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8948" w14:textId="77777777" w:rsidR="00212BBA" w:rsidRPr="003E47BA" w:rsidRDefault="00212BBA" w:rsidP="000D2B1B">
      <w:pPr>
        <w:spacing w:after="0" w:line="276" w:lineRule="auto"/>
        <w:ind w:firstLine="709"/>
        <w:jc w:val="center"/>
        <w:rPr>
          <w:b/>
          <w:color w:val="000000" w:themeColor="text1"/>
          <w:spacing w:val="20"/>
          <w:sz w:val="22"/>
        </w:rPr>
      </w:pPr>
      <w:r w:rsidRPr="003E47BA">
        <w:rPr>
          <w:b/>
          <w:color w:val="000000" w:themeColor="text1"/>
          <w:spacing w:val="20"/>
          <w:sz w:val="22"/>
        </w:rPr>
        <w:t>TABEL DE CONCORDANȚĂ</w:t>
      </w:r>
    </w:p>
    <w:p w14:paraId="2C747C8E" w14:textId="77777777" w:rsidR="00212BBA" w:rsidRPr="003E47BA" w:rsidRDefault="00212BBA" w:rsidP="0065385B">
      <w:pPr>
        <w:spacing w:after="0" w:line="276" w:lineRule="auto"/>
        <w:ind w:firstLine="709"/>
        <w:jc w:val="both"/>
        <w:rPr>
          <w:b/>
          <w:color w:val="000000" w:themeColor="text1"/>
          <w:sz w:val="22"/>
        </w:rPr>
      </w:pP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111"/>
        <w:gridCol w:w="1837"/>
        <w:gridCol w:w="4676"/>
      </w:tblGrid>
      <w:tr w:rsidR="00D67945" w:rsidRPr="003E47BA" w14:paraId="101BF964" w14:textId="77777777" w:rsidTr="003126B4">
        <w:tc>
          <w:tcPr>
            <w:tcW w:w="1204" w:type="pct"/>
            <w:hideMark/>
          </w:tcPr>
          <w:p w14:paraId="0BDB1CF2"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1</w:t>
            </w:r>
          </w:p>
        </w:tc>
        <w:tc>
          <w:tcPr>
            <w:tcW w:w="3796" w:type="pct"/>
            <w:gridSpan w:val="3"/>
            <w:hideMark/>
          </w:tcPr>
          <w:p w14:paraId="6FF21CB8" w14:textId="77777777" w:rsidR="00212BBA" w:rsidRPr="003E47BA" w:rsidRDefault="00212BBA" w:rsidP="0065385B">
            <w:pPr>
              <w:spacing w:after="0" w:line="276" w:lineRule="auto"/>
              <w:jc w:val="both"/>
              <w:rPr>
                <w:bCs/>
                <w:color w:val="000000" w:themeColor="text1"/>
                <w:sz w:val="22"/>
              </w:rPr>
            </w:pPr>
            <w:r w:rsidRPr="003E47BA">
              <w:rPr>
                <w:bCs/>
                <w:color w:val="000000" w:themeColor="text1"/>
                <w:sz w:val="22"/>
              </w:rPr>
              <w:t>Titlul actului UE, inclusiv cea mai recentă modificare, nr. CELEX</w:t>
            </w:r>
          </w:p>
          <w:p w14:paraId="3644B083" w14:textId="77777777" w:rsidR="00212BBA" w:rsidRPr="003E47BA" w:rsidRDefault="00212BBA" w:rsidP="0065385B">
            <w:pPr>
              <w:pStyle w:val="oj-doc-ti"/>
              <w:shd w:val="clear" w:color="auto" w:fill="FFFFFF"/>
              <w:spacing w:before="0" w:beforeAutospacing="0" w:after="0" w:afterAutospacing="0" w:line="276" w:lineRule="auto"/>
              <w:jc w:val="both"/>
              <w:rPr>
                <w:b/>
                <w:color w:val="000000" w:themeColor="text1"/>
                <w:sz w:val="22"/>
                <w:szCs w:val="22"/>
                <w:lang w:val="ro-RO" w:eastAsia="en-US"/>
              </w:rPr>
            </w:pPr>
            <w:r w:rsidRPr="003E47BA">
              <w:rPr>
                <w:b/>
                <w:color w:val="000000" w:themeColor="text1"/>
                <w:sz w:val="22"/>
                <w:szCs w:val="22"/>
                <w:lang w:val="ro-RO" w:eastAsia="en-US"/>
              </w:rPr>
              <w:t xml:space="preserve">DIRECTIVA (UE) 2022/2041 A PARLAMENTULUI EUROPEAN ȘI A CONSILIULUI din 19 octombrie 2022 </w:t>
            </w:r>
          </w:p>
          <w:p w14:paraId="04345A33" w14:textId="77777777" w:rsidR="00212BBA" w:rsidRPr="003E47BA" w:rsidRDefault="00212BBA" w:rsidP="0065385B">
            <w:pPr>
              <w:pStyle w:val="oj-doc-ti"/>
              <w:shd w:val="clear" w:color="auto" w:fill="FFFFFF"/>
              <w:spacing w:before="0" w:beforeAutospacing="0" w:after="0" w:afterAutospacing="0" w:line="276" w:lineRule="auto"/>
              <w:jc w:val="both"/>
              <w:rPr>
                <w:b/>
                <w:color w:val="000000" w:themeColor="text1"/>
                <w:sz w:val="22"/>
                <w:szCs w:val="22"/>
                <w:lang w:val="ro-RO" w:eastAsia="en-US"/>
              </w:rPr>
            </w:pPr>
            <w:r w:rsidRPr="003E47BA">
              <w:rPr>
                <w:b/>
                <w:color w:val="000000" w:themeColor="text1"/>
                <w:sz w:val="22"/>
                <w:szCs w:val="22"/>
                <w:lang w:val="ro-RO" w:eastAsia="en-US"/>
              </w:rPr>
              <w:t xml:space="preserve">privind salariile minime adecvate în Uniunea Europeană, </w:t>
            </w:r>
            <w:hyperlink r:id="rId5" w:history="1">
              <w:r w:rsidRPr="003E47BA">
                <w:rPr>
                  <w:rStyle w:val="Hyperlink"/>
                  <w:b/>
                  <w:color w:val="000000" w:themeColor="text1"/>
                  <w:sz w:val="22"/>
                  <w:szCs w:val="22"/>
                  <w:u w:val="none"/>
                  <w:lang w:val="ro-RO" w:eastAsia="en-US"/>
                </w:rPr>
                <w:t>Document 32022L2041</w:t>
              </w:r>
            </w:hyperlink>
          </w:p>
          <w:p w14:paraId="67750A60" w14:textId="77777777" w:rsidR="00212BBA" w:rsidRPr="003E47BA" w:rsidRDefault="00212BBA" w:rsidP="0065385B">
            <w:pPr>
              <w:spacing w:after="0" w:line="276" w:lineRule="auto"/>
              <w:ind w:firstLine="22"/>
              <w:jc w:val="both"/>
              <w:rPr>
                <w:b/>
                <w:color w:val="000000" w:themeColor="text1"/>
                <w:sz w:val="22"/>
              </w:rPr>
            </w:pPr>
          </w:p>
        </w:tc>
      </w:tr>
      <w:tr w:rsidR="00D67945" w:rsidRPr="003E47BA" w14:paraId="444E931E" w14:textId="77777777" w:rsidTr="003126B4">
        <w:tc>
          <w:tcPr>
            <w:tcW w:w="1204" w:type="pct"/>
            <w:hideMark/>
          </w:tcPr>
          <w:p w14:paraId="1C3B361D"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2</w:t>
            </w:r>
          </w:p>
        </w:tc>
        <w:tc>
          <w:tcPr>
            <w:tcW w:w="3796" w:type="pct"/>
            <w:gridSpan w:val="3"/>
            <w:hideMark/>
          </w:tcPr>
          <w:p w14:paraId="2697C6A3" w14:textId="77777777" w:rsidR="00212BBA" w:rsidRPr="003E47BA" w:rsidRDefault="00212BBA" w:rsidP="0065385B">
            <w:pPr>
              <w:spacing w:after="0" w:line="276" w:lineRule="auto"/>
              <w:ind w:firstLine="22"/>
              <w:jc w:val="both"/>
              <w:rPr>
                <w:bCs/>
                <w:color w:val="000000" w:themeColor="text1"/>
                <w:sz w:val="22"/>
              </w:rPr>
            </w:pPr>
            <w:r w:rsidRPr="003E47BA">
              <w:rPr>
                <w:bCs/>
                <w:color w:val="000000" w:themeColor="text1"/>
                <w:sz w:val="22"/>
              </w:rPr>
              <w:t>Titlul proiectului de act normativ național</w:t>
            </w:r>
          </w:p>
          <w:p w14:paraId="27AC155C" w14:textId="77777777" w:rsidR="00212BBA" w:rsidRPr="003E47BA" w:rsidRDefault="00212BBA" w:rsidP="0065385B">
            <w:pPr>
              <w:spacing w:after="0" w:line="276" w:lineRule="auto"/>
              <w:ind w:firstLine="22"/>
              <w:jc w:val="both"/>
              <w:rPr>
                <w:bCs/>
                <w:color w:val="000000" w:themeColor="text1"/>
                <w:sz w:val="22"/>
              </w:rPr>
            </w:pPr>
          </w:p>
          <w:p w14:paraId="0FBC4277" w14:textId="77777777" w:rsidR="00212BBA" w:rsidRPr="003E47BA" w:rsidRDefault="00212BBA" w:rsidP="0065385B">
            <w:pPr>
              <w:spacing w:after="0" w:line="276" w:lineRule="auto"/>
              <w:ind w:firstLine="22"/>
              <w:jc w:val="both"/>
              <w:rPr>
                <w:b/>
                <w:color w:val="000000" w:themeColor="text1"/>
                <w:sz w:val="22"/>
              </w:rPr>
            </w:pPr>
          </w:p>
        </w:tc>
      </w:tr>
      <w:tr w:rsidR="00D67945" w:rsidRPr="003E47BA" w14:paraId="7D891F14" w14:textId="77777777" w:rsidTr="003126B4">
        <w:tc>
          <w:tcPr>
            <w:tcW w:w="1204" w:type="pct"/>
            <w:hideMark/>
          </w:tcPr>
          <w:p w14:paraId="156EAF1B"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3</w:t>
            </w:r>
          </w:p>
        </w:tc>
        <w:tc>
          <w:tcPr>
            <w:tcW w:w="3796" w:type="pct"/>
            <w:gridSpan w:val="3"/>
            <w:hideMark/>
          </w:tcPr>
          <w:p w14:paraId="5240640B" w14:textId="77777777" w:rsidR="00212BBA" w:rsidRPr="003E47BA" w:rsidRDefault="00212BBA" w:rsidP="0065385B">
            <w:pPr>
              <w:spacing w:after="0" w:line="276" w:lineRule="auto"/>
              <w:ind w:firstLine="22"/>
              <w:jc w:val="both"/>
              <w:rPr>
                <w:bCs/>
                <w:color w:val="000000" w:themeColor="text1"/>
                <w:sz w:val="22"/>
              </w:rPr>
            </w:pPr>
            <w:r w:rsidRPr="003E47BA">
              <w:rPr>
                <w:bCs/>
                <w:color w:val="000000" w:themeColor="text1"/>
                <w:sz w:val="22"/>
              </w:rPr>
              <w:t xml:space="preserve">Gradul general de compatibilitate: </w:t>
            </w:r>
          </w:p>
          <w:p w14:paraId="4FBC1547" w14:textId="77777777" w:rsidR="00212BBA" w:rsidRPr="003E47BA" w:rsidRDefault="00212BBA" w:rsidP="00DA46C0">
            <w:pPr>
              <w:spacing w:after="0" w:line="276" w:lineRule="auto"/>
              <w:ind w:firstLine="22"/>
              <w:jc w:val="both"/>
              <w:rPr>
                <w:b/>
                <w:color w:val="000000" w:themeColor="text1"/>
                <w:sz w:val="22"/>
              </w:rPr>
            </w:pPr>
          </w:p>
        </w:tc>
      </w:tr>
      <w:tr w:rsidR="00D67945" w:rsidRPr="003E47BA" w14:paraId="459E8B2B" w14:textId="77777777" w:rsidTr="003126B4">
        <w:tc>
          <w:tcPr>
            <w:tcW w:w="1204" w:type="pct"/>
          </w:tcPr>
          <w:p w14:paraId="107A3DC0"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4</w:t>
            </w:r>
          </w:p>
        </w:tc>
        <w:tc>
          <w:tcPr>
            <w:tcW w:w="3796" w:type="pct"/>
            <w:gridSpan w:val="3"/>
          </w:tcPr>
          <w:p w14:paraId="3C9FAF6A" w14:textId="77777777" w:rsidR="00212BBA" w:rsidRPr="003E47BA" w:rsidRDefault="00212BBA" w:rsidP="0065385B">
            <w:pPr>
              <w:spacing w:after="0" w:line="276" w:lineRule="auto"/>
              <w:ind w:firstLine="22"/>
              <w:jc w:val="both"/>
              <w:rPr>
                <w:bCs/>
                <w:color w:val="000000" w:themeColor="text1"/>
                <w:sz w:val="22"/>
              </w:rPr>
            </w:pPr>
            <w:r w:rsidRPr="003E47BA">
              <w:rPr>
                <w:bCs/>
                <w:color w:val="000000" w:themeColor="text1"/>
                <w:sz w:val="22"/>
              </w:rPr>
              <w:t xml:space="preserve">Autoritatea/persoana responsabilă: </w:t>
            </w:r>
          </w:p>
          <w:p w14:paraId="551945FB" w14:textId="5CE45810"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 xml:space="preserve">MMPS </w:t>
            </w:r>
          </w:p>
        </w:tc>
      </w:tr>
      <w:tr w:rsidR="00D67945" w:rsidRPr="003E47BA" w14:paraId="69A1FAF6" w14:textId="77777777" w:rsidTr="003126B4">
        <w:tc>
          <w:tcPr>
            <w:tcW w:w="1204" w:type="pct"/>
          </w:tcPr>
          <w:p w14:paraId="6E4DDA6B"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5</w:t>
            </w:r>
          </w:p>
        </w:tc>
        <w:tc>
          <w:tcPr>
            <w:tcW w:w="3796" w:type="pct"/>
            <w:gridSpan w:val="3"/>
          </w:tcPr>
          <w:p w14:paraId="3BC126FE" w14:textId="77777777" w:rsidR="00212BBA" w:rsidRPr="003E47BA" w:rsidRDefault="00212BBA" w:rsidP="0065385B">
            <w:pPr>
              <w:spacing w:after="0" w:line="276" w:lineRule="auto"/>
              <w:ind w:firstLine="22"/>
              <w:jc w:val="both"/>
              <w:rPr>
                <w:bCs/>
                <w:color w:val="000000" w:themeColor="text1"/>
                <w:sz w:val="22"/>
              </w:rPr>
            </w:pPr>
            <w:r w:rsidRPr="003E47BA">
              <w:rPr>
                <w:bCs/>
                <w:color w:val="000000" w:themeColor="text1"/>
                <w:sz w:val="22"/>
              </w:rPr>
              <w:t>Data întocmirii/actualizării:</w:t>
            </w:r>
          </w:p>
          <w:p w14:paraId="7C01BC4E" w14:textId="77777777" w:rsidR="00564DDD" w:rsidRPr="003E47BA" w:rsidRDefault="00564DDD" w:rsidP="00DA46C0">
            <w:pPr>
              <w:spacing w:after="0" w:line="276" w:lineRule="auto"/>
              <w:ind w:firstLine="22"/>
              <w:jc w:val="both"/>
              <w:rPr>
                <w:b/>
                <w:color w:val="000000" w:themeColor="text1"/>
                <w:sz w:val="22"/>
              </w:rPr>
            </w:pPr>
          </w:p>
        </w:tc>
      </w:tr>
      <w:tr w:rsidR="00D67945" w:rsidRPr="003E47BA" w14:paraId="31287343" w14:textId="77777777" w:rsidTr="003126B4">
        <w:tc>
          <w:tcPr>
            <w:tcW w:w="1204" w:type="pct"/>
            <w:tcBorders>
              <w:top w:val="single" w:sz="4" w:space="0" w:color="auto"/>
              <w:left w:val="single" w:sz="4" w:space="0" w:color="auto"/>
              <w:bottom w:val="single" w:sz="4" w:space="0" w:color="auto"/>
              <w:right w:val="single" w:sz="4" w:space="0" w:color="auto"/>
            </w:tcBorders>
            <w:hideMark/>
          </w:tcPr>
          <w:p w14:paraId="0625AEAD"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Actul Uniunii Europene</w:t>
            </w:r>
          </w:p>
          <w:p w14:paraId="6EAAC743"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6</w:t>
            </w:r>
          </w:p>
        </w:tc>
        <w:tc>
          <w:tcPr>
            <w:tcW w:w="1669" w:type="pct"/>
            <w:tcBorders>
              <w:top w:val="single" w:sz="4" w:space="0" w:color="auto"/>
              <w:left w:val="single" w:sz="4" w:space="0" w:color="auto"/>
              <w:bottom w:val="single" w:sz="4" w:space="0" w:color="auto"/>
              <w:right w:val="single" w:sz="4" w:space="0" w:color="auto"/>
            </w:tcBorders>
            <w:hideMark/>
          </w:tcPr>
          <w:p w14:paraId="28AB39D2"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Proiectul de act normativ național</w:t>
            </w:r>
          </w:p>
          <w:p w14:paraId="4BD5F718" w14:textId="77777777" w:rsidR="00212BBA" w:rsidRPr="003E47BA" w:rsidRDefault="00212BBA" w:rsidP="0065385B">
            <w:pPr>
              <w:spacing w:after="0" w:line="276" w:lineRule="auto"/>
              <w:ind w:firstLine="22"/>
              <w:jc w:val="both"/>
              <w:rPr>
                <w:b/>
                <w:color w:val="000000" w:themeColor="text1"/>
                <w:sz w:val="22"/>
              </w:rPr>
            </w:pPr>
          </w:p>
          <w:p w14:paraId="6A752A55"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7</w:t>
            </w:r>
          </w:p>
        </w:tc>
        <w:tc>
          <w:tcPr>
            <w:tcW w:w="600" w:type="pct"/>
            <w:tcBorders>
              <w:top w:val="single" w:sz="4" w:space="0" w:color="auto"/>
              <w:left w:val="single" w:sz="4" w:space="0" w:color="auto"/>
              <w:bottom w:val="single" w:sz="4" w:space="0" w:color="auto"/>
              <w:right w:val="single" w:sz="4" w:space="0" w:color="auto"/>
            </w:tcBorders>
            <w:hideMark/>
          </w:tcPr>
          <w:p w14:paraId="2BE5FE2F"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Gradul de compatibilitate</w:t>
            </w:r>
          </w:p>
          <w:p w14:paraId="31551BDB" w14:textId="77777777" w:rsidR="00212BBA" w:rsidRPr="003E47BA" w:rsidRDefault="00212BBA" w:rsidP="0065385B">
            <w:pPr>
              <w:spacing w:after="0" w:line="276" w:lineRule="auto"/>
              <w:ind w:firstLine="22"/>
              <w:jc w:val="both"/>
              <w:rPr>
                <w:b/>
                <w:color w:val="000000" w:themeColor="text1"/>
                <w:sz w:val="22"/>
              </w:rPr>
            </w:pPr>
          </w:p>
          <w:p w14:paraId="291A5EAD" w14:textId="77777777" w:rsidR="00212BBA" w:rsidRPr="003E47BA" w:rsidRDefault="00212BBA" w:rsidP="0065385B">
            <w:pPr>
              <w:spacing w:after="0" w:line="276" w:lineRule="auto"/>
              <w:ind w:firstLine="22"/>
              <w:jc w:val="both"/>
              <w:rPr>
                <w:b/>
                <w:color w:val="000000" w:themeColor="text1"/>
                <w:sz w:val="22"/>
              </w:rPr>
            </w:pPr>
            <w:r w:rsidRPr="003E47BA">
              <w:rPr>
                <w:b/>
                <w:color w:val="000000" w:themeColor="text1"/>
                <w:sz w:val="22"/>
              </w:rPr>
              <w:t>8</w:t>
            </w:r>
          </w:p>
        </w:tc>
        <w:tc>
          <w:tcPr>
            <w:tcW w:w="1527" w:type="pct"/>
            <w:tcBorders>
              <w:top w:val="single" w:sz="4" w:space="0" w:color="auto"/>
              <w:left w:val="single" w:sz="4" w:space="0" w:color="auto"/>
              <w:bottom w:val="single" w:sz="4" w:space="0" w:color="auto"/>
              <w:right w:val="single" w:sz="4" w:space="0" w:color="auto"/>
            </w:tcBorders>
            <w:hideMark/>
          </w:tcPr>
          <w:p w14:paraId="73AEDC93" w14:textId="77777777" w:rsidR="00212BBA" w:rsidRPr="003E47BA" w:rsidRDefault="00212BBA" w:rsidP="00CE30F5">
            <w:pPr>
              <w:spacing w:after="0" w:line="276" w:lineRule="auto"/>
              <w:jc w:val="both"/>
              <w:rPr>
                <w:b/>
                <w:color w:val="000000" w:themeColor="text1"/>
                <w:sz w:val="22"/>
              </w:rPr>
            </w:pPr>
            <w:r w:rsidRPr="003E47BA">
              <w:rPr>
                <w:b/>
                <w:color w:val="000000" w:themeColor="text1"/>
                <w:sz w:val="22"/>
              </w:rPr>
              <w:t>Observații</w:t>
            </w:r>
          </w:p>
          <w:p w14:paraId="1650E96B" w14:textId="77777777" w:rsidR="00212BBA" w:rsidRPr="003E47BA" w:rsidRDefault="00212BBA" w:rsidP="00CE30F5">
            <w:pPr>
              <w:spacing w:after="0" w:line="276" w:lineRule="auto"/>
              <w:jc w:val="both"/>
              <w:rPr>
                <w:b/>
                <w:color w:val="000000" w:themeColor="text1"/>
                <w:sz w:val="22"/>
              </w:rPr>
            </w:pPr>
          </w:p>
          <w:p w14:paraId="391764A5" w14:textId="77777777" w:rsidR="00212BBA" w:rsidRPr="003E47BA" w:rsidRDefault="00212BBA" w:rsidP="00CE30F5">
            <w:pPr>
              <w:spacing w:after="0" w:line="276" w:lineRule="auto"/>
              <w:jc w:val="both"/>
              <w:rPr>
                <w:b/>
                <w:color w:val="000000" w:themeColor="text1"/>
                <w:sz w:val="22"/>
              </w:rPr>
            </w:pPr>
          </w:p>
          <w:p w14:paraId="517CDF50" w14:textId="77777777" w:rsidR="00212BBA" w:rsidRPr="003E47BA" w:rsidRDefault="00212BBA" w:rsidP="00CE30F5">
            <w:pPr>
              <w:spacing w:after="0" w:line="276" w:lineRule="auto"/>
              <w:jc w:val="both"/>
              <w:rPr>
                <w:b/>
                <w:color w:val="000000" w:themeColor="text1"/>
                <w:sz w:val="22"/>
              </w:rPr>
            </w:pPr>
            <w:r w:rsidRPr="003E47BA">
              <w:rPr>
                <w:b/>
                <w:color w:val="000000" w:themeColor="text1"/>
                <w:sz w:val="22"/>
              </w:rPr>
              <w:t>9</w:t>
            </w:r>
          </w:p>
          <w:p w14:paraId="3E8FE3F1" w14:textId="77777777" w:rsidR="00212BBA" w:rsidRPr="003E47BA" w:rsidRDefault="00212BBA" w:rsidP="00CE30F5">
            <w:pPr>
              <w:spacing w:after="0" w:line="276" w:lineRule="auto"/>
              <w:jc w:val="both"/>
              <w:rPr>
                <w:b/>
                <w:color w:val="000000" w:themeColor="text1"/>
                <w:sz w:val="22"/>
              </w:rPr>
            </w:pPr>
          </w:p>
        </w:tc>
      </w:tr>
      <w:tr w:rsidR="00D67945" w:rsidRPr="003E47BA" w14:paraId="5BDD9FF0" w14:textId="77777777" w:rsidTr="003126B4">
        <w:tc>
          <w:tcPr>
            <w:tcW w:w="1204" w:type="pct"/>
            <w:tcBorders>
              <w:top w:val="single" w:sz="4" w:space="0" w:color="auto"/>
              <w:left w:val="single" w:sz="4" w:space="0" w:color="auto"/>
              <w:bottom w:val="single" w:sz="4" w:space="0" w:color="auto"/>
              <w:right w:val="single" w:sz="4" w:space="0" w:color="auto"/>
            </w:tcBorders>
          </w:tcPr>
          <w:p w14:paraId="2C33C44F" w14:textId="77777777" w:rsidR="00A63182" w:rsidRPr="003E47BA" w:rsidRDefault="00A63182" w:rsidP="0065385B">
            <w:pPr>
              <w:shd w:val="clear" w:color="auto" w:fill="FFFFFF"/>
              <w:spacing w:before="360" w:after="120" w:line="276" w:lineRule="auto"/>
              <w:jc w:val="center"/>
              <w:rPr>
                <w:b/>
                <w:bCs/>
                <w:color w:val="000000" w:themeColor="text1"/>
                <w:sz w:val="22"/>
                <w:lang w:eastAsia="ro-MD"/>
              </w:rPr>
            </w:pPr>
            <w:r w:rsidRPr="003E47BA">
              <w:rPr>
                <w:b/>
                <w:bCs/>
                <w:color w:val="000000" w:themeColor="text1"/>
                <w:sz w:val="22"/>
                <w:lang w:eastAsia="ro-MD"/>
              </w:rPr>
              <w:t>Articolul 1</w:t>
            </w:r>
          </w:p>
          <w:p w14:paraId="58FEDEC4" w14:textId="77777777" w:rsidR="00A63182" w:rsidRPr="003E47BA" w:rsidRDefault="00A63182" w:rsidP="0065385B">
            <w:pPr>
              <w:shd w:val="clear" w:color="auto" w:fill="FFFFFF"/>
              <w:spacing w:before="60" w:after="120" w:line="276" w:lineRule="auto"/>
              <w:jc w:val="center"/>
              <w:rPr>
                <w:b/>
                <w:bCs/>
                <w:color w:val="000000" w:themeColor="text1"/>
                <w:sz w:val="22"/>
                <w:lang w:eastAsia="ro-MD"/>
              </w:rPr>
            </w:pPr>
            <w:r w:rsidRPr="003E47BA">
              <w:rPr>
                <w:b/>
                <w:bCs/>
                <w:color w:val="000000" w:themeColor="text1"/>
                <w:sz w:val="22"/>
                <w:lang w:eastAsia="ro-MD"/>
              </w:rPr>
              <w:t>Obiect</w:t>
            </w:r>
          </w:p>
          <w:p w14:paraId="44B4FDC3" w14:textId="77777777" w:rsidR="00A63182" w:rsidRPr="003E47BA" w:rsidRDefault="00A6318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(1)   În vederea îmbunătățirii condițiilor de trai și de muncă în Uniune, în special a gradului de adecvare al salariilor minime pentru lucrători, pentru a contribui la convergența socială ascendentă și a reduce inegalitatea salarială, prezenta directivă instituie un cadru pentru:</w:t>
            </w: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1E3FA207" w14:textId="77777777" w:rsidTr="00B214BE">
              <w:tc>
                <w:tcPr>
                  <w:tcW w:w="267" w:type="dxa"/>
                  <w:hideMark/>
                </w:tcPr>
                <w:p w14:paraId="6E7805A4"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hideMark/>
                </w:tcPr>
                <w:p w14:paraId="0D7D62B0"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un grad corespunzător de adecvare a salariilor minime legale, cu scopul de a asigura </w:t>
                  </w:r>
                  <w:r w:rsidRPr="003E47BA">
                    <w:rPr>
                      <w:color w:val="000000" w:themeColor="text1"/>
                      <w:sz w:val="22"/>
                      <w:lang w:eastAsia="ro-MD"/>
                    </w:rPr>
                    <w:lastRenderedPageBreak/>
                    <w:t>condiții de trai și de muncă decente;</w:t>
                  </w:r>
                </w:p>
              </w:tc>
            </w:tr>
          </w:tbl>
          <w:p w14:paraId="0A37A0D7" w14:textId="77777777" w:rsidR="00A63182" w:rsidRPr="003E47BA" w:rsidRDefault="00A6318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E47BA" w14:paraId="53D6A826" w14:textId="77777777" w:rsidTr="00B214BE">
              <w:tc>
                <w:tcPr>
                  <w:tcW w:w="280" w:type="dxa"/>
                  <w:hideMark/>
                </w:tcPr>
                <w:p w14:paraId="132217B9"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1627" w:type="dxa"/>
                  <w:hideMark/>
                </w:tcPr>
                <w:p w14:paraId="1DF4CFDA"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promovarea negocierilor colective pentru stabilirea salariilor;</w:t>
                  </w:r>
                </w:p>
              </w:tc>
            </w:tr>
          </w:tbl>
          <w:p w14:paraId="6CFD9E5B" w14:textId="77777777" w:rsidR="00A63182" w:rsidRPr="003E47BA" w:rsidRDefault="00A6318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15957175" w14:textId="77777777" w:rsidTr="00B214BE">
              <w:tc>
                <w:tcPr>
                  <w:tcW w:w="267" w:type="dxa"/>
                  <w:hideMark/>
                </w:tcPr>
                <w:p w14:paraId="58B1001E"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(c)</w:t>
                  </w:r>
                </w:p>
              </w:tc>
              <w:tc>
                <w:tcPr>
                  <w:tcW w:w="1640" w:type="dxa"/>
                  <w:hideMark/>
                </w:tcPr>
                <w:p w14:paraId="302958F1" w14:textId="6EBD8219" w:rsidR="00D9702C"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îmbunătățirea accesului efectiv al lucrătorilor la drepturile de protecție a salariului minim în cazurile prevăzute de dreptul național și/sau de convenții colective.</w:t>
                  </w:r>
                </w:p>
                <w:p w14:paraId="3FACF91D" w14:textId="77777777" w:rsidR="00D9702C" w:rsidRPr="003E47BA" w:rsidRDefault="00D9702C" w:rsidP="0065385B">
                  <w:pPr>
                    <w:spacing w:before="120" w:after="0" w:line="276" w:lineRule="auto"/>
                    <w:jc w:val="both"/>
                    <w:rPr>
                      <w:color w:val="000000" w:themeColor="text1"/>
                      <w:sz w:val="22"/>
                      <w:lang w:eastAsia="ro-MD"/>
                    </w:rPr>
                  </w:pPr>
                </w:p>
                <w:p w14:paraId="32CDA090" w14:textId="77777777" w:rsidR="00A63182" w:rsidRPr="003E47BA" w:rsidRDefault="00A63182" w:rsidP="0065385B">
                  <w:pPr>
                    <w:spacing w:before="120" w:after="0" w:line="276" w:lineRule="auto"/>
                    <w:jc w:val="both"/>
                    <w:rPr>
                      <w:color w:val="000000" w:themeColor="text1"/>
                      <w:sz w:val="22"/>
                      <w:lang w:eastAsia="ro-MD"/>
                    </w:rPr>
                  </w:pPr>
                </w:p>
              </w:tc>
            </w:tr>
          </w:tbl>
          <w:p w14:paraId="212E5160" w14:textId="5597021F" w:rsidR="00A63182" w:rsidRPr="003E47BA" w:rsidRDefault="00A6318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(2)   Prezenta directivă nu aduce atingere respectării depline a autonomiei partenerilor sociali, și nici dreptului acestora de a negocia și de a încheia convenții colective.</w:t>
            </w:r>
          </w:p>
          <w:p w14:paraId="08F48860"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28207CB4"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015CD737"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61B919F1"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15251EE7"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4C1F3585"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64551298"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2EB744E9" w14:textId="77777777" w:rsidR="00A63182" w:rsidRPr="003E47BA" w:rsidRDefault="00A6318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(3)   În conformitate cu articolul 153 alineatul (5) din TFUE, prezenta directivă nu aduce atingere competenței </w:t>
            </w:r>
            <w:r w:rsidRPr="003E47BA">
              <w:rPr>
                <w:color w:val="000000" w:themeColor="text1"/>
                <w:sz w:val="22"/>
                <w:lang w:eastAsia="ro-MD"/>
              </w:rPr>
              <w:lastRenderedPageBreak/>
              <w:t>statelor membre de a stabili nivelul salariilor minime și nici posibilității statelor membre de a alege să stabilească salarii minime legale, să promoveze accesul la o protecție a salariului minim prevăzută în convențiile colective sau ambele.</w:t>
            </w:r>
          </w:p>
          <w:p w14:paraId="47DB6381" w14:textId="77777777" w:rsidR="00A63182" w:rsidRPr="003E47BA" w:rsidRDefault="00A63182" w:rsidP="0065385B">
            <w:pPr>
              <w:shd w:val="clear" w:color="auto" w:fill="FFFFFF"/>
              <w:spacing w:before="120" w:after="0" w:line="276" w:lineRule="auto"/>
              <w:jc w:val="both"/>
              <w:rPr>
                <w:color w:val="000000" w:themeColor="text1"/>
                <w:sz w:val="22"/>
                <w:lang w:eastAsia="ro-MD"/>
              </w:rPr>
            </w:pPr>
          </w:p>
          <w:p w14:paraId="468522EE" w14:textId="77777777" w:rsidR="00A63182" w:rsidRPr="003E47BA" w:rsidRDefault="00A6318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(4)   Aplicarea prezentei directive respectă pe deplin dreptul la negociere colectivă. Nicio dispoziție a prezentei directive nu poate fi interpretată ca impunând oricărui stat membru:</w:t>
            </w: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4BE0611B" w14:textId="77777777" w:rsidTr="00B214BE">
              <w:tc>
                <w:tcPr>
                  <w:tcW w:w="267" w:type="dxa"/>
                  <w:hideMark/>
                </w:tcPr>
                <w:p w14:paraId="7C99E0D8"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hideMark/>
                </w:tcPr>
                <w:p w14:paraId="3653BD40"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obligația de a introduce un salariu minim legal în cazul în care formarea salariului este asigurată exclusiv prin intermediul convențiilor colective; sau</w:t>
                  </w:r>
                </w:p>
                <w:p w14:paraId="4590009D" w14:textId="77777777" w:rsidR="00A63182" w:rsidRPr="003E47BA" w:rsidRDefault="00A63182" w:rsidP="0065385B">
                  <w:pPr>
                    <w:spacing w:before="120" w:after="0" w:line="276" w:lineRule="auto"/>
                    <w:jc w:val="both"/>
                    <w:rPr>
                      <w:color w:val="000000" w:themeColor="text1"/>
                      <w:sz w:val="22"/>
                      <w:lang w:eastAsia="ro-MD"/>
                    </w:rPr>
                  </w:pPr>
                </w:p>
                <w:p w14:paraId="40746200" w14:textId="77777777" w:rsidR="00A63182" w:rsidRPr="003E47BA" w:rsidRDefault="00A63182" w:rsidP="0065385B">
                  <w:pPr>
                    <w:spacing w:before="120" w:after="0" w:line="276" w:lineRule="auto"/>
                    <w:jc w:val="both"/>
                    <w:rPr>
                      <w:color w:val="000000" w:themeColor="text1"/>
                      <w:sz w:val="22"/>
                      <w:lang w:eastAsia="ro-MD"/>
                    </w:rPr>
                  </w:pPr>
                </w:p>
              </w:tc>
            </w:tr>
          </w:tbl>
          <w:p w14:paraId="79FA311B" w14:textId="77777777" w:rsidR="00A63182" w:rsidRPr="003E47BA" w:rsidRDefault="00A6318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E47BA" w14:paraId="767EEFD8" w14:textId="77777777" w:rsidTr="00B214BE">
              <w:tc>
                <w:tcPr>
                  <w:tcW w:w="280" w:type="dxa"/>
                  <w:hideMark/>
                </w:tcPr>
                <w:p w14:paraId="0E3AD305"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1627" w:type="dxa"/>
                  <w:hideMark/>
                </w:tcPr>
                <w:p w14:paraId="01BE2430" w14:textId="77777777" w:rsidR="00A63182" w:rsidRPr="003E47BA" w:rsidRDefault="00A63182" w:rsidP="0065385B">
                  <w:pPr>
                    <w:spacing w:before="120" w:after="0" w:line="276" w:lineRule="auto"/>
                    <w:jc w:val="both"/>
                    <w:rPr>
                      <w:color w:val="000000" w:themeColor="text1"/>
                      <w:sz w:val="22"/>
                      <w:lang w:eastAsia="ro-MD"/>
                    </w:rPr>
                  </w:pPr>
                  <w:r w:rsidRPr="003E47BA">
                    <w:rPr>
                      <w:color w:val="000000" w:themeColor="text1"/>
                      <w:sz w:val="22"/>
                      <w:lang w:eastAsia="ro-MD"/>
                    </w:rPr>
                    <w:t>obligația de a declara aplicabilitatea generală a vreunei convenții colective.</w:t>
                  </w:r>
                </w:p>
              </w:tc>
            </w:tr>
            <w:tr w:rsidR="00D67945" w:rsidRPr="003E47BA" w14:paraId="5A3D74DB" w14:textId="77777777" w:rsidTr="00B214BE">
              <w:tc>
                <w:tcPr>
                  <w:tcW w:w="280" w:type="dxa"/>
                </w:tcPr>
                <w:p w14:paraId="7EC42A54" w14:textId="77777777" w:rsidR="00A63182" w:rsidRPr="003E47BA" w:rsidRDefault="00A63182" w:rsidP="0065385B">
                  <w:pPr>
                    <w:spacing w:before="120" w:after="0" w:line="276" w:lineRule="auto"/>
                    <w:jc w:val="both"/>
                    <w:rPr>
                      <w:color w:val="000000" w:themeColor="text1"/>
                      <w:sz w:val="22"/>
                      <w:lang w:eastAsia="ro-MD"/>
                    </w:rPr>
                  </w:pPr>
                </w:p>
              </w:tc>
              <w:tc>
                <w:tcPr>
                  <w:tcW w:w="1627" w:type="dxa"/>
                </w:tcPr>
                <w:p w14:paraId="4698C8D5" w14:textId="77777777" w:rsidR="00A63182" w:rsidRPr="003E47BA" w:rsidRDefault="00A63182" w:rsidP="0065385B">
                  <w:pPr>
                    <w:spacing w:before="120" w:after="0" w:line="276" w:lineRule="auto"/>
                    <w:jc w:val="both"/>
                    <w:rPr>
                      <w:color w:val="000000" w:themeColor="text1"/>
                      <w:sz w:val="22"/>
                      <w:lang w:eastAsia="ro-MD"/>
                    </w:rPr>
                  </w:pPr>
                </w:p>
                <w:p w14:paraId="6E5D7801" w14:textId="77777777" w:rsidR="00A63182" w:rsidRPr="003E47BA" w:rsidRDefault="00A63182" w:rsidP="0065385B">
                  <w:pPr>
                    <w:spacing w:before="120" w:after="0" w:line="276" w:lineRule="auto"/>
                    <w:jc w:val="both"/>
                    <w:rPr>
                      <w:color w:val="000000" w:themeColor="text1"/>
                      <w:sz w:val="22"/>
                      <w:lang w:eastAsia="ro-MD"/>
                    </w:rPr>
                  </w:pPr>
                </w:p>
                <w:p w14:paraId="12D1BC65" w14:textId="77777777" w:rsidR="00A63182" w:rsidRPr="003E47BA" w:rsidRDefault="00A63182" w:rsidP="0065385B">
                  <w:pPr>
                    <w:spacing w:before="120" w:after="0" w:line="276" w:lineRule="auto"/>
                    <w:jc w:val="both"/>
                    <w:rPr>
                      <w:color w:val="000000" w:themeColor="text1"/>
                      <w:sz w:val="22"/>
                      <w:lang w:eastAsia="ro-MD"/>
                    </w:rPr>
                  </w:pPr>
                </w:p>
                <w:p w14:paraId="13353640" w14:textId="77777777" w:rsidR="00A63182" w:rsidRPr="003E47BA" w:rsidRDefault="00A63182" w:rsidP="0065385B">
                  <w:pPr>
                    <w:spacing w:before="120" w:after="0" w:line="276" w:lineRule="auto"/>
                    <w:jc w:val="both"/>
                    <w:rPr>
                      <w:color w:val="000000" w:themeColor="text1"/>
                      <w:sz w:val="22"/>
                      <w:lang w:eastAsia="ro-MD"/>
                    </w:rPr>
                  </w:pPr>
                </w:p>
                <w:p w14:paraId="7B6EFAA1" w14:textId="77777777" w:rsidR="00A63182" w:rsidRPr="003E47BA" w:rsidRDefault="00A63182" w:rsidP="0065385B">
                  <w:pPr>
                    <w:spacing w:before="120" w:after="0" w:line="276" w:lineRule="auto"/>
                    <w:jc w:val="both"/>
                    <w:rPr>
                      <w:color w:val="000000" w:themeColor="text1"/>
                      <w:sz w:val="22"/>
                      <w:lang w:eastAsia="ro-MD"/>
                    </w:rPr>
                  </w:pPr>
                </w:p>
                <w:p w14:paraId="6B91FA55" w14:textId="77777777" w:rsidR="00A63182" w:rsidRPr="003E47BA" w:rsidRDefault="00A63182" w:rsidP="0065385B">
                  <w:pPr>
                    <w:spacing w:before="120" w:after="0" w:line="276" w:lineRule="auto"/>
                    <w:jc w:val="both"/>
                    <w:rPr>
                      <w:color w:val="000000" w:themeColor="text1"/>
                      <w:sz w:val="22"/>
                      <w:lang w:eastAsia="ro-MD"/>
                    </w:rPr>
                  </w:pPr>
                </w:p>
              </w:tc>
            </w:tr>
          </w:tbl>
          <w:p w14:paraId="6501E0E2" w14:textId="02B8D7A5" w:rsidR="00A63182" w:rsidRPr="003E47BA" w:rsidRDefault="00A63182" w:rsidP="0065385B">
            <w:pPr>
              <w:spacing w:after="0" w:line="276" w:lineRule="auto"/>
              <w:ind w:firstLine="22"/>
              <w:jc w:val="both"/>
              <w:rPr>
                <w:b/>
                <w:color w:val="000000" w:themeColor="text1"/>
                <w:sz w:val="22"/>
              </w:rPr>
            </w:pPr>
            <w:r w:rsidRPr="003E47BA">
              <w:rPr>
                <w:color w:val="000000" w:themeColor="text1"/>
                <w:sz w:val="22"/>
                <w:lang w:eastAsia="ro-MD"/>
              </w:rPr>
              <w:lastRenderedPageBreak/>
              <w:t xml:space="preserve">(5)   Actele prin care un stat membru pune în aplicare măsurile </w:t>
            </w:r>
            <w:r w:rsidRPr="003E47BA">
              <w:rPr>
                <w:b/>
                <w:bCs/>
                <w:color w:val="000000" w:themeColor="text1"/>
                <w:sz w:val="22"/>
                <w:lang w:eastAsia="ro-MD"/>
              </w:rPr>
              <w:t>privind salariile minime ale navigatorilor</w:t>
            </w:r>
            <w:r w:rsidRPr="003E47BA">
              <w:rPr>
                <w:color w:val="000000" w:themeColor="text1"/>
                <w:sz w:val="22"/>
                <w:lang w:eastAsia="ro-MD"/>
              </w:rPr>
              <w:t xml:space="preserve"> stabilite periodic de Comitetul mixt maritim sau de un alt organism autorizat de Consiliul de administrație al Biroului Internațional al Muncii nu fac obiectul capitolului II din prezenta directivă. Astfel de acte nu aduc atingere dreptului la negociere colectivă și nici posibilității de a adopta niveluri mai ridicate ale salariului minim.</w:t>
            </w:r>
          </w:p>
        </w:tc>
        <w:tc>
          <w:tcPr>
            <w:tcW w:w="1669" w:type="pct"/>
            <w:tcBorders>
              <w:top w:val="single" w:sz="4" w:space="0" w:color="auto"/>
              <w:left w:val="single" w:sz="4" w:space="0" w:color="auto"/>
              <w:bottom w:val="single" w:sz="4" w:space="0" w:color="auto"/>
              <w:right w:val="single" w:sz="4" w:space="0" w:color="auto"/>
            </w:tcBorders>
          </w:tcPr>
          <w:p w14:paraId="6E025307" w14:textId="122C2BD4" w:rsidR="007F2366" w:rsidRPr="003E47BA" w:rsidRDefault="00A63182" w:rsidP="0065385B">
            <w:pPr>
              <w:tabs>
                <w:tab w:val="left" w:pos="709"/>
              </w:tabs>
              <w:spacing w:line="276" w:lineRule="auto"/>
              <w:jc w:val="both"/>
              <w:rPr>
                <w:b/>
                <w:bCs/>
                <w:color w:val="000000" w:themeColor="text1"/>
                <w:sz w:val="22"/>
              </w:rPr>
            </w:pPr>
            <w:r w:rsidRPr="003E47BA">
              <w:rPr>
                <w:b/>
                <w:bCs/>
                <w:color w:val="000000" w:themeColor="text1"/>
                <w:sz w:val="22"/>
              </w:rPr>
              <w:lastRenderedPageBreak/>
              <w:t>Lege privind modul de stabilire şi reexaminare a salariului minim nr. 1432-XIV din 28.12.2000 în redacție nouă:</w:t>
            </w:r>
          </w:p>
          <w:p w14:paraId="24D38575" w14:textId="77777777" w:rsidR="001B4592" w:rsidRPr="003E47BA" w:rsidRDefault="001B4592" w:rsidP="001B4592">
            <w:pPr>
              <w:tabs>
                <w:tab w:val="left" w:pos="291"/>
                <w:tab w:val="left" w:pos="709"/>
              </w:tabs>
              <w:spacing w:line="276" w:lineRule="auto"/>
              <w:jc w:val="both"/>
              <w:rPr>
                <w:sz w:val="22"/>
              </w:rPr>
            </w:pPr>
            <w:r w:rsidRPr="003E47BA">
              <w:rPr>
                <w:b/>
                <w:bCs/>
                <w:sz w:val="22"/>
              </w:rPr>
              <w:t>Articolul 1.</w:t>
            </w:r>
            <w:r w:rsidRPr="003E47BA">
              <w:rPr>
                <w:sz w:val="22"/>
              </w:rPr>
              <w:t> Dispoziţii generale</w:t>
            </w:r>
          </w:p>
          <w:p w14:paraId="39D844E3" w14:textId="029D3953" w:rsidR="0005593E" w:rsidRPr="003E47BA" w:rsidRDefault="001B4592" w:rsidP="001B4592">
            <w:pPr>
              <w:pBdr>
                <w:top w:val="nil"/>
                <w:left w:val="nil"/>
                <w:bottom w:val="nil"/>
                <w:right w:val="nil"/>
                <w:between w:val="nil"/>
              </w:pBdr>
              <w:tabs>
                <w:tab w:val="left" w:pos="0"/>
                <w:tab w:val="left" w:pos="142"/>
                <w:tab w:val="left" w:pos="426"/>
              </w:tabs>
              <w:spacing w:line="360" w:lineRule="auto"/>
              <w:jc w:val="both"/>
              <w:rPr>
                <w:color w:val="000000"/>
                <w:sz w:val="22"/>
              </w:rPr>
            </w:pPr>
            <w:r w:rsidRPr="003E47BA">
              <w:rPr>
                <w:color w:val="000000"/>
                <w:sz w:val="22"/>
              </w:rPr>
              <w:t xml:space="preserve">(1) </w:t>
            </w:r>
            <w:r w:rsidR="0005593E" w:rsidRPr="003657E8">
              <w:rPr>
                <w:sz w:val="24"/>
                <w:szCs w:val="24"/>
              </w:rPr>
              <w:t>Prin prezenta lege statul determină modul de stabilire şi reexaminare a salariului minim în vederea îmbunătățirii condițiilor de trai și de muncă, în special a gradului de adecvare al salariilor minime, pentru a contribui la convergența socială ascendentă și a reduce inegalitatea salarială.”;</w:t>
            </w:r>
          </w:p>
          <w:p w14:paraId="456A0ED9" w14:textId="77777777" w:rsidR="001B4592" w:rsidRPr="003E47BA" w:rsidRDefault="001B4592" w:rsidP="001B4592">
            <w:pPr>
              <w:pBdr>
                <w:top w:val="nil"/>
                <w:left w:val="nil"/>
                <w:bottom w:val="nil"/>
                <w:right w:val="nil"/>
                <w:between w:val="nil"/>
              </w:pBdr>
              <w:tabs>
                <w:tab w:val="left" w:pos="0"/>
                <w:tab w:val="left" w:pos="142"/>
                <w:tab w:val="left" w:pos="426"/>
              </w:tabs>
              <w:spacing w:line="360" w:lineRule="auto"/>
              <w:jc w:val="both"/>
              <w:rPr>
                <w:sz w:val="22"/>
              </w:rPr>
            </w:pPr>
            <w:r w:rsidRPr="003E47BA">
              <w:rPr>
                <w:color w:val="000000"/>
                <w:sz w:val="22"/>
              </w:rPr>
              <w:lastRenderedPageBreak/>
              <w:t>(2) Prevederile prezentei legi sînt executorii pentru întreprinderi, instituţii, organizaţii şi celelalte persoane juridice, indiferent de tipul de proprietate şi forma juridică de organizare.</w:t>
            </w:r>
          </w:p>
          <w:p w14:paraId="0DECFE54" w14:textId="4B8D7962" w:rsidR="0005593E" w:rsidRPr="003657E8" w:rsidRDefault="0005593E" w:rsidP="0005593E">
            <w:pPr>
              <w:pBdr>
                <w:top w:val="nil"/>
                <w:left w:val="nil"/>
                <w:bottom w:val="nil"/>
                <w:right w:val="nil"/>
                <w:between w:val="nil"/>
              </w:pBdr>
              <w:tabs>
                <w:tab w:val="left" w:pos="0"/>
                <w:tab w:val="left" w:pos="142"/>
                <w:tab w:val="left" w:pos="426"/>
              </w:tabs>
              <w:spacing w:line="360" w:lineRule="auto"/>
              <w:jc w:val="both"/>
              <w:rPr>
                <w:sz w:val="24"/>
                <w:szCs w:val="24"/>
              </w:rPr>
            </w:pPr>
            <w:r w:rsidRPr="003657E8">
              <w:rPr>
                <w:sz w:val="24"/>
                <w:szCs w:val="24"/>
              </w:rPr>
              <w:t xml:space="preserve">(3) Pentru realizarea scopului prezentei legi statul susține promovarea negocierilor colective pentru stabilirea salariilor la nivel național, de ramură, teritorial și de unitate de către partenerii sociali și garantează îmbunătățirea accesului efectiv al salariaților la protecția dreptului privind garantarea salariului minim în cazurile prevăzute de legislația în vigoare, de convențiile colective și de contractele colective de muncă. </w:t>
            </w:r>
          </w:p>
          <w:p w14:paraId="1588FABB" w14:textId="4307A45C" w:rsidR="0005593E" w:rsidRDefault="0005593E" w:rsidP="0005593E">
            <w:pPr>
              <w:pBdr>
                <w:top w:val="nil"/>
                <w:left w:val="nil"/>
                <w:bottom w:val="nil"/>
                <w:right w:val="nil"/>
                <w:between w:val="nil"/>
              </w:pBdr>
              <w:tabs>
                <w:tab w:val="left" w:pos="0"/>
                <w:tab w:val="left" w:pos="142"/>
                <w:tab w:val="left" w:pos="426"/>
              </w:tabs>
              <w:spacing w:line="360" w:lineRule="auto"/>
              <w:jc w:val="both"/>
              <w:rPr>
                <w:sz w:val="24"/>
                <w:szCs w:val="24"/>
              </w:rPr>
            </w:pPr>
            <w:r w:rsidRPr="003657E8">
              <w:rPr>
                <w:sz w:val="24"/>
                <w:szCs w:val="24"/>
              </w:rPr>
              <w:t>(4) Dispozițiile prezentei legi nu aduc atingere autonomiei partenerilor sociali și dreptului acestora de a încheia convenții colective și contracte colective de muncă conform procedurii stabilite de legislația în vigoare.”</w:t>
            </w:r>
          </w:p>
          <w:p w14:paraId="0A9C44E9" w14:textId="77777777" w:rsidR="0005593E" w:rsidRPr="0005593E" w:rsidRDefault="0005593E" w:rsidP="0005593E">
            <w:pPr>
              <w:pBdr>
                <w:top w:val="nil"/>
                <w:left w:val="nil"/>
                <w:bottom w:val="nil"/>
                <w:right w:val="nil"/>
                <w:between w:val="nil"/>
              </w:pBdr>
              <w:tabs>
                <w:tab w:val="left" w:pos="0"/>
                <w:tab w:val="left" w:pos="142"/>
                <w:tab w:val="left" w:pos="426"/>
              </w:tabs>
              <w:spacing w:line="360" w:lineRule="auto"/>
              <w:jc w:val="both"/>
              <w:rPr>
                <w:sz w:val="24"/>
                <w:szCs w:val="24"/>
              </w:rPr>
            </w:pPr>
          </w:p>
          <w:p w14:paraId="4A0D6F4E" w14:textId="77777777" w:rsidR="00854DD0" w:rsidRPr="003E47BA" w:rsidRDefault="00854DD0" w:rsidP="00854DD0">
            <w:pPr>
              <w:spacing w:after="0" w:line="276" w:lineRule="auto"/>
              <w:ind w:firstLine="22"/>
              <w:jc w:val="both"/>
              <w:rPr>
                <w:b/>
                <w:color w:val="000000" w:themeColor="text1"/>
                <w:sz w:val="22"/>
              </w:rPr>
            </w:pPr>
          </w:p>
          <w:p w14:paraId="5433EEAA" w14:textId="77777777" w:rsidR="00894D11" w:rsidRPr="003E47BA" w:rsidRDefault="00000000" w:rsidP="0065385B">
            <w:pPr>
              <w:tabs>
                <w:tab w:val="left" w:pos="179"/>
                <w:tab w:val="left" w:pos="321"/>
              </w:tabs>
              <w:spacing w:after="0" w:line="276" w:lineRule="auto"/>
              <w:jc w:val="both"/>
              <w:rPr>
                <w:b/>
                <w:color w:val="000000" w:themeColor="text1"/>
                <w:sz w:val="22"/>
              </w:rPr>
            </w:pPr>
            <w:hyperlink r:id="rId6" w:history="1">
              <w:r w:rsidR="00894D11" w:rsidRPr="003E47BA">
                <w:rPr>
                  <w:rStyle w:val="Hyperlink"/>
                  <w:b/>
                  <w:color w:val="000000" w:themeColor="text1"/>
                  <w:sz w:val="22"/>
                  <w:u w:val="none"/>
                </w:rPr>
                <w:t>Codul muncii al Republicii Moldova nr.154/2003</w:t>
              </w:r>
            </w:hyperlink>
            <w:r w:rsidR="00894D11" w:rsidRPr="003E47BA">
              <w:rPr>
                <w:b/>
                <w:color w:val="000000" w:themeColor="text1"/>
                <w:sz w:val="22"/>
              </w:rPr>
              <w:t xml:space="preserve"> în redacție nouă</w:t>
            </w:r>
          </w:p>
          <w:p w14:paraId="5662E961" w14:textId="77777777" w:rsidR="00AD6835" w:rsidRPr="003E47BA" w:rsidRDefault="00AD6835" w:rsidP="0065385B">
            <w:pPr>
              <w:spacing w:after="0" w:line="276" w:lineRule="auto"/>
              <w:ind w:firstLine="22"/>
              <w:jc w:val="both"/>
              <w:rPr>
                <w:b/>
                <w:color w:val="000000" w:themeColor="text1"/>
                <w:sz w:val="22"/>
              </w:rPr>
            </w:pPr>
          </w:p>
          <w:p w14:paraId="56806D5D" w14:textId="77777777" w:rsidR="00894D11" w:rsidRPr="003E47BA" w:rsidRDefault="00894D11" w:rsidP="0065385B">
            <w:pPr>
              <w:spacing w:after="0" w:line="276" w:lineRule="auto"/>
              <w:ind w:firstLine="22"/>
              <w:jc w:val="both"/>
              <w:rPr>
                <w:color w:val="000000" w:themeColor="text1"/>
                <w:sz w:val="22"/>
              </w:rPr>
            </w:pPr>
            <w:r w:rsidRPr="003E47BA">
              <w:rPr>
                <w:color w:val="000000" w:themeColor="text1"/>
                <w:sz w:val="22"/>
              </w:rPr>
              <w:t>Articolul 17. Principiile de bază ale parteneriatului social</w:t>
            </w:r>
          </w:p>
          <w:p w14:paraId="17F05CDC" w14:textId="77777777" w:rsidR="00894D11" w:rsidRPr="003E47BA" w:rsidRDefault="00894D11" w:rsidP="0065385B">
            <w:pPr>
              <w:spacing w:after="0" w:line="276" w:lineRule="auto"/>
              <w:ind w:firstLine="22"/>
              <w:jc w:val="both"/>
              <w:rPr>
                <w:color w:val="000000" w:themeColor="text1"/>
                <w:sz w:val="22"/>
              </w:rPr>
            </w:pPr>
            <w:r w:rsidRPr="003E47BA">
              <w:rPr>
                <w:color w:val="000000" w:themeColor="text1"/>
                <w:sz w:val="22"/>
              </w:rPr>
              <w:t>Principiile de bază ale parteneriatului social sînt:</w:t>
            </w:r>
          </w:p>
          <w:p w14:paraId="7B270FC0" w14:textId="77777777" w:rsidR="00894D11" w:rsidRPr="003E47BA" w:rsidRDefault="00894D11" w:rsidP="0065385B">
            <w:pPr>
              <w:spacing w:after="0" w:line="276" w:lineRule="auto"/>
              <w:ind w:firstLine="22"/>
              <w:jc w:val="both"/>
              <w:rPr>
                <w:color w:val="000000" w:themeColor="text1"/>
                <w:sz w:val="22"/>
              </w:rPr>
            </w:pPr>
          </w:p>
          <w:p w14:paraId="249442EB" w14:textId="77777777" w:rsidR="00894D11" w:rsidRPr="003E47BA" w:rsidRDefault="00894D11" w:rsidP="0065385B">
            <w:pPr>
              <w:spacing w:after="0" w:line="276" w:lineRule="auto"/>
              <w:ind w:firstLine="22"/>
              <w:jc w:val="both"/>
              <w:rPr>
                <w:color w:val="000000" w:themeColor="text1"/>
                <w:sz w:val="22"/>
              </w:rPr>
            </w:pPr>
            <w:r w:rsidRPr="003E47BA">
              <w:rPr>
                <w:color w:val="000000" w:themeColor="text1"/>
                <w:sz w:val="22"/>
              </w:rPr>
              <w:t>lit. p) autonomiei părților</w:t>
            </w:r>
          </w:p>
          <w:p w14:paraId="34E15EC2" w14:textId="77777777" w:rsidR="00AD6835" w:rsidRPr="003E47BA" w:rsidRDefault="00AD6835" w:rsidP="0065385B">
            <w:pPr>
              <w:spacing w:after="0" w:line="276" w:lineRule="auto"/>
              <w:ind w:firstLine="22"/>
              <w:jc w:val="both"/>
              <w:rPr>
                <w:b/>
                <w:color w:val="000000" w:themeColor="text1"/>
                <w:sz w:val="22"/>
              </w:rPr>
            </w:pPr>
          </w:p>
          <w:p w14:paraId="3CF72D2B" w14:textId="77777777" w:rsidR="00A63182" w:rsidRPr="003E47BA" w:rsidRDefault="00A63182" w:rsidP="0065385B">
            <w:pPr>
              <w:spacing w:after="0" w:line="276" w:lineRule="auto"/>
              <w:ind w:firstLine="22"/>
              <w:jc w:val="both"/>
              <w:rPr>
                <w:b/>
                <w:color w:val="000000" w:themeColor="text1"/>
                <w:sz w:val="22"/>
              </w:rPr>
            </w:pPr>
          </w:p>
          <w:p w14:paraId="718C8FA1" w14:textId="77777777" w:rsidR="00A63182" w:rsidRPr="003E47BA" w:rsidRDefault="00A63182"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386F03F5" w14:textId="77777777" w:rsidR="00A63182" w:rsidRPr="003E47BA" w:rsidRDefault="00A63182" w:rsidP="0065385B">
            <w:pPr>
              <w:spacing w:after="0" w:line="276" w:lineRule="auto"/>
              <w:ind w:firstLine="22"/>
              <w:jc w:val="both"/>
              <w:rPr>
                <w:b/>
                <w:color w:val="000000" w:themeColor="text1"/>
                <w:sz w:val="22"/>
              </w:rPr>
            </w:pPr>
          </w:p>
          <w:p w14:paraId="15F79A35" w14:textId="77777777" w:rsidR="00A63182" w:rsidRPr="003E47BA" w:rsidRDefault="00A63182" w:rsidP="0065385B">
            <w:pPr>
              <w:spacing w:after="0" w:line="276" w:lineRule="auto"/>
              <w:ind w:firstLine="22"/>
              <w:jc w:val="both"/>
              <w:rPr>
                <w:b/>
                <w:color w:val="000000" w:themeColor="text1"/>
                <w:sz w:val="22"/>
              </w:rPr>
            </w:pPr>
          </w:p>
          <w:p w14:paraId="56E3B2AD" w14:textId="77777777" w:rsidR="00A63182" w:rsidRPr="003E47BA" w:rsidRDefault="00A63182" w:rsidP="0065385B">
            <w:pPr>
              <w:spacing w:after="0" w:line="276" w:lineRule="auto"/>
              <w:ind w:firstLine="22"/>
              <w:jc w:val="both"/>
              <w:rPr>
                <w:b/>
                <w:color w:val="000000" w:themeColor="text1"/>
                <w:sz w:val="22"/>
              </w:rPr>
            </w:pPr>
          </w:p>
          <w:p w14:paraId="784A855D" w14:textId="77777777" w:rsidR="00A63182" w:rsidRPr="003E47BA" w:rsidRDefault="00A63182" w:rsidP="0065385B">
            <w:pPr>
              <w:spacing w:after="0" w:line="276" w:lineRule="auto"/>
              <w:ind w:firstLine="22"/>
              <w:jc w:val="both"/>
              <w:rPr>
                <w:b/>
                <w:color w:val="000000" w:themeColor="text1"/>
                <w:sz w:val="22"/>
              </w:rPr>
            </w:pPr>
          </w:p>
          <w:p w14:paraId="5DEB3DEA" w14:textId="77777777" w:rsidR="00A63182" w:rsidRPr="003E47BA" w:rsidRDefault="00A63182" w:rsidP="0065385B">
            <w:pPr>
              <w:spacing w:after="0" w:line="276" w:lineRule="auto"/>
              <w:ind w:firstLine="22"/>
              <w:jc w:val="both"/>
              <w:rPr>
                <w:b/>
                <w:color w:val="000000" w:themeColor="text1"/>
                <w:sz w:val="22"/>
              </w:rPr>
            </w:pPr>
            <w:r w:rsidRPr="003E47BA">
              <w:rPr>
                <w:b/>
                <w:color w:val="000000" w:themeColor="text1"/>
                <w:sz w:val="22"/>
              </w:rPr>
              <w:t xml:space="preserve">Compatibil </w:t>
            </w:r>
          </w:p>
        </w:tc>
        <w:tc>
          <w:tcPr>
            <w:tcW w:w="1527" w:type="pct"/>
            <w:tcBorders>
              <w:top w:val="single" w:sz="4" w:space="0" w:color="auto"/>
              <w:left w:val="single" w:sz="4" w:space="0" w:color="auto"/>
              <w:bottom w:val="single" w:sz="4" w:space="0" w:color="auto"/>
              <w:right w:val="single" w:sz="4" w:space="0" w:color="auto"/>
            </w:tcBorders>
          </w:tcPr>
          <w:p w14:paraId="0BCB3D8E" w14:textId="77777777" w:rsidR="00105D55" w:rsidRPr="003E47BA" w:rsidRDefault="00A63182" w:rsidP="00CE30F5">
            <w:pPr>
              <w:pStyle w:val="NormalWeb"/>
              <w:shd w:val="clear" w:color="auto" w:fill="FFFFFF"/>
              <w:tabs>
                <w:tab w:val="left" w:pos="168"/>
                <w:tab w:val="left" w:pos="310"/>
              </w:tabs>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Constituția Republicii Moldova nr. 1/1994, art. 43 alin. 2</w:t>
            </w:r>
            <w:r w:rsidR="00105D55" w:rsidRPr="003E47BA">
              <w:rPr>
                <w:b/>
                <w:bCs/>
                <w:color w:val="000000" w:themeColor="text1"/>
                <w:sz w:val="22"/>
                <w:szCs w:val="22"/>
                <w:lang w:val="ro-RO"/>
              </w:rPr>
              <w:t>, 4</w:t>
            </w:r>
            <w:r w:rsidRPr="003E47BA">
              <w:rPr>
                <w:b/>
                <w:bCs/>
                <w:color w:val="000000" w:themeColor="text1"/>
                <w:sz w:val="22"/>
                <w:szCs w:val="22"/>
                <w:lang w:val="ro-RO"/>
              </w:rPr>
              <w:t xml:space="preserve">: </w:t>
            </w:r>
          </w:p>
          <w:p w14:paraId="24B32109" w14:textId="6F600836" w:rsidR="00A63182" w:rsidRPr="003E47BA" w:rsidRDefault="00A63182" w:rsidP="00CE30F5">
            <w:pPr>
              <w:pStyle w:val="NormalWeb"/>
              <w:numPr>
                <w:ilvl w:val="0"/>
                <w:numId w:val="23"/>
              </w:numPr>
              <w:shd w:val="clear" w:color="auto" w:fill="FFFFFF"/>
              <w:tabs>
                <w:tab w:val="left" w:pos="168"/>
                <w:tab w:val="left" w:pos="310"/>
              </w:tabs>
              <w:spacing w:before="0" w:beforeAutospacing="0" w:after="0" w:afterAutospacing="0" w:line="276" w:lineRule="auto"/>
              <w:ind w:left="0" w:firstLine="0"/>
              <w:jc w:val="both"/>
              <w:rPr>
                <w:color w:val="000000" w:themeColor="text1"/>
                <w:sz w:val="22"/>
                <w:szCs w:val="22"/>
                <w:lang w:val="ro-RO"/>
              </w:rPr>
            </w:pPr>
            <w:r w:rsidRPr="003E47BA">
              <w:rPr>
                <w:color w:val="000000" w:themeColor="text1"/>
                <w:sz w:val="22"/>
                <w:szCs w:val="22"/>
                <w:lang w:val="ro-RO"/>
              </w:rPr>
              <w:t>Salariaţii au dreptul la protecţia muncii. Măsurile de protecţie privesc securitatea şi igiena muncii, regimul de muncă al femeilor şi al tinerilor, instituirea unui salariu minim pe economie, repaosul săptămânal, concediul de odihnă plătit, prestarea muncii în condiţii grele, precum şi alte situaţii specifice.</w:t>
            </w:r>
          </w:p>
          <w:p w14:paraId="21D80796" w14:textId="7ADED0D2" w:rsidR="00583523" w:rsidRPr="003E47BA" w:rsidRDefault="00583523" w:rsidP="00CE30F5">
            <w:pPr>
              <w:pStyle w:val="ListParagraph"/>
              <w:numPr>
                <w:ilvl w:val="0"/>
                <w:numId w:val="23"/>
              </w:numPr>
              <w:tabs>
                <w:tab w:val="left" w:pos="168"/>
                <w:tab w:val="left" w:pos="310"/>
              </w:tabs>
              <w:spacing w:after="0" w:line="276" w:lineRule="auto"/>
              <w:ind w:left="0" w:firstLine="0"/>
              <w:jc w:val="both"/>
              <w:rPr>
                <w:color w:val="000000" w:themeColor="text1"/>
                <w:sz w:val="22"/>
              </w:rPr>
            </w:pPr>
            <w:r w:rsidRPr="003E47BA">
              <w:rPr>
                <w:color w:val="000000" w:themeColor="text1"/>
                <w:sz w:val="22"/>
                <w:lang w:eastAsia="ro-MD"/>
              </w:rPr>
              <w:t xml:space="preserve">Dreptul la negocieri în materie de muncă şi </w:t>
            </w:r>
            <w:r w:rsidRPr="003E47BA">
              <w:rPr>
                <w:b/>
                <w:bCs/>
                <w:color w:val="000000" w:themeColor="text1"/>
                <w:sz w:val="22"/>
                <w:lang w:eastAsia="ro-MD"/>
              </w:rPr>
              <w:t xml:space="preserve">caracterul obligatoriu al </w:t>
            </w:r>
            <w:r w:rsidR="001B4592" w:rsidRPr="003E47BA">
              <w:rPr>
                <w:b/>
                <w:bCs/>
                <w:color w:val="000000" w:themeColor="text1"/>
                <w:sz w:val="22"/>
                <w:lang w:eastAsia="ro-MD"/>
              </w:rPr>
              <w:t>convențiilor</w:t>
            </w:r>
            <w:r w:rsidRPr="003E47BA">
              <w:rPr>
                <w:b/>
                <w:bCs/>
                <w:color w:val="000000" w:themeColor="text1"/>
                <w:sz w:val="22"/>
                <w:lang w:eastAsia="ro-MD"/>
              </w:rPr>
              <w:t xml:space="preserve"> colective sunt garantate</w:t>
            </w:r>
            <w:r w:rsidRPr="003E47BA">
              <w:rPr>
                <w:color w:val="000000" w:themeColor="text1"/>
                <w:sz w:val="22"/>
                <w:lang w:eastAsia="ro-MD"/>
              </w:rPr>
              <w:t>.</w:t>
            </w:r>
          </w:p>
          <w:p w14:paraId="01FB92F9" w14:textId="77777777" w:rsidR="00583523" w:rsidRPr="003E47BA" w:rsidRDefault="00583523" w:rsidP="00CE30F5">
            <w:pPr>
              <w:pStyle w:val="NormalWeb"/>
              <w:shd w:val="clear" w:color="auto" w:fill="FFFFFF"/>
              <w:tabs>
                <w:tab w:val="left" w:pos="168"/>
                <w:tab w:val="left" w:pos="310"/>
              </w:tabs>
              <w:spacing w:before="0" w:beforeAutospacing="0" w:after="0" w:afterAutospacing="0" w:line="276" w:lineRule="auto"/>
              <w:jc w:val="both"/>
              <w:rPr>
                <w:color w:val="000000" w:themeColor="text1"/>
                <w:sz w:val="22"/>
                <w:szCs w:val="22"/>
                <w:lang w:val="ro-RO"/>
              </w:rPr>
            </w:pPr>
          </w:p>
          <w:p w14:paraId="070726BF" w14:textId="32EA3E88" w:rsidR="00A63182" w:rsidRPr="003E47BA" w:rsidRDefault="003431CE" w:rsidP="00CE30F5">
            <w:pPr>
              <w:tabs>
                <w:tab w:val="left" w:pos="168"/>
                <w:tab w:val="left" w:pos="310"/>
              </w:tabs>
              <w:spacing w:after="0" w:line="276" w:lineRule="auto"/>
              <w:jc w:val="both"/>
              <w:rPr>
                <w:color w:val="000000" w:themeColor="text1"/>
                <w:sz w:val="22"/>
              </w:rPr>
            </w:pPr>
            <w:r w:rsidRPr="003E47BA">
              <w:rPr>
                <w:color w:val="000000" w:themeColor="text1"/>
                <w:sz w:val="22"/>
              </w:rPr>
              <w:t xml:space="preserve">Art. 48 din CM </w:t>
            </w:r>
          </w:p>
          <w:p w14:paraId="451A23B6" w14:textId="77777777" w:rsidR="009C173A" w:rsidRPr="003E47BA" w:rsidRDefault="009C173A" w:rsidP="00CE30F5">
            <w:pPr>
              <w:tabs>
                <w:tab w:val="left" w:pos="168"/>
                <w:tab w:val="left" w:pos="310"/>
              </w:tabs>
              <w:spacing w:after="0" w:line="276" w:lineRule="auto"/>
              <w:jc w:val="both"/>
              <w:rPr>
                <w:color w:val="000000" w:themeColor="text1"/>
                <w:sz w:val="22"/>
              </w:rPr>
            </w:pPr>
          </w:p>
          <w:p w14:paraId="06929687" w14:textId="613C6ECE" w:rsidR="00CA5511" w:rsidRPr="003E47BA" w:rsidRDefault="00CA5511" w:rsidP="00CE30F5">
            <w:pPr>
              <w:tabs>
                <w:tab w:val="left" w:pos="168"/>
                <w:tab w:val="left" w:pos="310"/>
              </w:tabs>
              <w:spacing w:after="0" w:line="276" w:lineRule="auto"/>
              <w:jc w:val="both"/>
              <w:rPr>
                <w:b/>
                <w:bCs/>
                <w:i/>
                <w:iCs/>
                <w:color w:val="000000" w:themeColor="text1"/>
                <w:sz w:val="22"/>
              </w:rPr>
            </w:pPr>
            <w:r w:rsidRPr="003E47BA">
              <w:rPr>
                <w:b/>
                <w:bCs/>
                <w:i/>
                <w:iCs/>
                <w:color w:val="000000" w:themeColor="text1"/>
                <w:sz w:val="22"/>
              </w:rPr>
              <w:lastRenderedPageBreak/>
              <w:t>Egalitatea salarială</w:t>
            </w:r>
            <w:r w:rsidR="008504D8" w:rsidRPr="003E47BA">
              <w:rPr>
                <w:b/>
                <w:bCs/>
                <w:i/>
                <w:iCs/>
                <w:color w:val="000000" w:themeColor="text1"/>
                <w:sz w:val="22"/>
              </w:rPr>
              <w:t>, condițiile de trai decente</w:t>
            </w:r>
            <w:r w:rsidRPr="003E47BA">
              <w:rPr>
                <w:b/>
                <w:bCs/>
                <w:i/>
                <w:iCs/>
                <w:color w:val="000000" w:themeColor="text1"/>
                <w:sz w:val="22"/>
              </w:rPr>
              <w:t xml:space="preserve"> la fel este </w:t>
            </w:r>
            <w:r w:rsidR="0033645B" w:rsidRPr="003E47BA">
              <w:rPr>
                <w:b/>
                <w:bCs/>
                <w:i/>
                <w:iCs/>
                <w:color w:val="000000" w:themeColor="text1"/>
                <w:sz w:val="22"/>
              </w:rPr>
              <w:t>garantată prin:</w:t>
            </w:r>
          </w:p>
          <w:p w14:paraId="38662403" w14:textId="77777777" w:rsidR="00A63182" w:rsidRPr="003E47BA" w:rsidRDefault="00A63182" w:rsidP="00CE30F5">
            <w:pPr>
              <w:tabs>
                <w:tab w:val="left" w:pos="168"/>
                <w:tab w:val="left" w:pos="310"/>
              </w:tabs>
              <w:spacing w:after="0" w:line="276" w:lineRule="auto"/>
              <w:jc w:val="both"/>
              <w:rPr>
                <w:color w:val="000000" w:themeColor="text1"/>
                <w:sz w:val="22"/>
              </w:rPr>
            </w:pPr>
          </w:p>
          <w:p w14:paraId="41804A87" w14:textId="77777777" w:rsidR="00A63182" w:rsidRPr="003E47BA" w:rsidRDefault="00000000" w:rsidP="00CE30F5">
            <w:pPr>
              <w:tabs>
                <w:tab w:val="left" w:pos="168"/>
                <w:tab w:val="left" w:pos="310"/>
              </w:tabs>
              <w:spacing w:after="0" w:line="276" w:lineRule="auto"/>
              <w:jc w:val="both"/>
              <w:rPr>
                <w:b/>
                <w:bCs/>
                <w:color w:val="000000" w:themeColor="text1"/>
                <w:sz w:val="22"/>
                <w:lang w:eastAsia="ro-MD"/>
              </w:rPr>
            </w:pPr>
            <w:hyperlink r:id="rId7" w:history="1">
              <w:r w:rsidR="00A63182" w:rsidRPr="003E47BA">
                <w:rPr>
                  <w:rStyle w:val="Hyperlink"/>
                  <w:b/>
                  <w:bCs/>
                  <w:color w:val="000000" w:themeColor="text1"/>
                  <w:sz w:val="22"/>
                  <w:u w:val="none"/>
                  <w:lang w:eastAsia="ro-MD"/>
                </w:rPr>
                <w:t>Codul muncii al Republicii Moldova nr.154/2003</w:t>
              </w:r>
            </w:hyperlink>
          </w:p>
          <w:p w14:paraId="3684B06F" w14:textId="6A9E5504" w:rsidR="00A63182" w:rsidRPr="003E47BA" w:rsidRDefault="00A63182" w:rsidP="00621711">
            <w:pPr>
              <w:tabs>
                <w:tab w:val="left" w:pos="168"/>
                <w:tab w:val="left" w:pos="310"/>
              </w:tabs>
              <w:spacing w:after="0" w:line="276" w:lineRule="auto"/>
              <w:jc w:val="both"/>
              <w:rPr>
                <w:color w:val="000000" w:themeColor="text1"/>
                <w:sz w:val="22"/>
                <w:lang w:eastAsia="ro-MD"/>
              </w:rPr>
            </w:pPr>
            <w:r w:rsidRPr="003E47BA">
              <w:rPr>
                <w:color w:val="000000" w:themeColor="text1"/>
                <w:sz w:val="22"/>
                <w:lang w:eastAsia="ro-MD"/>
              </w:rPr>
              <w:t>Articolul 5</w:t>
            </w:r>
            <w:r w:rsidR="00621711" w:rsidRPr="003E47BA">
              <w:rPr>
                <w:color w:val="000000" w:themeColor="text1"/>
                <w:sz w:val="22"/>
                <w:lang w:eastAsia="ro-MD"/>
              </w:rPr>
              <w:t>.</w:t>
            </w:r>
            <w:r w:rsidRPr="003E47BA">
              <w:rPr>
                <w:color w:val="000000" w:themeColor="text1"/>
                <w:sz w:val="22"/>
                <w:lang w:eastAsia="ro-MD"/>
              </w:rPr>
              <w:t xml:space="preserve"> </w:t>
            </w:r>
            <w:r w:rsidRPr="003E47BA">
              <w:rPr>
                <w:color w:val="000000" w:themeColor="text1"/>
                <w:sz w:val="22"/>
              </w:rPr>
              <w:t>Principiile de bază ale reglementării raporturilor de muncă şi a altor raporturi legate nemijlocit de acestea, principii ce reies din normele dreptului internaţional şi din cele ale Constituţiei Republicii Moldova, sînt următoarele:</w:t>
            </w:r>
          </w:p>
          <w:p w14:paraId="1B7163C6" w14:textId="77777777" w:rsidR="00A63182" w:rsidRPr="003E47BA" w:rsidRDefault="00A63182" w:rsidP="00CE30F5">
            <w:pPr>
              <w:pStyle w:val="NormalWeb"/>
              <w:shd w:val="clear" w:color="auto" w:fill="FFFFFF"/>
              <w:tabs>
                <w:tab w:val="left" w:pos="168"/>
                <w:tab w:val="left" w:pos="310"/>
              </w:tabs>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f) garantarea dreptului fiecărui salariat la achitarea la timp integrală şi echitabilă a salariului care ar asigura o existenţă decentă salariatului şi familiei lui;</w:t>
            </w:r>
          </w:p>
          <w:p w14:paraId="680D6769" w14:textId="77777777" w:rsidR="00A63182" w:rsidRPr="003E47BA" w:rsidRDefault="00A63182" w:rsidP="00CE30F5">
            <w:pPr>
              <w:pStyle w:val="NormalWeb"/>
              <w:shd w:val="clear" w:color="auto" w:fill="FFFFFF"/>
              <w:tabs>
                <w:tab w:val="left" w:pos="168"/>
                <w:tab w:val="left" w:pos="310"/>
              </w:tabs>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f</w:t>
            </w:r>
            <w:r w:rsidRPr="003E47BA">
              <w:rPr>
                <w:color w:val="000000" w:themeColor="text1"/>
                <w:sz w:val="22"/>
                <w:szCs w:val="22"/>
                <w:vertAlign w:val="superscript"/>
                <w:lang w:val="ro-RO"/>
              </w:rPr>
              <w:t>1</w:t>
            </w:r>
            <w:r w:rsidRPr="003E47BA">
              <w:rPr>
                <w:color w:val="000000" w:themeColor="text1"/>
                <w:sz w:val="22"/>
                <w:szCs w:val="22"/>
                <w:lang w:val="ro-RO"/>
              </w:rPr>
              <w:t>) remunerarea egală pentru o muncă egală sau pentru o muncă de valoare egală;</w:t>
            </w:r>
          </w:p>
          <w:p w14:paraId="65452818" w14:textId="77777777" w:rsidR="00A63182" w:rsidRPr="003E47BA" w:rsidRDefault="00A63182" w:rsidP="00CE30F5">
            <w:pPr>
              <w:tabs>
                <w:tab w:val="left" w:pos="168"/>
                <w:tab w:val="left" w:pos="310"/>
              </w:tabs>
              <w:spacing w:after="0" w:line="276" w:lineRule="auto"/>
              <w:jc w:val="both"/>
              <w:rPr>
                <w:color w:val="000000" w:themeColor="text1"/>
                <w:sz w:val="22"/>
              </w:rPr>
            </w:pPr>
          </w:p>
          <w:p w14:paraId="10D51DB4" w14:textId="75101955" w:rsidR="00A63182" w:rsidRPr="003E47BA" w:rsidRDefault="00A63182" w:rsidP="00CE30F5">
            <w:pPr>
              <w:tabs>
                <w:tab w:val="left" w:pos="168"/>
                <w:tab w:val="left" w:pos="310"/>
              </w:tabs>
              <w:spacing w:after="0" w:line="276" w:lineRule="auto"/>
              <w:jc w:val="both"/>
              <w:rPr>
                <w:b/>
                <w:bCs/>
                <w:color w:val="000000" w:themeColor="text1"/>
                <w:sz w:val="22"/>
              </w:rPr>
            </w:pPr>
            <w:r w:rsidRPr="003E47BA">
              <w:rPr>
                <w:b/>
                <w:bCs/>
                <w:color w:val="000000" w:themeColor="text1"/>
                <w:sz w:val="22"/>
              </w:rPr>
              <w:t>Legea nr. 121/2012 privind asigurarea egalității</w:t>
            </w:r>
          </w:p>
          <w:p w14:paraId="4E5449A9" w14:textId="77777777" w:rsidR="00A63182" w:rsidRPr="003E47BA" w:rsidRDefault="00A63182" w:rsidP="00CE30F5">
            <w:pPr>
              <w:tabs>
                <w:tab w:val="left" w:pos="168"/>
                <w:tab w:val="left" w:pos="310"/>
              </w:tabs>
              <w:spacing w:after="0" w:line="276" w:lineRule="auto"/>
              <w:jc w:val="both"/>
              <w:rPr>
                <w:color w:val="000000" w:themeColor="text1"/>
                <w:sz w:val="22"/>
              </w:rPr>
            </w:pPr>
          </w:p>
          <w:p w14:paraId="129AAA5F" w14:textId="77777777" w:rsidR="00A63182" w:rsidRPr="003E47BA" w:rsidRDefault="00A63182" w:rsidP="00CE30F5">
            <w:pPr>
              <w:tabs>
                <w:tab w:val="left" w:pos="168"/>
                <w:tab w:val="left" w:pos="310"/>
              </w:tabs>
              <w:spacing w:after="0" w:line="276" w:lineRule="auto"/>
              <w:jc w:val="both"/>
              <w:rPr>
                <w:color w:val="000000" w:themeColor="text1"/>
                <w:sz w:val="22"/>
              </w:rPr>
            </w:pPr>
            <w:bookmarkStart w:id="0" w:name="A10"/>
            <w:r w:rsidRPr="003E47BA">
              <w:rPr>
                <w:color w:val="000000" w:themeColor="text1"/>
                <w:sz w:val="22"/>
              </w:rPr>
              <w:t>Articolul 10.</w:t>
            </w:r>
            <w:bookmarkEnd w:id="0"/>
            <w:r w:rsidRPr="003E47BA">
              <w:rPr>
                <w:color w:val="000000" w:themeColor="text1"/>
                <w:sz w:val="22"/>
              </w:rPr>
              <w:t> Cooperarea angajatorului cu angajaţii şi cu reprezentanţii sindicatelor</w:t>
            </w:r>
          </w:p>
          <w:p w14:paraId="5286A70C" w14:textId="77777777" w:rsidR="00A63182" w:rsidRPr="003E47BA" w:rsidRDefault="00A63182" w:rsidP="00CE30F5">
            <w:pPr>
              <w:tabs>
                <w:tab w:val="left" w:pos="168"/>
                <w:tab w:val="left" w:pos="310"/>
              </w:tabs>
              <w:spacing w:after="0" w:line="276" w:lineRule="auto"/>
              <w:jc w:val="both"/>
              <w:rPr>
                <w:color w:val="000000" w:themeColor="text1"/>
                <w:sz w:val="22"/>
              </w:rPr>
            </w:pPr>
            <w:r w:rsidRPr="003E47BA">
              <w:rPr>
                <w:color w:val="000000" w:themeColor="text1"/>
                <w:sz w:val="22"/>
              </w:rPr>
              <w:t>(1) Angajatorul cooperează cu angajaţii şi cu reprezentanţii sindicatelor pentru instituirea unei ordini interioare care să prevină şi să excludă cazurile de discriminare după criteriul de sex în procesul de muncă.</w:t>
            </w:r>
          </w:p>
          <w:p w14:paraId="12C35B77" w14:textId="77777777" w:rsidR="00A63182" w:rsidRPr="003E47BA" w:rsidRDefault="00A63182" w:rsidP="00CE30F5">
            <w:pPr>
              <w:tabs>
                <w:tab w:val="left" w:pos="168"/>
                <w:tab w:val="left" w:pos="310"/>
              </w:tabs>
              <w:spacing w:after="0" w:line="276" w:lineRule="auto"/>
              <w:jc w:val="both"/>
              <w:rPr>
                <w:color w:val="000000" w:themeColor="text1"/>
                <w:sz w:val="22"/>
              </w:rPr>
            </w:pPr>
            <w:r w:rsidRPr="003E47BA">
              <w:rPr>
                <w:color w:val="000000" w:themeColor="text1"/>
                <w:sz w:val="22"/>
              </w:rPr>
              <w:t>(3) Pentru asigurarea egalităţii între femei şi bărbaţi, angajatorul este obligat:</w:t>
            </w:r>
          </w:p>
          <w:p w14:paraId="3D3E0DAE" w14:textId="77777777" w:rsidR="00A63182" w:rsidRPr="003E47BA" w:rsidRDefault="00A63182" w:rsidP="00CE30F5">
            <w:pPr>
              <w:tabs>
                <w:tab w:val="left" w:pos="168"/>
                <w:tab w:val="left" w:pos="310"/>
              </w:tabs>
              <w:spacing w:after="0" w:line="276" w:lineRule="auto"/>
              <w:jc w:val="both"/>
              <w:rPr>
                <w:color w:val="000000" w:themeColor="text1"/>
                <w:sz w:val="22"/>
              </w:rPr>
            </w:pPr>
            <w:r w:rsidRPr="003E47BA">
              <w:rPr>
                <w:color w:val="000000" w:themeColor="text1"/>
                <w:sz w:val="22"/>
              </w:rPr>
              <w:t>c) să asigure remunerare egală pentru munci de valoare egală;</w:t>
            </w:r>
          </w:p>
          <w:p w14:paraId="63E470A9" w14:textId="77777777" w:rsidR="00F541E8" w:rsidRPr="003E47BA" w:rsidRDefault="00F541E8" w:rsidP="00CE30F5">
            <w:pPr>
              <w:tabs>
                <w:tab w:val="left" w:pos="168"/>
                <w:tab w:val="left" w:pos="310"/>
              </w:tabs>
              <w:spacing w:after="0" w:line="276" w:lineRule="auto"/>
              <w:jc w:val="both"/>
              <w:rPr>
                <w:color w:val="000000" w:themeColor="text1"/>
                <w:sz w:val="22"/>
              </w:rPr>
            </w:pPr>
          </w:p>
          <w:p w14:paraId="49C7A049" w14:textId="1C2700A0" w:rsidR="00F541E8" w:rsidRPr="003E47BA" w:rsidRDefault="00F541E8" w:rsidP="00CE30F5">
            <w:pPr>
              <w:tabs>
                <w:tab w:val="left" w:pos="168"/>
                <w:tab w:val="left" w:pos="310"/>
              </w:tabs>
              <w:spacing w:after="0" w:line="276" w:lineRule="auto"/>
              <w:jc w:val="both"/>
              <w:rPr>
                <w:b/>
                <w:bCs/>
                <w:i/>
                <w:iCs/>
                <w:color w:val="000000" w:themeColor="text1"/>
                <w:sz w:val="22"/>
              </w:rPr>
            </w:pPr>
            <w:r w:rsidRPr="003E47BA">
              <w:rPr>
                <w:b/>
                <w:bCs/>
                <w:i/>
                <w:iCs/>
                <w:color w:val="000000" w:themeColor="text1"/>
                <w:sz w:val="22"/>
              </w:rPr>
              <w:lastRenderedPageBreak/>
              <w:t xml:space="preserve">Accesul efectiv al salariaților </w:t>
            </w:r>
            <w:r w:rsidR="00CB2983" w:rsidRPr="003E47BA">
              <w:rPr>
                <w:b/>
                <w:bCs/>
                <w:i/>
                <w:iCs/>
                <w:color w:val="000000" w:themeColor="text1"/>
                <w:sz w:val="22"/>
              </w:rPr>
              <w:t xml:space="preserve">la salariu minim </w:t>
            </w:r>
            <w:r w:rsidRPr="003E47BA">
              <w:rPr>
                <w:b/>
                <w:bCs/>
                <w:i/>
                <w:iCs/>
                <w:color w:val="000000" w:themeColor="text1"/>
                <w:sz w:val="22"/>
              </w:rPr>
              <w:t>este garantat în temeiul</w:t>
            </w:r>
            <w:r w:rsidR="009A371F" w:rsidRPr="003E47BA">
              <w:rPr>
                <w:b/>
                <w:bCs/>
                <w:i/>
                <w:iCs/>
                <w:color w:val="000000" w:themeColor="text1"/>
                <w:sz w:val="22"/>
              </w:rPr>
              <w:t xml:space="preserve"> </w:t>
            </w:r>
            <w:r w:rsidR="004335F3" w:rsidRPr="003E47BA">
              <w:rPr>
                <w:b/>
                <w:bCs/>
                <w:i/>
                <w:iCs/>
                <w:color w:val="000000" w:themeColor="text1"/>
                <w:sz w:val="22"/>
              </w:rPr>
              <w:t xml:space="preserve">următoarelor prevederi legale cu caracter general care vor fi dezvoltate la analiza </w:t>
            </w:r>
            <w:r w:rsidR="00CB2983" w:rsidRPr="003E47BA">
              <w:rPr>
                <w:b/>
                <w:bCs/>
                <w:i/>
                <w:iCs/>
                <w:color w:val="000000" w:themeColor="text1"/>
                <w:sz w:val="22"/>
              </w:rPr>
              <w:t>fiecărui</w:t>
            </w:r>
            <w:r w:rsidR="004335F3" w:rsidRPr="003E47BA">
              <w:rPr>
                <w:b/>
                <w:bCs/>
                <w:i/>
                <w:iCs/>
                <w:color w:val="000000" w:themeColor="text1"/>
                <w:sz w:val="22"/>
              </w:rPr>
              <w:t xml:space="preserve"> criteriu separat</w:t>
            </w:r>
            <w:r w:rsidRPr="003E47BA">
              <w:rPr>
                <w:b/>
                <w:bCs/>
                <w:i/>
                <w:iCs/>
                <w:color w:val="000000" w:themeColor="text1"/>
                <w:sz w:val="22"/>
              </w:rPr>
              <w:t>:</w:t>
            </w:r>
          </w:p>
          <w:p w14:paraId="74EDE0CD" w14:textId="77777777" w:rsidR="004070A1" w:rsidRPr="003E47BA" w:rsidRDefault="004070A1" w:rsidP="00CE30F5">
            <w:pPr>
              <w:pStyle w:val="NormalWeb"/>
              <w:shd w:val="clear" w:color="auto" w:fill="FFFFFF"/>
              <w:tabs>
                <w:tab w:val="left" w:pos="168"/>
                <w:tab w:val="left" w:pos="310"/>
              </w:tabs>
              <w:spacing w:line="276" w:lineRule="auto"/>
              <w:jc w:val="both"/>
              <w:rPr>
                <w:rFonts w:eastAsiaTheme="majorEastAsia"/>
                <w:color w:val="000000" w:themeColor="text1"/>
                <w:sz w:val="22"/>
                <w:szCs w:val="22"/>
                <w:lang w:val="ro-RO"/>
              </w:rPr>
            </w:pPr>
            <w:r w:rsidRPr="003E47BA">
              <w:rPr>
                <w:rFonts w:eastAsiaTheme="majorEastAsia"/>
                <w:color w:val="000000" w:themeColor="text1"/>
                <w:sz w:val="22"/>
                <w:szCs w:val="22"/>
                <w:lang w:val="ro-RO"/>
              </w:rPr>
              <w:t>Articolul 129. Garanţiile de stat în domeniul salarizării</w:t>
            </w:r>
          </w:p>
          <w:p w14:paraId="64D621E4" w14:textId="77777777" w:rsidR="004070A1" w:rsidRPr="003E47BA" w:rsidRDefault="004070A1" w:rsidP="00CE30F5">
            <w:pPr>
              <w:pStyle w:val="NormalWeb"/>
              <w:shd w:val="clear" w:color="auto" w:fill="FFFFFF"/>
              <w:tabs>
                <w:tab w:val="left" w:pos="168"/>
                <w:tab w:val="left" w:pos="310"/>
              </w:tabs>
              <w:spacing w:line="276" w:lineRule="auto"/>
              <w:jc w:val="both"/>
              <w:rPr>
                <w:rFonts w:eastAsiaTheme="majorEastAsia"/>
                <w:color w:val="000000" w:themeColor="text1"/>
                <w:sz w:val="22"/>
                <w:szCs w:val="22"/>
                <w:lang w:val="ro-RO"/>
              </w:rPr>
            </w:pPr>
            <w:r w:rsidRPr="003E47BA">
              <w:rPr>
                <w:rFonts w:eastAsiaTheme="majorEastAsia"/>
                <w:color w:val="000000" w:themeColor="text1"/>
                <w:sz w:val="22"/>
                <w:szCs w:val="22"/>
                <w:lang w:val="ro-RO"/>
              </w:rPr>
              <w:t>Garanţiile de stat în domeniul salarizării cuprind salariul minim stabilit de stat, valoarea de referinţă pentru calcularea salariilor de bază ale angajaţilor din sectorul bugetar, precum şi adaosurile şi sporurile cu caracter de compensare, garantate de stat şi reglementate de legislaţia în vigoare.</w:t>
            </w:r>
          </w:p>
          <w:p w14:paraId="10176344" w14:textId="1238343D" w:rsidR="002659CD" w:rsidRPr="003E47BA" w:rsidRDefault="002659CD" w:rsidP="00CE30F5">
            <w:pPr>
              <w:pStyle w:val="NormalWeb"/>
              <w:shd w:val="clear" w:color="auto" w:fill="FFFFFF"/>
              <w:spacing w:line="276" w:lineRule="auto"/>
              <w:jc w:val="both"/>
              <w:rPr>
                <w:b/>
                <w:bCs/>
                <w:color w:val="000000" w:themeColor="text1"/>
                <w:sz w:val="22"/>
                <w:szCs w:val="22"/>
                <w:lang w:val="ro-RO"/>
              </w:rPr>
            </w:pPr>
            <w:r w:rsidRPr="003E47BA">
              <w:rPr>
                <w:b/>
                <w:bCs/>
                <w:color w:val="000000" w:themeColor="text1"/>
                <w:sz w:val="22"/>
                <w:szCs w:val="22"/>
                <w:lang w:val="ro-RO"/>
              </w:rPr>
              <w:t>Hotărârea Guvernului nr. 846 din 18 decembrie 2024 privind stabilirea cuantumului salariului minim pe ţară pentru anul 2025</w:t>
            </w:r>
          </w:p>
          <w:p w14:paraId="5AADAA58" w14:textId="2B12ECE9" w:rsidR="00FA569D" w:rsidRPr="003E47BA" w:rsidRDefault="003E2B0C"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Articolul 1. </w:t>
            </w:r>
            <w:r w:rsidR="00FA569D" w:rsidRPr="003E47BA">
              <w:rPr>
                <w:color w:val="000000" w:themeColor="text1"/>
                <w:sz w:val="22"/>
                <w:szCs w:val="22"/>
                <w:lang w:val="ro-RO"/>
              </w:rPr>
              <w:t>Se stabilește, începând cu 1 ianuarie 2025, salariul minim pe țară în cuantum de 5 500 de lei lunar pentru un program complet de lucru de 169 de ore (în medie pe lună), ceea ce reprezintă 32,54 lei pe oră.</w:t>
            </w:r>
          </w:p>
          <w:p w14:paraId="536CE9C7" w14:textId="77777777" w:rsidR="00FA569D" w:rsidRPr="003E47BA" w:rsidRDefault="00FA569D"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În cazul în care programul de muncă este, potrivit legii, mai mic de 40 de ore pe săptămână, salariul minim orar se calculează prin raportarea salariului minim lunar, prevăzut în prezentul punct, la numărul mediu de ore lunar, potrivit programului legal de lucru aprobat.</w:t>
            </w:r>
          </w:p>
          <w:p w14:paraId="6B98B17B" w14:textId="77777777" w:rsidR="004070A1" w:rsidRPr="003E47BA" w:rsidRDefault="004070A1" w:rsidP="002A62FA">
            <w:pPr>
              <w:pStyle w:val="NormalWeb"/>
              <w:shd w:val="clear" w:color="auto" w:fill="FFFFFF"/>
              <w:tabs>
                <w:tab w:val="left" w:pos="168"/>
                <w:tab w:val="left" w:pos="310"/>
              </w:tabs>
              <w:spacing w:line="276" w:lineRule="auto"/>
              <w:jc w:val="both"/>
              <w:rPr>
                <w:color w:val="000000" w:themeColor="text1"/>
                <w:sz w:val="22"/>
                <w:szCs w:val="22"/>
                <w:lang w:val="ro-RO"/>
              </w:rPr>
            </w:pPr>
          </w:p>
        </w:tc>
      </w:tr>
      <w:tr w:rsidR="00D67945" w:rsidRPr="003E47BA" w14:paraId="6D354FB3" w14:textId="77777777" w:rsidTr="003126B4">
        <w:tc>
          <w:tcPr>
            <w:tcW w:w="1204" w:type="pct"/>
            <w:tcBorders>
              <w:top w:val="single" w:sz="4" w:space="0" w:color="auto"/>
              <w:left w:val="single" w:sz="4" w:space="0" w:color="auto"/>
              <w:bottom w:val="single" w:sz="4" w:space="0" w:color="auto"/>
              <w:right w:val="single" w:sz="4" w:space="0" w:color="auto"/>
            </w:tcBorders>
          </w:tcPr>
          <w:p w14:paraId="0B1ED7D1" w14:textId="77777777" w:rsidR="00A63182" w:rsidRPr="003E47BA" w:rsidRDefault="00A63182" w:rsidP="0065385B">
            <w:pPr>
              <w:pStyle w:val="oj-ti-art"/>
              <w:shd w:val="clear" w:color="auto" w:fill="FFFFFF"/>
              <w:spacing w:before="3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lastRenderedPageBreak/>
              <w:t>Articolul 2</w:t>
            </w:r>
          </w:p>
          <w:p w14:paraId="394A12B1" w14:textId="77777777" w:rsidR="00A63182" w:rsidRPr="003E47BA" w:rsidRDefault="00A63182"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Domeniu de aplicare</w:t>
            </w:r>
          </w:p>
          <w:p w14:paraId="69BBD8C1" w14:textId="77777777" w:rsidR="00A63182" w:rsidRPr="003E47BA" w:rsidRDefault="00A63182"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Prezenta directivă se aplică lucrătorilor din Uniune care au un contract de muncă sau un raport de muncă definit de dreptul, convențiile colective sau practicile în vigoare în fiecare stat membru, ținând seama de jurisprudența Curții de Justiție.</w:t>
            </w:r>
          </w:p>
        </w:tc>
        <w:tc>
          <w:tcPr>
            <w:tcW w:w="1669" w:type="pct"/>
            <w:tcBorders>
              <w:top w:val="single" w:sz="4" w:space="0" w:color="auto"/>
              <w:left w:val="single" w:sz="4" w:space="0" w:color="auto"/>
              <w:bottom w:val="single" w:sz="4" w:space="0" w:color="auto"/>
              <w:right w:val="single" w:sz="4" w:space="0" w:color="auto"/>
            </w:tcBorders>
          </w:tcPr>
          <w:p w14:paraId="667756C0" w14:textId="77777777" w:rsidR="00A63182" w:rsidRPr="003E47BA" w:rsidRDefault="00A63182" w:rsidP="0065385B">
            <w:pPr>
              <w:spacing w:after="0" w:line="276" w:lineRule="auto"/>
              <w:ind w:firstLine="22"/>
              <w:jc w:val="both"/>
              <w:rPr>
                <w:b/>
                <w:color w:val="000000" w:themeColor="text1"/>
                <w:sz w:val="22"/>
              </w:rPr>
            </w:pPr>
          </w:p>
          <w:p w14:paraId="0B480082" w14:textId="77777777" w:rsidR="00A63182" w:rsidRPr="003E47BA" w:rsidRDefault="00A63182" w:rsidP="0065385B">
            <w:pPr>
              <w:spacing w:after="0" w:line="276" w:lineRule="auto"/>
              <w:ind w:firstLine="22"/>
              <w:jc w:val="both"/>
              <w:rPr>
                <w:b/>
                <w:color w:val="000000" w:themeColor="text1"/>
                <w:sz w:val="22"/>
              </w:rPr>
            </w:pPr>
          </w:p>
          <w:p w14:paraId="64483F42" w14:textId="77777777" w:rsidR="00A63182" w:rsidRPr="003E47BA" w:rsidRDefault="00A63182" w:rsidP="0065385B">
            <w:pPr>
              <w:spacing w:after="0" w:line="276" w:lineRule="auto"/>
              <w:ind w:firstLine="22"/>
              <w:jc w:val="both"/>
              <w:rPr>
                <w:b/>
                <w:color w:val="000000" w:themeColor="text1"/>
                <w:sz w:val="22"/>
              </w:rPr>
            </w:pPr>
          </w:p>
          <w:p w14:paraId="42AFC47B" w14:textId="77777777" w:rsidR="00A63182" w:rsidRPr="003E47BA" w:rsidRDefault="00A63182" w:rsidP="0065385B">
            <w:pPr>
              <w:spacing w:after="0" w:line="276" w:lineRule="auto"/>
              <w:ind w:firstLine="22"/>
              <w:jc w:val="both"/>
              <w:rPr>
                <w:b/>
                <w:color w:val="000000" w:themeColor="text1"/>
                <w:sz w:val="22"/>
              </w:rPr>
            </w:pPr>
          </w:p>
          <w:p w14:paraId="6C118609" w14:textId="77777777" w:rsidR="00A63182" w:rsidRPr="003E47BA" w:rsidRDefault="00A63182" w:rsidP="0065385B">
            <w:pPr>
              <w:spacing w:after="0" w:line="276" w:lineRule="auto"/>
              <w:ind w:firstLine="22"/>
              <w:jc w:val="both"/>
              <w:rPr>
                <w:b/>
                <w:color w:val="000000" w:themeColor="text1"/>
                <w:sz w:val="22"/>
              </w:rPr>
            </w:pPr>
          </w:p>
          <w:p w14:paraId="775001ED" w14:textId="77777777" w:rsidR="00A63182" w:rsidRPr="003E47BA" w:rsidRDefault="00A63182" w:rsidP="0065385B">
            <w:pPr>
              <w:spacing w:after="0" w:line="276" w:lineRule="auto"/>
              <w:ind w:firstLine="22"/>
              <w:jc w:val="both"/>
              <w:rPr>
                <w:b/>
                <w:color w:val="000000" w:themeColor="text1"/>
                <w:sz w:val="22"/>
              </w:rPr>
            </w:pPr>
          </w:p>
          <w:p w14:paraId="46609045" w14:textId="77777777" w:rsidR="00A63182" w:rsidRPr="003E47BA" w:rsidRDefault="00A63182" w:rsidP="0065385B">
            <w:pPr>
              <w:spacing w:after="0" w:line="276" w:lineRule="auto"/>
              <w:jc w:val="both"/>
              <w:rPr>
                <w:b/>
                <w:color w:val="000000" w:themeColor="text1"/>
                <w:sz w:val="22"/>
              </w:rPr>
            </w:pPr>
          </w:p>
          <w:p w14:paraId="018B8C99" w14:textId="77777777" w:rsidR="00A63182" w:rsidRPr="003E47BA" w:rsidRDefault="00A63182"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neaplicabile</w:t>
            </w:r>
          </w:p>
          <w:p w14:paraId="619D81C7" w14:textId="77777777" w:rsidR="00A63182" w:rsidRPr="003E47BA" w:rsidRDefault="00A63182" w:rsidP="0065385B">
            <w:pPr>
              <w:spacing w:after="0" w:line="276" w:lineRule="auto"/>
              <w:ind w:firstLine="22"/>
              <w:jc w:val="both"/>
              <w:rPr>
                <w:color w:val="000000" w:themeColor="text1"/>
                <w:sz w:val="22"/>
                <w:lang w:eastAsia="ro-MD"/>
              </w:rPr>
            </w:pPr>
            <w:r w:rsidRPr="003E47BA">
              <w:rPr>
                <w:color w:val="000000" w:themeColor="text1"/>
                <w:sz w:val="22"/>
                <w:lang w:eastAsia="ro-MD"/>
              </w:rPr>
              <w:t>(cu aplicare din data aderării)</w:t>
            </w:r>
          </w:p>
          <w:p w14:paraId="728891F9" w14:textId="77777777" w:rsidR="00A63182" w:rsidRPr="003E47BA" w:rsidRDefault="00A63182" w:rsidP="0065385B">
            <w:pPr>
              <w:spacing w:after="0" w:line="276" w:lineRule="auto"/>
              <w:ind w:firstLine="22"/>
              <w:jc w:val="both"/>
              <w:rPr>
                <w:color w:val="000000" w:themeColor="text1"/>
                <w:sz w:val="22"/>
                <w:lang w:eastAsia="ro-MD"/>
              </w:rPr>
            </w:pPr>
          </w:p>
          <w:p w14:paraId="276B790E" w14:textId="77777777" w:rsidR="007F7073" w:rsidRPr="003E47BA" w:rsidRDefault="007F7073" w:rsidP="0065385B">
            <w:pPr>
              <w:spacing w:after="0" w:line="276" w:lineRule="auto"/>
              <w:ind w:firstLine="22"/>
              <w:jc w:val="both"/>
              <w:rPr>
                <w:color w:val="000000" w:themeColor="text1"/>
                <w:sz w:val="22"/>
                <w:lang w:eastAsia="ro-MD"/>
              </w:rPr>
            </w:pPr>
          </w:p>
          <w:p w14:paraId="3783E053" w14:textId="77777777" w:rsidR="007F7073" w:rsidRPr="003E47BA" w:rsidRDefault="007F7073" w:rsidP="0065385B">
            <w:pPr>
              <w:spacing w:after="0" w:line="276" w:lineRule="auto"/>
              <w:ind w:firstLine="22"/>
              <w:jc w:val="both"/>
              <w:rPr>
                <w:color w:val="000000" w:themeColor="text1"/>
                <w:sz w:val="22"/>
                <w:lang w:eastAsia="ro-MD"/>
              </w:rPr>
            </w:pPr>
          </w:p>
          <w:p w14:paraId="484879C1" w14:textId="77777777" w:rsidR="007F7073" w:rsidRPr="003E47BA" w:rsidRDefault="007F7073" w:rsidP="0065385B">
            <w:pPr>
              <w:spacing w:after="0" w:line="276" w:lineRule="auto"/>
              <w:ind w:firstLine="22"/>
              <w:jc w:val="both"/>
              <w:rPr>
                <w:color w:val="000000" w:themeColor="text1"/>
                <w:sz w:val="22"/>
                <w:lang w:eastAsia="ro-MD"/>
              </w:rPr>
            </w:pPr>
          </w:p>
          <w:p w14:paraId="3605F23F" w14:textId="77777777" w:rsidR="007F7073" w:rsidRPr="003E47BA" w:rsidRDefault="007F7073" w:rsidP="0065385B">
            <w:pPr>
              <w:spacing w:after="0" w:line="276" w:lineRule="auto"/>
              <w:ind w:firstLine="22"/>
              <w:jc w:val="both"/>
              <w:rPr>
                <w:color w:val="000000" w:themeColor="text1"/>
                <w:sz w:val="22"/>
                <w:lang w:eastAsia="ro-MD"/>
              </w:rPr>
            </w:pPr>
          </w:p>
          <w:p w14:paraId="195F859D" w14:textId="77777777" w:rsidR="007F7073" w:rsidRPr="003E47BA" w:rsidRDefault="007F7073" w:rsidP="0065385B">
            <w:pPr>
              <w:spacing w:after="0" w:line="276" w:lineRule="auto"/>
              <w:ind w:firstLine="22"/>
              <w:jc w:val="both"/>
              <w:rPr>
                <w:color w:val="000000" w:themeColor="text1"/>
                <w:sz w:val="22"/>
                <w:lang w:eastAsia="ro-MD"/>
              </w:rPr>
            </w:pPr>
          </w:p>
          <w:p w14:paraId="05076767" w14:textId="77777777" w:rsidR="007F7073" w:rsidRPr="003E47BA" w:rsidRDefault="007F7073" w:rsidP="0065385B">
            <w:pPr>
              <w:spacing w:after="0" w:line="276" w:lineRule="auto"/>
              <w:ind w:firstLine="22"/>
              <w:jc w:val="both"/>
              <w:rPr>
                <w:color w:val="000000" w:themeColor="text1"/>
                <w:sz w:val="22"/>
                <w:lang w:eastAsia="ro-MD"/>
              </w:rPr>
            </w:pPr>
          </w:p>
          <w:p w14:paraId="641AA9B0" w14:textId="77777777" w:rsidR="007F7073" w:rsidRPr="003E47BA" w:rsidRDefault="007F7073" w:rsidP="0065385B">
            <w:pPr>
              <w:spacing w:after="0" w:line="276" w:lineRule="auto"/>
              <w:ind w:firstLine="22"/>
              <w:jc w:val="both"/>
              <w:rPr>
                <w:color w:val="000000" w:themeColor="text1"/>
                <w:sz w:val="22"/>
                <w:lang w:eastAsia="ro-MD"/>
              </w:rPr>
            </w:pPr>
          </w:p>
          <w:p w14:paraId="2A2E8B09" w14:textId="77777777" w:rsidR="007F7073" w:rsidRPr="003E47BA" w:rsidRDefault="007F7073" w:rsidP="0065385B">
            <w:pPr>
              <w:spacing w:after="0" w:line="276" w:lineRule="auto"/>
              <w:ind w:firstLine="22"/>
              <w:jc w:val="both"/>
              <w:rPr>
                <w:color w:val="000000" w:themeColor="text1"/>
                <w:sz w:val="22"/>
                <w:lang w:eastAsia="ro-MD"/>
              </w:rPr>
            </w:pPr>
          </w:p>
          <w:p w14:paraId="36B71EBB" w14:textId="77777777" w:rsidR="007F7073" w:rsidRPr="003E47BA" w:rsidRDefault="007F7073" w:rsidP="0065385B">
            <w:pPr>
              <w:spacing w:after="0" w:line="276" w:lineRule="auto"/>
              <w:ind w:firstLine="22"/>
              <w:jc w:val="both"/>
              <w:rPr>
                <w:color w:val="000000" w:themeColor="text1"/>
                <w:sz w:val="22"/>
                <w:lang w:eastAsia="ro-MD"/>
              </w:rPr>
            </w:pPr>
          </w:p>
          <w:p w14:paraId="10B42981" w14:textId="77777777" w:rsidR="007F7073" w:rsidRPr="003E47BA" w:rsidRDefault="007F7073" w:rsidP="0065385B">
            <w:pPr>
              <w:spacing w:after="0" w:line="276" w:lineRule="auto"/>
              <w:ind w:firstLine="22"/>
              <w:jc w:val="both"/>
              <w:rPr>
                <w:color w:val="000000" w:themeColor="text1"/>
                <w:sz w:val="22"/>
                <w:lang w:eastAsia="ro-MD"/>
              </w:rPr>
            </w:pPr>
          </w:p>
          <w:p w14:paraId="6F8E9E4A" w14:textId="77777777" w:rsidR="007F7073" w:rsidRPr="003E47BA" w:rsidRDefault="007F7073" w:rsidP="0065385B">
            <w:pPr>
              <w:spacing w:after="0" w:line="276" w:lineRule="auto"/>
              <w:ind w:firstLine="22"/>
              <w:jc w:val="both"/>
              <w:rPr>
                <w:color w:val="000000" w:themeColor="text1"/>
                <w:sz w:val="22"/>
                <w:lang w:eastAsia="ro-MD"/>
              </w:rPr>
            </w:pPr>
          </w:p>
          <w:p w14:paraId="484818D8" w14:textId="77777777" w:rsidR="007F7073" w:rsidRPr="003E47BA" w:rsidRDefault="007F7073" w:rsidP="0065385B">
            <w:pPr>
              <w:spacing w:after="0" w:line="276" w:lineRule="auto"/>
              <w:ind w:firstLine="22"/>
              <w:jc w:val="both"/>
              <w:rPr>
                <w:color w:val="000000" w:themeColor="text1"/>
                <w:sz w:val="22"/>
                <w:lang w:eastAsia="ro-MD"/>
              </w:rPr>
            </w:pPr>
          </w:p>
          <w:p w14:paraId="145C6A89" w14:textId="77777777" w:rsidR="007F7073" w:rsidRPr="003E47BA" w:rsidRDefault="007F7073" w:rsidP="0065385B">
            <w:pPr>
              <w:spacing w:after="0" w:line="276" w:lineRule="auto"/>
              <w:ind w:firstLine="22"/>
              <w:jc w:val="both"/>
              <w:rPr>
                <w:color w:val="000000" w:themeColor="text1"/>
                <w:sz w:val="22"/>
                <w:lang w:eastAsia="ro-MD"/>
              </w:rPr>
            </w:pPr>
          </w:p>
          <w:p w14:paraId="34932AD7" w14:textId="77777777" w:rsidR="007F7073" w:rsidRPr="003E47BA" w:rsidRDefault="007F7073" w:rsidP="0065385B">
            <w:pPr>
              <w:spacing w:after="0" w:line="276" w:lineRule="auto"/>
              <w:ind w:firstLine="22"/>
              <w:jc w:val="both"/>
              <w:rPr>
                <w:color w:val="000000" w:themeColor="text1"/>
                <w:sz w:val="22"/>
                <w:lang w:eastAsia="ro-MD"/>
              </w:rPr>
            </w:pPr>
          </w:p>
          <w:p w14:paraId="6D8D6921" w14:textId="77777777" w:rsidR="007F7073" w:rsidRPr="003E47BA" w:rsidRDefault="007F7073" w:rsidP="0065385B">
            <w:pPr>
              <w:spacing w:after="0" w:line="276" w:lineRule="auto"/>
              <w:ind w:firstLine="22"/>
              <w:jc w:val="both"/>
              <w:rPr>
                <w:color w:val="000000" w:themeColor="text1"/>
                <w:sz w:val="22"/>
                <w:lang w:eastAsia="ro-MD"/>
              </w:rPr>
            </w:pPr>
          </w:p>
          <w:p w14:paraId="58AA8BA8" w14:textId="77777777" w:rsidR="007F7073" w:rsidRPr="003E47BA" w:rsidRDefault="007F7073" w:rsidP="0065385B">
            <w:pPr>
              <w:spacing w:after="0" w:line="276" w:lineRule="auto"/>
              <w:ind w:firstLine="22"/>
              <w:jc w:val="both"/>
              <w:rPr>
                <w:color w:val="000000" w:themeColor="text1"/>
                <w:sz w:val="22"/>
                <w:lang w:eastAsia="ro-MD"/>
              </w:rPr>
            </w:pPr>
          </w:p>
          <w:p w14:paraId="5B7F0A1E" w14:textId="77777777" w:rsidR="007F7073" w:rsidRPr="003E47BA" w:rsidRDefault="007F7073" w:rsidP="0065385B">
            <w:pPr>
              <w:spacing w:after="0" w:line="276" w:lineRule="auto"/>
              <w:ind w:firstLine="22"/>
              <w:jc w:val="both"/>
              <w:rPr>
                <w:color w:val="000000" w:themeColor="text1"/>
                <w:sz w:val="22"/>
                <w:lang w:eastAsia="ro-MD"/>
              </w:rPr>
            </w:pPr>
          </w:p>
          <w:p w14:paraId="1D3938B8" w14:textId="77777777" w:rsidR="007F7073" w:rsidRPr="003E47BA" w:rsidRDefault="007F7073" w:rsidP="0065385B">
            <w:pPr>
              <w:spacing w:after="0" w:line="276" w:lineRule="auto"/>
              <w:ind w:firstLine="22"/>
              <w:jc w:val="both"/>
              <w:rPr>
                <w:color w:val="000000" w:themeColor="text1"/>
                <w:sz w:val="22"/>
                <w:lang w:eastAsia="ro-MD"/>
              </w:rPr>
            </w:pPr>
          </w:p>
          <w:p w14:paraId="6D9F87B9" w14:textId="77777777" w:rsidR="007F7073" w:rsidRPr="003E47BA" w:rsidRDefault="007F7073" w:rsidP="0065385B">
            <w:pPr>
              <w:spacing w:after="0" w:line="276" w:lineRule="auto"/>
              <w:ind w:firstLine="22"/>
              <w:jc w:val="both"/>
              <w:rPr>
                <w:color w:val="000000" w:themeColor="text1"/>
                <w:sz w:val="22"/>
                <w:lang w:eastAsia="ro-MD"/>
              </w:rPr>
            </w:pPr>
          </w:p>
          <w:p w14:paraId="140DBB8E" w14:textId="77777777" w:rsidR="007F7073" w:rsidRPr="003E47BA" w:rsidRDefault="007F7073" w:rsidP="0065385B">
            <w:pPr>
              <w:spacing w:after="0" w:line="276" w:lineRule="auto"/>
              <w:ind w:firstLine="22"/>
              <w:jc w:val="both"/>
              <w:rPr>
                <w:color w:val="000000" w:themeColor="text1"/>
                <w:sz w:val="22"/>
                <w:lang w:eastAsia="ro-MD"/>
              </w:rPr>
            </w:pPr>
          </w:p>
          <w:p w14:paraId="6A99C14C" w14:textId="77777777" w:rsidR="007F7073" w:rsidRPr="003E47BA" w:rsidRDefault="007F7073" w:rsidP="0065385B">
            <w:pPr>
              <w:spacing w:after="0" w:line="276" w:lineRule="auto"/>
              <w:ind w:firstLine="22"/>
              <w:jc w:val="both"/>
              <w:rPr>
                <w:color w:val="000000" w:themeColor="text1"/>
                <w:sz w:val="22"/>
                <w:lang w:eastAsia="ro-MD"/>
              </w:rPr>
            </w:pPr>
          </w:p>
          <w:p w14:paraId="465FC3B3" w14:textId="77777777" w:rsidR="007F7073" w:rsidRPr="003E47BA" w:rsidRDefault="007F7073" w:rsidP="0065385B">
            <w:pPr>
              <w:spacing w:after="0" w:line="276" w:lineRule="auto"/>
              <w:ind w:firstLine="22"/>
              <w:jc w:val="both"/>
              <w:rPr>
                <w:color w:val="000000" w:themeColor="text1"/>
                <w:sz w:val="22"/>
                <w:lang w:eastAsia="ro-MD"/>
              </w:rPr>
            </w:pPr>
          </w:p>
          <w:p w14:paraId="4F579586" w14:textId="77777777" w:rsidR="007F7073" w:rsidRPr="003E47BA" w:rsidRDefault="007F7073" w:rsidP="0065385B">
            <w:pPr>
              <w:spacing w:after="0" w:line="276" w:lineRule="auto"/>
              <w:ind w:firstLine="22"/>
              <w:jc w:val="both"/>
              <w:rPr>
                <w:color w:val="000000" w:themeColor="text1"/>
                <w:sz w:val="22"/>
                <w:lang w:eastAsia="ro-MD"/>
              </w:rPr>
            </w:pPr>
          </w:p>
          <w:p w14:paraId="7A77E43E" w14:textId="77777777" w:rsidR="007F7073" w:rsidRPr="003E47BA" w:rsidRDefault="007F7073" w:rsidP="0065385B">
            <w:pPr>
              <w:spacing w:after="0" w:line="276" w:lineRule="auto"/>
              <w:ind w:firstLine="22"/>
              <w:jc w:val="both"/>
              <w:rPr>
                <w:color w:val="000000" w:themeColor="text1"/>
                <w:sz w:val="22"/>
                <w:lang w:eastAsia="ro-MD"/>
              </w:rPr>
            </w:pPr>
          </w:p>
          <w:p w14:paraId="07382864" w14:textId="77777777" w:rsidR="007F7073" w:rsidRPr="003E47BA" w:rsidRDefault="007F7073" w:rsidP="0065385B">
            <w:pPr>
              <w:spacing w:after="0" w:line="276" w:lineRule="auto"/>
              <w:ind w:firstLine="22"/>
              <w:jc w:val="both"/>
              <w:rPr>
                <w:color w:val="000000" w:themeColor="text1"/>
                <w:sz w:val="22"/>
                <w:lang w:eastAsia="ro-MD"/>
              </w:rPr>
            </w:pPr>
          </w:p>
          <w:p w14:paraId="0AD6345D" w14:textId="77777777" w:rsidR="007F7073" w:rsidRPr="003E47BA" w:rsidRDefault="007F7073" w:rsidP="0065385B">
            <w:pPr>
              <w:spacing w:after="0" w:line="276" w:lineRule="auto"/>
              <w:ind w:firstLine="22"/>
              <w:jc w:val="both"/>
              <w:rPr>
                <w:color w:val="000000" w:themeColor="text1"/>
                <w:sz w:val="22"/>
                <w:lang w:eastAsia="ro-MD"/>
              </w:rPr>
            </w:pPr>
          </w:p>
          <w:p w14:paraId="592756EB" w14:textId="77777777" w:rsidR="007F7073" w:rsidRPr="003E47BA" w:rsidRDefault="007F7073" w:rsidP="0065385B">
            <w:pPr>
              <w:spacing w:after="0" w:line="276" w:lineRule="auto"/>
              <w:ind w:firstLine="22"/>
              <w:jc w:val="both"/>
              <w:rPr>
                <w:color w:val="000000" w:themeColor="text1"/>
                <w:sz w:val="22"/>
                <w:lang w:eastAsia="ro-MD"/>
              </w:rPr>
            </w:pPr>
          </w:p>
          <w:p w14:paraId="5399AEF8" w14:textId="77777777" w:rsidR="007F7073" w:rsidRPr="003E47BA" w:rsidRDefault="007F7073" w:rsidP="0065385B">
            <w:pPr>
              <w:spacing w:after="0" w:line="276" w:lineRule="auto"/>
              <w:ind w:firstLine="22"/>
              <w:jc w:val="both"/>
              <w:rPr>
                <w:color w:val="000000" w:themeColor="text1"/>
                <w:sz w:val="22"/>
                <w:lang w:eastAsia="ro-MD"/>
              </w:rPr>
            </w:pPr>
          </w:p>
          <w:p w14:paraId="537D3C8A" w14:textId="77777777" w:rsidR="007F7073" w:rsidRPr="003E47BA" w:rsidRDefault="007F7073" w:rsidP="0065385B">
            <w:pPr>
              <w:spacing w:after="0" w:line="276" w:lineRule="auto"/>
              <w:ind w:firstLine="22"/>
              <w:jc w:val="both"/>
              <w:rPr>
                <w:color w:val="000000" w:themeColor="text1"/>
                <w:sz w:val="22"/>
                <w:lang w:eastAsia="ro-MD"/>
              </w:rPr>
            </w:pPr>
          </w:p>
          <w:p w14:paraId="380FDD5C" w14:textId="77777777" w:rsidR="007F7073" w:rsidRPr="003E47BA" w:rsidRDefault="007F7073" w:rsidP="0065385B">
            <w:pPr>
              <w:spacing w:after="0" w:line="276" w:lineRule="auto"/>
              <w:ind w:firstLine="22"/>
              <w:jc w:val="both"/>
              <w:rPr>
                <w:color w:val="000000" w:themeColor="text1"/>
                <w:sz w:val="22"/>
                <w:lang w:eastAsia="ro-MD"/>
              </w:rPr>
            </w:pPr>
          </w:p>
          <w:p w14:paraId="06CCE9EB" w14:textId="77777777" w:rsidR="007F7073" w:rsidRPr="003E47BA" w:rsidRDefault="007F7073" w:rsidP="0065385B">
            <w:pPr>
              <w:spacing w:after="0" w:line="276" w:lineRule="auto"/>
              <w:ind w:firstLine="22"/>
              <w:jc w:val="both"/>
              <w:rPr>
                <w:color w:val="000000" w:themeColor="text1"/>
                <w:sz w:val="22"/>
                <w:lang w:eastAsia="ro-MD"/>
              </w:rPr>
            </w:pPr>
          </w:p>
          <w:p w14:paraId="0FD45703" w14:textId="77777777" w:rsidR="007F7073" w:rsidRPr="003E47BA" w:rsidRDefault="007F7073" w:rsidP="0065385B">
            <w:pPr>
              <w:spacing w:after="0" w:line="276" w:lineRule="auto"/>
              <w:ind w:firstLine="22"/>
              <w:jc w:val="both"/>
              <w:rPr>
                <w:color w:val="000000" w:themeColor="text1"/>
                <w:sz w:val="22"/>
                <w:lang w:eastAsia="ro-MD"/>
              </w:rPr>
            </w:pPr>
          </w:p>
          <w:p w14:paraId="011E3FB5" w14:textId="77777777" w:rsidR="007F7073" w:rsidRPr="003E47BA" w:rsidRDefault="007F7073" w:rsidP="0065385B">
            <w:pPr>
              <w:spacing w:after="0" w:line="276" w:lineRule="auto"/>
              <w:ind w:firstLine="22"/>
              <w:jc w:val="both"/>
              <w:rPr>
                <w:color w:val="000000" w:themeColor="text1"/>
                <w:sz w:val="22"/>
                <w:lang w:eastAsia="ro-MD"/>
              </w:rPr>
            </w:pPr>
          </w:p>
          <w:p w14:paraId="1A6C2CBA" w14:textId="77777777" w:rsidR="007F7073" w:rsidRPr="003E47BA" w:rsidRDefault="007F7073" w:rsidP="0065385B">
            <w:pPr>
              <w:spacing w:after="0" w:line="276" w:lineRule="auto"/>
              <w:ind w:firstLine="22"/>
              <w:jc w:val="both"/>
              <w:rPr>
                <w:color w:val="000000" w:themeColor="text1"/>
                <w:sz w:val="22"/>
                <w:lang w:eastAsia="ro-MD"/>
              </w:rPr>
            </w:pPr>
          </w:p>
          <w:p w14:paraId="702EF142" w14:textId="77777777" w:rsidR="007F7073" w:rsidRPr="003E47BA" w:rsidRDefault="007F7073" w:rsidP="0065385B">
            <w:pPr>
              <w:spacing w:after="0" w:line="276" w:lineRule="auto"/>
              <w:ind w:firstLine="22"/>
              <w:jc w:val="both"/>
              <w:rPr>
                <w:color w:val="000000" w:themeColor="text1"/>
                <w:sz w:val="22"/>
                <w:lang w:eastAsia="ro-MD"/>
              </w:rPr>
            </w:pPr>
          </w:p>
          <w:p w14:paraId="64E7D950" w14:textId="77777777" w:rsidR="007F7073" w:rsidRPr="003E47BA" w:rsidRDefault="007F7073" w:rsidP="0065385B">
            <w:pPr>
              <w:spacing w:after="0" w:line="276" w:lineRule="auto"/>
              <w:ind w:firstLine="22"/>
              <w:jc w:val="both"/>
              <w:rPr>
                <w:color w:val="000000" w:themeColor="text1"/>
                <w:sz w:val="22"/>
                <w:lang w:eastAsia="ro-MD"/>
              </w:rPr>
            </w:pPr>
          </w:p>
          <w:p w14:paraId="7430F54C" w14:textId="77777777" w:rsidR="007F7073" w:rsidRPr="003E47BA" w:rsidRDefault="007F7073" w:rsidP="0065385B">
            <w:pPr>
              <w:spacing w:after="0" w:line="276" w:lineRule="auto"/>
              <w:ind w:firstLine="22"/>
              <w:jc w:val="both"/>
              <w:rPr>
                <w:color w:val="000000" w:themeColor="text1"/>
                <w:sz w:val="22"/>
                <w:lang w:eastAsia="ro-MD"/>
              </w:rPr>
            </w:pPr>
          </w:p>
          <w:p w14:paraId="3898D8F0" w14:textId="77777777" w:rsidR="007F7073" w:rsidRPr="003E47BA" w:rsidRDefault="007F7073" w:rsidP="0065385B">
            <w:pPr>
              <w:spacing w:after="0" w:line="276" w:lineRule="auto"/>
              <w:ind w:firstLine="22"/>
              <w:jc w:val="both"/>
              <w:rPr>
                <w:color w:val="000000" w:themeColor="text1"/>
                <w:sz w:val="22"/>
                <w:lang w:eastAsia="ro-MD"/>
              </w:rPr>
            </w:pPr>
          </w:p>
          <w:p w14:paraId="2A18856A" w14:textId="77777777" w:rsidR="007F7073" w:rsidRPr="003E47BA" w:rsidRDefault="007F7073" w:rsidP="0065385B">
            <w:pPr>
              <w:spacing w:after="0" w:line="276" w:lineRule="auto"/>
              <w:ind w:firstLine="22"/>
              <w:jc w:val="both"/>
              <w:rPr>
                <w:color w:val="000000" w:themeColor="text1"/>
                <w:sz w:val="22"/>
                <w:lang w:eastAsia="ro-MD"/>
              </w:rPr>
            </w:pPr>
          </w:p>
          <w:p w14:paraId="19D2CD4B" w14:textId="77777777" w:rsidR="007F7073" w:rsidRPr="003E47BA" w:rsidRDefault="007F7073" w:rsidP="0065385B">
            <w:pPr>
              <w:spacing w:after="0" w:line="276" w:lineRule="auto"/>
              <w:ind w:firstLine="22"/>
              <w:jc w:val="both"/>
              <w:rPr>
                <w:color w:val="000000" w:themeColor="text1"/>
                <w:sz w:val="22"/>
                <w:lang w:eastAsia="ro-MD"/>
              </w:rPr>
            </w:pPr>
          </w:p>
          <w:p w14:paraId="5C734313" w14:textId="77777777" w:rsidR="007F7073" w:rsidRPr="003E47BA" w:rsidRDefault="007F7073" w:rsidP="0065385B">
            <w:pPr>
              <w:spacing w:after="0" w:line="276" w:lineRule="auto"/>
              <w:ind w:firstLine="22"/>
              <w:jc w:val="both"/>
              <w:rPr>
                <w:color w:val="000000" w:themeColor="text1"/>
                <w:sz w:val="22"/>
                <w:lang w:eastAsia="ro-MD"/>
              </w:rPr>
            </w:pPr>
          </w:p>
          <w:p w14:paraId="7247D849" w14:textId="77777777" w:rsidR="007F7073" w:rsidRPr="003E47BA" w:rsidRDefault="007F7073" w:rsidP="0065385B">
            <w:pPr>
              <w:spacing w:after="0" w:line="276" w:lineRule="auto"/>
              <w:ind w:firstLine="22"/>
              <w:jc w:val="both"/>
              <w:rPr>
                <w:color w:val="000000" w:themeColor="text1"/>
                <w:sz w:val="22"/>
                <w:lang w:eastAsia="ro-MD"/>
              </w:rPr>
            </w:pPr>
          </w:p>
          <w:p w14:paraId="6ABD9129" w14:textId="77777777" w:rsidR="007F7073" w:rsidRPr="003E47BA" w:rsidRDefault="007F7073" w:rsidP="0065385B">
            <w:pPr>
              <w:spacing w:after="0" w:line="276" w:lineRule="auto"/>
              <w:ind w:firstLine="22"/>
              <w:jc w:val="both"/>
              <w:rPr>
                <w:color w:val="000000" w:themeColor="text1"/>
                <w:sz w:val="22"/>
                <w:lang w:eastAsia="ro-MD"/>
              </w:rPr>
            </w:pPr>
          </w:p>
          <w:p w14:paraId="36D7A3C0" w14:textId="77777777" w:rsidR="007F7073" w:rsidRPr="003E47BA" w:rsidRDefault="007F7073" w:rsidP="0065385B">
            <w:pPr>
              <w:spacing w:after="0" w:line="276" w:lineRule="auto"/>
              <w:ind w:firstLine="22"/>
              <w:jc w:val="both"/>
              <w:rPr>
                <w:color w:val="000000" w:themeColor="text1"/>
                <w:sz w:val="22"/>
                <w:lang w:eastAsia="ro-MD"/>
              </w:rPr>
            </w:pPr>
          </w:p>
          <w:p w14:paraId="06BE8DD1" w14:textId="77777777" w:rsidR="007F7073" w:rsidRPr="003E47BA" w:rsidRDefault="007F7073" w:rsidP="0065385B">
            <w:pPr>
              <w:spacing w:after="0" w:line="276" w:lineRule="auto"/>
              <w:ind w:firstLine="22"/>
              <w:jc w:val="both"/>
              <w:rPr>
                <w:color w:val="000000" w:themeColor="text1"/>
                <w:sz w:val="22"/>
                <w:lang w:eastAsia="ro-MD"/>
              </w:rPr>
            </w:pPr>
          </w:p>
          <w:p w14:paraId="2E03F8CF" w14:textId="77777777" w:rsidR="007F7073" w:rsidRPr="003E47BA" w:rsidRDefault="007F7073" w:rsidP="0065385B">
            <w:pPr>
              <w:spacing w:after="0" w:line="276" w:lineRule="auto"/>
              <w:ind w:firstLine="22"/>
              <w:jc w:val="both"/>
              <w:rPr>
                <w:color w:val="000000" w:themeColor="text1"/>
                <w:sz w:val="22"/>
                <w:lang w:eastAsia="ro-MD"/>
              </w:rPr>
            </w:pPr>
          </w:p>
          <w:p w14:paraId="129BFFD6" w14:textId="77777777" w:rsidR="007F7073" w:rsidRPr="003E47BA" w:rsidRDefault="007F7073" w:rsidP="0065385B">
            <w:pPr>
              <w:spacing w:after="0" w:line="276" w:lineRule="auto"/>
              <w:ind w:firstLine="22"/>
              <w:jc w:val="both"/>
              <w:rPr>
                <w:color w:val="000000" w:themeColor="text1"/>
                <w:sz w:val="22"/>
                <w:lang w:eastAsia="ro-MD"/>
              </w:rPr>
            </w:pPr>
          </w:p>
          <w:p w14:paraId="2988902E" w14:textId="77777777" w:rsidR="007F7073" w:rsidRPr="003E47BA" w:rsidRDefault="007F7073" w:rsidP="0065385B">
            <w:pPr>
              <w:spacing w:after="0" w:line="276" w:lineRule="auto"/>
              <w:ind w:firstLine="22"/>
              <w:jc w:val="both"/>
              <w:rPr>
                <w:color w:val="000000" w:themeColor="text1"/>
                <w:sz w:val="22"/>
                <w:lang w:eastAsia="ro-MD"/>
              </w:rPr>
            </w:pPr>
          </w:p>
          <w:p w14:paraId="3B228A64" w14:textId="77777777" w:rsidR="007F7073" w:rsidRPr="003E47BA" w:rsidRDefault="007F7073" w:rsidP="0065385B">
            <w:pPr>
              <w:spacing w:after="0" w:line="276" w:lineRule="auto"/>
              <w:ind w:firstLine="22"/>
              <w:jc w:val="both"/>
              <w:rPr>
                <w:color w:val="000000" w:themeColor="text1"/>
                <w:sz w:val="22"/>
                <w:lang w:eastAsia="ro-MD"/>
              </w:rPr>
            </w:pPr>
          </w:p>
          <w:p w14:paraId="78E067B4" w14:textId="77777777" w:rsidR="007F7073" w:rsidRPr="003E47BA" w:rsidRDefault="007F7073" w:rsidP="0065385B">
            <w:pPr>
              <w:spacing w:after="0" w:line="276" w:lineRule="auto"/>
              <w:ind w:firstLine="22"/>
              <w:jc w:val="both"/>
              <w:rPr>
                <w:color w:val="000000" w:themeColor="text1"/>
                <w:sz w:val="22"/>
                <w:lang w:eastAsia="ro-MD"/>
              </w:rPr>
            </w:pPr>
          </w:p>
          <w:p w14:paraId="5695990C" w14:textId="77777777" w:rsidR="007F7073" w:rsidRPr="003E47BA" w:rsidRDefault="007F7073" w:rsidP="0065385B">
            <w:pPr>
              <w:spacing w:after="0" w:line="276" w:lineRule="auto"/>
              <w:ind w:firstLine="22"/>
              <w:jc w:val="both"/>
              <w:rPr>
                <w:color w:val="000000" w:themeColor="text1"/>
                <w:sz w:val="22"/>
                <w:lang w:eastAsia="ro-MD"/>
              </w:rPr>
            </w:pPr>
          </w:p>
          <w:p w14:paraId="340F9BB0" w14:textId="77777777" w:rsidR="007F7073" w:rsidRPr="003E47BA" w:rsidRDefault="007F7073" w:rsidP="0065385B">
            <w:pPr>
              <w:spacing w:after="0" w:line="276" w:lineRule="auto"/>
              <w:ind w:firstLine="22"/>
              <w:jc w:val="both"/>
              <w:rPr>
                <w:color w:val="000000" w:themeColor="text1"/>
                <w:sz w:val="22"/>
                <w:lang w:eastAsia="ro-MD"/>
              </w:rPr>
            </w:pPr>
          </w:p>
          <w:p w14:paraId="52B8CCAF" w14:textId="77777777" w:rsidR="007F7073" w:rsidRPr="003E47BA" w:rsidRDefault="007F7073" w:rsidP="0065385B">
            <w:pPr>
              <w:spacing w:after="0" w:line="276" w:lineRule="auto"/>
              <w:ind w:firstLine="22"/>
              <w:jc w:val="both"/>
              <w:rPr>
                <w:color w:val="000000" w:themeColor="text1"/>
                <w:sz w:val="22"/>
                <w:lang w:eastAsia="ro-MD"/>
              </w:rPr>
            </w:pPr>
          </w:p>
          <w:p w14:paraId="5BC91C30" w14:textId="77777777" w:rsidR="007F7073" w:rsidRPr="003E47BA" w:rsidRDefault="007F7073" w:rsidP="0065385B">
            <w:pPr>
              <w:spacing w:after="0" w:line="276" w:lineRule="auto"/>
              <w:ind w:firstLine="22"/>
              <w:jc w:val="both"/>
              <w:rPr>
                <w:color w:val="000000" w:themeColor="text1"/>
                <w:sz w:val="22"/>
                <w:lang w:eastAsia="ro-MD"/>
              </w:rPr>
            </w:pPr>
          </w:p>
          <w:p w14:paraId="58C299E8" w14:textId="77777777" w:rsidR="007F7073" w:rsidRPr="003E47BA" w:rsidRDefault="007F7073" w:rsidP="0065385B">
            <w:pPr>
              <w:spacing w:after="0" w:line="276" w:lineRule="auto"/>
              <w:ind w:firstLine="22"/>
              <w:jc w:val="both"/>
              <w:rPr>
                <w:color w:val="000000" w:themeColor="text1"/>
                <w:sz w:val="22"/>
                <w:lang w:eastAsia="ro-MD"/>
              </w:rPr>
            </w:pPr>
          </w:p>
          <w:p w14:paraId="0E96E930" w14:textId="77777777" w:rsidR="007F7073" w:rsidRPr="003E47BA" w:rsidRDefault="007F7073" w:rsidP="0065385B">
            <w:pPr>
              <w:spacing w:after="0" w:line="276" w:lineRule="auto"/>
              <w:ind w:firstLine="22"/>
              <w:jc w:val="both"/>
              <w:rPr>
                <w:color w:val="000000" w:themeColor="text1"/>
                <w:sz w:val="22"/>
                <w:lang w:eastAsia="ro-MD"/>
              </w:rPr>
            </w:pPr>
          </w:p>
          <w:p w14:paraId="1CAF3191" w14:textId="77777777" w:rsidR="007F7073" w:rsidRPr="003E47BA" w:rsidRDefault="007F7073" w:rsidP="0065385B">
            <w:pPr>
              <w:spacing w:after="0" w:line="276" w:lineRule="auto"/>
              <w:ind w:firstLine="22"/>
              <w:jc w:val="both"/>
              <w:rPr>
                <w:color w:val="000000" w:themeColor="text1"/>
                <w:sz w:val="22"/>
                <w:lang w:eastAsia="ro-MD"/>
              </w:rPr>
            </w:pPr>
          </w:p>
          <w:p w14:paraId="02324FD9" w14:textId="77777777" w:rsidR="007F7073" w:rsidRPr="003E47BA" w:rsidRDefault="007F7073" w:rsidP="0065385B">
            <w:pPr>
              <w:spacing w:after="0" w:line="276" w:lineRule="auto"/>
              <w:ind w:firstLine="22"/>
              <w:jc w:val="both"/>
              <w:rPr>
                <w:color w:val="000000" w:themeColor="text1"/>
                <w:sz w:val="22"/>
                <w:lang w:eastAsia="ro-MD"/>
              </w:rPr>
            </w:pPr>
          </w:p>
          <w:p w14:paraId="7F4A2BA3" w14:textId="77777777" w:rsidR="007F7073" w:rsidRPr="003E47BA" w:rsidRDefault="007F7073" w:rsidP="0065385B">
            <w:pPr>
              <w:spacing w:after="0" w:line="276" w:lineRule="auto"/>
              <w:ind w:firstLine="22"/>
              <w:jc w:val="both"/>
              <w:rPr>
                <w:color w:val="000000" w:themeColor="text1"/>
                <w:sz w:val="22"/>
                <w:lang w:eastAsia="ro-MD"/>
              </w:rPr>
            </w:pPr>
          </w:p>
          <w:p w14:paraId="4EA1ADD3" w14:textId="77777777" w:rsidR="007F7073" w:rsidRPr="003E47BA" w:rsidRDefault="007F7073" w:rsidP="0065385B">
            <w:pPr>
              <w:spacing w:after="0" w:line="276" w:lineRule="auto"/>
              <w:ind w:firstLine="22"/>
              <w:jc w:val="both"/>
              <w:rPr>
                <w:color w:val="000000" w:themeColor="text1"/>
                <w:sz w:val="22"/>
                <w:lang w:eastAsia="ro-MD"/>
              </w:rPr>
            </w:pPr>
          </w:p>
          <w:p w14:paraId="3FFAC95E" w14:textId="77777777" w:rsidR="007F7073" w:rsidRPr="003E47BA" w:rsidRDefault="007F7073" w:rsidP="0065385B">
            <w:pPr>
              <w:spacing w:after="0" w:line="276" w:lineRule="auto"/>
              <w:ind w:firstLine="22"/>
              <w:jc w:val="both"/>
              <w:rPr>
                <w:color w:val="000000" w:themeColor="text1"/>
                <w:sz w:val="22"/>
                <w:lang w:eastAsia="ro-MD"/>
              </w:rPr>
            </w:pPr>
          </w:p>
          <w:p w14:paraId="4F0FA512" w14:textId="77777777" w:rsidR="007F7073" w:rsidRPr="003E47BA" w:rsidRDefault="007F7073" w:rsidP="0065385B">
            <w:pPr>
              <w:spacing w:after="0" w:line="276" w:lineRule="auto"/>
              <w:ind w:firstLine="22"/>
              <w:jc w:val="both"/>
              <w:rPr>
                <w:color w:val="000000" w:themeColor="text1"/>
                <w:sz w:val="22"/>
                <w:lang w:eastAsia="ro-MD"/>
              </w:rPr>
            </w:pPr>
          </w:p>
          <w:p w14:paraId="7971E61B" w14:textId="77777777" w:rsidR="007F7073" w:rsidRPr="003E47BA" w:rsidRDefault="007F7073" w:rsidP="0065385B">
            <w:pPr>
              <w:spacing w:after="0" w:line="276" w:lineRule="auto"/>
              <w:ind w:firstLine="22"/>
              <w:jc w:val="both"/>
              <w:rPr>
                <w:color w:val="000000" w:themeColor="text1"/>
                <w:sz w:val="22"/>
                <w:lang w:eastAsia="ro-MD"/>
              </w:rPr>
            </w:pPr>
          </w:p>
          <w:p w14:paraId="0231230D" w14:textId="77777777" w:rsidR="007F7073" w:rsidRPr="003E47BA" w:rsidRDefault="007F7073" w:rsidP="0065385B">
            <w:pPr>
              <w:spacing w:after="0" w:line="276" w:lineRule="auto"/>
              <w:ind w:firstLine="22"/>
              <w:jc w:val="both"/>
              <w:rPr>
                <w:color w:val="000000" w:themeColor="text1"/>
                <w:sz w:val="22"/>
                <w:lang w:eastAsia="ro-MD"/>
              </w:rPr>
            </w:pPr>
          </w:p>
          <w:p w14:paraId="3992D266" w14:textId="77777777" w:rsidR="007F7073" w:rsidRPr="003E47BA" w:rsidRDefault="007F7073" w:rsidP="0065385B">
            <w:pPr>
              <w:spacing w:after="0" w:line="276" w:lineRule="auto"/>
              <w:ind w:firstLine="22"/>
              <w:jc w:val="both"/>
              <w:rPr>
                <w:color w:val="000000" w:themeColor="text1"/>
                <w:sz w:val="22"/>
                <w:lang w:eastAsia="ro-MD"/>
              </w:rPr>
            </w:pPr>
          </w:p>
          <w:p w14:paraId="687F61F7" w14:textId="77777777" w:rsidR="007F7073" w:rsidRPr="003E47BA" w:rsidRDefault="007F7073" w:rsidP="0065385B">
            <w:pPr>
              <w:spacing w:after="0" w:line="276" w:lineRule="auto"/>
              <w:ind w:firstLine="22"/>
              <w:jc w:val="both"/>
              <w:rPr>
                <w:color w:val="000000" w:themeColor="text1"/>
                <w:sz w:val="22"/>
                <w:lang w:eastAsia="ro-MD"/>
              </w:rPr>
            </w:pPr>
          </w:p>
          <w:p w14:paraId="5BEFBF34" w14:textId="77777777" w:rsidR="007F7073" w:rsidRPr="003E47BA" w:rsidRDefault="007F7073" w:rsidP="0065385B">
            <w:pPr>
              <w:spacing w:after="0" w:line="276" w:lineRule="auto"/>
              <w:ind w:firstLine="22"/>
              <w:jc w:val="both"/>
              <w:rPr>
                <w:color w:val="000000" w:themeColor="text1"/>
                <w:sz w:val="22"/>
                <w:lang w:eastAsia="ro-MD"/>
              </w:rPr>
            </w:pPr>
          </w:p>
          <w:p w14:paraId="370EAB41" w14:textId="77777777" w:rsidR="007F7073" w:rsidRPr="003E47BA" w:rsidRDefault="007F7073" w:rsidP="0065385B">
            <w:pPr>
              <w:spacing w:after="0" w:line="276" w:lineRule="auto"/>
              <w:ind w:firstLine="22"/>
              <w:jc w:val="both"/>
              <w:rPr>
                <w:color w:val="000000" w:themeColor="text1"/>
                <w:sz w:val="22"/>
                <w:lang w:eastAsia="ro-MD"/>
              </w:rPr>
            </w:pPr>
          </w:p>
          <w:p w14:paraId="70919109" w14:textId="77777777" w:rsidR="007F7073" w:rsidRPr="003E47BA" w:rsidRDefault="007F7073" w:rsidP="0065385B">
            <w:pPr>
              <w:spacing w:after="0" w:line="276" w:lineRule="auto"/>
              <w:ind w:firstLine="22"/>
              <w:jc w:val="both"/>
              <w:rPr>
                <w:color w:val="000000" w:themeColor="text1"/>
                <w:sz w:val="22"/>
                <w:lang w:eastAsia="ro-MD"/>
              </w:rPr>
            </w:pPr>
          </w:p>
          <w:p w14:paraId="161D4D29" w14:textId="77777777" w:rsidR="007F7073" w:rsidRPr="003E47BA" w:rsidRDefault="007F7073" w:rsidP="0065385B">
            <w:pPr>
              <w:spacing w:after="0" w:line="276" w:lineRule="auto"/>
              <w:ind w:firstLine="22"/>
              <w:jc w:val="both"/>
              <w:rPr>
                <w:color w:val="000000" w:themeColor="text1"/>
                <w:sz w:val="22"/>
                <w:lang w:eastAsia="ro-MD"/>
              </w:rPr>
            </w:pPr>
          </w:p>
          <w:p w14:paraId="306209BA" w14:textId="77777777" w:rsidR="007F7073" w:rsidRPr="003E47BA" w:rsidRDefault="007F7073" w:rsidP="0065385B">
            <w:pPr>
              <w:spacing w:after="0" w:line="276" w:lineRule="auto"/>
              <w:ind w:firstLine="22"/>
              <w:jc w:val="both"/>
              <w:rPr>
                <w:color w:val="000000" w:themeColor="text1"/>
                <w:sz w:val="22"/>
                <w:lang w:eastAsia="ro-MD"/>
              </w:rPr>
            </w:pPr>
          </w:p>
          <w:p w14:paraId="160AB5B4" w14:textId="77777777" w:rsidR="007F7073" w:rsidRPr="003E47BA" w:rsidRDefault="007F7073" w:rsidP="0065385B">
            <w:pPr>
              <w:spacing w:after="0" w:line="276" w:lineRule="auto"/>
              <w:ind w:firstLine="22"/>
              <w:jc w:val="both"/>
              <w:rPr>
                <w:color w:val="000000" w:themeColor="text1"/>
                <w:sz w:val="22"/>
                <w:lang w:eastAsia="ro-MD"/>
              </w:rPr>
            </w:pPr>
          </w:p>
          <w:p w14:paraId="1DEC2687" w14:textId="77777777" w:rsidR="007F7073" w:rsidRPr="003E47BA" w:rsidRDefault="007F7073" w:rsidP="0065385B">
            <w:pPr>
              <w:spacing w:after="0" w:line="276" w:lineRule="auto"/>
              <w:ind w:firstLine="22"/>
              <w:jc w:val="both"/>
              <w:rPr>
                <w:color w:val="000000" w:themeColor="text1"/>
                <w:sz w:val="22"/>
                <w:lang w:eastAsia="ro-MD"/>
              </w:rPr>
            </w:pPr>
          </w:p>
          <w:p w14:paraId="0DD11EBA" w14:textId="77777777" w:rsidR="007F7073" w:rsidRPr="003E47BA" w:rsidRDefault="007F7073" w:rsidP="0065385B">
            <w:pPr>
              <w:spacing w:after="0" w:line="276" w:lineRule="auto"/>
              <w:ind w:firstLine="22"/>
              <w:jc w:val="both"/>
              <w:rPr>
                <w:color w:val="000000" w:themeColor="text1"/>
                <w:sz w:val="22"/>
                <w:lang w:eastAsia="ro-MD"/>
              </w:rPr>
            </w:pPr>
          </w:p>
          <w:p w14:paraId="1F33792B" w14:textId="77777777" w:rsidR="007F7073" w:rsidRPr="003E47BA" w:rsidRDefault="007F7073" w:rsidP="0065385B">
            <w:pPr>
              <w:spacing w:after="0" w:line="276" w:lineRule="auto"/>
              <w:ind w:firstLine="22"/>
              <w:jc w:val="both"/>
              <w:rPr>
                <w:color w:val="000000" w:themeColor="text1"/>
                <w:sz w:val="22"/>
                <w:lang w:eastAsia="ro-MD"/>
              </w:rPr>
            </w:pPr>
          </w:p>
          <w:p w14:paraId="1227A164" w14:textId="77777777" w:rsidR="007F7073" w:rsidRPr="003E47BA" w:rsidRDefault="007F7073" w:rsidP="0065385B">
            <w:pPr>
              <w:spacing w:after="0" w:line="276" w:lineRule="auto"/>
              <w:ind w:firstLine="22"/>
              <w:jc w:val="both"/>
              <w:rPr>
                <w:color w:val="000000" w:themeColor="text1"/>
                <w:sz w:val="22"/>
                <w:lang w:eastAsia="ro-MD"/>
              </w:rPr>
            </w:pPr>
          </w:p>
          <w:p w14:paraId="33C11A67" w14:textId="77777777" w:rsidR="007F7073" w:rsidRPr="003E47BA" w:rsidRDefault="007F7073" w:rsidP="0065385B">
            <w:pPr>
              <w:spacing w:after="0" w:line="276" w:lineRule="auto"/>
              <w:ind w:firstLine="22"/>
              <w:jc w:val="both"/>
              <w:rPr>
                <w:color w:val="000000" w:themeColor="text1"/>
                <w:sz w:val="22"/>
                <w:lang w:eastAsia="ro-MD"/>
              </w:rPr>
            </w:pPr>
          </w:p>
          <w:p w14:paraId="3FB7E803" w14:textId="77777777" w:rsidR="007F7073" w:rsidRPr="003E47BA" w:rsidRDefault="007F7073" w:rsidP="0065385B">
            <w:pPr>
              <w:spacing w:after="0" w:line="276" w:lineRule="auto"/>
              <w:ind w:firstLine="22"/>
              <w:jc w:val="both"/>
              <w:rPr>
                <w:color w:val="000000" w:themeColor="text1"/>
                <w:sz w:val="22"/>
                <w:lang w:eastAsia="ro-MD"/>
              </w:rPr>
            </w:pPr>
          </w:p>
          <w:p w14:paraId="4CB84E9E" w14:textId="77777777" w:rsidR="007F7073" w:rsidRPr="003E47BA" w:rsidRDefault="007F7073" w:rsidP="0065385B">
            <w:pPr>
              <w:spacing w:after="0" w:line="276" w:lineRule="auto"/>
              <w:ind w:firstLine="22"/>
              <w:jc w:val="both"/>
              <w:rPr>
                <w:color w:val="000000" w:themeColor="text1"/>
                <w:sz w:val="22"/>
                <w:lang w:eastAsia="ro-MD"/>
              </w:rPr>
            </w:pPr>
          </w:p>
          <w:p w14:paraId="63CCFD89" w14:textId="77777777" w:rsidR="007F7073" w:rsidRPr="003E47BA" w:rsidRDefault="007F7073" w:rsidP="0065385B">
            <w:pPr>
              <w:spacing w:after="0" w:line="276" w:lineRule="auto"/>
              <w:ind w:firstLine="22"/>
              <w:jc w:val="both"/>
              <w:rPr>
                <w:color w:val="000000" w:themeColor="text1"/>
                <w:sz w:val="22"/>
                <w:lang w:eastAsia="ro-MD"/>
              </w:rPr>
            </w:pPr>
          </w:p>
          <w:p w14:paraId="65A757D1" w14:textId="77777777" w:rsidR="007F7073" w:rsidRPr="003E47BA" w:rsidRDefault="007F7073" w:rsidP="0065385B">
            <w:pPr>
              <w:spacing w:after="0" w:line="276" w:lineRule="auto"/>
              <w:ind w:firstLine="22"/>
              <w:jc w:val="both"/>
              <w:rPr>
                <w:color w:val="000000" w:themeColor="text1"/>
                <w:sz w:val="22"/>
                <w:lang w:eastAsia="ro-MD"/>
              </w:rPr>
            </w:pPr>
          </w:p>
          <w:p w14:paraId="51522F8A" w14:textId="77777777" w:rsidR="007F7073" w:rsidRPr="003E47BA" w:rsidRDefault="007F7073" w:rsidP="0065385B">
            <w:pPr>
              <w:spacing w:after="0" w:line="276" w:lineRule="auto"/>
              <w:ind w:firstLine="22"/>
              <w:jc w:val="both"/>
              <w:rPr>
                <w:color w:val="000000" w:themeColor="text1"/>
                <w:sz w:val="22"/>
                <w:lang w:eastAsia="ro-MD"/>
              </w:rPr>
            </w:pPr>
          </w:p>
          <w:p w14:paraId="0B80E7A5" w14:textId="77777777" w:rsidR="007F7073" w:rsidRPr="003E47BA" w:rsidRDefault="007F7073" w:rsidP="0065385B">
            <w:pPr>
              <w:spacing w:after="0" w:line="276" w:lineRule="auto"/>
              <w:ind w:firstLine="22"/>
              <w:jc w:val="both"/>
              <w:rPr>
                <w:color w:val="000000" w:themeColor="text1"/>
                <w:sz w:val="22"/>
                <w:lang w:eastAsia="ro-MD"/>
              </w:rPr>
            </w:pPr>
          </w:p>
          <w:p w14:paraId="11D79038" w14:textId="77777777" w:rsidR="007F7073" w:rsidRPr="003E47BA" w:rsidRDefault="007F7073" w:rsidP="0065385B">
            <w:pPr>
              <w:spacing w:after="0" w:line="276" w:lineRule="auto"/>
              <w:ind w:firstLine="22"/>
              <w:jc w:val="both"/>
              <w:rPr>
                <w:color w:val="000000" w:themeColor="text1"/>
                <w:sz w:val="22"/>
                <w:lang w:eastAsia="ro-MD"/>
              </w:rPr>
            </w:pPr>
          </w:p>
          <w:p w14:paraId="2B203157" w14:textId="77777777" w:rsidR="007F7073" w:rsidRPr="003E47BA" w:rsidRDefault="007F7073" w:rsidP="0065385B">
            <w:pPr>
              <w:spacing w:after="0" w:line="276" w:lineRule="auto"/>
              <w:ind w:firstLine="22"/>
              <w:jc w:val="both"/>
              <w:rPr>
                <w:color w:val="000000" w:themeColor="text1"/>
                <w:sz w:val="22"/>
                <w:lang w:eastAsia="ro-MD"/>
              </w:rPr>
            </w:pPr>
          </w:p>
          <w:p w14:paraId="7A8E1860" w14:textId="77777777" w:rsidR="007F7073" w:rsidRPr="003E47BA" w:rsidRDefault="007F7073" w:rsidP="0065385B">
            <w:pPr>
              <w:spacing w:after="0" w:line="276" w:lineRule="auto"/>
              <w:ind w:firstLine="22"/>
              <w:jc w:val="both"/>
              <w:rPr>
                <w:color w:val="000000" w:themeColor="text1"/>
                <w:sz w:val="22"/>
                <w:lang w:eastAsia="ro-MD"/>
              </w:rPr>
            </w:pPr>
          </w:p>
          <w:p w14:paraId="0E599BE1" w14:textId="77777777" w:rsidR="007F7073" w:rsidRPr="003E47BA" w:rsidRDefault="007F7073" w:rsidP="0065385B">
            <w:pPr>
              <w:spacing w:after="0" w:line="276" w:lineRule="auto"/>
              <w:ind w:firstLine="22"/>
              <w:jc w:val="both"/>
              <w:rPr>
                <w:color w:val="000000" w:themeColor="text1"/>
                <w:sz w:val="22"/>
                <w:lang w:eastAsia="ro-MD"/>
              </w:rPr>
            </w:pPr>
          </w:p>
          <w:p w14:paraId="6E13D35E" w14:textId="77777777" w:rsidR="007F7073" w:rsidRPr="003E47BA" w:rsidRDefault="007F7073" w:rsidP="0065385B">
            <w:pPr>
              <w:spacing w:after="0" w:line="276" w:lineRule="auto"/>
              <w:ind w:firstLine="22"/>
              <w:jc w:val="both"/>
              <w:rPr>
                <w:color w:val="000000" w:themeColor="text1"/>
                <w:sz w:val="22"/>
                <w:lang w:eastAsia="ro-MD"/>
              </w:rPr>
            </w:pPr>
          </w:p>
          <w:p w14:paraId="74DAEAE4" w14:textId="77777777" w:rsidR="007F7073" w:rsidRPr="003E47BA" w:rsidRDefault="007F7073" w:rsidP="0065385B">
            <w:pPr>
              <w:spacing w:after="0" w:line="276" w:lineRule="auto"/>
              <w:ind w:firstLine="22"/>
              <w:jc w:val="both"/>
              <w:rPr>
                <w:color w:val="000000" w:themeColor="text1"/>
                <w:sz w:val="22"/>
                <w:lang w:eastAsia="ro-MD"/>
              </w:rPr>
            </w:pPr>
          </w:p>
          <w:p w14:paraId="7169EFE3" w14:textId="77777777" w:rsidR="007F7073" w:rsidRPr="003E47BA" w:rsidRDefault="007F7073" w:rsidP="0065385B">
            <w:pPr>
              <w:spacing w:after="0" w:line="276" w:lineRule="auto"/>
              <w:ind w:firstLine="22"/>
              <w:jc w:val="both"/>
              <w:rPr>
                <w:color w:val="000000" w:themeColor="text1"/>
                <w:sz w:val="22"/>
                <w:lang w:eastAsia="ro-MD"/>
              </w:rPr>
            </w:pPr>
          </w:p>
          <w:p w14:paraId="07A0B663" w14:textId="77777777" w:rsidR="007F7073" w:rsidRPr="003E47BA" w:rsidRDefault="007F7073" w:rsidP="0065385B">
            <w:pPr>
              <w:spacing w:after="0" w:line="276" w:lineRule="auto"/>
              <w:ind w:firstLine="22"/>
              <w:jc w:val="both"/>
              <w:rPr>
                <w:color w:val="000000" w:themeColor="text1"/>
                <w:sz w:val="22"/>
                <w:lang w:eastAsia="ro-MD"/>
              </w:rPr>
            </w:pPr>
          </w:p>
          <w:p w14:paraId="791DFEEB" w14:textId="77777777" w:rsidR="007F7073" w:rsidRPr="003E47BA" w:rsidRDefault="007F7073" w:rsidP="0065385B">
            <w:pPr>
              <w:spacing w:after="0" w:line="276" w:lineRule="auto"/>
              <w:ind w:firstLine="22"/>
              <w:jc w:val="both"/>
              <w:rPr>
                <w:color w:val="000000" w:themeColor="text1"/>
                <w:sz w:val="22"/>
                <w:lang w:eastAsia="ro-MD"/>
              </w:rPr>
            </w:pPr>
          </w:p>
          <w:p w14:paraId="5F2BCCE1" w14:textId="77777777" w:rsidR="007F7073" w:rsidRPr="003E47BA" w:rsidRDefault="007F7073" w:rsidP="0065385B">
            <w:pPr>
              <w:spacing w:after="0" w:line="276" w:lineRule="auto"/>
              <w:ind w:firstLine="22"/>
              <w:jc w:val="both"/>
              <w:rPr>
                <w:color w:val="000000" w:themeColor="text1"/>
                <w:sz w:val="22"/>
                <w:lang w:eastAsia="ro-MD"/>
              </w:rPr>
            </w:pPr>
          </w:p>
          <w:p w14:paraId="2AB4D45B" w14:textId="77777777" w:rsidR="007F7073" w:rsidRPr="003E47BA" w:rsidRDefault="007F7073" w:rsidP="0065385B">
            <w:pPr>
              <w:spacing w:after="0" w:line="276" w:lineRule="auto"/>
              <w:ind w:firstLine="22"/>
              <w:jc w:val="both"/>
              <w:rPr>
                <w:color w:val="000000" w:themeColor="text1"/>
                <w:sz w:val="22"/>
                <w:lang w:eastAsia="ro-MD"/>
              </w:rPr>
            </w:pPr>
          </w:p>
          <w:p w14:paraId="16CEA811" w14:textId="77777777" w:rsidR="007F7073" w:rsidRPr="003E47BA" w:rsidRDefault="007F7073" w:rsidP="0065385B">
            <w:pPr>
              <w:spacing w:after="0" w:line="276" w:lineRule="auto"/>
              <w:ind w:firstLine="22"/>
              <w:jc w:val="both"/>
              <w:rPr>
                <w:color w:val="000000" w:themeColor="text1"/>
                <w:sz w:val="22"/>
                <w:lang w:eastAsia="ro-MD"/>
              </w:rPr>
            </w:pPr>
          </w:p>
          <w:p w14:paraId="04D3F0CC" w14:textId="77777777" w:rsidR="007F7073" w:rsidRPr="003E47BA" w:rsidRDefault="007F7073" w:rsidP="00470027">
            <w:pPr>
              <w:spacing w:after="0" w:line="276" w:lineRule="auto"/>
              <w:jc w:val="both"/>
              <w:rPr>
                <w:color w:val="000000" w:themeColor="text1"/>
                <w:sz w:val="22"/>
                <w:lang w:eastAsia="ro-MD"/>
              </w:rPr>
            </w:pPr>
          </w:p>
          <w:p w14:paraId="366F0729" w14:textId="77777777" w:rsidR="007F7073" w:rsidRPr="003E47BA" w:rsidRDefault="007F7073" w:rsidP="0065385B">
            <w:pPr>
              <w:spacing w:after="0" w:line="276" w:lineRule="auto"/>
              <w:ind w:firstLine="22"/>
              <w:jc w:val="both"/>
              <w:rPr>
                <w:color w:val="000000" w:themeColor="text1"/>
                <w:sz w:val="22"/>
                <w:lang w:eastAsia="ro-MD"/>
              </w:rPr>
            </w:pPr>
          </w:p>
          <w:p w14:paraId="2324C47D" w14:textId="77777777" w:rsidR="00A63182" w:rsidRPr="003E47BA" w:rsidRDefault="00A63182" w:rsidP="0065385B">
            <w:pPr>
              <w:pStyle w:val="NormalWeb"/>
              <w:shd w:val="clear" w:color="auto" w:fill="FFFFFF"/>
              <w:spacing w:line="276" w:lineRule="auto"/>
              <w:jc w:val="both"/>
              <w:rPr>
                <w:b/>
                <w:color w:val="000000" w:themeColor="text1"/>
                <w:sz w:val="22"/>
                <w:szCs w:val="22"/>
                <w:lang w:val="ro-RO"/>
              </w:rPr>
            </w:pPr>
          </w:p>
        </w:tc>
        <w:tc>
          <w:tcPr>
            <w:tcW w:w="600" w:type="pct"/>
            <w:tcBorders>
              <w:top w:val="single" w:sz="4" w:space="0" w:color="auto"/>
              <w:left w:val="single" w:sz="4" w:space="0" w:color="auto"/>
              <w:bottom w:val="single" w:sz="4" w:space="0" w:color="auto"/>
              <w:right w:val="single" w:sz="4" w:space="0" w:color="auto"/>
            </w:tcBorders>
          </w:tcPr>
          <w:p w14:paraId="5492C20E" w14:textId="77777777" w:rsidR="00A63182" w:rsidRPr="003E47BA" w:rsidRDefault="00A63182" w:rsidP="0065385B">
            <w:pPr>
              <w:spacing w:after="0" w:line="276" w:lineRule="auto"/>
              <w:ind w:firstLine="22"/>
              <w:jc w:val="both"/>
              <w:rPr>
                <w:color w:val="000000" w:themeColor="text1"/>
                <w:sz w:val="22"/>
                <w:lang w:eastAsia="ro-MD"/>
              </w:rPr>
            </w:pPr>
          </w:p>
          <w:p w14:paraId="1D2B7A57" w14:textId="77777777" w:rsidR="00A63182" w:rsidRPr="003E47BA" w:rsidRDefault="00A63182" w:rsidP="0065385B">
            <w:pPr>
              <w:spacing w:after="0" w:line="276" w:lineRule="auto"/>
              <w:jc w:val="both"/>
              <w:rPr>
                <w:color w:val="000000" w:themeColor="text1"/>
                <w:sz w:val="22"/>
                <w:lang w:eastAsia="ro-MD"/>
              </w:rPr>
            </w:pPr>
          </w:p>
          <w:p w14:paraId="28011A9F" w14:textId="77777777" w:rsidR="00A63182" w:rsidRPr="003E47BA" w:rsidRDefault="00A63182" w:rsidP="0065385B">
            <w:pPr>
              <w:spacing w:after="0" w:line="276" w:lineRule="auto"/>
              <w:jc w:val="both"/>
              <w:rPr>
                <w:color w:val="000000" w:themeColor="text1"/>
                <w:sz w:val="22"/>
                <w:lang w:eastAsia="ro-MD"/>
              </w:rPr>
            </w:pPr>
          </w:p>
          <w:p w14:paraId="4D671662" w14:textId="77777777" w:rsidR="00A63182" w:rsidRPr="003E47BA" w:rsidRDefault="00A63182" w:rsidP="0065385B">
            <w:pPr>
              <w:spacing w:after="0" w:line="276" w:lineRule="auto"/>
              <w:jc w:val="both"/>
              <w:rPr>
                <w:color w:val="000000" w:themeColor="text1"/>
                <w:sz w:val="22"/>
                <w:lang w:eastAsia="ro-MD"/>
              </w:rPr>
            </w:pPr>
            <w:r w:rsidRPr="003E47BA">
              <w:rPr>
                <w:color w:val="000000" w:themeColor="text1"/>
                <w:sz w:val="22"/>
                <w:lang w:eastAsia="ro-MD"/>
              </w:rPr>
              <w:t xml:space="preserve">compatibil </w:t>
            </w:r>
          </w:p>
          <w:p w14:paraId="06D29887" w14:textId="77777777" w:rsidR="00A63182" w:rsidRPr="003E47BA" w:rsidRDefault="00A63182" w:rsidP="0065385B">
            <w:pPr>
              <w:spacing w:after="0" w:line="276" w:lineRule="auto"/>
              <w:jc w:val="both"/>
              <w:rPr>
                <w:color w:val="000000" w:themeColor="text1"/>
                <w:sz w:val="22"/>
                <w:lang w:eastAsia="ro-MD"/>
              </w:rPr>
            </w:pPr>
          </w:p>
          <w:p w14:paraId="58322E3C" w14:textId="77777777" w:rsidR="00A63182" w:rsidRPr="003E47BA" w:rsidRDefault="00A63182" w:rsidP="0065385B">
            <w:pPr>
              <w:spacing w:after="0" w:line="276" w:lineRule="auto"/>
              <w:jc w:val="both"/>
              <w:rPr>
                <w:color w:val="000000" w:themeColor="text1"/>
                <w:sz w:val="22"/>
                <w:lang w:eastAsia="ro-MD"/>
              </w:rPr>
            </w:pPr>
          </w:p>
          <w:p w14:paraId="1824A0AC" w14:textId="77777777" w:rsidR="00A63182" w:rsidRPr="003E47BA" w:rsidRDefault="00A63182" w:rsidP="0065385B">
            <w:pPr>
              <w:spacing w:after="0" w:line="276" w:lineRule="auto"/>
              <w:jc w:val="both"/>
              <w:rPr>
                <w:color w:val="000000" w:themeColor="text1"/>
                <w:sz w:val="22"/>
                <w:lang w:eastAsia="ro-MD"/>
              </w:rPr>
            </w:pPr>
          </w:p>
          <w:p w14:paraId="5034970A" w14:textId="77777777" w:rsidR="00A63182" w:rsidRPr="003E47BA" w:rsidRDefault="00A63182" w:rsidP="0065385B">
            <w:pPr>
              <w:spacing w:after="0" w:line="276" w:lineRule="auto"/>
              <w:jc w:val="both"/>
              <w:rPr>
                <w:color w:val="000000" w:themeColor="text1"/>
                <w:sz w:val="22"/>
                <w:lang w:eastAsia="ro-MD"/>
              </w:rPr>
            </w:pPr>
          </w:p>
          <w:p w14:paraId="0C932916" w14:textId="77777777" w:rsidR="00A63182" w:rsidRPr="003E47BA" w:rsidRDefault="00A63182" w:rsidP="0065385B">
            <w:pPr>
              <w:spacing w:after="0" w:line="276" w:lineRule="auto"/>
              <w:jc w:val="both"/>
              <w:rPr>
                <w:color w:val="000000" w:themeColor="text1"/>
                <w:sz w:val="22"/>
                <w:lang w:eastAsia="ro-MD"/>
              </w:rPr>
            </w:pPr>
          </w:p>
          <w:p w14:paraId="049BEB4A" w14:textId="77777777" w:rsidR="00A63182" w:rsidRPr="003E47BA" w:rsidRDefault="00A63182" w:rsidP="0065385B">
            <w:pPr>
              <w:spacing w:after="0" w:line="276" w:lineRule="auto"/>
              <w:jc w:val="both"/>
              <w:rPr>
                <w:color w:val="000000" w:themeColor="text1"/>
                <w:sz w:val="22"/>
                <w:lang w:eastAsia="ro-MD"/>
              </w:rPr>
            </w:pPr>
          </w:p>
          <w:p w14:paraId="6C9E357F" w14:textId="77777777" w:rsidR="00A63182" w:rsidRPr="003E47BA" w:rsidRDefault="00A63182" w:rsidP="0065385B">
            <w:pPr>
              <w:spacing w:after="0" w:line="276" w:lineRule="auto"/>
              <w:jc w:val="both"/>
              <w:rPr>
                <w:color w:val="000000" w:themeColor="text1"/>
                <w:sz w:val="22"/>
                <w:lang w:eastAsia="ro-MD"/>
              </w:rPr>
            </w:pPr>
          </w:p>
          <w:p w14:paraId="0C772B25" w14:textId="77777777" w:rsidR="00A63182" w:rsidRPr="003E47BA" w:rsidRDefault="00A63182" w:rsidP="0065385B">
            <w:pPr>
              <w:spacing w:after="0" w:line="276" w:lineRule="auto"/>
              <w:jc w:val="both"/>
              <w:rPr>
                <w:color w:val="000000" w:themeColor="text1"/>
                <w:sz w:val="22"/>
                <w:lang w:eastAsia="ro-MD"/>
              </w:rPr>
            </w:pPr>
          </w:p>
          <w:p w14:paraId="52BEF465" w14:textId="77777777" w:rsidR="00A63182" w:rsidRPr="003E47BA" w:rsidRDefault="00A63182" w:rsidP="0065385B">
            <w:pPr>
              <w:spacing w:after="0" w:line="276" w:lineRule="auto"/>
              <w:jc w:val="both"/>
              <w:rPr>
                <w:color w:val="000000" w:themeColor="text1"/>
                <w:sz w:val="22"/>
                <w:lang w:eastAsia="ro-MD"/>
              </w:rPr>
            </w:pPr>
          </w:p>
          <w:p w14:paraId="02B2AB40" w14:textId="77777777" w:rsidR="00A63182" w:rsidRPr="003E47BA" w:rsidRDefault="00A63182" w:rsidP="0065385B">
            <w:pPr>
              <w:spacing w:after="0" w:line="276" w:lineRule="auto"/>
              <w:jc w:val="both"/>
              <w:rPr>
                <w:color w:val="000000" w:themeColor="text1"/>
                <w:sz w:val="22"/>
                <w:lang w:eastAsia="ro-MD"/>
              </w:rPr>
            </w:pPr>
          </w:p>
          <w:p w14:paraId="1B606096" w14:textId="77777777" w:rsidR="00A63182" w:rsidRPr="003E47BA" w:rsidRDefault="00A63182" w:rsidP="0065385B">
            <w:pPr>
              <w:spacing w:after="0" w:line="276" w:lineRule="auto"/>
              <w:jc w:val="both"/>
              <w:rPr>
                <w:color w:val="000000" w:themeColor="text1"/>
                <w:sz w:val="22"/>
                <w:lang w:eastAsia="ro-MD"/>
              </w:rPr>
            </w:pPr>
          </w:p>
          <w:p w14:paraId="5B662605" w14:textId="77777777" w:rsidR="00A63182" w:rsidRPr="003E47BA" w:rsidRDefault="00A63182" w:rsidP="0065385B">
            <w:pPr>
              <w:spacing w:after="0" w:line="276" w:lineRule="auto"/>
              <w:jc w:val="both"/>
              <w:rPr>
                <w:color w:val="000000" w:themeColor="text1"/>
                <w:sz w:val="22"/>
                <w:lang w:eastAsia="ro-MD"/>
              </w:rPr>
            </w:pPr>
          </w:p>
          <w:p w14:paraId="78CD8240" w14:textId="77777777" w:rsidR="00A63182" w:rsidRPr="003E47BA" w:rsidRDefault="00A63182" w:rsidP="0065385B">
            <w:pPr>
              <w:spacing w:after="0" w:line="276" w:lineRule="auto"/>
              <w:jc w:val="both"/>
              <w:rPr>
                <w:color w:val="000000" w:themeColor="text1"/>
                <w:sz w:val="22"/>
                <w:lang w:eastAsia="ro-MD"/>
              </w:rPr>
            </w:pPr>
          </w:p>
          <w:p w14:paraId="7F0ADBCA" w14:textId="77777777" w:rsidR="00A63182" w:rsidRPr="003E47BA" w:rsidRDefault="00A63182" w:rsidP="0065385B">
            <w:pPr>
              <w:spacing w:after="0" w:line="276" w:lineRule="auto"/>
              <w:jc w:val="both"/>
              <w:rPr>
                <w:color w:val="000000" w:themeColor="text1"/>
                <w:sz w:val="22"/>
                <w:lang w:eastAsia="ro-MD"/>
              </w:rPr>
            </w:pPr>
          </w:p>
          <w:p w14:paraId="5E9ECF0A" w14:textId="77777777" w:rsidR="00A63182" w:rsidRPr="003E47BA" w:rsidRDefault="00A63182" w:rsidP="0065385B">
            <w:pPr>
              <w:spacing w:after="0" w:line="276" w:lineRule="auto"/>
              <w:jc w:val="both"/>
              <w:rPr>
                <w:color w:val="000000" w:themeColor="text1"/>
                <w:sz w:val="22"/>
                <w:lang w:eastAsia="ro-MD"/>
              </w:rPr>
            </w:pPr>
          </w:p>
          <w:p w14:paraId="0D7999D0" w14:textId="77777777" w:rsidR="00A63182" w:rsidRPr="003E47BA" w:rsidRDefault="00A63182" w:rsidP="0065385B">
            <w:pPr>
              <w:spacing w:after="0" w:line="276" w:lineRule="auto"/>
              <w:jc w:val="both"/>
              <w:rPr>
                <w:color w:val="000000" w:themeColor="text1"/>
                <w:sz w:val="22"/>
                <w:lang w:eastAsia="ro-MD"/>
              </w:rPr>
            </w:pPr>
          </w:p>
          <w:p w14:paraId="0D0E789D" w14:textId="77777777" w:rsidR="00A63182" w:rsidRPr="003E47BA" w:rsidRDefault="00A63182" w:rsidP="0065385B">
            <w:pPr>
              <w:spacing w:after="0" w:line="276" w:lineRule="auto"/>
              <w:jc w:val="both"/>
              <w:rPr>
                <w:color w:val="000000" w:themeColor="text1"/>
                <w:sz w:val="22"/>
                <w:lang w:eastAsia="ro-MD"/>
              </w:rPr>
            </w:pPr>
          </w:p>
          <w:p w14:paraId="7F35CD6A" w14:textId="77777777" w:rsidR="00A63182" w:rsidRPr="003E47BA" w:rsidRDefault="00A63182" w:rsidP="0065385B">
            <w:pPr>
              <w:spacing w:after="0" w:line="276" w:lineRule="auto"/>
              <w:jc w:val="both"/>
              <w:rPr>
                <w:color w:val="000000" w:themeColor="text1"/>
                <w:sz w:val="22"/>
                <w:lang w:eastAsia="ro-MD"/>
              </w:rPr>
            </w:pPr>
          </w:p>
          <w:p w14:paraId="4E16460E" w14:textId="77777777" w:rsidR="00A63182" w:rsidRPr="003E47BA" w:rsidRDefault="00A63182" w:rsidP="0065385B">
            <w:pPr>
              <w:spacing w:after="0" w:line="276" w:lineRule="auto"/>
              <w:jc w:val="both"/>
              <w:rPr>
                <w:color w:val="000000" w:themeColor="text1"/>
                <w:sz w:val="22"/>
                <w:lang w:eastAsia="ro-MD"/>
              </w:rPr>
            </w:pPr>
          </w:p>
          <w:p w14:paraId="478A6C50" w14:textId="77777777" w:rsidR="00A63182" w:rsidRPr="003E47BA" w:rsidRDefault="00A63182" w:rsidP="0065385B">
            <w:pPr>
              <w:spacing w:after="0" w:line="276" w:lineRule="auto"/>
              <w:jc w:val="both"/>
              <w:rPr>
                <w:color w:val="000000" w:themeColor="text1"/>
                <w:sz w:val="22"/>
                <w:lang w:eastAsia="ro-MD"/>
              </w:rPr>
            </w:pPr>
          </w:p>
          <w:p w14:paraId="246A221D" w14:textId="77777777" w:rsidR="00A63182" w:rsidRPr="003E47BA" w:rsidRDefault="00A63182" w:rsidP="0065385B">
            <w:pPr>
              <w:spacing w:after="0" w:line="276" w:lineRule="auto"/>
              <w:jc w:val="both"/>
              <w:rPr>
                <w:color w:val="000000" w:themeColor="text1"/>
                <w:sz w:val="22"/>
                <w:lang w:eastAsia="ro-MD"/>
              </w:rPr>
            </w:pPr>
          </w:p>
          <w:p w14:paraId="16AB7F57" w14:textId="77777777" w:rsidR="00A63182" w:rsidRPr="003E47BA" w:rsidRDefault="00A63182" w:rsidP="0065385B">
            <w:pPr>
              <w:spacing w:after="0" w:line="276" w:lineRule="auto"/>
              <w:jc w:val="both"/>
              <w:rPr>
                <w:color w:val="000000" w:themeColor="text1"/>
                <w:sz w:val="22"/>
                <w:lang w:eastAsia="ro-MD"/>
              </w:rPr>
            </w:pPr>
          </w:p>
          <w:p w14:paraId="4C40E70D" w14:textId="77777777" w:rsidR="00A63182" w:rsidRPr="003E47BA" w:rsidRDefault="00A63182" w:rsidP="0065385B">
            <w:pPr>
              <w:spacing w:after="0" w:line="276" w:lineRule="auto"/>
              <w:jc w:val="both"/>
              <w:rPr>
                <w:color w:val="000000" w:themeColor="text1"/>
                <w:sz w:val="22"/>
                <w:lang w:eastAsia="ro-MD"/>
              </w:rPr>
            </w:pPr>
          </w:p>
          <w:p w14:paraId="70ECAB45" w14:textId="77777777" w:rsidR="00A63182" w:rsidRPr="003E47BA" w:rsidRDefault="00A63182" w:rsidP="0065385B">
            <w:pPr>
              <w:spacing w:after="0" w:line="276" w:lineRule="auto"/>
              <w:jc w:val="both"/>
              <w:rPr>
                <w:color w:val="000000" w:themeColor="text1"/>
                <w:sz w:val="22"/>
                <w:lang w:eastAsia="ro-MD"/>
              </w:rPr>
            </w:pPr>
          </w:p>
          <w:p w14:paraId="42737632" w14:textId="77777777" w:rsidR="00A63182" w:rsidRPr="003E47BA" w:rsidRDefault="00A63182" w:rsidP="0065385B">
            <w:pPr>
              <w:spacing w:after="0" w:line="276" w:lineRule="auto"/>
              <w:jc w:val="both"/>
              <w:rPr>
                <w:color w:val="000000" w:themeColor="text1"/>
                <w:sz w:val="22"/>
                <w:lang w:eastAsia="ro-MD"/>
              </w:rPr>
            </w:pPr>
          </w:p>
          <w:p w14:paraId="628A2704" w14:textId="77777777" w:rsidR="00A63182" w:rsidRPr="003E47BA" w:rsidRDefault="00A63182" w:rsidP="0065385B">
            <w:pPr>
              <w:spacing w:after="0" w:line="276" w:lineRule="auto"/>
              <w:jc w:val="both"/>
              <w:rPr>
                <w:color w:val="000000" w:themeColor="text1"/>
                <w:sz w:val="22"/>
                <w:lang w:eastAsia="ro-MD"/>
              </w:rPr>
            </w:pPr>
          </w:p>
          <w:p w14:paraId="6907AFE6" w14:textId="77777777" w:rsidR="00A63182" w:rsidRPr="003E47BA" w:rsidRDefault="00A63182" w:rsidP="0065385B">
            <w:pPr>
              <w:spacing w:after="0" w:line="276" w:lineRule="auto"/>
              <w:jc w:val="both"/>
              <w:rPr>
                <w:color w:val="000000" w:themeColor="text1"/>
                <w:sz w:val="22"/>
                <w:lang w:eastAsia="ro-MD"/>
              </w:rPr>
            </w:pPr>
          </w:p>
          <w:p w14:paraId="66F3F686" w14:textId="77777777" w:rsidR="00A63182" w:rsidRPr="003E47BA" w:rsidRDefault="00A63182" w:rsidP="0065385B">
            <w:pPr>
              <w:spacing w:after="0" w:line="276" w:lineRule="auto"/>
              <w:jc w:val="both"/>
              <w:rPr>
                <w:color w:val="000000" w:themeColor="text1"/>
                <w:sz w:val="22"/>
                <w:lang w:eastAsia="ro-MD"/>
              </w:rPr>
            </w:pPr>
          </w:p>
          <w:p w14:paraId="38456911" w14:textId="77777777" w:rsidR="00A63182" w:rsidRPr="003E47BA" w:rsidRDefault="00A63182" w:rsidP="0065385B">
            <w:pPr>
              <w:spacing w:after="0" w:line="276" w:lineRule="auto"/>
              <w:jc w:val="both"/>
              <w:rPr>
                <w:color w:val="000000" w:themeColor="text1"/>
                <w:sz w:val="22"/>
                <w:lang w:eastAsia="ro-MD"/>
              </w:rPr>
            </w:pPr>
          </w:p>
          <w:p w14:paraId="59DC8AB7" w14:textId="77777777" w:rsidR="00A63182" w:rsidRPr="003E47BA" w:rsidRDefault="00A63182" w:rsidP="0065385B">
            <w:pPr>
              <w:spacing w:after="0" w:line="276" w:lineRule="auto"/>
              <w:jc w:val="both"/>
              <w:rPr>
                <w:color w:val="000000" w:themeColor="text1"/>
                <w:sz w:val="22"/>
                <w:lang w:eastAsia="ro-MD"/>
              </w:rPr>
            </w:pPr>
          </w:p>
          <w:p w14:paraId="7CC26AA4" w14:textId="77777777" w:rsidR="00A63182" w:rsidRPr="003E47BA" w:rsidRDefault="00A63182" w:rsidP="0065385B">
            <w:pPr>
              <w:spacing w:after="0" w:line="276" w:lineRule="auto"/>
              <w:jc w:val="both"/>
              <w:rPr>
                <w:color w:val="000000" w:themeColor="text1"/>
                <w:sz w:val="22"/>
                <w:lang w:eastAsia="ro-MD"/>
              </w:rPr>
            </w:pPr>
          </w:p>
          <w:p w14:paraId="4981FF74" w14:textId="77777777" w:rsidR="00A63182" w:rsidRPr="003E47BA" w:rsidRDefault="00A63182" w:rsidP="0065385B">
            <w:pPr>
              <w:spacing w:after="0" w:line="276" w:lineRule="auto"/>
              <w:jc w:val="both"/>
              <w:rPr>
                <w:color w:val="000000" w:themeColor="text1"/>
                <w:sz w:val="22"/>
                <w:lang w:eastAsia="ro-MD"/>
              </w:rPr>
            </w:pPr>
          </w:p>
          <w:p w14:paraId="1B31D1F2" w14:textId="77777777" w:rsidR="00A63182" w:rsidRPr="003E47BA" w:rsidRDefault="00A63182" w:rsidP="0065385B">
            <w:pPr>
              <w:spacing w:after="0" w:line="276" w:lineRule="auto"/>
              <w:jc w:val="both"/>
              <w:rPr>
                <w:color w:val="000000" w:themeColor="text1"/>
                <w:sz w:val="22"/>
                <w:lang w:eastAsia="ro-MD"/>
              </w:rPr>
            </w:pPr>
          </w:p>
          <w:p w14:paraId="614FEB5B" w14:textId="77777777" w:rsidR="00A63182" w:rsidRPr="003E47BA" w:rsidRDefault="00A63182" w:rsidP="0065385B">
            <w:pPr>
              <w:spacing w:after="0" w:line="276" w:lineRule="auto"/>
              <w:jc w:val="both"/>
              <w:rPr>
                <w:color w:val="000000" w:themeColor="text1"/>
                <w:sz w:val="22"/>
                <w:lang w:eastAsia="ro-MD"/>
              </w:rPr>
            </w:pPr>
          </w:p>
          <w:p w14:paraId="5204F5F9" w14:textId="77777777" w:rsidR="00A63182" w:rsidRPr="003E47BA" w:rsidRDefault="00A63182" w:rsidP="0065385B">
            <w:pPr>
              <w:spacing w:after="0" w:line="276" w:lineRule="auto"/>
              <w:jc w:val="both"/>
              <w:rPr>
                <w:color w:val="000000" w:themeColor="text1"/>
                <w:sz w:val="22"/>
                <w:lang w:eastAsia="ro-MD"/>
              </w:rPr>
            </w:pPr>
          </w:p>
          <w:p w14:paraId="235D2B39" w14:textId="77777777" w:rsidR="00A63182" w:rsidRPr="003E47BA" w:rsidRDefault="00A63182" w:rsidP="0065385B">
            <w:pPr>
              <w:spacing w:after="0" w:line="276" w:lineRule="auto"/>
              <w:jc w:val="both"/>
              <w:rPr>
                <w:color w:val="000000" w:themeColor="text1"/>
                <w:sz w:val="22"/>
                <w:lang w:eastAsia="ro-MD"/>
              </w:rPr>
            </w:pPr>
          </w:p>
          <w:p w14:paraId="484FF469" w14:textId="77777777" w:rsidR="00A63182" w:rsidRPr="003E47BA" w:rsidRDefault="00A63182" w:rsidP="0065385B">
            <w:pPr>
              <w:spacing w:after="0" w:line="276" w:lineRule="auto"/>
              <w:jc w:val="both"/>
              <w:rPr>
                <w:color w:val="000000" w:themeColor="text1"/>
                <w:sz w:val="22"/>
                <w:lang w:eastAsia="ro-MD"/>
              </w:rPr>
            </w:pPr>
          </w:p>
          <w:p w14:paraId="3E603DA8" w14:textId="77777777" w:rsidR="00A63182" w:rsidRPr="003E47BA" w:rsidRDefault="00A63182" w:rsidP="0065385B">
            <w:pPr>
              <w:spacing w:after="0" w:line="276" w:lineRule="auto"/>
              <w:jc w:val="both"/>
              <w:rPr>
                <w:color w:val="000000" w:themeColor="text1"/>
                <w:sz w:val="22"/>
                <w:lang w:eastAsia="ro-MD"/>
              </w:rPr>
            </w:pPr>
          </w:p>
          <w:p w14:paraId="0D2A23E3" w14:textId="77777777" w:rsidR="00A63182" w:rsidRPr="003E47BA" w:rsidRDefault="00A63182" w:rsidP="0065385B">
            <w:pPr>
              <w:spacing w:after="0" w:line="276" w:lineRule="auto"/>
              <w:jc w:val="both"/>
              <w:rPr>
                <w:color w:val="000000" w:themeColor="text1"/>
                <w:sz w:val="22"/>
                <w:lang w:eastAsia="ro-MD"/>
              </w:rPr>
            </w:pPr>
          </w:p>
          <w:p w14:paraId="24AF6461" w14:textId="77777777" w:rsidR="00A63182" w:rsidRPr="003E47BA" w:rsidRDefault="00A63182" w:rsidP="0065385B">
            <w:pPr>
              <w:spacing w:after="0" w:line="276" w:lineRule="auto"/>
              <w:jc w:val="both"/>
              <w:rPr>
                <w:color w:val="000000" w:themeColor="text1"/>
                <w:sz w:val="22"/>
                <w:lang w:eastAsia="ro-MD"/>
              </w:rPr>
            </w:pPr>
          </w:p>
          <w:p w14:paraId="77AA9774" w14:textId="77777777" w:rsidR="00A63182" w:rsidRPr="003E47BA" w:rsidRDefault="00A63182" w:rsidP="0065385B">
            <w:pPr>
              <w:spacing w:after="0" w:line="276" w:lineRule="auto"/>
              <w:jc w:val="both"/>
              <w:rPr>
                <w:color w:val="000000" w:themeColor="text1"/>
                <w:sz w:val="22"/>
                <w:lang w:eastAsia="ro-MD"/>
              </w:rPr>
            </w:pPr>
          </w:p>
          <w:p w14:paraId="66814283" w14:textId="77777777" w:rsidR="00A63182" w:rsidRPr="003E47BA" w:rsidRDefault="00A63182" w:rsidP="0065385B">
            <w:pPr>
              <w:spacing w:after="0" w:line="276" w:lineRule="auto"/>
              <w:jc w:val="both"/>
              <w:rPr>
                <w:color w:val="000000" w:themeColor="text1"/>
                <w:sz w:val="22"/>
                <w:lang w:eastAsia="ro-MD"/>
              </w:rPr>
            </w:pPr>
          </w:p>
          <w:p w14:paraId="07E181B9" w14:textId="77777777" w:rsidR="00A63182" w:rsidRPr="003E47BA" w:rsidRDefault="00A63182" w:rsidP="0065385B">
            <w:pPr>
              <w:spacing w:after="0" w:line="276" w:lineRule="auto"/>
              <w:jc w:val="both"/>
              <w:rPr>
                <w:color w:val="000000" w:themeColor="text1"/>
                <w:sz w:val="22"/>
                <w:lang w:eastAsia="ro-MD"/>
              </w:rPr>
            </w:pPr>
          </w:p>
          <w:p w14:paraId="713A396C" w14:textId="77777777" w:rsidR="00A63182" w:rsidRPr="003E47BA" w:rsidRDefault="00A63182" w:rsidP="0065385B">
            <w:pPr>
              <w:spacing w:after="0" w:line="276" w:lineRule="auto"/>
              <w:jc w:val="both"/>
              <w:rPr>
                <w:color w:val="000000" w:themeColor="text1"/>
                <w:sz w:val="22"/>
                <w:lang w:eastAsia="ro-MD"/>
              </w:rPr>
            </w:pPr>
          </w:p>
          <w:p w14:paraId="61B9CC4F" w14:textId="77777777" w:rsidR="00A63182" w:rsidRPr="003E47BA" w:rsidRDefault="00A63182" w:rsidP="0065385B">
            <w:pPr>
              <w:spacing w:after="0" w:line="276" w:lineRule="auto"/>
              <w:jc w:val="both"/>
              <w:rPr>
                <w:color w:val="000000" w:themeColor="text1"/>
                <w:sz w:val="22"/>
                <w:lang w:eastAsia="ro-MD"/>
              </w:rPr>
            </w:pPr>
          </w:p>
          <w:p w14:paraId="2FDFD814" w14:textId="77777777" w:rsidR="00A63182" w:rsidRPr="003E47BA" w:rsidRDefault="00A63182" w:rsidP="0065385B">
            <w:pPr>
              <w:spacing w:after="0" w:line="276" w:lineRule="auto"/>
              <w:jc w:val="both"/>
              <w:rPr>
                <w:color w:val="000000" w:themeColor="text1"/>
                <w:sz w:val="22"/>
                <w:lang w:eastAsia="ro-MD"/>
              </w:rPr>
            </w:pPr>
          </w:p>
          <w:p w14:paraId="397147E4" w14:textId="77777777" w:rsidR="00A63182" w:rsidRPr="003E47BA" w:rsidRDefault="00A63182" w:rsidP="0065385B">
            <w:pPr>
              <w:spacing w:after="0" w:line="276" w:lineRule="auto"/>
              <w:jc w:val="both"/>
              <w:rPr>
                <w:color w:val="000000" w:themeColor="text1"/>
                <w:sz w:val="22"/>
                <w:lang w:eastAsia="ro-MD"/>
              </w:rPr>
            </w:pPr>
          </w:p>
          <w:p w14:paraId="49DFBA63" w14:textId="77777777" w:rsidR="00A63182" w:rsidRPr="003E47BA" w:rsidRDefault="00A63182" w:rsidP="0065385B">
            <w:pPr>
              <w:spacing w:after="0" w:line="276" w:lineRule="auto"/>
              <w:jc w:val="both"/>
              <w:rPr>
                <w:color w:val="000000" w:themeColor="text1"/>
                <w:sz w:val="22"/>
                <w:lang w:eastAsia="ro-MD"/>
              </w:rPr>
            </w:pPr>
          </w:p>
          <w:p w14:paraId="26FE4986" w14:textId="77777777" w:rsidR="00A63182" w:rsidRPr="003E47BA" w:rsidRDefault="00A63182" w:rsidP="0065385B">
            <w:pPr>
              <w:spacing w:after="0" w:line="276" w:lineRule="auto"/>
              <w:jc w:val="both"/>
              <w:rPr>
                <w:color w:val="000000" w:themeColor="text1"/>
                <w:sz w:val="22"/>
                <w:lang w:eastAsia="ro-MD"/>
              </w:rPr>
            </w:pPr>
          </w:p>
          <w:p w14:paraId="04576031" w14:textId="77777777" w:rsidR="00A63182" w:rsidRPr="003E47BA" w:rsidRDefault="00A63182" w:rsidP="0065385B">
            <w:pPr>
              <w:spacing w:after="0" w:line="276" w:lineRule="auto"/>
              <w:jc w:val="both"/>
              <w:rPr>
                <w:color w:val="000000" w:themeColor="text1"/>
                <w:sz w:val="22"/>
                <w:lang w:eastAsia="ro-MD"/>
              </w:rPr>
            </w:pPr>
          </w:p>
          <w:p w14:paraId="2711E85B" w14:textId="77777777" w:rsidR="00A63182" w:rsidRPr="003E47BA" w:rsidRDefault="00A63182" w:rsidP="0065385B">
            <w:pPr>
              <w:spacing w:after="0" w:line="276" w:lineRule="auto"/>
              <w:jc w:val="both"/>
              <w:rPr>
                <w:color w:val="000000" w:themeColor="text1"/>
                <w:sz w:val="22"/>
                <w:lang w:eastAsia="ro-MD"/>
              </w:rPr>
            </w:pPr>
          </w:p>
          <w:p w14:paraId="750BB981" w14:textId="77777777" w:rsidR="00A63182" w:rsidRPr="003E47BA" w:rsidRDefault="00A63182" w:rsidP="0065385B">
            <w:pPr>
              <w:spacing w:after="0" w:line="276" w:lineRule="auto"/>
              <w:jc w:val="both"/>
              <w:rPr>
                <w:color w:val="000000" w:themeColor="text1"/>
                <w:sz w:val="22"/>
                <w:lang w:eastAsia="ro-MD"/>
              </w:rPr>
            </w:pPr>
          </w:p>
          <w:p w14:paraId="5DD890E2" w14:textId="77777777" w:rsidR="00A63182" w:rsidRPr="003E47BA" w:rsidRDefault="00A63182" w:rsidP="0065385B">
            <w:pPr>
              <w:spacing w:after="0" w:line="276" w:lineRule="auto"/>
              <w:jc w:val="both"/>
              <w:rPr>
                <w:color w:val="000000" w:themeColor="text1"/>
                <w:sz w:val="22"/>
                <w:lang w:eastAsia="ro-MD"/>
              </w:rPr>
            </w:pPr>
          </w:p>
          <w:p w14:paraId="583B143A" w14:textId="77777777" w:rsidR="00A63182" w:rsidRPr="003E47BA" w:rsidRDefault="00A63182" w:rsidP="0065385B">
            <w:pPr>
              <w:spacing w:after="0" w:line="276" w:lineRule="auto"/>
              <w:jc w:val="both"/>
              <w:rPr>
                <w:color w:val="000000" w:themeColor="text1"/>
                <w:sz w:val="22"/>
                <w:lang w:eastAsia="ro-MD"/>
              </w:rPr>
            </w:pPr>
          </w:p>
          <w:p w14:paraId="6D83E503" w14:textId="77777777" w:rsidR="00A63182" w:rsidRPr="003E47BA" w:rsidRDefault="00A63182" w:rsidP="0065385B">
            <w:pPr>
              <w:spacing w:after="0" w:line="276" w:lineRule="auto"/>
              <w:jc w:val="both"/>
              <w:rPr>
                <w:color w:val="000000" w:themeColor="text1"/>
                <w:sz w:val="22"/>
                <w:lang w:eastAsia="ro-MD"/>
              </w:rPr>
            </w:pPr>
          </w:p>
          <w:p w14:paraId="77F58C2A" w14:textId="77777777" w:rsidR="00A63182" w:rsidRPr="003E47BA" w:rsidRDefault="00A63182" w:rsidP="0065385B">
            <w:pPr>
              <w:spacing w:after="0" w:line="276" w:lineRule="auto"/>
              <w:jc w:val="both"/>
              <w:rPr>
                <w:color w:val="000000" w:themeColor="text1"/>
                <w:sz w:val="22"/>
                <w:lang w:eastAsia="ro-MD"/>
              </w:rPr>
            </w:pPr>
          </w:p>
          <w:p w14:paraId="220F0CA3" w14:textId="77777777" w:rsidR="00A63182" w:rsidRPr="003E47BA" w:rsidRDefault="00A63182" w:rsidP="0065385B">
            <w:pPr>
              <w:spacing w:after="0" w:line="276" w:lineRule="auto"/>
              <w:jc w:val="both"/>
              <w:rPr>
                <w:color w:val="000000" w:themeColor="text1"/>
                <w:sz w:val="22"/>
                <w:lang w:eastAsia="ro-MD"/>
              </w:rPr>
            </w:pPr>
          </w:p>
          <w:p w14:paraId="366499EA" w14:textId="77777777" w:rsidR="00A63182" w:rsidRPr="003E47BA" w:rsidRDefault="00A63182" w:rsidP="0065385B">
            <w:pPr>
              <w:spacing w:after="0" w:line="276" w:lineRule="auto"/>
              <w:jc w:val="both"/>
              <w:rPr>
                <w:color w:val="000000" w:themeColor="text1"/>
                <w:sz w:val="22"/>
                <w:lang w:eastAsia="ro-MD"/>
              </w:rPr>
            </w:pPr>
          </w:p>
          <w:p w14:paraId="4C717189" w14:textId="77777777" w:rsidR="00A63182" w:rsidRPr="003E47BA" w:rsidRDefault="00A63182" w:rsidP="0065385B">
            <w:pPr>
              <w:spacing w:after="0" w:line="276" w:lineRule="auto"/>
              <w:jc w:val="both"/>
              <w:rPr>
                <w:color w:val="000000" w:themeColor="text1"/>
                <w:sz w:val="22"/>
                <w:lang w:eastAsia="ro-MD"/>
              </w:rPr>
            </w:pPr>
          </w:p>
          <w:p w14:paraId="371D7235" w14:textId="77777777" w:rsidR="00A63182" w:rsidRPr="003E47BA" w:rsidRDefault="00A63182" w:rsidP="0065385B">
            <w:pPr>
              <w:spacing w:after="0" w:line="276" w:lineRule="auto"/>
              <w:jc w:val="both"/>
              <w:rPr>
                <w:color w:val="000000" w:themeColor="text1"/>
                <w:sz w:val="22"/>
                <w:lang w:eastAsia="ro-MD"/>
              </w:rPr>
            </w:pPr>
          </w:p>
          <w:p w14:paraId="7FB32222" w14:textId="77777777" w:rsidR="00A63182" w:rsidRPr="003E47BA" w:rsidRDefault="00A63182" w:rsidP="0065385B">
            <w:pPr>
              <w:spacing w:after="0" w:line="276" w:lineRule="auto"/>
              <w:jc w:val="both"/>
              <w:rPr>
                <w:color w:val="000000" w:themeColor="text1"/>
                <w:sz w:val="22"/>
                <w:lang w:eastAsia="ro-MD"/>
              </w:rPr>
            </w:pPr>
          </w:p>
          <w:p w14:paraId="16316C1D" w14:textId="77777777" w:rsidR="00A63182" w:rsidRPr="003E47BA" w:rsidRDefault="00A63182" w:rsidP="0065385B">
            <w:pPr>
              <w:spacing w:after="0" w:line="276" w:lineRule="auto"/>
              <w:jc w:val="both"/>
              <w:rPr>
                <w:color w:val="000000" w:themeColor="text1"/>
                <w:sz w:val="22"/>
                <w:lang w:eastAsia="ro-MD"/>
              </w:rPr>
            </w:pPr>
          </w:p>
          <w:p w14:paraId="010D4E75" w14:textId="77777777" w:rsidR="00A63182" w:rsidRPr="003E47BA" w:rsidRDefault="00A63182" w:rsidP="0065385B">
            <w:pPr>
              <w:spacing w:after="0" w:line="276" w:lineRule="auto"/>
              <w:jc w:val="both"/>
              <w:rPr>
                <w:color w:val="000000" w:themeColor="text1"/>
                <w:sz w:val="22"/>
                <w:lang w:eastAsia="ro-MD"/>
              </w:rPr>
            </w:pPr>
          </w:p>
          <w:p w14:paraId="7687A1A3" w14:textId="77777777" w:rsidR="00A63182" w:rsidRPr="003E47BA" w:rsidRDefault="00A63182" w:rsidP="0065385B">
            <w:pPr>
              <w:spacing w:after="0" w:line="276" w:lineRule="auto"/>
              <w:jc w:val="both"/>
              <w:rPr>
                <w:color w:val="000000" w:themeColor="text1"/>
                <w:sz w:val="22"/>
                <w:lang w:eastAsia="ro-MD"/>
              </w:rPr>
            </w:pPr>
          </w:p>
          <w:p w14:paraId="4C50E0D4" w14:textId="77777777" w:rsidR="00A63182" w:rsidRPr="003E47BA" w:rsidRDefault="00A63182" w:rsidP="0065385B">
            <w:pPr>
              <w:spacing w:after="0" w:line="276" w:lineRule="auto"/>
              <w:jc w:val="both"/>
              <w:rPr>
                <w:color w:val="000000" w:themeColor="text1"/>
                <w:sz w:val="22"/>
                <w:lang w:eastAsia="ro-MD"/>
              </w:rPr>
            </w:pPr>
          </w:p>
          <w:p w14:paraId="55CDF8B6" w14:textId="77777777" w:rsidR="00A63182" w:rsidRPr="003E47BA" w:rsidRDefault="00A63182" w:rsidP="0065385B">
            <w:pPr>
              <w:spacing w:after="0" w:line="276" w:lineRule="auto"/>
              <w:ind w:firstLine="22"/>
              <w:jc w:val="both"/>
              <w:rPr>
                <w:color w:val="000000" w:themeColor="text1"/>
                <w:sz w:val="22"/>
                <w:lang w:eastAsia="ro-MD"/>
              </w:rPr>
            </w:pPr>
          </w:p>
          <w:p w14:paraId="59CB33D5" w14:textId="77777777" w:rsidR="00A63182" w:rsidRPr="003E47BA" w:rsidRDefault="00A63182" w:rsidP="0065385B">
            <w:pPr>
              <w:spacing w:after="0" w:line="276" w:lineRule="auto"/>
              <w:ind w:firstLine="22"/>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63906AC9" w14:textId="77777777" w:rsidR="00A63182" w:rsidRPr="003E47BA" w:rsidRDefault="00A63182" w:rsidP="00CE30F5">
            <w:pPr>
              <w:spacing w:after="0" w:line="276" w:lineRule="auto"/>
              <w:jc w:val="both"/>
              <w:rPr>
                <w:b/>
                <w:color w:val="000000" w:themeColor="text1"/>
                <w:sz w:val="22"/>
              </w:rPr>
            </w:pPr>
          </w:p>
          <w:p w14:paraId="365D9D40" w14:textId="77777777" w:rsidR="00A63182" w:rsidRPr="003E47BA" w:rsidRDefault="00000000" w:rsidP="00CE30F5">
            <w:pPr>
              <w:spacing w:after="0" w:line="276" w:lineRule="auto"/>
              <w:jc w:val="both"/>
              <w:rPr>
                <w:b/>
                <w:bCs/>
                <w:color w:val="000000" w:themeColor="text1"/>
                <w:sz w:val="22"/>
              </w:rPr>
            </w:pPr>
            <w:hyperlink r:id="rId8" w:history="1">
              <w:r w:rsidR="00A63182" w:rsidRPr="003E47BA">
                <w:rPr>
                  <w:rStyle w:val="Hyperlink"/>
                  <w:b/>
                  <w:bCs/>
                  <w:color w:val="000000" w:themeColor="text1"/>
                  <w:sz w:val="22"/>
                  <w:u w:val="none"/>
                  <w:lang w:eastAsia="ro-MD"/>
                </w:rPr>
                <w:t>Codul muncii al Republicii Moldova nr.154/2003</w:t>
              </w:r>
            </w:hyperlink>
            <w:r w:rsidR="00A63182" w:rsidRPr="003E47BA">
              <w:rPr>
                <w:b/>
                <w:bCs/>
                <w:color w:val="000000" w:themeColor="text1"/>
                <w:sz w:val="22"/>
              </w:rPr>
              <w:t xml:space="preserve"> modificat prin </w:t>
            </w:r>
            <w:hyperlink r:id="rId9" w:tgtFrame="_blank" w:history="1">
              <w:r w:rsidR="00A63182" w:rsidRPr="003E47BA">
                <w:rPr>
                  <w:rStyle w:val="Hyperlink"/>
                  <w:rFonts w:eastAsiaTheme="majorEastAsia"/>
                  <w:color w:val="000000" w:themeColor="text1"/>
                  <w:sz w:val="22"/>
                </w:rPr>
                <w:t>Legea nr.193 din 10.07.2025</w:t>
              </w:r>
            </w:hyperlink>
            <w:r w:rsidR="00A63182" w:rsidRPr="003E47BA">
              <w:rPr>
                <w:color w:val="000000" w:themeColor="text1"/>
                <w:sz w:val="22"/>
              </w:rPr>
              <w:t>, în vigoare din 01.01.2026</w:t>
            </w:r>
            <w:r w:rsidR="00A63182" w:rsidRPr="003E47BA">
              <w:rPr>
                <w:b/>
                <w:bCs/>
                <w:color w:val="000000" w:themeColor="text1"/>
                <w:sz w:val="22"/>
              </w:rPr>
              <w:t>)</w:t>
            </w:r>
          </w:p>
          <w:p w14:paraId="4066803C" w14:textId="77777777" w:rsidR="00A63182" w:rsidRPr="003E47BA" w:rsidRDefault="00A63182" w:rsidP="00CE30F5">
            <w:pPr>
              <w:spacing w:after="0" w:line="276" w:lineRule="auto"/>
              <w:jc w:val="both"/>
              <w:rPr>
                <w:color w:val="000000" w:themeColor="text1"/>
                <w:sz w:val="22"/>
                <w:lang w:eastAsia="ro-MD"/>
              </w:rPr>
            </w:pPr>
          </w:p>
          <w:p w14:paraId="37524B6C" w14:textId="17AD36CB" w:rsidR="00A63182" w:rsidRPr="003E47BA" w:rsidRDefault="00A63182" w:rsidP="00CE30F5">
            <w:pPr>
              <w:pStyle w:val="NormalWeb"/>
              <w:shd w:val="clear" w:color="auto" w:fill="FFFFFF"/>
              <w:spacing w:before="0" w:beforeAutospacing="0" w:after="0" w:afterAutospacing="0" w:line="276" w:lineRule="auto"/>
              <w:jc w:val="both"/>
              <w:rPr>
                <w:rStyle w:val="Strong"/>
                <w:rFonts w:eastAsiaTheme="majorEastAsia"/>
                <w:color w:val="000000" w:themeColor="text1"/>
                <w:sz w:val="22"/>
                <w:szCs w:val="22"/>
                <w:lang w:val="ro-RO"/>
              </w:rPr>
            </w:pPr>
            <w:r w:rsidRPr="003E47BA">
              <w:rPr>
                <w:rStyle w:val="Strong"/>
                <w:rFonts w:eastAsiaTheme="majorEastAsia"/>
                <w:color w:val="000000" w:themeColor="text1"/>
                <w:sz w:val="22"/>
                <w:szCs w:val="22"/>
                <w:lang w:val="ro-RO"/>
              </w:rPr>
              <w:t>Articolul 1</w:t>
            </w:r>
          </w:p>
          <w:p w14:paraId="6B244EF7"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i/>
                <w:iCs/>
                <w:color w:val="000000" w:themeColor="text1"/>
                <w:sz w:val="22"/>
                <w:szCs w:val="22"/>
                <w:lang w:val="ro-RO"/>
              </w:rPr>
              <w:t>salariat</w:t>
            </w:r>
            <w:r w:rsidRPr="003E47BA">
              <w:rPr>
                <w:color w:val="000000" w:themeColor="text1"/>
                <w:sz w:val="22"/>
                <w:szCs w:val="22"/>
                <w:lang w:val="ro-RO"/>
              </w:rPr>
              <w:t> – persoana fizică care prestează o muncă pentru şi sub autoritatea unui angajator, conform unei anumite specialităţi, calificări sau într-o anumită funcţie, în schimbul unui salariu, în baza contractului individual de muncă;</w:t>
            </w:r>
          </w:p>
          <w:p w14:paraId="6AF646AD"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538FA42F" w14:textId="77777777" w:rsidR="00591CD4" w:rsidRPr="003E47BA" w:rsidRDefault="00591CD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Practica CJUE : C-66/85, Lawrie-Blum (1986) – stabilirea criteriilor de definire a „lucrătorului”:</w:t>
            </w:r>
          </w:p>
          <w:p w14:paraId="4443D5AA" w14:textId="31AC4B31" w:rsidR="00673CB0" w:rsidRPr="003E47BA" w:rsidRDefault="00591CD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color w:val="000000" w:themeColor="text1"/>
                <w:sz w:val="22"/>
              </w:rPr>
              <w:lastRenderedPageBreak/>
              <w:t>„Este lucrător orice persoană care, pentru o perioadă determinată, prestează servicii pentru și sub autoritatea unei alte persoane, în schimbul unei remunerații.” Noțiunea de salariat de la art. 1 din CM este sficientă în sensul definit de directiva si practica CJUE</w:t>
            </w:r>
            <w:r w:rsidR="00673CB0" w:rsidRPr="003E47BA">
              <w:rPr>
                <w:color w:val="000000" w:themeColor="text1"/>
                <w:sz w:val="22"/>
              </w:rPr>
              <w:t>. Cu toate acestea</w:t>
            </w:r>
            <w:r w:rsidR="00673CB0" w:rsidRPr="003E47BA">
              <w:rPr>
                <w:rFonts w:eastAsiaTheme="minorHAnsi"/>
                <w:color w:val="000000" w:themeColor="text1"/>
                <w:sz w:val="22"/>
                <w14:ligatures w14:val="standardContextual"/>
              </w:rPr>
              <w:t xml:space="preserve"> CM definește și alte tipuri de salariați dar acest fapt nu restringe sau limiteaza sensul art. 2 din Directivă dupa cum este stabilit in cauza  LAWrie-Blum / Land Baden-Württemberg</w:t>
            </w:r>
          </w:p>
          <w:p w14:paraId="3DAFD946" w14:textId="7968B09F" w:rsidR="00591CD4" w:rsidRPr="003E47BA" w:rsidRDefault="00591CD4"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113B3654" w14:textId="77777777" w:rsidR="00591CD4" w:rsidRPr="003E47BA" w:rsidRDefault="00591CD4"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050238E3"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i/>
                <w:iCs/>
                <w:color w:val="000000" w:themeColor="text1"/>
                <w:sz w:val="22"/>
                <w:szCs w:val="22"/>
                <w:lang w:val="ro-RO"/>
              </w:rPr>
              <w:t>salariat de noapte –</w:t>
            </w:r>
            <w:r w:rsidRPr="003E47BA">
              <w:rPr>
                <w:color w:val="000000" w:themeColor="text1"/>
                <w:sz w:val="22"/>
                <w:szCs w:val="22"/>
                <w:lang w:val="ro-RO"/>
              </w:rPr>
              <w:t> orice salariat care, pe timpul nopţii, munceşte cel puţin 3 ore din timpul de lucru zilnic normal sau care efectuează muncă de noapte în proporţie de cel puţin 30 la sută din timpul său lunar de muncă;</w:t>
            </w:r>
          </w:p>
          <w:p w14:paraId="414D0E71"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442FE4CF"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i/>
                <w:iCs/>
                <w:color w:val="000000" w:themeColor="text1"/>
                <w:sz w:val="22"/>
                <w:szCs w:val="22"/>
                <w:lang w:val="ro-RO"/>
              </w:rPr>
              <w:t>salariat temporar</w:t>
            </w:r>
            <w:r w:rsidRPr="003E47BA">
              <w:rPr>
                <w:color w:val="000000" w:themeColor="text1"/>
                <w:sz w:val="22"/>
                <w:szCs w:val="22"/>
                <w:lang w:val="ro-RO"/>
              </w:rPr>
              <w:t> – salariatul cetăţean al Republicii Moldova, cetăţean străin sau apatrid, care a încheiat un contract individual de muncă cu un agent de muncă temporară în vederea punerii sale la dispoziţia unui utilizator de muncă temporară pentru a lucra temporar sub supravegherea şi conducerea acestuia;</w:t>
            </w:r>
          </w:p>
          <w:p w14:paraId="7C69B848"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691C9354" w14:textId="228D4180" w:rsidR="00470027" w:rsidRPr="003E47BA" w:rsidRDefault="00A63182" w:rsidP="00CE30F5">
            <w:pPr>
              <w:pStyle w:val="NormalWeb"/>
              <w:shd w:val="clear" w:color="auto" w:fill="FFFFFF"/>
              <w:spacing w:before="0" w:beforeAutospacing="0" w:after="0" w:afterAutospacing="0" w:line="276" w:lineRule="auto"/>
              <w:jc w:val="both"/>
              <w:rPr>
                <w:rStyle w:val="Strong"/>
                <w:rFonts w:eastAsiaTheme="majorEastAsia"/>
                <w:color w:val="000000" w:themeColor="text1"/>
                <w:sz w:val="22"/>
                <w:szCs w:val="22"/>
                <w:lang w:val="ro-RO"/>
              </w:rPr>
            </w:pPr>
            <w:r w:rsidRPr="003E47BA">
              <w:rPr>
                <w:rStyle w:val="Strong"/>
                <w:rFonts w:eastAsiaTheme="majorEastAsia"/>
                <w:color w:val="000000" w:themeColor="text1"/>
                <w:sz w:val="22"/>
                <w:szCs w:val="22"/>
                <w:lang w:val="ro-RO"/>
              </w:rPr>
              <w:t>Articolul 2</w:t>
            </w:r>
          </w:p>
          <w:p w14:paraId="48397910" w14:textId="52B0F10E" w:rsidR="00A63182" w:rsidRPr="003E47BA" w:rsidRDefault="00A63182" w:rsidP="00CE30F5">
            <w:pPr>
              <w:pStyle w:val="NormalWeb"/>
              <w:shd w:val="clear" w:color="auto" w:fill="FFFFFF"/>
              <w:spacing w:before="0" w:beforeAutospacing="0" w:after="0" w:afterAutospacing="0" w:line="276" w:lineRule="auto"/>
              <w:jc w:val="both"/>
              <w:rPr>
                <w:rFonts w:eastAsiaTheme="majorEastAsia"/>
                <w:b/>
                <w:bCs/>
                <w:color w:val="000000" w:themeColor="text1"/>
                <w:sz w:val="22"/>
                <w:szCs w:val="22"/>
                <w:lang w:val="ro-RO"/>
              </w:rPr>
            </w:pPr>
            <w:r w:rsidRPr="003E47BA">
              <w:rPr>
                <w:color w:val="000000" w:themeColor="text1"/>
                <w:sz w:val="22"/>
                <w:szCs w:val="22"/>
                <w:lang w:val="ro-RO"/>
              </w:rPr>
              <w:t xml:space="preserve">(1) Prezentul cod reglementează totalitatea raporturilor individuale şi colective de muncă, controlul aplicării reglementărilor din domeniul raporturilor de muncă, jurisdicţia muncii, precum </w:t>
            </w:r>
            <w:r w:rsidRPr="003E47BA">
              <w:rPr>
                <w:color w:val="000000" w:themeColor="text1"/>
                <w:sz w:val="22"/>
                <w:szCs w:val="22"/>
                <w:lang w:val="ro-RO"/>
              </w:rPr>
              <w:lastRenderedPageBreak/>
              <w:t>şi alte raporturi legate nemijlocit de raporturile de muncă.</w:t>
            </w:r>
          </w:p>
          <w:p w14:paraId="5FE643A3"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Prezentul cod se aplică şi raporturilor de muncă reglementate prin legi organice şi prin alte acte normative.</w:t>
            </w:r>
          </w:p>
          <w:p w14:paraId="1FBDA27A" w14:textId="77777777" w:rsidR="00A63182" w:rsidRPr="003E47BA" w:rsidRDefault="00A63182"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rStyle w:val="Strong"/>
                <w:rFonts w:eastAsiaTheme="majorEastAsia"/>
                <w:color w:val="000000" w:themeColor="text1"/>
                <w:sz w:val="22"/>
                <w:szCs w:val="22"/>
                <w:lang w:val="ro-RO"/>
              </w:rPr>
              <w:t xml:space="preserve"> </w:t>
            </w:r>
            <w:r w:rsidRPr="003E47BA">
              <w:rPr>
                <w:color w:val="000000" w:themeColor="text1"/>
                <w:sz w:val="22"/>
                <w:szCs w:val="22"/>
                <w:lang w:val="ro-RO"/>
              </w:rPr>
              <w:t>(3)</w:t>
            </w:r>
            <w:r w:rsidRPr="003E47BA">
              <w:rPr>
                <w:b/>
                <w:bCs/>
                <w:color w:val="000000" w:themeColor="text1"/>
                <w:sz w:val="22"/>
                <w:szCs w:val="22"/>
                <w:lang w:val="ro-RO"/>
              </w:rPr>
              <w:t xml:space="preserve"> În cazul în care instanţa de judecată stabileşte că, printr-un contract civil, se reglementează de fapt raporturile de muncă dintre salariat şi angajator, acestor raporturi li se aplică prevederile legislaţiei muncii.</w:t>
            </w:r>
          </w:p>
          <w:p w14:paraId="490EE921" w14:textId="77777777" w:rsidR="00A63182" w:rsidRPr="003E47BA" w:rsidRDefault="00A63182"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C12636A" w14:textId="1E78DBCC"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rStyle w:val="Strong"/>
                <w:rFonts w:eastAsiaTheme="majorEastAsia"/>
                <w:color w:val="000000" w:themeColor="text1"/>
                <w:sz w:val="22"/>
                <w:szCs w:val="22"/>
                <w:lang w:val="ro-RO"/>
              </w:rPr>
              <w:t>Articolul 3</w:t>
            </w:r>
          </w:p>
          <w:p w14:paraId="487CBDD6"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Dispoziţiile prezentului cod se aplică:</w:t>
            </w:r>
          </w:p>
          <w:p w14:paraId="748B9CE5"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salariaţilor cetăţeni ai Republicii Moldova, încadraţi în baza unui contract individual de muncă, inclusiv celor cu contract de formare profesională continuă sau de calificare profesională, care prestează muncă în Republica Moldova;</w:t>
            </w:r>
          </w:p>
          <w:p w14:paraId="2B0EFB72"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b) salariaţilor cetăţeni străini sau apatrizi, încadraţi în baza unui contract individual de muncă, care prestează muncă pentru un angajator care îşi desfăşoară activitatea în Republica Moldova;</w:t>
            </w:r>
          </w:p>
          <w:p w14:paraId="78D120CC"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 salariaţilor cetăţeni ai Republicii Moldova care activează la misiunile diplomatice ale Republicii Moldova de peste hotare;</w:t>
            </w:r>
          </w:p>
          <w:p w14:paraId="09E430E4"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angajatorilor persoane fizice sau juridice din sectorul public, privat sau mixt care folosesc munca salariată;</w:t>
            </w:r>
          </w:p>
          <w:p w14:paraId="12345B32"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e) salariaţilor din aparatul asociaţiilor obşteşti, religioase, sindicale, patronale, al fundaţiilor, </w:t>
            </w:r>
            <w:r w:rsidRPr="003E47BA">
              <w:rPr>
                <w:color w:val="000000" w:themeColor="text1"/>
                <w:sz w:val="22"/>
                <w:szCs w:val="22"/>
                <w:lang w:val="ro-RO"/>
              </w:rPr>
              <w:lastRenderedPageBreak/>
              <w:t>partidelor şi altor organizaţii necomerciale care folosesc munca salariată.</w:t>
            </w:r>
          </w:p>
          <w:p w14:paraId="7D9B41C3" w14:textId="76B9D5F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rStyle w:val="Strong"/>
                <w:rFonts w:eastAsiaTheme="majorEastAsia"/>
                <w:color w:val="000000" w:themeColor="text1"/>
                <w:sz w:val="22"/>
                <w:szCs w:val="22"/>
                <w:lang w:val="ro-RO"/>
              </w:rPr>
              <w:t>Articolul 4</w:t>
            </w:r>
          </w:p>
          <w:p w14:paraId="4836C34F"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Raporturile de muncă şi alte raporturi legate nemijlocit de acestea sînt reglementate de Constituţia Republicii Moldova, de prezentul cod, de alte legi, de alte acte normative ce conţin norme ale dreptului muncii, şi anume de:</w:t>
            </w:r>
          </w:p>
          <w:p w14:paraId="77EF9612"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hotărîrile Parlamentului;</w:t>
            </w:r>
          </w:p>
          <w:p w14:paraId="3D5D31B7"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b) decretele Preşedintelui Republicii Moldova;</w:t>
            </w:r>
          </w:p>
          <w:p w14:paraId="3B491904"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 hotărîrile şi dispoziţiile Guvernului;</w:t>
            </w:r>
          </w:p>
          <w:p w14:paraId="7E5178A1"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actele referitoare la muncă emise de Ministerul Muncii și Protecției Sociale, de alte autorităţi centrale de specialitate, în limita împuternicirilor delegate de Guvern;</w:t>
            </w:r>
          </w:p>
          <w:p w14:paraId="168DB1F3"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e) actele autorităţilor publice locale;</w:t>
            </w:r>
          </w:p>
          <w:p w14:paraId="54F07BB0"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f) actele normative la nivel de unitate;</w:t>
            </w:r>
          </w:p>
          <w:p w14:paraId="28C5E28F"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g) contractele colective de muncă şi convenţiile colective; precum şi h) de tratatele, acordurile, convenţiile şi alte acte internaţionale la care Republica Moldova este parte.</w:t>
            </w:r>
          </w:p>
          <w:p w14:paraId="4A9156B3" w14:textId="77777777" w:rsidR="00A63182" w:rsidRPr="003E47BA" w:rsidRDefault="00A63182"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44B7E732" w14:textId="5EE90CFC" w:rsidR="00A63182" w:rsidRPr="003E47BA" w:rsidRDefault="00A63182" w:rsidP="00CE30F5">
            <w:pPr>
              <w:pStyle w:val="NormalWeb"/>
              <w:shd w:val="clear" w:color="auto" w:fill="FFFFFF"/>
              <w:spacing w:line="276" w:lineRule="auto"/>
              <w:jc w:val="both"/>
              <w:rPr>
                <w:color w:val="000000" w:themeColor="text1"/>
                <w:sz w:val="22"/>
                <w:szCs w:val="22"/>
                <w:lang w:val="ro-RO"/>
              </w:rPr>
            </w:pPr>
            <w:bookmarkStart w:id="1" w:name="A279"/>
            <w:r w:rsidRPr="003E47BA">
              <w:rPr>
                <w:b/>
                <w:bCs/>
                <w:color w:val="000000" w:themeColor="text1"/>
                <w:sz w:val="22"/>
                <w:szCs w:val="22"/>
                <w:lang w:val="ro-RO"/>
              </w:rPr>
              <w:t>Articolul 279</w:t>
            </w:r>
            <w:bookmarkEnd w:id="1"/>
            <w:r w:rsidRPr="003E47BA">
              <w:rPr>
                <w:color w:val="000000" w:themeColor="text1"/>
                <w:sz w:val="22"/>
                <w:szCs w:val="22"/>
                <w:lang w:val="ro-RO"/>
              </w:rPr>
              <w:t> Lucrările sezoniere</w:t>
            </w:r>
          </w:p>
          <w:p w14:paraId="5E2D3EA8" w14:textId="77777777" w:rsidR="00A63182" w:rsidRPr="003E47BA" w:rsidRDefault="00A63182"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(1) Se consideră lucrări sezoniere lucrările care, în virtutea condiţiilor climaterice şi a altor condiţii naturale, se efectuează într-o perioadă concretă a anului calendaristic, ce nu depăşeşte 6 luni.</w:t>
            </w:r>
          </w:p>
          <w:p w14:paraId="1BA03C48" w14:textId="490E4589" w:rsidR="00A63182" w:rsidRPr="003E47BA" w:rsidRDefault="00A63182"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(2) Nomenclatorul lucrărilor sezoniere se aprobă de Guvern.</w:t>
            </w:r>
          </w:p>
        </w:tc>
      </w:tr>
      <w:tr w:rsidR="00D67945" w:rsidRPr="003E47BA" w14:paraId="37874CF5" w14:textId="77777777" w:rsidTr="00312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pct"/>
            <w:tcBorders>
              <w:top w:val="single" w:sz="4" w:space="0" w:color="auto"/>
              <w:left w:val="single" w:sz="4" w:space="0" w:color="auto"/>
              <w:bottom w:val="single" w:sz="4" w:space="0" w:color="auto"/>
              <w:right w:val="single" w:sz="4" w:space="0" w:color="auto"/>
            </w:tcBorders>
          </w:tcPr>
          <w:p w14:paraId="3E69387E" w14:textId="77777777" w:rsidR="005900BE" w:rsidRPr="003E47BA" w:rsidRDefault="005900BE" w:rsidP="0065385B">
            <w:pPr>
              <w:shd w:val="clear" w:color="auto" w:fill="FFFFFF"/>
              <w:spacing w:before="360" w:after="120" w:line="276" w:lineRule="auto"/>
              <w:jc w:val="center"/>
              <w:rPr>
                <w:b/>
                <w:bCs/>
                <w:i/>
                <w:iCs/>
                <w:color w:val="000000" w:themeColor="text1"/>
                <w:sz w:val="22"/>
                <w:lang w:eastAsia="ro-MD"/>
              </w:rPr>
            </w:pPr>
            <w:r w:rsidRPr="003E47BA">
              <w:rPr>
                <w:b/>
                <w:bCs/>
                <w:i/>
                <w:iCs/>
                <w:color w:val="000000" w:themeColor="text1"/>
                <w:sz w:val="22"/>
                <w:lang w:eastAsia="ro-MD"/>
              </w:rPr>
              <w:lastRenderedPageBreak/>
              <w:t>Articolul 3</w:t>
            </w:r>
          </w:p>
          <w:p w14:paraId="65A90958" w14:textId="77777777" w:rsidR="005900BE" w:rsidRPr="003E47BA" w:rsidRDefault="005900BE" w:rsidP="0065385B">
            <w:pPr>
              <w:shd w:val="clear" w:color="auto" w:fill="FFFFFF"/>
              <w:spacing w:before="60" w:after="120" w:line="276" w:lineRule="auto"/>
              <w:jc w:val="center"/>
              <w:rPr>
                <w:b/>
                <w:bCs/>
                <w:color w:val="000000" w:themeColor="text1"/>
                <w:sz w:val="22"/>
                <w:lang w:eastAsia="ro-MD"/>
              </w:rPr>
            </w:pPr>
            <w:r w:rsidRPr="003E47BA">
              <w:rPr>
                <w:b/>
                <w:bCs/>
                <w:color w:val="000000" w:themeColor="text1"/>
                <w:sz w:val="22"/>
                <w:lang w:eastAsia="ro-MD"/>
              </w:rPr>
              <w:t>Definiții</w:t>
            </w:r>
          </w:p>
          <w:p w14:paraId="20D8716D" w14:textId="77777777" w:rsidR="005900BE" w:rsidRPr="003E47BA" w:rsidRDefault="005900BE"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În sensul prezentei directive, se aplică următoarele definiții:</w:t>
            </w:r>
          </w:p>
          <w:p w14:paraId="2A843120" w14:textId="77777777" w:rsidR="005900BE" w:rsidRPr="003E47BA" w:rsidRDefault="005900BE" w:rsidP="0065385B">
            <w:pPr>
              <w:shd w:val="clear" w:color="auto" w:fill="FFFFFF"/>
              <w:spacing w:before="120" w:after="0" w:line="276" w:lineRule="auto"/>
              <w:jc w:val="both"/>
              <w:rPr>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8"/>
              <w:gridCol w:w="3143"/>
            </w:tblGrid>
            <w:tr w:rsidR="00D67945" w:rsidRPr="003E47BA" w14:paraId="7257BB63" w14:textId="77777777" w:rsidTr="00B214BE">
              <w:tc>
                <w:tcPr>
                  <w:tcW w:w="180" w:type="dxa"/>
                  <w:shd w:val="clear" w:color="auto" w:fill="FFFFFF"/>
                  <w:hideMark/>
                </w:tcPr>
                <w:p w14:paraId="2C5D59E4"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1.</w:t>
                  </w:r>
                </w:p>
              </w:tc>
              <w:tc>
                <w:tcPr>
                  <w:tcW w:w="1727" w:type="dxa"/>
                  <w:shd w:val="clear" w:color="auto" w:fill="FFFFFF"/>
                  <w:hideMark/>
                </w:tcPr>
                <w:p w14:paraId="144E3B53"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„salariu minim” înseamnă remunerația minimă stabilită prin lege sau prin convenții colective pe care un angajator, inclusiv din sectorul public, trebuie să o plătească lucrătorilor pentru munca prestată într-o anumită perioadă;</w:t>
                  </w:r>
                </w:p>
                <w:p w14:paraId="18469B2C" w14:textId="77777777" w:rsidR="005900BE" w:rsidRPr="003E47BA" w:rsidRDefault="005900BE" w:rsidP="0065385B">
                  <w:pPr>
                    <w:spacing w:before="120" w:after="0" w:line="276" w:lineRule="auto"/>
                    <w:jc w:val="both"/>
                    <w:rPr>
                      <w:color w:val="000000" w:themeColor="text1"/>
                      <w:sz w:val="22"/>
                      <w:lang w:eastAsia="ro-MD"/>
                    </w:rPr>
                  </w:pPr>
                </w:p>
                <w:p w14:paraId="67BBAD6A" w14:textId="77777777" w:rsidR="005900BE" w:rsidRPr="003E47BA" w:rsidRDefault="005900BE" w:rsidP="0065385B">
                  <w:pPr>
                    <w:spacing w:before="120" w:after="0" w:line="276" w:lineRule="auto"/>
                    <w:jc w:val="both"/>
                    <w:rPr>
                      <w:color w:val="000000" w:themeColor="text1"/>
                      <w:sz w:val="22"/>
                      <w:lang w:eastAsia="ro-MD"/>
                    </w:rPr>
                  </w:pPr>
                </w:p>
                <w:p w14:paraId="25F8B1D2" w14:textId="77777777" w:rsidR="005900BE" w:rsidRPr="003E47BA" w:rsidRDefault="005900BE" w:rsidP="0065385B">
                  <w:pPr>
                    <w:spacing w:before="120" w:after="0" w:line="276" w:lineRule="auto"/>
                    <w:jc w:val="both"/>
                    <w:rPr>
                      <w:color w:val="000000" w:themeColor="text1"/>
                      <w:sz w:val="22"/>
                      <w:lang w:eastAsia="ro-MD"/>
                    </w:rPr>
                  </w:pPr>
                </w:p>
                <w:p w14:paraId="50CA97DC" w14:textId="77777777" w:rsidR="005900BE" w:rsidRPr="003E47BA" w:rsidRDefault="005900BE" w:rsidP="0065385B">
                  <w:pPr>
                    <w:spacing w:before="120" w:after="0" w:line="276" w:lineRule="auto"/>
                    <w:jc w:val="both"/>
                    <w:rPr>
                      <w:color w:val="000000" w:themeColor="text1"/>
                      <w:sz w:val="22"/>
                      <w:lang w:eastAsia="ro-MD"/>
                    </w:rPr>
                  </w:pPr>
                </w:p>
                <w:p w14:paraId="0730B335" w14:textId="77777777" w:rsidR="005900BE" w:rsidRPr="003E47BA" w:rsidRDefault="005900BE" w:rsidP="0065385B">
                  <w:pPr>
                    <w:spacing w:before="120" w:after="0" w:line="276" w:lineRule="auto"/>
                    <w:jc w:val="both"/>
                    <w:rPr>
                      <w:color w:val="000000" w:themeColor="text1"/>
                      <w:sz w:val="22"/>
                      <w:lang w:eastAsia="ro-MD"/>
                    </w:rPr>
                  </w:pPr>
                </w:p>
              </w:tc>
            </w:tr>
          </w:tbl>
          <w:p w14:paraId="2ABCBB94" w14:textId="77777777" w:rsidR="005900BE" w:rsidRPr="003E47BA" w:rsidRDefault="005900BE" w:rsidP="0065385B">
            <w:pPr>
              <w:spacing w:after="0" w:line="276" w:lineRule="auto"/>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8"/>
              <w:gridCol w:w="3143"/>
            </w:tblGrid>
            <w:tr w:rsidR="00D67945" w:rsidRPr="003E47BA" w14:paraId="526FB9FD" w14:textId="77777777" w:rsidTr="00B214BE">
              <w:tc>
                <w:tcPr>
                  <w:tcW w:w="180" w:type="dxa"/>
                  <w:shd w:val="clear" w:color="auto" w:fill="FFFFFF"/>
                  <w:hideMark/>
                </w:tcPr>
                <w:p w14:paraId="2574E4EC"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2.</w:t>
                  </w:r>
                </w:p>
              </w:tc>
              <w:tc>
                <w:tcPr>
                  <w:tcW w:w="1727" w:type="dxa"/>
                  <w:shd w:val="clear" w:color="auto" w:fill="FFFFFF"/>
                  <w:hideMark/>
                </w:tcPr>
                <w:p w14:paraId="107F0881"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„salariu minim legal” înseamnă un salariu minim stabilit prin lege sau prin alte dispoziții juridice obligatorii, cu excepția salariilor minime stabilite prin convenții colective care au fost declarate ca având aplicabilitate generală, fără nicio intervenție în ceea ce privește conținutul dispozițiilor aplicabile din partea autorității de declarare;</w:t>
                  </w:r>
                </w:p>
                <w:p w14:paraId="2D43DC8F" w14:textId="77777777" w:rsidR="005900BE" w:rsidRPr="003E47BA" w:rsidRDefault="005900BE" w:rsidP="0065385B">
                  <w:pPr>
                    <w:spacing w:before="120" w:after="0" w:line="276" w:lineRule="auto"/>
                    <w:jc w:val="both"/>
                    <w:rPr>
                      <w:color w:val="000000" w:themeColor="text1"/>
                      <w:sz w:val="22"/>
                      <w:lang w:eastAsia="ro-MD"/>
                    </w:rPr>
                  </w:pPr>
                </w:p>
                <w:p w14:paraId="48CD45EF" w14:textId="77777777" w:rsidR="00470027" w:rsidRPr="003E47BA" w:rsidRDefault="00470027" w:rsidP="0065385B">
                  <w:pPr>
                    <w:spacing w:before="120" w:after="0" w:line="276" w:lineRule="auto"/>
                    <w:jc w:val="both"/>
                    <w:rPr>
                      <w:color w:val="000000" w:themeColor="text1"/>
                      <w:sz w:val="22"/>
                      <w:lang w:eastAsia="ro-MD"/>
                    </w:rPr>
                  </w:pPr>
                </w:p>
                <w:p w14:paraId="62BC767E" w14:textId="77777777" w:rsidR="00470027" w:rsidRPr="003E47BA" w:rsidRDefault="00470027" w:rsidP="0065385B">
                  <w:pPr>
                    <w:spacing w:before="120" w:after="0" w:line="276" w:lineRule="auto"/>
                    <w:jc w:val="both"/>
                    <w:rPr>
                      <w:color w:val="000000" w:themeColor="text1"/>
                      <w:sz w:val="22"/>
                      <w:lang w:eastAsia="ro-MD"/>
                    </w:rPr>
                  </w:pPr>
                </w:p>
                <w:p w14:paraId="1F71239B" w14:textId="77777777" w:rsidR="005900BE" w:rsidRPr="003E47BA" w:rsidRDefault="005900BE" w:rsidP="0065385B">
                  <w:pPr>
                    <w:spacing w:before="120" w:after="0" w:line="276" w:lineRule="auto"/>
                    <w:jc w:val="both"/>
                    <w:rPr>
                      <w:color w:val="000000" w:themeColor="text1"/>
                      <w:sz w:val="22"/>
                      <w:lang w:eastAsia="ro-MD"/>
                    </w:rPr>
                  </w:pPr>
                </w:p>
              </w:tc>
            </w:tr>
          </w:tbl>
          <w:p w14:paraId="233F0018" w14:textId="77777777" w:rsidR="005900BE" w:rsidRPr="003E47BA" w:rsidRDefault="005900BE" w:rsidP="0065385B">
            <w:pPr>
              <w:spacing w:after="0" w:line="276" w:lineRule="auto"/>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8"/>
              <w:gridCol w:w="3143"/>
            </w:tblGrid>
            <w:tr w:rsidR="00D67945" w:rsidRPr="003E47BA" w14:paraId="76783F43" w14:textId="77777777" w:rsidTr="00B214BE">
              <w:tc>
                <w:tcPr>
                  <w:tcW w:w="180" w:type="dxa"/>
                  <w:shd w:val="clear" w:color="auto" w:fill="FFFFFF"/>
                  <w:hideMark/>
                </w:tcPr>
                <w:p w14:paraId="42F362C0"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3.</w:t>
                  </w:r>
                </w:p>
              </w:tc>
              <w:tc>
                <w:tcPr>
                  <w:tcW w:w="1727" w:type="dxa"/>
                  <w:shd w:val="clear" w:color="auto" w:fill="FFFFFF"/>
                  <w:hideMark/>
                </w:tcPr>
                <w:p w14:paraId="26A454DF" w14:textId="21590C8D" w:rsidR="00BE66FF"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„negocieri colective” înseamnă toate negocierile care au loc în conformitate cu dreptul intern și practica națională din fiecare stat membru între un angajator, un grup de angajatori sau una sau mai multe organizații patronale, pe de o parte, și unul sau mai multe sindicate, pe de altă parte, pentru stabilirea condițiilor de muncă și a condițiilor de angajare;</w:t>
                  </w:r>
                </w:p>
                <w:p w14:paraId="2E0FC584" w14:textId="77777777" w:rsidR="00BE66FF" w:rsidRPr="003E47BA" w:rsidRDefault="00BE66FF" w:rsidP="0065385B">
                  <w:pPr>
                    <w:spacing w:before="120" w:after="0" w:line="276" w:lineRule="auto"/>
                    <w:jc w:val="both"/>
                    <w:rPr>
                      <w:color w:val="000000" w:themeColor="text1"/>
                      <w:sz w:val="22"/>
                      <w:lang w:eastAsia="ro-MD"/>
                    </w:rPr>
                  </w:pPr>
                </w:p>
                <w:p w14:paraId="160A9F25" w14:textId="77777777" w:rsidR="00417198" w:rsidRPr="003E47BA" w:rsidRDefault="00417198" w:rsidP="0065385B">
                  <w:pPr>
                    <w:spacing w:before="120" w:after="0" w:line="276" w:lineRule="auto"/>
                    <w:jc w:val="both"/>
                    <w:rPr>
                      <w:color w:val="000000" w:themeColor="text1"/>
                      <w:sz w:val="22"/>
                      <w:lang w:eastAsia="ro-MD"/>
                    </w:rPr>
                  </w:pPr>
                </w:p>
                <w:p w14:paraId="039E787A" w14:textId="77777777" w:rsidR="00417198" w:rsidRPr="003E47BA" w:rsidRDefault="00417198" w:rsidP="0065385B">
                  <w:pPr>
                    <w:spacing w:before="120" w:after="0" w:line="276" w:lineRule="auto"/>
                    <w:jc w:val="both"/>
                    <w:rPr>
                      <w:color w:val="000000" w:themeColor="text1"/>
                      <w:sz w:val="22"/>
                      <w:lang w:eastAsia="ro-MD"/>
                    </w:rPr>
                  </w:pPr>
                </w:p>
                <w:p w14:paraId="074829CD" w14:textId="77777777" w:rsidR="005900BE" w:rsidRPr="003E47BA" w:rsidRDefault="005900BE" w:rsidP="0065385B">
                  <w:pPr>
                    <w:spacing w:before="120" w:after="0" w:line="276" w:lineRule="auto"/>
                    <w:jc w:val="both"/>
                    <w:rPr>
                      <w:color w:val="000000" w:themeColor="text1"/>
                      <w:sz w:val="22"/>
                      <w:lang w:eastAsia="ro-MD"/>
                    </w:rPr>
                  </w:pPr>
                </w:p>
              </w:tc>
            </w:tr>
          </w:tbl>
          <w:p w14:paraId="7E1FEA77" w14:textId="77777777" w:rsidR="005900BE" w:rsidRPr="003E47BA" w:rsidRDefault="005900BE" w:rsidP="0065385B">
            <w:pPr>
              <w:spacing w:after="0" w:line="276" w:lineRule="auto"/>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8"/>
              <w:gridCol w:w="3143"/>
            </w:tblGrid>
            <w:tr w:rsidR="00D67945" w:rsidRPr="003E47BA" w14:paraId="74329BDC" w14:textId="77777777" w:rsidTr="00B214BE">
              <w:tc>
                <w:tcPr>
                  <w:tcW w:w="180" w:type="dxa"/>
                  <w:shd w:val="clear" w:color="auto" w:fill="FFFFFF"/>
                  <w:hideMark/>
                </w:tcPr>
                <w:p w14:paraId="2972E49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4.</w:t>
                  </w:r>
                </w:p>
              </w:tc>
              <w:tc>
                <w:tcPr>
                  <w:tcW w:w="1727" w:type="dxa"/>
                  <w:shd w:val="clear" w:color="auto" w:fill="FFFFFF"/>
                  <w:hideMark/>
                </w:tcPr>
                <w:p w14:paraId="37B9784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„convenție colectivă” înseamnă un acord scris referitor la dispozițiile privind condițiile de muncă și condițiile de angajare, încheiat de partenerii sociali care au capacitatea de a negocia în numele lucrătorilor și, respectiv, al angajatorilor, în conformitate cu dreptul intern și practica națională, inclusiv convențiile colective care au fost </w:t>
                  </w:r>
                  <w:r w:rsidRPr="003E47BA">
                    <w:rPr>
                      <w:color w:val="000000" w:themeColor="text1"/>
                      <w:sz w:val="22"/>
                      <w:lang w:eastAsia="ro-MD"/>
                    </w:rPr>
                    <w:lastRenderedPageBreak/>
                    <w:t>declarate ca având aplicabilitate generală;</w:t>
                  </w:r>
                </w:p>
                <w:p w14:paraId="614952A7" w14:textId="77777777" w:rsidR="005900BE" w:rsidRPr="003E47BA" w:rsidRDefault="005900BE" w:rsidP="0065385B">
                  <w:pPr>
                    <w:spacing w:before="120" w:after="0" w:line="276" w:lineRule="auto"/>
                    <w:jc w:val="both"/>
                    <w:rPr>
                      <w:color w:val="000000" w:themeColor="text1"/>
                      <w:sz w:val="22"/>
                      <w:lang w:eastAsia="ro-MD"/>
                    </w:rPr>
                  </w:pPr>
                </w:p>
                <w:p w14:paraId="54F4B658" w14:textId="77777777" w:rsidR="005900BE" w:rsidRPr="003E47BA" w:rsidRDefault="005900BE" w:rsidP="0065385B">
                  <w:pPr>
                    <w:spacing w:before="120" w:after="0" w:line="276" w:lineRule="auto"/>
                    <w:jc w:val="both"/>
                    <w:rPr>
                      <w:color w:val="000000" w:themeColor="text1"/>
                      <w:sz w:val="22"/>
                      <w:lang w:eastAsia="ro-MD"/>
                    </w:rPr>
                  </w:pPr>
                </w:p>
                <w:p w14:paraId="4B043A77" w14:textId="77777777" w:rsidR="005900BE" w:rsidRPr="003E47BA" w:rsidRDefault="005900BE" w:rsidP="0065385B">
                  <w:pPr>
                    <w:spacing w:before="120" w:after="0" w:line="276" w:lineRule="auto"/>
                    <w:jc w:val="both"/>
                    <w:rPr>
                      <w:color w:val="000000" w:themeColor="text1"/>
                      <w:sz w:val="22"/>
                      <w:lang w:eastAsia="ro-MD"/>
                    </w:rPr>
                  </w:pPr>
                </w:p>
                <w:p w14:paraId="7C43C1AA" w14:textId="77777777" w:rsidR="005900BE" w:rsidRPr="003E47BA" w:rsidRDefault="005900BE" w:rsidP="0065385B">
                  <w:pPr>
                    <w:spacing w:before="120" w:after="0" w:line="276" w:lineRule="auto"/>
                    <w:jc w:val="both"/>
                    <w:rPr>
                      <w:color w:val="000000" w:themeColor="text1"/>
                      <w:sz w:val="22"/>
                      <w:lang w:eastAsia="ro-MD"/>
                    </w:rPr>
                  </w:pPr>
                </w:p>
                <w:p w14:paraId="4E69A02D" w14:textId="77777777" w:rsidR="005900BE" w:rsidRPr="003E47BA" w:rsidRDefault="005900BE" w:rsidP="0065385B">
                  <w:pPr>
                    <w:spacing w:before="120" w:after="0" w:line="276" w:lineRule="auto"/>
                    <w:jc w:val="both"/>
                    <w:rPr>
                      <w:color w:val="000000" w:themeColor="text1"/>
                      <w:sz w:val="22"/>
                      <w:lang w:eastAsia="ro-MD"/>
                    </w:rPr>
                  </w:pPr>
                </w:p>
                <w:p w14:paraId="4532BD48" w14:textId="77777777" w:rsidR="005900BE" w:rsidRPr="003E47BA" w:rsidRDefault="005900BE" w:rsidP="0065385B">
                  <w:pPr>
                    <w:spacing w:before="120" w:after="0" w:line="276" w:lineRule="auto"/>
                    <w:jc w:val="both"/>
                    <w:rPr>
                      <w:color w:val="000000" w:themeColor="text1"/>
                      <w:sz w:val="22"/>
                      <w:lang w:eastAsia="ro-MD"/>
                    </w:rPr>
                  </w:pPr>
                </w:p>
                <w:p w14:paraId="46945251" w14:textId="77777777" w:rsidR="005900BE" w:rsidRPr="003E47BA" w:rsidRDefault="005900BE" w:rsidP="0065385B">
                  <w:pPr>
                    <w:spacing w:before="120" w:after="0" w:line="276" w:lineRule="auto"/>
                    <w:jc w:val="both"/>
                    <w:rPr>
                      <w:color w:val="000000" w:themeColor="text1"/>
                      <w:sz w:val="22"/>
                      <w:lang w:eastAsia="ro-MD"/>
                    </w:rPr>
                  </w:pPr>
                </w:p>
                <w:p w14:paraId="4326BB20" w14:textId="77777777" w:rsidR="005900BE" w:rsidRPr="003E47BA" w:rsidRDefault="005900BE" w:rsidP="0065385B">
                  <w:pPr>
                    <w:spacing w:before="120" w:after="0" w:line="276" w:lineRule="auto"/>
                    <w:jc w:val="both"/>
                    <w:rPr>
                      <w:color w:val="000000" w:themeColor="text1"/>
                      <w:sz w:val="22"/>
                      <w:lang w:eastAsia="ro-MD"/>
                    </w:rPr>
                  </w:pPr>
                </w:p>
                <w:p w14:paraId="3FE5A253" w14:textId="77777777" w:rsidR="005900BE" w:rsidRPr="003E47BA" w:rsidRDefault="005900BE" w:rsidP="0065385B">
                  <w:pPr>
                    <w:spacing w:before="120" w:after="0" w:line="276" w:lineRule="auto"/>
                    <w:jc w:val="both"/>
                    <w:rPr>
                      <w:color w:val="000000" w:themeColor="text1"/>
                      <w:sz w:val="22"/>
                      <w:lang w:eastAsia="ro-MD"/>
                    </w:rPr>
                  </w:pPr>
                </w:p>
                <w:p w14:paraId="679132FA" w14:textId="77777777" w:rsidR="005900BE" w:rsidRPr="003E47BA" w:rsidRDefault="005900BE" w:rsidP="0065385B">
                  <w:pPr>
                    <w:spacing w:before="120" w:after="0" w:line="276" w:lineRule="auto"/>
                    <w:jc w:val="both"/>
                    <w:rPr>
                      <w:color w:val="000000" w:themeColor="text1"/>
                      <w:sz w:val="22"/>
                      <w:lang w:eastAsia="ro-MD"/>
                    </w:rPr>
                  </w:pPr>
                </w:p>
                <w:p w14:paraId="485D7F14" w14:textId="77777777" w:rsidR="005900BE" w:rsidRPr="003E47BA" w:rsidRDefault="005900BE" w:rsidP="0065385B">
                  <w:pPr>
                    <w:spacing w:before="120" w:after="0" w:line="276" w:lineRule="auto"/>
                    <w:jc w:val="both"/>
                    <w:rPr>
                      <w:color w:val="000000" w:themeColor="text1"/>
                      <w:sz w:val="22"/>
                      <w:lang w:eastAsia="ro-MD"/>
                    </w:rPr>
                  </w:pPr>
                </w:p>
                <w:p w14:paraId="45E10F70" w14:textId="77777777" w:rsidR="005900BE" w:rsidRPr="003E47BA" w:rsidRDefault="005900BE" w:rsidP="0065385B">
                  <w:pPr>
                    <w:spacing w:before="120" w:after="0" w:line="276" w:lineRule="auto"/>
                    <w:jc w:val="both"/>
                    <w:rPr>
                      <w:color w:val="000000" w:themeColor="text1"/>
                      <w:sz w:val="22"/>
                      <w:lang w:eastAsia="ro-MD"/>
                    </w:rPr>
                  </w:pPr>
                </w:p>
                <w:p w14:paraId="661A081D" w14:textId="77777777" w:rsidR="005900BE" w:rsidRPr="003E47BA" w:rsidRDefault="005900BE" w:rsidP="0065385B">
                  <w:pPr>
                    <w:spacing w:before="120" w:after="0" w:line="276" w:lineRule="auto"/>
                    <w:jc w:val="both"/>
                    <w:rPr>
                      <w:color w:val="000000" w:themeColor="text1"/>
                      <w:sz w:val="22"/>
                      <w:lang w:eastAsia="ro-MD"/>
                    </w:rPr>
                  </w:pPr>
                </w:p>
                <w:p w14:paraId="1B52F97F" w14:textId="77777777" w:rsidR="004A5FA5" w:rsidRPr="003E47BA" w:rsidRDefault="004A5FA5" w:rsidP="0065385B">
                  <w:pPr>
                    <w:spacing w:before="120" w:after="0" w:line="276" w:lineRule="auto"/>
                    <w:jc w:val="both"/>
                    <w:rPr>
                      <w:color w:val="000000" w:themeColor="text1"/>
                      <w:sz w:val="22"/>
                      <w:lang w:eastAsia="ro-MD"/>
                    </w:rPr>
                  </w:pPr>
                </w:p>
                <w:p w14:paraId="284B0A01" w14:textId="77777777" w:rsidR="004A5FA5" w:rsidRPr="003E47BA" w:rsidRDefault="004A5FA5" w:rsidP="0065385B">
                  <w:pPr>
                    <w:spacing w:before="120" w:after="0" w:line="276" w:lineRule="auto"/>
                    <w:jc w:val="both"/>
                    <w:rPr>
                      <w:color w:val="000000" w:themeColor="text1"/>
                      <w:sz w:val="22"/>
                      <w:lang w:eastAsia="ro-MD"/>
                    </w:rPr>
                  </w:pPr>
                </w:p>
                <w:p w14:paraId="56B6B4A3" w14:textId="77777777" w:rsidR="004A5FA5" w:rsidRPr="003E47BA" w:rsidRDefault="004A5FA5" w:rsidP="0065385B">
                  <w:pPr>
                    <w:spacing w:before="120" w:after="0" w:line="276" w:lineRule="auto"/>
                    <w:jc w:val="both"/>
                    <w:rPr>
                      <w:color w:val="000000" w:themeColor="text1"/>
                      <w:sz w:val="22"/>
                      <w:lang w:eastAsia="ro-MD"/>
                    </w:rPr>
                  </w:pPr>
                </w:p>
                <w:p w14:paraId="74DFC3C5" w14:textId="77777777" w:rsidR="004A5FA5" w:rsidRPr="003E47BA" w:rsidRDefault="004A5FA5" w:rsidP="0065385B">
                  <w:pPr>
                    <w:spacing w:before="120" w:after="0" w:line="276" w:lineRule="auto"/>
                    <w:jc w:val="both"/>
                    <w:rPr>
                      <w:color w:val="000000" w:themeColor="text1"/>
                      <w:sz w:val="22"/>
                      <w:lang w:eastAsia="ro-MD"/>
                    </w:rPr>
                  </w:pPr>
                </w:p>
                <w:p w14:paraId="4574FEFB" w14:textId="77777777" w:rsidR="000A4300" w:rsidRPr="003E47BA" w:rsidRDefault="000A4300" w:rsidP="0065385B">
                  <w:pPr>
                    <w:spacing w:before="120" w:after="0" w:line="276" w:lineRule="auto"/>
                    <w:jc w:val="both"/>
                    <w:rPr>
                      <w:color w:val="000000" w:themeColor="text1"/>
                      <w:sz w:val="22"/>
                      <w:lang w:eastAsia="ro-MD"/>
                    </w:rPr>
                  </w:pPr>
                </w:p>
                <w:p w14:paraId="1E13F26B" w14:textId="77777777" w:rsidR="00816102" w:rsidRPr="003E47BA" w:rsidRDefault="00816102" w:rsidP="0065385B">
                  <w:pPr>
                    <w:spacing w:before="120" w:after="0" w:line="276" w:lineRule="auto"/>
                    <w:jc w:val="both"/>
                    <w:rPr>
                      <w:color w:val="000000" w:themeColor="text1"/>
                      <w:sz w:val="22"/>
                      <w:lang w:eastAsia="ro-MD"/>
                    </w:rPr>
                  </w:pPr>
                </w:p>
                <w:p w14:paraId="796A0AF0" w14:textId="77777777" w:rsidR="005900BE" w:rsidRPr="003E47BA" w:rsidRDefault="005900BE" w:rsidP="0065385B">
                  <w:pPr>
                    <w:spacing w:before="120" w:after="0" w:line="276" w:lineRule="auto"/>
                    <w:jc w:val="both"/>
                    <w:rPr>
                      <w:color w:val="000000" w:themeColor="text1"/>
                      <w:sz w:val="22"/>
                      <w:lang w:eastAsia="ro-MD"/>
                    </w:rPr>
                  </w:pPr>
                </w:p>
              </w:tc>
            </w:tr>
          </w:tbl>
          <w:p w14:paraId="54923EBB" w14:textId="77777777" w:rsidR="005900BE" w:rsidRPr="003E47BA" w:rsidRDefault="005900BE" w:rsidP="0065385B">
            <w:pPr>
              <w:spacing w:after="0" w:line="276" w:lineRule="auto"/>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8"/>
              <w:gridCol w:w="3143"/>
            </w:tblGrid>
            <w:tr w:rsidR="00D67945" w:rsidRPr="003E47BA" w14:paraId="60DCF267" w14:textId="77777777" w:rsidTr="00B214BE">
              <w:tc>
                <w:tcPr>
                  <w:tcW w:w="180" w:type="dxa"/>
                  <w:shd w:val="clear" w:color="auto" w:fill="FFFFFF"/>
                  <w:hideMark/>
                </w:tcPr>
                <w:p w14:paraId="097D76DC"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5.</w:t>
                  </w:r>
                </w:p>
              </w:tc>
              <w:tc>
                <w:tcPr>
                  <w:tcW w:w="1727" w:type="dxa"/>
                  <w:shd w:val="clear" w:color="auto" w:fill="FFFFFF"/>
                  <w:hideMark/>
                </w:tcPr>
                <w:p w14:paraId="2D45911E"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„acoperirea negocierilor colective” înseamnă procentul, la nivel </w:t>
                  </w:r>
                  <w:r w:rsidRPr="003E47BA">
                    <w:rPr>
                      <w:color w:val="000000" w:themeColor="text1"/>
                      <w:sz w:val="22"/>
                      <w:lang w:eastAsia="ro-MD"/>
                    </w:rPr>
                    <w:lastRenderedPageBreak/>
                    <w:t>național, al lucrătorilor cărora li se aplică o convenție colectivă, calculat ca raport între numărul lucrătorilor acoperiți prin convenții colective și numărul lucrătorilor ale căror condiții de muncă pot fi reglementate prin convenții colective în conformitate cu dreptul intern și practica națională.</w:t>
                  </w:r>
                </w:p>
              </w:tc>
            </w:tr>
          </w:tbl>
          <w:p w14:paraId="3D3AF1F8" w14:textId="77777777" w:rsidR="005900BE" w:rsidRPr="003E47BA" w:rsidRDefault="005900BE" w:rsidP="0065385B">
            <w:pPr>
              <w:pStyle w:val="oj-ti-art"/>
              <w:shd w:val="clear" w:color="auto" w:fill="FFFFFF"/>
              <w:spacing w:before="360" w:beforeAutospacing="0" w:after="120" w:afterAutospacing="0" w:line="276" w:lineRule="auto"/>
              <w:jc w:val="both"/>
              <w:rPr>
                <w:color w:val="000000" w:themeColor="text1"/>
                <w:sz w:val="22"/>
                <w:szCs w:val="22"/>
                <w:lang w:val="ro-RO"/>
              </w:rPr>
            </w:pPr>
          </w:p>
        </w:tc>
        <w:tc>
          <w:tcPr>
            <w:tcW w:w="1669" w:type="pct"/>
            <w:tcBorders>
              <w:top w:val="single" w:sz="4" w:space="0" w:color="auto"/>
              <w:left w:val="single" w:sz="4" w:space="0" w:color="auto"/>
              <w:bottom w:val="single" w:sz="4" w:space="0" w:color="auto"/>
              <w:right w:val="single" w:sz="4" w:space="0" w:color="auto"/>
            </w:tcBorders>
          </w:tcPr>
          <w:p w14:paraId="1E997C00" w14:textId="32EE354C" w:rsidR="005900BE" w:rsidRPr="003E47BA" w:rsidRDefault="005900BE" w:rsidP="0065385B">
            <w:pPr>
              <w:tabs>
                <w:tab w:val="left" w:pos="709"/>
              </w:tabs>
              <w:spacing w:line="276" w:lineRule="auto"/>
              <w:jc w:val="both"/>
              <w:rPr>
                <w:b/>
                <w:bCs/>
                <w:color w:val="000000" w:themeColor="text1"/>
                <w:sz w:val="22"/>
              </w:rPr>
            </w:pPr>
            <w:r w:rsidRPr="003E47BA">
              <w:rPr>
                <w:b/>
                <w:bCs/>
                <w:color w:val="000000" w:themeColor="text1"/>
                <w:sz w:val="22"/>
              </w:rPr>
              <w:lastRenderedPageBreak/>
              <w:t xml:space="preserve">Lege privind modul de stabilire şi reexaminare a salariului minim nr. 1432-XIV din 28.12.2000 </w:t>
            </w:r>
            <w:r w:rsidRPr="003E47BA">
              <w:rPr>
                <w:b/>
                <w:color w:val="000000" w:themeColor="text1"/>
                <w:sz w:val="22"/>
              </w:rPr>
              <w:t>în redacție nouă</w:t>
            </w:r>
          </w:p>
          <w:p w14:paraId="2F05BE58" w14:textId="3729247C" w:rsidR="005900BE" w:rsidRPr="003E47BA" w:rsidRDefault="005900BE" w:rsidP="0065385B">
            <w:pPr>
              <w:tabs>
                <w:tab w:val="left" w:pos="709"/>
              </w:tabs>
              <w:spacing w:line="276" w:lineRule="auto"/>
              <w:jc w:val="both"/>
              <w:rPr>
                <w:b/>
                <w:bCs/>
                <w:color w:val="000000" w:themeColor="text1"/>
                <w:sz w:val="22"/>
              </w:rPr>
            </w:pPr>
            <w:r w:rsidRPr="003E47BA">
              <w:rPr>
                <w:b/>
                <w:bCs/>
                <w:color w:val="000000" w:themeColor="text1"/>
                <w:sz w:val="22"/>
              </w:rPr>
              <w:t>Articolul 2.</w:t>
            </w:r>
            <w:r w:rsidRPr="003E47BA">
              <w:rPr>
                <w:color w:val="000000" w:themeColor="text1"/>
                <w:sz w:val="22"/>
              </w:rPr>
              <w:t> Salariul minim</w:t>
            </w:r>
          </w:p>
          <w:p w14:paraId="790C0975" w14:textId="77777777" w:rsidR="0005593E" w:rsidRPr="0005593E" w:rsidRDefault="0005593E" w:rsidP="0005593E">
            <w:pPr>
              <w:jc w:val="both"/>
              <w:rPr>
                <w:color w:val="000000" w:themeColor="text1"/>
                <w:sz w:val="22"/>
              </w:rPr>
            </w:pPr>
            <w:r w:rsidRPr="0005593E">
              <w:rPr>
                <w:color w:val="000000" w:themeColor="text1"/>
                <w:sz w:val="22"/>
              </w:rPr>
              <w:t xml:space="preserve">(1) Salariul minim reprezintă mărimea minimă a remunerației, în lei, stabilită de către stat pentru o muncă simplă, necalificată, sub nivelul căreia angajatorul, inclusiv din sectorul public nu este în drept să plătească pentru norma de muncă pe lună sau pe oră, îndeplinită de salariat. </w:t>
            </w:r>
          </w:p>
          <w:p w14:paraId="567AD348" w14:textId="1B52BA1C" w:rsidR="0005593E" w:rsidRPr="003E47BA" w:rsidRDefault="0005593E" w:rsidP="0005593E">
            <w:pPr>
              <w:jc w:val="both"/>
              <w:rPr>
                <w:color w:val="000000" w:themeColor="text1"/>
                <w:sz w:val="22"/>
              </w:rPr>
            </w:pPr>
            <w:r w:rsidRPr="0005593E">
              <w:rPr>
                <w:color w:val="000000" w:themeColor="text1"/>
                <w:sz w:val="22"/>
              </w:rPr>
              <w:t>(2) Remunerația lunară a muncii salariatului, care a lucrat norma timpului de muncă stabilită pentru o anumită perioadă şi care şi-a onorat obligaţiile de serviciu sau normele de muncă, nu poate fi mai mică decît mărimea stabilită a salariului minim.</w:t>
            </w:r>
          </w:p>
          <w:p w14:paraId="65F155E6" w14:textId="77777777" w:rsidR="005900BE" w:rsidRPr="003E47BA" w:rsidRDefault="005900BE" w:rsidP="0065385B">
            <w:pPr>
              <w:tabs>
                <w:tab w:val="left" w:pos="709"/>
              </w:tabs>
              <w:spacing w:line="276" w:lineRule="auto"/>
              <w:jc w:val="both"/>
              <w:rPr>
                <w:color w:val="000000" w:themeColor="text1"/>
                <w:sz w:val="22"/>
              </w:rPr>
            </w:pPr>
            <w:r w:rsidRPr="003E47BA">
              <w:rPr>
                <w:color w:val="000000" w:themeColor="text1"/>
                <w:sz w:val="22"/>
              </w:rPr>
              <w:t>(3) În salariul minim nu se includ adaosurile, sporurile, plăţile de compensare şi stimulare.</w:t>
            </w:r>
          </w:p>
          <w:p w14:paraId="76793FF4" w14:textId="77777777" w:rsidR="005900BE" w:rsidRPr="003E47BA" w:rsidRDefault="005900BE" w:rsidP="0065385B">
            <w:pPr>
              <w:tabs>
                <w:tab w:val="left" w:pos="709"/>
              </w:tabs>
              <w:spacing w:line="276" w:lineRule="auto"/>
              <w:jc w:val="both"/>
              <w:rPr>
                <w:color w:val="000000" w:themeColor="text1"/>
                <w:sz w:val="22"/>
              </w:rPr>
            </w:pPr>
            <w:r w:rsidRPr="003E47BA">
              <w:rPr>
                <w:color w:val="000000" w:themeColor="text1"/>
                <w:sz w:val="22"/>
              </w:rPr>
              <w:t>(4) Menţinerea cuantumului salariului minim este obligatorie pentru toţi agenţii economici, indiferent de tipul de proprietate şi forma juridică de organizare. Acest cuantum nu poate fi diminuat nici prin contractul colectiv de muncă, nici prin contractul individual de muncă.</w:t>
            </w:r>
          </w:p>
          <w:p w14:paraId="2019A5C2" w14:textId="6EDDEF04" w:rsidR="005900BE" w:rsidRPr="003E47BA" w:rsidRDefault="005900BE" w:rsidP="0065385B">
            <w:pPr>
              <w:tabs>
                <w:tab w:val="left" w:pos="709"/>
              </w:tabs>
              <w:spacing w:line="276" w:lineRule="auto"/>
              <w:jc w:val="both"/>
              <w:rPr>
                <w:color w:val="000000" w:themeColor="text1"/>
                <w:sz w:val="22"/>
              </w:rPr>
            </w:pPr>
            <w:r w:rsidRPr="003E47BA">
              <w:rPr>
                <w:color w:val="000000" w:themeColor="text1"/>
                <w:sz w:val="22"/>
              </w:rPr>
              <w:t>(5) La salariul minim se raportează numai plăţile provenite din muncă. Celelalte plăţi sociale (pensiile, bursele, compensaţiile, indemnizaţiile etc.), precum şi taxele de stat, impozitele, tarifele, amenzile şi alte plăţi neprovenite din muncă se stabilesc în mărimi neraportate la salariul minim.</w:t>
            </w:r>
          </w:p>
          <w:p w14:paraId="1C487B36" w14:textId="77777777" w:rsidR="005900BE" w:rsidRPr="003E47BA" w:rsidRDefault="005900BE" w:rsidP="0065385B">
            <w:pPr>
              <w:spacing w:after="0" w:line="276" w:lineRule="auto"/>
              <w:jc w:val="both"/>
              <w:rPr>
                <w:b/>
                <w:color w:val="000000" w:themeColor="text1"/>
                <w:sz w:val="22"/>
              </w:rPr>
            </w:pPr>
          </w:p>
          <w:p w14:paraId="7A295FCC" w14:textId="77777777" w:rsidR="00854DD0" w:rsidRDefault="00000000" w:rsidP="00D02EEB">
            <w:pPr>
              <w:pStyle w:val="NormalWeb"/>
              <w:shd w:val="clear" w:color="auto" w:fill="FFFFFF"/>
              <w:spacing w:line="276" w:lineRule="auto"/>
              <w:jc w:val="both"/>
              <w:rPr>
                <w:b/>
                <w:bCs/>
                <w:color w:val="000000" w:themeColor="text1"/>
                <w:sz w:val="22"/>
                <w:szCs w:val="22"/>
                <w:lang w:val="ro-RO"/>
              </w:rPr>
            </w:pPr>
            <w:hyperlink r:id="rId10" w:tgtFrame="_blank" w:history="1">
              <w:r w:rsidR="00D02EEB" w:rsidRPr="003E47BA">
                <w:rPr>
                  <w:rStyle w:val="Hyperlink"/>
                  <w:b/>
                  <w:bCs/>
                  <w:color w:val="000000" w:themeColor="text1"/>
                  <w:sz w:val="22"/>
                  <w:szCs w:val="22"/>
                  <w:lang w:val="ro-RO"/>
                </w:rPr>
                <w:t>Legea salarizării nr.847/2002</w:t>
              </w:r>
            </w:hyperlink>
            <w:r w:rsidR="00D02EEB" w:rsidRPr="003E47BA">
              <w:rPr>
                <w:b/>
                <w:bCs/>
                <w:color w:val="000000" w:themeColor="text1"/>
                <w:sz w:val="22"/>
                <w:szCs w:val="22"/>
                <w:lang w:val="ro-RO"/>
              </w:rPr>
              <w:t xml:space="preserve">. </w:t>
            </w:r>
          </w:p>
          <w:p w14:paraId="58C97345" w14:textId="0073EBCA" w:rsidR="00D02EEB" w:rsidRPr="003E47BA" w:rsidRDefault="00D02EEB" w:rsidP="00D02EEB">
            <w:pPr>
              <w:pStyle w:val="NormalWeb"/>
              <w:shd w:val="clear" w:color="auto" w:fill="FFFFFF"/>
              <w:spacing w:line="276" w:lineRule="auto"/>
              <w:jc w:val="both"/>
              <w:rPr>
                <w:b/>
                <w:bCs/>
                <w:color w:val="000000" w:themeColor="text1"/>
                <w:sz w:val="22"/>
                <w:szCs w:val="22"/>
                <w:lang w:val="ro-RO"/>
              </w:rPr>
            </w:pPr>
            <w:r w:rsidRPr="003E47BA">
              <w:rPr>
                <w:b/>
                <w:bCs/>
                <w:color w:val="000000" w:themeColor="text1"/>
                <w:sz w:val="22"/>
                <w:szCs w:val="22"/>
                <w:lang w:val="ro-RO"/>
              </w:rPr>
              <w:t xml:space="preserve">Se propune în redacție nouă </w:t>
            </w:r>
          </w:p>
          <w:p w14:paraId="57ACC204" w14:textId="77777777" w:rsidR="00E1282C" w:rsidRPr="003E47BA" w:rsidRDefault="00E1282C" w:rsidP="0065385B">
            <w:pPr>
              <w:spacing w:after="0" w:line="276" w:lineRule="auto"/>
              <w:jc w:val="both"/>
              <w:rPr>
                <w:b/>
                <w:color w:val="000000" w:themeColor="text1"/>
                <w:sz w:val="22"/>
              </w:rPr>
            </w:pPr>
          </w:p>
          <w:p w14:paraId="4873D88F" w14:textId="77777777" w:rsidR="00854DD0" w:rsidRDefault="002F78BF" w:rsidP="0065385B">
            <w:pPr>
              <w:spacing w:after="0" w:line="276" w:lineRule="auto"/>
              <w:jc w:val="both"/>
              <w:rPr>
                <w:i/>
                <w:iCs/>
                <w:color w:val="000000" w:themeColor="text1"/>
                <w:sz w:val="22"/>
              </w:rPr>
            </w:pPr>
            <w:r w:rsidRPr="003E47BA">
              <w:rPr>
                <w:color w:val="000000" w:themeColor="text1"/>
                <w:sz w:val="22"/>
              </w:rPr>
              <w:t>Articolul (2)</w:t>
            </w:r>
            <w:r w:rsidRPr="003E47BA">
              <w:rPr>
                <w:i/>
                <w:iCs/>
                <w:color w:val="000000" w:themeColor="text1"/>
                <w:sz w:val="22"/>
              </w:rPr>
              <w:t xml:space="preserve"> </w:t>
            </w:r>
          </w:p>
          <w:p w14:paraId="63B328B7" w14:textId="1F1A113D" w:rsidR="0005593E" w:rsidRPr="0005593E" w:rsidRDefault="00E1282C" w:rsidP="0005593E">
            <w:pPr>
              <w:spacing w:after="0" w:line="276" w:lineRule="auto"/>
              <w:jc w:val="both"/>
              <w:rPr>
                <w:color w:val="000000" w:themeColor="text1"/>
                <w:sz w:val="22"/>
              </w:rPr>
            </w:pPr>
            <w:r w:rsidRPr="003E47BA">
              <w:rPr>
                <w:i/>
                <w:iCs/>
                <w:color w:val="000000" w:themeColor="text1"/>
                <w:sz w:val="22"/>
              </w:rPr>
              <w:t>negocieri colective</w:t>
            </w:r>
            <w:r w:rsidRPr="003E47BA">
              <w:rPr>
                <w:color w:val="000000" w:themeColor="text1"/>
                <w:sz w:val="22"/>
              </w:rPr>
              <w:t xml:space="preserve"> –</w:t>
            </w:r>
            <w:r w:rsidR="0005593E">
              <w:rPr>
                <w:color w:val="000000" w:themeColor="text1"/>
                <w:sz w:val="22"/>
              </w:rPr>
              <w:t xml:space="preserve"> </w:t>
            </w:r>
            <w:r w:rsidR="0005593E" w:rsidRPr="0005593E">
              <w:rPr>
                <w:color w:val="000000" w:themeColor="text1"/>
                <w:sz w:val="22"/>
              </w:rPr>
              <w:t>negocierile desfășurate între părțile parteneriatului social după cum sunt definite la art. 16 din Codul muncii al Republicii Moldova nr.154/2003, având ca scop stabilirea condițiilor de muncă și de angajare;</w:t>
            </w:r>
          </w:p>
          <w:p w14:paraId="3A0B6F21" w14:textId="77777777" w:rsidR="0005593E" w:rsidRPr="003E47BA" w:rsidRDefault="0005593E" w:rsidP="0065385B">
            <w:pPr>
              <w:spacing w:after="0" w:line="276" w:lineRule="auto"/>
              <w:jc w:val="both"/>
              <w:rPr>
                <w:color w:val="000000" w:themeColor="text1"/>
                <w:sz w:val="22"/>
              </w:rPr>
            </w:pPr>
          </w:p>
          <w:p w14:paraId="27B6DBA5" w14:textId="77777777" w:rsidR="004A5FA5" w:rsidRPr="003E47BA" w:rsidRDefault="004A5FA5" w:rsidP="0065385B">
            <w:pPr>
              <w:spacing w:after="0" w:line="276" w:lineRule="auto"/>
              <w:jc w:val="both"/>
              <w:rPr>
                <w:color w:val="000000" w:themeColor="text1"/>
                <w:sz w:val="22"/>
              </w:rPr>
            </w:pPr>
          </w:p>
          <w:p w14:paraId="72B86E19" w14:textId="77777777" w:rsidR="004A5FA5" w:rsidRPr="003E47BA" w:rsidRDefault="004A5FA5" w:rsidP="0065385B">
            <w:pPr>
              <w:spacing w:after="0" w:line="276" w:lineRule="auto"/>
              <w:jc w:val="both"/>
              <w:rPr>
                <w:color w:val="000000" w:themeColor="text1"/>
                <w:sz w:val="22"/>
              </w:rPr>
            </w:pPr>
          </w:p>
          <w:p w14:paraId="3732E9CE" w14:textId="77777777" w:rsidR="004A5FA5" w:rsidRPr="003E47BA" w:rsidRDefault="004A5FA5" w:rsidP="0065385B">
            <w:pPr>
              <w:spacing w:after="0" w:line="276" w:lineRule="auto"/>
              <w:jc w:val="both"/>
              <w:rPr>
                <w:color w:val="000000" w:themeColor="text1"/>
                <w:sz w:val="22"/>
              </w:rPr>
            </w:pPr>
          </w:p>
          <w:p w14:paraId="3C61DB7E" w14:textId="77777777" w:rsidR="004A5FA5" w:rsidRPr="003E47BA" w:rsidRDefault="004A5FA5" w:rsidP="0065385B">
            <w:pPr>
              <w:spacing w:after="0" w:line="276" w:lineRule="auto"/>
              <w:jc w:val="both"/>
              <w:rPr>
                <w:color w:val="000000" w:themeColor="text1"/>
                <w:sz w:val="22"/>
              </w:rPr>
            </w:pPr>
          </w:p>
          <w:p w14:paraId="37EE5AD6" w14:textId="77777777" w:rsidR="004A5FA5" w:rsidRPr="003E47BA" w:rsidRDefault="004A5FA5" w:rsidP="0065385B">
            <w:pPr>
              <w:spacing w:after="0" w:line="276" w:lineRule="auto"/>
              <w:jc w:val="both"/>
              <w:rPr>
                <w:color w:val="000000" w:themeColor="text1"/>
                <w:sz w:val="22"/>
              </w:rPr>
            </w:pPr>
          </w:p>
          <w:p w14:paraId="2E7A0877" w14:textId="77777777" w:rsidR="004A5FA5" w:rsidRPr="003E47BA" w:rsidRDefault="004A5FA5" w:rsidP="0065385B">
            <w:pPr>
              <w:spacing w:after="0" w:line="276" w:lineRule="auto"/>
              <w:jc w:val="both"/>
              <w:rPr>
                <w:color w:val="000000" w:themeColor="text1"/>
                <w:sz w:val="22"/>
              </w:rPr>
            </w:pPr>
          </w:p>
          <w:p w14:paraId="0F521173" w14:textId="77777777" w:rsidR="004A5FA5" w:rsidRPr="003E47BA" w:rsidRDefault="004A5FA5" w:rsidP="0065385B">
            <w:pPr>
              <w:spacing w:after="0" w:line="276" w:lineRule="auto"/>
              <w:jc w:val="both"/>
              <w:rPr>
                <w:color w:val="000000" w:themeColor="text1"/>
                <w:sz w:val="22"/>
              </w:rPr>
            </w:pPr>
          </w:p>
          <w:p w14:paraId="3433125D" w14:textId="77777777" w:rsidR="004A5FA5" w:rsidRPr="003E47BA" w:rsidRDefault="004A5FA5" w:rsidP="0065385B">
            <w:pPr>
              <w:spacing w:after="0" w:line="276" w:lineRule="auto"/>
              <w:jc w:val="both"/>
              <w:rPr>
                <w:color w:val="000000" w:themeColor="text1"/>
                <w:sz w:val="22"/>
              </w:rPr>
            </w:pPr>
          </w:p>
          <w:p w14:paraId="09A92EDD" w14:textId="77777777" w:rsidR="004A5FA5" w:rsidRPr="003E47BA" w:rsidRDefault="004A5FA5" w:rsidP="0065385B">
            <w:pPr>
              <w:spacing w:after="0" w:line="276" w:lineRule="auto"/>
              <w:jc w:val="both"/>
              <w:rPr>
                <w:color w:val="000000" w:themeColor="text1"/>
                <w:sz w:val="22"/>
              </w:rPr>
            </w:pPr>
          </w:p>
          <w:p w14:paraId="1857E1BA" w14:textId="77777777" w:rsidR="004A5FA5" w:rsidRPr="003E47BA" w:rsidRDefault="004A5FA5" w:rsidP="0065385B">
            <w:pPr>
              <w:spacing w:after="0" w:line="276" w:lineRule="auto"/>
              <w:jc w:val="both"/>
              <w:rPr>
                <w:color w:val="000000" w:themeColor="text1"/>
                <w:sz w:val="22"/>
              </w:rPr>
            </w:pPr>
          </w:p>
          <w:p w14:paraId="5EE8296E" w14:textId="77777777" w:rsidR="004A5FA5" w:rsidRPr="003E47BA" w:rsidRDefault="004A5FA5" w:rsidP="0065385B">
            <w:pPr>
              <w:spacing w:after="0" w:line="276" w:lineRule="auto"/>
              <w:jc w:val="both"/>
              <w:rPr>
                <w:color w:val="000000" w:themeColor="text1"/>
                <w:sz w:val="22"/>
              </w:rPr>
            </w:pPr>
          </w:p>
          <w:p w14:paraId="5462B516" w14:textId="77777777" w:rsidR="004A5FA5" w:rsidRPr="003E47BA" w:rsidRDefault="004A5FA5" w:rsidP="0065385B">
            <w:pPr>
              <w:spacing w:after="0" w:line="276" w:lineRule="auto"/>
              <w:jc w:val="both"/>
              <w:rPr>
                <w:color w:val="000000" w:themeColor="text1"/>
                <w:sz w:val="22"/>
              </w:rPr>
            </w:pPr>
          </w:p>
          <w:p w14:paraId="04CE26D8" w14:textId="77777777" w:rsidR="004A5FA5" w:rsidRPr="003E47BA" w:rsidRDefault="004A5FA5" w:rsidP="0065385B">
            <w:pPr>
              <w:spacing w:after="0" w:line="276" w:lineRule="auto"/>
              <w:jc w:val="both"/>
              <w:rPr>
                <w:color w:val="000000" w:themeColor="text1"/>
                <w:sz w:val="22"/>
              </w:rPr>
            </w:pPr>
          </w:p>
          <w:p w14:paraId="3C6A4213" w14:textId="77777777" w:rsidR="004A5FA5" w:rsidRPr="003E47BA" w:rsidRDefault="004A5FA5" w:rsidP="0065385B">
            <w:pPr>
              <w:spacing w:after="0" w:line="276" w:lineRule="auto"/>
              <w:jc w:val="both"/>
              <w:rPr>
                <w:color w:val="000000" w:themeColor="text1"/>
                <w:sz w:val="22"/>
              </w:rPr>
            </w:pPr>
          </w:p>
          <w:p w14:paraId="64A7643C" w14:textId="77777777" w:rsidR="004A5FA5" w:rsidRPr="003E47BA" w:rsidRDefault="004A5FA5" w:rsidP="0065385B">
            <w:pPr>
              <w:spacing w:after="0" w:line="276" w:lineRule="auto"/>
              <w:jc w:val="both"/>
              <w:rPr>
                <w:color w:val="000000" w:themeColor="text1"/>
                <w:sz w:val="22"/>
              </w:rPr>
            </w:pPr>
          </w:p>
          <w:p w14:paraId="6DB1FF29" w14:textId="77777777" w:rsidR="004A5FA5" w:rsidRPr="003E47BA" w:rsidRDefault="004A5FA5" w:rsidP="0065385B">
            <w:pPr>
              <w:spacing w:after="0" w:line="276" w:lineRule="auto"/>
              <w:jc w:val="both"/>
              <w:rPr>
                <w:color w:val="000000" w:themeColor="text1"/>
                <w:sz w:val="22"/>
              </w:rPr>
            </w:pPr>
          </w:p>
          <w:p w14:paraId="12E36047" w14:textId="77777777" w:rsidR="004A5FA5" w:rsidRPr="003E47BA" w:rsidRDefault="004A5FA5" w:rsidP="0065385B">
            <w:pPr>
              <w:spacing w:after="0" w:line="276" w:lineRule="auto"/>
              <w:jc w:val="both"/>
              <w:rPr>
                <w:color w:val="000000" w:themeColor="text1"/>
                <w:sz w:val="22"/>
              </w:rPr>
            </w:pPr>
          </w:p>
          <w:p w14:paraId="3E9CA450" w14:textId="77777777" w:rsidR="004A5FA5" w:rsidRPr="003E47BA" w:rsidRDefault="004A5FA5" w:rsidP="0065385B">
            <w:pPr>
              <w:spacing w:after="0" w:line="276" w:lineRule="auto"/>
              <w:jc w:val="both"/>
              <w:rPr>
                <w:color w:val="000000" w:themeColor="text1"/>
                <w:sz w:val="22"/>
              </w:rPr>
            </w:pPr>
          </w:p>
          <w:p w14:paraId="4C605938" w14:textId="77777777" w:rsidR="004A5FA5" w:rsidRPr="003E47BA" w:rsidRDefault="004A5FA5" w:rsidP="0065385B">
            <w:pPr>
              <w:spacing w:after="0" w:line="276" w:lineRule="auto"/>
              <w:jc w:val="both"/>
              <w:rPr>
                <w:color w:val="000000" w:themeColor="text1"/>
                <w:sz w:val="22"/>
              </w:rPr>
            </w:pPr>
          </w:p>
          <w:p w14:paraId="1B3A4E27" w14:textId="77777777" w:rsidR="004A5FA5" w:rsidRPr="003E47BA" w:rsidRDefault="004A5FA5" w:rsidP="0065385B">
            <w:pPr>
              <w:spacing w:after="0" w:line="276" w:lineRule="auto"/>
              <w:jc w:val="both"/>
              <w:rPr>
                <w:color w:val="000000" w:themeColor="text1"/>
                <w:sz w:val="22"/>
              </w:rPr>
            </w:pPr>
          </w:p>
          <w:p w14:paraId="50292561" w14:textId="77777777" w:rsidR="004A5FA5" w:rsidRPr="003E47BA" w:rsidRDefault="004A5FA5" w:rsidP="0065385B">
            <w:pPr>
              <w:spacing w:after="0" w:line="276" w:lineRule="auto"/>
              <w:jc w:val="both"/>
              <w:rPr>
                <w:color w:val="000000" w:themeColor="text1"/>
                <w:sz w:val="22"/>
              </w:rPr>
            </w:pPr>
          </w:p>
          <w:p w14:paraId="721160E4" w14:textId="77777777" w:rsidR="004A5FA5" w:rsidRPr="003E47BA" w:rsidRDefault="004A5FA5" w:rsidP="0065385B">
            <w:pPr>
              <w:spacing w:after="0" w:line="276" w:lineRule="auto"/>
              <w:jc w:val="both"/>
              <w:rPr>
                <w:color w:val="000000" w:themeColor="text1"/>
                <w:sz w:val="22"/>
              </w:rPr>
            </w:pPr>
          </w:p>
          <w:p w14:paraId="7B488F6B" w14:textId="77777777" w:rsidR="004A5FA5" w:rsidRPr="003E47BA" w:rsidRDefault="004A5FA5" w:rsidP="0065385B">
            <w:pPr>
              <w:spacing w:after="0" w:line="276" w:lineRule="auto"/>
              <w:jc w:val="both"/>
              <w:rPr>
                <w:color w:val="000000" w:themeColor="text1"/>
                <w:sz w:val="22"/>
              </w:rPr>
            </w:pPr>
          </w:p>
          <w:p w14:paraId="4F107E2B" w14:textId="77777777" w:rsidR="004A5FA5" w:rsidRPr="003E47BA" w:rsidRDefault="004A5FA5" w:rsidP="0065385B">
            <w:pPr>
              <w:spacing w:after="0" w:line="276" w:lineRule="auto"/>
              <w:jc w:val="both"/>
              <w:rPr>
                <w:color w:val="000000" w:themeColor="text1"/>
                <w:sz w:val="22"/>
              </w:rPr>
            </w:pPr>
          </w:p>
          <w:p w14:paraId="11E545E9" w14:textId="77777777" w:rsidR="004A5FA5" w:rsidRPr="003E47BA" w:rsidRDefault="004A5FA5" w:rsidP="0065385B">
            <w:pPr>
              <w:spacing w:after="0" w:line="276" w:lineRule="auto"/>
              <w:jc w:val="both"/>
              <w:rPr>
                <w:color w:val="000000" w:themeColor="text1"/>
                <w:sz w:val="22"/>
              </w:rPr>
            </w:pPr>
          </w:p>
          <w:p w14:paraId="5C833EDE" w14:textId="77777777" w:rsidR="004A5FA5" w:rsidRPr="003E47BA" w:rsidRDefault="004A5FA5" w:rsidP="0065385B">
            <w:pPr>
              <w:spacing w:after="0" w:line="276" w:lineRule="auto"/>
              <w:jc w:val="both"/>
              <w:rPr>
                <w:color w:val="000000" w:themeColor="text1"/>
                <w:sz w:val="22"/>
              </w:rPr>
            </w:pPr>
          </w:p>
          <w:p w14:paraId="1E6532BB" w14:textId="77777777" w:rsidR="004A5FA5" w:rsidRPr="003E47BA" w:rsidRDefault="004A5FA5" w:rsidP="0065385B">
            <w:pPr>
              <w:spacing w:after="0" w:line="276" w:lineRule="auto"/>
              <w:jc w:val="both"/>
              <w:rPr>
                <w:color w:val="000000" w:themeColor="text1"/>
                <w:sz w:val="22"/>
              </w:rPr>
            </w:pPr>
          </w:p>
          <w:p w14:paraId="661AE08C" w14:textId="77777777" w:rsidR="004A5FA5" w:rsidRPr="003E47BA" w:rsidRDefault="004A5FA5" w:rsidP="0065385B">
            <w:pPr>
              <w:spacing w:after="0" w:line="276" w:lineRule="auto"/>
              <w:jc w:val="both"/>
              <w:rPr>
                <w:color w:val="000000" w:themeColor="text1"/>
                <w:sz w:val="22"/>
              </w:rPr>
            </w:pPr>
          </w:p>
          <w:p w14:paraId="20F00B58" w14:textId="77777777" w:rsidR="004A5FA5" w:rsidRPr="003E47BA" w:rsidRDefault="004A5FA5" w:rsidP="0065385B">
            <w:pPr>
              <w:spacing w:after="0" w:line="276" w:lineRule="auto"/>
              <w:jc w:val="both"/>
              <w:rPr>
                <w:color w:val="000000" w:themeColor="text1"/>
                <w:sz w:val="22"/>
              </w:rPr>
            </w:pPr>
          </w:p>
          <w:p w14:paraId="18473921" w14:textId="77777777" w:rsidR="004A5FA5" w:rsidRPr="003E47BA" w:rsidRDefault="004A5FA5" w:rsidP="0065385B">
            <w:pPr>
              <w:spacing w:after="0" w:line="276" w:lineRule="auto"/>
              <w:jc w:val="both"/>
              <w:rPr>
                <w:color w:val="000000" w:themeColor="text1"/>
                <w:sz w:val="22"/>
              </w:rPr>
            </w:pPr>
          </w:p>
          <w:p w14:paraId="39D8867B" w14:textId="77777777" w:rsidR="004A5FA5" w:rsidRPr="003E47BA" w:rsidRDefault="004A5FA5" w:rsidP="0065385B">
            <w:pPr>
              <w:spacing w:after="0" w:line="276" w:lineRule="auto"/>
              <w:jc w:val="both"/>
              <w:rPr>
                <w:color w:val="000000" w:themeColor="text1"/>
                <w:sz w:val="22"/>
              </w:rPr>
            </w:pPr>
          </w:p>
          <w:p w14:paraId="5BA9F281" w14:textId="77777777" w:rsidR="004A5FA5" w:rsidRPr="003E47BA" w:rsidRDefault="004A5FA5" w:rsidP="0065385B">
            <w:pPr>
              <w:spacing w:after="0" w:line="276" w:lineRule="auto"/>
              <w:jc w:val="both"/>
              <w:rPr>
                <w:color w:val="000000" w:themeColor="text1"/>
                <w:sz w:val="22"/>
              </w:rPr>
            </w:pPr>
          </w:p>
          <w:p w14:paraId="3BB6F833" w14:textId="77777777" w:rsidR="004A5FA5" w:rsidRPr="003E47BA" w:rsidRDefault="004A5FA5" w:rsidP="0065385B">
            <w:pPr>
              <w:spacing w:after="0" w:line="276" w:lineRule="auto"/>
              <w:jc w:val="both"/>
              <w:rPr>
                <w:color w:val="000000" w:themeColor="text1"/>
                <w:sz w:val="22"/>
              </w:rPr>
            </w:pPr>
          </w:p>
          <w:p w14:paraId="7BCDA825" w14:textId="77777777" w:rsidR="004A5FA5" w:rsidRPr="003E47BA" w:rsidRDefault="004A5FA5" w:rsidP="0065385B">
            <w:pPr>
              <w:spacing w:after="0" w:line="276" w:lineRule="auto"/>
              <w:jc w:val="both"/>
              <w:rPr>
                <w:color w:val="000000" w:themeColor="text1"/>
                <w:sz w:val="22"/>
              </w:rPr>
            </w:pPr>
          </w:p>
          <w:p w14:paraId="1291F7DD" w14:textId="77777777" w:rsidR="004A5FA5" w:rsidRPr="003E47BA" w:rsidRDefault="004A5FA5" w:rsidP="0065385B">
            <w:pPr>
              <w:spacing w:after="0" w:line="276" w:lineRule="auto"/>
              <w:jc w:val="both"/>
              <w:rPr>
                <w:color w:val="000000" w:themeColor="text1"/>
                <w:sz w:val="22"/>
              </w:rPr>
            </w:pPr>
          </w:p>
          <w:p w14:paraId="5D78A103" w14:textId="77777777" w:rsidR="00474463" w:rsidRPr="003E47BA" w:rsidRDefault="00474463" w:rsidP="0065385B">
            <w:pPr>
              <w:spacing w:after="0" w:line="276" w:lineRule="auto"/>
              <w:jc w:val="both"/>
              <w:rPr>
                <w:color w:val="000000" w:themeColor="text1"/>
                <w:sz w:val="22"/>
              </w:rPr>
            </w:pPr>
          </w:p>
          <w:p w14:paraId="7B421139" w14:textId="77777777" w:rsidR="00474463" w:rsidRPr="003E47BA" w:rsidRDefault="00474463" w:rsidP="0065385B">
            <w:pPr>
              <w:spacing w:after="0" w:line="276" w:lineRule="auto"/>
              <w:jc w:val="both"/>
              <w:rPr>
                <w:color w:val="000000" w:themeColor="text1"/>
                <w:sz w:val="22"/>
              </w:rPr>
            </w:pPr>
          </w:p>
          <w:p w14:paraId="5FA38622" w14:textId="77777777" w:rsidR="00474463" w:rsidRPr="003E47BA" w:rsidRDefault="00474463" w:rsidP="0065385B">
            <w:pPr>
              <w:spacing w:after="0" w:line="276" w:lineRule="auto"/>
              <w:jc w:val="both"/>
              <w:rPr>
                <w:color w:val="000000" w:themeColor="text1"/>
                <w:sz w:val="22"/>
              </w:rPr>
            </w:pPr>
          </w:p>
          <w:p w14:paraId="683B8DED" w14:textId="77777777" w:rsidR="00474463" w:rsidRPr="003E47BA" w:rsidRDefault="00474463" w:rsidP="0065385B">
            <w:pPr>
              <w:spacing w:after="0" w:line="276" w:lineRule="auto"/>
              <w:jc w:val="both"/>
              <w:rPr>
                <w:color w:val="000000" w:themeColor="text1"/>
                <w:sz w:val="22"/>
              </w:rPr>
            </w:pPr>
          </w:p>
          <w:p w14:paraId="2B095FBF" w14:textId="77777777" w:rsidR="00474463" w:rsidRPr="003E47BA" w:rsidRDefault="00474463" w:rsidP="0065385B">
            <w:pPr>
              <w:spacing w:after="0" w:line="276" w:lineRule="auto"/>
              <w:jc w:val="both"/>
              <w:rPr>
                <w:color w:val="000000" w:themeColor="text1"/>
                <w:sz w:val="22"/>
              </w:rPr>
            </w:pPr>
          </w:p>
          <w:p w14:paraId="3810E971" w14:textId="77777777" w:rsidR="00474463" w:rsidRPr="003E47BA" w:rsidRDefault="00474463" w:rsidP="0065385B">
            <w:pPr>
              <w:spacing w:after="0" w:line="276" w:lineRule="auto"/>
              <w:jc w:val="both"/>
              <w:rPr>
                <w:color w:val="000000" w:themeColor="text1"/>
                <w:sz w:val="22"/>
              </w:rPr>
            </w:pPr>
          </w:p>
          <w:p w14:paraId="3698510C" w14:textId="77777777" w:rsidR="00474463" w:rsidRPr="003E47BA" w:rsidRDefault="00474463" w:rsidP="0065385B">
            <w:pPr>
              <w:spacing w:after="0" w:line="276" w:lineRule="auto"/>
              <w:jc w:val="both"/>
              <w:rPr>
                <w:color w:val="000000" w:themeColor="text1"/>
                <w:sz w:val="22"/>
              </w:rPr>
            </w:pPr>
          </w:p>
          <w:p w14:paraId="5BB1A5BC" w14:textId="77777777" w:rsidR="00474463" w:rsidRPr="003E47BA" w:rsidRDefault="00474463" w:rsidP="0065385B">
            <w:pPr>
              <w:spacing w:after="0" w:line="276" w:lineRule="auto"/>
              <w:jc w:val="both"/>
              <w:rPr>
                <w:color w:val="000000" w:themeColor="text1"/>
                <w:sz w:val="22"/>
              </w:rPr>
            </w:pPr>
          </w:p>
          <w:p w14:paraId="509BC637" w14:textId="77777777" w:rsidR="00474463" w:rsidRPr="003E47BA" w:rsidRDefault="00474463" w:rsidP="0065385B">
            <w:pPr>
              <w:spacing w:after="0" w:line="276" w:lineRule="auto"/>
              <w:jc w:val="both"/>
              <w:rPr>
                <w:color w:val="000000" w:themeColor="text1"/>
                <w:sz w:val="22"/>
              </w:rPr>
            </w:pPr>
          </w:p>
          <w:p w14:paraId="16F5EF66" w14:textId="77777777" w:rsidR="00474463" w:rsidRPr="003E47BA" w:rsidRDefault="00474463" w:rsidP="0065385B">
            <w:pPr>
              <w:spacing w:after="0" w:line="276" w:lineRule="auto"/>
              <w:jc w:val="both"/>
              <w:rPr>
                <w:color w:val="000000" w:themeColor="text1"/>
                <w:sz w:val="22"/>
              </w:rPr>
            </w:pPr>
          </w:p>
          <w:p w14:paraId="6B79E79A" w14:textId="77777777" w:rsidR="004A5FA5" w:rsidRPr="003E47BA" w:rsidRDefault="004A5FA5" w:rsidP="0065385B">
            <w:pPr>
              <w:spacing w:after="0" w:line="276" w:lineRule="auto"/>
              <w:jc w:val="both"/>
              <w:rPr>
                <w:color w:val="000000" w:themeColor="text1"/>
                <w:sz w:val="22"/>
              </w:rPr>
            </w:pPr>
          </w:p>
          <w:p w14:paraId="76E8817F" w14:textId="77777777" w:rsidR="00AB6E1F" w:rsidRPr="003E47BA" w:rsidRDefault="00AB6E1F" w:rsidP="0065385B">
            <w:pPr>
              <w:spacing w:after="0" w:line="276" w:lineRule="auto"/>
              <w:jc w:val="both"/>
              <w:rPr>
                <w:b/>
                <w:color w:val="000000" w:themeColor="text1"/>
                <w:sz w:val="22"/>
              </w:rPr>
            </w:pPr>
          </w:p>
          <w:p w14:paraId="1CE36D96" w14:textId="77777777" w:rsidR="00854DD0" w:rsidRDefault="00000000" w:rsidP="00474463">
            <w:pPr>
              <w:pStyle w:val="NormalWeb"/>
              <w:shd w:val="clear" w:color="auto" w:fill="FFFFFF"/>
              <w:spacing w:line="276" w:lineRule="auto"/>
              <w:jc w:val="both"/>
              <w:rPr>
                <w:b/>
                <w:bCs/>
                <w:color w:val="000000" w:themeColor="text1"/>
                <w:sz w:val="22"/>
                <w:szCs w:val="22"/>
                <w:lang w:val="ro-RO"/>
              </w:rPr>
            </w:pPr>
            <w:hyperlink r:id="rId11" w:tgtFrame="_blank" w:history="1">
              <w:r w:rsidR="00474463" w:rsidRPr="003E47BA">
                <w:rPr>
                  <w:rStyle w:val="Hyperlink"/>
                  <w:b/>
                  <w:bCs/>
                  <w:color w:val="000000" w:themeColor="text1"/>
                  <w:sz w:val="22"/>
                  <w:szCs w:val="22"/>
                  <w:lang w:val="ro-RO"/>
                </w:rPr>
                <w:t>Legea salarizării nr.847/2002</w:t>
              </w:r>
            </w:hyperlink>
            <w:r w:rsidR="00474463" w:rsidRPr="003E47BA">
              <w:rPr>
                <w:b/>
                <w:bCs/>
                <w:color w:val="000000" w:themeColor="text1"/>
                <w:sz w:val="22"/>
                <w:szCs w:val="22"/>
                <w:lang w:val="ro-RO"/>
              </w:rPr>
              <w:t xml:space="preserve">. </w:t>
            </w:r>
          </w:p>
          <w:p w14:paraId="4734397D" w14:textId="1F47B47A" w:rsidR="00474463" w:rsidRPr="003E47BA" w:rsidRDefault="00474463" w:rsidP="00474463">
            <w:pPr>
              <w:pStyle w:val="NormalWeb"/>
              <w:shd w:val="clear" w:color="auto" w:fill="FFFFFF"/>
              <w:spacing w:line="276" w:lineRule="auto"/>
              <w:jc w:val="both"/>
              <w:rPr>
                <w:b/>
                <w:bCs/>
                <w:color w:val="000000" w:themeColor="text1"/>
                <w:sz w:val="22"/>
                <w:szCs w:val="22"/>
                <w:lang w:val="ro-RO"/>
              </w:rPr>
            </w:pPr>
            <w:r w:rsidRPr="003E47BA">
              <w:rPr>
                <w:b/>
                <w:bCs/>
                <w:color w:val="000000" w:themeColor="text1"/>
                <w:sz w:val="22"/>
                <w:szCs w:val="22"/>
                <w:lang w:val="ro-RO"/>
              </w:rPr>
              <w:lastRenderedPageBreak/>
              <w:t xml:space="preserve">Se propune în redacție nouă </w:t>
            </w:r>
          </w:p>
          <w:p w14:paraId="12F8D05B" w14:textId="37574694" w:rsidR="00AB6E1F" w:rsidRPr="003E47BA" w:rsidRDefault="002F78BF" w:rsidP="0065385B">
            <w:pPr>
              <w:spacing w:after="0" w:line="276" w:lineRule="auto"/>
              <w:jc w:val="both"/>
              <w:rPr>
                <w:b/>
                <w:color w:val="000000" w:themeColor="text1"/>
                <w:sz w:val="22"/>
              </w:rPr>
            </w:pPr>
            <w:r w:rsidRPr="003E47BA">
              <w:rPr>
                <w:color w:val="000000" w:themeColor="text1"/>
                <w:sz w:val="22"/>
              </w:rPr>
              <w:t>Articolul (2)</w:t>
            </w:r>
            <w:r w:rsidRPr="003E47BA">
              <w:rPr>
                <w:i/>
                <w:iCs/>
                <w:color w:val="000000" w:themeColor="text1"/>
                <w:sz w:val="22"/>
              </w:rPr>
              <w:t xml:space="preserve"> </w:t>
            </w:r>
            <w:r w:rsidR="00AB6E1F" w:rsidRPr="003E47BA">
              <w:rPr>
                <w:i/>
                <w:iCs/>
                <w:color w:val="000000" w:themeColor="text1"/>
                <w:sz w:val="22"/>
              </w:rPr>
              <w:t>„</w:t>
            </w:r>
            <w:r w:rsidR="00E47A03" w:rsidRPr="003E47BA">
              <w:rPr>
                <w:i/>
                <w:color w:val="000000"/>
                <w:sz w:val="22"/>
              </w:rPr>
              <w:t>acoperirea negocierilor colective</w:t>
            </w:r>
            <w:r w:rsidR="00E47A03" w:rsidRPr="003E47BA">
              <w:rPr>
                <w:color w:val="000000"/>
                <w:sz w:val="22"/>
              </w:rPr>
              <w:t xml:space="preserve"> –  </w:t>
            </w:r>
            <w:r w:rsidR="0005593E" w:rsidRPr="0005593E">
              <w:rPr>
                <w:color w:val="000000"/>
                <w:sz w:val="24"/>
                <w:szCs w:val="24"/>
              </w:rPr>
              <w:t>procentul la nivel național al salariaților cărora li se aplică o convenție colectivă și/sau un contract colectiv de muncă, calculat ca raport între numărul salariaților acoperiți prin convenții colective sau contracte colective de muncă și numărul salariaților ale căror condiții de muncă pot fi reglementate prin convenții colective sau contracte colective de muncă.</w:t>
            </w:r>
          </w:p>
        </w:tc>
        <w:tc>
          <w:tcPr>
            <w:tcW w:w="600" w:type="pct"/>
            <w:tcBorders>
              <w:top w:val="single" w:sz="4" w:space="0" w:color="auto"/>
              <w:left w:val="single" w:sz="4" w:space="0" w:color="auto"/>
              <w:bottom w:val="single" w:sz="4" w:space="0" w:color="auto"/>
              <w:right w:val="single" w:sz="4" w:space="0" w:color="auto"/>
            </w:tcBorders>
          </w:tcPr>
          <w:p w14:paraId="6E5DFFF8" w14:textId="77777777" w:rsidR="005900BE" w:rsidRPr="003E47BA" w:rsidRDefault="005900BE" w:rsidP="0065385B">
            <w:pPr>
              <w:spacing w:after="0" w:line="276" w:lineRule="auto"/>
              <w:ind w:firstLine="22"/>
              <w:jc w:val="both"/>
              <w:rPr>
                <w:color w:val="000000" w:themeColor="text1"/>
                <w:sz w:val="22"/>
                <w:lang w:eastAsia="ro-MD"/>
              </w:rPr>
            </w:pPr>
          </w:p>
          <w:p w14:paraId="2731CB89" w14:textId="77777777" w:rsidR="005900BE" w:rsidRPr="003E47BA" w:rsidRDefault="005900BE" w:rsidP="0065385B">
            <w:pPr>
              <w:spacing w:after="0" w:line="276" w:lineRule="auto"/>
              <w:ind w:firstLine="22"/>
              <w:jc w:val="both"/>
              <w:rPr>
                <w:color w:val="000000" w:themeColor="text1"/>
                <w:sz w:val="22"/>
                <w:lang w:eastAsia="ro-MD"/>
              </w:rPr>
            </w:pPr>
          </w:p>
          <w:p w14:paraId="3C5A215C" w14:textId="77777777" w:rsidR="005900BE" w:rsidRPr="003E47BA" w:rsidRDefault="005900BE" w:rsidP="0065385B">
            <w:pPr>
              <w:spacing w:after="0" w:line="276" w:lineRule="auto"/>
              <w:ind w:firstLine="22"/>
              <w:jc w:val="both"/>
              <w:rPr>
                <w:color w:val="000000" w:themeColor="text1"/>
                <w:sz w:val="22"/>
                <w:lang w:eastAsia="ro-MD"/>
              </w:rPr>
            </w:pPr>
          </w:p>
          <w:p w14:paraId="68BE910C" w14:textId="77777777" w:rsidR="005900BE" w:rsidRPr="003E47BA" w:rsidRDefault="005900BE" w:rsidP="0065385B">
            <w:pPr>
              <w:spacing w:after="0" w:line="276" w:lineRule="auto"/>
              <w:ind w:firstLine="22"/>
              <w:jc w:val="both"/>
              <w:rPr>
                <w:color w:val="000000" w:themeColor="text1"/>
                <w:sz w:val="22"/>
                <w:lang w:eastAsia="ro-MD"/>
              </w:rPr>
            </w:pPr>
          </w:p>
          <w:p w14:paraId="71CF7643" w14:textId="77777777" w:rsidR="005900BE" w:rsidRPr="003E47BA" w:rsidRDefault="005900BE" w:rsidP="0065385B">
            <w:pPr>
              <w:spacing w:after="0" w:line="276" w:lineRule="auto"/>
              <w:ind w:firstLine="22"/>
              <w:jc w:val="both"/>
              <w:rPr>
                <w:color w:val="000000" w:themeColor="text1"/>
                <w:sz w:val="22"/>
                <w:lang w:eastAsia="ro-MD"/>
              </w:rPr>
            </w:pPr>
          </w:p>
          <w:p w14:paraId="3EF8E0AD" w14:textId="77777777" w:rsidR="005900BE" w:rsidRPr="003E47BA" w:rsidRDefault="005900BE" w:rsidP="0065385B">
            <w:pPr>
              <w:spacing w:after="0" w:line="276" w:lineRule="auto"/>
              <w:ind w:firstLine="22"/>
              <w:jc w:val="both"/>
              <w:rPr>
                <w:color w:val="000000" w:themeColor="text1"/>
                <w:sz w:val="22"/>
                <w:lang w:eastAsia="ro-MD"/>
              </w:rPr>
            </w:pPr>
            <w:r w:rsidRPr="003E47BA">
              <w:rPr>
                <w:color w:val="000000" w:themeColor="text1"/>
                <w:sz w:val="22"/>
                <w:lang w:eastAsia="ro-MD"/>
              </w:rPr>
              <w:t>compatibil</w:t>
            </w:r>
          </w:p>
          <w:p w14:paraId="6CD01BE5" w14:textId="77777777" w:rsidR="005900BE" w:rsidRPr="003E47BA" w:rsidRDefault="005900BE" w:rsidP="0065385B">
            <w:pPr>
              <w:spacing w:after="0" w:line="276" w:lineRule="auto"/>
              <w:ind w:firstLine="22"/>
              <w:jc w:val="both"/>
              <w:rPr>
                <w:color w:val="000000" w:themeColor="text1"/>
                <w:sz w:val="22"/>
                <w:lang w:eastAsia="ro-MD"/>
              </w:rPr>
            </w:pPr>
          </w:p>
        </w:tc>
        <w:tc>
          <w:tcPr>
            <w:tcW w:w="1527" w:type="pct"/>
            <w:tcBorders>
              <w:top w:val="single" w:sz="4" w:space="0" w:color="auto"/>
              <w:left w:val="single" w:sz="4" w:space="0" w:color="auto"/>
              <w:bottom w:val="single" w:sz="4" w:space="0" w:color="auto"/>
              <w:right w:val="single" w:sz="4" w:space="0" w:color="auto"/>
            </w:tcBorders>
          </w:tcPr>
          <w:p w14:paraId="7D22FA3F" w14:textId="1A3F367D" w:rsidR="005900BE" w:rsidRPr="003E47BA" w:rsidRDefault="00000000" w:rsidP="00CE30F5">
            <w:pPr>
              <w:tabs>
                <w:tab w:val="left" w:pos="179"/>
                <w:tab w:val="left" w:pos="321"/>
              </w:tabs>
              <w:spacing w:after="0" w:line="276" w:lineRule="auto"/>
              <w:jc w:val="both"/>
              <w:rPr>
                <w:b/>
                <w:color w:val="000000" w:themeColor="text1"/>
                <w:sz w:val="22"/>
              </w:rPr>
            </w:pPr>
            <w:hyperlink r:id="rId12" w:history="1">
              <w:r w:rsidR="005900BE" w:rsidRPr="003E47BA">
                <w:rPr>
                  <w:rStyle w:val="Hyperlink"/>
                  <w:b/>
                  <w:color w:val="000000" w:themeColor="text1"/>
                  <w:sz w:val="22"/>
                  <w:u w:val="none"/>
                </w:rPr>
                <w:t>Codul muncii al Republicii Moldova nr.154/2003</w:t>
              </w:r>
            </w:hyperlink>
            <w:r w:rsidR="005900BE" w:rsidRPr="003E47BA">
              <w:rPr>
                <w:b/>
                <w:color w:val="000000" w:themeColor="text1"/>
                <w:sz w:val="22"/>
              </w:rPr>
              <w:t xml:space="preserve"> </w:t>
            </w:r>
          </w:p>
          <w:p w14:paraId="7342FC81" w14:textId="77777777" w:rsidR="005900BE" w:rsidRPr="003E47BA" w:rsidRDefault="005900BE" w:rsidP="00CE30F5">
            <w:pPr>
              <w:pStyle w:val="NormalWeb"/>
              <w:shd w:val="clear" w:color="auto" w:fill="FFFFFF"/>
              <w:spacing w:before="0" w:after="0" w:line="276" w:lineRule="auto"/>
              <w:jc w:val="both"/>
              <w:rPr>
                <w:bCs/>
                <w:color w:val="000000" w:themeColor="text1"/>
                <w:sz w:val="22"/>
                <w:szCs w:val="22"/>
                <w:lang w:val="ro-RO"/>
              </w:rPr>
            </w:pPr>
            <w:r w:rsidRPr="003E47BA">
              <w:rPr>
                <w:bCs/>
                <w:i/>
                <w:iCs/>
                <w:color w:val="000000" w:themeColor="text1"/>
                <w:sz w:val="22"/>
                <w:szCs w:val="22"/>
                <w:lang w:val="ro-RO"/>
              </w:rPr>
              <w:t>angajator</w:t>
            </w:r>
            <w:r w:rsidRPr="003E47BA">
              <w:rPr>
                <w:bCs/>
                <w:color w:val="000000" w:themeColor="text1"/>
                <w:sz w:val="22"/>
                <w:szCs w:val="22"/>
                <w:lang w:val="ro-RO"/>
              </w:rPr>
              <w:t> – persoană juridică (unitate) sau persoană fizică care angajează salariaţi în bază de contract individual de muncă încheiat conform prevederilor prezentului cod;</w:t>
            </w:r>
          </w:p>
          <w:p w14:paraId="39E7DCBC"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5677CFDB"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09F14CA1"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15B770F1"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45F9B60B"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2AF2C0D9"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66B500BE"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6142F0E7"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33E5776E"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40B8F72C"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372591CA"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0F521EA7" w14:textId="77777777" w:rsidR="004A5FA5" w:rsidRPr="003E47BA" w:rsidRDefault="004A5FA5" w:rsidP="00CE30F5">
            <w:pPr>
              <w:pStyle w:val="NormalWeb"/>
              <w:shd w:val="clear" w:color="auto" w:fill="FFFFFF"/>
              <w:spacing w:before="0" w:after="0" w:line="276" w:lineRule="auto"/>
              <w:jc w:val="both"/>
              <w:rPr>
                <w:bCs/>
                <w:color w:val="000000" w:themeColor="text1"/>
                <w:sz w:val="22"/>
                <w:szCs w:val="22"/>
                <w:lang w:val="ro-RO"/>
              </w:rPr>
            </w:pPr>
          </w:p>
          <w:p w14:paraId="5C36E6E4" w14:textId="77777777" w:rsidR="00417198" w:rsidRPr="003E47BA" w:rsidRDefault="00417198" w:rsidP="00CE30F5">
            <w:pPr>
              <w:pStyle w:val="NormalWeb"/>
              <w:shd w:val="clear" w:color="auto" w:fill="FFFFFF"/>
              <w:spacing w:before="0" w:after="0" w:line="276" w:lineRule="auto"/>
              <w:jc w:val="both"/>
              <w:rPr>
                <w:bCs/>
                <w:color w:val="000000" w:themeColor="text1"/>
                <w:sz w:val="22"/>
                <w:szCs w:val="22"/>
                <w:lang w:val="ro-RO"/>
              </w:rPr>
            </w:pPr>
          </w:p>
          <w:p w14:paraId="6A83E41E" w14:textId="219B65C9" w:rsidR="004A5FA5" w:rsidRPr="003E47BA" w:rsidRDefault="004A5FA5" w:rsidP="00CE30F5">
            <w:pPr>
              <w:spacing w:after="0" w:line="276" w:lineRule="auto"/>
              <w:jc w:val="both"/>
              <w:rPr>
                <w:color w:val="000000" w:themeColor="text1"/>
                <w:sz w:val="22"/>
              </w:rPr>
            </w:pPr>
            <w:r w:rsidRPr="003E47BA">
              <w:rPr>
                <w:color w:val="000000" w:themeColor="text1"/>
                <w:sz w:val="22"/>
              </w:rPr>
              <w:t>Republica Moldova a ratificat prin</w:t>
            </w:r>
            <w:r w:rsidR="0097407A" w:rsidRPr="003E47BA">
              <w:rPr>
                <w:color w:val="000000" w:themeColor="text1"/>
                <w:sz w:val="22"/>
              </w:rPr>
              <w:t xml:space="preserve"> </w:t>
            </w:r>
            <w:r w:rsidRPr="003E47BA">
              <w:rPr>
                <w:color w:val="000000" w:themeColor="text1"/>
                <w:sz w:val="22"/>
              </w:rPr>
              <w:t xml:space="preserve">Hotărîrea Parlamentului nr. 994 – XIII din 15 octombrie 1996 </w:t>
            </w:r>
            <w:r w:rsidRPr="003E47BA">
              <w:rPr>
                <w:b/>
                <w:bCs/>
                <w:color w:val="000000" w:themeColor="text1"/>
                <w:sz w:val="22"/>
              </w:rPr>
              <w:t xml:space="preserve">Convenţia Organizaţiei Internaţionale a Muncii nr.154 privind promovarea negocierilor colective, adoptată la Geneva la 19 iunie 1981. </w:t>
            </w:r>
          </w:p>
          <w:p w14:paraId="2FAD3310" w14:textId="1655B180" w:rsidR="004A5FA5" w:rsidRPr="003E47BA" w:rsidRDefault="004A5FA5" w:rsidP="00CE30F5">
            <w:pPr>
              <w:spacing w:after="0" w:line="276" w:lineRule="auto"/>
              <w:jc w:val="both"/>
              <w:rPr>
                <w:color w:val="000000" w:themeColor="text1"/>
                <w:sz w:val="22"/>
              </w:rPr>
            </w:pPr>
            <w:r w:rsidRPr="003E47BA">
              <w:rPr>
                <w:color w:val="000000" w:themeColor="text1"/>
                <w:sz w:val="22"/>
              </w:rPr>
              <w:t>Convenţia defineşte termenul de „negociere colectiva” ca fiind orice tip de</w:t>
            </w:r>
            <w:r w:rsidR="00AC0E7D" w:rsidRPr="003E47BA">
              <w:rPr>
                <w:color w:val="000000" w:themeColor="text1"/>
                <w:sz w:val="22"/>
              </w:rPr>
              <w:t xml:space="preserve"> </w:t>
            </w:r>
            <w:r w:rsidRPr="003E47BA">
              <w:rPr>
                <w:color w:val="000000" w:themeColor="text1"/>
                <w:sz w:val="22"/>
              </w:rPr>
              <w:t>negociere între patroni sau una sau mai multe organizaţii patronale, pe de o parte, şi</w:t>
            </w:r>
            <w:r w:rsidR="00AC0E7D" w:rsidRPr="003E47BA">
              <w:rPr>
                <w:color w:val="000000" w:themeColor="text1"/>
                <w:sz w:val="22"/>
              </w:rPr>
              <w:t xml:space="preserve"> </w:t>
            </w:r>
            <w:r w:rsidRPr="003E47BA">
              <w:rPr>
                <w:color w:val="000000" w:themeColor="text1"/>
                <w:sz w:val="22"/>
              </w:rPr>
              <w:t>organizaţii ale lucrătorilor, pe de alta parte, pentru stabilirea condiţiilor de muncă şi</w:t>
            </w:r>
            <w:r w:rsidR="00AC0E7D" w:rsidRPr="003E47BA">
              <w:rPr>
                <w:color w:val="000000" w:themeColor="text1"/>
                <w:sz w:val="22"/>
              </w:rPr>
              <w:t xml:space="preserve"> </w:t>
            </w:r>
            <w:r w:rsidRPr="003E47BA">
              <w:rPr>
                <w:color w:val="000000" w:themeColor="text1"/>
                <w:sz w:val="22"/>
              </w:rPr>
              <w:t>de angajare; şi/sau reglementarea relaţiilor dinte patroni şi lucrători; şi/sau</w:t>
            </w:r>
            <w:r w:rsidR="00AC0E7D" w:rsidRPr="003E47BA">
              <w:rPr>
                <w:color w:val="000000" w:themeColor="text1"/>
                <w:sz w:val="22"/>
              </w:rPr>
              <w:t xml:space="preserve"> </w:t>
            </w:r>
            <w:r w:rsidRPr="003E47BA">
              <w:rPr>
                <w:color w:val="000000" w:themeColor="text1"/>
                <w:sz w:val="22"/>
              </w:rPr>
              <w:t>reglementarea relaţiilor dintre patroni sau organizaţiile acestora şi organizaţia (iile)</w:t>
            </w:r>
          </w:p>
          <w:p w14:paraId="7AB35AA7" w14:textId="57927B06" w:rsidR="00233712" w:rsidRPr="003E47BA" w:rsidRDefault="004A5FA5" w:rsidP="00233712">
            <w:pPr>
              <w:spacing w:after="0" w:line="276" w:lineRule="auto"/>
              <w:jc w:val="both"/>
              <w:rPr>
                <w:color w:val="000000" w:themeColor="text1"/>
                <w:sz w:val="22"/>
              </w:rPr>
            </w:pPr>
            <w:r w:rsidRPr="003E47BA">
              <w:rPr>
                <w:color w:val="000000" w:themeColor="text1"/>
                <w:sz w:val="22"/>
              </w:rPr>
              <w:t>lucrătorilor.</w:t>
            </w:r>
          </w:p>
          <w:p w14:paraId="27382F27" w14:textId="77777777" w:rsidR="00233712" w:rsidRPr="003E47BA" w:rsidRDefault="00233712" w:rsidP="00233712">
            <w:pPr>
              <w:spacing w:after="0" w:line="276" w:lineRule="auto"/>
              <w:jc w:val="both"/>
              <w:rPr>
                <w:color w:val="000000" w:themeColor="text1"/>
                <w:sz w:val="22"/>
              </w:rPr>
            </w:pPr>
          </w:p>
          <w:p w14:paraId="216E9315" w14:textId="02E3ED04" w:rsidR="00C82F22" w:rsidRPr="003E47BA" w:rsidRDefault="00000000" w:rsidP="00B4647E">
            <w:pPr>
              <w:tabs>
                <w:tab w:val="left" w:pos="179"/>
                <w:tab w:val="left" w:pos="321"/>
              </w:tabs>
              <w:spacing w:after="0" w:line="276" w:lineRule="auto"/>
              <w:jc w:val="both"/>
              <w:rPr>
                <w:b/>
                <w:color w:val="000000" w:themeColor="text1"/>
                <w:sz w:val="22"/>
              </w:rPr>
            </w:pPr>
            <w:hyperlink r:id="rId13" w:history="1">
              <w:r w:rsidR="00B4647E" w:rsidRPr="003E47BA">
                <w:rPr>
                  <w:rStyle w:val="Hyperlink"/>
                  <w:b/>
                  <w:color w:val="000000" w:themeColor="text1"/>
                  <w:sz w:val="22"/>
                  <w:u w:val="none"/>
                </w:rPr>
                <w:t>Codul muncii al Republicii Moldova nr.154/2003</w:t>
              </w:r>
            </w:hyperlink>
            <w:r w:rsidR="00B4647E" w:rsidRPr="003E47BA">
              <w:rPr>
                <w:b/>
                <w:color w:val="000000" w:themeColor="text1"/>
                <w:sz w:val="22"/>
              </w:rPr>
              <w:t xml:space="preserve"> </w:t>
            </w:r>
          </w:p>
          <w:p w14:paraId="71808AE0"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rStyle w:val="Strong"/>
                <w:rFonts w:eastAsiaTheme="majorEastAsia"/>
                <w:color w:val="000000" w:themeColor="text1"/>
                <w:sz w:val="22"/>
                <w:szCs w:val="22"/>
                <w:lang w:val="ro-RO"/>
              </w:rPr>
              <w:t>Articolul 30.</w:t>
            </w:r>
            <w:r w:rsidRPr="003E47BA">
              <w:rPr>
                <w:color w:val="000000" w:themeColor="text1"/>
                <w:sz w:val="22"/>
                <w:szCs w:val="22"/>
                <w:lang w:val="ro-RO"/>
              </w:rPr>
              <w:t> </w:t>
            </w:r>
          </w:p>
          <w:p w14:paraId="6B5CBA2B"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(1) </w:t>
            </w:r>
            <w:r w:rsidRPr="003E47BA">
              <w:rPr>
                <w:b/>
                <w:bCs/>
                <w:color w:val="000000" w:themeColor="text1"/>
                <w:sz w:val="22"/>
                <w:szCs w:val="22"/>
                <w:lang w:val="ro-RO"/>
              </w:rPr>
              <w:t>Contractul colectiv de muncă</w:t>
            </w:r>
            <w:r w:rsidRPr="003E47BA">
              <w:rPr>
                <w:color w:val="000000" w:themeColor="text1"/>
                <w:sz w:val="22"/>
                <w:szCs w:val="22"/>
                <w:lang w:val="ro-RO"/>
              </w:rPr>
              <w:t xml:space="preserve"> este actul juridic care reglementează raporturile de muncă şi alte raporturi sociale în unitate, încheiat în formă scrisă între salariaţi şi angajator de către reprezentanţii acestora.</w:t>
            </w:r>
          </w:p>
          <w:p w14:paraId="5F5EFB21"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Contractul colectiv de muncă poate fi încheiat atît pe unitate în ansamblu, cît şi în filialele şi reprezentanţele acesteia.</w:t>
            </w:r>
          </w:p>
          <w:p w14:paraId="59D51666"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(3) La încheierea contractului colectiv de muncă în cadrul unei filiale sau reprezentanţe a unităţii, parte </w:t>
            </w:r>
            <w:r w:rsidRPr="003E47BA">
              <w:rPr>
                <w:color w:val="000000" w:themeColor="text1"/>
                <w:sz w:val="22"/>
                <w:szCs w:val="22"/>
                <w:lang w:val="ro-RO"/>
              </w:rPr>
              <w:lastRenderedPageBreak/>
              <w:t>a acestuia este conducătorul subdiviziunii respective, împuternicit în acest scop de angajator.</w:t>
            </w:r>
          </w:p>
          <w:p w14:paraId="5EC93918"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rStyle w:val="Strong"/>
                <w:rFonts w:eastAsiaTheme="majorEastAsia"/>
                <w:color w:val="000000" w:themeColor="text1"/>
                <w:sz w:val="22"/>
                <w:szCs w:val="22"/>
                <w:lang w:val="ro-RO"/>
              </w:rPr>
              <w:t>Articolul 31.</w:t>
            </w:r>
            <w:r w:rsidRPr="003E47BA">
              <w:rPr>
                <w:color w:val="000000" w:themeColor="text1"/>
                <w:sz w:val="22"/>
                <w:szCs w:val="22"/>
                <w:lang w:val="ro-RO"/>
              </w:rPr>
              <w:t> </w:t>
            </w:r>
          </w:p>
          <w:p w14:paraId="68A03917"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(1) Conţinutul şi structura contractului colectiv de muncă sînt determinate de părţi.</w:t>
            </w:r>
          </w:p>
          <w:p w14:paraId="65BB0C5B"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În contractul colectiv de muncă pot fi prevăzute angajamente reciproce ale salariaţilor şi angajatorului privind:</w:t>
            </w:r>
          </w:p>
          <w:p w14:paraId="75ECCAC7" w14:textId="77777777" w:rsidR="00483A2D" w:rsidRPr="003E47BA" w:rsidRDefault="00417198" w:rsidP="00CE30F5">
            <w:pPr>
              <w:pStyle w:val="NormalWeb"/>
              <w:shd w:val="clear" w:color="auto" w:fill="FFFFFF"/>
              <w:spacing w:before="0" w:after="0" w:line="276" w:lineRule="auto"/>
              <w:jc w:val="both"/>
              <w:rPr>
                <w:color w:val="000000" w:themeColor="text1"/>
                <w:sz w:val="22"/>
                <w:szCs w:val="22"/>
                <w:lang w:val="ro-RO"/>
              </w:rPr>
            </w:pPr>
            <w:r w:rsidRPr="003E47BA">
              <w:rPr>
                <w:color w:val="000000" w:themeColor="text1"/>
                <w:sz w:val="22"/>
                <w:szCs w:val="22"/>
                <w:lang w:val="ro-RO"/>
              </w:rPr>
              <w:t>a) formele, sistemele şi cuantumul retribuirii muncii;</w:t>
            </w:r>
          </w:p>
          <w:p w14:paraId="182C1B19"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rStyle w:val="Strong"/>
                <w:rFonts w:eastAsiaTheme="majorEastAsia"/>
                <w:color w:val="000000" w:themeColor="text1"/>
                <w:sz w:val="22"/>
                <w:szCs w:val="22"/>
                <w:lang w:val="ro-RO"/>
              </w:rPr>
              <w:t>Articolul 35.</w:t>
            </w:r>
            <w:r w:rsidRPr="003E47BA">
              <w:rPr>
                <w:color w:val="000000" w:themeColor="text1"/>
                <w:sz w:val="22"/>
                <w:szCs w:val="22"/>
                <w:lang w:val="ro-RO"/>
              </w:rPr>
              <w:t> </w:t>
            </w:r>
          </w:p>
          <w:p w14:paraId="6F1849A6"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(1) </w:t>
            </w:r>
            <w:r w:rsidRPr="003E47BA">
              <w:rPr>
                <w:rStyle w:val="Emphasis"/>
                <w:rFonts w:eastAsiaTheme="majorEastAsia"/>
                <w:b/>
                <w:bCs/>
                <w:i w:val="0"/>
                <w:iCs w:val="0"/>
                <w:color w:val="000000" w:themeColor="text1"/>
                <w:sz w:val="22"/>
                <w:szCs w:val="22"/>
                <w:lang w:val="ro-RO"/>
              </w:rPr>
              <w:t>Convenţia colectivă</w:t>
            </w:r>
            <w:r w:rsidRPr="003E47BA">
              <w:rPr>
                <w:b/>
                <w:bCs/>
                <w:color w:val="000000" w:themeColor="text1"/>
                <w:sz w:val="22"/>
                <w:szCs w:val="22"/>
                <w:lang w:val="ro-RO"/>
              </w:rPr>
              <w:t> </w:t>
            </w:r>
            <w:r w:rsidRPr="003E47BA">
              <w:rPr>
                <w:color w:val="000000" w:themeColor="text1"/>
                <w:sz w:val="22"/>
                <w:szCs w:val="22"/>
                <w:lang w:val="ro-RO"/>
              </w:rPr>
              <w:t>este un act juridic care stabileşte principiile generale de reglementare a raporturilor de muncă şi a raporturilor social-economice legate nemijlocit de acestea, care se încheie de către reprezentanţii împuterniciţi ai salariaţilor şi ai angajatorilor la nivel naţional, teritorial şi ramural, în limitele competenţei lor.</w:t>
            </w:r>
          </w:p>
          <w:p w14:paraId="11CE4EA8"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În convenţia colectivă pot fi incluse clauze privind:</w:t>
            </w:r>
          </w:p>
          <w:p w14:paraId="32AC457E"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retribuirea muncii;</w:t>
            </w:r>
          </w:p>
          <w:p w14:paraId="15F2D109"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b) condiţiile de muncă şi protecţia muncii;</w:t>
            </w:r>
          </w:p>
          <w:p w14:paraId="1F4A0D14"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 regimul de muncă şi de odihnă;</w:t>
            </w:r>
          </w:p>
          <w:p w14:paraId="76E484B1"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dezvoltarea parteneriatului social;</w:t>
            </w:r>
          </w:p>
          <w:p w14:paraId="37C35EA1" w14:textId="77777777" w:rsidR="00417198" w:rsidRPr="003E47BA" w:rsidRDefault="00417198"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e) alte chestiuni determinate de părţi.</w:t>
            </w:r>
          </w:p>
          <w:p w14:paraId="06CB123C" w14:textId="43DA98D1" w:rsidR="00417198" w:rsidRPr="003E47BA" w:rsidRDefault="00417198" w:rsidP="00CE30F5">
            <w:pPr>
              <w:pStyle w:val="NormalWeb"/>
              <w:shd w:val="clear" w:color="auto" w:fill="FFFFFF"/>
              <w:spacing w:before="0" w:after="0" w:line="276" w:lineRule="auto"/>
              <w:jc w:val="both"/>
              <w:rPr>
                <w:bCs/>
                <w:color w:val="000000" w:themeColor="text1"/>
                <w:sz w:val="22"/>
                <w:szCs w:val="22"/>
                <w:lang w:val="ro-RO"/>
              </w:rPr>
            </w:pPr>
          </w:p>
        </w:tc>
      </w:tr>
      <w:tr w:rsidR="00D67945" w:rsidRPr="003E47BA" w14:paraId="629CC879" w14:textId="77777777" w:rsidTr="003126B4">
        <w:tc>
          <w:tcPr>
            <w:tcW w:w="1204" w:type="pct"/>
            <w:tcBorders>
              <w:top w:val="single" w:sz="4" w:space="0" w:color="auto"/>
              <w:left w:val="single" w:sz="4" w:space="0" w:color="auto"/>
              <w:bottom w:val="single" w:sz="4" w:space="0" w:color="auto"/>
              <w:right w:val="single" w:sz="4" w:space="0" w:color="auto"/>
            </w:tcBorders>
          </w:tcPr>
          <w:p w14:paraId="3FF411E7" w14:textId="77777777" w:rsidR="00ED7A52" w:rsidRPr="003E47BA" w:rsidRDefault="00ED7A52" w:rsidP="0065385B">
            <w:pPr>
              <w:shd w:val="clear" w:color="auto" w:fill="FFFFFF"/>
              <w:spacing w:before="360" w:after="120" w:line="276" w:lineRule="auto"/>
              <w:jc w:val="center"/>
              <w:rPr>
                <w:b/>
                <w:bCs/>
                <w:i/>
                <w:iCs/>
                <w:color w:val="000000" w:themeColor="text1"/>
                <w:sz w:val="22"/>
                <w:lang w:eastAsia="ro-MD"/>
              </w:rPr>
            </w:pPr>
            <w:r w:rsidRPr="003E47BA">
              <w:rPr>
                <w:b/>
                <w:bCs/>
                <w:i/>
                <w:iCs/>
                <w:color w:val="000000" w:themeColor="text1"/>
                <w:sz w:val="22"/>
                <w:lang w:eastAsia="ro-MD"/>
              </w:rPr>
              <w:lastRenderedPageBreak/>
              <w:t>Articolul 4</w:t>
            </w:r>
          </w:p>
          <w:p w14:paraId="115F9553" w14:textId="77777777" w:rsidR="00ED7A52" w:rsidRPr="003E47BA" w:rsidRDefault="00ED7A52" w:rsidP="0065385B">
            <w:pPr>
              <w:shd w:val="clear" w:color="auto" w:fill="FFFFFF"/>
              <w:spacing w:before="60" w:after="120" w:line="276" w:lineRule="auto"/>
              <w:jc w:val="center"/>
              <w:rPr>
                <w:b/>
                <w:bCs/>
                <w:color w:val="000000" w:themeColor="text1"/>
                <w:sz w:val="22"/>
                <w:lang w:eastAsia="ro-MD"/>
              </w:rPr>
            </w:pPr>
            <w:r w:rsidRPr="003E47BA">
              <w:rPr>
                <w:b/>
                <w:bCs/>
                <w:color w:val="000000" w:themeColor="text1"/>
                <w:sz w:val="22"/>
                <w:lang w:eastAsia="ro-MD"/>
              </w:rPr>
              <w:t>Promovarea negocierilor colective pentru stabilirea salariilor</w:t>
            </w:r>
          </w:p>
          <w:p w14:paraId="1AF052CB" w14:textId="77777777" w:rsidR="00ED7A52" w:rsidRPr="003E47BA" w:rsidRDefault="00ED7A5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(1)   Cu scopul de a extinde acoperirea negocierilor colective și de a facilita exercitarea dreptului la negociere colectivă pentru stabilirea salariilor, </w:t>
            </w:r>
            <w:r w:rsidRPr="003E47BA">
              <w:rPr>
                <w:b/>
                <w:bCs/>
                <w:color w:val="000000" w:themeColor="text1"/>
                <w:sz w:val="22"/>
                <w:lang w:eastAsia="ro-MD"/>
              </w:rPr>
              <w:t>statele membre, cu implicarea partenerilor sociali,</w:t>
            </w:r>
            <w:r w:rsidRPr="003E47BA">
              <w:rPr>
                <w:color w:val="000000" w:themeColor="text1"/>
                <w:sz w:val="22"/>
                <w:lang w:eastAsia="ro-MD"/>
              </w:rPr>
              <w:t xml:space="preserve"> în conformitate cu dreptul intern și practica națională:</w:t>
            </w:r>
          </w:p>
          <w:p w14:paraId="10A4EDB9" w14:textId="77777777" w:rsidR="00ED7A52" w:rsidRPr="003E47BA" w:rsidRDefault="00ED7A52" w:rsidP="0065385B">
            <w:pPr>
              <w:shd w:val="clear" w:color="auto" w:fill="FFFFFF"/>
              <w:spacing w:before="120" w:after="0" w:line="276" w:lineRule="auto"/>
              <w:jc w:val="both"/>
              <w:rPr>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3A1F1F60" w14:textId="77777777" w:rsidTr="00B214BE">
              <w:tc>
                <w:tcPr>
                  <w:tcW w:w="267" w:type="dxa"/>
                  <w:hideMark/>
                </w:tcPr>
                <w:p w14:paraId="2240799F"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hideMark/>
                </w:tcPr>
                <w:p w14:paraId="1E869112"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promovează consolidarea și creșterea capacității partenerilor sociali de a se angaja în negocieri colective pentru stabilirea salariilor, </w:t>
                  </w:r>
                  <w:r w:rsidRPr="003E47BA">
                    <w:rPr>
                      <w:b/>
                      <w:bCs/>
                      <w:color w:val="000000" w:themeColor="text1"/>
                      <w:sz w:val="22"/>
                      <w:lang w:eastAsia="ro-MD"/>
                    </w:rPr>
                    <w:t>în special la nivel sectorial sau intersectorial</w:t>
                  </w:r>
                  <w:r w:rsidRPr="003E47BA">
                    <w:rPr>
                      <w:color w:val="000000" w:themeColor="text1"/>
                      <w:sz w:val="22"/>
                      <w:lang w:eastAsia="ro-MD"/>
                    </w:rPr>
                    <w:t>;</w:t>
                  </w:r>
                </w:p>
                <w:p w14:paraId="0243839A" w14:textId="77777777" w:rsidR="001A50A2" w:rsidRPr="003E47BA" w:rsidRDefault="001A50A2" w:rsidP="0065385B">
                  <w:pPr>
                    <w:spacing w:before="120" w:after="0" w:line="276" w:lineRule="auto"/>
                    <w:jc w:val="both"/>
                    <w:rPr>
                      <w:color w:val="000000" w:themeColor="text1"/>
                      <w:sz w:val="22"/>
                      <w:lang w:eastAsia="ro-MD"/>
                    </w:rPr>
                  </w:pPr>
                </w:p>
                <w:p w14:paraId="2125D502" w14:textId="77777777" w:rsidR="001A50A2" w:rsidRPr="003E47BA" w:rsidRDefault="001A50A2" w:rsidP="0065385B">
                  <w:pPr>
                    <w:spacing w:before="120" w:after="0" w:line="276" w:lineRule="auto"/>
                    <w:jc w:val="both"/>
                    <w:rPr>
                      <w:color w:val="000000" w:themeColor="text1"/>
                      <w:sz w:val="22"/>
                      <w:lang w:eastAsia="ro-MD"/>
                    </w:rPr>
                  </w:pPr>
                </w:p>
                <w:p w14:paraId="3E77C5E8" w14:textId="77777777" w:rsidR="001A50A2" w:rsidRPr="003E47BA" w:rsidRDefault="001A50A2" w:rsidP="0065385B">
                  <w:pPr>
                    <w:spacing w:before="120" w:after="0" w:line="276" w:lineRule="auto"/>
                    <w:jc w:val="both"/>
                    <w:rPr>
                      <w:color w:val="000000" w:themeColor="text1"/>
                      <w:sz w:val="22"/>
                      <w:lang w:eastAsia="ro-MD"/>
                    </w:rPr>
                  </w:pPr>
                </w:p>
                <w:p w14:paraId="7E58606F" w14:textId="77777777" w:rsidR="001A50A2" w:rsidRPr="003E47BA" w:rsidRDefault="001A50A2" w:rsidP="0065385B">
                  <w:pPr>
                    <w:spacing w:before="120" w:after="0" w:line="276" w:lineRule="auto"/>
                    <w:jc w:val="both"/>
                    <w:rPr>
                      <w:color w:val="000000" w:themeColor="text1"/>
                      <w:sz w:val="22"/>
                      <w:lang w:eastAsia="ro-MD"/>
                    </w:rPr>
                  </w:pPr>
                </w:p>
                <w:p w14:paraId="6B5CDBFF" w14:textId="77777777" w:rsidR="001A50A2" w:rsidRPr="003E47BA" w:rsidRDefault="001A50A2" w:rsidP="0065385B">
                  <w:pPr>
                    <w:spacing w:before="120" w:after="0" w:line="276" w:lineRule="auto"/>
                    <w:jc w:val="both"/>
                    <w:rPr>
                      <w:color w:val="000000" w:themeColor="text1"/>
                      <w:sz w:val="22"/>
                      <w:lang w:eastAsia="ro-MD"/>
                    </w:rPr>
                  </w:pPr>
                </w:p>
                <w:p w14:paraId="54294906" w14:textId="77777777" w:rsidR="001A50A2" w:rsidRPr="003E47BA" w:rsidRDefault="001A50A2" w:rsidP="0065385B">
                  <w:pPr>
                    <w:spacing w:before="120" w:after="0" w:line="276" w:lineRule="auto"/>
                    <w:jc w:val="both"/>
                    <w:rPr>
                      <w:color w:val="000000" w:themeColor="text1"/>
                      <w:sz w:val="22"/>
                      <w:lang w:eastAsia="ro-MD"/>
                    </w:rPr>
                  </w:pPr>
                </w:p>
                <w:p w14:paraId="0034BE7C" w14:textId="77777777" w:rsidR="001A50A2" w:rsidRPr="003E47BA" w:rsidRDefault="001A50A2" w:rsidP="0065385B">
                  <w:pPr>
                    <w:spacing w:before="120" w:after="0" w:line="276" w:lineRule="auto"/>
                    <w:jc w:val="both"/>
                    <w:rPr>
                      <w:color w:val="000000" w:themeColor="text1"/>
                      <w:sz w:val="22"/>
                      <w:lang w:eastAsia="ro-MD"/>
                    </w:rPr>
                  </w:pPr>
                </w:p>
                <w:p w14:paraId="73E632FB" w14:textId="77777777" w:rsidR="001A50A2" w:rsidRPr="003E47BA" w:rsidRDefault="001A50A2" w:rsidP="0065385B">
                  <w:pPr>
                    <w:spacing w:before="120" w:after="0" w:line="276" w:lineRule="auto"/>
                    <w:jc w:val="both"/>
                    <w:rPr>
                      <w:color w:val="000000" w:themeColor="text1"/>
                      <w:sz w:val="22"/>
                      <w:lang w:eastAsia="ro-MD"/>
                    </w:rPr>
                  </w:pPr>
                </w:p>
                <w:p w14:paraId="416214F6" w14:textId="77777777" w:rsidR="001A50A2" w:rsidRPr="003E47BA" w:rsidRDefault="001A50A2" w:rsidP="0065385B">
                  <w:pPr>
                    <w:spacing w:before="120" w:after="0" w:line="276" w:lineRule="auto"/>
                    <w:jc w:val="both"/>
                    <w:rPr>
                      <w:color w:val="000000" w:themeColor="text1"/>
                      <w:sz w:val="22"/>
                      <w:lang w:eastAsia="ro-MD"/>
                    </w:rPr>
                  </w:pPr>
                </w:p>
                <w:p w14:paraId="0A94F517" w14:textId="77777777" w:rsidR="001A50A2" w:rsidRPr="003E47BA" w:rsidRDefault="001A50A2" w:rsidP="0065385B">
                  <w:pPr>
                    <w:spacing w:before="120" w:after="0" w:line="276" w:lineRule="auto"/>
                    <w:jc w:val="both"/>
                    <w:rPr>
                      <w:color w:val="000000" w:themeColor="text1"/>
                      <w:sz w:val="22"/>
                      <w:lang w:eastAsia="ro-MD"/>
                    </w:rPr>
                  </w:pPr>
                </w:p>
                <w:p w14:paraId="689148B9" w14:textId="77777777" w:rsidR="001A50A2" w:rsidRPr="003E47BA" w:rsidRDefault="001A50A2" w:rsidP="0065385B">
                  <w:pPr>
                    <w:spacing w:before="120" w:after="0" w:line="276" w:lineRule="auto"/>
                    <w:jc w:val="both"/>
                    <w:rPr>
                      <w:color w:val="000000" w:themeColor="text1"/>
                      <w:sz w:val="22"/>
                      <w:lang w:eastAsia="ro-MD"/>
                    </w:rPr>
                  </w:pPr>
                </w:p>
                <w:p w14:paraId="1328096A" w14:textId="77777777" w:rsidR="001A50A2" w:rsidRPr="003E47BA" w:rsidRDefault="001A50A2" w:rsidP="0065385B">
                  <w:pPr>
                    <w:spacing w:before="120" w:after="0" w:line="276" w:lineRule="auto"/>
                    <w:jc w:val="both"/>
                    <w:rPr>
                      <w:color w:val="000000" w:themeColor="text1"/>
                      <w:sz w:val="22"/>
                      <w:lang w:eastAsia="ro-MD"/>
                    </w:rPr>
                  </w:pPr>
                </w:p>
                <w:p w14:paraId="02AA0884" w14:textId="77777777" w:rsidR="001A50A2" w:rsidRPr="003E47BA" w:rsidRDefault="001A50A2" w:rsidP="0065385B">
                  <w:pPr>
                    <w:spacing w:before="120" w:after="0" w:line="276" w:lineRule="auto"/>
                    <w:jc w:val="both"/>
                    <w:rPr>
                      <w:color w:val="000000" w:themeColor="text1"/>
                      <w:sz w:val="22"/>
                      <w:lang w:eastAsia="ro-MD"/>
                    </w:rPr>
                  </w:pPr>
                </w:p>
                <w:p w14:paraId="5FF0577E" w14:textId="77777777" w:rsidR="001A50A2" w:rsidRPr="003E47BA" w:rsidRDefault="001A50A2" w:rsidP="0065385B">
                  <w:pPr>
                    <w:spacing w:before="120" w:after="0" w:line="276" w:lineRule="auto"/>
                    <w:jc w:val="both"/>
                    <w:rPr>
                      <w:color w:val="000000" w:themeColor="text1"/>
                      <w:sz w:val="22"/>
                      <w:lang w:eastAsia="ro-MD"/>
                    </w:rPr>
                  </w:pPr>
                </w:p>
                <w:p w14:paraId="59062F13" w14:textId="77777777" w:rsidR="001A50A2" w:rsidRPr="003E47BA" w:rsidRDefault="001A50A2" w:rsidP="0065385B">
                  <w:pPr>
                    <w:spacing w:before="120" w:after="0" w:line="276" w:lineRule="auto"/>
                    <w:jc w:val="both"/>
                    <w:rPr>
                      <w:color w:val="000000" w:themeColor="text1"/>
                      <w:sz w:val="22"/>
                      <w:lang w:eastAsia="ro-MD"/>
                    </w:rPr>
                  </w:pPr>
                </w:p>
                <w:p w14:paraId="4F9410A1" w14:textId="77777777" w:rsidR="001A50A2" w:rsidRPr="003E47BA" w:rsidRDefault="001A50A2" w:rsidP="0065385B">
                  <w:pPr>
                    <w:spacing w:before="120" w:after="0" w:line="276" w:lineRule="auto"/>
                    <w:jc w:val="both"/>
                    <w:rPr>
                      <w:color w:val="000000" w:themeColor="text1"/>
                      <w:sz w:val="22"/>
                      <w:lang w:eastAsia="ro-MD"/>
                    </w:rPr>
                  </w:pPr>
                </w:p>
                <w:p w14:paraId="30F3DBD5" w14:textId="77777777" w:rsidR="001A50A2" w:rsidRPr="003E47BA" w:rsidRDefault="001A50A2" w:rsidP="0065385B">
                  <w:pPr>
                    <w:spacing w:before="120" w:after="0" w:line="276" w:lineRule="auto"/>
                    <w:jc w:val="both"/>
                    <w:rPr>
                      <w:color w:val="000000" w:themeColor="text1"/>
                      <w:sz w:val="22"/>
                      <w:lang w:eastAsia="ro-MD"/>
                    </w:rPr>
                  </w:pPr>
                </w:p>
                <w:p w14:paraId="7D1E759D" w14:textId="77777777" w:rsidR="001A50A2" w:rsidRPr="003E47BA" w:rsidRDefault="001A50A2" w:rsidP="0065385B">
                  <w:pPr>
                    <w:spacing w:before="120" w:after="0" w:line="276" w:lineRule="auto"/>
                    <w:jc w:val="both"/>
                    <w:rPr>
                      <w:color w:val="000000" w:themeColor="text1"/>
                      <w:sz w:val="22"/>
                      <w:lang w:eastAsia="ro-MD"/>
                    </w:rPr>
                  </w:pPr>
                </w:p>
                <w:p w14:paraId="699E47A9" w14:textId="77777777" w:rsidR="001A50A2" w:rsidRPr="003E47BA" w:rsidRDefault="001A50A2" w:rsidP="0065385B">
                  <w:pPr>
                    <w:spacing w:before="120" w:after="0" w:line="276" w:lineRule="auto"/>
                    <w:jc w:val="both"/>
                    <w:rPr>
                      <w:color w:val="000000" w:themeColor="text1"/>
                      <w:sz w:val="22"/>
                      <w:lang w:eastAsia="ro-MD"/>
                    </w:rPr>
                  </w:pPr>
                </w:p>
                <w:p w14:paraId="674F598E" w14:textId="77777777" w:rsidR="001A50A2" w:rsidRPr="003E47BA" w:rsidRDefault="001A50A2" w:rsidP="0065385B">
                  <w:pPr>
                    <w:spacing w:before="120" w:after="0" w:line="276" w:lineRule="auto"/>
                    <w:jc w:val="both"/>
                    <w:rPr>
                      <w:color w:val="000000" w:themeColor="text1"/>
                      <w:sz w:val="22"/>
                      <w:lang w:eastAsia="ro-MD"/>
                    </w:rPr>
                  </w:pPr>
                </w:p>
                <w:p w14:paraId="25560CA0" w14:textId="77777777" w:rsidR="001A50A2" w:rsidRPr="003E47BA" w:rsidRDefault="001A50A2" w:rsidP="0065385B">
                  <w:pPr>
                    <w:spacing w:before="120" w:after="0" w:line="276" w:lineRule="auto"/>
                    <w:jc w:val="both"/>
                    <w:rPr>
                      <w:color w:val="000000" w:themeColor="text1"/>
                      <w:sz w:val="22"/>
                      <w:lang w:eastAsia="ro-MD"/>
                    </w:rPr>
                  </w:pPr>
                </w:p>
                <w:p w14:paraId="39F3EC8B" w14:textId="77777777" w:rsidR="001A50A2" w:rsidRPr="003E47BA" w:rsidRDefault="001A50A2" w:rsidP="0065385B">
                  <w:pPr>
                    <w:spacing w:before="120" w:after="0" w:line="276" w:lineRule="auto"/>
                    <w:jc w:val="both"/>
                    <w:rPr>
                      <w:color w:val="000000" w:themeColor="text1"/>
                      <w:sz w:val="22"/>
                      <w:lang w:eastAsia="ro-MD"/>
                    </w:rPr>
                  </w:pPr>
                </w:p>
                <w:p w14:paraId="1CA2DCAE" w14:textId="77777777" w:rsidR="001A50A2" w:rsidRPr="003E47BA" w:rsidRDefault="001A50A2" w:rsidP="0065385B">
                  <w:pPr>
                    <w:spacing w:before="120" w:after="0" w:line="276" w:lineRule="auto"/>
                    <w:jc w:val="both"/>
                    <w:rPr>
                      <w:color w:val="000000" w:themeColor="text1"/>
                      <w:sz w:val="22"/>
                      <w:lang w:eastAsia="ro-MD"/>
                    </w:rPr>
                  </w:pPr>
                </w:p>
                <w:p w14:paraId="17F70413" w14:textId="77777777" w:rsidR="001A50A2" w:rsidRPr="003E47BA" w:rsidRDefault="001A50A2" w:rsidP="0065385B">
                  <w:pPr>
                    <w:spacing w:before="120" w:after="0" w:line="276" w:lineRule="auto"/>
                    <w:jc w:val="both"/>
                    <w:rPr>
                      <w:color w:val="000000" w:themeColor="text1"/>
                      <w:sz w:val="22"/>
                      <w:lang w:eastAsia="ro-MD"/>
                    </w:rPr>
                  </w:pPr>
                </w:p>
                <w:p w14:paraId="6BF33DF0" w14:textId="77777777" w:rsidR="001A50A2" w:rsidRPr="003E47BA" w:rsidRDefault="001A50A2" w:rsidP="0065385B">
                  <w:pPr>
                    <w:spacing w:before="120" w:after="0" w:line="276" w:lineRule="auto"/>
                    <w:jc w:val="both"/>
                    <w:rPr>
                      <w:color w:val="000000" w:themeColor="text1"/>
                      <w:sz w:val="22"/>
                      <w:lang w:eastAsia="ro-MD"/>
                    </w:rPr>
                  </w:pPr>
                </w:p>
                <w:p w14:paraId="192BF2BC" w14:textId="77777777" w:rsidR="001A50A2" w:rsidRPr="003E47BA" w:rsidRDefault="001A50A2" w:rsidP="0065385B">
                  <w:pPr>
                    <w:spacing w:before="120" w:after="0" w:line="276" w:lineRule="auto"/>
                    <w:jc w:val="both"/>
                    <w:rPr>
                      <w:color w:val="000000" w:themeColor="text1"/>
                      <w:sz w:val="22"/>
                      <w:lang w:eastAsia="ro-MD"/>
                    </w:rPr>
                  </w:pPr>
                </w:p>
                <w:p w14:paraId="4D820004" w14:textId="77777777" w:rsidR="001A50A2" w:rsidRPr="003E47BA" w:rsidRDefault="001A50A2" w:rsidP="0065385B">
                  <w:pPr>
                    <w:spacing w:before="120" w:after="0" w:line="276" w:lineRule="auto"/>
                    <w:jc w:val="both"/>
                    <w:rPr>
                      <w:color w:val="000000" w:themeColor="text1"/>
                      <w:sz w:val="22"/>
                      <w:lang w:eastAsia="ro-MD"/>
                    </w:rPr>
                  </w:pPr>
                </w:p>
                <w:p w14:paraId="42332086" w14:textId="77777777" w:rsidR="001A50A2" w:rsidRPr="003E47BA" w:rsidRDefault="001A50A2" w:rsidP="0065385B">
                  <w:pPr>
                    <w:spacing w:before="120" w:after="0" w:line="276" w:lineRule="auto"/>
                    <w:jc w:val="both"/>
                    <w:rPr>
                      <w:color w:val="000000" w:themeColor="text1"/>
                      <w:sz w:val="22"/>
                      <w:lang w:eastAsia="ro-MD"/>
                    </w:rPr>
                  </w:pPr>
                </w:p>
                <w:p w14:paraId="7104636F" w14:textId="77777777" w:rsidR="001A50A2" w:rsidRPr="003E47BA" w:rsidRDefault="001A50A2" w:rsidP="0065385B">
                  <w:pPr>
                    <w:spacing w:before="120" w:after="0" w:line="276" w:lineRule="auto"/>
                    <w:jc w:val="both"/>
                    <w:rPr>
                      <w:color w:val="000000" w:themeColor="text1"/>
                      <w:sz w:val="22"/>
                      <w:lang w:eastAsia="ro-MD"/>
                    </w:rPr>
                  </w:pPr>
                </w:p>
                <w:p w14:paraId="32655730" w14:textId="77777777" w:rsidR="001A50A2" w:rsidRPr="003E47BA" w:rsidRDefault="001A50A2" w:rsidP="0065385B">
                  <w:pPr>
                    <w:spacing w:before="120" w:after="0" w:line="276" w:lineRule="auto"/>
                    <w:jc w:val="both"/>
                    <w:rPr>
                      <w:color w:val="000000" w:themeColor="text1"/>
                      <w:sz w:val="22"/>
                      <w:lang w:eastAsia="ro-MD"/>
                    </w:rPr>
                  </w:pPr>
                </w:p>
                <w:p w14:paraId="3321CDC1" w14:textId="77777777" w:rsidR="001A50A2" w:rsidRPr="003E47BA" w:rsidRDefault="001A50A2" w:rsidP="0065385B">
                  <w:pPr>
                    <w:spacing w:before="120" w:after="0" w:line="276" w:lineRule="auto"/>
                    <w:jc w:val="both"/>
                    <w:rPr>
                      <w:color w:val="000000" w:themeColor="text1"/>
                      <w:sz w:val="22"/>
                      <w:lang w:eastAsia="ro-MD"/>
                    </w:rPr>
                  </w:pPr>
                </w:p>
                <w:p w14:paraId="3A2B608E" w14:textId="77777777" w:rsidR="001A50A2" w:rsidRPr="003E47BA" w:rsidRDefault="001A50A2" w:rsidP="0065385B">
                  <w:pPr>
                    <w:spacing w:before="120" w:after="0" w:line="276" w:lineRule="auto"/>
                    <w:jc w:val="both"/>
                    <w:rPr>
                      <w:color w:val="000000" w:themeColor="text1"/>
                      <w:sz w:val="22"/>
                      <w:lang w:eastAsia="ro-MD"/>
                    </w:rPr>
                  </w:pPr>
                </w:p>
                <w:p w14:paraId="56B6E288" w14:textId="77777777" w:rsidR="001A50A2" w:rsidRPr="003E47BA" w:rsidRDefault="001A50A2" w:rsidP="0065385B">
                  <w:pPr>
                    <w:spacing w:before="120" w:after="0" w:line="276" w:lineRule="auto"/>
                    <w:jc w:val="both"/>
                    <w:rPr>
                      <w:color w:val="000000" w:themeColor="text1"/>
                      <w:sz w:val="22"/>
                      <w:lang w:eastAsia="ro-MD"/>
                    </w:rPr>
                  </w:pPr>
                </w:p>
                <w:p w14:paraId="1E141B49" w14:textId="77777777" w:rsidR="001A50A2" w:rsidRPr="003E47BA" w:rsidRDefault="001A50A2" w:rsidP="0065385B">
                  <w:pPr>
                    <w:spacing w:before="120" w:after="0" w:line="276" w:lineRule="auto"/>
                    <w:jc w:val="both"/>
                    <w:rPr>
                      <w:color w:val="000000" w:themeColor="text1"/>
                      <w:sz w:val="22"/>
                      <w:lang w:eastAsia="ro-MD"/>
                    </w:rPr>
                  </w:pPr>
                </w:p>
                <w:p w14:paraId="105A2AD0" w14:textId="77777777" w:rsidR="001A50A2" w:rsidRPr="003E47BA" w:rsidRDefault="001A50A2" w:rsidP="0065385B">
                  <w:pPr>
                    <w:spacing w:before="120" w:after="0" w:line="276" w:lineRule="auto"/>
                    <w:jc w:val="both"/>
                    <w:rPr>
                      <w:color w:val="000000" w:themeColor="text1"/>
                      <w:sz w:val="22"/>
                      <w:lang w:eastAsia="ro-MD"/>
                    </w:rPr>
                  </w:pPr>
                </w:p>
                <w:p w14:paraId="3980DE57" w14:textId="77777777" w:rsidR="001A50A2" w:rsidRPr="003E47BA" w:rsidRDefault="001A50A2" w:rsidP="0065385B">
                  <w:pPr>
                    <w:spacing w:before="120" w:after="0" w:line="276" w:lineRule="auto"/>
                    <w:jc w:val="both"/>
                    <w:rPr>
                      <w:color w:val="000000" w:themeColor="text1"/>
                      <w:sz w:val="22"/>
                      <w:lang w:eastAsia="ro-MD"/>
                    </w:rPr>
                  </w:pPr>
                </w:p>
                <w:p w14:paraId="39179765" w14:textId="77777777" w:rsidR="001A50A2" w:rsidRPr="003E47BA" w:rsidRDefault="001A50A2" w:rsidP="0065385B">
                  <w:pPr>
                    <w:spacing w:before="120" w:after="0" w:line="276" w:lineRule="auto"/>
                    <w:jc w:val="both"/>
                    <w:rPr>
                      <w:color w:val="000000" w:themeColor="text1"/>
                      <w:sz w:val="22"/>
                      <w:lang w:eastAsia="ro-MD"/>
                    </w:rPr>
                  </w:pPr>
                </w:p>
                <w:p w14:paraId="018F1B46" w14:textId="77777777" w:rsidR="001A50A2" w:rsidRPr="003E47BA" w:rsidRDefault="001A50A2" w:rsidP="0065385B">
                  <w:pPr>
                    <w:spacing w:before="120" w:after="0" w:line="276" w:lineRule="auto"/>
                    <w:jc w:val="both"/>
                    <w:rPr>
                      <w:color w:val="000000" w:themeColor="text1"/>
                      <w:sz w:val="22"/>
                      <w:lang w:eastAsia="ro-MD"/>
                    </w:rPr>
                  </w:pPr>
                </w:p>
                <w:p w14:paraId="68B6BC93" w14:textId="77777777" w:rsidR="001A50A2" w:rsidRPr="003E47BA" w:rsidRDefault="001A50A2" w:rsidP="0065385B">
                  <w:pPr>
                    <w:spacing w:before="120" w:after="0" w:line="276" w:lineRule="auto"/>
                    <w:jc w:val="both"/>
                    <w:rPr>
                      <w:color w:val="000000" w:themeColor="text1"/>
                      <w:sz w:val="22"/>
                      <w:lang w:eastAsia="ro-MD"/>
                    </w:rPr>
                  </w:pPr>
                </w:p>
                <w:p w14:paraId="0A1F81AC" w14:textId="77777777" w:rsidR="001A50A2" w:rsidRPr="003E47BA" w:rsidRDefault="001A50A2" w:rsidP="0065385B">
                  <w:pPr>
                    <w:spacing w:before="120" w:after="0" w:line="276" w:lineRule="auto"/>
                    <w:jc w:val="both"/>
                    <w:rPr>
                      <w:color w:val="000000" w:themeColor="text1"/>
                      <w:sz w:val="22"/>
                      <w:lang w:eastAsia="ro-MD"/>
                    </w:rPr>
                  </w:pPr>
                </w:p>
                <w:p w14:paraId="20C4DC6E" w14:textId="77777777" w:rsidR="001A50A2" w:rsidRPr="003E47BA" w:rsidRDefault="001A50A2" w:rsidP="0065385B">
                  <w:pPr>
                    <w:spacing w:before="120" w:after="0" w:line="276" w:lineRule="auto"/>
                    <w:jc w:val="both"/>
                    <w:rPr>
                      <w:color w:val="000000" w:themeColor="text1"/>
                      <w:sz w:val="22"/>
                      <w:lang w:eastAsia="ro-MD"/>
                    </w:rPr>
                  </w:pPr>
                </w:p>
                <w:p w14:paraId="0320B626" w14:textId="77777777" w:rsidR="001A50A2" w:rsidRPr="003E47BA" w:rsidRDefault="001A50A2" w:rsidP="0065385B">
                  <w:pPr>
                    <w:spacing w:before="120" w:after="0" w:line="276" w:lineRule="auto"/>
                    <w:jc w:val="both"/>
                    <w:rPr>
                      <w:color w:val="000000" w:themeColor="text1"/>
                      <w:sz w:val="22"/>
                      <w:lang w:eastAsia="ro-MD"/>
                    </w:rPr>
                  </w:pPr>
                </w:p>
                <w:p w14:paraId="13665517" w14:textId="77777777" w:rsidR="001A50A2" w:rsidRPr="003E47BA" w:rsidRDefault="001A50A2" w:rsidP="0065385B">
                  <w:pPr>
                    <w:spacing w:before="120" w:after="0" w:line="276" w:lineRule="auto"/>
                    <w:jc w:val="both"/>
                    <w:rPr>
                      <w:color w:val="000000" w:themeColor="text1"/>
                      <w:sz w:val="22"/>
                      <w:lang w:eastAsia="ro-MD"/>
                    </w:rPr>
                  </w:pPr>
                </w:p>
                <w:p w14:paraId="07F292F2" w14:textId="77777777" w:rsidR="001A50A2" w:rsidRPr="003E47BA" w:rsidRDefault="001A50A2" w:rsidP="0065385B">
                  <w:pPr>
                    <w:spacing w:before="120" w:after="0" w:line="276" w:lineRule="auto"/>
                    <w:jc w:val="both"/>
                    <w:rPr>
                      <w:color w:val="000000" w:themeColor="text1"/>
                      <w:sz w:val="22"/>
                      <w:lang w:eastAsia="ro-MD"/>
                    </w:rPr>
                  </w:pPr>
                </w:p>
                <w:p w14:paraId="7F2AA963" w14:textId="77777777" w:rsidR="001A50A2" w:rsidRPr="003E47BA" w:rsidRDefault="001A50A2" w:rsidP="0065385B">
                  <w:pPr>
                    <w:spacing w:before="120" w:after="0" w:line="276" w:lineRule="auto"/>
                    <w:jc w:val="both"/>
                    <w:rPr>
                      <w:color w:val="000000" w:themeColor="text1"/>
                      <w:sz w:val="22"/>
                      <w:lang w:eastAsia="ro-MD"/>
                    </w:rPr>
                  </w:pPr>
                </w:p>
                <w:p w14:paraId="0590A2DA" w14:textId="77777777" w:rsidR="001A50A2" w:rsidRPr="003E47BA" w:rsidRDefault="001A50A2" w:rsidP="0065385B">
                  <w:pPr>
                    <w:spacing w:before="120" w:after="0" w:line="276" w:lineRule="auto"/>
                    <w:jc w:val="both"/>
                    <w:rPr>
                      <w:color w:val="000000" w:themeColor="text1"/>
                      <w:sz w:val="22"/>
                      <w:lang w:eastAsia="ro-MD"/>
                    </w:rPr>
                  </w:pPr>
                </w:p>
                <w:p w14:paraId="3C59FDAA" w14:textId="77777777" w:rsidR="001A50A2" w:rsidRPr="003E47BA" w:rsidRDefault="001A50A2" w:rsidP="0065385B">
                  <w:pPr>
                    <w:spacing w:before="120" w:after="0" w:line="276" w:lineRule="auto"/>
                    <w:jc w:val="both"/>
                    <w:rPr>
                      <w:color w:val="000000" w:themeColor="text1"/>
                      <w:sz w:val="22"/>
                      <w:lang w:eastAsia="ro-MD"/>
                    </w:rPr>
                  </w:pPr>
                </w:p>
                <w:p w14:paraId="3BAD83F5" w14:textId="77777777" w:rsidR="001A50A2" w:rsidRPr="003E47BA" w:rsidRDefault="001A50A2" w:rsidP="0065385B">
                  <w:pPr>
                    <w:spacing w:before="120" w:after="0" w:line="276" w:lineRule="auto"/>
                    <w:jc w:val="both"/>
                    <w:rPr>
                      <w:color w:val="000000" w:themeColor="text1"/>
                      <w:sz w:val="22"/>
                      <w:lang w:eastAsia="ro-MD"/>
                    </w:rPr>
                  </w:pPr>
                </w:p>
                <w:p w14:paraId="06AA1BDD" w14:textId="77777777" w:rsidR="001A50A2" w:rsidRPr="003E47BA" w:rsidRDefault="001A50A2" w:rsidP="0065385B">
                  <w:pPr>
                    <w:spacing w:before="120" w:after="0" w:line="276" w:lineRule="auto"/>
                    <w:jc w:val="both"/>
                    <w:rPr>
                      <w:color w:val="000000" w:themeColor="text1"/>
                      <w:sz w:val="22"/>
                      <w:lang w:eastAsia="ro-MD"/>
                    </w:rPr>
                  </w:pPr>
                </w:p>
                <w:p w14:paraId="3F477F85" w14:textId="77777777" w:rsidR="001A50A2" w:rsidRPr="003E47BA" w:rsidRDefault="001A50A2" w:rsidP="0065385B">
                  <w:pPr>
                    <w:spacing w:before="120" w:after="0" w:line="276" w:lineRule="auto"/>
                    <w:jc w:val="both"/>
                    <w:rPr>
                      <w:color w:val="000000" w:themeColor="text1"/>
                      <w:sz w:val="22"/>
                      <w:lang w:eastAsia="ro-MD"/>
                    </w:rPr>
                  </w:pPr>
                </w:p>
                <w:p w14:paraId="0BBF58A6" w14:textId="77777777" w:rsidR="001A50A2" w:rsidRPr="003E47BA" w:rsidRDefault="001A50A2" w:rsidP="0065385B">
                  <w:pPr>
                    <w:spacing w:before="120" w:after="0" w:line="276" w:lineRule="auto"/>
                    <w:jc w:val="both"/>
                    <w:rPr>
                      <w:color w:val="000000" w:themeColor="text1"/>
                      <w:sz w:val="22"/>
                      <w:lang w:eastAsia="ro-MD"/>
                    </w:rPr>
                  </w:pPr>
                </w:p>
                <w:p w14:paraId="2FDD3495" w14:textId="77777777" w:rsidR="001A50A2" w:rsidRPr="003E47BA" w:rsidRDefault="001A50A2" w:rsidP="0065385B">
                  <w:pPr>
                    <w:spacing w:before="120" w:after="0" w:line="276" w:lineRule="auto"/>
                    <w:jc w:val="both"/>
                    <w:rPr>
                      <w:color w:val="000000" w:themeColor="text1"/>
                      <w:sz w:val="22"/>
                      <w:lang w:eastAsia="ro-MD"/>
                    </w:rPr>
                  </w:pPr>
                </w:p>
                <w:p w14:paraId="5BE4F4DD" w14:textId="77777777" w:rsidR="001A50A2" w:rsidRPr="003E47BA" w:rsidRDefault="001A50A2" w:rsidP="0065385B">
                  <w:pPr>
                    <w:spacing w:before="120" w:after="0" w:line="276" w:lineRule="auto"/>
                    <w:jc w:val="both"/>
                    <w:rPr>
                      <w:color w:val="000000" w:themeColor="text1"/>
                      <w:sz w:val="22"/>
                      <w:lang w:eastAsia="ro-MD"/>
                    </w:rPr>
                  </w:pPr>
                </w:p>
                <w:p w14:paraId="0C0B804E" w14:textId="77777777" w:rsidR="001A50A2" w:rsidRPr="003E47BA" w:rsidRDefault="001A50A2" w:rsidP="0065385B">
                  <w:pPr>
                    <w:spacing w:before="120" w:after="0" w:line="276" w:lineRule="auto"/>
                    <w:jc w:val="both"/>
                    <w:rPr>
                      <w:color w:val="000000" w:themeColor="text1"/>
                      <w:sz w:val="22"/>
                      <w:lang w:eastAsia="ro-MD"/>
                    </w:rPr>
                  </w:pPr>
                </w:p>
                <w:p w14:paraId="03E57860" w14:textId="77777777" w:rsidR="001A50A2" w:rsidRPr="003E47BA" w:rsidRDefault="001A50A2" w:rsidP="0065385B">
                  <w:pPr>
                    <w:spacing w:before="120" w:after="0" w:line="276" w:lineRule="auto"/>
                    <w:jc w:val="both"/>
                    <w:rPr>
                      <w:color w:val="000000" w:themeColor="text1"/>
                      <w:sz w:val="22"/>
                      <w:lang w:eastAsia="ro-MD"/>
                    </w:rPr>
                  </w:pPr>
                </w:p>
                <w:p w14:paraId="7C6B282C" w14:textId="77777777" w:rsidR="001A50A2" w:rsidRPr="003E47BA" w:rsidRDefault="001A50A2" w:rsidP="0065385B">
                  <w:pPr>
                    <w:spacing w:before="120" w:after="0" w:line="276" w:lineRule="auto"/>
                    <w:jc w:val="both"/>
                    <w:rPr>
                      <w:color w:val="000000" w:themeColor="text1"/>
                      <w:sz w:val="22"/>
                      <w:lang w:eastAsia="ro-MD"/>
                    </w:rPr>
                  </w:pPr>
                </w:p>
                <w:p w14:paraId="7BF43FA2" w14:textId="77777777" w:rsidR="001A50A2" w:rsidRPr="003E47BA" w:rsidRDefault="001A50A2" w:rsidP="0065385B">
                  <w:pPr>
                    <w:spacing w:before="120" w:after="0" w:line="276" w:lineRule="auto"/>
                    <w:jc w:val="both"/>
                    <w:rPr>
                      <w:color w:val="000000" w:themeColor="text1"/>
                      <w:sz w:val="22"/>
                      <w:lang w:eastAsia="ro-MD"/>
                    </w:rPr>
                  </w:pPr>
                </w:p>
                <w:p w14:paraId="2549D9F9" w14:textId="77777777" w:rsidR="001A50A2" w:rsidRPr="003E47BA" w:rsidRDefault="001A50A2" w:rsidP="0065385B">
                  <w:pPr>
                    <w:spacing w:before="120" w:after="0" w:line="276" w:lineRule="auto"/>
                    <w:jc w:val="both"/>
                    <w:rPr>
                      <w:color w:val="000000" w:themeColor="text1"/>
                      <w:sz w:val="22"/>
                      <w:lang w:eastAsia="ro-MD"/>
                    </w:rPr>
                  </w:pPr>
                </w:p>
                <w:p w14:paraId="1D262D2E" w14:textId="77777777" w:rsidR="001A50A2" w:rsidRPr="003E47BA" w:rsidRDefault="001A50A2" w:rsidP="0065385B">
                  <w:pPr>
                    <w:spacing w:before="120" w:after="0" w:line="276" w:lineRule="auto"/>
                    <w:jc w:val="both"/>
                    <w:rPr>
                      <w:color w:val="000000" w:themeColor="text1"/>
                      <w:sz w:val="22"/>
                      <w:lang w:eastAsia="ro-MD"/>
                    </w:rPr>
                  </w:pPr>
                </w:p>
                <w:p w14:paraId="3A8F39D3" w14:textId="77777777" w:rsidR="001A50A2" w:rsidRPr="003E47BA" w:rsidRDefault="001A50A2" w:rsidP="0065385B">
                  <w:pPr>
                    <w:spacing w:before="120" w:after="0" w:line="276" w:lineRule="auto"/>
                    <w:jc w:val="both"/>
                    <w:rPr>
                      <w:color w:val="000000" w:themeColor="text1"/>
                      <w:sz w:val="22"/>
                      <w:lang w:eastAsia="ro-MD"/>
                    </w:rPr>
                  </w:pPr>
                </w:p>
                <w:p w14:paraId="5477773C" w14:textId="77777777" w:rsidR="001A50A2" w:rsidRPr="003E47BA" w:rsidRDefault="001A50A2" w:rsidP="0065385B">
                  <w:pPr>
                    <w:spacing w:before="120" w:after="0" w:line="276" w:lineRule="auto"/>
                    <w:jc w:val="both"/>
                    <w:rPr>
                      <w:color w:val="000000" w:themeColor="text1"/>
                      <w:sz w:val="22"/>
                      <w:lang w:eastAsia="ro-MD"/>
                    </w:rPr>
                  </w:pPr>
                </w:p>
                <w:p w14:paraId="7FC7F050" w14:textId="77777777" w:rsidR="001A50A2" w:rsidRPr="003E47BA" w:rsidRDefault="001A50A2" w:rsidP="0065385B">
                  <w:pPr>
                    <w:spacing w:before="120" w:after="0" w:line="276" w:lineRule="auto"/>
                    <w:jc w:val="both"/>
                    <w:rPr>
                      <w:color w:val="000000" w:themeColor="text1"/>
                      <w:sz w:val="22"/>
                      <w:lang w:eastAsia="ro-MD"/>
                    </w:rPr>
                  </w:pPr>
                </w:p>
                <w:p w14:paraId="26777763" w14:textId="77777777" w:rsidR="001A50A2" w:rsidRPr="003E47BA" w:rsidRDefault="001A50A2" w:rsidP="0065385B">
                  <w:pPr>
                    <w:spacing w:before="120" w:after="0" w:line="276" w:lineRule="auto"/>
                    <w:jc w:val="both"/>
                    <w:rPr>
                      <w:color w:val="000000" w:themeColor="text1"/>
                      <w:sz w:val="22"/>
                      <w:lang w:eastAsia="ro-MD"/>
                    </w:rPr>
                  </w:pPr>
                </w:p>
                <w:p w14:paraId="3C40FC06" w14:textId="77777777" w:rsidR="001A50A2" w:rsidRPr="003E47BA" w:rsidRDefault="001A50A2" w:rsidP="0065385B">
                  <w:pPr>
                    <w:spacing w:before="120" w:after="0" w:line="276" w:lineRule="auto"/>
                    <w:jc w:val="both"/>
                    <w:rPr>
                      <w:color w:val="000000" w:themeColor="text1"/>
                      <w:sz w:val="22"/>
                      <w:lang w:eastAsia="ro-MD"/>
                    </w:rPr>
                  </w:pPr>
                </w:p>
                <w:p w14:paraId="43933089" w14:textId="77777777" w:rsidR="001A50A2" w:rsidRPr="003E47BA" w:rsidRDefault="001A50A2" w:rsidP="0065385B">
                  <w:pPr>
                    <w:spacing w:before="120" w:after="0" w:line="276" w:lineRule="auto"/>
                    <w:jc w:val="both"/>
                    <w:rPr>
                      <w:color w:val="000000" w:themeColor="text1"/>
                      <w:sz w:val="22"/>
                      <w:lang w:eastAsia="ro-MD"/>
                    </w:rPr>
                  </w:pPr>
                </w:p>
                <w:p w14:paraId="743DB8BF" w14:textId="77777777" w:rsidR="001A50A2" w:rsidRPr="003E47BA" w:rsidRDefault="001A50A2" w:rsidP="0065385B">
                  <w:pPr>
                    <w:spacing w:before="120" w:after="0" w:line="276" w:lineRule="auto"/>
                    <w:jc w:val="both"/>
                    <w:rPr>
                      <w:color w:val="000000" w:themeColor="text1"/>
                      <w:sz w:val="22"/>
                      <w:lang w:eastAsia="ro-MD"/>
                    </w:rPr>
                  </w:pPr>
                </w:p>
                <w:p w14:paraId="41583987" w14:textId="77777777" w:rsidR="001A50A2" w:rsidRPr="003E47BA" w:rsidRDefault="001A50A2" w:rsidP="0065385B">
                  <w:pPr>
                    <w:spacing w:before="120" w:after="0" w:line="276" w:lineRule="auto"/>
                    <w:jc w:val="both"/>
                    <w:rPr>
                      <w:color w:val="000000" w:themeColor="text1"/>
                      <w:sz w:val="22"/>
                      <w:lang w:eastAsia="ro-MD"/>
                    </w:rPr>
                  </w:pPr>
                </w:p>
                <w:p w14:paraId="561779B0" w14:textId="77777777" w:rsidR="001A50A2" w:rsidRPr="003E47BA" w:rsidRDefault="001A50A2" w:rsidP="0065385B">
                  <w:pPr>
                    <w:spacing w:before="120" w:after="0" w:line="276" w:lineRule="auto"/>
                    <w:jc w:val="both"/>
                    <w:rPr>
                      <w:color w:val="000000" w:themeColor="text1"/>
                      <w:sz w:val="22"/>
                      <w:lang w:eastAsia="ro-MD"/>
                    </w:rPr>
                  </w:pPr>
                </w:p>
                <w:p w14:paraId="7F0AD54E" w14:textId="77777777" w:rsidR="001A50A2" w:rsidRPr="003E47BA" w:rsidRDefault="001A50A2" w:rsidP="0065385B">
                  <w:pPr>
                    <w:spacing w:before="120" w:after="0" w:line="276" w:lineRule="auto"/>
                    <w:jc w:val="both"/>
                    <w:rPr>
                      <w:color w:val="000000" w:themeColor="text1"/>
                      <w:sz w:val="22"/>
                      <w:lang w:eastAsia="ro-MD"/>
                    </w:rPr>
                  </w:pPr>
                </w:p>
                <w:p w14:paraId="47ADE4DC" w14:textId="77777777" w:rsidR="001A50A2" w:rsidRPr="003E47BA" w:rsidRDefault="001A50A2" w:rsidP="0065385B">
                  <w:pPr>
                    <w:spacing w:before="120" w:after="0" w:line="276" w:lineRule="auto"/>
                    <w:jc w:val="both"/>
                    <w:rPr>
                      <w:color w:val="000000" w:themeColor="text1"/>
                      <w:sz w:val="22"/>
                      <w:lang w:eastAsia="ro-MD"/>
                    </w:rPr>
                  </w:pPr>
                </w:p>
                <w:p w14:paraId="0F9F39C3" w14:textId="77777777" w:rsidR="001A50A2" w:rsidRPr="003E47BA" w:rsidRDefault="001A50A2" w:rsidP="0065385B">
                  <w:pPr>
                    <w:spacing w:before="120" w:after="0" w:line="276" w:lineRule="auto"/>
                    <w:jc w:val="both"/>
                    <w:rPr>
                      <w:color w:val="000000" w:themeColor="text1"/>
                      <w:sz w:val="22"/>
                      <w:lang w:eastAsia="ro-MD"/>
                    </w:rPr>
                  </w:pPr>
                </w:p>
                <w:p w14:paraId="0A2F7534" w14:textId="77777777" w:rsidR="001A50A2" w:rsidRPr="003E47BA" w:rsidRDefault="001A50A2" w:rsidP="0065385B">
                  <w:pPr>
                    <w:spacing w:before="120" w:after="0" w:line="276" w:lineRule="auto"/>
                    <w:jc w:val="both"/>
                    <w:rPr>
                      <w:color w:val="000000" w:themeColor="text1"/>
                      <w:sz w:val="22"/>
                      <w:lang w:eastAsia="ro-MD"/>
                    </w:rPr>
                  </w:pPr>
                </w:p>
                <w:p w14:paraId="53262551" w14:textId="77777777" w:rsidR="001A50A2" w:rsidRPr="003E47BA" w:rsidRDefault="001A50A2" w:rsidP="0065385B">
                  <w:pPr>
                    <w:spacing w:before="120" w:after="0" w:line="276" w:lineRule="auto"/>
                    <w:jc w:val="both"/>
                    <w:rPr>
                      <w:color w:val="000000" w:themeColor="text1"/>
                      <w:sz w:val="22"/>
                      <w:lang w:eastAsia="ro-MD"/>
                    </w:rPr>
                  </w:pPr>
                </w:p>
                <w:p w14:paraId="350B833D" w14:textId="77777777" w:rsidR="001A50A2" w:rsidRPr="003E47BA" w:rsidRDefault="001A50A2" w:rsidP="0065385B">
                  <w:pPr>
                    <w:spacing w:before="120" w:after="0" w:line="276" w:lineRule="auto"/>
                    <w:jc w:val="both"/>
                    <w:rPr>
                      <w:color w:val="000000" w:themeColor="text1"/>
                      <w:sz w:val="22"/>
                      <w:lang w:eastAsia="ro-MD"/>
                    </w:rPr>
                  </w:pPr>
                </w:p>
                <w:p w14:paraId="1895F1A4" w14:textId="77777777" w:rsidR="001A50A2" w:rsidRPr="003E47BA" w:rsidRDefault="001A50A2" w:rsidP="0065385B">
                  <w:pPr>
                    <w:spacing w:before="120" w:after="0" w:line="276" w:lineRule="auto"/>
                    <w:jc w:val="both"/>
                    <w:rPr>
                      <w:color w:val="000000" w:themeColor="text1"/>
                      <w:sz w:val="22"/>
                      <w:lang w:eastAsia="ro-MD"/>
                    </w:rPr>
                  </w:pPr>
                </w:p>
                <w:p w14:paraId="5088A639" w14:textId="77777777" w:rsidR="001A50A2" w:rsidRPr="003E47BA" w:rsidRDefault="001A50A2" w:rsidP="0065385B">
                  <w:pPr>
                    <w:spacing w:before="120" w:after="0" w:line="276" w:lineRule="auto"/>
                    <w:jc w:val="both"/>
                    <w:rPr>
                      <w:color w:val="000000" w:themeColor="text1"/>
                      <w:sz w:val="22"/>
                      <w:lang w:eastAsia="ro-MD"/>
                    </w:rPr>
                  </w:pPr>
                </w:p>
                <w:p w14:paraId="1601FD42" w14:textId="77777777" w:rsidR="001A50A2" w:rsidRPr="003E47BA" w:rsidRDefault="001A50A2" w:rsidP="0065385B">
                  <w:pPr>
                    <w:spacing w:before="120" w:after="0" w:line="276" w:lineRule="auto"/>
                    <w:jc w:val="both"/>
                    <w:rPr>
                      <w:color w:val="000000" w:themeColor="text1"/>
                      <w:sz w:val="22"/>
                      <w:lang w:eastAsia="ro-MD"/>
                    </w:rPr>
                  </w:pPr>
                </w:p>
                <w:p w14:paraId="5262CDCA" w14:textId="77777777" w:rsidR="001A50A2" w:rsidRPr="003E47BA" w:rsidRDefault="001A50A2" w:rsidP="0065385B">
                  <w:pPr>
                    <w:spacing w:before="120" w:after="0" w:line="276" w:lineRule="auto"/>
                    <w:jc w:val="both"/>
                    <w:rPr>
                      <w:color w:val="000000" w:themeColor="text1"/>
                      <w:sz w:val="22"/>
                      <w:lang w:eastAsia="ro-MD"/>
                    </w:rPr>
                  </w:pPr>
                </w:p>
                <w:p w14:paraId="769B797A" w14:textId="77777777" w:rsidR="001A50A2" w:rsidRPr="003E47BA" w:rsidRDefault="001A50A2" w:rsidP="0065385B">
                  <w:pPr>
                    <w:spacing w:before="120" w:after="0" w:line="276" w:lineRule="auto"/>
                    <w:jc w:val="both"/>
                    <w:rPr>
                      <w:color w:val="000000" w:themeColor="text1"/>
                      <w:sz w:val="22"/>
                      <w:lang w:eastAsia="ro-MD"/>
                    </w:rPr>
                  </w:pPr>
                </w:p>
                <w:p w14:paraId="4789E6F7" w14:textId="77777777" w:rsidR="001A50A2" w:rsidRPr="003E47BA" w:rsidRDefault="001A50A2" w:rsidP="0065385B">
                  <w:pPr>
                    <w:spacing w:before="120" w:after="0" w:line="276" w:lineRule="auto"/>
                    <w:jc w:val="both"/>
                    <w:rPr>
                      <w:color w:val="000000" w:themeColor="text1"/>
                      <w:sz w:val="22"/>
                      <w:lang w:eastAsia="ro-MD"/>
                    </w:rPr>
                  </w:pPr>
                </w:p>
                <w:p w14:paraId="75868434" w14:textId="77777777" w:rsidR="001A50A2" w:rsidRPr="003E47BA" w:rsidRDefault="001A50A2" w:rsidP="0065385B">
                  <w:pPr>
                    <w:spacing w:before="120" w:after="0" w:line="276" w:lineRule="auto"/>
                    <w:jc w:val="both"/>
                    <w:rPr>
                      <w:color w:val="000000" w:themeColor="text1"/>
                      <w:sz w:val="22"/>
                      <w:lang w:eastAsia="ro-MD"/>
                    </w:rPr>
                  </w:pPr>
                </w:p>
                <w:p w14:paraId="1614989C" w14:textId="77777777" w:rsidR="001A50A2" w:rsidRPr="003E47BA" w:rsidRDefault="001A50A2" w:rsidP="0065385B">
                  <w:pPr>
                    <w:spacing w:before="120" w:after="0" w:line="276" w:lineRule="auto"/>
                    <w:jc w:val="both"/>
                    <w:rPr>
                      <w:color w:val="000000" w:themeColor="text1"/>
                      <w:sz w:val="22"/>
                      <w:lang w:eastAsia="ro-MD"/>
                    </w:rPr>
                  </w:pPr>
                </w:p>
                <w:p w14:paraId="453E3754" w14:textId="77777777" w:rsidR="001A50A2" w:rsidRPr="003E47BA" w:rsidRDefault="001A50A2" w:rsidP="0065385B">
                  <w:pPr>
                    <w:spacing w:before="120" w:after="0" w:line="276" w:lineRule="auto"/>
                    <w:jc w:val="both"/>
                    <w:rPr>
                      <w:color w:val="000000" w:themeColor="text1"/>
                      <w:sz w:val="22"/>
                      <w:lang w:eastAsia="ro-MD"/>
                    </w:rPr>
                  </w:pPr>
                </w:p>
                <w:p w14:paraId="10B1251F" w14:textId="77777777" w:rsidR="001A50A2" w:rsidRPr="003E47BA" w:rsidRDefault="001A50A2" w:rsidP="0065385B">
                  <w:pPr>
                    <w:spacing w:before="120" w:after="0" w:line="276" w:lineRule="auto"/>
                    <w:jc w:val="both"/>
                    <w:rPr>
                      <w:color w:val="000000" w:themeColor="text1"/>
                      <w:sz w:val="22"/>
                      <w:lang w:eastAsia="ro-MD"/>
                    </w:rPr>
                  </w:pPr>
                </w:p>
                <w:p w14:paraId="0112B32A" w14:textId="77777777" w:rsidR="001A50A2" w:rsidRPr="003E47BA" w:rsidRDefault="001A50A2" w:rsidP="0065385B">
                  <w:pPr>
                    <w:spacing w:before="120" w:after="0" w:line="276" w:lineRule="auto"/>
                    <w:jc w:val="both"/>
                    <w:rPr>
                      <w:color w:val="000000" w:themeColor="text1"/>
                      <w:sz w:val="22"/>
                      <w:lang w:eastAsia="ro-MD"/>
                    </w:rPr>
                  </w:pPr>
                </w:p>
                <w:p w14:paraId="767EC49F" w14:textId="77777777" w:rsidR="001A50A2" w:rsidRPr="003E47BA" w:rsidRDefault="001A50A2" w:rsidP="0065385B">
                  <w:pPr>
                    <w:spacing w:before="120" w:after="0" w:line="276" w:lineRule="auto"/>
                    <w:jc w:val="both"/>
                    <w:rPr>
                      <w:color w:val="000000" w:themeColor="text1"/>
                      <w:sz w:val="22"/>
                      <w:lang w:eastAsia="ro-MD"/>
                    </w:rPr>
                  </w:pPr>
                </w:p>
                <w:p w14:paraId="495D14DB" w14:textId="77777777" w:rsidR="001A50A2" w:rsidRPr="003E47BA" w:rsidRDefault="001A50A2" w:rsidP="0065385B">
                  <w:pPr>
                    <w:spacing w:before="120" w:after="0" w:line="276" w:lineRule="auto"/>
                    <w:jc w:val="both"/>
                    <w:rPr>
                      <w:color w:val="000000" w:themeColor="text1"/>
                      <w:sz w:val="22"/>
                      <w:lang w:eastAsia="ro-MD"/>
                    </w:rPr>
                  </w:pPr>
                </w:p>
                <w:p w14:paraId="012FDF3F" w14:textId="77777777" w:rsidR="001A50A2" w:rsidRPr="003E47BA" w:rsidRDefault="001A50A2" w:rsidP="0065385B">
                  <w:pPr>
                    <w:spacing w:before="120" w:after="0" w:line="276" w:lineRule="auto"/>
                    <w:jc w:val="both"/>
                    <w:rPr>
                      <w:color w:val="000000" w:themeColor="text1"/>
                      <w:sz w:val="22"/>
                      <w:lang w:eastAsia="ro-MD"/>
                    </w:rPr>
                  </w:pPr>
                </w:p>
                <w:p w14:paraId="6277AF4D" w14:textId="77777777" w:rsidR="001A50A2" w:rsidRPr="003E47BA" w:rsidRDefault="001A50A2" w:rsidP="0065385B">
                  <w:pPr>
                    <w:spacing w:before="120" w:after="0" w:line="276" w:lineRule="auto"/>
                    <w:jc w:val="both"/>
                    <w:rPr>
                      <w:color w:val="000000" w:themeColor="text1"/>
                      <w:sz w:val="22"/>
                      <w:lang w:eastAsia="ro-MD"/>
                    </w:rPr>
                  </w:pPr>
                </w:p>
                <w:p w14:paraId="52A40024" w14:textId="77777777" w:rsidR="001A50A2" w:rsidRPr="003E47BA" w:rsidRDefault="001A50A2" w:rsidP="0065385B">
                  <w:pPr>
                    <w:spacing w:before="120" w:after="0" w:line="276" w:lineRule="auto"/>
                    <w:jc w:val="both"/>
                    <w:rPr>
                      <w:color w:val="000000" w:themeColor="text1"/>
                      <w:sz w:val="22"/>
                      <w:lang w:eastAsia="ro-MD"/>
                    </w:rPr>
                  </w:pPr>
                </w:p>
                <w:p w14:paraId="1E3E3E3C" w14:textId="77777777" w:rsidR="001A50A2" w:rsidRPr="003E47BA" w:rsidRDefault="001A50A2" w:rsidP="0065385B">
                  <w:pPr>
                    <w:spacing w:before="120" w:after="0" w:line="276" w:lineRule="auto"/>
                    <w:jc w:val="both"/>
                    <w:rPr>
                      <w:color w:val="000000" w:themeColor="text1"/>
                      <w:sz w:val="22"/>
                      <w:lang w:eastAsia="ro-MD"/>
                    </w:rPr>
                  </w:pPr>
                </w:p>
                <w:p w14:paraId="1F05C88D" w14:textId="77777777" w:rsidR="001A50A2" w:rsidRPr="003E47BA" w:rsidRDefault="001A50A2" w:rsidP="0065385B">
                  <w:pPr>
                    <w:spacing w:before="120" w:after="0" w:line="276" w:lineRule="auto"/>
                    <w:jc w:val="both"/>
                    <w:rPr>
                      <w:color w:val="000000" w:themeColor="text1"/>
                      <w:sz w:val="22"/>
                      <w:lang w:eastAsia="ro-MD"/>
                    </w:rPr>
                  </w:pPr>
                </w:p>
                <w:p w14:paraId="5820C266" w14:textId="77777777" w:rsidR="001A50A2" w:rsidRPr="003E47BA" w:rsidRDefault="001A50A2" w:rsidP="0065385B">
                  <w:pPr>
                    <w:spacing w:before="120" w:after="0" w:line="276" w:lineRule="auto"/>
                    <w:jc w:val="both"/>
                    <w:rPr>
                      <w:color w:val="000000" w:themeColor="text1"/>
                      <w:sz w:val="22"/>
                      <w:lang w:eastAsia="ro-MD"/>
                    </w:rPr>
                  </w:pPr>
                </w:p>
                <w:p w14:paraId="4373ABB0" w14:textId="77777777" w:rsidR="001A50A2" w:rsidRPr="003E47BA" w:rsidRDefault="001A50A2" w:rsidP="0065385B">
                  <w:pPr>
                    <w:spacing w:before="120" w:after="0" w:line="276" w:lineRule="auto"/>
                    <w:jc w:val="both"/>
                    <w:rPr>
                      <w:color w:val="000000" w:themeColor="text1"/>
                      <w:sz w:val="22"/>
                      <w:lang w:eastAsia="ro-MD"/>
                    </w:rPr>
                  </w:pPr>
                </w:p>
                <w:p w14:paraId="39A32AF8" w14:textId="77777777" w:rsidR="001A50A2" w:rsidRPr="003E47BA" w:rsidRDefault="001A50A2" w:rsidP="0065385B">
                  <w:pPr>
                    <w:spacing w:before="120" w:after="0" w:line="276" w:lineRule="auto"/>
                    <w:jc w:val="both"/>
                    <w:rPr>
                      <w:color w:val="000000" w:themeColor="text1"/>
                      <w:sz w:val="22"/>
                      <w:lang w:eastAsia="ro-MD"/>
                    </w:rPr>
                  </w:pPr>
                </w:p>
                <w:p w14:paraId="72C117F7" w14:textId="77777777" w:rsidR="001A50A2" w:rsidRPr="003E47BA" w:rsidRDefault="001A50A2" w:rsidP="0065385B">
                  <w:pPr>
                    <w:spacing w:before="120" w:after="0" w:line="276" w:lineRule="auto"/>
                    <w:jc w:val="both"/>
                    <w:rPr>
                      <w:color w:val="000000" w:themeColor="text1"/>
                      <w:sz w:val="22"/>
                      <w:lang w:eastAsia="ro-MD"/>
                    </w:rPr>
                  </w:pPr>
                </w:p>
                <w:p w14:paraId="3541F82A" w14:textId="77777777" w:rsidR="001A50A2" w:rsidRPr="003E47BA" w:rsidRDefault="001A50A2" w:rsidP="0065385B">
                  <w:pPr>
                    <w:spacing w:before="120" w:after="0" w:line="276" w:lineRule="auto"/>
                    <w:jc w:val="both"/>
                    <w:rPr>
                      <w:color w:val="000000" w:themeColor="text1"/>
                      <w:sz w:val="22"/>
                      <w:lang w:eastAsia="ro-MD"/>
                    </w:rPr>
                  </w:pPr>
                </w:p>
                <w:p w14:paraId="53B1CD69" w14:textId="77777777" w:rsidR="001A50A2" w:rsidRPr="003E47BA" w:rsidRDefault="001A50A2" w:rsidP="0065385B">
                  <w:pPr>
                    <w:spacing w:before="120" w:after="0" w:line="276" w:lineRule="auto"/>
                    <w:jc w:val="both"/>
                    <w:rPr>
                      <w:color w:val="000000" w:themeColor="text1"/>
                      <w:sz w:val="22"/>
                      <w:lang w:eastAsia="ro-MD"/>
                    </w:rPr>
                  </w:pPr>
                </w:p>
                <w:p w14:paraId="22775645" w14:textId="77777777" w:rsidR="001A50A2" w:rsidRPr="003E47BA" w:rsidRDefault="001A50A2" w:rsidP="0065385B">
                  <w:pPr>
                    <w:spacing w:before="120" w:after="0" w:line="276" w:lineRule="auto"/>
                    <w:jc w:val="both"/>
                    <w:rPr>
                      <w:color w:val="000000" w:themeColor="text1"/>
                      <w:sz w:val="22"/>
                      <w:lang w:eastAsia="ro-MD"/>
                    </w:rPr>
                  </w:pPr>
                </w:p>
                <w:p w14:paraId="358B275F" w14:textId="77777777" w:rsidR="001A50A2" w:rsidRPr="003E47BA" w:rsidRDefault="001A50A2" w:rsidP="0065385B">
                  <w:pPr>
                    <w:spacing w:before="120" w:after="0" w:line="276" w:lineRule="auto"/>
                    <w:jc w:val="both"/>
                    <w:rPr>
                      <w:color w:val="000000" w:themeColor="text1"/>
                      <w:sz w:val="22"/>
                      <w:lang w:eastAsia="ro-MD"/>
                    </w:rPr>
                  </w:pPr>
                </w:p>
                <w:p w14:paraId="56E33B25" w14:textId="77777777" w:rsidR="001A50A2" w:rsidRPr="003E47BA" w:rsidRDefault="001A50A2" w:rsidP="0065385B">
                  <w:pPr>
                    <w:spacing w:before="120" w:after="0" w:line="276" w:lineRule="auto"/>
                    <w:jc w:val="both"/>
                    <w:rPr>
                      <w:color w:val="000000" w:themeColor="text1"/>
                      <w:sz w:val="22"/>
                      <w:lang w:eastAsia="ro-MD"/>
                    </w:rPr>
                  </w:pPr>
                </w:p>
                <w:p w14:paraId="2C46999F" w14:textId="77777777" w:rsidR="001A50A2" w:rsidRPr="003E47BA" w:rsidRDefault="001A50A2" w:rsidP="0065385B">
                  <w:pPr>
                    <w:spacing w:before="120" w:after="0" w:line="276" w:lineRule="auto"/>
                    <w:jc w:val="both"/>
                    <w:rPr>
                      <w:color w:val="000000" w:themeColor="text1"/>
                      <w:sz w:val="22"/>
                      <w:lang w:eastAsia="ro-MD"/>
                    </w:rPr>
                  </w:pPr>
                </w:p>
                <w:p w14:paraId="7190AABD" w14:textId="77777777" w:rsidR="001A50A2" w:rsidRPr="003E47BA" w:rsidRDefault="001A50A2" w:rsidP="0065385B">
                  <w:pPr>
                    <w:spacing w:before="120" w:after="0" w:line="276" w:lineRule="auto"/>
                    <w:jc w:val="both"/>
                    <w:rPr>
                      <w:color w:val="000000" w:themeColor="text1"/>
                      <w:sz w:val="22"/>
                      <w:lang w:eastAsia="ro-MD"/>
                    </w:rPr>
                  </w:pPr>
                </w:p>
                <w:p w14:paraId="6501E73E" w14:textId="77777777" w:rsidR="001A50A2" w:rsidRPr="003E47BA" w:rsidRDefault="001A50A2" w:rsidP="0065385B">
                  <w:pPr>
                    <w:spacing w:before="120" w:after="0" w:line="276" w:lineRule="auto"/>
                    <w:jc w:val="both"/>
                    <w:rPr>
                      <w:color w:val="000000" w:themeColor="text1"/>
                      <w:sz w:val="22"/>
                      <w:lang w:eastAsia="ro-MD"/>
                    </w:rPr>
                  </w:pPr>
                </w:p>
                <w:p w14:paraId="4E9AA583" w14:textId="77777777" w:rsidR="001A50A2" w:rsidRPr="003E47BA" w:rsidRDefault="001A50A2" w:rsidP="0065385B">
                  <w:pPr>
                    <w:spacing w:before="120" w:after="0" w:line="276" w:lineRule="auto"/>
                    <w:jc w:val="both"/>
                    <w:rPr>
                      <w:color w:val="000000" w:themeColor="text1"/>
                      <w:sz w:val="22"/>
                      <w:lang w:eastAsia="ro-MD"/>
                    </w:rPr>
                  </w:pPr>
                </w:p>
                <w:p w14:paraId="465FEA05" w14:textId="77777777" w:rsidR="001A50A2" w:rsidRPr="003E47BA" w:rsidRDefault="001A50A2" w:rsidP="0065385B">
                  <w:pPr>
                    <w:spacing w:before="120" w:after="0" w:line="276" w:lineRule="auto"/>
                    <w:jc w:val="both"/>
                    <w:rPr>
                      <w:color w:val="000000" w:themeColor="text1"/>
                      <w:sz w:val="22"/>
                      <w:lang w:eastAsia="ro-MD"/>
                    </w:rPr>
                  </w:pPr>
                </w:p>
                <w:p w14:paraId="1CA65925" w14:textId="77777777" w:rsidR="001A50A2" w:rsidRPr="003E47BA" w:rsidRDefault="001A50A2" w:rsidP="0065385B">
                  <w:pPr>
                    <w:spacing w:before="120" w:after="0" w:line="276" w:lineRule="auto"/>
                    <w:jc w:val="both"/>
                    <w:rPr>
                      <w:color w:val="000000" w:themeColor="text1"/>
                      <w:sz w:val="22"/>
                      <w:lang w:eastAsia="ro-MD"/>
                    </w:rPr>
                  </w:pPr>
                </w:p>
                <w:p w14:paraId="5ACE561F" w14:textId="77777777" w:rsidR="001A50A2" w:rsidRPr="003E47BA" w:rsidRDefault="001A50A2" w:rsidP="0065385B">
                  <w:pPr>
                    <w:spacing w:before="120" w:after="0" w:line="276" w:lineRule="auto"/>
                    <w:jc w:val="both"/>
                    <w:rPr>
                      <w:color w:val="000000" w:themeColor="text1"/>
                      <w:sz w:val="22"/>
                      <w:lang w:eastAsia="ro-MD"/>
                    </w:rPr>
                  </w:pPr>
                </w:p>
                <w:p w14:paraId="54FBFDA9" w14:textId="77777777" w:rsidR="001A50A2" w:rsidRPr="003E47BA" w:rsidRDefault="001A50A2" w:rsidP="0065385B">
                  <w:pPr>
                    <w:spacing w:before="120" w:after="0" w:line="276" w:lineRule="auto"/>
                    <w:jc w:val="both"/>
                    <w:rPr>
                      <w:color w:val="000000" w:themeColor="text1"/>
                      <w:sz w:val="22"/>
                      <w:lang w:eastAsia="ro-MD"/>
                    </w:rPr>
                  </w:pPr>
                </w:p>
                <w:p w14:paraId="28F730F6" w14:textId="77777777" w:rsidR="001A50A2" w:rsidRPr="003E47BA" w:rsidRDefault="001A50A2" w:rsidP="0065385B">
                  <w:pPr>
                    <w:spacing w:before="120" w:after="0" w:line="276" w:lineRule="auto"/>
                    <w:jc w:val="both"/>
                    <w:rPr>
                      <w:color w:val="000000" w:themeColor="text1"/>
                      <w:sz w:val="22"/>
                      <w:lang w:eastAsia="ro-MD"/>
                    </w:rPr>
                  </w:pPr>
                </w:p>
                <w:p w14:paraId="552F154C" w14:textId="77777777" w:rsidR="001A50A2" w:rsidRPr="003E47BA" w:rsidRDefault="001A50A2" w:rsidP="0065385B">
                  <w:pPr>
                    <w:spacing w:before="120" w:after="0" w:line="276" w:lineRule="auto"/>
                    <w:jc w:val="both"/>
                    <w:rPr>
                      <w:color w:val="000000" w:themeColor="text1"/>
                      <w:sz w:val="22"/>
                      <w:lang w:eastAsia="ro-MD"/>
                    </w:rPr>
                  </w:pPr>
                </w:p>
                <w:p w14:paraId="5C168C14" w14:textId="77777777" w:rsidR="001A50A2" w:rsidRPr="003E47BA" w:rsidRDefault="001A50A2" w:rsidP="0065385B">
                  <w:pPr>
                    <w:spacing w:before="120" w:after="0" w:line="276" w:lineRule="auto"/>
                    <w:jc w:val="both"/>
                    <w:rPr>
                      <w:color w:val="000000" w:themeColor="text1"/>
                      <w:sz w:val="22"/>
                      <w:lang w:eastAsia="ro-MD"/>
                    </w:rPr>
                  </w:pPr>
                </w:p>
                <w:p w14:paraId="30524768" w14:textId="77777777" w:rsidR="001A50A2" w:rsidRPr="003E47BA" w:rsidRDefault="001A50A2" w:rsidP="0065385B">
                  <w:pPr>
                    <w:spacing w:before="120" w:after="0" w:line="276" w:lineRule="auto"/>
                    <w:jc w:val="both"/>
                    <w:rPr>
                      <w:color w:val="000000" w:themeColor="text1"/>
                      <w:sz w:val="22"/>
                      <w:lang w:eastAsia="ro-MD"/>
                    </w:rPr>
                  </w:pPr>
                </w:p>
                <w:p w14:paraId="51853F23" w14:textId="77777777" w:rsidR="001A50A2" w:rsidRPr="003E47BA" w:rsidRDefault="001A50A2" w:rsidP="0065385B">
                  <w:pPr>
                    <w:spacing w:before="120" w:after="0" w:line="276" w:lineRule="auto"/>
                    <w:jc w:val="both"/>
                    <w:rPr>
                      <w:color w:val="000000" w:themeColor="text1"/>
                      <w:sz w:val="22"/>
                      <w:lang w:eastAsia="ro-MD"/>
                    </w:rPr>
                  </w:pPr>
                </w:p>
                <w:p w14:paraId="02356A76" w14:textId="77777777" w:rsidR="001A50A2" w:rsidRPr="003E47BA" w:rsidRDefault="001A50A2" w:rsidP="0065385B">
                  <w:pPr>
                    <w:spacing w:before="120" w:after="0" w:line="276" w:lineRule="auto"/>
                    <w:jc w:val="both"/>
                    <w:rPr>
                      <w:color w:val="000000" w:themeColor="text1"/>
                      <w:sz w:val="22"/>
                      <w:lang w:eastAsia="ro-MD"/>
                    </w:rPr>
                  </w:pPr>
                </w:p>
                <w:p w14:paraId="37D3A1CD" w14:textId="77777777" w:rsidR="001A50A2" w:rsidRPr="003E47BA" w:rsidRDefault="001A50A2" w:rsidP="0065385B">
                  <w:pPr>
                    <w:spacing w:before="120" w:after="0" w:line="276" w:lineRule="auto"/>
                    <w:jc w:val="both"/>
                    <w:rPr>
                      <w:color w:val="000000" w:themeColor="text1"/>
                      <w:sz w:val="22"/>
                      <w:lang w:eastAsia="ro-MD"/>
                    </w:rPr>
                  </w:pPr>
                </w:p>
                <w:p w14:paraId="21D0768F" w14:textId="77777777" w:rsidR="001A50A2" w:rsidRPr="003E47BA" w:rsidRDefault="001A50A2" w:rsidP="0065385B">
                  <w:pPr>
                    <w:spacing w:before="120" w:after="0" w:line="276" w:lineRule="auto"/>
                    <w:jc w:val="both"/>
                    <w:rPr>
                      <w:color w:val="000000" w:themeColor="text1"/>
                      <w:sz w:val="22"/>
                      <w:lang w:eastAsia="ro-MD"/>
                    </w:rPr>
                  </w:pPr>
                </w:p>
                <w:p w14:paraId="06D49785" w14:textId="77777777" w:rsidR="001A50A2" w:rsidRPr="003E47BA" w:rsidRDefault="001A50A2" w:rsidP="0065385B">
                  <w:pPr>
                    <w:spacing w:before="120" w:after="0" w:line="276" w:lineRule="auto"/>
                    <w:jc w:val="both"/>
                    <w:rPr>
                      <w:color w:val="000000" w:themeColor="text1"/>
                      <w:sz w:val="22"/>
                      <w:lang w:eastAsia="ro-MD"/>
                    </w:rPr>
                  </w:pPr>
                </w:p>
                <w:p w14:paraId="49AFCE21" w14:textId="77777777" w:rsidR="001A50A2" w:rsidRPr="003E47BA" w:rsidRDefault="001A50A2" w:rsidP="0065385B">
                  <w:pPr>
                    <w:spacing w:before="120" w:after="0" w:line="276" w:lineRule="auto"/>
                    <w:jc w:val="both"/>
                    <w:rPr>
                      <w:color w:val="000000" w:themeColor="text1"/>
                      <w:sz w:val="22"/>
                      <w:lang w:eastAsia="ro-MD"/>
                    </w:rPr>
                  </w:pPr>
                </w:p>
                <w:p w14:paraId="6EBE5E59" w14:textId="77777777" w:rsidR="001A50A2" w:rsidRPr="003E47BA" w:rsidRDefault="001A50A2" w:rsidP="0065385B">
                  <w:pPr>
                    <w:spacing w:before="120" w:after="0" w:line="276" w:lineRule="auto"/>
                    <w:jc w:val="both"/>
                    <w:rPr>
                      <w:color w:val="000000" w:themeColor="text1"/>
                      <w:sz w:val="22"/>
                      <w:lang w:eastAsia="ro-MD"/>
                    </w:rPr>
                  </w:pPr>
                </w:p>
                <w:p w14:paraId="791B9624" w14:textId="77777777" w:rsidR="001A50A2" w:rsidRPr="003E47BA" w:rsidRDefault="001A50A2" w:rsidP="0065385B">
                  <w:pPr>
                    <w:spacing w:before="120" w:after="0" w:line="276" w:lineRule="auto"/>
                    <w:jc w:val="both"/>
                    <w:rPr>
                      <w:color w:val="000000" w:themeColor="text1"/>
                      <w:sz w:val="22"/>
                      <w:lang w:eastAsia="ro-MD"/>
                    </w:rPr>
                  </w:pPr>
                </w:p>
                <w:p w14:paraId="07A45014" w14:textId="77777777" w:rsidR="001A50A2" w:rsidRPr="003E47BA" w:rsidRDefault="001A50A2" w:rsidP="0065385B">
                  <w:pPr>
                    <w:spacing w:before="120" w:after="0" w:line="276" w:lineRule="auto"/>
                    <w:jc w:val="both"/>
                    <w:rPr>
                      <w:color w:val="000000" w:themeColor="text1"/>
                      <w:sz w:val="22"/>
                      <w:lang w:eastAsia="ro-MD"/>
                    </w:rPr>
                  </w:pPr>
                </w:p>
                <w:p w14:paraId="465B422A" w14:textId="77777777" w:rsidR="001A50A2" w:rsidRPr="003E47BA" w:rsidRDefault="001A50A2" w:rsidP="0065385B">
                  <w:pPr>
                    <w:spacing w:before="120" w:after="0" w:line="276" w:lineRule="auto"/>
                    <w:jc w:val="both"/>
                    <w:rPr>
                      <w:color w:val="000000" w:themeColor="text1"/>
                      <w:sz w:val="22"/>
                      <w:lang w:eastAsia="ro-MD"/>
                    </w:rPr>
                  </w:pPr>
                </w:p>
                <w:p w14:paraId="25A71F74" w14:textId="77777777" w:rsidR="001A50A2" w:rsidRPr="003E47BA" w:rsidRDefault="001A50A2" w:rsidP="0065385B">
                  <w:pPr>
                    <w:spacing w:before="120" w:after="0" w:line="276" w:lineRule="auto"/>
                    <w:jc w:val="both"/>
                    <w:rPr>
                      <w:color w:val="000000" w:themeColor="text1"/>
                      <w:sz w:val="22"/>
                      <w:lang w:eastAsia="ro-MD"/>
                    </w:rPr>
                  </w:pPr>
                </w:p>
                <w:p w14:paraId="7FFF8EEB" w14:textId="77777777" w:rsidR="001A50A2" w:rsidRPr="003E47BA" w:rsidRDefault="001A50A2" w:rsidP="0065385B">
                  <w:pPr>
                    <w:spacing w:before="120" w:after="0" w:line="276" w:lineRule="auto"/>
                    <w:jc w:val="both"/>
                    <w:rPr>
                      <w:color w:val="000000" w:themeColor="text1"/>
                      <w:sz w:val="22"/>
                      <w:lang w:eastAsia="ro-MD"/>
                    </w:rPr>
                  </w:pPr>
                </w:p>
                <w:p w14:paraId="42922376" w14:textId="77777777" w:rsidR="001A50A2" w:rsidRPr="003E47BA" w:rsidRDefault="001A50A2" w:rsidP="0065385B">
                  <w:pPr>
                    <w:spacing w:before="120" w:after="0" w:line="276" w:lineRule="auto"/>
                    <w:jc w:val="both"/>
                    <w:rPr>
                      <w:color w:val="000000" w:themeColor="text1"/>
                      <w:sz w:val="22"/>
                      <w:lang w:eastAsia="ro-MD"/>
                    </w:rPr>
                  </w:pPr>
                </w:p>
                <w:p w14:paraId="42267E62" w14:textId="77777777" w:rsidR="001A50A2" w:rsidRPr="003E47BA" w:rsidRDefault="001A50A2" w:rsidP="0065385B">
                  <w:pPr>
                    <w:spacing w:before="120" w:after="0" w:line="276" w:lineRule="auto"/>
                    <w:jc w:val="both"/>
                    <w:rPr>
                      <w:color w:val="000000" w:themeColor="text1"/>
                      <w:sz w:val="22"/>
                      <w:lang w:eastAsia="ro-MD"/>
                    </w:rPr>
                  </w:pPr>
                </w:p>
                <w:p w14:paraId="6934A264" w14:textId="77777777" w:rsidR="001A50A2" w:rsidRPr="003E47BA" w:rsidRDefault="001A50A2" w:rsidP="0065385B">
                  <w:pPr>
                    <w:spacing w:before="120" w:after="0" w:line="276" w:lineRule="auto"/>
                    <w:jc w:val="both"/>
                    <w:rPr>
                      <w:color w:val="000000" w:themeColor="text1"/>
                      <w:sz w:val="22"/>
                      <w:lang w:eastAsia="ro-MD"/>
                    </w:rPr>
                  </w:pPr>
                </w:p>
                <w:p w14:paraId="6D4B0BFA" w14:textId="77777777" w:rsidR="001A50A2" w:rsidRPr="003E47BA" w:rsidRDefault="001A50A2" w:rsidP="0065385B">
                  <w:pPr>
                    <w:spacing w:before="120" w:after="0" w:line="276" w:lineRule="auto"/>
                    <w:jc w:val="both"/>
                    <w:rPr>
                      <w:color w:val="000000" w:themeColor="text1"/>
                      <w:sz w:val="22"/>
                      <w:lang w:eastAsia="ro-MD"/>
                    </w:rPr>
                  </w:pPr>
                </w:p>
                <w:p w14:paraId="62408227" w14:textId="77777777" w:rsidR="001A50A2" w:rsidRPr="003E47BA" w:rsidRDefault="001A50A2" w:rsidP="0065385B">
                  <w:pPr>
                    <w:spacing w:before="120" w:after="0" w:line="276" w:lineRule="auto"/>
                    <w:jc w:val="both"/>
                    <w:rPr>
                      <w:color w:val="000000" w:themeColor="text1"/>
                      <w:sz w:val="22"/>
                      <w:lang w:eastAsia="ro-MD"/>
                    </w:rPr>
                  </w:pPr>
                </w:p>
                <w:p w14:paraId="7F1F5E21" w14:textId="77777777" w:rsidR="001A50A2" w:rsidRPr="003E47BA" w:rsidRDefault="001A50A2" w:rsidP="0065385B">
                  <w:pPr>
                    <w:spacing w:before="120" w:after="0" w:line="276" w:lineRule="auto"/>
                    <w:jc w:val="both"/>
                    <w:rPr>
                      <w:color w:val="000000" w:themeColor="text1"/>
                      <w:sz w:val="22"/>
                      <w:lang w:eastAsia="ro-MD"/>
                    </w:rPr>
                  </w:pPr>
                </w:p>
                <w:p w14:paraId="34246634" w14:textId="77777777" w:rsidR="001A50A2" w:rsidRPr="003E47BA" w:rsidRDefault="001A50A2" w:rsidP="0065385B">
                  <w:pPr>
                    <w:spacing w:before="120" w:after="0" w:line="276" w:lineRule="auto"/>
                    <w:jc w:val="both"/>
                    <w:rPr>
                      <w:color w:val="000000" w:themeColor="text1"/>
                      <w:sz w:val="22"/>
                      <w:lang w:eastAsia="ro-MD"/>
                    </w:rPr>
                  </w:pPr>
                </w:p>
                <w:p w14:paraId="6C1BFF04" w14:textId="77777777" w:rsidR="001A50A2" w:rsidRPr="003E47BA" w:rsidRDefault="001A50A2" w:rsidP="0065385B">
                  <w:pPr>
                    <w:spacing w:before="120" w:after="0" w:line="276" w:lineRule="auto"/>
                    <w:jc w:val="both"/>
                    <w:rPr>
                      <w:color w:val="000000" w:themeColor="text1"/>
                      <w:sz w:val="22"/>
                      <w:lang w:eastAsia="ro-MD"/>
                    </w:rPr>
                  </w:pPr>
                </w:p>
                <w:p w14:paraId="4124D520" w14:textId="77777777" w:rsidR="001A50A2" w:rsidRPr="003E47BA" w:rsidRDefault="001A50A2" w:rsidP="0065385B">
                  <w:pPr>
                    <w:spacing w:before="120" w:after="0" w:line="276" w:lineRule="auto"/>
                    <w:jc w:val="both"/>
                    <w:rPr>
                      <w:color w:val="000000" w:themeColor="text1"/>
                      <w:sz w:val="22"/>
                      <w:lang w:eastAsia="ro-MD"/>
                    </w:rPr>
                  </w:pPr>
                </w:p>
                <w:p w14:paraId="4FD6048D" w14:textId="77777777" w:rsidR="001A50A2" w:rsidRPr="003E47BA" w:rsidRDefault="001A50A2" w:rsidP="0065385B">
                  <w:pPr>
                    <w:spacing w:before="120" w:after="0" w:line="276" w:lineRule="auto"/>
                    <w:jc w:val="both"/>
                    <w:rPr>
                      <w:color w:val="000000" w:themeColor="text1"/>
                      <w:sz w:val="22"/>
                      <w:lang w:eastAsia="ro-MD"/>
                    </w:rPr>
                  </w:pPr>
                </w:p>
                <w:p w14:paraId="2D926B64" w14:textId="77777777" w:rsidR="001A50A2" w:rsidRPr="003E47BA" w:rsidRDefault="001A50A2" w:rsidP="0065385B">
                  <w:pPr>
                    <w:spacing w:before="120" w:after="0" w:line="276" w:lineRule="auto"/>
                    <w:jc w:val="both"/>
                    <w:rPr>
                      <w:color w:val="000000" w:themeColor="text1"/>
                      <w:sz w:val="22"/>
                      <w:lang w:eastAsia="ro-MD"/>
                    </w:rPr>
                  </w:pPr>
                </w:p>
                <w:p w14:paraId="4A6AB57E" w14:textId="77777777" w:rsidR="001A50A2" w:rsidRPr="003E47BA" w:rsidRDefault="001A50A2" w:rsidP="0065385B">
                  <w:pPr>
                    <w:spacing w:before="120" w:after="0" w:line="276" w:lineRule="auto"/>
                    <w:jc w:val="both"/>
                    <w:rPr>
                      <w:color w:val="000000" w:themeColor="text1"/>
                      <w:sz w:val="22"/>
                      <w:lang w:eastAsia="ro-MD"/>
                    </w:rPr>
                  </w:pPr>
                </w:p>
                <w:p w14:paraId="6D6BB278" w14:textId="77777777" w:rsidR="001A50A2" w:rsidRPr="003E47BA" w:rsidRDefault="001A50A2" w:rsidP="0065385B">
                  <w:pPr>
                    <w:spacing w:before="120" w:after="0" w:line="276" w:lineRule="auto"/>
                    <w:jc w:val="both"/>
                    <w:rPr>
                      <w:color w:val="000000" w:themeColor="text1"/>
                      <w:sz w:val="22"/>
                      <w:lang w:eastAsia="ro-MD"/>
                    </w:rPr>
                  </w:pPr>
                </w:p>
                <w:p w14:paraId="47C15F34" w14:textId="77777777" w:rsidR="001A50A2" w:rsidRPr="003E47BA" w:rsidRDefault="001A50A2" w:rsidP="0065385B">
                  <w:pPr>
                    <w:spacing w:before="120" w:after="0" w:line="276" w:lineRule="auto"/>
                    <w:jc w:val="both"/>
                    <w:rPr>
                      <w:color w:val="000000" w:themeColor="text1"/>
                      <w:sz w:val="22"/>
                      <w:lang w:eastAsia="ro-MD"/>
                    </w:rPr>
                  </w:pPr>
                </w:p>
                <w:p w14:paraId="7B9B3240" w14:textId="77777777" w:rsidR="001A50A2" w:rsidRPr="003E47BA" w:rsidRDefault="001A50A2" w:rsidP="0065385B">
                  <w:pPr>
                    <w:spacing w:before="120" w:after="0" w:line="276" w:lineRule="auto"/>
                    <w:jc w:val="both"/>
                    <w:rPr>
                      <w:color w:val="000000" w:themeColor="text1"/>
                      <w:sz w:val="22"/>
                      <w:lang w:eastAsia="ro-MD"/>
                    </w:rPr>
                  </w:pPr>
                </w:p>
                <w:p w14:paraId="3B6D31B8" w14:textId="77777777" w:rsidR="001A50A2" w:rsidRPr="003E47BA" w:rsidRDefault="001A50A2" w:rsidP="0065385B">
                  <w:pPr>
                    <w:spacing w:before="120" w:after="0" w:line="276" w:lineRule="auto"/>
                    <w:jc w:val="both"/>
                    <w:rPr>
                      <w:color w:val="000000" w:themeColor="text1"/>
                      <w:sz w:val="22"/>
                      <w:lang w:eastAsia="ro-MD"/>
                    </w:rPr>
                  </w:pPr>
                </w:p>
                <w:p w14:paraId="4C487172" w14:textId="77777777" w:rsidR="001A50A2" w:rsidRPr="003E47BA" w:rsidRDefault="001A50A2" w:rsidP="0065385B">
                  <w:pPr>
                    <w:spacing w:before="120" w:after="0" w:line="276" w:lineRule="auto"/>
                    <w:jc w:val="both"/>
                    <w:rPr>
                      <w:color w:val="000000" w:themeColor="text1"/>
                      <w:sz w:val="22"/>
                      <w:lang w:eastAsia="ro-MD"/>
                    </w:rPr>
                  </w:pPr>
                </w:p>
                <w:p w14:paraId="1753690E" w14:textId="77777777" w:rsidR="001A50A2" w:rsidRPr="003E47BA" w:rsidRDefault="001A50A2" w:rsidP="0065385B">
                  <w:pPr>
                    <w:spacing w:before="120" w:after="0" w:line="276" w:lineRule="auto"/>
                    <w:jc w:val="both"/>
                    <w:rPr>
                      <w:color w:val="000000" w:themeColor="text1"/>
                      <w:sz w:val="22"/>
                      <w:lang w:eastAsia="ro-MD"/>
                    </w:rPr>
                  </w:pPr>
                </w:p>
                <w:p w14:paraId="5CE41D75" w14:textId="77777777" w:rsidR="001A50A2" w:rsidRPr="003E47BA" w:rsidRDefault="001A50A2" w:rsidP="0065385B">
                  <w:pPr>
                    <w:spacing w:before="120" w:after="0" w:line="276" w:lineRule="auto"/>
                    <w:jc w:val="both"/>
                    <w:rPr>
                      <w:color w:val="000000" w:themeColor="text1"/>
                      <w:sz w:val="22"/>
                      <w:lang w:eastAsia="ro-MD"/>
                    </w:rPr>
                  </w:pPr>
                </w:p>
                <w:p w14:paraId="772CF2DB" w14:textId="77777777" w:rsidR="001A50A2" w:rsidRPr="003E47BA" w:rsidRDefault="001A50A2" w:rsidP="0065385B">
                  <w:pPr>
                    <w:spacing w:before="120" w:after="0" w:line="276" w:lineRule="auto"/>
                    <w:jc w:val="both"/>
                    <w:rPr>
                      <w:color w:val="000000" w:themeColor="text1"/>
                      <w:sz w:val="22"/>
                      <w:lang w:eastAsia="ro-MD"/>
                    </w:rPr>
                  </w:pPr>
                </w:p>
                <w:p w14:paraId="168F7C2D" w14:textId="77777777" w:rsidR="001A50A2" w:rsidRPr="003E47BA" w:rsidRDefault="001A50A2" w:rsidP="0065385B">
                  <w:pPr>
                    <w:spacing w:before="120" w:after="0" w:line="276" w:lineRule="auto"/>
                    <w:jc w:val="both"/>
                    <w:rPr>
                      <w:color w:val="000000" w:themeColor="text1"/>
                      <w:sz w:val="22"/>
                      <w:lang w:eastAsia="ro-MD"/>
                    </w:rPr>
                  </w:pPr>
                </w:p>
                <w:p w14:paraId="7F0B643E" w14:textId="77777777" w:rsidR="001A50A2" w:rsidRPr="003E47BA" w:rsidRDefault="001A50A2" w:rsidP="0065385B">
                  <w:pPr>
                    <w:spacing w:before="120" w:after="0" w:line="276" w:lineRule="auto"/>
                    <w:jc w:val="both"/>
                    <w:rPr>
                      <w:color w:val="000000" w:themeColor="text1"/>
                      <w:sz w:val="22"/>
                      <w:lang w:eastAsia="ro-MD"/>
                    </w:rPr>
                  </w:pPr>
                </w:p>
                <w:p w14:paraId="030399C7" w14:textId="77777777" w:rsidR="001A50A2" w:rsidRPr="003E47BA" w:rsidRDefault="001A50A2" w:rsidP="0065385B">
                  <w:pPr>
                    <w:spacing w:before="120" w:after="0" w:line="276" w:lineRule="auto"/>
                    <w:jc w:val="both"/>
                    <w:rPr>
                      <w:color w:val="000000" w:themeColor="text1"/>
                      <w:sz w:val="22"/>
                      <w:lang w:eastAsia="ro-MD"/>
                    </w:rPr>
                  </w:pPr>
                </w:p>
                <w:p w14:paraId="743FDEF7" w14:textId="77777777" w:rsidR="001A50A2" w:rsidRPr="003E47BA" w:rsidRDefault="001A50A2" w:rsidP="0065385B">
                  <w:pPr>
                    <w:spacing w:before="120" w:after="0" w:line="276" w:lineRule="auto"/>
                    <w:jc w:val="both"/>
                    <w:rPr>
                      <w:color w:val="000000" w:themeColor="text1"/>
                      <w:sz w:val="22"/>
                      <w:lang w:eastAsia="ro-MD"/>
                    </w:rPr>
                  </w:pPr>
                </w:p>
                <w:p w14:paraId="75BF7FAD" w14:textId="77777777" w:rsidR="001A50A2" w:rsidRPr="003E47BA" w:rsidRDefault="001A50A2" w:rsidP="0065385B">
                  <w:pPr>
                    <w:spacing w:before="120" w:after="0" w:line="276" w:lineRule="auto"/>
                    <w:jc w:val="both"/>
                    <w:rPr>
                      <w:color w:val="000000" w:themeColor="text1"/>
                      <w:sz w:val="22"/>
                      <w:lang w:eastAsia="ro-MD"/>
                    </w:rPr>
                  </w:pPr>
                </w:p>
                <w:p w14:paraId="54EEAF80" w14:textId="77777777" w:rsidR="001A50A2" w:rsidRPr="003E47BA" w:rsidRDefault="001A50A2" w:rsidP="0065385B">
                  <w:pPr>
                    <w:spacing w:before="120" w:after="0" w:line="276" w:lineRule="auto"/>
                    <w:jc w:val="both"/>
                    <w:rPr>
                      <w:color w:val="000000" w:themeColor="text1"/>
                      <w:sz w:val="22"/>
                      <w:lang w:eastAsia="ro-MD"/>
                    </w:rPr>
                  </w:pPr>
                </w:p>
                <w:p w14:paraId="2F75BF8B" w14:textId="77777777" w:rsidR="001A50A2" w:rsidRPr="003E47BA" w:rsidRDefault="001A50A2" w:rsidP="0065385B">
                  <w:pPr>
                    <w:spacing w:before="120" w:after="0" w:line="276" w:lineRule="auto"/>
                    <w:jc w:val="both"/>
                    <w:rPr>
                      <w:color w:val="000000" w:themeColor="text1"/>
                      <w:sz w:val="22"/>
                      <w:lang w:eastAsia="ro-MD"/>
                    </w:rPr>
                  </w:pPr>
                </w:p>
                <w:p w14:paraId="290A3D21" w14:textId="77777777" w:rsidR="001A50A2" w:rsidRPr="003E47BA" w:rsidRDefault="001A50A2" w:rsidP="0065385B">
                  <w:pPr>
                    <w:spacing w:before="120" w:after="0" w:line="276" w:lineRule="auto"/>
                    <w:jc w:val="both"/>
                    <w:rPr>
                      <w:color w:val="000000" w:themeColor="text1"/>
                      <w:sz w:val="22"/>
                      <w:lang w:eastAsia="ro-MD"/>
                    </w:rPr>
                  </w:pPr>
                </w:p>
                <w:p w14:paraId="5FEC59C8" w14:textId="77777777" w:rsidR="001A50A2" w:rsidRPr="003E47BA" w:rsidRDefault="001A50A2" w:rsidP="0065385B">
                  <w:pPr>
                    <w:spacing w:before="120" w:after="0" w:line="276" w:lineRule="auto"/>
                    <w:jc w:val="both"/>
                    <w:rPr>
                      <w:color w:val="000000" w:themeColor="text1"/>
                      <w:sz w:val="22"/>
                      <w:lang w:eastAsia="ro-MD"/>
                    </w:rPr>
                  </w:pPr>
                </w:p>
                <w:p w14:paraId="0B7CD52A" w14:textId="77777777" w:rsidR="001A50A2" w:rsidRPr="003E47BA" w:rsidRDefault="001A50A2" w:rsidP="0065385B">
                  <w:pPr>
                    <w:spacing w:before="120" w:after="0" w:line="276" w:lineRule="auto"/>
                    <w:jc w:val="both"/>
                    <w:rPr>
                      <w:color w:val="000000" w:themeColor="text1"/>
                      <w:sz w:val="22"/>
                      <w:lang w:eastAsia="ro-MD"/>
                    </w:rPr>
                  </w:pPr>
                </w:p>
                <w:p w14:paraId="5BF9219D" w14:textId="77777777" w:rsidR="001A50A2" w:rsidRPr="003E47BA" w:rsidRDefault="001A50A2" w:rsidP="0065385B">
                  <w:pPr>
                    <w:spacing w:before="120" w:after="0" w:line="276" w:lineRule="auto"/>
                    <w:jc w:val="both"/>
                    <w:rPr>
                      <w:color w:val="000000" w:themeColor="text1"/>
                      <w:sz w:val="22"/>
                      <w:lang w:eastAsia="ro-MD"/>
                    </w:rPr>
                  </w:pPr>
                </w:p>
                <w:p w14:paraId="23A26943" w14:textId="77777777" w:rsidR="001A50A2" w:rsidRPr="003E47BA" w:rsidRDefault="001A50A2" w:rsidP="0065385B">
                  <w:pPr>
                    <w:spacing w:before="120" w:after="0" w:line="276" w:lineRule="auto"/>
                    <w:jc w:val="both"/>
                    <w:rPr>
                      <w:color w:val="000000" w:themeColor="text1"/>
                      <w:sz w:val="22"/>
                      <w:lang w:eastAsia="ro-MD"/>
                    </w:rPr>
                  </w:pPr>
                </w:p>
                <w:p w14:paraId="0C103765" w14:textId="77777777" w:rsidR="001A50A2" w:rsidRPr="003E47BA" w:rsidRDefault="001A50A2" w:rsidP="0065385B">
                  <w:pPr>
                    <w:spacing w:before="120" w:after="0" w:line="276" w:lineRule="auto"/>
                    <w:jc w:val="both"/>
                    <w:rPr>
                      <w:color w:val="000000" w:themeColor="text1"/>
                      <w:sz w:val="22"/>
                      <w:lang w:eastAsia="ro-MD"/>
                    </w:rPr>
                  </w:pPr>
                </w:p>
                <w:p w14:paraId="0F52FB6B" w14:textId="77777777" w:rsidR="001A50A2" w:rsidRPr="003E47BA" w:rsidRDefault="001A50A2" w:rsidP="0065385B">
                  <w:pPr>
                    <w:spacing w:before="120" w:after="0" w:line="276" w:lineRule="auto"/>
                    <w:jc w:val="both"/>
                    <w:rPr>
                      <w:color w:val="000000" w:themeColor="text1"/>
                      <w:sz w:val="22"/>
                      <w:lang w:eastAsia="ro-MD"/>
                    </w:rPr>
                  </w:pPr>
                </w:p>
                <w:p w14:paraId="4A35F800" w14:textId="77777777" w:rsidR="001A50A2" w:rsidRPr="003E47BA" w:rsidRDefault="001A50A2" w:rsidP="0065385B">
                  <w:pPr>
                    <w:spacing w:before="120" w:after="0" w:line="276" w:lineRule="auto"/>
                    <w:jc w:val="both"/>
                    <w:rPr>
                      <w:color w:val="000000" w:themeColor="text1"/>
                      <w:sz w:val="22"/>
                      <w:lang w:eastAsia="ro-MD"/>
                    </w:rPr>
                  </w:pPr>
                </w:p>
                <w:p w14:paraId="7E937399" w14:textId="77777777" w:rsidR="001A50A2" w:rsidRPr="003E47BA" w:rsidRDefault="001A50A2" w:rsidP="0065385B">
                  <w:pPr>
                    <w:spacing w:before="120" w:after="0" w:line="276" w:lineRule="auto"/>
                    <w:jc w:val="both"/>
                    <w:rPr>
                      <w:color w:val="000000" w:themeColor="text1"/>
                      <w:sz w:val="22"/>
                      <w:lang w:eastAsia="ro-MD"/>
                    </w:rPr>
                  </w:pPr>
                </w:p>
                <w:p w14:paraId="55BF2407" w14:textId="77777777" w:rsidR="001A50A2" w:rsidRPr="003E47BA" w:rsidRDefault="001A50A2" w:rsidP="0065385B">
                  <w:pPr>
                    <w:spacing w:before="120" w:after="0" w:line="276" w:lineRule="auto"/>
                    <w:jc w:val="both"/>
                    <w:rPr>
                      <w:color w:val="000000" w:themeColor="text1"/>
                      <w:sz w:val="22"/>
                      <w:lang w:eastAsia="ro-MD"/>
                    </w:rPr>
                  </w:pPr>
                </w:p>
                <w:p w14:paraId="4B131D5C" w14:textId="77777777" w:rsidR="001A50A2" w:rsidRPr="003E47BA" w:rsidRDefault="001A50A2" w:rsidP="0065385B">
                  <w:pPr>
                    <w:spacing w:before="120" w:after="0" w:line="276" w:lineRule="auto"/>
                    <w:jc w:val="both"/>
                    <w:rPr>
                      <w:color w:val="000000" w:themeColor="text1"/>
                      <w:sz w:val="22"/>
                      <w:lang w:eastAsia="ro-MD"/>
                    </w:rPr>
                  </w:pPr>
                </w:p>
                <w:p w14:paraId="1B7D3FB3" w14:textId="77777777" w:rsidR="001A50A2" w:rsidRPr="003E47BA" w:rsidRDefault="001A50A2" w:rsidP="0065385B">
                  <w:pPr>
                    <w:spacing w:before="120" w:after="0" w:line="276" w:lineRule="auto"/>
                    <w:jc w:val="both"/>
                    <w:rPr>
                      <w:color w:val="000000" w:themeColor="text1"/>
                      <w:sz w:val="22"/>
                      <w:lang w:eastAsia="ro-MD"/>
                    </w:rPr>
                  </w:pPr>
                </w:p>
                <w:p w14:paraId="68C85707" w14:textId="77777777" w:rsidR="001A50A2" w:rsidRPr="003E47BA" w:rsidRDefault="001A50A2" w:rsidP="0065385B">
                  <w:pPr>
                    <w:spacing w:before="120" w:after="0" w:line="276" w:lineRule="auto"/>
                    <w:jc w:val="both"/>
                    <w:rPr>
                      <w:color w:val="000000" w:themeColor="text1"/>
                      <w:sz w:val="22"/>
                      <w:lang w:eastAsia="ro-MD"/>
                    </w:rPr>
                  </w:pPr>
                </w:p>
                <w:p w14:paraId="17FB4572" w14:textId="77777777" w:rsidR="001A50A2" w:rsidRPr="003E47BA" w:rsidRDefault="001A50A2" w:rsidP="0065385B">
                  <w:pPr>
                    <w:spacing w:before="120" w:after="0" w:line="276" w:lineRule="auto"/>
                    <w:jc w:val="both"/>
                    <w:rPr>
                      <w:color w:val="000000" w:themeColor="text1"/>
                      <w:sz w:val="22"/>
                      <w:lang w:eastAsia="ro-MD"/>
                    </w:rPr>
                  </w:pPr>
                </w:p>
                <w:p w14:paraId="34017972" w14:textId="77777777" w:rsidR="001A50A2" w:rsidRPr="003E47BA" w:rsidRDefault="001A50A2" w:rsidP="0065385B">
                  <w:pPr>
                    <w:spacing w:before="120" w:after="0" w:line="276" w:lineRule="auto"/>
                    <w:jc w:val="both"/>
                    <w:rPr>
                      <w:color w:val="000000" w:themeColor="text1"/>
                      <w:sz w:val="22"/>
                      <w:lang w:eastAsia="ro-MD"/>
                    </w:rPr>
                  </w:pPr>
                </w:p>
                <w:p w14:paraId="18F8E2C5" w14:textId="77777777" w:rsidR="001A50A2" w:rsidRPr="003E47BA" w:rsidRDefault="001A50A2" w:rsidP="0065385B">
                  <w:pPr>
                    <w:spacing w:before="120" w:after="0" w:line="276" w:lineRule="auto"/>
                    <w:jc w:val="both"/>
                    <w:rPr>
                      <w:color w:val="000000" w:themeColor="text1"/>
                      <w:sz w:val="22"/>
                      <w:lang w:eastAsia="ro-MD"/>
                    </w:rPr>
                  </w:pPr>
                </w:p>
                <w:p w14:paraId="3954B9AE" w14:textId="77777777" w:rsidR="001A50A2" w:rsidRPr="003E47BA" w:rsidRDefault="001A50A2" w:rsidP="0065385B">
                  <w:pPr>
                    <w:spacing w:before="120" w:after="0" w:line="276" w:lineRule="auto"/>
                    <w:jc w:val="both"/>
                    <w:rPr>
                      <w:color w:val="000000" w:themeColor="text1"/>
                      <w:sz w:val="22"/>
                      <w:lang w:eastAsia="ro-MD"/>
                    </w:rPr>
                  </w:pPr>
                </w:p>
                <w:p w14:paraId="58020CCE" w14:textId="77777777" w:rsidR="001A50A2" w:rsidRPr="003E47BA" w:rsidRDefault="001A50A2" w:rsidP="0065385B">
                  <w:pPr>
                    <w:spacing w:before="120" w:after="0" w:line="276" w:lineRule="auto"/>
                    <w:jc w:val="both"/>
                    <w:rPr>
                      <w:color w:val="000000" w:themeColor="text1"/>
                      <w:sz w:val="22"/>
                      <w:lang w:eastAsia="ro-MD"/>
                    </w:rPr>
                  </w:pPr>
                </w:p>
                <w:p w14:paraId="09FDC070" w14:textId="77777777" w:rsidR="001A50A2" w:rsidRPr="003E47BA" w:rsidRDefault="001A50A2" w:rsidP="0065385B">
                  <w:pPr>
                    <w:spacing w:before="120" w:after="0" w:line="276" w:lineRule="auto"/>
                    <w:jc w:val="both"/>
                    <w:rPr>
                      <w:color w:val="000000" w:themeColor="text1"/>
                      <w:sz w:val="22"/>
                      <w:lang w:eastAsia="ro-MD"/>
                    </w:rPr>
                  </w:pPr>
                </w:p>
                <w:p w14:paraId="43AB8EC0" w14:textId="77777777" w:rsidR="001A50A2" w:rsidRPr="003E47BA" w:rsidRDefault="001A50A2" w:rsidP="0065385B">
                  <w:pPr>
                    <w:spacing w:before="120" w:after="0" w:line="276" w:lineRule="auto"/>
                    <w:jc w:val="both"/>
                    <w:rPr>
                      <w:color w:val="000000" w:themeColor="text1"/>
                      <w:sz w:val="22"/>
                      <w:lang w:eastAsia="ro-MD"/>
                    </w:rPr>
                  </w:pPr>
                </w:p>
                <w:p w14:paraId="615F1F4B" w14:textId="77777777" w:rsidR="001A50A2" w:rsidRPr="003E47BA" w:rsidRDefault="001A50A2" w:rsidP="0065385B">
                  <w:pPr>
                    <w:spacing w:before="120" w:after="0" w:line="276" w:lineRule="auto"/>
                    <w:jc w:val="both"/>
                    <w:rPr>
                      <w:color w:val="000000" w:themeColor="text1"/>
                      <w:sz w:val="22"/>
                      <w:lang w:eastAsia="ro-MD"/>
                    </w:rPr>
                  </w:pPr>
                </w:p>
                <w:p w14:paraId="5930BD19" w14:textId="77777777" w:rsidR="001A50A2" w:rsidRPr="003E47BA" w:rsidRDefault="001A50A2" w:rsidP="0065385B">
                  <w:pPr>
                    <w:spacing w:before="120" w:after="0" w:line="276" w:lineRule="auto"/>
                    <w:jc w:val="both"/>
                    <w:rPr>
                      <w:color w:val="000000" w:themeColor="text1"/>
                      <w:sz w:val="22"/>
                      <w:lang w:eastAsia="ro-MD"/>
                    </w:rPr>
                  </w:pPr>
                </w:p>
                <w:p w14:paraId="6C80AD4F" w14:textId="77777777" w:rsidR="001A50A2" w:rsidRPr="003E47BA" w:rsidRDefault="001A50A2" w:rsidP="0065385B">
                  <w:pPr>
                    <w:spacing w:before="120" w:after="0" w:line="276" w:lineRule="auto"/>
                    <w:jc w:val="both"/>
                    <w:rPr>
                      <w:color w:val="000000" w:themeColor="text1"/>
                      <w:sz w:val="22"/>
                      <w:lang w:eastAsia="ro-MD"/>
                    </w:rPr>
                  </w:pPr>
                </w:p>
                <w:p w14:paraId="653BB3F0" w14:textId="77777777" w:rsidR="001A50A2" w:rsidRPr="003E47BA" w:rsidRDefault="001A50A2" w:rsidP="0065385B">
                  <w:pPr>
                    <w:spacing w:before="120" w:after="0" w:line="276" w:lineRule="auto"/>
                    <w:jc w:val="both"/>
                    <w:rPr>
                      <w:color w:val="000000" w:themeColor="text1"/>
                      <w:sz w:val="22"/>
                      <w:lang w:eastAsia="ro-MD"/>
                    </w:rPr>
                  </w:pPr>
                </w:p>
                <w:p w14:paraId="5A824BED" w14:textId="77777777" w:rsidR="001A50A2" w:rsidRPr="003E47BA" w:rsidRDefault="001A50A2" w:rsidP="0065385B">
                  <w:pPr>
                    <w:spacing w:before="120" w:after="0" w:line="276" w:lineRule="auto"/>
                    <w:jc w:val="both"/>
                    <w:rPr>
                      <w:color w:val="000000" w:themeColor="text1"/>
                      <w:sz w:val="22"/>
                      <w:lang w:eastAsia="ro-MD"/>
                    </w:rPr>
                  </w:pPr>
                </w:p>
                <w:p w14:paraId="5F705E0A" w14:textId="77777777" w:rsidR="001A50A2" w:rsidRPr="003E47BA" w:rsidRDefault="001A50A2" w:rsidP="0065385B">
                  <w:pPr>
                    <w:spacing w:before="120" w:after="0" w:line="276" w:lineRule="auto"/>
                    <w:jc w:val="both"/>
                    <w:rPr>
                      <w:color w:val="000000" w:themeColor="text1"/>
                      <w:sz w:val="22"/>
                      <w:lang w:eastAsia="ro-MD"/>
                    </w:rPr>
                  </w:pPr>
                </w:p>
                <w:p w14:paraId="1AB48DE5" w14:textId="77777777" w:rsidR="001A50A2" w:rsidRPr="003E47BA" w:rsidRDefault="001A50A2" w:rsidP="0065385B">
                  <w:pPr>
                    <w:spacing w:before="120" w:after="0" w:line="276" w:lineRule="auto"/>
                    <w:jc w:val="both"/>
                    <w:rPr>
                      <w:color w:val="000000" w:themeColor="text1"/>
                      <w:sz w:val="22"/>
                      <w:lang w:eastAsia="ro-MD"/>
                    </w:rPr>
                  </w:pPr>
                </w:p>
                <w:p w14:paraId="6D8ED0B4" w14:textId="77777777" w:rsidR="001A50A2" w:rsidRPr="003E47BA" w:rsidRDefault="001A50A2" w:rsidP="0065385B">
                  <w:pPr>
                    <w:spacing w:before="120" w:after="0" w:line="276" w:lineRule="auto"/>
                    <w:jc w:val="both"/>
                    <w:rPr>
                      <w:color w:val="000000" w:themeColor="text1"/>
                      <w:sz w:val="22"/>
                      <w:lang w:eastAsia="ro-MD"/>
                    </w:rPr>
                  </w:pPr>
                </w:p>
                <w:p w14:paraId="0A1177D6" w14:textId="77777777" w:rsidR="001A50A2" w:rsidRPr="003E47BA" w:rsidRDefault="001A50A2" w:rsidP="0065385B">
                  <w:pPr>
                    <w:spacing w:before="120" w:after="0" w:line="276" w:lineRule="auto"/>
                    <w:jc w:val="both"/>
                    <w:rPr>
                      <w:color w:val="000000" w:themeColor="text1"/>
                      <w:sz w:val="22"/>
                      <w:lang w:eastAsia="ro-MD"/>
                    </w:rPr>
                  </w:pPr>
                </w:p>
                <w:p w14:paraId="332B6CE8" w14:textId="77777777" w:rsidR="001A50A2" w:rsidRPr="003E47BA" w:rsidRDefault="001A50A2" w:rsidP="0065385B">
                  <w:pPr>
                    <w:spacing w:before="120" w:after="0" w:line="276" w:lineRule="auto"/>
                    <w:jc w:val="both"/>
                    <w:rPr>
                      <w:color w:val="000000" w:themeColor="text1"/>
                      <w:sz w:val="22"/>
                      <w:lang w:eastAsia="ro-MD"/>
                    </w:rPr>
                  </w:pPr>
                </w:p>
                <w:p w14:paraId="5CA888CE" w14:textId="77777777" w:rsidR="001A50A2" w:rsidRPr="003E47BA" w:rsidRDefault="001A50A2" w:rsidP="0065385B">
                  <w:pPr>
                    <w:spacing w:before="120" w:after="0" w:line="276" w:lineRule="auto"/>
                    <w:jc w:val="both"/>
                    <w:rPr>
                      <w:color w:val="000000" w:themeColor="text1"/>
                      <w:sz w:val="22"/>
                      <w:lang w:eastAsia="ro-MD"/>
                    </w:rPr>
                  </w:pPr>
                </w:p>
                <w:p w14:paraId="1B640669" w14:textId="77777777" w:rsidR="001A50A2" w:rsidRPr="003E47BA" w:rsidRDefault="001A50A2" w:rsidP="0065385B">
                  <w:pPr>
                    <w:spacing w:before="120" w:after="0" w:line="276" w:lineRule="auto"/>
                    <w:jc w:val="both"/>
                    <w:rPr>
                      <w:color w:val="000000" w:themeColor="text1"/>
                      <w:sz w:val="22"/>
                      <w:lang w:eastAsia="ro-MD"/>
                    </w:rPr>
                  </w:pPr>
                </w:p>
                <w:p w14:paraId="0405EA9D" w14:textId="77777777" w:rsidR="001A50A2" w:rsidRPr="003E47BA" w:rsidRDefault="001A50A2" w:rsidP="0065385B">
                  <w:pPr>
                    <w:spacing w:before="120" w:after="0" w:line="276" w:lineRule="auto"/>
                    <w:jc w:val="both"/>
                    <w:rPr>
                      <w:color w:val="000000" w:themeColor="text1"/>
                      <w:sz w:val="22"/>
                      <w:lang w:eastAsia="ro-MD"/>
                    </w:rPr>
                  </w:pPr>
                </w:p>
                <w:p w14:paraId="75A24FDE" w14:textId="77777777" w:rsidR="001A50A2" w:rsidRPr="003E47BA" w:rsidRDefault="001A50A2" w:rsidP="0065385B">
                  <w:pPr>
                    <w:spacing w:before="120" w:after="0" w:line="276" w:lineRule="auto"/>
                    <w:jc w:val="both"/>
                    <w:rPr>
                      <w:color w:val="000000" w:themeColor="text1"/>
                      <w:sz w:val="22"/>
                      <w:lang w:eastAsia="ro-MD"/>
                    </w:rPr>
                  </w:pPr>
                </w:p>
                <w:p w14:paraId="7C07EA3B" w14:textId="77777777" w:rsidR="001A50A2" w:rsidRPr="003E47BA" w:rsidRDefault="001A50A2" w:rsidP="0065385B">
                  <w:pPr>
                    <w:spacing w:before="120" w:after="0" w:line="276" w:lineRule="auto"/>
                    <w:jc w:val="both"/>
                    <w:rPr>
                      <w:color w:val="000000" w:themeColor="text1"/>
                      <w:sz w:val="22"/>
                      <w:lang w:eastAsia="ro-MD"/>
                    </w:rPr>
                  </w:pPr>
                </w:p>
                <w:p w14:paraId="7EBAE22F" w14:textId="77777777" w:rsidR="001A50A2" w:rsidRPr="003E47BA" w:rsidRDefault="001A50A2" w:rsidP="0065385B">
                  <w:pPr>
                    <w:spacing w:before="120" w:after="0" w:line="276" w:lineRule="auto"/>
                    <w:jc w:val="both"/>
                    <w:rPr>
                      <w:color w:val="000000" w:themeColor="text1"/>
                      <w:sz w:val="22"/>
                      <w:lang w:eastAsia="ro-MD"/>
                    </w:rPr>
                  </w:pPr>
                </w:p>
                <w:p w14:paraId="0282C760" w14:textId="77777777" w:rsidR="001A50A2" w:rsidRPr="003E47BA" w:rsidRDefault="001A50A2" w:rsidP="0065385B">
                  <w:pPr>
                    <w:spacing w:before="120" w:after="0" w:line="276" w:lineRule="auto"/>
                    <w:jc w:val="both"/>
                    <w:rPr>
                      <w:color w:val="000000" w:themeColor="text1"/>
                      <w:sz w:val="22"/>
                      <w:lang w:eastAsia="ro-MD"/>
                    </w:rPr>
                  </w:pPr>
                </w:p>
                <w:p w14:paraId="76503C91" w14:textId="77777777" w:rsidR="001A50A2" w:rsidRPr="003E47BA" w:rsidRDefault="001A50A2" w:rsidP="0065385B">
                  <w:pPr>
                    <w:spacing w:before="120" w:after="0" w:line="276" w:lineRule="auto"/>
                    <w:jc w:val="both"/>
                    <w:rPr>
                      <w:color w:val="000000" w:themeColor="text1"/>
                      <w:sz w:val="22"/>
                      <w:lang w:eastAsia="ro-MD"/>
                    </w:rPr>
                  </w:pPr>
                </w:p>
                <w:p w14:paraId="02FB3FC4" w14:textId="77777777" w:rsidR="001A50A2" w:rsidRPr="003E47BA" w:rsidRDefault="001A50A2" w:rsidP="0065385B">
                  <w:pPr>
                    <w:spacing w:before="120" w:after="0" w:line="276" w:lineRule="auto"/>
                    <w:jc w:val="both"/>
                    <w:rPr>
                      <w:color w:val="000000" w:themeColor="text1"/>
                      <w:sz w:val="22"/>
                      <w:lang w:eastAsia="ro-MD"/>
                    </w:rPr>
                  </w:pPr>
                </w:p>
                <w:p w14:paraId="0E27E2C9" w14:textId="77777777" w:rsidR="001A50A2" w:rsidRPr="003E47BA" w:rsidRDefault="001A50A2" w:rsidP="0065385B">
                  <w:pPr>
                    <w:spacing w:before="120" w:after="0" w:line="276" w:lineRule="auto"/>
                    <w:jc w:val="both"/>
                    <w:rPr>
                      <w:color w:val="000000" w:themeColor="text1"/>
                      <w:sz w:val="22"/>
                      <w:lang w:eastAsia="ro-MD"/>
                    </w:rPr>
                  </w:pPr>
                </w:p>
                <w:p w14:paraId="0215D509" w14:textId="77777777" w:rsidR="001A50A2" w:rsidRPr="003E47BA" w:rsidRDefault="001A50A2" w:rsidP="0065385B">
                  <w:pPr>
                    <w:spacing w:before="120" w:after="0" w:line="276" w:lineRule="auto"/>
                    <w:jc w:val="both"/>
                    <w:rPr>
                      <w:color w:val="000000" w:themeColor="text1"/>
                      <w:sz w:val="22"/>
                      <w:lang w:eastAsia="ro-MD"/>
                    </w:rPr>
                  </w:pPr>
                </w:p>
                <w:p w14:paraId="336AF34D" w14:textId="77777777" w:rsidR="001A50A2" w:rsidRPr="003E47BA" w:rsidRDefault="001A50A2" w:rsidP="0065385B">
                  <w:pPr>
                    <w:spacing w:before="120" w:after="0" w:line="276" w:lineRule="auto"/>
                    <w:jc w:val="both"/>
                    <w:rPr>
                      <w:color w:val="000000" w:themeColor="text1"/>
                      <w:sz w:val="22"/>
                      <w:lang w:eastAsia="ro-MD"/>
                    </w:rPr>
                  </w:pPr>
                </w:p>
                <w:p w14:paraId="31453451" w14:textId="77777777" w:rsidR="001A50A2" w:rsidRPr="003E47BA" w:rsidRDefault="001A50A2" w:rsidP="0065385B">
                  <w:pPr>
                    <w:spacing w:before="120" w:after="0" w:line="276" w:lineRule="auto"/>
                    <w:jc w:val="both"/>
                    <w:rPr>
                      <w:color w:val="000000" w:themeColor="text1"/>
                      <w:sz w:val="22"/>
                      <w:lang w:eastAsia="ro-MD"/>
                    </w:rPr>
                  </w:pPr>
                </w:p>
                <w:p w14:paraId="3890009D" w14:textId="77777777" w:rsidR="001A50A2" w:rsidRPr="003E47BA" w:rsidRDefault="001A50A2" w:rsidP="0065385B">
                  <w:pPr>
                    <w:spacing w:before="120" w:after="0" w:line="276" w:lineRule="auto"/>
                    <w:jc w:val="both"/>
                    <w:rPr>
                      <w:color w:val="000000" w:themeColor="text1"/>
                      <w:sz w:val="22"/>
                      <w:lang w:eastAsia="ro-MD"/>
                    </w:rPr>
                  </w:pPr>
                </w:p>
                <w:p w14:paraId="14623DD2" w14:textId="77777777" w:rsidR="001A50A2" w:rsidRPr="003E47BA" w:rsidRDefault="001A50A2" w:rsidP="0065385B">
                  <w:pPr>
                    <w:spacing w:before="120" w:after="0" w:line="276" w:lineRule="auto"/>
                    <w:jc w:val="both"/>
                    <w:rPr>
                      <w:color w:val="000000" w:themeColor="text1"/>
                      <w:sz w:val="22"/>
                      <w:lang w:eastAsia="ro-MD"/>
                    </w:rPr>
                  </w:pPr>
                </w:p>
                <w:p w14:paraId="150D4601" w14:textId="77777777" w:rsidR="001A50A2" w:rsidRPr="003E47BA" w:rsidRDefault="001A50A2" w:rsidP="0065385B">
                  <w:pPr>
                    <w:spacing w:before="120" w:after="0" w:line="276" w:lineRule="auto"/>
                    <w:jc w:val="both"/>
                    <w:rPr>
                      <w:color w:val="000000" w:themeColor="text1"/>
                      <w:sz w:val="22"/>
                      <w:lang w:eastAsia="ro-MD"/>
                    </w:rPr>
                  </w:pPr>
                </w:p>
                <w:p w14:paraId="68CE0ABF" w14:textId="77777777" w:rsidR="001A50A2" w:rsidRPr="003E47BA" w:rsidRDefault="001A50A2" w:rsidP="0065385B">
                  <w:pPr>
                    <w:spacing w:before="120" w:after="0" w:line="276" w:lineRule="auto"/>
                    <w:jc w:val="both"/>
                    <w:rPr>
                      <w:color w:val="000000" w:themeColor="text1"/>
                      <w:sz w:val="22"/>
                      <w:lang w:eastAsia="ro-MD"/>
                    </w:rPr>
                  </w:pPr>
                </w:p>
                <w:p w14:paraId="7EB46CB2" w14:textId="77777777" w:rsidR="001A50A2" w:rsidRPr="003E47BA" w:rsidRDefault="001A50A2" w:rsidP="0065385B">
                  <w:pPr>
                    <w:spacing w:before="120" w:after="0" w:line="276" w:lineRule="auto"/>
                    <w:jc w:val="both"/>
                    <w:rPr>
                      <w:color w:val="000000" w:themeColor="text1"/>
                      <w:sz w:val="22"/>
                      <w:lang w:eastAsia="ro-MD"/>
                    </w:rPr>
                  </w:pPr>
                </w:p>
                <w:p w14:paraId="1E5C4BA5" w14:textId="77777777" w:rsidR="001A50A2" w:rsidRPr="003E47BA" w:rsidRDefault="001A50A2" w:rsidP="0065385B">
                  <w:pPr>
                    <w:spacing w:before="120" w:after="0" w:line="276" w:lineRule="auto"/>
                    <w:jc w:val="both"/>
                    <w:rPr>
                      <w:color w:val="000000" w:themeColor="text1"/>
                      <w:sz w:val="22"/>
                      <w:lang w:eastAsia="ro-MD"/>
                    </w:rPr>
                  </w:pPr>
                </w:p>
                <w:p w14:paraId="7506F30C" w14:textId="77777777" w:rsidR="001A50A2" w:rsidRPr="003E47BA" w:rsidRDefault="001A50A2" w:rsidP="0065385B">
                  <w:pPr>
                    <w:spacing w:before="120" w:after="0" w:line="276" w:lineRule="auto"/>
                    <w:jc w:val="both"/>
                    <w:rPr>
                      <w:color w:val="000000" w:themeColor="text1"/>
                      <w:sz w:val="22"/>
                      <w:lang w:eastAsia="ro-MD"/>
                    </w:rPr>
                  </w:pPr>
                </w:p>
                <w:p w14:paraId="7327A729" w14:textId="77777777" w:rsidR="001A50A2" w:rsidRPr="003E47BA" w:rsidRDefault="001A50A2" w:rsidP="0065385B">
                  <w:pPr>
                    <w:spacing w:before="120" w:after="0" w:line="276" w:lineRule="auto"/>
                    <w:jc w:val="both"/>
                    <w:rPr>
                      <w:color w:val="000000" w:themeColor="text1"/>
                      <w:sz w:val="22"/>
                      <w:lang w:eastAsia="ro-MD"/>
                    </w:rPr>
                  </w:pPr>
                </w:p>
                <w:p w14:paraId="12D336B1" w14:textId="77777777" w:rsidR="001A50A2" w:rsidRPr="003E47BA" w:rsidRDefault="001A50A2" w:rsidP="0065385B">
                  <w:pPr>
                    <w:spacing w:before="120" w:after="0" w:line="276" w:lineRule="auto"/>
                    <w:jc w:val="both"/>
                    <w:rPr>
                      <w:color w:val="000000" w:themeColor="text1"/>
                      <w:sz w:val="22"/>
                      <w:lang w:eastAsia="ro-MD"/>
                    </w:rPr>
                  </w:pPr>
                </w:p>
                <w:p w14:paraId="4ACD67E3" w14:textId="77777777" w:rsidR="001A50A2" w:rsidRPr="003E47BA" w:rsidRDefault="001A50A2" w:rsidP="0065385B">
                  <w:pPr>
                    <w:spacing w:before="120" w:after="0" w:line="276" w:lineRule="auto"/>
                    <w:jc w:val="both"/>
                    <w:rPr>
                      <w:color w:val="000000" w:themeColor="text1"/>
                      <w:sz w:val="22"/>
                      <w:lang w:eastAsia="ro-MD"/>
                    </w:rPr>
                  </w:pPr>
                </w:p>
                <w:p w14:paraId="2BB14C7F" w14:textId="77777777" w:rsidR="001A50A2" w:rsidRPr="003E47BA" w:rsidRDefault="001A50A2" w:rsidP="0065385B">
                  <w:pPr>
                    <w:spacing w:before="120" w:after="0" w:line="276" w:lineRule="auto"/>
                    <w:jc w:val="both"/>
                    <w:rPr>
                      <w:color w:val="000000" w:themeColor="text1"/>
                      <w:sz w:val="22"/>
                      <w:lang w:eastAsia="ro-MD"/>
                    </w:rPr>
                  </w:pPr>
                </w:p>
                <w:p w14:paraId="184CD3B2" w14:textId="77777777" w:rsidR="001A50A2" w:rsidRPr="003E47BA" w:rsidRDefault="001A50A2" w:rsidP="0065385B">
                  <w:pPr>
                    <w:spacing w:before="120" w:after="0" w:line="276" w:lineRule="auto"/>
                    <w:jc w:val="both"/>
                    <w:rPr>
                      <w:color w:val="000000" w:themeColor="text1"/>
                      <w:sz w:val="22"/>
                      <w:lang w:eastAsia="ro-MD"/>
                    </w:rPr>
                  </w:pPr>
                </w:p>
                <w:p w14:paraId="08A7AE0A" w14:textId="77777777" w:rsidR="001A50A2" w:rsidRPr="003E47BA" w:rsidRDefault="001A50A2" w:rsidP="0065385B">
                  <w:pPr>
                    <w:spacing w:before="120" w:after="0" w:line="276" w:lineRule="auto"/>
                    <w:jc w:val="both"/>
                    <w:rPr>
                      <w:color w:val="000000" w:themeColor="text1"/>
                      <w:sz w:val="22"/>
                      <w:lang w:eastAsia="ro-MD"/>
                    </w:rPr>
                  </w:pPr>
                </w:p>
                <w:p w14:paraId="7505BC0A" w14:textId="77777777" w:rsidR="001A50A2" w:rsidRPr="003E47BA" w:rsidRDefault="001A50A2" w:rsidP="0065385B">
                  <w:pPr>
                    <w:spacing w:before="120" w:after="0" w:line="276" w:lineRule="auto"/>
                    <w:jc w:val="both"/>
                    <w:rPr>
                      <w:color w:val="000000" w:themeColor="text1"/>
                      <w:sz w:val="22"/>
                      <w:lang w:eastAsia="ro-MD"/>
                    </w:rPr>
                  </w:pPr>
                </w:p>
                <w:p w14:paraId="73E02D38" w14:textId="77777777" w:rsidR="001A50A2" w:rsidRPr="003E47BA" w:rsidRDefault="001A50A2" w:rsidP="0065385B">
                  <w:pPr>
                    <w:spacing w:before="120" w:after="0" w:line="276" w:lineRule="auto"/>
                    <w:jc w:val="both"/>
                    <w:rPr>
                      <w:color w:val="000000" w:themeColor="text1"/>
                      <w:sz w:val="22"/>
                      <w:lang w:eastAsia="ro-MD"/>
                    </w:rPr>
                  </w:pPr>
                </w:p>
                <w:p w14:paraId="2B60939D" w14:textId="77777777" w:rsidR="001A50A2" w:rsidRPr="003E47BA" w:rsidRDefault="001A50A2" w:rsidP="0065385B">
                  <w:pPr>
                    <w:spacing w:before="120" w:after="0" w:line="276" w:lineRule="auto"/>
                    <w:jc w:val="both"/>
                    <w:rPr>
                      <w:color w:val="000000" w:themeColor="text1"/>
                      <w:sz w:val="22"/>
                      <w:lang w:eastAsia="ro-MD"/>
                    </w:rPr>
                  </w:pPr>
                </w:p>
                <w:p w14:paraId="60C9EA0D" w14:textId="77777777" w:rsidR="001A50A2" w:rsidRPr="003E47BA" w:rsidRDefault="001A50A2" w:rsidP="0065385B">
                  <w:pPr>
                    <w:spacing w:before="120" w:after="0" w:line="276" w:lineRule="auto"/>
                    <w:jc w:val="both"/>
                    <w:rPr>
                      <w:color w:val="000000" w:themeColor="text1"/>
                      <w:sz w:val="22"/>
                      <w:lang w:eastAsia="ro-MD"/>
                    </w:rPr>
                  </w:pPr>
                </w:p>
                <w:p w14:paraId="4CDDC4E4" w14:textId="77777777" w:rsidR="001A50A2" w:rsidRPr="003E47BA" w:rsidRDefault="001A50A2" w:rsidP="0065385B">
                  <w:pPr>
                    <w:spacing w:before="120" w:after="0" w:line="276" w:lineRule="auto"/>
                    <w:jc w:val="both"/>
                    <w:rPr>
                      <w:color w:val="000000" w:themeColor="text1"/>
                      <w:sz w:val="22"/>
                      <w:lang w:eastAsia="ro-MD"/>
                    </w:rPr>
                  </w:pPr>
                </w:p>
                <w:p w14:paraId="673EFFD8" w14:textId="77777777" w:rsidR="005005ED" w:rsidRPr="003E47BA" w:rsidRDefault="005005ED" w:rsidP="0065385B">
                  <w:pPr>
                    <w:spacing w:before="120" w:after="0" w:line="276" w:lineRule="auto"/>
                    <w:jc w:val="both"/>
                    <w:rPr>
                      <w:color w:val="000000" w:themeColor="text1"/>
                      <w:sz w:val="22"/>
                      <w:lang w:eastAsia="ro-MD"/>
                    </w:rPr>
                  </w:pPr>
                </w:p>
                <w:p w14:paraId="069D3FB5" w14:textId="77777777" w:rsidR="005005ED" w:rsidRPr="003E47BA" w:rsidRDefault="005005ED" w:rsidP="0065385B">
                  <w:pPr>
                    <w:spacing w:before="120" w:after="0" w:line="276" w:lineRule="auto"/>
                    <w:jc w:val="both"/>
                    <w:rPr>
                      <w:color w:val="000000" w:themeColor="text1"/>
                      <w:sz w:val="22"/>
                      <w:lang w:eastAsia="ro-MD"/>
                    </w:rPr>
                  </w:pPr>
                </w:p>
                <w:p w14:paraId="2DC1711F" w14:textId="77777777" w:rsidR="005005ED" w:rsidRPr="003E47BA" w:rsidRDefault="005005ED" w:rsidP="0065385B">
                  <w:pPr>
                    <w:spacing w:before="120" w:after="0" w:line="276" w:lineRule="auto"/>
                    <w:jc w:val="both"/>
                    <w:rPr>
                      <w:color w:val="000000" w:themeColor="text1"/>
                      <w:sz w:val="22"/>
                      <w:lang w:eastAsia="ro-MD"/>
                    </w:rPr>
                  </w:pPr>
                </w:p>
                <w:p w14:paraId="1402253A" w14:textId="77777777" w:rsidR="005005ED" w:rsidRPr="003E47BA" w:rsidRDefault="005005ED" w:rsidP="0065385B">
                  <w:pPr>
                    <w:spacing w:before="120" w:after="0" w:line="276" w:lineRule="auto"/>
                    <w:jc w:val="both"/>
                    <w:rPr>
                      <w:color w:val="000000" w:themeColor="text1"/>
                      <w:sz w:val="22"/>
                      <w:lang w:eastAsia="ro-MD"/>
                    </w:rPr>
                  </w:pPr>
                </w:p>
                <w:p w14:paraId="04ED2B77" w14:textId="77777777" w:rsidR="005005ED" w:rsidRPr="003E47BA" w:rsidRDefault="005005ED" w:rsidP="0065385B">
                  <w:pPr>
                    <w:spacing w:before="120" w:after="0" w:line="276" w:lineRule="auto"/>
                    <w:jc w:val="both"/>
                    <w:rPr>
                      <w:color w:val="000000" w:themeColor="text1"/>
                      <w:sz w:val="22"/>
                      <w:lang w:eastAsia="ro-MD"/>
                    </w:rPr>
                  </w:pPr>
                </w:p>
                <w:p w14:paraId="0AF1CA95" w14:textId="77777777" w:rsidR="005005ED" w:rsidRPr="003E47BA" w:rsidRDefault="005005ED" w:rsidP="0065385B">
                  <w:pPr>
                    <w:spacing w:before="120" w:after="0" w:line="276" w:lineRule="auto"/>
                    <w:jc w:val="both"/>
                    <w:rPr>
                      <w:color w:val="000000" w:themeColor="text1"/>
                      <w:sz w:val="22"/>
                      <w:lang w:eastAsia="ro-MD"/>
                    </w:rPr>
                  </w:pPr>
                </w:p>
                <w:p w14:paraId="7AD2A61D" w14:textId="77777777" w:rsidR="005005ED" w:rsidRPr="003E47BA" w:rsidRDefault="005005ED" w:rsidP="0065385B">
                  <w:pPr>
                    <w:spacing w:before="120" w:after="0" w:line="276" w:lineRule="auto"/>
                    <w:jc w:val="both"/>
                    <w:rPr>
                      <w:color w:val="000000" w:themeColor="text1"/>
                      <w:sz w:val="22"/>
                      <w:lang w:eastAsia="ro-MD"/>
                    </w:rPr>
                  </w:pPr>
                </w:p>
                <w:p w14:paraId="514A747A" w14:textId="77777777" w:rsidR="005005ED" w:rsidRPr="003E47BA" w:rsidRDefault="005005ED" w:rsidP="0065385B">
                  <w:pPr>
                    <w:spacing w:before="120" w:after="0" w:line="276" w:lineRule="auto"/>
                    <w:jc w:val="both"/>
                    <w:rPr>
                      <w:color w:val="000000" w:themeColor="text1"/>
                      <w:sz w:val="22"/>
                      <w:lang w:eastAsia="ro-MD"/>
                    </w:rPr>
                  </w:pPr>
                </w:p>
                <w:p w14:paraId="6AE66BCE" w14:textId="77777777" w:rsidR="005005ED" w:rsidRPr="003E47BA" w:rsidRDefault="005005ED" w:rsidP="0065385B">
                  <w:pPr>
                    <w:spacing w:before="120" w:after="0" w:line="276" w:lineRule="auto"/>
                    <w:jc w:val="both"/>
                    <w:rPr>
                      <w:color w:val="000000" w:themeColor="text1"/>
                      <w:sz w:val="22"/>
                      <w:lang w:eastAsia="ro-MD"/>
                    </w:rPr>
                  </w:pPr>
                </w:p>
                <w:p w14:paraId="5E07171F" w14:textId="77777777" w:rsidR="005005ED" w:rsidRPr="003E47BA" w:rsidRDefault="005005ED" w:rsidP="0065385B">
                  <w:pPr>
                    <w:spacing w:before="120" w:after="0" w:line="276" w:lineRule="auto"/>
                    <w:jc w:val="both"/>
                    <w:rPr>
                      <w:color w:val="000000" w:themeColor="text1"/>
                      <w:sz w:val="22"/>
                      <w:lang w:eastAsia="ro-MD"/>
                    </w:rPr>
                  </w:pPr>
                </w:p>
                <w:p w14:paraId="418FCC18" w14:textId="77777777" w:rsidR="005005ED" w:rsidRPr="003E47BA" w:rsidRDefault="005005ED" w:rsidP="0065385B">
                  <w:pPr>
                    <w:spacing w:before="120" w:after="0" w:line="276" w:lineRule="auto"/>
                    <w:jc w:val="both"/>
                    <w:rPr>
                      <w:color w:val="000000" w:themeColor="text1"/>
                      <w:sz w:val="22"/>
                      <w:lang w:eastAsia="ro-MD"/>
                    </w:rPr>
                  </w:pPr>
                </w:p>
                <w:p w14:paraId="356E9972" w14:textId="77777777" w:rsidR="005005ED" w:rsidRPr="003E47BA" w:rsidRDefault="005005ED" w:rsidP="0065385B">
                  <w:pPr>
                    <w:spacing w:before="120" w:after="0" w:line="276" w:lineRule="auto"/>
                    <w:jc w:val="both"/>
                    <w:rPr>
                      <w:color w:val="000000" w:themeColor="text1"/>
                      <w:sz w:val="22"/>
                      <w:lang w:eastAsia="ro-MD"/>
                    </w:rPr>
                  </w:pPr>
                </w:p>
                <w:p w14:paraId="26C2F43B" w14:textId="77777777" w:rsidR="005005ED" w:rsidRPr="003E47BA" w:rsidRDefault="005005ED" w:rsidP="0065385B">
                  <w:pPr>
                    <w:spacing w:before="120" w:after="0" w:line="276" w:lineRule="auto"/>
                    <w:jc w:val="both"/>
                    <w:rPr>
                      <w:color w:val="000000" w:themeColor="text1"/>
                      <w:sz w:val="22"/>
                      <w:lang w:eastAsia="ro-MD"/>
                    </w:rPr>
                  </w:pPr>
                </w:p>
                <w:p w14:paraId="0E106E2E" w14:textId="77777777" w:rsidR="005005ED" w:rsidRPr="003E47BA" w:rsidRDefault="005005ED" w:rsidP="0065385B">
                  <w:pPr>
                    <w:spacing w:before="120" w:after="0" w:line="276" w:lineRule="auto"/>
                    <w:jc w:val="both"/>
                    <w:rPr>
                      <w:color w:val="000000" w:themeColor="text1"/>
                      <w:sz w:val="22"/>
                      <w:lang w:eastAsia="ro-MD"/>
                    </w:rPr>
                  </w:pPr>
                </w:p>
                <w:p w14:paraId="1B0934A4" w14:textId="77777777" w:rsidR="005005ED" w:rsidRPr="003E47BA" w:rsidRDefault="005005ED" w:rsidP="0065385B">
                  <w:pPr>
                    <w:spacing w:before="120" w:after="0" w:line="276" w:lineRule="auto"/>
                    <w:jc w:val="both"/>
                    <w:rPr>
                      <w:color w:val="000000" w:themeColor="text1"/>
                      <w:sz w:val="22"/>
                      <w:lang w:eastAsia="ro-MD"/>
                    </w:rPr>
                  </w:pPr>
                </w:p>
                <w:p w14:paraId="55C0DBB7" w14:textId="77777777" w:rsidR="005005ED" w:rsidRPr="003E47BA" w:rsidRDefault="005005ED" w:rsidP="0065385B">
                  <w:pPr>
                    <w:spacing w:before="120" w:after="0" w:line="276" w:lineRule="auto"/>
                    <w:jc w:val="both"/>
                    <w:rPr>
                      <w:color w:val="000000" w:themeColor="text1"/>
                      <w:sz w:val="22"/>
                      <w:lang w:eastAsia="ro-MD"/>
                    </w:rPr>
                  </w:pPr>
                </w:p>
                <w:p w14:paraId="12838B10" w14:textId="77777777" w:rsidR="005005ED" w:rsidRPr="003E47BA" w:rsidRDefault="005005ED" w:rsidP="0065385B">
                  <w:pPr>
                    <w:spacing w:before="120" w:after="0" w:line="276" w:lineRule="auto"/>
                    <w:jc w:val="both"/>
                    <w:rPr>
                      <w:color w:val="000000" w:themeColor="text1"/>
                      <w:sz w:val="22"/>
                      <w:lang w:eastAsia="ro-MD"/>
                    </w:rPr>
                  </w:pPr>
                </w:p>
                <w:p w14:paraId="08EC23AA" w14:textId="77777777" w:rsidR="005005ED" w:rsidRPr="003E47BA" w:rsidRDefault="005005ED" w:rsidP="0065385B">
                  <w:pPr>
                    <w:spacing w:before="120" w:after="0" w:line="276" w:lineRule="auto"/>
                    <w:jc w:val="both"/>
                    <w:rPr>
                      <w:color w:val="000000" w:themeColor="text1"/>
                      <w:sz w:val="22"/>
                      <w:lang w:eastAsia="ro-MD"/>
                    </w:rPr>
                  </w:pPr>
                </w:p>
                <w:p w14:paraId="1462802F" w14:textId="77777777" w:rsidR="005005ED" w:rsidRPr="003E47BA" w:rsidRDefault="005005ED" w:rsidP="0065385B">
                  <w:pPr>
                    <w:spacing w:before="120" w:after="0" w:line="276" w:lineRule="auto"/>
                    <w:jc w:val="both"/>
                    <w:rPr>
                      <w:color w:val="000000" w:themeColor="text1"/>
                      <w:sz w:val="22"/>
                      <w:lang w:eastAsia="ro-MD"/>
                    </w:rPr>
                  </w:pPr>
                </w:p>
                <w:p w14:paraId="186703C3" w14:textId="77777777" w:rsidR="005005ED" w:rsidRPr="003E47BA" w:rsidRDefault="005005ED" w:rsidP="0065385B">
                  <w:pPr>
                    <w:spacing w:before="120" w:after="0" w:line="276" w:lineRule="auto"/>
                    <w:jc w:val="both"/>
                    <w:rPr>
                      <w:color w:val="000000" w:themeColor="text1"/>
                      <w:sz w:val="22"/>
                      <w:lang w:eastAsia="ro-MD"/>
                    </w:rPr>
                  </w:pPr>
                </w:p>
                <w:p w14:paraId="25854B53" w14:textId="77777777" w:rsidR="005005ED" w:rsidRPr="003E47BA" w:rsidRDefault="005005ED" w:rsidP="0065385B">
                  <w:pPr>
                    <w:spacing w:before="120" w:after="0" w:line="276" w:lineRule="auto"/>
                    <w:jc w:val="both"/>
                    <w:rPr>
                      <w:color w:val="000000" w:themeColor="text1"/>
                      <w:sz w:val="22"/>
                      <w:lang w:eastAsia="ro-MD"/>
                    </w:rPr>
                  </w:pPr>
                </w:p>
                <w:p w14:paraId="03797567" w14:textId="77777777" w:rsidR="005005ED" w:rsidRPr="003E47BA" w:rsidRDefault="005005ED" w:rsidP="0065385B">
                  <w:pPr>
                    <w:spacing w:before="120" w:after="0" w:line="276" w:lineRule="auto"/>
                    <w:jc w:val="both"/>
                    <w:rPr>
                      <w:color w:val="000000" w:themeColor="text1"/>
                      <w:sz w:val="22"/>
                      <w:lang w:eastAsia="ro-MD"/>
                    </w:rPr>
                  </w:pPr>
                </w:p>
                <w:p w14:paraId="52AA146E" w14:textId="77777777" w:rsidR="005005ED" w:rsidRPr="003E47BA" w:rsidRDefault="005005ED" w:rsidP="0065385B">
                  <w:pPr>
                    <w:spacing w:before="120" w:after="0" w:line="276" w:lineRule="auto"/>
                    <w:jc w:val="both"/>
                    <w:rPr>
                      <w:color w:val="000000" w:themeColor="text1"/>
                      <w:sz w:val="22"/>
                      <w:lang w:eastAsia="ro-MD"/>
                    </w:rPr>
                  </w:pPr>
                </w:p>
                <w:p w14:paraId="367C7F97" w14:textId="77777777" w:rsidR="005005ED" w:rsidRPr="003E47BA" w:rsidRDefault="005005ED" w:rsidP="0065385B">
                  <w:pPr>
                    <w:spacing w:before="120" w:after="0" w:line="276" w:lineRule="auto"/>
                    <w:jc w:val="both"/>
                    <w:rPr>
                      <w:color w:val="000000" w:themeColor="text1"/>
                      <w:sz w:val="22"/>
                      <w:lang w:eastAsia="ro-MD"/>
                    </w:rPr>
                  </w:pPr>
                </w:p>
                <w:p w14:paraId="2C61D615" w14:textId="77777777" w:rsidR="005005ED" w:rsidRPr="003E47BA" w:rsidRDefault="005005ED" w:rsidP="0065385B">
                  <w:pPr>
                    <w:spacing w:before="120" w:after="0" w:line="276" w:lineRule="auto"/>
                    <w:jc w:val="both"/>
                    <w:rPr>
                      <w:color w:val="000000" w:themeColor="text1"/>
                      <w:sz w:val="22"/>
                      <w:lang w:eastAsia="ro-MD"/>
                    </w:rPr>
                  </w:pPr>
                </w:p>
                <w:p w14:paraId="0930A8F7" w14:textId="77777777" w:rsidR="005005ED" w:rsidRPr="003E47BA" w:rsidRDefault="005005ED" w:rsidP="0065385B">
                  <w:pPr>
                    <w:spacing w:before="120" w:after="0" w:line="276" w:lineRule="auto"/>
                    <w:jc w:val="both"/>
                    <w:rPr>
                      <w:color w:val="000000" w:themeColor="text1"/>
                      <w:sz w:val="22"/>
                      <w:lang w:eastAsia="ro-MD"/>
                    </w:rPr>
                  </w:pPr>
                </w:p>
                <w:p w14:paraId="5919DF75" w14:textId="77777777" w:rsidR="005005ED" w:rsidRPr="003E47BA" w:rsidRDefault="005005ED" w:rsidP="0065385B">
                  <w:pPr>
                    <w:spacing w:before="120" w:after="0" w:line="276" w:lineRule="auto"/>
                    <w:jc w:val="both"/>
                    <w:rPr>
                      <w:color w:val="000000" w:themeColor="text1"/>
                      <w:sz w:val="22"/>
                      <w:lang w:eastAsia="ro-MD"/>
                    </w:rPr>
                  </w:pPr>
                </w:p>
                <w:p w14:paraId="6B2F09C5" w14:textId="77777777" w:rsidR="005005ED" w:rsidRPr="003E47BA" w:rsidRDefault="005005ED" w:rsidP="0065385B">
                  <w:pPr>
                    <w:spacing w:before="120" w:after="0" w:line="276" w:lineRule="auto"/>
                    <w:jc w:val="both"/>
                    <w:rPr>
                      <w:color w:val="000000" w:themeColor="text1"/>
                      <w:sz w:val="22"/>
                      <w:lang w:eastAsia="ro-MD"/>
                    </w:rPr>
                  </w:pPr>
                </w:p>
                <w:p w14:paraId="622CF677" w14:textId="77777777" w:rsidR="005005ED" w:rsidRPr="003E47BA" w:rsidRDefault="005005ED" w:rsidP="0065385B">
                  <w:pPr>
                    <w:spacing w:before="120" w:after="0" w:line="276" w:lineRule="auto"/>
                    <w:jc w:val="both"/>
                    <w:rPr>
                      <w:color w:val="000000" w:themeColor="text1"/>
                      <w:sz w:val="22"/>
                      <w:lang w:eastAsia="ro-MD"/>
                    </w:rPr>
                  </w:pPr>
                </w:p>
                <w:p w14:paraId="58BD67CC" w14:textId="77777777" w:rsidR="005005ED" w:rsidRPr="003E47BA" w:rsidRDefault="005005ED" w:rsidP="0065385B">
                  <w:pPr>
                    <w:spacing w:before="120" w:after="0" w:line="276" w:lineRule="auto"/>
                    <w:jc w:val="both"/>
                    <w:rPr>
                      <w:color w:val="000000" w:themeColor="text1"/>
                      <w:sz w:val="22"/>
                      <w:lang w:eastAsia="ro-MD"/>
                    </w:rPr>
                  </w:pPr>
                </w:p>
                <w:p w14:paraId="4A31D091" w14:textId="77777777" w:rsidR="005005ED" w:rsidRPr="003E47BA" w:rsidRDefault="005005ED" w:rsidP="0065385B">
                  <w:pPr>
                    <w:spacing w:before="120" w:after="0" w:line="276" w:lineRule="auto"/>
                    <w:jc w:val="both"/>
                    <w:rPr>
                      <w:color w:val="000000" w:themeColor="text1"/>
                      <w:sz w:val="22"/>
                      <w:lang w:eastAsia="ro-MD"/>
                    </w:rPr>
                  </w:pPr>
                </w:p>
                <w:p w14:paraId="4E2146F9" w14:textId="77777777" w:rsidR="005005ED" w:rsidRPr="003E47BA" w:rsidRDefault="005005ED" w:rsidP="0065385B">
                  <w:pPr>
                    <w:spacing w:before="120" w:after="0" w:line="276" w:lineRule="auto"/>
                    <w:jc w:val="both"/>
                    <w:rPr>
                      <w:color w:val="000000" w:themeColor="text1"/>
                      <w:sz w:val="22"/>
                      <w:lang w:eastAsia="ro-MD"/>
                    </w:rPr>
                  </w:pPr>
                </w:p>
                <w:p w14:paraId="11A06A2E" w14:textId="77777777" w:rsidR="005005ED" w:rsidRPr="003E47BA" w:rsidRDefault="005005ED" w:rsidP="0065385B">
                  <w:pPr>
                    <w:spacing w:before="120" w:after="0" w:line="276" w:lineRule="auto"/>
                    <w:jc w:val="both"/>
                    <w:rPr>
                      <w:color w:val="000000" w:themeColor="text1"/>
                      <w:sz w:val="22"/>
                      <w:lang w:eastAsia="ro-MD"/>
                    </w:rPr>
                  </w:pPr>
                </w:p>
                <w:p w14:paraId="3758D9B1" w14:textId="77777777" w:rsidR="005005ED" w:rsidRPr="003E47BA" w:rsidRDefault="005005ED" w:rsidP="0065385B">
                  <w:pPr>
                    <w:spacing w:before="120" w:after="0" w:line="276" w:lineRule="auto"/>
                    <w:jc w:val="both"/>
                    <w:rPr>
                      <w:color w:val="000000" w:themeColor="text1"/>
                      <w:sz w:val="22"/>
                      <w:lang w:eastAsia="ro-MD"/>
                    </w:rPr>
                  </w:pPr>
                </w:p>
                <w:p w14:paraId="45D3A986" w14:textId="77777777" w:rsidR="005005ED" w:rsidRPr="003E47BA" w:rsidRDefault="005005ED" w:rsidP="0065385B">
                  <w:pPr>
                    <w:spacing w:before="120" w:after="0" w:line="276" w:lineRule="auto"/>
                    <w:jc w:val="both"/>
                    <w:rPr>
                      <w:color w:val="000000" w:themeColor="text1"/>
                      <w:sz w:val="22"/>
                      <w:lang w:eastAsia="ro-MD"/>
                    </w:rPr>
                  </w:pPr>
                </w:p>
                <w:p w14:paraId="085CDB9C" w14:textId="77777777" w:rsidR="005005ED" w:rsidRPr="003E47BA" w:rsidRDefault="005005ED" w:rsidP="0065385B">
                  <w:pPr>
                    <w:spacing w:before="120" w:after="0" w:line="276" w:lineRule="auto"/>
                    <w:jc w:val="both"/>
                    <w:rPr>
                      <w:color w:val="000000" w:themeColor="text1"/>
                      <w:sz w:val="22"/>
                      <w:lang w:eastAsia="ro-MD"/>
                    </w:rPr>
                  </w:pPr>
                </w:p>
                <w:p w14:paraId="58D0570A" w14:textId="77777777" w:rsidR="005005ED" w:rsidRPr="003E47BA" w:rsidRDefault="005005ED" w:rsidP="0065385B">
                  <w:pPr>
                    <w:spacing w:before="120" w:after="0" w:line="276" w:lineRule="auto"/>
                    <w:jc w:val="both"/>
                    <w:rPr>
                      <w:color w:val="000000" w:themeColor="text1"/>
                      <w:sz w:val="22"/>
                      <w:lang w:eastAsia="ro-MD"/>
                    </w:rPr>
                  </w:pPr>
                </w:p>
                <w:p w14:paraId="088AF2E7" w14:textId="77777777" w:rsidR="005005ED" w:rsidRPr="003E47BA" w:rsidRDefault="005005ED" w:rsidP="0065385B">
                  <w:pPr>
                    <w:spacing w:before="120" w:after="0" w:line="276" w:lineRule="auto"/>
                    <w:jc w:val="both"/>
                    <w:rPr>
                      <w:color w:val="000000" w:themeColor="text1"/>
                      <w:sz w:val="22"/>
                      <w:lang w:eastAsia="ro-MD"/>
                    </w:rPr>
                  </w:pPr>
                </w:p>
                <w:p w14:paraId="5BD7838C" w14:textId="77777777" w:rsidR="005005ED" w:rsidRPr="003E47BA" w:rsidRDefault="005005ED" w:rsidP="0065385B">
                  <w:pPr>
                    <w:spacing w:before="120" w:after="0" w:line="276" w:lineRule="auto"/>
                    <w:jc w:val="both"/>
                    <w:rPr>
                      <w:color w:val="000000" w:themeColor="text1"/>
                      <w:sz w:val="22"/>
                      <w:lang w:eastAsia="ro-MD"/>
                    </w:rPr>
                  </w:pPr>
                </w:p>
                <w:p w14:paraId="74125E73" w14:textId="77777777" w:rsidR="005005ED" w:rsidRPr="003E47BA" w:rsidRDefault="005005ED" w:rsidP="0065385B">
                  <w:pPr>
                    <w:spacing w:before="120" w:after="0" w:line="276" w:lineRule="auto"/>
                    <w:jc w:val="both"/>
                    <w:rPr>
                      <w:color w:val="000000" w:themeColor="text1"/>
                      <w:sz w:val="22"/>
                      <w:lang w:eastAsia="ro-MD"/>
                    </w:rPr>
                  </w:pPr>
                </w:p>
                <w:p w14:paraId="4612284F" w14:textId="77777777" w:rsidR="005005ED" w:rsidRPr="003E47BA" w:rsidRDefault="005005ED" w:rsidP="0065385B">
                  <w:pPr>
                    <w:spacing w:before="120" w:after="0" w:line="276" w:lineRule="auto"/>
                    <w:jc w:val="both"/>
                    <w:rPr>
                      <w:color w:val="000000" w:themeColor="text1"/>
                      <w:sz w:val="22"/>
                      <w:lang w:eastAsia="ro-MD"/>
                    </w:rPr>
                  </w:pPr>
                </w:p>
                <w:p w14:paraId="61F44CF1" w14:textId="77777777" w:rsidR="005005ED" w:rsidRPr="003E47BA" w:rsidRDefault="005005ED" w:rsidP="0065385B">
                  <w:pPr>
                    <w:spacing w:before="120" w:after="0" w:line="276" w:lineRule="auto"/>
                    <w:jc w:val="both"/>
                    <w:rPr>
                      <w:color w:val="000000" w:themeColor="text1"/>
                      <w:sz w:val="22"/>
                      <w:lang w:eastAsia="ro-MD"/>
                    </w:rPr>
                  </w:pPr>
                </w:p>
                <w:p w14:paraId="39477754" w14:textId="77777777" w:rsidR="005005ED" w:rsidRPr="003E47BA" w:rsidRDefault="005005ED" w:rsidP="0065385B">
                  <w:pPr>
                    <w:spacing w:before="120" w:after="0" w:line="276" w:lineRule="auto"/>
                    <w:jc w:val="both"/>
                    <w:rPr>
                      <w:color w:val="000000" w:themeColor="text1"/>
                      <w:sz w:val="22"/>
                      <w:lang w:eastAsia="ro-MD"/>
                    </w:rPr>
                  </w:pPr>
                </w:p>
                <w:p w14:paraId="3E7C98E7" w14:textId="77777777" w:rsidR="005005ED" w:rsidRPr="003E47BA" w:rsidRDefault="005005ED" w:rsidP="0065385B">
                  <w:pPr>
                    <w:spacing w:before="120" w:after="0" w:line="276" w:lineRule="auto"/>
                    <w:jc w:val="both"/>
                    <w:rPr>
                      <w:color w:val="000000" w:themeColor="text1"/>
                      <w:sz w:val="22"/>
                      <w:lang w:eastAsia="ro-MD"/>
                    </w:rPr>
                  </w:pPr>
                </w:p>
                <w:p w14:paraId="7CC12443" w14:textId="77777777" w:rsidR="005005ED" w:rsidRPr="003E47BA" w:rsidRDefault="005005ED" w:rsidP="0065385B">
                  <w:pPr>
                    <w:spacing w:before="120" w:after="0" w:line="276" w:lineRule="auto"/>
                    <w:jc w:val="both"/>
                    <w:rPr>
                      <w:color w:val="000000" w:themeColor="text1"/>
                      <w:sz w:val="22"/>
                      <w:lang w:eastAsia="ro-MD"/>
                    </w:rPr>
                  </w:pPr>
                </w:p>
                <w:p w14:paraId="46F5F811" w14:textId="77777777" w:rsidR="005005ED" w:rsidRPr="003E47BA" w:rsidRDefault="005005ED" w:rsidP="0065385B">
                  <w:pPr>
                    <w:spacing w:before="120" w:after="0" w:line="276" w:lineRule="auto"/>
                    <w:jc w:val="both"/>
                    <w:rPr>
                      <w:color w:val="000000" w:themeColor="text1"/>
                      <w:sz w:val="22"/>
                      <w:lang w:eastAsia="ro-MD"/>
                    </w:rPr>
                  </w:pPr>
                </w:p>
                <w:p w14:paraId="125FB5D7" w14:textId="77777777" w:rsidR="005005ED" w:rsidRPr="003E47BA" w:rsidRDefault="005005ED" w:rsidP="0065385B">
                  <w:pPr>
                    <w:spacing w:before="120" w:after="0" w:line="276" w:lineRule="auto"/>
                    <w:jc w:val="both"/>
                    <w:rPr>
                      <w:color w:val="000000" w:themeColor="text1"/>
                      <w:sz w:val="22"/>
                      <w:lang w:eastAsia="ro-MD"/>
                    </w:rPr>
                  </w:pPr>
                </w:p>
                <w:p w14:paraId="47F6EC76" w14:textId="77777777" w:rsidR="005005ED" w:rsidRPr="003E47BA" w:rsidRDefault="005005ED" w:rsidP="0065385B">
                  <w:pPr>
                    <w:spacing w:before="120" w:after="0" w:line="276" w:lineRule="auto"/>
                    <w:jc w:val="both"/>
                    <w:rPr>
                      <w:color w:val="000000" w:themeColor="text1"/>
                      <w:sz w:val="22"/>
                      <w:lang w:eastAsia="ro-MD"/>
                    </w:rPr>
                  </w:pPr>
                </w:p>
                <w:p w14:paraId="601193D6" w14:textId="77777777" w:rsidR="005005ED" w:rsidRPr="003E47BA" w:rsidRDefault="005005ED" w:rsidP="0065385B">
                  <w:pPr>
                    <w:spacing w:before="120" w:after="0" w:line="276" w:lineRule="auto"/>
                    <w:jc w:val="both"/>
                    <w:rPr>
                      <w:color w:val="000000" w:themeColor="text1"/>
                      <w:sz w:val="22"/>
                      <w:lang w:eastAsia="ro-MD"/>
                    </w:rPr>
                  </w:pPr>
                </w:p>
                <w:p w14:paraId="3BD796B6" w14:textId="77777777" w:rsidR="005005ED" w:rsidRPr="003E47BA" w:rsidRDefault="005005ED" w:rsidP="0065385B">
                  <w:pPr>
                    <w:spacing w:before="120" w:after="0" w:line="276" w:lineRule="auto"/>
                    <w:jc w:val="both"/>
                    <w:rPr>
                      <w:color w:val="000000" w:themeColor="text1"/>
                      <w:sz w:val="22"/>
                      <w:lang w:eastAsia="ro-MD"/>
                    </w:rPr>
                  </w:pPr>
                </w:p>
                <w:p w14:paraId="7E3C07D8" w14:textId="77777777" w:rsidR="005005ED" w:rsidRPr="003E47BA" w:rsidRDefault="005005ED" w:rsidP="0065385B">
                  <w:pPr>
                    <w:spacing w:before="120" w:after="0" w:line="276" w:lineRule="auto"/>
                    <w:jc w:val="both"/>
                    <w:rPr>
                      <w:color w:val="000000" w:themeColor="text1"/>
                      <w:sz w:val="22"/>
                      <w:lang w:eastAsia="ro-MD"/>
                    </w:rPr>
                  </w:pPr>
                </w:p>
                <w:p w14:paraId="5CDF88DE" w14:textId="77777777" w:rsidR="005005ED" w:rsidRPr="003E47BA" w:rsidRDefault="005005ED" w:rsidP="0065385B">
                  <w:pPr>
                    <w:spacing w:before="120" w:after="0" w:line="276" w:lineRule="auto"/>
                    <w:jc w:val="both"/>
                    <w:rPr>
                      <w:color w:val="000000" w:themeColor="text1"/>
                      <w:sz w:val="22"/>
                      <w:lang w:eastAsia="ro-MD"/>
                    </w:rPr>
                  </w:pPr>
                </w:p>
                <w:p w14:paraId="430F639A" w14:textId="77777777" w:rsidR="005005ED" w:rsidRPr="003E47BA" w:rsidRDefault="005005ED" w:rsidP="0065385B">
                  <w:pPr>
                    <w:spacing w:before="120" w:after="0" w:line="276" w:lineRule="auto"/>
                    <w:jc w:val="both"/>
                    <w:rPr>
                      <w:color w:val="000000" w:themeColor="text1"/>
                      <w:sz w:val="22"/>
                      <w:lang w:eastAsia="ro-MD"/>
                    </w:rPr>
                  </w:pPr>
                </w:p>
                <w:p w14:paraId="2C04EB08" w14:textId="77777777" w:rsidR="005005ED" w:rsidRPr="003E47BA" w:rsidRDefault="005005ED" w:rsidP="0065385B">
                  <w:pPr>
                    <w:spacing w:before="120" w:after="0" w:line="276" w:lineRule="auto"/>
                    <w:jc w:val="both"/>
                    <w:rPr>
                      <w:color w:val="000000" w:themeColor="text1"/>
                      <w:sz w:val="22"/>
                      <w:lang w:eastAsia="ro-MD"/>
                    </w:rPr>
                  </w:pPr>
                </w:p>
                <w:p w14:paraId="071A6198" w14:textId="77777777" w:rsidR="005005ED" w:rsidRPr="003E47BA" w:rsidRDefault="005005ED" w:rsidP="0065385B">
                  <w:pPr>
                    <w:spacing w:before="120" w:after="0" w:line="276" w:lineRule="auto"/>
                    <w:jc w:val="both"/>
                    <w:rPr>
                      <w:color w:val="000000" w:themeColor="text1"/>
                      <w:sz w:val="22"/>
                      <w:lang w:eastAsia="ro-MD"/>
                    </w:rPr>
                  </w:pPr>
                </w:p>
                <w:p w14:paraId="283A90AC" w14:textId="77777777" w:rsidR="005005ED" w:rsidRPr="003E47BA" w:rsidRDefault="005005ED" w:rsidP="0065385B">
                  <w:pPr>
                    <w:spacing w:before="120" w:after="0" w:line="276" w:lineRule="auto"/>
                    <w:jc w:val="both"/>
                    <w:rPr>
                      <w:color w:val="000000" w:themeColor="text1"/>
                      <w:sz w:val="22"/>
                      <w:lang w:eastAsia="ro-MD"/>
                    </w:rPr>
                  </w:pPr>
                </w:p>
                <w:p w14:paraId="74F8DFA9" w14:textId="77777777" w:rsidR="005005ED" w:rsidRPr="003E47BA" w:rsidRDefault="005005ED" w:rsidP="0065385B">
                  <w:pPr>
                    <w:spacing w:before="120" w:after="0" w:line="276" w:lineRule="auto"/>
                    <w:jc w:val="both"/>
                    <w:rPr>
                      <w:color w:val="000000" w:themeColor="text1"/>
                      <w:sz w:val="22"/>
                      <w:lang w:eastAsia="ro-MD"/>
                    </w:rPr>
                  </w:pPr>
                </w:p>
                <w:p w14:paraId="1A723FAD" w14:textId="77777777" w:rsidR="005005ED" w:rsidRPr="003E47BA" w:rsidRDefault="005005ED" w:rsidP="0065385B">
                  <w:pPr>
                    <w:spacing w:before="120" w:after="0" w:line="276" w:lineRule="auto"/>
                    <w:jc w:val="both"/>
                    <w:rPr>
                      <w:color w:val="000000" w:themeColor="text1"/>
                      <w:sz w:val="22"/>
                      <w:lang w:eastAsia="ro-MD"/>
                    </w:rPr>
                  </w:pPr>
                </w:p>
                <w:p w14:paraId="55CC42A3" w14:textId="77777777" w:rsidR="005005ED" w:rsidRPr="003E47BA" w:rsidRDefault="005005ED" w:rsidP="0065385B">
                  <w:pPr>
                    <w:spacing w:before="120" w:after="0" w:line="276" w:lineRule="auto"/>
                    <w:jc w:val="both"/>
                    <w:rPr>
                      <w:color w:val="000000" w:themeColor="text1"/>
                      <w:sz w:val="22"/>
                      <w:lang w:eastAsia="ro-MD"/>
                    </w:rPr>
                  </w:pPr>
                </w:p>
                <w:p w14:paraId="681DE92E" w14:textId="77777777" w:rsidR="005005ED" w:rsidRPr="003E47BA" w:rsidRDefault="005005ED" w:rsidP="0065385B">
                  <w:pPr>
                    <w:spacing w:before="120" w:after="0" w:line="276" w:lineRule="auto"/>
                    <w:jc w:val="both"/>
                    <w:rPr>
                      <w:color w:val="000000" w:themeColor="text1"/>
                      <w:sz w:val="22"/>
                      <w:lang w:eastAsia="ro-MD"/>
                    </w:rPr>
                  </w:pPr>
                </w:p>
                <w:p w14:paraId="0BFCFEA6" w14:textId="77777777" w:rsidR="005005ED" w:rsidRPr="003E47BA" w:rsidRDefault="005005ED" w:rsidP="0065385B">
                  <w:pPr>
                    <w:spacing w:before="120" w:after="0" w:line="276" w:lineRule="auto"/>
                    <w:jc w:val="both"/>
                    <w:rPr>
                      <w:color w:val="000000" w:themeColor="text1"/>
                      <w:sz w:val="22"/>
                      <w:lang w:eastAsia="ro-MD"/>
                    </w:rPr>
                  </w:pPr>
                </w:p>
                <w:p w14:paraId="3CBE96FF" w14:textId="77777777" w:rsidR="005005ED" w:rsidRPr="003E47BA" w:rsidRDefault="005005ED" w:rsidP="0065385B">
                  <w:pPr>
                    <w:spacing w:before="120" w:after="0" w:line="276" w:lineRule="auto"/>
                    <w:jc w:val="both"/>
                    <w:rPr>
                      <w:color w:val="000000" w:themeColor="text1"/>
                      <w:sz w:val="22"/>
                      <w:lang w:eastAsia="ro-MD"/>
                    </w:rPr>
                  </w:pPr>
                </w:p>
                <w:p w14:paraId="5F656766" w14:textId="77777777" w:rsidR="005005ED" w:rsidRPr="003E47BA" w:rsidRDefault="005005ED" w:rsidP="0065385B">
                  <w:pPr>
                    <w:spacing w:before="120" w:after="0" w:line="276" w:lineRule="auto"/>
                    <w:jc w:val="both"/>
                    <w:rPr>
                      <w:color w:val="000000" w:themeColor="text1"/>
                      <w:sz w:val="22"/>
                      <w:lang w:eastAsia="ro-MD"/>
                    </w:rPr>
                  </w:pPr>
                </w:p>
                <w:p w14:paraId="409A7F27" w14:textId="77777777" w:rsidR="005005ED" w:rsidRPr="003E47BA" w:rsidRDefault="005005ED" w:rsidP="0065385B">
                  <w:pPr>
                    <w:spacing w:before="120" w:after="0" w:line="276" w:lineRule="auto"/>
                    <w:jc w:val="both"/>
                    <w:rPr>
                      <w:color w:val="000000" w:themeColor="text1"/>
                      <w:sz w:val="22"/>
                      <w:lang w:eastAsia="ro-MD"/>
                    </w:rPr>
                  </w:pPr>
                </w:p>
                <w:p w14:paraId="42237616" w14:textId="77777777" w:rsidR="005005ED" w:rsidRPr="003E47BA" w:rsidRDefault="005005ED" w:rsidP="0065385B">
                  <w:pPr>
                    <w:spacing w:before="120" w:after="0" w:line="276" w:lineRule="auto"/>
                    <w:jc w:val="both"/>
                    <w:rPr>
                      <w:color w:val="000000" w:themeColor="text1"/>
                      <w:sz w:val="22"/>
                      <w:lang w:eastAsia="ro-MD"/>
                    </w:rPr>
                  </w:pPr>
                </w:p>
                <w:p w14:paraId="7CF39A3D" w14:textId="77777777" w:rsidR="005005ED" w:rsidRPr="003E47BA" w:rsidRDefault="005005ED" w:rsidP="0065385B">
                  <w:pPr>
                    <w:spacing w:before="120" w:after="0" w:line="276" w:lineRule="auto"/>
                    <w:jc w:val="both"/>
                    <w:rPr>
                      <w:color w:val="000000" w:themeColor="text1"/>
                      <w:sz w:val="22"/>
                      <w:lang w:eastAsia="ro-MD"/>
                    </w:rPr>
                  </w:pPr>
                </w:p>
                <w:p w14:paraId="143A6DB5" w14:textId="77777777" w:rsidR="005005ED" w:rsidRPr="003E47BA" w:rsidRDefault="005005ED" w:rsidP="0065385B">
                  <w:pPr>
                    <w:spacing w:before="120" w:after="0" w:line="276" w:lineRule="auto"/>
                    <w:jc w:val="both"/>
                    <w:rPr>
                      <w:color w:val="000000" w:themeColor="text1"/>
                      <w:sz w:val="22"/>
                      <w:lang w:eastAsia="ro-MD"/>
                    </w:rPr>
                  </w:pPr>
                </w:p>
                <w:p w14:paraId="39910119" w14:textId="77777777" w:rsidR="005005ED" w:rsidRPr="003E47BA" w:rsidRDefault="005005ED" w:rsidP="0065385B">
                  <w:pPr>
                    <w:spacing w:before="120" w:after="0" w:line="276" w:lineRule="auto"/>
                    <w:jc w:val="both"/>
                    <w:rPr>
                      <w:color w:val="000000" w:themeColor="text1"/>
                      <w:sz w:val="22"/>
                      <w:lang w:eastAsia="ro-MD"/>
                    </w:rPr>
                  </w:pPr>
                </w:p>
                <w:p w14:paraId="64672709" w14:textId="77777777" w:rsidR="005005ED" w:rsidRPr="003E47BA" w:rsidRDefault="005005ED" w:rsidP="0065385B">
                  <w:pPr>
                    <w:spacing w:before="120" w:after="0" w:line="276" w:lineRule="auto"/>
                    <w:jc w:val="both"/>
                    <w:rPr>
                      <w:color w:val="000000" w:themeColor="text1"/>
                      <w:sz w:val="22"/>
                      <w:lang w:eastAsia="ro-MD"/>
                    </w:rPr>
                  </w:pPr>
                </w:p>
                <w:p w14:paraId="251A95BA" w14:textId="77777777" w:rsidR="005005ED" w:rsidRPr="003E47BA" w:rsidRDefault="005005ED" w:rsidP="0065385B">
                  <w:pPr>
                    <w:spacing w:before="120" w:after="0" w:line="276" w:lineRule="auto"/>
                    <w:jc w:val="both"/>
                    <w:rPr>
                      <w:color w:val="000000" w:themeColor="text1"/>
                      <w:sz w:val="22"/>
                      <w:lang w:eastAsia="ro-MD"/>
                    </w:rPr>
                  </w:pPr>
                </w:p>
                <w:p w14:paraId="6F8033DC" w14:textId="77777777" w:rsidR="005005ED" w:rsidRPr="003E47BA" w:rsidRDefault="005005ED" w:rsidP="0065385B">
                  <w:pPr>
                    <w:spacing w:before="120" w:after="0" w:line="276" w:lineRule="auto"/>
                    <w:jc w:val="both"/>
                    <w:rPr>
                      <w:color w:val="000000" w:themeColor="text1"/>
                      <w:sz w:val="22"/>
                      <w:lang w:eastAsia="ro-MD"/>
                    </w:rPr>
                  </w:pPr>
                </w:p>
                <w:p w14:paraId="09CFF860" w14:textId="77777777" w:rsidR="005005ED" w:rsidRPr="003E47BA" w:rsidRDefault="005005ED" w:rsidP="0065385B">
                  <w:pPr>
                    <w:spacing w:before="120" w:after="0" w:line="276" w:lineRule="auto"/>
                    <w:jc w:val="both"/>
                    <w:rPr>
                      <w:color w:val="000000" w:themeColor="text1"/>
                      <w:sz w:val="22"/>
                      <w:lang w:eastAsia="ro-MD"/>
                    </w:rPr>
                  </w:pPr>
                </w:p>
                <w:p w14:paraId="40E1957F" w14:textId="77777777" w:rsidR="005005ED" w:rsidRPr="003E47BA" w:rsidRDefault="005005ED" w:rsidP="0065385B">
                  <w:pPr>
                    <w:spacing w:before="120" w:after="0" w:line="276" w:lineRule="auto"/>
                    <w:jc w:val="both"/>
                    <w:rPr>
                      <w:color w:val="000000" w:themeColor="text1"/>
                      <w:sz w:val="22"/>
                      <w:lang w:eastAsia="ro-MD"/>
                    </w:rPr>
                  </w:pPr>
                </w:p>
                <w:p w14:paraId="56327AAD" w14:textId="77777777" w:rsidR="005005ED" w:rsidRPr="003E47BA" w:rsidRDefault="005005ED" w:rsidP="0065385B">
                  <w:pPr>
                    <w:spacing w:before="120" w:after="0" w:line="276" w:lineRule="auto"/>
                    <w:jc w:val="both"/>
                    <w:rPr>
                      <w:color w:val="000000" w:themeColor="text1"/>
                      <w:sz w:val="22"/>
                      <w:lang w:eastAsia="ro-MD"/>
                    </w:rPr>
                  </w:pPr>
                </w:p>
                <w:p w14:paraId="31C50491" w14:textId="77777777" w:rsidR="005005ED" w:rsidRPr="003E47BA" w:rsidRDefault="005005ED" w:rsidP="0065385B">
                  <w:pPr>
                    <w:spacing w:before="120" w:after="0" w:line="276" w:lineRule="auto"/>
                    <w:jc w:val="both"/>
                    <w:rPr>
                      <w:color w:val="000000" w:themeColor="text1"/>
                      <w:sz w:val="22"/>
                      <w:lang w:eastAsia="ro-MD"/>
                    </w:rPr>
                  </w:pPr>
                </w:p>
                <w:p w14:paraId="1B246EF3" w14:textId="77777777" w:rsidR="005005ED" w:rsidRPr="003E47BA" w:rsidRDefault="005005ED" w:rsidP="0065385B">
                  <w:pPr>
                    <w:spacing w:before="120" w:after="0" w:line="276" w:lineRule="auto"/>
                    <w:jc w:val="both"/>
                    <w:rPr>
                      <w:color w:val="000000" w:themeColor="text1"/>
                      <w:sz w:val="22"/>
                      <w:lang w:eastAsia="ro-MD"/>
                    </w:rPr>
                  </w:pPr>
                </w:p>
                <w:p w14:paraId="281FB27E" w14:textId="77777777" w:rsidR="005005ED" w:rsidRPr="003E47BA" w:rsidRDefault="005005ED" w:rsidP="0065385B">
                  <w:pPr>
                    <w:spacing w:before="120" w:after="0" w:line="276" w:lineRule="auto"/>
                    <w:jc w:val="both"/>
                    <w:rPr>
                      <w:color w:val="000000" w:themeColor="text1"/>
                      <w:sz w:val="22"/>
                      <w:lang w:eastAsia="ro-MD"/>
                    </w:rPr>
                  </w:pPr>
                </w:p>
                <w:p w14:paraId="5F5B597C" w14:textId="77777777" w:rsidR="005005ED" w:rsidRPr="003E47BA" w:rsidRDefault="005005ED" w:rsidP="0065385B">
                  <w:pPr>
                    <w:spacing w:before="120" w:after="0" w:line="276" w:lineRule="auto"/>
                    <w:jc w:val="both"/>
                    <w:rPr>
                      <w:color w:val="000000" w:themeColor="text1"/>
                      <w:sz w:val="22"/>
                      <w:lang w:eastAsia="ro-MD"/>
                    </w:rPr>
                  </w:pPr>
                </w:p>
                <w:p w14:paraId="56E5A6EE" w14:textId="77777777" w:rsidR="005005ED" w:rsidRPr="003E47BA" w:rsidRDefault="005005ED" w:rsidP="0065385B">
                  <w:pPr>
                    <w:spacing w:before="120" w:after="0" w:line="276" w:lineRule="auto"/>
                    <w:jc w:val="both"/>
                    <w:rPr>
                      <w:color w:val="000000" w:themeColor="text1"/>
                      <w:sz w:val="22"/>
                      <w:lang w:eastAsia="ro-MD"/>
                    </w:rPr>
                  </w:pPr>
                </w:p>
                <w:p w14:paraId="4E3670C4" w14:textId="77777777" w:rsidR="005005ED" w:rsidRPr="003E47BA" w:rsidRDefault="005005ED" w:rsidP="0065385B">
                  <w:pPr>
                    <w:spacing w:before="120" w:after="0" w:line="276" w:lineRule="auto"/>
                    <w:jc w:val="both"/>
                    <w:rPr>
                      <w:color w:val="000000" w:themeColor="text1"/>
                      <w:sz w:val="22"/>
                      <w:lang w:eastAsia="ro-MD"/>
                    </w:rPr>
                  </w:pPr>
                </w:p>
                <w:p w14:paraId="68968DAA" w14:textId="77777777" w:rsidR="005005ED" w:rsidRPr="003E47BA" w:rsidRDefault="005005ED" w:rsidP="0065385B">
                  <w:pPr>
                    <w:spacing w:before="120" w:after="0" w:line="276" w:lineRule="auto"/>
                    <w:jc w:val="both"/>
                    <w:rPr>
                      <w:color w:val="000000" w:themeColor="text1"/>
                      <w:sz w:val="22"/>
                      <w:lang w:eastAsia="ro-MD"/>
                    </w:rPr>
                  </w:pPr>
                </w:p>
                <w:p w14:paraId="22B7B857" w14:textId="77777777" w:rsidR="005005ED" w:rsidRPr="003E47BA" w:rsidRDefault="005005ED" w:rsidP="0065385B">
                  <w:pPr>
                    <w:spacing w:before="120" w:after="0" w:line="276" w:lineRule="auto"/>
                    <w:jc w:val="both"/>
                    <w:rPr>
                      <w:color w:val="000000" w:themeColor="text1"/>
                      <w:sz w:val="22"/>
                      <w:lang w:eastAsia="ro-MD"/>
                    </w:rPr>
                  </w:pPr>
                </w:p>
                <w:p w14:paraId="72781955" w14:textId="77777777" w:rsidR="005005ED" w:rsidRPr="003E47BA" w:rsidRDefault="005005ED" w:rsidP="0065385B">
                  <w:pPr>
                    <w:spacing w:before="120" w:after="0" w:line="276" w:lineRule="auto"/>
                    <w:jc w:val="both"/>
                    <w:rPr>
                      <w:color w:val="000000" w:themeColor="text1"/>
                      <w:sz w:val="22"/>
                      <w:lang w:eastAsia="ro-MD"/>
                    </w:rPr>
                  </w:pPr>
                </w:p>
                <w:p w14:paraId="2B781DE2" w14:textId="77777777" w:rsidR="00ED7A52" w:rsidRPr="003E47BA" w:rsidRDefault="00ED7A52" w:rsidP="0065385B">
                  <w:pPr>
                    <w:spacing w:before="120" w:after="0" w:line="276" w:lineRule="auto"/>
                    <w:jc w:val="both"/>
                    <w:rPr>
                      <w:color w:val="000000" w:themeColor="text1"/>
                      <w:sz w:val="22"/>
                      <w:lang w:eastAsia="ro-MD"/>
                    </w:rPr>
                  </w:pPr>
                </w:p>
              </w:tc>
            </w:tr>
          </w:tbl>
          <w:p w14:paraId="57036929" w14:textId="77777777" w:rsidR="00ED7A52" w:rsidRPr="003E47BA" w:rsidRDefault="00ED7A5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53"/>
              <w:gridCol w:w="3018"/>
            </w:tblGrid>
            <w:tr w:rsidR="00D67945" w:rsidRPr="003E47BA" w14:paraId="228BCA75" w14:textId="77777777" w:rsidTr="00B214BE">
              <w:tc>
                <w:tcPr>
                  <w:tcW w:w="280" w:type="dxa"/>
                  <w:hideMark/>
                </w:tcPr>
                <w:p w14:paraId="38E62815"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4348" w:type="pct"/>
                  <w:hideMark/>
                </w:tcPr>
                <w:p w14:paraId="709C6D77"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încurajează negocieri constructive, semnificative și </w:t>
                  </w:r>
                  <w:r w:rsidRPr="003E47BA">
                    <w:rPr>
                      <w:b/>
                      <w:bCs/>
                      <w:color w:val="000000" w:themeColor="text1"/>
                      <w:sz w:val="22"/>
                      <w:lang w:eastAsia="ro-MD"/>
                    </w:rPr>
                    <w:t>informate</w:t>
                  </w:r>
                  <w:r w:rsidRPr="003E47BA">
                    <w:rPr>
                      <w:color w:val="000000" w:themeColor="text1"/>
                      <w:sz w:val="22"/>
                      <w:lang w:eastAsia="ro-MD"/>
                    </w:rPr>
                    <w:t xml:space="preserve">, purtate de pe poziții de egalitate, între partenerii sociali în ceea ce privește salariile, în cadrul cărora ambele părți </w:t>
                  </w:r>
                  <w:r w:rsidRPr="003E47BA">
                    <w:rPr>
                      <w:b/>
                      <w:bCs/>
                      <w:color w:val="000000" w:themeColor="text1"/>
                      <w:sz w:val="22"/>
                      <w:lang w:eastAsia="ro-MD"/>
                    </w:rPr>
                    <w:t>să aibă acces la informații adecvate</w:t>
                  </w:r>
                  <w:r w:rsidRPr="003E47BA">
                    <w:rPr>
                      <w:color w:val="000000" w:themeColor="text1"/>
                      <w:sz w:val="22"/>
                      <w:lang w:eastAsia="ro-MD"/>
                    </w:rPr>
                    <w:t xml:space="preserve"> pentru a-și exercita funcțiile legate de negocierile colective pentru stabilirea salariilor;</w:t>
                  </w:r>
                </w:p>
                <w:p w14:paraId="3C206524" w14:textId="77777777" w:rsidR="00ED7A52" w:rsidRPr="003E47BA" w:rsidRDefault="00ED7A52" w:rsidP="0065385B">
                  <w:pPr>
                    <w:spacing w:before="120" w:after="0" w:line="276" w:lineRule="auto"/>
                    <w:jc w:val="both"/>
                    <w:rPr>
                      <w:color w:val="000000" w:themeColor="text1"/>
                      <w:sz w:val="22"/>
                      <w:lang w:eastAsia="ro-MD"/>
                    </w:rPr>
                  </w:pPr>
                </w:p>
                <w:p w14:paraId="765DCB34" w14:textId="77777777" w:rsidR="005005ED" w:rsidRPr="003E47BA" w:rsidRDefault="005005ED" w:rsidP="0065385B">
                  <w:pPr>
                    <w:spacing w:before="120" w:after="0" w:line="276" w:lineRule="auto"/>
                    <w:jc w:val="both"/>
                    <w:rPr>
                      <w:color w:val="000000" w:themeColor="text1"/>
                      <w:sz w:val="22"/>
                      <w:lang w:eastAsia="ro-MD"/>
                    </w:rPr>
                  </w:pPr>
                </w:p>
                <w:p w14:paraId="276F58A4" w14:textId="77777777" w:rsidR="005005ED" w:rsidRPr="003E47BA" w:rsidRDefault="005005ED" w:rsidP="0065385B">
                  <w:pPr>
                    <w:spacing w:before="120" w:after="0" w:line="276" w:lineRule="auto"/>
                    <w:jc w:val="both"/>
                    <w:rPr>
                      <w:color w:val="000000" w:themeColor="text1"/>
                      <w:sz w:val="22"/>
                      <w:lang w:eastAsia="ro-MD"/>
                    </w:rPr>
                  </w:pPr>
                </w:p>
                <w:p w14:paraId="582DACB5" w14:textId="77777777" w:rsidR="005005ED" w:rsidRPr="003E47BA" w:rsidRDefault="005005ED" w:rsidP="0065385B">
                  <w:pPr>
                    <w:spacing w:before="120" w:after="0" w:line="276" w:lineRule="auto"/>
                    <w:jc w:val="both"/>
                    <w:rPr>
                      <w:color w:val="000000" w:themeColor="text1"/>
                      <w:sz w:val="22"/>
                      <w:lang w:eastAsia="ro-MD"/>
                    </w:rPr>
                  </w:pPr>
                </w:p>
                <w:p w14:paraId="2F37DCBD" w14:textId="77777777" w:rsidR="005005ED" w:rsidRPr="003E47BA" w:rsidRDefault="005005ED" w:rsidP="0065385B">
                  <w:pPr>
                    <w:spacing w:before="120" w:after="0" w:line="276" w:lineRule="auto"/>
                    <w:jc w:val="both"/>
                    <w:rPr>
                      <w:color w:val="000000" w:themeColor="text1"/>
                      <w:sz w:val="22"/>
                      <w:lang w:eastAsia="ro-MD"/>
                    </w:rPr>
                  </w:pPr>
                </w:p>
                <w:p w14:paraId="062A631D" w14:textId="77777777" w:rsidR="005005ED" w:rsidRPr="003E47BA" w:rsidRDefault="005005ED" w:rsidP="0065385B">
                  <w:pPr>
                    <w:spacing w:before="120" w:after="0" w:line="276" w:lineRule="auto"/>
                    <w:jc w:val="both"/>
                    <w:rPr>
                      <w:color w:val="000000" w:themeColor="text1"/>
                      <w:sz w:val="22"/>
                      <w:lang w:eastAsia="ro-MD"/>
                    </w:rPr>
                  </w:pPr>
                </w:p>
                <w:p w14:paraId="7565B2C7" w14:textId="77777777" w:rsidR="005005ED" w:rsidRPr="003E47BA" w:rsidRDefault="005005ED" w:rsidP="0065385B">
                  <w:pPr>
                    <w:spacing w:before="120" w:after="0" w:line="276" w:lineRule="auto"/>
                    <w:jc w:val="both"/>
                    <w:rPr>
                      <w:color w:val="000000" w:themeColor="text1"/>
                      <w:sz w:val="22"/>
                      <w:lang w:eastAsia="ro-MD"/>
                    </w:rPr>
                  </w:pPr>
                </w:p>
                <w:p w14:paraId="64BDDEA4" w14:textId="77777777" w:rsidR="005005ED" w:rsidRPr="003E47BA" w:rsidRDefault="005005ED" w:rsidP="0065385B">
                  <w:pPr>
                    <w:spacing w:before="120" w:after="0" w:line="276" w:lineRule="auto"/>
                    <w:jc w:val="both"/>
                    <w:rPr>
                      <w:color w:val="000000" w:themeColor="text1"/>
                      <w:sz w:val="22"/>
                      <w:lang w:eastAsia="ro-MD"/>
                    </w:rPr>
                  </w:pPr>
                </w:p>
                <w:p w14:paraId="6EBFD753" w14:textId="77777777" w:rsidR="005005ED" w:rsidRPr="003E47BA" w:rsidRDefault="005005ED" w:rsidP="0065385B">
                  <w:pPr>
                    <w:spacing w:before="120" w:after="0" w:line="276" w:lineRule="auto"/>
                    <w:jc w:val="both"/>
                    <w:rPr>
                      <w:color w:val="000000" w:themeColor="text1"/>
                      <w:sz w:val="22"/>
                      <w:lang w:eastAsia="ro-MD"/>
                    </w:rPr>
                  </w:pPr>
                </w:p>
                <w:p w14:paraId="3675F4B6" w14:textId="77777777" w:rsidR="005005ED" w:rsidRPr="003E47BA" w:rsidRDefault="005005ED" w:rsidP="0065385B">
                  <w:pPr>
                    <w:spacing w:before="120" w:after="0" w:line="276" w:lineRule="auto"/>
                    <w:jc w:val="both"/>
                    <w:rPr>
                      <w:color w:val="000000" w:themeColor="text1"/>
                      <w:sz w:val="22"/>
                      <w:lang w:eastAsia="ro-MD"/>
                    </w:rPr>
                  </w:pPr>
                </w:p>
                <w:p w14:paraId="59320536" w14:textId="77777777" w:rsidR="0031621C" w:rsidRPr="003E47BA" w:rsidRDefault="0031621C" w:rsidP="0065385B">
                  <w:pPr>
                    <w:spacing w:before="120" w:after="0" w:line="276" w:lineRule="auto"/>
                    <w:jc w:val="both"/>
                    <w:rPr>
                      <w:color w:val="000000" w:themeColor="text1"/>
                      <w:sz w:val="22"/>
                      <w:lang w:eastAsia="ro-MD"/>
                    </w:rPr>
                  </w:pPr>
                </w:p>
                <w:p w14:paraId="41D4FA1C" w14:textId="77777777" w:rsidR="00ED7A52" w:rsidRPr="003E47BA" w:rsidRDefault="00ED7A52" w:rsidP="0065385B">
                  <w:pPr>
                    <w:spacing w:before="120" w:after="0" w:line="276" w:lineRule="auto"/>
                    <w:jc w:val="both"/>
                    <w:rPr>
                      <w:color w:val="000000" w:themeColor="text1"/>
                      <w:sz w:val="22"/>
                      <w:lang w:eastAsia="ro-MD"/>
                    </w:rPr>
                  </w:pPr>
                </w:p>
              </w:tc>
            </w:tr>
          </w:tbl>
          <w:p w14:paraId="67E2AC83" w14:textId="77777777" w:rsidR="00ED7A52" w:rsidRPr="003E47BA" w:rsidRDefault="00ED7A5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5D8BA81D" w14:textId="77777777" w:rsidTr="00B214BE">
              <w:tc>
                <w:tcPr>
                  <w:tcW w:w="267" w:type="dxa"/>
                  <w:hideMark/>
                </w:tcPr>
                <w:p w14:paraId="7E011EC3"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(c)</w:t>
                  </w:r>
                </w:p>
              </w:tc>
              <w:tc>
                <w:tcPr>
                  <w:tcW w:w="1640" w:type="dxa"/>
                  <w:hideMark/>
                </w:tcPr>
                <w:p w14:paraId="0C0624BD"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iau măsuri, după caz, pentru a proteja exercitarea dreptului la negociere colectivă pentru stabilirea salariilor și pentru a proteja lucrătorii și reprezentanții sindicatelor </w:t>
                  </w:r>
                  <w:r w:rsidRPr="003E47BA">
                    <w:rPr>
                      <w:b/>
                      <w:bCs/>
                      <w:color w:val="000000" w:themeColor="text1"/>
                      <w:sz w:val="22"/>
                      <w:lang w:eastAsia="ro-MD"/>
                    </w:rPr>
                    <w:t>împotriva actelor care îi discriminează</w:t>
                  </w:r>
                  <w:r w:rsidRPr="003E47BA">
                    <w:rPr>
                      <w:color w:val="000000" w:themeColor="text1"/>
                      <w:sz w:val="22"/>
                      <w:lang w:eastAsia="ro-MD"/>
                    </w:rPr>
                    <w:t xml:space="preserve"> în ceea ce privește angajarea pe motiv că participă sau doresc să participe la negocieri colective pentru stabilirea salariilor;</w:t>
                  </w:r>
                </w:p>
                <w:p w14:paraId="62BC30EA" w14:textId="77777777" w:rsidR="00ED7A52" w:rsidRPr="003E47BA" w:rsidRDefault="00ED7A52" w:rsidP="0065385B">
                  <w:pPr>
                    <w:spacing w:before="120" w:after="0" w:line="276" w:lineRule="auto"/>
                    <w:jc w:val="both"/>
                    <w:rPr>
                      <w:color w:val="000000" w:themeColor="text1"/>
                      <w:sz w:val="22"/>
                      <w:lang w:eastAsia="ro-MD"/>
                    </w:rPr>
                  </w:pPr>
                </w:p>
                <w:p w14:paraId="77D24149" w14:textId="77777777" w:rsidR="009E771F" w:rsidRPr="003E47BA" w:rsidRDefault="009E771F" w:rsidP="0065385B">
                  <w:pPr>
                    <w:spacing w:before="120" w:after="0" w:line="276" w:lineRule="auto"/>
                    <w:jc w:val="both"/>
                    <w:rPr>
                      <w:color w:val="000000" w:themeColor="text1"/>
                      <w:sz w:val="22"/>
                      <w:lang w:eastAsia="ro-MD"/>
                    </w:rPr>
                  </w:pPr>
                </w:p>
                <w:p w14:paraId="4D9563A4" w14:textId="77777777" w:rsidR="009E771F" w:rsidRPr="003E47BA" w:rsidRDefault="009E771F" w:rsidP="0065385B">
                  <w:pPr>
                    <w:spacing w:before="120" w:after="0" w:line="276" w:lineRule="auto"/>
                    <w:jc w:val="both"/>
                    <w:rPr>
                      <w:color w:val="000000" w:themeColor="text1"/>
                      <w:sz w:val="22"/>
                      <w:lang w:eastAsia="ro-MD"/>
                    </w:rPr>
                  </w:pPr>
                </w:p>
                <w:p w14:paraId="17704C9B" w14:textId="77777777" w:rsidR="009E771F" w:rsidRPr="003E47BA" w:rsidRDefault="009E771F" w:rsidP="0065385B">
                  <w:pPr>
                    <w:spacing w:before="120" w:after="0" w:line="276" w:lineRule="auto"/>
                    <w:jc w:val="both"/>
                    <w:rPr>
                      <w:color w:val="000000" w:themeColor="text1"/>
                      <w:sz w:val="22"/>
                      <w:lang w:eastAsia="ro-MD"/>
                    </w:rPr>
                  </w:pPr>
                </w:p>
                <w:p w14:paraId="51DB5C9A" w14:textId="77777777" w:rsidR="009E771F" w:rsidRPr="003E47BA" w:rsidRDefault="009E771F" w:rsidP="0065385B">
                  <w:pPr>
                    <w:spacing w:before="120" w:after="0" w:line="276" w:lineRule="auto"/>
                    <w:jc w:val="both"/>
                    <w:rPr>
                      <w:color w:val="000000" w:themeColor="text1"/>
                      <w:sz w:val="22"/>
                      <w:lang w:eastAsia="ro-MD"/>
                    </w:rPr>
                  </w:pPr>
                </w:p>
                <w:p w14:paraId="2967BBDD" w14:textId="77777777" w:rsidR="009E771F" w:rsidRPr="003E47BA" w:rsidRDefault="009E771F" w:rsidP="0065385B">
                  <w:pPr>
                    <w:spacing w:before="120" w:after="0" w:line="276" w:lineRule="auto"/>
                    <w:jc w:val="both"/>
                    <w:rPr>
                      <w:color w:val="000000" w:themeColor="text1"/>
                      <w:sz w:val="22"/>
                      <w:lang w:eastAsia="ro-MD"/>
                    </w:rPr>
                  </w:pPr>
                </w:p>
                <w:p w14:paraId="6912D3EF" w14:textId="77777777" w:rsidR="009E771F" w:rsidRPr="003E47BA" w:rsidRDefault="009E771F" w:rsidP="0065385B">
                  <w:pPr>
                    <w:spacing w:before="120" w:after="0" w:line="276" w:lineRule="auto"/>
                    <w:jc w:val="both"/>
                    <w:rPr>
                      <w:color w:val="000000" w:themeColor="text1"/>
                      <w:sz w:val="22"/>
                      <w:lang w:eastAsia="ro-MD"/>
                    </w:rPr>
                  </w:pPr>
                </w:p>
                <w:p w14:paraId="0B648CFB" w14:textId="77777777" w:rsidR="009E771F" w:rsidRPr="003E47BA" w:rsidRDefault="009E771F" w:rsidP="0065385B">
                  <w:pPr>
                    <w:spacing w:before="120" w:after="0" w:line="276" w:lineRule="auto"/>
                    <w:jc w:val="both"/>
                    <w:rPr>
                      <w:color w:val="000000" w:themeColor="text1"/>
                      <w:sz w:val="22"/>
                      <w:lang w:eastAsia="ro-MD"/>
                    </w:rPr>
                  </w:pPr>
                </w:p>
                <w:p w14:paraId="14FFE80E" w14:textId="77777777" w:rsidR="009E771F" w:rsidRPr="003E47BA" w:rsidRDefault="009E771F" w:rsidP="0065385B">
                  <w:pPr>
                    <w:spacing w:before="120" w:after="0" w:line="276" w:lineRule="auto"/>
                    <w:jc w:val="both"/>
                    <w:rPr>
                      <w:color w:val="000000" w:themeColor="text1"/>
                      <w:sz w:val="22"/>
                      <w:lang w:eastAsia="ro-MD"/>
                    </w:rPr>
                  </w:pPr>
                </w:p>
                <w:p w14:paraId="23C937F4" w14:textId="77777777" w:rsidR="009E771F" w:rsidRPr="003E47BA" w:rsidRDefault="009E771F" w:rsidP="0065385B">
                  <w:pPr>
                    <w:spacing w:before="120" w:after="0" w:line="276" w:lineRule="auto"/>
                    <w:jc w:val="both"/>
                    <w:rPr>
                      <w:color w:val="000000" w:themeColor="text1"/>
                      <w:sz w:val="22"/>
                      <w:lang w:eastAsia="ro-MD"/>
                    </w:rPr>
                  </w:pPr>
                </w:p>
                <w:p w14:paraId="7F0A4C83" w14:textId="77777777" w:rsidR="009E771F" w:rsidRPr="003E47BA" w:rsidRDefault="009E771F" w:rsidP="0065385B">
                  <w:pPr>
                    <w:spacing w:before="120" w:after="0" w:line="276" w:lineRule="auto"/>
                    <w:jc w:val="both"/>
                    <w:rPr>
                      <w:color w:val="000000" w:themeColor="text1"/>
                      <w:sz w:val="22"/>
                      <w:lang w:eastAsia="ro-MD"/>
                    </w:rPr>
                  </w:pPr>
                </w:p>
                <w:p w14:paraId="5882847F" w14:textId="77777777" w:rsidR="009E771F" w:rsidRPr="003E47BA" w:rsidRDefault="009E771F" w:rsidP="0065385B">
                  <w:pPr>
                    <w:spacing w:before="120" w:after="0" w:line="276" w:lineRule="auto"/>
                    <w:jc w:val="both"/>
                    <w:rPr>
                      <w:color w:val="000000" w:themeColor="text1"/>
                      <w:sz w:val="22"/>
                      <w:lang w:eastAsia="ro-MD"/>
                    </w:rPr>
                  </w:pPr>
                </w:p>
                <w:p w14:paraId="07A1C36B" w14:textId="77777777" w:rsidR="009E771F" w:rsidRPr="003E47BA" w:rsidRDefault="009E771F" w:rsidP="0065385B">
                  <w:pPr>
                    <w:spacing w:before="120" w:after="0" w:line="276" w:lineRule="auto"/>
                    <w:jc w:val="both"/>
                    <w:rPr>
                      <w:color w:val="000000" w:themeColor="text1"/>
                      <w:sz w:val="22"/>
                      <w:lang w:eastAsia="ro-MD"/>
                    </w:rPr>
                  </w:pPr>
                </w:p>
                <w:p w14:paraId="20127304" w14:textId="77777777" w:rsidR="009E771F" w:rsidRPr="003E47BA" w:rsidRDefault="009E771F" w:rsidP="0065385B">
                  <w:pPr>
                    <w:spacing w:before="120" w:after="0" w:line="276" w:lineRule="auto"/>
                    <w:jc w:val="both"/>
                    <w:rPr>
                      <w:color w:val="000000" w:themeColor="text1"/>
                      <w:sz w:val="22"/>
                      <w:lang w:eastAsia="ro-MD"/>
                    </w:rPr>
                  </w:pPr>
                </w:p>
                <w:p w14:paraId="0484EE0E" w14:textId="77777777" w:rsidR="009E771F" w:rsidRPr="003E47BA" w:rsidRDefault="009E771F" w:rsidP="0065385B">
                  <w:pPr>
                    <w:spacing w:before="120" w:after="0" w:line="276" w:lineRule="auto"/>
                    <w:jc w:val="both"/>
                    <w:rPr>
                      <w:color w:val="000000" w:themeColor="text1"/>
                      <w:sz w:val="22"/>
                      <w:lang w:eastAsia="ro-MD"/>
                    </w:rPr>
                  </w:pPr>
                </w:p>
                <w:p w14:paraId="66A2802B" w14:textId="77777777" w:rsidR="009E771F" w:rsidRPr="003E47BA" w:rsidRDefault="009E771F" w:rsidP="0065385B">
                  <w:pPr>
                    <w:spacing w:before="120" w:after="0" w:line="276" w:lineRule="auto"/>
                    <w:jc w:val="both"/>
                    <w:rPr>
                      <w:color w:val="000000" w:themeColor="text1"/>
                      <w:sz w:val="22"/>
                      <w:lang w:eastAsia="ro-MD"/>
                    </w:rPr>
                  </w:pPr>
                </w:p>
                <w:p w14:paraId="5F951A4B" w14:textId="77777777" w:rsidR="009E771F" w:rsidRPr="003E47BA" w:rsidRDefault="009E771F" w:rsidP="0065385B">
                  <w:pPr>
                    <w:spacing w:before="120" w:after="0" w:line="276" w:lineRule="auto"/>
                    <w:jc w:val="both"/>
                    <w:rPr>
                      <w:color w:val="000000" w:themeColor="text1"/>
                      <w:sz w:val="22"/>
                      <w:lang w:eastAsia="ro-MD"/>
                    </w:rPr>
                  </w:pPr>
                </w:p>
                <w:p w14:paraId="0CC8B64F" w14:textId="77777777" w:rsidR="009E771F" w:rsidRPr="003E47BA" w:rsidRDefault="009E771F" w:rsidP="0065385B">
                  <w:pPr>
                    <w:spacing w:before="120" w:after="0" w:line="276" w:lineRule="auto"/>
                    <w:jc w:val="both"/>
                    <w:rPr>
                      <w:color w:val="000000" w:themeColor="text1"/>
                      <w:sz w:val="22"/>
                      <w:lang w:eastAsia="ro-MD"/>
                    </w:rPr>
                  </w:pPr>
                </w:p>
                <w:p w14:paraId="19351A9C" w14:textId="77777777" w:rsidR="009E771F" w:rsidRPr="003E47BA" w:rsidRDefault="009E771F" w:rsidP="0065385B">
                  <w:pPr>
                    <w:spacing w:before="120" w:after="0" w:line="276" w:lineRule="auto"/>
                    <w:jc w:val="both"/>
                    <w:rPr>
                      <w:color w:val="000000" w:themeColor="text1"/>
                      <w:sz w:val="22"/>
                      <w:lang w:eastAsia="ro-MD"/>
                    </w:rPr>
                  </w:pPr>
                </w:p>
                <w:p w14:paraId="37D2686D" w14:textId="77777777" w:rsidR="009E771F" w:rsidRPr="003E47BA" w:rsidRDefault="009E771F" w:rsidP="0065385B">
                  <w:pPr>
                    <w:spacing w:before="120" w:after="0" w:line="276" w:lineRule="auto"/>
                    <w:jc w:val="both"/>
                    <w:rPr>
                      <w:color w:val="000000" w:themeColor="text1"/>
                      <w:sz w:val="22"/>
                      <w:lang w:eastAsia="ro-MD"/>
                    </w:rPr>
                  </w:pPr>
                </w:p>
                <w:p w14:paraId="099F788A" w14:textId="77777777" w:rsidR="009E771F" w:rsidRPr="003E47BA" w:rsidRDefault="009E771F" w:rsidP="0065385B">
                  <w:pPr>
                    <w:spacing w:before="120" w:after="0" w:line="276" w:lineRule="auto"/>
                    <w:jc w:val="both"/>
                    <w:rPr>
                      <w:color w:val="000000" w:themeColor="text1"/>
                      <w:sz w:val="22"/>
                      <w:lang w:eastAsia="ro-MD"/>
                    </w:rPr>
                  </w:pPr>
                </w:p>
                <w:p w14:paraId="3DA859A3" w14:textId="77777777" w:rsidR="009E771F" w:rsidRPr="003E47BA" w:rsidRDefault="009E771F" w:rsidP="0065385B">
                  <w:pPr>
                    <w:spacing w:before="120" w:after="0" w:line="276" w:lineRule="auto"/>
                    <w:jc w:val="both"/>
                    <w:rPr>
                      <w:color w:val="000000" w:themeColor="text1"/>
                      <w:sz w:val="22"/>
                      <w:lang w:eastAsia="ro-MD"/>
                    </w:rPr>
                  </w:pPr>
                </w:p>
                <w:p w14:paraId="17BC3125" w14:textId="77777777" w:rsidR="009E771F" w:rsidRPr="003E47BA" w:rsidRDefault="009E771F" w:rsidP="0065385B">
                  <w:pPr>
                    <w:spacing w:before="120" w:after="0" w:line="276" w:lineRule="auto"/>
                    <w:jc w:val="both"/>
                    <w:rPr>
                      <w:color w:val="000000" w:themeColor="text1"/>
                      <w:sz w:val="22"/>
                      <w:lang w:eastAsia="ro-MD"/>
                    </w:rPr>
                  </w:pPr>
                </w:p>
                <w:p w14:paraId="476A0E40" w14:textId="77777777" w:rsidR="009E771F" w:rsidRPr="003E47BA" w:rsidRDefault="009E771F" w:rsidP="0065385B">
                  <w:pPr>
                    <w:spacing w:before="120" w:after="0" w:line="276" w:lineRule="auto"/>
                    <w:jc w:val="both"/>
                    <w:rPr>
                      <w:color w:val="000000" w:themeColor="text1"/>
                      <w:sz w:val="22"/>
                      <w:lang w:eastAsia="ro-MD"/>
                    </w:rPr>
                  </w:pPr>
                </w:p>
                <w:p w14:paraId="186D0576" w14:textId="77777777" w:rsidR="009E771F" w:rsidRPr="003E47BA" w:rsidRDefault="009E771F" w:rsidP="0065385B">
                  <w:pPr>
                    <w:spacing w:before="120" w:after="0" w:line="276" w:lineRule="auto"/>
                    <w:jc w:val="both"/>
                    <w:rPr>
                      <w:color w:val="000000" w:themeColor="text1"/>
                      <w:sz w:val="22"/>
                      <w:lang w:eastAsia="ro-MD"/>
                    </w:rPr>
                  </w:pPr>
                </w:p>
                <w:p w14:paraId="5D33060D" w14:textId="77777777" w:rsidR="009E771F" w:rsidRPr="003E47BA" w:rsidRDefault="009E771F" w:rsidP="0065385B">
                  <w:pPr>
                    <w:spacing w:before="120" w:after="0" w:line="276" w:lineRule="auto"/>
                    <w:jc w:val="both"/>
                    <w:rPr>
                      <w:color w:val="000000" w:themeColor="text1"/>
                      <w:sz w:val="22"/>
                      <w:lang w:eastAsia="ro-MD"/>
                    </w:rPr>
                  </w:pPr>
                </w:p>
                <w:p w14:paraId="791C405F" w14:textId="77777777" w:rsidR="009E771F" w:rsidRPr="003E47BA" w:rsidRDefault="009E771F" w:rsidP="0065385B">
                  <w:pPr>
                    <w:spacing w:before="120" w:after="0" w:line="276" w:lineRule="auto"/>
                    <w:jc w:val="both"/>
                    <w:rPr>
                      <w:color w:val="000000" w:themeColor="text1"/>
                      <w:sz w:val="22"/>
                      <w:lang w:eastAsia="ro-MD"/>
                    </w:rPr>
                  </w:pPr>
                </w:p>
                <w:p w14:paraId="303857AE" w14:textId="77777777" w:rsidR="009E771F" w:rsidRPr="003E47BA" w:rsidRDefault="009E771F" w:rsidP="0065385B">
                  <w:pPr>
                    <w:spacing w:before="120" w:after="0" w:line="276" w:lineRule="auto"/>
                    <w:jc w:val="both"/>
                    <w:rPr>
                      <w:color w:val="000000" w:themeColor="text1"/>
                      <w:sz w:val="22"/>
                      <w:lang w:eastAsia="ro-MD"/>
                    </w:rPr>
                  </w:pPr>
                </w:p>
                <w:p w14:paraId="190F77FB" w14:textId="77777777" w:rsidR="009E771F" w:rsidRPr="003E47BA" w:rsidRDefault="009E771F" w:rsidP="0065385B">
                  <w:pPr>
                    <w:spacing w:before="120" w:after="0" w:line="276" w:lineRule="auto"/>
                    <w:jc w:val="both"/>
                    <w:rPr>
                      <w:color w:val="000000" w:themeColor="text1"/>
                      <w:sz w:val="22"/>
                      <w:lang w:eastAsia="ro-MD"/>
                    </w:rPr>
                  </w:pPr>
                </w:p>
                <w:p w14:paraId="56665764" w14:textId="77777777" w:rsidR="009E771F" w:rsidRPr="003E47BA" w:rsidRDefault="009E771F" w:rsidP="0065385B">
                  <w:pPr>
                    <w:spacing w:before="120" w:after="0" w:line="276" w:lineRule="auto"/>
                    <w:jc w:val="both"/>
                    <w:rPr>
                      <w:color w:val="000000" w:themeColor="text1"/>
                      <w:sz w:val="22"/>
                      <w:lang w:eastAsia="ro-MD"/>
                    </w:rPr>
                  </w:pPr>
                </w:p>
                <w:p w14:paraId="662FBD3C" w14:textId="77777777" w:rsidR="009E771F" w:rsidRPr="003E47BA" w:rsidRDefault="009E771F" w:rsidP="0065385B">
                  <w:pPr>
                    <w:spacing w:before="120" w:after="0" w:line="276" w:lineRule="auto"/>
                    <w:jc w:val="both"/>
                    <w:rPr>
                      <w:color w:val="000000" w:themeColor="text1"/>
                      <w:sz w:val="22"/>
                      <w:lang w:eastAsia="ro-MD"/>
                    </w:rPr>
                  </w:pPr>
                </w:p>
                <w:p w14:paraId="2F784291" w14:textId="77777777" w:rsidR="009E771F" w:rsidRPr="003E47BA" w:rsidRDefault="009E771F" w:rsidP="0065385B">
                  <w:pPr>
                    <w:spacing w:before="120" w:after="0" w:line="276" w:lineRule="auto"/>
                    <w:jc w:val="both"/>
                    <w:rPr>
                      <w:color w:val="000000" w:themeColor="text1"/>
                      <w:sz w:val="22"/>
                      <w:lang w:eastAsia="ro-MD"/>
                    </w:rPr>
                  </w:pPr>
                </w:p>
                <w:p w14:paraId="61B7B330" w14:textId="77777777" w:rsidR="009E771F" w:rsidRPr="003E47BA" w:rsidRDefault="009E771F" w:rsidP="0065385B">
                  <w:pPr>
                    <w:spacing w:before="120" w:after="0" w:line="276" w:lineRule="auto"/>
                    <w:jc w:val="both"/>
                    <w:rPr>
                      <w:color w:val="000000" w:themeColor="text1"/>
                      <w:sz w:val="22"/>
                      <w:lang w:eastAsia="ro-MD"/>
                    </w:rPr>
                  </w:pPr>
                </w:p>
                <w:p w14:paraId="536EFC6B" w14:textId="77777777" w:rsidR="009E771F" w:rsidRPr="003E47BA" w:rsidRDefault="009E771F" w:rsidP="0065385B">
                  <w:pPr>
                    <w:spacing w:before="120" w:after="0" w:line="276" w:lineRule="auto"/>
                    <w:jc w:val="both"/>
                    <w:rPr>
                      <w:color w:val="000000" w:themeColor="text1"/>
                      <w:sz w:val="22"/>
                      <w:lang w:eastAsia="ro-MD"/>
                    </w:rPr>
                  </w:pPr>
                </w:p>
                <w:p w14:paraId="33ACF5F0" w14:textId="77777777" w:rsidR="009E771F" w:rsidRPr="003E47BA" w:rsidRDefault="009E771F" w:rsidP="0065385B">
                  <w:pPr>
                    <w:spacing w:before="120" w:after="0" w:line="276" w:lineRule="auto"/>
                    <w:jc w:val="both"/>
                    <w:rPr>
                      <w:color w:val="000000" w:themeColor="text1"/>
                      <w:sz w:val="22"/>
                      <w:lang w:eastAsia="ro-MD"/>
                    </w:rPr>
                  </w:pPr>
                </w:p>
                <w:p w14:paraId="4815D861" w14:textId="77777777" w:rsidR="009E771F" w:rsidRPr="003E47BA" w:rsidRDefault="009E771F" w:rsidP="0065385B">
                  <w:pPr>
                    <w:spacing w:before="120" w:after="0" w:line="276" w:lineRule="auto"/>
                    <w:jc w:val="both"/>
                    <w:rPr>
                      <w:color w:val="000000" w:themeColor="text1"/>
                      <w:sz w:val="22"/>
                      <w:lang w:eastAsia="ro-MD"/>
                    </w:rPr>
                  </w:pPr>
                </w:p>
                <w:p w14:paraId="68B7A464" w14:textId="77777777" w:rsidR="009E771F" w:rsidRPr="003E47BA" w:rsidRDefault="009E771F" w:rsidP="0065385B">
                  <w:pPr>
                    <w:spacing w:before="120" w:after="0" w:line="276" w:lineRule="auto"/>
                    <w:jc w:val="both"/>
                    <w:rPr>
                      <w:color w:val="000000" w:themeColor="text1"/>
                      <w:sz w:val="22"/>
                      <w:lang w:eastAsia="ro-MD"/>
                    </w:rPr>
                  </w:pPr>
                </w:p>
                <w:p w14:paraId="3ED5DE2E" w14:textId="77777777" w:rsidR="009E771F" w:rsidRPr="003E47BA" w:rsidRDefault="009E771F" w:rsidP="0065385B">
                  <w:pPr>
                    <w:spacing w:before="120" w:after="0" w:line="276" w:lineRule="auto"/>
                    <w:jc w:val="both"/>
                    <w:rPr>
                      <w:color w:val="000000" w:themeColor="text1"/>
                      <w:sz w:val="22"/>
                      <w:lang w:eastAsia="ro-MD"/>
                    </w:rPr>
                  </w:pPr>
                </w:p>
                <w:p w14:paraId="3CC92198" w14:textId="77777777" w:rsidR="009E771F" w:rsidRPr="003E47BA" w:rsidRDefault="009E771F" w:rsidP="0065385B">
                  <w:pPr>
                    <w:spacing w:before="120" w:after="0" w:line="276" w:lineRule="auto"/>
                    <w:jc w:val="both"/>
                    <w:rPr>
                      <w:color w:val="000000" w:themeColor="text1"/>
                      <w:sz w:val="22"/>
                      <w:lang w:eastAsia="ro-MD"/>
                    </w:rPr>
                  </w:pPr>
                </w:p>
                <w:p w14:paraId="14CA32AC" w14:textId="77777777" w:rsidR="009E771F" w:rsidRPr="003E47BA" w:rsidRDefault="009E771F" w:rsidP="0065385B">
                  <w:pPr>
                    <w:spacing w:before="120" w:after="0" w:line="276" w:lineRule="auto"/>
                    <w:jc w:val="both"/>
                    <w:rPr>
                      <w:color w:val="000000" w:themeColor="text1"/>
                      <w:sz w:val="22"/>
                      <w:lang w:eastAsia="ro-MD"/>
                    </w:rPr>
                  </w:pPr>
                </w:p>
                <w:p w14:paraId="150C4EB5" w14:textId="77777777" w:rsidR="009E771F" w:rsidRPr="003E47BA" w:rsidRDefault="009E771F" w:rsidP="0065385B">
                  <w:pPr>
                    <w:spacing w:before="120" w:after="0" w:line="276" w:lineRule="auto"/>
                    <w:jc w:val="both"/>
                    <w:rPr>
                      <w:color w:val="000000" w:themeColor="text1"/>
                      <w:sz w:val="22"/>
                      <w:lang w:eastAsia="ro-MD"/>
                    </w:rPr>
                  </w:pPr>
                </w:p>
                <w:p w14:paraId="53A37266" w14:textId="77777777" w:rsidR="00AC1CD1" w:rsidRPr="003E47BA" w:rsidRDefault="00AC1CD1" w:rsidP="0065385B">
                  <w:pPr>
                    <w:spacing w:before="120" w:after="0" w:line="276" w:lineRule="auto"/>
                    <w:jc w:val="both"/>
                    <w:rPr>
                      <w:color w:val="000000" w:themeColor="text1"/>
                      <w:sz w:val="22"/>
                      <w:lang w:eastAsia="ro-MD"/>
                    </w:rPr>
                  </w:pPr>
                </w:p>
                <w:p w14:paraId="089E2016" w14:textId="77777777" w:rsidR="00AC1CD1" w:rsidRPr="003E47BA" w:rsidRDefault="00AC1CD1" w:rsidP="0065385B">
                  <w:pPr>
                    <w:spacing w:before="120" w:after="0" w:line="276" w:lineRule="auto"/>
                    <w:jc w:val="both"/>
                    <w:rPr>
                      <w:color w:val="000000" w:themeColor="text1"/>
                      <w:sz w:val="22"/>
                      <w:lang w:eastAsia="ro-MD"/>
                    </w:rPr>
                  </w:pPr>
                </w:p>
                <w:p w14:paraId="33FC7455" w14:textId="77777777" w:rsidR="00AC1CD1" w:rsidRPr="003E47BA" w:rsidRDefault="00AC1CD1" w:rsidP="0065385B">
                  <w:pPr>
                    <w:spacing w:before="120" w:after="0" w:line="276" w:lineRule="auto"/>
                    <w:jc w:val="both"/>
                    <w:rPr>
                      <w:color w:val="000000" w:themeColor="text1"/>
                      <w:sz w:val="22"/>
                      <w:lang w:eastAsia="ro-MD"/>
                    </w:rPr>
                  </w:pPr>
                </w:p>
                <w:p w14:paraId="7D56C4BD" w14:textId="77777777" w:rsidR="00AC1CD1" w:rsidRPr="003E47BA" w:rsidRDefault="00AC1CD1" w:rsidP="0065385B">
                  <w:pPr>
                    <w:spacing w:before="120" w:after="0" w:line="276" w:lineRule="auto"/>
                    <w:jc w:val="both"/>
                    <w:rPr>
                      <w:color w:val="000000" w:themeColor="text1"/>
                      <w:sz w:val="22"/>
                      <w:lang w:eastAsia="ro-MD"/>
                    </w:rPr>
                  </w:pPr>
                </w:p>
                <w:p w14:paraId="4E112AF7" w14:textId="77777777" w:rsidR="00AC1CD1" w:rsidRPr="003E47BA" w:rsidRDefault="00AC1CD1" w:rsidP="0065385B">
                  <w:pPr>
                    <w:spacing w:before="120" w:after="0" w:line="276" w:lineRule="auto"/>
                    <w:jc w:val="both"/>
                    <w:rPr>
                      <w:color w:val="000000" w:themeColor="text1"/>
                      <w:sz w:val="22"/>
                      <w:lang w:eastAsia="ro-MD"/>
                    </w:rPr>
                  </w:pPr>
                </w:p>
                <w:p w14:paraId="30089B88" w14:textId="77777777" w:rsidR="00AC1CD1" w:rsidRPr="003E47BA" w:rsidRDefault="00AC1CD1" w:rsidP="0065385B">
                  <w:pPr>
                    <w:spacing w:before="120" w:after="0" w:line="276" w:lineRule="auto"/>
                    <w:jc w:val="both"/>
                    <w:rPr>
                      <w:color w:val="000000" w:themeColor="text1"/>
                      <w:sz w:val="22"/>
                      <w:lang w:eastAsia="ro-MD"/>
                    </w:rPr>
                  </w:pPr>
                </w:p>
                <w:p w14:paraId="1A15D054" w14:textId="77777777" w:rsidR="00AC1CD1" w:rsidRPr="003E47BA" w:rsidRDefault="00AC1CD1" w:rsidP="0065385B">
                  <w:pPr>
                    <w:spacing w:before="120" w:after="0" w:line="276" w:lineRule="auto"/>
                    <w:jc w:val="both"/>
                    <w:rPr>
                      <w:color w:val="000000" w:themeColor="text1"/>
                      <w:sz w:val="22"/>
                      <w:lang w:eastAsia="ro-MD"/>
                    </w:rPr>
                  </w:pPr>
                </w:p>
                <w:p w14:paraId="7E4CA460" w14:textId="77777777" w:rsidR="00AC1CD1" w:rsidRPr="003E47BA" w:rsidRDefault="00AC1CD1" w:rsidP="0065385B">
                  <w:pPr>
                    <w:spacing w:before="120" w:after="0" w:line="276" w:lineRule="auto"/>
                    <w:jc w:val="both"/>
                    <w:rPr>
                      <w:color w:val="000000" w:themeColor="text1"/>
                      <w:sz w:val="22"/>
                      <w:lang w:eastAsia="ro-MD"/>
                    </w:rPr>
                  </w:pPr>
                </w:p>
                <w:p w14:paraId="1FE16CD8" w14:textId="77777777" w:rsidR="00AC1CD1" w:rsidRPr="003E47BA" w:rsidRDefault="00AC1CD1" w:rsidP="0065385B">
                  <w:pPr>
                    <w:spacing w:before="120" w:after="0" w:line="276" w:lineRule="auto"/>
                    <w:jc w:val="both"/>
                    <w:rPr>
                      <w:color w:val="000000" w:themeColor="text1"/>
                      <w:sz w:val="22"/>
                      <w:lang w:eastAsia="ro-MD"/>
                    </w:rPr>
                  </w:pPr>
                </w:p>
                <w:p w14:paraId="38117D92" w14:textId="77777777" w:rsidR="00AC1CD1" w:rsidRPr="003E47BA" w:rsidRDefault="00AC1CD1" w:rsidP="0065385B">
                  <w:pPr>
                    <w:spacing w:before="120" w:after="0" w:line="276" w:lineRule="auto"/>
                    <w:jc w:val="both"/>
                    <w:rPr>
                      <w:color w:val="000000" w:themeColor="text1"/>
                      <w:sz w:val="22"/>
                      <w:lang w:eastAsia="ro-MD"/>
                    </w:rPr>
                  </w:pPr>
                </w:p>
                <w:p w14:paraId="52018E2D" w14:textId="77777777" w:rsidR="00AC1CD1" w:rsidRPr="003E47BA" w:rsidRDefault="00AC1CD1" w:rsidP="0065385B">
                  <w:pPr>
                    <w:spacing w:before="120" w:after="0" w:line="276" w:lineRule="auto"/>
                    <w:jc w:val="both"/>
                    <w:rPr>
                      <w:color w:val="000000" w:themeColor="text1"/>
                      <w:sz w:val="22"/>
                      <w:lang w:eastAsia="ro-MD"/>
                    </w:rPr>
                  </w:pPr>
                </w:p>
                <w:p w14:paraId="53E7E395" w14:textId="77777777" w:rsidR="00AC1CD1" w:rsidRPr="003E47BA" w:rsidRDefault="00AC1CD1" w:rsidP="0065385B">
                  <w:pPr>
                    <w:spacing w:before="120" w:after="0" w:line="276" w:lineRule="auto"/>
                    <w:jc w:val="both"/>
                    <w:rPr>
                      <w:color w:val="000000" w:themeColor="text1"/>
                      <w:sz w:val="22"/>
                      <w:lang w:eastAsia="ro-MD"/>
                    </w:rPr>
                  </w:pPr>
                </w:p>
                <w:p w14:paraId="2446421E" w14:textId="77777777" w:rsidR="00AC1CD1" w:rsidRPr="003E47BA" w:rsidRDefault="00AC1CD1" w:rsidP="0065385B">
                  <w:pPr>
                    <w:spacing w:before="120" w:after="0" w:line="276" w:lineRule="auto"/>
                    <w:jc w:val="both"/>
                    <w:rPr>
                      <w:color w:val="000000" w:themeColor="text1"/>
                      <w:sz w:val="22"/>
                      <w:lang w:eastAsia="ro-MD"/>
                    </w:rPr>
                  </w:pPr>
                </w:p>
                <w:p w14:paraId="160EE307" w14:textId="77777777" w:rsidR="00AC1CD1" w:rsidRPr="003E47BA" w:rsidRDefault="00AC1CD1" w:rsidP="0065385B">
                  <w:pPr>
                    <w:spacing w:before="120" w:after="0" w:line="276" w:lineRule="auto"/>
                    <w:jc w:val="both"/>
                    <w:rPr>
                      <w:color w:val="000000" w:themeColor="text1"/>
                      <w:sz w:val="22"/>
                      <w:lang w:eastAsia="ro-MD"/>
                    </w:rPr>
                  </w:pPr>
                </w:p>
                <w:p w14:paraId="25C80D02" w14:textId="77777777" w:rsidR="00AC1CD1" w:rsidRPr="003E47BA" w:rsidRDefault="00AC1CD1" w:rsidP="0065385B">
                  <w:pPr>
                    <w:spacing w:before="120" w:after="0" w:line="276" w:lineRule="auto"/>
                    <w:jc w:val="both"/>
                    <w:rPr>
                      <w:color w:val="000000" w:themeColor="text1"/>
                      <w:sz w:val="22"/>
                      <w:lang w:eastAsia="ro-MD"/>
                    </w:rPr>
                  </w:pPr>
                </w:p>
                <w:p w14:paraId="6DDFF5E2" w14:textId="77777777" w:rsidR="00AC1CD1" w:rsidRPr="003E47BA" w:rsidRDefault="00AC1CD1" w:rsidP="0065385B">
                  <w:pPr>
                    <w:spacing w:before="120" w:after="0" w:line="276" w:lineRule="auto"/>
                    <w:jc w:val="both"/>
                    <w:rPr>
                      <w:color w:val="000000" w:themeColor="text1"/>
                      <w:sz w:val="22"/>
                      <w:lang w:eastAsia="ro-MD"/>
                    </w:rPr>
                  </w:pPr>
                </w:p>
                <w:p w14:paraId="57CB8515" w14:textId="77777777" w:rsidR="00AC1CD1" w:rsidRPr="003E47BA" w:rsidRDefault="00AC1CD1" w:rsidP="0065385B">
                  <w:pPr>
                    <w:spacing w:before="120" w:after="0" w:line="276" w:lineRule="auto"/>
                    <w:jc w:val="both"/>
                    <w:rPr>
                      <w:color w:val="000000" w:themeColor="text1"/>
                      <w:sz w:val="22"/>
                      <w:lang w:eastAsia="ro-MD"/>
                    </w:rPr>
                  </w:pPr>
                </w:p>
                <w:p w14:paraId="3BBEF204" w14:textId="77777777" w:rsidR="00AC1CD1" w:rsidRPr="003E47BA" w:rsidRDefault="00AC1CD1" w:rsidP="0065385B">
                  <w:pPr>
                    <w:spacing w:before="120" w:after="0" w:line="276" w:lineRule="auto"/>
                    <w:jc w:val="both"/>
                    <w:rPr>
                      <w:color w:val="000000" w:themeColor="text1"/>
                      <w:sz w:val="22"/>
                      <w:lang w:eastAsia="ro-MD"/>
                    </w:rPr>
                  </w:pPr>
                </w:p>
                <w:p w14:paraId="5B94CF95" w14:textId="77777777" w:rsidR="00AC1CD1" w:rsidRPr="003E47BA" w:rsidRDefault="00AC1CD1" w:rsidP="0065385B">
                  <w:pPr>
                    <w:spacing w:before="120" w:after="0" w:line="276" w:lineRule="auto"/>
                    <w:jc w:val="both"/>
                    <w:rPr>
                      <w:color w:val="000000" w:themeColor="text1"/>
                      <w:sz w:val="22"/>
                      <w:lang w:eastAsia="ro-MD"/>
                    </w:rPr>
                  </w:pPr>
                </w:p>
                <w:p w14:paraId="690850F5" w14:textId="77777777" w:rsidR="00AC1CD1" w:rsidRPr="003E47BA" w:rsidRDefault="00AC1CD1" w:rsidP="0065385B">
                  <w:pPr>
                    <w:spacing w:before="120" w:after="0" w:line="276" w:lineRule="auto"/>
                    <w:jc w:val="both"/>
                    <w:rPr>
                      <w:color w:val="000000" w:themeColor="text1"/>
                      <w:sz w:val="22"/>
                      <w:lang w:eastAsia="ro-MD"/>
                    </w:rPr>
                  </w:pPr>
                </w:p>
                <w:p w14:paraId="24A3736F" w14:textId="77777777" w:rsidR="00AC1CD1" w:rsidRPr="003E47BA" w:rsidRDefault="00AC1CD1" w:rsidP="0065385B">
                  <w:pPr>
                    <w:spacing w:before="120" w:after="0" w:line="276" w:lineRule="auto"/>
                    <w:jc w:val="both"/>
                    <w:rPr>
                      <w:color w:val="000000" w:themeColor="text1"/>
                      <w:sz w:val="22"/>
                      <w:lang w:eastAsia="ro-MD"/>
                    </w:rPr>
                  </w:pPr>
                </w:p>
                <w:p w14:paraId="0D7CACD6" w14:textId="77777777" w:rsidR="00AC1CD1" w:rsidRPr="003E47BA" w:rsidRDefault="00AC1CD1" w:rsidP="0065385B">
                  <w:pPr>
                    <w:spacing w:before="120" w:after="0" w:line="276" w:lineRule="auto"/>
                    <w:jc w:val="both"/>
                    <w:rPr>
                      <w:color w:val="000000" w:themeColor="text1"/>
                      <w:sz w:val="22"/>
                      <w:lang w:eastAsia="ro-MD"/>
                    </w:rPr>
                  </w:pPr>
                </w:p>
                <w:p w14:paraId="16EB8235" w14:textId="77777777" w:rsidR="00AC1CD1" w:rsidRPr="003E47BA" w:rsidRDefault="00AC1CD1" w:rsidP="0065385B">
                  <w:pPr>
                    <w:spacing w:before="120" w:after="0" w:line="276" w:lineRule="auto"/>
                    <w:jc w:val="both"/>
                    <w:rPr>
                      <w:color w:val="000000" w:themeColor="text1"/>
                      <w:sz w:val="22"/>
                      <w:lang w:eastAsia="ro-MD"/>
                    </w:rPr>
                  </w:pPr>
                </w:p>
                <w:p w14:paraId="5E06130E" w14:textId="77777777" w:rsidR="00AC1CD1" w:rsidRPr="003E47BA" w:rsidRDefault="00AC1CD1" w:rsidP="0065385B">
                  <w:pPr>
                    <w:spacing w:before="120" w:after="0" w:line="276" w:lineRule="auto"/>
                    <w:jc w:val="both"/>
                    <w:rPr>
                      <w:color w:val="000000" w:themeColor="text1"/>
                      <w:sz w:val="22"/>
                      <w:lang w:eastAsia="ro-MD"/>
                    </w:rPr>
                  </w:pPr>
                </w:p>
                <w:p w14:paraId="25FF6C1F" w14:textId="77777777" w:rsidR="00AC1CD1" w:rsidRPr="003E47BA" w:rsidRDefault="00AC1CD1" w:rsidP="0065385B">
                  <w:pPr>
                    <w:spacing w:before="120" w:after="0" w:line="276" w:lineRule="auto"/>
                    <w:jc w:val="both"/>
                    <w:rPr>
                      <w:color w:val="000000" w:themeColor="text1"/>
                      <w:sz w:val="22"/>
                      <w:lang w:eastAsia="ro-MD"/>
                    </w:rPr>
                  </w:pPr>
                </w:p>
                <w:p w14:paraId="02D8E54A" w14:textId="77777777" w:rsidR="00AC1CD1" w:rsidRPr="003E47BA" w:rsidRDefault="00AC1CD1" w:rsidP="0065385B">
                  <w:pPr>
                    <w:spacing w:before="120" w:after="0" w:line="276" w:lineRule="auto"/>
                    <w:jc w:val="both"/>
                    <w:rPr>
                      <w:color w:val="000000" w:themeColor="text1"/>
                      <w:sz w:val="22"/>
                      <w:lang w:eastAsia="ro-MD"/>
                    </w:rPr>
                  </w:pPr>
                </w:p>
                <w:p w14:paraId="3262B23F" w14:textId="77777777" w:rsidR="00AC1CD1" w:rsidRPr="003E47BA" w:rsidRDefault="00AC1CD1" w:rsidP="0065385B">
                  <w:pPr>
                    <w:spacing w:before="120" w:after="0" w:line="276" w:lineRule="auto"/>
                    <w:jc w:val="both"/>
                    <w:rPr>
                      <w:color w:val="000000" w:themeColor="text1"/>
                      <w:sz w:val="22"/>
                      <w:lang w:eastAsia="ro-MD"/>
                    </w:rPr>
                  </w:pPr>
                </w:p>
                <w:p w14:paraId="7870BFEB" w14:textId="77777777" w:rsidR="00AC1CD1" w:rsidRPr="003E47BA" w:rsidRDefault="00AC1CD1" w:rsidP="0065385B">
                  <w:pPr>
                    <w:spacing w:before="120" w:after="0" w:line="276" w:lineRule="auto"/>
                    <w:jc w:val="both"/>
                    <w:rPr>
                      <w:color w:val="000000" w:themeColor="text1"/>
                      <w:sz w:val="22"/>
                      <w:lang w:eastAsia="ro-MD"/>
                    </w:rPr>
                  </w:pPr>
                </w:p>
                <w:p w14:paraId="6F1DF064" w14:textId="77777777" w:rsidR="00AC1CD1" w:rsidRPr="003E47BA" w:rsidRDefault="00AC1CD1" w:rsidP="0065385B">
                  <w:pPr>
                    <w:spacing w:before="120" w:after="0" w:line="276" w:lineRule="auto"/>
                    <w:jc w:val="both"/>
                    <w:rPr>
                      <w:color w:val="000000" w:themeColor="text1"/>
                      <w:sz w:val="22"/>
                      <w:lang w:eastAsia="ro-MD"/>
                    </w:rPr>
                  </w:pPr>
                </w:p>
                <w:p w14:paraId="0503481E" w14:textId="77777777" w:rsidR="00AC1CD1" w:rsidRPr="003E47BA" w:rsidRDefault="00AC1CD1" w:rsidP="0065385B">
                  <w:pPr>
                    <w:spacing w:before="120" w:after="0" w:line="276" w:lineRule="auto"/>
                    <w:jc w:val="both"/>
                    <w:rPr>
                      <w:color w:val="000000" w:themeColor="text1"/>
                      <w:sz w:val="22"/>
                      <w:lang w:eastAsia="ro-MD"/>
                    </w:rPr>
                  </w:pPr>
                </w:p>
                <w:p w14:paraId="140E6931" w14:textId="77777777" w:rsidR="00AC1CD1" w:rsidRPr="003E47BA" w:rsidRDefault="00AC1CD1" w:rsidP="0065385B">
                  <w:pPr>
                    <w:spacing w:before="120" w:after="0" w:line="276" w:lineRule="auto"/>
                    <w:jc w:val="both"/>
                    <w:rPr>
                      <w:color w:val="000000" w:themeColor="text1"/>
                      <w:sz w:val="22"/>
                      <w:lang w:eastAsia="ro-MD"/>
                    </w:rPr>
                  </w:pPr>
                </w:p>
                <w:p w14:paraId="284F1D81" w14:textId="77777777" w:rsidR="00AC1CD1" w:rsidRPr="003E47BA" w:rsidRDefault="00AC1CD1" w:rsidP="0065385B">
                  <w:pPr>
                    <w:spacing w:before="120" w:after="0" w:line="276" w:lineRule="auto"/>
                    <w:jc w:val="both"/>
                    <w:rPr>
                      <w:color w:val="000000" w:themeColor="text1"/>
                      <w:sz w:val="22"/>
                      <w:lang w:eastAsia="ro-MD"/>
                    </w:rPr>
                  </w:pPr>
                </w:p>
                <w:p w14:paraId="6D0573A4" w14:textId="77777777" w:rsidR="00AC1CD1" w:rsidRPr="003E47BA" w:rsidRDefault="00AC1CD1" w:rsidP="0065385B">
                  <w:pPr>
                    <w:spacing w:before="120" w:after="0" w:line="276" w:lineRule="auto"/>
                    <w:jc w:val="both"/>
                    <w:rPr>
                      <w:color w:val="000000" w:themeColor="text1"/>
                      <w:sz w:val="22"/>
                      <w:lang w:eastAsia="ro-MD"/>
                    </w:rPr>
                  </w:pPr>
                </w:p>
                <w:p w14:paraId="739E6CC5" w14:textId="77777777" w:rsidR="00AC1CD1" w:rsidRPr="003E47BA" w:rsidRDefault="00AC1CD1" w:rsidP="0065385B">
                  <w:pPr>
                    <w:spacing w:before="120" w:after="0" w:line="276" w:lineRule="auto"/>
                    <w:jc w:val="both"/>
                    <w:rPr>
                      <w:color w:val="000000" w:themeColor="text1"/>
                      <w:sz w:val="22"/>
                      <w:lang w:eastAsia="ro-MD"/>
                    </w:rPr>
                  </w:pPr>
                </w:p>
                <w:p w14:paraId="16B67F91" w14:textId="77777777" w:rsidR="00AC1CD1" w:rsidRPr="003E47BA" w:rsidRDefault="00AC1CD1" w:rsidP="0065385B">
                  <w:pPr>
                    <w:spacing w:before="120" w:after="0" w:line="276" w:lineRule="auto"/>
                    <w:jc w:val="both"/>
                    <w:rPr>
                      <w:color w:val="000000" w:themeColor="text1"/>
                      <w:sz w:val="22"/>
                      <w:lang w:eastAsia="ro-MD"/>
                    </w:rPr>
                  </w:pPr>
                </w:p>
                <w:p w14:paraId="64CFF885" w14:textId="77777777" w:rsidR="00AC1CD1" w:rsidRPr="003E47BA" w:rsidRDefault="00AC1CD1" w:rsidP="0065385B">
                  <w:pPr>
                    <w:spacing w:before="120" w:after="0" w:line="276" w:lineRule="auto"/>
                    <w:jc w:val="both"/>
                    <w:rPr>
                      <w:color w:val="000000" w:themeColor="text1"/>
                      <w:sz w:val="22"/>
                      <w:lang w:eastAsia="ro-MD"/>
                    </w:rPr>
                  </w:pPr>
                </w:p>
                <w:p w14:paraId="0F46569A" w14:textId="77777777" w:rsidR="00AC1CD1" w:rsidRPr="003E47BA" w:rsidRDefault="00AC1CD1" w:rsidP="0065385B">
                  <w:pPr>
                    <w:spacing w:before="120" w:after="0" w:line="276" w:lineRule="auto"/>
                    <w:jc w:val="both"/>
                    <w:rPr>
                      <w:color w:val="000000" w:themeColor="text1"/>
                      <w:sz w:val="22"/>
                      <w:lang w:eastAsia="ro-MD"/>
                    </w:rPr>
                  </w:pPr>
                </w:p>
                <w:p w14:paraId="5ABFE487" w14:textId="77777777" w:rsidR="00AC1CD1" w:rsidRPr="003E47BA" w:rsidRDefault="00AC1CD1" w:rsidP="0065385B">
                  <w:pPr>
                    <w:spacing w:before="120" w:after="0" w:line="276" w:lineRule="auto"/>
                    <w:jc w:val="both"/>
                    <w:rPr>
                      <w:color w:val="000000" w:themeColor="text1"/>
                      <w:sz w:val="22"/>
                      <w:lang w:eastAsia="ro-MD"/>
                    </w:rPr>
                  </w:pPr>
                </w:p>
                <w:p w14:paraId="69C99982" w14:textId="77777777" w:rsidR="00AC1CD1" w:rsidRPr="003E47BA" w:rsidRDefault="00AC1CD1" w:rsidP="0065385B">
                  <w:pPr>
                    <w:spacing w:before="120" w:after="0" w:line="276" w:lineRule="auto"/>
                    <w:jc w:val="both"/>
                    <w:rPr>
                      <w:color w:val="000000" w:themeColor="text1"/>
                      <w:sz w:val="22"/>
                      <w:lang w:eastAsia="ro-MD"/>
                    </w:rPr>
                  </w:pPr>
                </w:p>
                <w:p w14:paraId="538FA776" w14:textId="77777777" w:rsidR="00AC1CD1" w:rsidRPr="003E47BA" w:rsidRDefault="00AC1CD1" w:rsidP="0065385B">
                  <w:pPr>
                    <w:spacing w:before="120" w:after="0" w:line="276" w:lineRule="auto"/>
                    <w:jc w:val="both"/>
                    <w:rPr>
                      <w:color w:val="000000" w:themeColor="text1"/>
                      <w:sz w:val="22"/>
                      <w:lang w:eastAsia="ro-MD"/>
                    </w:rPr>
                  </w:pPr>
                </w:p>
                <w:p w14:paraId="416A6E14" w14:textId="77777777" w:rsidR="00AC1CD1" w:rsidRPr="003E47BA" w:rsidRDefault="00AC1CD1" w:rsidP="0065385B">
                  <w:pPr>
                    <w:spacing w:before="120" w:after="0" w:line="276" w:lineRule="auto"/>
                    <w:jc w:val="both"/>
                    <w:rPr>
                      <w:color w:val="000000" w:themeColor="text1"/>
                      <w:sz w:val="22"/>
                      <w:lang w:eastAsia="ro-MD"/>
                    </w:rPr>
                  </w:pPr>
                </w:p>
                <w:p w14:paraId="4E13B65B" w14:textId="77777777" w:rsidR="00AC1CD1" w:rsidRPr="003E47BA" w:rsidRDefault="00AC1CD1" w:rsidP="0065385B">
                  <w:pPr>
                    <w:spacing w:before="120" w:after="0" w:line="276" w:lineRule="auto"/>
                    <w:jc w:val="both"/>
                    <w:rPr>
                      <w:color w:val="000000" w:themeColor="text1"/>
                      <w:sz w:val="22"/>
                      <w:lang w:eastAsia="ro-MD"/>
                    </w:rPr>
                  </w:pPr>
                </w:p>
                <w:p w14:paraId="08B7A817" w14:textId="77777777" w:rsidR="00AC1CD1" w:rsidRPr="003E47BA" w:rsidRDefault="00AC1CD1" w:rsidP="0065385B">
                  <w:pPr>
                    <w:spacing w:before="120" w:after="0" w:line="276" w:lineRule="auto"/>
                    <w:jc w:val="both"/>
                    <w:rPr>
                      <w:color w:val="000000" w:themeColor="text1"/>
                      <w:sz w:val="22"/>
                      <w:lang w:eastAsia="ro-MD"/>
                    </w:rPr>
                  </w:pPr>
                </w:p>
                <w:p w14:paraId="1D47501B" w14:textId="77777777" w:rsidR="00AC1CD1" w:rsidRPr="003E47BA" w:rsidRDefault="00AC1CD1" w:rsidP="0065385B">
                  <w:pPr>
                    <w:spacing w:before="120" w:after="0" w:line="276" w:lineRule="auto"/>
                    <w:jc w:val="both"/>
                    <w:rPr>
                      <w:color w:val="000000" w:themeColor="text1"/>
                      <w:sz w:val="22"/>
                      <w:lang w:eastAsia="ro-MD"/>
                    </w:rPr>
                  </w:pPr>
                </w:p>
                <w:p w14:paraId="3FD9F216" w14:textId="77777777" w:rsidR="00AC1CD1" w:rsidRPr="003E47BA" w:rsidRDefault="00AC1CD1" w:rsidP="0065385B">
                  <w:pPr>
                    <w:spacing w:before="120" w:after="0" w:line="276" w:lineRule="auto"/>
                    <w:jc w:val="both"/>
                    <w:rPr>
                      <w:color w:val="000000" w:themeColor="text1"/>
                      <w:sz w:val="22"/>
                      <w:lang w:eastAsia="ro-MD"/>
                    </w:rPr>
                  </w:pPr>
                </w:p>
                <w:p w14:paraId="6FACD4E4" w14:textId="77777777" w:rsidR="00AC1CD1" w:rsidRPr="003E47BA" w:rsidRDefault="00AC1CD1" w:rsidP="0065385B">
                  <w:pPr>
                    <w:spacing w:before="120" w:after="0" w:line="276" w:lineRule="auto"/>
                    <w:jc w:val="both"/>
                    <w:rPr>
                      <w:color w:val="000000" w:themeColor="text1"/>
                      <w:sz w:val="22"/>
                      <w:lang w:eastAsia="ro-MD"/>
                    </w:rPr>
                  </w:pPr>
                </w:p>
                <w:p w14:paraId="6B81BD6A" w14:textId="77777777" w:rsidR="00AC1CD1" w:rsidRPr="003E47BA" w:rsidRDefault="00AC1CD1" w:rsidP="0065385B">
                  <w:pPr>
                    <w:spacing w:before="120" w:after="0" w:line="276" w:lineRule="auto"/>
                    <w:jc w:val="both"/>
                    <w:rPr>
                      <w:color w:val="000000" w:themeColor="text1"/>
                      <w:sz w:val="22"/>
                      <w:lang w:eastAsia="ro-MD"/>
                    </w:rPr>
                  </w:pPr>
                </w:p>
                <w:p w14:paraId="6FEF5596" w14:textId="77777777" w:rsidR="00AC1CD1" w:rsidRPr="003E47BA" w:rsidRDefault="00AC1CD1" w:rsidP="0065385B">
                  <w:pPr>
                    <w:spacing w:before="120" w:after="0" w:line="276" w:lineRule="auto"/>
                    <w:jc w:val="both"/>
                    <w:rPr>
                      <w:color w:val="000000" w:themeColor="text1"/>
                      <w:sz w:val="22"/>
                      <w:lang w:eastAsia="ro-MD"/>
                    </w:rPr>
                  </w:pPr>
                </w:p>
                <w:p w14:paraId="39BD99D4" w14:textId="77777777" w:rsidR="00AC1CD1" w:rsidRPr="003E47BA" w:rsidRDefault="00AC1CD1" w:rsidP="0065385B">
                  <w:pPr>
                    <w:spacing w:before="120" w:after="0" w:line="276" w:lineRule="auto"/>
                    <w:jc w:val="both"/>
                    <w:rPr>
                      <w:color w:val="000000" w:themeColor="text1"/>
                      <w:sz w:val="22"/>
                      <w:lang w:eastAsia="ro-MD"/>
                    </w:rPr>
                  </w:pPr>
                </w:p>
                <w:p w14:paraId="0DAF6C81" w14:textId="77777777" w:rsidR="00AC1CD1" w:rsidRPr="003E47BA" w:rsidRDefault="00AC1CD1" w:rsidP="0065385B">
                  <w:pPr>
                    <w:spacing w:before="120" w:after="0" w:line="276" w:lineRule="auto"/>
                    <w:jc w:val="both"/>
                    <w:rPr>
                      <w:color w:val="000000" w:themeColor="text1"/>
                      <w:sz w:val="22"/>
                      <w:lang w:eastAsia="ro-MD"/>
                    </w:rPr>
                  </w:pPr>
                </w:p>
                <w:p w14:paraId="0F025126" w14:textId="77777777" w:rsidR="00AC1CD1" w:rsidRPr="003E47BA" w:rsidRDefault="00AC1CD1" w:rsidP="0065385B">
                  <w:pPr>
                    <w:spacing w:before="120" w:after="0" w:line="276" w:lineRule="auto"/>
                    <w:jc w:val="both"/>
                    <w:rPr>
                      <w:color w:val="000000" w:themeColor="text1"/>
                      <w:sz w:val="22"/>
                      <w:lang w:eastAsia="ro-MD"/>
                    </w:rPr>
                  </w:pPr>
                </w:p>
                <w:p w14:paraId="1926888C" w14:textId="77777777" w:rsidR="00AC1CD1" w:rsidRPr="003E47BA" w:rsidRDefault="00AC1CD1" w:rsidP="0065385B">
                  <w:pPr>
                    <w:spacing w:before="120" w:after="0" w:line="276" w:lineRule="auto"/>
                    <w:jc w:val="both"/>
                    <w:rPr>
                      <w:color w:val="000000" w:themeColor="text1"/>
                      <w:sz w:val="22"/>
                      <w:lang w:eastAsia="ro-MD"/>
                    </w:rPr>
                  </w:pPr>
                </w:p>
                <w:p w14:paraId="213A02C0" w14:textId="77777777" w:rsidR="00AC1CD1" w:rsidRPr="003E47BA" w:rsidRDefault="00AC1CD1" w:rsidP="0065385B">
                  <w:pPr>
                    <w:spacing w:before="120" w:after="0" w:line="276" w:lineRule="auto"/>
                    <w:jc w:val="both"/>
                    <w:rPr>
                      <w:color w:val="000000" w:themeColor="text1"/>
                      <w:sz w:val="22"/>
                      <w:lang w:eastAsia="ro-MD"/>
                    </w:rPr>
                  </w:pPr>
                </w:p>
                <w:p w14:paraId="0C5DE480" w14:textId="77777777" w:rsidR="00AC1CD1" w:rsidRPr="003E47BA" w:rsidRDefault="00AC1CD1" w:rsidP="0065385B">
                  <w:pPr>
                    <w:spacing w:before="120" w:after="0" w:line="276" w:lineRule="auto"/>
                    <w:jc w:val="both"/>
                    <w:rPr>
                      <w:color w:val="000000" w:themeColor="text1"/>
                      <w:sz w:val="22"/>
                      <w:lang w:eastAsia="ro-MD"/>
                    </w:rPr>
                  </w:pPr>
                </w:p>
                <w:p w14:paraId="5483C621" w14:textId="77777777" w:rsidR="00AC1CD1" w:rsidRPr="003E47BA" w:rsidRDefault="00AC1CD1" w:rsidP="0065385B">
                  <w:pPr>
                    <w:spacing w:before="120" w:after="0" w:line="276" w:lineRule="auto"/>
                    <w:jc w:val="both"/>
                    <w:rPr>
                      <w:color w:val="000000" w:themeColor="text1"/>
                      <w:sz w:val="22"/>
                      <w:lang w:eastAsia="ro-MD"/>
                    </w:rPr>
                  </w:pPr>
                </w:p>
                <w:p w14:paraId="74893EC1" w14:textId="77777777" w:rsidR="00AC1CD1" w:rsidRPr="003E47BA" w:rsidRDefault="00AC1CD1" w:rsidP="0065385B">
                  <w:pPr>
                    <w:spacing w:before="120" w:after="0" w:line="276" w:lineRule="auto"/>
                    <w:jc w:val="both"/>
                    <w:rPr>
                      <w:color w:val="000000" w:themeColor="text1"/>
                      <w:sz w:val="22"/>
                      <w:lang w:eastAsia="ro-MD"/>
                    </w:rPr>
                  </w:pPr>
                </w:p>
                <w:p w14:paraId="428DD118" w14:textId="77777777" w:rsidR="00AC1CD1" w:rsidRPr="003E47BA" w:rsidRDefault="00AC1CD1" w:rsidP="0065385B">
                  <w:pPr>
                    <w:spacing w:before="120" w:after="0" w:line="276" w:lineRule="auto"/>
                    <w:jc w:val="both"/>
                    <w:rPr>
                      <w:color w:val="000000" w:themeColor="text1"/>
                      <w:sz w:val="22"/>
                      <w:lang w:eastAsia="ro-MD"/>
                    </w:rPr>
                  </w:pPr>
                </w:p>
                <w:p w14:paraId="42943ACE" w14:textId="77777777" w:rsidR="00AC1CD1" w:rsidRPr="003E47BA" w:rsidRDefault="00AC1CD1" w:rsidP="0065385B">
                  <w:pPr>
                    <w:spacing w:before="120" w:after="0" w:line="276" w:lineRule="auto"/>
                    <w:jc w:val="both"/>
                    <w:rPr>
                      <w:color w:val="000000" w:themeColor="text1"/>
                      <w:sz w:val="22"/>
                      <w:lang w:eastAsia="ro-MD"/>
                    </w:rPr>
                  </w:pPr>
                </w:p>
                <w:p w14:paraId="72FC3B79" w14:textId="77777777" w:rsidR="00AC1CD1" w:rsidRPr="003E47BA" w:rsidRDefault="00AC1CD1" w:rsidP="0065385B">
                  <w:pPr>
                    <w:spacing w:before="120" w:after="0" w:line="276" w:lineRule="auto"/>
                    <w:jc w:val="both"/>
                    <w:rPr>
                      <w:color w:val="000000" w:themeColor="text1"/>
                      <w:sz w:val="22"/>
                      <w:lang w:eastAsia="ro-MD"/>
                    </w:rPr>
                  </w:pPr>
                </w:p>
                <w:p w14:paraId="17DF90E4" w14:textId="77777777" w:rsidR="00AC1CD1" w:rsidRPr="003E47BA" w:rsidRDefault="00AC1CD1" w:rsidP="0065385B">
                  <w:pPr>
                    <w:spacing w:before="120" w:after="0" w:line="276" w:lineRule="auto"/>
                    <w:jc w:val="both"/>
                    <w:rPr>
                      <w:color w:val="000000" w:themeColor="text1"/>
                      <w:sz w:val="22"/>
                      <w:lang w:eastAsia="ro-MD"/>
                    </w:rPr>
                  </w:pPr>
                </w:p>
                <w:p w14:paraId="2C38D484" w14:textId="77777777" w:rsidR="00AC1CD1" w:rsidRPr="003E47BA" w:rsidRDefault="00AC1CD1" w:rsidP="0065385B">
                  <w:pPr>
                    <w:spacing w:before="120" w:after="0" w:line="276" w:lineRule="auto"/>
                    <w:jc w:val="both"/>
                    <w:rPr>
                      <w:color w:val="000000" w:themeColor="text1"/>
                      <w:sz w:val="22"/>
                      <w:lang w:eastAsia="ro-MD"/>
                    </w:rPr>
                  </w:pPr>
                </w:p>
                <w:p w14:paraId="27926879" w14:textId="77777777" w:rsidR="00AC1CD1" w:rsidRPr="003E47BA" w:rsidRDefault="00AC1CD1" w:rsidP="0065385B">
                  <w:pPr>
                    <w:spacing w:before="120" w:after="0" w:line="276" w:lineRule="auto"/>
                    <w:jc w:val="both"/>
                    <w:rPr>
                      <w:color w:val="000000" w:themeColor="text1"/>
                      <w:sz w:val="22"/>
                      <w:lang w:eastAsia="ro-MD"/>
                    </w:rPr>
                  </w:pPr>
                </w:p>
                <w:p w14:paraId="49EF79E4" w14:textId="77777777" w:rsidR="00AC1CD1" w:rsidRPr="003E47BA" w:rsidRDefault="00AC1CD1" w:rsidP="0065385B">
                  <w:pPr>
                    <w:spacing w:before="120" w:after="0" w:line="276" w:lineRule="auto"/>
                    <w:jc w:val="both"/>
                    <w:rPr>
                      <w:color w:val="000000" w:themeColor="text1"/>
                      <w:sz w:val="22"/>
                      <w:lang w:eastAsia="ro-MD"/>
                    </w:rPr>
                  </w:pPr>
                </w:p>
                <w:p w14:paraId="18898BA3" w14:textId="77777777" w:rsidR="00AC1CD1" w:rsidRPr="003E47BA" w:rsidRDefault="00AC1CD1" w:rsidP="0065385B">
                  <w:pPr>
                    <w:spacing w:before="120" w:after="0" w:line="276" w:lineRule="auto"/>
                    <w:jc w:val="both"/>
                    <w:rPr>
                      <w:color w:val="000000" w:themeColor="text1"/>
                      <w:sz w:val="22"/>
                      <w:lang w:eastAsia="ro-MD"/>
                    </w:rPr>
                  </w:pPr>
                </w:p>
                <w:p w14:paraId="01799587" w14:textId="77777777" w:rsidR="00AC1CD1" w:rsidRPr="003E47BA" w:rsidRDefault="00AC1CD1" w:rsidP="0065385B">
                  <w:pPr>
                    <w:spacing w:before="120" w:after="0" w:line="276" w:lineRule="auto"/>
                    <w:jc w:val="both"/>
                    <w:rPr>
                      <w:color w:val="000000" w:themeColor="text1"/>
                      <w:sz w:val="22"/>
                      <w:lang w:eastAsia="ro-MD"/>
                    </w:rPr>
                  </w:pPr>
                </w:p>
                <w:p w14:paraId="70946AF8" w14:textId="77777777" w:rsidR="00AC1CD1" w:rsidRPr="003E47BA" w:rsidRDefault="00AC1CD1" w:rsidP="0065385B">
                  <w:pPr>
                    <w:spacing w:before="120" w:after="0" w:line="276" w:lineRule="auto"/>
                    <w:jc w:val="both"/>
                    <w:rPr>
                      <w:color w:val="000000" w:themeColor="text1"/>
                      <w:sz w:val="22"/>
                      <w:lang w:eastAsia="ro-MD"/>
                    </w:rPr>
                  </w:pPr>
                </w:p>
                <w:p w14:paraId="79331A07" w14:textId="77777777" w:rsidR="00AC1CD1" w:rsidRPr="003E47BA" w:rsidRDefault="00AC1CD1" w:rsidP="0065385B">
                  <w:pPr>
                    <w:spacing w:before="120" w:after="0" w:line="276" w:lineRule="auto"/>
                    <w:jc w:val="both"/>
                    <w:rPr>
                      <w:color w:val="000000" w:themeColor="text1"/>
                      <w:sz w:val="22"/>
                      <w:lang w:eastAsia="ro-MD"/>
                    </w:rPr>
                  </w:pPr>
                </w:p>
                <w:p w14:paraId="4CC7E971" w14:textId="77777777" w:rsidR="00AC1CD1" w:rsidRPr="003E47BA" w:rsidRDefault="00AC1CD1" w:rsidP="0065385B">
                  <w:pPr>
                    <w:spacing w:before="120" w:after="0" w:line="276" w:lineRule="auto"/>
                    <w:jc w:val="both"/>
                    <w:rPr>
                      <w:color w:val="000000" w:themeColor="text1"/>
                      <w:sz w:val="22"/>
                      <w:lang w:eastAsia="ro-MD"/>
                    </w:rPr>
                  </w:pPr>
                </w:p>
                <w:p w14:paraId="1A889486" w14:textId="77777777" w:rsidR="00AC1CD1" w:rsidRPr="003E47BA" w:rsidRDefault="00AC1CD1" w:rsidP="0065385B">
                  <w:pPr>
                    <w:spacing w:before="120" w:after="0" w:line="276" w:lineRule="auto"/>
                    <w:jc w:val="both"/>
                    <w:rPr>
                      <w:color w:val="000000" w:themeColor="text1"/>
                      <w:sz w:val="22"/>
                      <w:lang w:eastAsia="ro-MD"/>
                    </w:rPr>
                  </w:pPr>
                </w:p>
                <w:p w14:paraId="0918B8FA" w14:textId="77777777" w:rsidR="00AC1CD1" w:rsidRPr="003E47BA" w:rsidRDefault="00AC1CD1" w:rsidP="0065385B">
                  <w:pPr>
                    <w:spacing w:before="120" w:after="0" w:line="276" w:lineRule="auto"/>
                    <w:jc w:val="both"/>
                    <w:rPr>
                      <w:color w:val="000000" w:themeColor="text1"/>
                      <w:sz w:val="22"/>
                      <w:lang w:eastAsia="ro-MD"/>
                    </w:rPr>
                  </w:pPr>
                </w:p>
                <w:p w14:paraId="312FA1D2" w14:textId="77777777" w:rsidR="009E771F" w:rsidRPr="003E47BA" w:rsidRDefault="009E771F" w:rsidP="0065385B">
                  <w:pPr>
                    <w:spacing w:before="120" w:after="0" w:line="276" w:lineRule="auto"/>
                    <w:jc w:val="both"/>
                    <w:rPr>
                      <w:color w:val="000000" w:themeColor="text1"/>
                      <w:sz w:val="22"/>
                      <w:lang w:eastAsia="ro-MD"/>
                    </w:rPr>
                  </w:pPr>
                </w:p>
                <w:p w14:paraId="6B3812F4" w14:textId="77777777" w:rsidR="00E32635" w:rsidRPr="003E47BA" w:rsidRDefault="00E32635" w:rsidP="0065385B">
                  <w:pPr>
                    <w:spacing w:before="120" w:after="0" w:line="276" w:lineRule="auto"/>
                    <w:jc w:val="both"/>
                    <w:rPr>
                      <w:color w:val="000000" w:themeColor="text1"/>
                      <w:sz w:val="22"/>
                      <w:lang w:eastAsia="ro-MD"/>
                    </w:rPr>
                  </w:pPr>
                </w:p>
                <w:p w14:paraId="568328CF" w14:textId="77777777" w:rsidR="00E32635" w:rsidRPr="003E47BA" w:rsidRDefault="00E32635" w:rsidP="0065385B">
                  <w:pPr>
                    <w:spacing w:before="120" w:after="0" w:line="276" w:lineRule="auto"/>
                    <w:jc w:val="both"/>
                    <w:rPr>
                      <w:color w:val="000000" w:themeColor="text1"/>
                      <w:sz w:val="22"/>
                      <w:lang w:eastAsia="ro-MD"/>
                    </w:rPr>
                  </w:pPr>
                </w:p>
                <w:p w14:paraId="1738D532" w14:textId="77777777" w:rsidR="00E32635" w:rsidRPr="003E47BA" w:rsidRDefault="00E32635" w:rsidP="0065385B">
                  <w:pPr>
                    <w:spacing w:before="120" w:after="0" w:line="276" w:lineRule="auto"/>
                    <w:jc w:val="both"/>
                    <w:rPr>
                      <w:color w:val="000000" w:themeColor="text1"/>
                      <w:sz w:val="22"/>
                      <w:lang w:eastAsia="ro-MD"/>
                    </w:rPr>
                  </w:pPr>
                </w:p>
                <w:p w14:paraId="0D175574" w14:textId="77777777" w:rsidR="00E32635" w:rsidRPr="003E47BA" w:rsidRDefault="00E32635" w:rsidP="0065385B">
                  <w:pPr>
                    <w:spacing w:before="120" w:after="0" w:line="276" w:lineRule="auto"/>
                    <w:jc w:val="both"/>
                    <w:rPr>
                      <w:color w:val="000000" w:themeColor="text1"/>
                      <w:sz w:val="22"/>
                      <w:lang w:eastAsia="ro-MD"/>
                    </w:rPr>
                  </w:pPr>
                </w:p>
                <w:p w14:paraId="5814DF23" w14:textId="77777777" w:rsidR="00E32635" w:rsidRPr="003E47BA" w:rsidRDefault="00E32635" w:rsidP="0065385B">
                  <w:pPr>
                    <w:spacing w:before="120" w:after="0" w:line="276" w:lineRule="auto"/>
                    <w:jc w:val="both"/>
                    <w:rPr>
                      <w:color w:val="000000" w:themeColor="text1"/>
                      <w:sz w:val="22"/>
                      <w:lang w:eastAsia="ro-MD"/>
                    </w:rPr>
                  </w:pPr>
                </w:p>
                <w:p w14:paraId="165B7972" w14:textId="77777777" w:rsidR="00E32635" w:rsidRPr="003E47BA" w:rsidRDefault="00E32635" w:rsidP="0065385B">
                  <w:pPr>
                    <w:spacing w:before="120" w:after="0" w:line="276" w:lineRule="auto"/>
                    <w:jc w:val="both"/>
                    <w:rPr>
                      <w:color w:val="000000" w:themeColor="text1"/>
                      <w:sz w:val="22"/>
                      <w:lang w:eastAsia="ro-MD"/>
                    </w:rPr>
                  </w:pPr>
                </w:p>
                <w:p w14:paraId="3E6D1EC7" w14:textId="77777777" w:rsidR="00E32635" w:rsidRPr="003E47BA" w:rsidRDefault="00E32635" w:rsidP="0065385B">
                  <w:pPr>
                    <w:spacing w:before="120" w:after="0" w:line="276" w:lineRule="auto"/>
                    <w:jc w:val="both"/>
                    <w:rPr>
                      <w:color w:val="000000" w:themeColor="text1"/>
                      <w:sz w:val="22"/>
                      <w:lang w:eastAsia="ro-MD"/>
                    </w:rPr>
                  </w:pPr>
                </w:p>
                <w:p w14:paraId="407D5B99" w14:textId="77777777" w:rsidR="00E32635" w:rsidRPr="003E47BA" w:rsidRDefault="00E32635" w:rsidP="0065385B">
                  <w:pPr>
                    <w:spacing w:before="120" w:after="0" w:line="276" w:lineRule="auto"/>
                    <w:jc w:val="both"/>
                    <w:rPr>
                      <w:color w:val="000000" w:themeColor="text1"/>
                      <w:sz w:val="22"/>
                      <w:lang w:eastAsia="ro-MD"/>
                    </w:rPr>
                  </w:pPr>
                </w:p>
                <w:p w14:paraId="5972C837" w14:textId="77777777" w:rsidR="00E32635" w:rsidRPr="003E47BA" w:rsidRDefault="00E32635" w:rsidP="0065385B">
                  <w:pPr>
                    <w:spacing w:before="120" w:after="0" w:line="276" w:lineRule="auto"/>
                    <w:jc w:val="both"/>
                    <w:rPr>
                      <w:color w:val="000000" w:themeColor="text1"/>
                      <w:sz w:val="22"/>
                      <w:lang w:eastAsia="ro-MD"/>
                    </w:rPr>
                  </w:pPr>
                </w:p>
                <w:p w14:paraId="482E3D1C" w14:textId="77777777" w:rsidR="00E32635" w:rsidRPr="003E47BA" w:rsidRDefault="00E32635" w:rsidP="0065385B">
                  <w:pPr>
                    <w:spacing w:before="120" w:after="0" w:line="276" w:lineRule="auto"/>
                    <w:jc w:val="both"/>
                    <w:rPr>
                      <w:color w:val="000000" w:themeColor="text1"/>
                      <w:sz w:val="22"/>
                      <w:lang w:eastAsia="ro-MD"/>
                    </w:rPr>
                  </w:pPr>
                </w:p>
                <w:p w14:paraId="3492437B" w14:textId="77777777" w:rsidR="00EE2B35" w:rsidRPr="003E47BA" w:rsidRDefault="00EE2B35" w:rsidP="0065385B">
                  <w:pPr>
                    <w:spacing w:before="120" w:after="0" w:line="276" w:lineRule="auto"/>
                    <w:jc w:val="both"/>
                    <w:rPr>
                      <w:color w:val="000000" w:themeColor="text1"/>
                      <w:sz w:val="22"/>
                      <w:lang w:eastAsia="ro-MD"/>
                    </w:rPr>
                  </w:pPr>
                </w:p>
                <w:p w14:paraId="567F0BC0" w14:textId="77777777" w:rsidR="00EE2B35" w:rsidRPr="003E47BA" w:rsidRDefault="00EE2B35" w:rsidP="0065385B">
                  <w:pPr>
                    <w:spacing w:before="120" w:after="0" w:line="276" w:lineRule="auto"/>
                    <w:jc w:val="both"/>
                    <w:rPr>
                      <w:color w:val="000000" w:themeColor="text1"/>
                      <w:sz w:val="22"/>
                      <w:lang w:eastAsia="ro-MD"/>
                    </w:rPr>
                  </w:pPr>
                </w:p>
                <w:p w14:paraId="13F6B349" w14:textId="77777777" w:rsidR="00EE2B35" w:rsidRPr="003E47BA" w:rsidRDefault="00EE2B35" w:rsidP="0065385B">
                  <w:pPr>
                    <w:spacing w:before="120" w:after="0" w:line="276" w:lineRule="auto"/>
                    <w:jc w:val="both"/>
                    <w:rPr>
                      <w:color w:val="000000" w:themeColor="text1"/>
                      <w:sz w:val="22"/>
                      <w:lang w:eastAsia="ro-MD"/>
                    </w:rPr>
                  </w:pPr>
                </w:p>
                <w:p w14:paraId="511F86F2" w14:textId="77777777" w:rsidR="00EE2B35" w:rsidRPr="003E47BA" w:rsidRDefault="00EE2B35" w:rsidP="0065385B">
                  <w:pPr>
                    <w:spacing w:before="120" w:after="0" w:line="276" w:lineRule="auto"/>
                    <w:jc w:val="both"/>
                    <w:rPr>
                      <w:color w:val="000000" w:themeColor="text1"/>
                      <w:sz w:val="22"/>
                      <w:lang w:eastAsia="ro-MD"/>
                    </w:rPr>
                  </w:pPr>
                </w:p>
                <w:p w14:paraId="391CEFDA" w14:textId="77777777" w:rsidR="00EE2B35" w:rsidRPr="003E47BA" w:rsidRDefault="00EE2B35" w:rsidP="0065385B">
                  <w:pPr>
                    <w:spacing w:before="120" w:after="0" w:line="276" w:lineRule="auto"/>
                    <w:jc w:val="both"/>
                    <w:rPr>
                      <w:color w:val="000000" w:themeColor="text1"/>
                      <w:sz w:val="22"/>
                      <w:lang w:eastAsia="ro-MD"/>
                    </w:rPr>
                  </w:pPr>
                </w:p>
                <w:p w14:paraId="42EA52A5" w14:textId="77777777" w:rsidR="00EE2B35" w:rsidRPr="003E47BA" w:rsidRDefault="00EE2B35" w:rsidP="0065385B">
                  <w:pPr>
                    <w:spacing w:before="120" w:after="0" w:line="276" w:lineRule="auto"/>
                    <w:jc w:val="both"/>
                    <w:rPr>
                      <w:color w:val="000000" w:themeColor="text1"/>
                      <w:sz w:val="22"/>
                      <w:lang w:eastAsia="ro-MD"/>
                    </w:rPr>
                  </w:pPr>
                </w:p>
                <w:p w14:paraId="44C27553" w14:textId="77777777" w:rsidR="00EE2B35" w:rsidRPr="003E47BA" w:rsidRDefault="00EE2B35" w:rsidP="0065385B">
                  <w:pPr>
                    <w:spacing w:before="120" w:after="0" w:line="276" w:lineRule="auto"/>
                    <w:jc w:val="both"/>
                    <w:rPr>
                      <w:color w:val="000000" w:themeColor="text1"/>
                      <w:sz w:val="22"/>
                      <w:lang w:eastAsia="ro-MD"/>
                    </w:rPr>
                  </w:pPr>
                </w:p>
                <w:p w14:paraId="0CA8FF8D" w14:textId="77777777" w:rsidR="00EE2B35" w:rsidRPr="003E47BA" w:rsidRDefault="00EE2B35" w:rsidP="0065385B">
                  <w:pPr>
                    <w:spacing w:before="120" w:after="0" w:line="276" w:lineRule="auto"/>
                    <w:jc w:val="both"/>
                    <w:rPr>
                      <w:color w:val="000000" w:themeColor="text1"/>
                      <w:sz w:val="22"/>
                      <w:lang w:eastAsia="ro-MD"/>
                    </w:rPr>
                  </w:pPr>
                </w:p>
                <w:p w14:paraId="73CB4974" w14:textId="77777777" w:rsidR="00EE2B35" w:rsidRPr="003E47BA" w:rsidRDefault="00EE2B35" w:rsidP="0065385B">
                  <w:pPr>
                    <w:spacing w:before="120" w:after="0" w:line="276" w:lineRule="auto"/>
                    <w:jc w:val="both"/>
                    <w:rPr>
                      <w:color w:val="000000" w:themeColor="text1"/>
                      <w:sz w:val="22"/>
                      <w:lang w:eastAsia="ro-MD"/>
                    </w:rPr>
                  </w:pPr>
                </w:p>
                <w:p w14:paraId="6B624D0B" w14:textId="77777777" w:rsidR="00EE2B35" w:rsidRPr="003E47BA" w:rsidRDefault="00EE2B35" w:rsidP="0065385B">
                  <w:pPr>
                    <w:spacing w:before="120" w:after="0" w:line="276" w:lineRule="auto"/>
                    <w:jc w:val="both"/>
                    <w:rPr>
                      <w:color w:val="000000" w:themeColor="text1"/>
                      <w:sz w:val="22"/>
                      <w:lang w:eastAsia="ro-MD"/>
                    </w:rPr>
                  </w:pPr>
                </w:p>
                <w:p w14:paraId="411C2E3F" w14:textId="77777777" w:rsidR="00E45BA7" w:rsidRPr="003E47BA" w:rsidRDefault="00E45BA7" w:rsidP="0065385B">
                  <w:pPr>
                    <w:spacing w:before="120" w:after="0" w:line="276" w:lineRule="auto"/>
                    <w:jc w:val="both"/>
                    <w:rPr>
                      <w:color w:val="000000" w:themeColor="text1"/>
                      <w:sz w:val="22"/>
                      <w:lang w:eastAsia="ro-MD"/>
                    </w:rPr>
                  </w:pPr>
                </w:p>
                <w:p w14:paraId="7E65477C" w14:textId="77777777" w:rsidR="00E45BA7" w:rsidRPr="003E47BA" w:rsidRDefault="00E45BA7" w:rsidP="0065385B">
                  <w:pPr>
                    <w:spacing w:before="120" w:after="0" w:line="276" w:lineRule="auto"/>
                    <w:jc w:val="both"/>
                    <w:rPr>
                      <w:color w:val="000000" w:themeColor="text1"/>
                      <w:sz w:val="22"/>
                      <w:lang w:eastAsia="ro-MD"/>
                    </w:rPr>
                  </w:pPr>
                </w:p>
                <w:p w14:paraId="1E8F6C2D" w14:textId="77777777" w:rsidR="00E45BA7" w:rsidRPr="003E47BA" w:rsidRDefault="00E45BA7" w:rsidP="0065385B">
                  <w:pPr>
                    <w:spacing w:before="120" w:after="0" w:line="276" w:lineRule="auto"/>
                    <w:jc w:val="both"/>
                    <w:rPr>
                      <w:color w:val="000000" w:themeColor="text1"/>
                      <w:sz w:val="22"/>
                      <w:lang w:eastAsia="ro-MD"/>
                    </w:rPr>
                  </w:pPr>
                </w:p>
                <w:p w14:paraId="4B964F97" w14:textId="77777777" w:rsidR="00E45BA7" w:rsidRPr="003E47BA" w:rsidRDefault="00E45BA7" w:rsidP="0065385B">
                  <w:pPr>
                    <w:spacing w:before="120" w:after="0" w:line="276" w:lineRule="auto"/>
                    <w:jc w:val="both"/>
                    <w:rPr>
                      <w:color w:val="000000" w:themeColor="text1"/>
                      <w:sz w:val="22"/>
                      <w:lang w:eastAsia="ro-MD"/>
                    </w:rPr>
                  </w:pPr>
                </w:p>
                <w:p w14:paraId="7B44B0F0" w14:textId="77777777" w:rsidR="00E45BA7" w:rsidRPr="003E47BA" w:rsidRDefault="00E45BA7" w:rsidP="0065385B">
                  <w:pPr>
                    <w:spacing w:before="120" w:after="0" w:line="276" w:lineRule="auto"/>
                    <w:jc w:val="both"/>
                    <w:rPr>
                      <w:color w:val="000000" w:themeColor="text1"/>
                      <w:sz w:val="22"/>
                      <w:lang w:eastAsia="ro-MD"/>
                    </w:rPr>
                  </w:pPr>
                </w:p>
                <w:p w14:paraId="10E92802" w14:textId="77777777" w:rsidR="00E45BA7" w:rsidRPr="003E47BA" w:rsidRDefault="00E45BA7" w:rsidP="0065385B">
                  <w:pPr>
                    <w:spacing w:before="120" w:after="0" w:line="276" w:lineRule="auto"/>
                    <w:jc w:val="both"/>
                    <w:rPr>
                      <w:color w:val="000000" w:themeColor="text1"/>
                      <w:sz w:val="22"/>
                      <w:lang w:eastAsia="ro-MD"/>
                    </w:rPr>
                  </w:pPr>
                </w:p>
                <w:p w14:paraId="1E57A536" w14:textId="77777777" w:rsidR="00E45BA7" w:rsidRPr="003E47BA" w:rsidRDefault="00E45BA7" w:rsidP="0065385B">
                  <w:pPr>
                    <w:spacing w:before="120" w:after="0" w:line="276" w:lineRule="auto"/>
                    <w:jc w:val="both"/>
                    <w:rPr>
                      <w:color w:val="000000" w:themeColor="text1"/>
                      <w:sz w:val="22"/>
                      <w:lang w:eastAsia="ro-MD"/>
                    </w:rPr>
                  </w:pPr>
                </w:p>
                <w:p w14:paraId="2D66F39A" w14:textId="77777777" w:rsidR="00E45BA7" w:rsidRPr="003E47BA" w:rsidRDefault="00E45BA7" w:rsidP="0065385B">
                  <w:pPr>
                    <w:spacing w:before="120" w:after="0" w:line="276" w:lineRule="auto"/>
                    <w:jc w:val="both"/>
                    <w:rPr>
                      <w:color w:val="000000" w:themeColor="text1"/>
                      <w:sz w:val="22"/>
                      <w:lang w:eastAsia="ro-MD"/>
                    </w:rPr>
                  </w:pPr>
                </w:p>
                <w:p w14:paraId="4128EE9D" w14:textId="77777777" w:rsidR="00E45BA7" w:rsidRPr="003E47BA" w:rsidRDefault="00E45BA7" w:rsidP="0065385B">
                  <w:pPr>
                    <w:spacing w:before="120" w:after="0" w:line="276" w:lineRule="auto"/>
                    <w:jc w:val="both"/>
                    <w:rPr>
                      <w:color w:val="000000" w:themeColor="text1"/>
                      <w:sz w:val="22"/>
                      <w:lang w:eastAsia="ro-MD"/>
                    </w:rPr>
                  </w:pPr>
                </w:p>
                <w:p w14:paraId="5025050E" w14:textId="77777777" w:rsidR="00E45BA7" w:rsidRPr="003E47BA" w:rsidRDefault="00E45BA7" w:rsidP="0065385B">
                  <w:pPr>
                    <w:spacing w:before="120" w:after="0" w:line="276" w:lineRule="auto"/>
                    <w:jc w:val="both"/>
                    <w:rPr>
                      <w:color w:val="000000" w:themeColor="text1"/>
                      <w:sz w:val="22"/>
                      <w:lang w:eastAsia="ro-MD"/>
                    </w:rPr>
                  </w:pPr>
                </w:p>
                <w:p w14:paraId="2620B7B1" w14:textId="77777777" w:rsidR="00E45BA7" w:rsidRPr="003E47BA" w:rsidRDefault="00E45BA7" w:rsidP="0065385B">
                  <w:pPr>
                    <w:spacing w:before="120" w:after="0" w:line="276" w:lineRule="auto"/>
                    <w:jc w:val="both"/>
                    <w:rPr>
                      <w:color w:val="000000" w:themeColor="text1"/>
                      <w:sz w:val="22"/>
                      <w:lang w:eastAsia="ro-MD"/>
                    </w:rPr>
                  </w:pPr>
                </w:p>
                <w:p w14:paraId="6D6B4847" w14:textId="77777777" w:rsidR="00E45BA7" w:rsidRPr="003E47BA" w:rsidRDefault="00E45BA7" w:rsidP="0065385B">
                  <w:pPr>
                    <w:spacing w:before="120" w:after="0" w:line="276" w:lineRule="auto"/>
                    <w:jc w:val="both"/>
                    <w:rPr>
                      <w:color w:val="000000" w:themeColor="text1"/>
                      <w:sz w:val="22"/>
                      <w:lang w:eastAsia="ro-MD"/>
                    </w:rPr>
                  </w:pPr>
                </w:p>
                <w:p w14:paraId="1299A428" w14:textId="77777777" w:rsidR="00E32635" w:rsidRPr="003E47BA" w:rsidRDefault="00E32635" w:rsidP="0065385B">
                  <w:pPr>
                    <w:spacing w:before="120" w:after="0" w:line="276" w:lineRule="auto"/>
                    <w:jc w:val="both"/>
                    <w:rPr>
                      <w:color w:val="000000" w:themeColor="text1"/>
                      <w:sz w:val="22"/>
                      <w:lang w:eastAsia="ro-MD"/>
                    </w:rPr>
                  </w:pPr>
                </w:p>
                <w:p w14:paraId="1FCDC04D" w14:textId="77777777" w:rsidR="00E32635" w:rsidRPr="003E47BA" w:rsidRDefault="00E32635" w:rsidP="0065385B">
                  <w:pPr>
                    <w:spacing w:before="120" w:after="0" w:line="276" w:lineRule="auto"/>
                    <w:jc w:val="both"/>
                    <w:rPr>
                      <w:color w:val="000000" w:themeColor="text1"/>
                      <w:sz w:val="22"/>
                      <w:lang w:eastAsia="ro-MD"/>
                    </w:rPr>
                  </w:pPr>
                </w:p>
                <w:p w14:paraId="2D53FEC9" w14:textId="77777777" w:rsidR="00E32635" w:rsidRPr="003E47BA" w:rsidRDefault="00E32635" w:rsidP="0065385B">
                  <w:pPr>
                    <w:spacing w:before="120" w:after="0" w:line="276" w:lineRule="auto"/>
                    <w:jc w:val="both"/>
                    <w:rPr>
                      <w:color w:val="000000" w:themeColor="text1"/>
                      <w:sz w:val="22"/>
                      <w:lang w:eastAsia="ro-MD"/>
                    </w:rPr>
                  </w:pPr>
                </w:p>
                <w:p w14:paraId="72385BF3" w14:textId="77777777" w:rsidR="00E32635" w:rsidRPr="003E47BA" w:rsidRDefault="00E32635" w:rsidP="0065385B">
                  <w:pPr>
                    <w:spacing w:before="120" w:after="0" w:line="276" w:lineRule="auto"/>
                    <w:jc w:val="both"/>
                    <w:rPr>
                      <w:color w:val="000000" w:themeColor="text1"/>
                      <w:sz w:val="22"/>
                      <w:lang w:eastAsia="ro-MD"/>
                    </w:rPr>
                  </w:pPr>
                </w:p>
                <w:p w14:paraId="7F48E07F" w14:textId="77777777" w:rsidR="00E32635" w:rsidRPr="003E47BA" w:rsidRDefault="00E32635" w:rsidP="0065385B">
                  <w:pPr>
                    <w:spacing w:before="120" w:after="0" w:line="276" w:lineRule="auto"/>
                    <w:jc w:val="both"/>
                    <w:rPr>
                      <w:color w:val="000000" w:themeColor="text1"/>
                      <w:sz w:val="22"/>
                      <w:lang w:eastAsia="ro-MD"/>
                    </w:rPr>
                  </w:pPr>
                </w:p>
                <w:p w14:paraId="6B627AAF" w14:textId="77777777" w:rsidR="00E45BA7" w:rsidRPr="003E47BA" w:rsidRDefault="00E45BA7" w:rsidP="0065385B">
                  <w:pPr>
                    <w:spacing w:before="120" w:after="0" w:line="276" w:lineRule="auto"/>
                    <w:jc w:val="both"/>
                    <w:rPr>
                      <w:color w:val="000000" w:themeColor="text1"/>
                      <w:sz w:val="22"/>
                      <w:lang w:eastAsia="ro-MD"/>
                    </w:rPr>
                  </w:pPr>
                </w:p>
                <w:p w14:paraId="5016FEBC" w14:textId="77777777" w:rsidR="00E45BA7" w:rsidRPr="003E47BA" w:rsidRDefault="00E45BA7" w:rsidP="0065385B">
                  <w:pPr>
                    <w:spacing w:before="120" w:after="0" w:line="276" w:lineRule="auto"/>
                    <w:jc w:val="both"/>
                    <w:rPr>
                      <w:color w:val="000000" w:themeColor="text1"/>
                      <w:sz w:val="22"/>
                      <w:lang w:eastAsia="ro-MD"/>
                    </w:rPr>
                  </w:pPr>
                </w:p>
                <w:p w14:paraId="6CB5D4CA" w14:textId="77777777" w:rsidR="00E45BA7" w:rsidRPr="003E47BA" w:rsidRDefault="00E45BA7" w:rsidP="0065385B">
                  <w:pPr>
                    <w:spacing w:before="120" w:after="0" w:line="276" w:lineRule="auto"/>
                    <w:jc w:val="both"/>
                    <w:rPr>
                      <w:color w:val="000000" w:themeColor="text1"/>
                      <w:sz w:val="22"/>
                      <w:lang w:eastAsia="ro-MD"/>
                    </w:rPr>
                  </w:pPr>
                </w:p>
                <w:p w14:paraId="2A35B31B" w14:textId="77777777" w:rsidR="00E45BA7" w:rsidRPr="003E47BA" w:rsidRDefault="00E45BA7" w:rsidP="0065385B">
                  <w:pPr>
                    <w:spacing w:before="120" w:after="0" w:line="276" w:lineRule="auto"/>
                    <w:jc w:val="both"/>
                    <w:rPr>
                      <w:color w:val="000000" w:themeColor="text1"/>
                      <w:sz w:val="22"/>
                      <w:lang w:eastAsia="ro-MD"/>
                    </w:rPr>
                  </w:pPr>
                </w:p>
                <w:p w14:paraId="464A287D" w14:textId="77777777" w:rsidR="00E45BA7" w:rsidRPr="003E47BA" w:rsidRDefault="00E45BA7" w:rsidP="0065385B">
                  <w:pPr>
                    <w:spacing w:before="120" w:after="0" w:line="276" w:lineRule="auto"/>
                    <w:jc w:val="both"/>
                    <w:rPr>
                      <w:color w:val="000000" w:themeColor="text1"/>
                      <w:sz w:val="22"/>
                      <w:lang w:eastAsia="ro-MD"/>
                    </w:rPr>
                  </w:pPr>
                </w:p>
                <w:p w14:paraId="6D7D5146" w14:textId="77777777" w:rsidR="00E45BA7" w:rsidRPr="003E47BA" w:rsidRDefault="00E45BA7" w:rsidP="0065385B">
                  <w:pPr>
                    <w:spacing w:before="120" w:after="0" w:line="276" w:lineRule="auto"/>
                    <w:jc w:val="both"/>
                    <w:rPr>
                      <w:color w:val="000000" w:themeColor="text1"/>
                      <w:sz w:val="22"/>
                      <w:lang w:eastAsia="ro-MD"/>
                    </w:rPr>
                  </w:pPr>
                </w:p>
                <w:p w14:paraId="57455F03" w14:textId="77777777" w:rsidR="00E45BA7" w:rsidRPr="003E47BA" w:rsidRDefault="00E45BA7" w:rsidP="0065385B">
                  <w:pPr>
                    <w:spacing w:before="120" w:after="0" w:line="276" w:lineRule="auto"/>
                    <w:jc w:val="both"/>
                    <w:rPr>
                      <w:color w:val="000000" w:themeColor="text1"/>
                      <w:sz w:val="22"/>
                      <w:lang w:eastAsia="ro-MD"/>
                    </w:rPr>
                  </w:pPr>
                </w:p>
                <w:p w14:paraId="118DC57F" w14:textId="77777777" w:rsidR="00E32635" w:rsidRPr="003E47BA" w:rsidRDefault="00E32635" w:rsidP="0065385B">
                  <w:pPr>
                    <w:spacing w:before="120" w:after="0" w:line="276" w:lineRule="auto"/>
                    <w:jc w:val="both"/>
                    <w:rPr>
                      <w:color w:val="000000" w:themeColor="text1"/>
                      <w:sz w:val="22"/>
                      <w:lang w:eastAsia="ro-MD"/>
                    </w:rPr>
                  </w:pPr>
                </w:p>
                <w:p w14:paraId="68AD5B12" w14:textId="77777777" w:rsidR="00ED7A52" w:rsidRPr="003E47BA" w:rsidRDefault="00ED7A52" w:rsidP="0065385B">
                  <w:pPr>
                    <w:spacing w:before="120" w:after="0" w:line="276" w:lineRule="auto"/>
                    <w:jc w:val="both"/>
                    <w:rPr>
                      <w:color w:val="000000" w:themeColor="text1"/>
                      <w:sz w:val="22"/>
                      <w:lang w:eastAsia="ro-MD"/>
                    </w:rPr>
                  </w:pPr>
                </w:p>
              </w:tc>
            </w:tr>
          </w:tbl>
          <w:p w14:paraId="51BD53ED" w14:textId="77777777" w:rsidR="00ED7A52" w:rsidRPr="003E47BA" w:rsidRDefault="00ED7A52" w:rsidP="0065385B">
            <w:pPr>
              <w:shd w:val="clear" w:color="auto" w:fill="FFFFFF"/>
              <w:spacing w:after="0" w:line="276" w:lineRule="auto"/>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E47BA" w14:paraId="4E8C77E6" w14:textId="77777777" w:rsidTr="00B214BE">
              <w:tc>
                <w:tcPr>
                  <w:tcW w:w="280" w:type="dxa"/>
                  <w:hideMark/>
                </w:tcPr>
                <w:p w14:paraId="67497A72"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(d)</w:t>
                  </w:r>
                </w:p>
              </w:tc>
              <w:tc>
                <w:tcPr>
                  <w:tcW w:w="1627" w:type="dxa"/>
                  <w:hideMark/>
                </w:tcPr>
                <w:p w14:paraId="08EB4EF8" w14:textId="77777777" w:rsidR="00ED7A52" w:rsidRPr="003E47BA" w:rsidRDefault="00ED7A52"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în scopul promovării negocierilor colective pentru stabilirea salariilor, iau măsuri, după caz, pentru a proteja sindicatele și organizațiile patronale care participă sau doresc să participe la negocieri colective împotriva </w:t>
                  </w:r>
                  <w:r w:rsidRPr="003E47BA">
                    <w:rPr>
                      <w:color w:val="000000" w:themeColor="text1"/>
                      <w:sz w:val="22"/>
                      <w:lang w:eastAsia="ro-MD"/>
                    </w:rPr>
                    <w:lastRenderedPageBreak/>
                    <w:t>oricărui act de interferență din partea celeilalte părți sau a reprezentanților sau membrilor celeilalte părți în înființarea, funcționarea sau administrarea acestora.</w:t>
                  </w:r>
                </w:p>
                <w:p w14:paraId="4641349E" w14:textId="77777777" w:rsidR="00ED7A52" w:rsidRPr="003E47BA" w:rsidRDefault="00ED7A52" w:rsidP="0065385B">
                  <w:pPr>
                    <w:spacing w:before="120" w:after="0" w:line="276" w:lineRule="auto"/>
                    <w:jc w:val="both"/>
                    <w:rPr>
                      <w:color w:val="000000" w:themeColor="text1"/>
                      <w:sz w:val="22"/>
                      <w:lang w:eastAsia="ro-MD"/>
                    </w:rPr>
                  </w:pPr>
                </w:p>
              </w:tc>
            </w:tr>
          </w:tbl>
          <w:p w14:paraId="5011C7B5" w14:textId="77777777" w:rsidR="006C32F9" w:rsidRPr="003E47BA" w:rsidRDefault="006C32F9" w:rsidP="0065385B">
            <w:pPr>
              <w:shd w:val="clear" w:color="auto" w:fill="FFFFFF"/>
              <w:spacing w:before="120" w:after="0" w:line="276" w:lineRule="auto"/>
              <w:jc w:val="both"/>
              <w:rPr>
                <w:color w:val="000000" w:themeColor="text1"/>
                <w:sz w:val="22"/>
                <w:lang w:eastAsia="ro-MD"/>
              </w:rPr>
            </w:pPr>
          </w:p>
          <w:p w14:paraId="2A6EA198"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5CC580F3"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73867A39"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23AB907C"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37E6DF2F"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1DBC6716"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1CAE8D84"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5E09D4DD"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14B2BC8E"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79C28E61"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384E4C55"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78CBDD50"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643AA44F"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7046138A"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04EB44CA"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267D4EF7" w14:textId="77777777" w:rsidR="00E45BA7" w:rsidRPr="003E47BA" w:rsidRDefault="00E45BA7" w:rsidP="0065385B">
            <w:pPr>
              <w:shd w:val="clear" w:color="auto" w:fill="FFFFFF"/>
              <w:spacing w:before="120" w:after="0" w:line="276" w:lineRule="auto"/>
              <w:jc w:val="both"/>
              <w:rPr>
                <w:color w:val="000000" w:themeColor="text1"/>
                <w:sz w:val="22"/>
                <w:lang w:eastAsia="ro-MD"/>
              </w:rPr>
            </w:pPr>
          </w:p>
          <w:p w14:paraId="7DE09EF9" w14:textId="4F24C120" w:rsidR="00ED7A52" w:rsidRPr="003E47BA" w:rsidRDefault="00ED7A52"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lastRenderedPageBreak/>
              <w:t xml:space="preserve">(2)   În plus, fiecare stat membru în care rata de acoperire a negocierilor colective este sub pragul de 80 % creează un cadru de condiții favorabile negocierilor colective, fie prin lege, după consultarea partenerilor sociali, fie printr-un acord cu aceștia. Un astfel de stat membru stabilește și un plan de acțiune pentru promovarea negocierilor colective. Statul membru stabilește un astfel de plan de acțiune după consultarea partenerilor sociali sau prin acord cu aceștia sau, ca urmare a unei solicitări comune a partenerilor sociali, cu respectarea acordului dintre aceștia. Planul de acțiune stabilește un calendar clar și măsuri concrete pentru a crește progresiv rata de acoperire a negocierilor colective, cu respectarea deplină a autonomiei partenerilor sociali. Statul membru revizuiește planul de acțiune periodic și îl actualizează dacă este necesar. În cazul în care un stat membru își actualizează planul de acțiune, o face după consultarea partenerilor sociali sau prin acord cu aceștia, sau ca urmare a unei solicitări comune a partenerilor sociali, cu respectarea acordului dintre aceștia. În orice caz, un astfel de plan de acțiune este revizuit cel puțin o dată la cinci ani. </w:t>
            </w:r>
            <w:r w:rsidRPr="003E47BA">
              <w:rPr>
                <w:color w:val="000000" w:themeColor="text1"/>
                <w:sz w:val="22"/>
                <w:lang w:eastAsia="ro-MD"/>
              </w:rPr>
              <w:lastRenderedPageBreak/>
              <w:t>Planul de acțiune și orice actualizare a acestuia sunt făcute publice și notificate Comisiei.</w:t>
            </w:r>
          </w:p>
          <w:p w14:paraId="3ADBB8A3" w14:textId="77777777" w:rsidR="005900BE" w:rsidRPr="003E47BA" w:rsidRDefault="005900BE" w:rsidP="0065385B">
            <w:pPr>
              <w:spacing w:before="120" w:after="0" w:line="276" w:lineRule="auto"/>
              <w:jc w:val="both"/>
              <w:rPr>
                <w:color w:val="000000" w:themeColor="text1"/>
                <w:sz w:val="22"/>
                <w:lang w:eastAsia="ro-MD"/>
              </w:rPr>
            </w:pPr>
          </w:p>
        </w:tc>
        <w:tc>
          <w:tcPr>
            <w:tcW w:w="1669" w:type="pct"/>
            <w:tcBorders>
              <w:top w:val="single" w:sz="4" w:space="0" w:color="auto"/>
              <w:left w:val="single" w:sz="4" w:space="0" w:color="auto"/>
              <w:bottom w:val="single" w:sz="4" w:space="0" w:color="auto"/>
              <w:right w:val="single" w:sz="4" w:space="0" w:color="auto"/>
            </w:tcBorders>
          </w:tcPr>
          <w:p w14:paraId="455CF0A3" w14:textId="77777777" w:rsidR="00BD2578" w:rsidRPr="003E47BA" w:rsidRDefault="00BD2578" w:rsidP="00BD2578">
            <w:pPr>
              <w:tabs>
                <w:tab w:val="left" w:pos="709"/>
              </w:tabs>
              <w:spacing w:line="276" w:lineRule="auto"/>
              <w:jc w:val="both"/>
              <w:rPr>
                <w:b/>
                <w:bCs/>
                <w:color w:val="000000" w:themeColor="text1"/>
                <w:sz w:val="22"/>
              </w:rPr>
            </w:pPr>
            <w:r w:rsidRPr="003E47BA">
              <w:rPr>
                <w:b/>
                <w:bCs/>
                <w:color w:val="000000" w:themeColor="text1"/>
                <w:sz w:val="22"/>
              </w:rPr>
              <w:lastRenderedPageBreak/>
              <w:t>Lege privind modul de stabilire şi reexaminare a salariului minim nr. 1432-XIV din 28.12.2000 în redacție nouă:</w:t>
            </w:r>
          </w:p>
          <w:p w14:paraId="1FD7183A" w14:textId="793C0647" w:rsidR="00BD2578" w:rsidRPr="003E47BA" w:rsidRDefault="00BD2578" w:rsidP="00BD2578">
            <w:pPr>
              <w:tabs>
                <w:tab w:val="left" w:pos="291"/>
                <w:tab w:val="left" w:pos="709"/>
              </w:tabs>
              <w:spacing w:line="276" w:lineRule="auto"/>
              <w:jc w:val="both"/>
              <w:rPr>
                <w:sz w:val="22"/>
              </w:rPr>
            </w:pPr>
            <w:r w:rsidRPr="003E47BA">
              <w:rPr>
                <w:b/>
                <w:bCs/>
                <w:sz w:val="22"/>
              </w:rPr>
              <w:t>Articolul 1.</w:t>
            </w:r>
            <w:r w:rsidRPr="003E47BA">
              <w:rPr>
                <w:sz w:val="22"/>
              </w:rPr>
              <w:t> Dispoziţii generale</w:t>
            </w:r>
          </w:p>
          <w:p w14:paraId="6429DD8D" w14:textId="77777777" w:rsidR="0005593E" w:rsidRPr="003657E8" w:rsidRDefault="0005593E" w:rsidP="0005593E">
            <w:pPr>
              <w:pBdr>
                <w:top w:val="nil"/>
                <w:left w:val="nil"/>
                <w:bottom w:val="nil"/>
                <w:right w:val="nil"/>
                <w:between w:val="nil"/>
              </w:pBdr>
              <w:tabs>
                <w:tab w:val="left" w:pos="0"/>
                <w:tab w:val="left" w:pos="142"/>
                <w:tab w:val="left" w:pos="426"/>
              </w:tabs>
              <w:spacing w:line="360" w:lineRule="auto"/>
              <w:jc w:val="both"/>
              <w:rPr>
                <w:sz w:val="24"/>
                <w:szCs w:val="24"/>
              </w:rPr>
            </w:pPr>
            <w:r w:rsidRPr="003657E8">
              <w:rPr>
                <w:sz w:val="24"/>
                <w:szCs w:val="24"/>
              </w:rPr>
              <w:t xml:space="preserve">„(3) Pentru realizarea scopului prezentei legi statul susține promovarea negocierilor colective pentru stabilirea salariilor la nivel național, de ramură, teritorial și de unitate de către partenerii sociali și garantează îmbunătățirea accesului efectiv al salariaților la protecția dreptului privind garantarea salariului minim în cazurile prevăzute de legislația în vigoare, de convențiile colective și de contractele colective de muncă. </w:t>
            </w:r>
          </w:p>
          <w:p w14:paraId="352547E2" w14:textId="77777777" w:rsidR="0005593E" w:rsidRPr="003657E8" w:rsidRDefault="0005593E" w:rsidP="0005593E">
            <w:pPr>
              <w:pBdr>
                <w:top w:val="nil"/>
                <w:left w:val="nil"/>
                <w:bottom w:val="nil"/>
                <w:right w:val="nil"/>
                <w:between w:val="nil"/>
              </w:pBdr>
              <w:tabs>
                <w:tab w:val="left" w:pos="0"/>
                <w:tab w:val="left" w:pos="142"/>
                <w:tab w:val="left" w:pos="426"/>
              </w:tabs>
              <w:spacing w:line="360" w:lineRule="auto"/>
              <w:jc w:val="both"/>
              <w:rPr>
                <w:sz w:val="24"/>
                <w:szCs w:val="24"/>
              </w:rPr>
            </w:pPr>
            <w:r w:rsidRPr="003657E8">
              <w:rPr>
                <w:sz w:val="24"/>
                <w:szCs w:val="24"/>
              </w:rPr>
              <w:lastRenderedPageBreak/>
              <w:t>(4) Dispozițiile prezentei legi nu aduc atingere autonomiei partenerilor sociali și dreptului acestora de a încheia convenții colective și contracte colective de muncă conform procedurii stabilite de legislația în vigoare.”</w:t>
            </w:r>
          </w:p>
          <w:p w14:paraId="0F80BDD9" w14:textId="2B82BB86" w:rsidR="00ED7A52" w:rsidRPr="003E47BA" w:rsidRDefault="00000000" w:rsidP="0065385B">
            <w:pPr>
              <w:pStyle w:val="NormalWeb"/>
              <w:shd w:val="clear" w:color="auto" w:fill="FFFFFF"/>
              <w:spacing w:line="276" w:lineRule="auto"/>
              <w:jc w:val="both"/>
              <w:rPr>
                <w:b/>
                <w:bCs/>
                <w:color w:val="000000" w:themeColor="text1"/>
                <w:sz w:val="22"/>
                <w:szCs w:val="22"/>
                <w:lang w:val="ro-RO"/>
              </w:rPr>
            </w:pPr>
            <w:hyperlink r:id="rId14" w:tgtFrame="_blank" w:history="1">
              <w:r w:rsidR="00ED7A52" w:rsidRPr="003E47BA">
                <w:rPr>
                  <w:rStyle w:val="Hyperlink"/>
                  <w:b/>
                  <w:bCs/>
                  <w:color w:val="000000" w:themeColor="text1"/>
                  <w:sz w:val="22"/>
                  <w:szCs w:val="22"/>
                  <w:lang w:val="ro-RO"/>
                </w:rPr>
                <w:t>Legea salarizării nr.847/2002</w:t>
              </w:r>
            </w:hyperlink>
            <w:r w:rsidR="00ED7A52" w:rsidRPr="003E47BA">
              <w:rPr>
                <w:b/>
                <w:bCs/>
                <w:color w:val="000000" w:themeColor="text1"/>
                <w:sz w:val="22"/>
                <w:szCs w:val="22"/>
                <w:lang w:val="ro-RO"/>
              </w:rPr>
              <w:t xml:space="preserve">. Se propune în redacție nouă </w:t>
            </w:r>
          </w:p>
          <w:p w14:paraId="6A1D733C" w14:textId="5194A597" w:rsidR="0005593E" w:rsidRPr="0005593E" w:rsidRDefault="0005593E" w:rsidP="0005593E">
            <w:pPr>
              <w:jc w:val="both"/>
              <w:rPr>
                <w:b/>
                <w:bCs/>
                <w:sz w:val="20"/>
                <w:szCs w:val="20"/>
              </w:rPr>
            </w:pPr>
            <w:r w:rsidRPr="0005593E">
              <w:rPr>
                <w:b/>
                <w:bCs/>
                <w:sz w:val="24"/>
                <w:szCs w:val="24"/>
              </w:rPr>
              <w:t>Articolul 3</w:t>
            </w:r>
            <w:r w:rsidRPr="0005593E">
              <w:rPr>
                <w:b/>
                <w:bCs/>
                <w:sz w:val="24"/>
                <w:szCs w:val="24"/>
                <w:vertAlign w:val="superscript"/>
              </w:rPr>
              <w:t>2</w:t>
            </w:r>
            <w:r w:rsidRPr="003657E8">
              <w:rPr>
                <w:sz w:val="24"/>
                <w:szCs w:val="24"/>
              </w:rPr>
              <w:t xml:space="preserve"> </w:t>
            </w:r>
            <w:r w:rsidRPr="004A53EF">
              <w:rPr>
                <w:sz w:val="24"/>
                <w:szCs w:val="24"/>
              </w:rPr>
              <w:t>Sisteme netarifare de salarizare</w:t>
            </w:r>
          </w:p>
          <w:p w14:paraId="06DAADA1" w14:textId="4426A740" w:rsidR="0005593E" w:rsidRPr="003657E8" w:rsidRDefault="0005593E" w:rsidP="0005593E">
            <w:pPr>
              <w:pStyle w:val="ListParagraph"/>
              <w:pBdr>
                <w:top w:val="nil"/>
                <w:left w:val="nil"/>
                <w:bottom w:val="nil"/>
                <w:right w:val="nil"/>
                <w:between w:val="nil"/>
              </w:pBdr>
              <w:tabs>
                <w:tab w:val="left" w:pos="284"/>
                <w:tab w:val="left" w:pos="567"/>
              </w:tabs>
              <w:ind w:left="0"/>
              <w:jc w:val="both"/>
              <w:rPr>
                <w:sz w:val="24"/>
                <w:szCs w:val="24"/>
              </w:rPr>
            </w:pPr>
            <w:r w:rsidRPr="003657E8">
              <w:rPr>
                <w:sz w:val="24"/>
                <w:szCs w:val="24"/>
              </w:rPr>
              <w:t xml:space="preserve">(5) Cuantumul salariului </w:t>
            </w:r>
            <w:r w:rsidRPr="003657E8">
              <w:rPr>
                <w:sz w:val="24"/>
                <w:szCs w:val="24"/>
                <w:lang w:val="ro-MD" w:eastAsia="ro-MD"/>
              </w:rPr>
              <w:t>în cadrul sistemelor netarifare de salarizare</w:t>
            </w:r>
            <w:r w:rsidRPr="003657E8">
              <w:rPr>
                <w:sz w:val="24"/>
                <w:szCs w:val="24"/>
              </w:rPr>
              <w:t xml:space="preserve"> fixat în contractul colectiv de muncă la nivel de unitate conform alin. (3) se aplică tuturor salariaţilor la data încheierii contractului individual de muncă.</w:t>
            </w:r>
          </w:p>
          <w:p w14:paraId="2DDF61F9" w14:textId="1C259C5D" w:rsidR="00AC0669" w:rsidRPr="003E47BA" w:rsidRDefault="00AC0669" w:rsidP="003E47BA">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rPr>
              <w:t>Articolul 11.</w:t>
            </w:r>
            <w:r w:rsidRPr="003E47BA">
              <w:rPr>
                <w:rStyle w:val="apple-converted-space"/>
                <w:rFonts w:eastAsiaTheme="majorEastAsia"/>
                <w:color w:val="000000" w:themeColor="text1"/>
                <w:sz w:val="22"/>
                <w:szCs w:val="22"/>
              </w:rPr>
              <w:t> </w:t>
            </w:r>
            <w:r w:rsidRPr="003E47BA">
              <w:rPr>
                <w:color w:val="000000" w:themeColor="text1"/>
                <w:sz w:val="22"/>
                <w:szCs w:val="22"/>
              </w:rPr>
              <w:t>Reglementarea de stat a salarizării</w:t>
            </w:r>
          </w:p>
          <w:p w14:paraId="5300D0D5" w14:textId="01998505" w:rsidR="003E47BA" w:rsidRDefault="00854DD0" w:rsidP="003E47BA">
            <w:pPr>
              <w:pStyle w:val="A"/>
              <w:numPr>
                <w:ilvl w:val="0"/>
                <w:numId w:val="0"/>
              </w:numPr>
              <w:tabs>
                <w:tab w:val="left" w:pos="284"/>
                <w:tab w:val="left" w:pos="567"/>
              </w:tabs>
              <w:spacing w:after="0"/>
              <w:rPr>
                <w:rFonts w:ascii="Times New Roman" w:eastAsia="Times New Roman" w:hAnsi="Times New Roman"/>
                <w:color w:val="000000"/>
                <w:sz w:val="24"/>
                <w:szCs w:val="24"/>
              </w:rPr>
            </w:pPr>
            <w:r w:rsidRPr="001D6378">
              <w:rPr>
                <w:rFonts w:ascii="Times New Roman" w:eastAsia="Times New Roman" w:hAnsi="Times New Roman"/>
                <w:sz w:val="24"/>
                <w:szCs w:val="24"/>
              </w:rPr>
              <w:t xml:space="preserve">(2) </w:t>
            </w:r>
            <w:r w:rsidR="0005593E" w:rsidRPr="003657E8">
              <w:rPr>
                <w:rFonts w:ascii="Times New Roman" w:eastAsia="Times New Roman" w:hAnsi="Times New Roman"/>
                <w:sz w:val="24"/>
                <w:szCs w:val="24"/>
                <w:highlight w:val="white"/>
              </w:rPr>
              <w:t>Părţile parteneriatului social se învestesc cu dreptul de a negocia salariul minim la nivel național, de ramură, teritorial și unitate.</w:t>
            </w:r>
          </w:p>
          <w:p w14:paraId="4BB8BE11" w14:textId="77777777" w:rsidR="00854DD0" w:rsidRPr="003E47BA" w:rsidRDefault="00854DD0" w:rsidP="003E47BA">
            <w:pPr>
              <w:pStyle w:val="A"/>
              <w:numPr>
                <w:ilvl w:val="0"/>
                <w:numId w:val="0"/>
              </w:numPr>
              <w:tabs>
                <w:tab w:val="left" w:pos="284"/>
                <w:tab w:val="left" w:pos="567"/>
              </w:tabs>
              <w:spacing w:after="0"/>
              <w:rPr>
                <w:rFonts w:ascii="Times New Roman" w:hAnsi="Times New Roman"/>
                <w:color w:val="000000" w:themeColor="text1"/>
                <w:sz w:val="22"/>
                <w:szCs w:val="22"/>
              </w:rPr>
            </w:pPr>
          </w:p>
          <w:p w14:paraId="70809A27" w14:textId="6C17BC2E" w:rsidR="00AC0669" w:rsidRPr="003E47BA" w:rsidRDefault="00AC0669" w:rsidP="003E47BA">
            <w:pPr>
              <w:pStyle w:val="NormalWeb"/>
              <w:shd w:val="clear" w:color="auto" w:fill="FFFFFF"/>
              <w:spacing w:before="0" w:beforeAutospacing="0" w:after="0" w:afterAutospacing="0" w:line="276" w:lineRule="auto"/>
              <w:rPr>
                <w:sz w:val="22"/>
                <w:szCs w:val="22"/>
                <w:lang w:val="ro-RO"/>
              </w:rPr>
            </w:pPr>
            <w:r w:rsidRPr="003E47BA">
              <w:rPr>
                <w:b/>
                <w:bCs/>
                <w:sz w:val="22"/>
                <w:szCs w:val="22"/>
                <w:lang w:val="ro-RO"/>
              </w:rPr>
              <w:t>Articolul 12.</w:t>
            </w:r>
            <w:r w:rsidRPr="003E47BA">
              <w:rPr>
                <w:sz w:val="22"/>
                <w:szCs w:val="22"/>
                <w:lang w:val="ro-RO"/>
              </w:rPr>
              <w:t> Modul de stabilire şi reexaminare a salariului minim</w:t>
            </w:r>
          </w:p>
          <w:p w14:paraId="10A6BA0A" w14:textId="12317239" w:rsidR="00AC0669" w:rsidRPr="003E47BA" w:rsidRDefault="00AC0669" w:rsidP="003E47BA">
            <w:pPr>
              <w:pStyle w:val="NormalWeb"/>
              <w:shd w:val="clear" w:color="auto" w:fill="FFFFFF"/>
              <w:tabs>
                <w:tab w:val="left" w:pos="320"/>
              </w:tabs>
              <w:spacing w:before="0" w:beforeAutospacing="0" w:after="0" w:afterAutospacing="0" w:line="276" w:lineRule="auto"/>
              <w:jc w:val="both"/>
              <w:rPr>
                <w:color w:val="EE0000"/>
                <w:sz w:val="22"/>
                <w:szCs w:val="22"/>
              </w:rPr>
            </w:pPr>
            <w:r w:rsidRPr="003E47BA">
              <w:rPr>
                <w:sz w:val="22"/>
                <w:szCs w:val="22"/>
                <w:lang w:val="ro-RO"/>
              </w:rPr>
              <w:t xml:space="preserve">(1) </w:t>
            </w:r>
            <w:r w:rsidRPr="003E47BA">
              <w:rPr>
                <w:color w:val="000000"/>
                <w:sz w:val="22"/>
                <w:szCs w:val="22"/>
              </w:rPr>
              <w:t>Salariul minim se stabileşte şi se reexaminează</w:t>
            </w:r>
            <w:r w:rsidRPr="003E47BA">
              <w:rPr>
                <w:sz w:val="22"/>
                <w:szCs w:val="22"/>
              </w:rPr>
              <w:t xml:space="preserve"> </w:t>
            </w:r>
            <w:r w:rsidRPr="003E47BA">
              <w:rPr>
                <w:color w:val="000000"/>
                <w:sz w:val="22"/>
                <w:szCs w:val="22"/>
              </w:rPr>
              <w:t xml:space="preserve">în modul prevăzut de </w:t>
            </w:r>
            <w:r w:rsidRPr="003E47BA">
              <w:rPr>
                <w:sz w:val="22"/>
                <w:szCs w:val="22"/>
              </w:rPr>
              <w:t>L</w:t>
            </w:r>
            <w:r w:rsidRPr="003E47BA">
              <w:rPr>
                <w:color w:val="000000"/>
                <w:sz w:val="22"/>
                <w:szCs w:val="22"/>
              </w:rPr>
              <w:t>egea nr. 1432</w:t>
            </w:r>
            <w:r w:rsidRPr="003E47BA">
              <w:rPr>
                <w:sz w:val="22"/>
                <w:szCs w:val="22"/>
              </w:rPr>
              <w:t>/</w:t>
            </w:r>
            <w:r w:rsidRPr="003E47BA">
              <w:rPr>
                <w:color w:val="000000"/>
                <w:sz w:val="22"/>
                <w:szCs w:val="22"/>
              </w:rPr>
              <w:t>2000.</w:t>
            </w:r>
          </w:p>
          <w:p w14:paraId="134BBAEB" w14:textId="77777777" w:rsidR="003B74D7" w:rsidRPr="003E47BA" w:rsidRDefault="003B74D7" w:rsidP="00AC0669">
            <w:pPr>
              <w:pStyle w:val="NormalWeb"/>
              <w:shd w:val="clear" w:color="auto" w:fill="FFFFFF"/>
              <w:spacing w:before="0" w:beforeAutospacing="0" w:after="0" w:afterAutospacing="0" w:line="276" w:lineRule="auto"/>
              <w:jc w:val="both"/>
              <w:rPr>
                <w:rStyle w:val="Strong"/>
                <w:rFonts w:eastAsiaTheme="majorEastAsia"/>
                <w:color w:val="000000" w:themeColor="text1"/>
                <w:sz w:val="22"/>
                <w:szCs w:val="22"/>
                <w:lang w:val="ro-RO"/>
              </w:rPr>
            </w:pPr>
          </w:p>
          <w:p w14:paraId="57208524" w14:textId="77777777" w:rsidR="00AC0669" w:rsidRPr="003E47BA" w:rsidRDefault="00AC0669" w:rsidP="00AC0669">
            <w:pPr>
              <w:pStyle w:val="NormalWeb"/>
              <w:shd w:val="clear" w:color="auto" w:fill="FFFFFF"/>
              <w:spacing w:before="0" w:beforeAutospacing="0" w:after="0" w:afterAutospacing="0" w:line="276" w:lineRule="auto"/>
              <w:jc w:val="both"/>
              <w:rPr>
                <w:color w:val="000000" w:themeColor="text1"/>
                <w:sz w:val="22"/>
                <w:szCs w:val="22"/>
              </w:rPr>
            </w:pPr>
            <w:r w:rsidRPr="003E47BA">
              <w:rPr>
                <w:rStyle w:val="Strong"/>
                <w:rFonts w:eastAsiaTheme="majorEastAsia"/>
                <w:color w:val="000000" w:themeColor="text1"/>
                <w:sz w:val="22"/>
                <w:szCs w:val="22"/>
              </w:rPr>
              <w:t>Articolul 14. </w:t>
            </w:r>
          </w:p>
          <w:p w14:paraId="15A0A919" w14:textId="77777777" w:rsidR="00AC0669" w:rsidRPr="003E47BA" w:rsidRDefault="00AC0669" w:rsidP="00AC0669">
            <w:pPr>
              <w:pStyle w:val="NormalWeb"/>
              <w:shd w:val="clear" w:color="auto" w:fill="FFFFFF"/>
              <w:spacing w:before="0" w:beforeAutospacing="0" w:after="0" w:afterAutospacing="0" w:line="276" w:lineRule="auto"/>
              <w:jc w:val="both"/>
              <w:rPr>
                <w:color w:val="000000" w:themeColor="text1"/>
                <w:sz w:val="22"/>
                <w:szCs w:val="22"/>
              </w:rPr>
            </w:pPr>
            <w:r w:rsidRPr="003E47BA">
              <w:rPr>
                <w:color w:val="000000" w:themeColor="text1"/>
                <w:sz w:val="22"/>
                <w:szCs w:val="22"/>
              </w:rPr>
              <w:t xml:space="preserve">(2) Salariul tarifar pentru categoria I de calificare (de salarizare) în sectorul real se stabilește </w:t>
            </w:r>
            <w:r w:rsidRPr="00854DD0">
              <w:rPr>
                <w:b/>
                <w:bCs/>
                <w:color w:val="000000" w:themeColor="text1"/>
                <w:sz w:val="22"/>
                <w:szCs w:val="22"/>
              </w:rPr>
              <w:t xml:space="preserve">cel puțin o dată </w:t>
            </w:r>
            <w:r w:rsidRPr="00854DD0">
              <w:rPr>
                <w:b/>
                <w:bCs/>
                <w:color w:val="000000" w:themeColor="text1"/>
                <w:sz w:val="22"/>
                <w:szCs w:val="22"/>
              </w:rPr>
              <w:lastRenderedPageBreak/>
              <w:t>pe an</w:t>
            </w:r>
            <w:r w:rsidRPr="003E47BA">
              <w:rPr>
                <w:color w:val="000000" w:themeColor="text1"/>
                <w:sz w:val="22"/>
                <w:szCs w:val="22"/>
              </w:rPr>
              <w:t xml:space="preserve"> prin negocieri colective la nivel de ramură, în mărime cel puțin egală sau care depășește salariul minim, iar la nivel de unitate – în mărime cel puțin egală sau care depășește cuantumul stabilit la nivel de ramură.</w:t>
            </w:r>
          </w:p>
          <w:p w14:paraId="6C849CD0" w14:textId="77777777" w:rsidR="0005593E" w:rsidRDefault="0005593E" w:rsidP="00854DD0">
            <w:pPr>
              <w:pStyle w:val="NormalWeb"/>
              <w:shd w:val="clear" w:color="auto" w:fill="FFFFFF"/>
              <w:spacing w:before="0" w:beforeAutospacing="0" w:after="0" w:afterAutospacing="0" w:line="276" w:lineRule="auto"/>
              <w:jc w:val="both"/>
              <w:rPr>
                <w:color w:val="000000" w:themeColor="text1"/>
                <w:sz w:val="22"/>
                <w:szCs w:val="22"/>
              </w:rPr>
            </w:pPr>
          </w:p>
          <w:p w14:paraId="4F83D097" w14:textId="19EB2203" w:rsidR="00AC0669" w:rsidRDefault="00AC0669" w:rsidP="00854DD0">
            <w:pPr>
              <w:pStyle w:val="NormalWeb"/>
              <w:shd w:val="clear" w:color="auto" w:fill="FFFFFF"/>
              <w:spacing w:before="0" w:beforeAutospacing="0" w:after="0" w:afterAutospacing="0" w:line="276" w:lineRule="auto"/>
              <w:jc w:val="both"/>
              <w:rPr>
                <w:color w:val="000000" w:themeColor="text1"/>
                <w:sz w:val="22"/>
                <w:szCs w:val="22"/>
              </w:rPr>
            </w:pPr>
            <w:r w:rsidRPr="003E47BA">
              <w:rPr>
                <w:color w:val="000000" w:themeColor="text1"/>
                <w:sz w:val="22"/>
                <w:szCs w:val="22"/>
              </w:rPr>
              <w:t>(3) Părţile semnatare ale convenţiei colective la nivel de ramură din sectorul real se învestesc cu dreptul de a dispune aplicarea cuantumului salariului tarifar pentru categoria I de calificare fixat în convenţie pentru toţi salariaţii şi angajatorii din ramură care aplică sistemul tarifar de salarizare sau doar pentru salariaţii şi angajatorii din ramură care au împuternicit aceste părţi să încheie convenţia respectivă.</w:t>
            </w:r>
          </w:p>
          <w:p w14:paraId="0D0615CE" w14:textId="77777777" w:rsidR="00854DD0" w:rsidRPr="003E47BA" w:rsidRDefault="00854DD0" w:rsidP="00854DD0">
            <w:pPr>
              <w:pStyle w:val="NormalWeb"/>
              <w:shd w:val="clear" w:color="auto" w:fill="FFFFFF"/>
              <w:spacing w:before="0" w:beforeAutospacing="0" w:after="0" w:afterAutospacing="0" w:line="276" w:lineRule="auto"/>
              <w:jc w:val="both"/>
              <w:rPr>
                <w:color w:val="000000" w:themeColor="text1"/>
                <w:sz w:val="22"/>
                <w:szCs w:val="22"/>
              </w:rPr>
            </w:pPr>
          </w:p>
          <w:p w14:paraId="181D02C0" w14:textId="6AFC9347" w:rsidR="0005593E" w:rsidRPr="003657E8" w:rsidRDefault="0005593E" w:rsidP="0005593E">
            <w:pPr>
              <w:pBdr>
                <w:top w:val="nil"/>
                <w:left w:val="nil"/>
                <w:bottom w:val="nil"/>
                <w:right w:val="nil"/>
                <w:between w:val="nil"/>
              </w:pBdr>
              <w:tabs>
                <w:tab w:val="left" w:pos="284"/>
                <w:tab w:val="left" w:pos="567"/>
              </w:tabs>
              <w:spacing w:line="360" w:lineRule="auto"/>
              <w:jc w:val="both"/>
              <w:rPr>
                <w:sz w:val="24"/>
                <w:szCs w:val="24"/>
              </w:rPr>
            </w:pPr>
            <w:r w:rsidRPr="0005593E">
              <w:rPr>
                <w:color w:val="000000" w:themeColor="text1"/>
                <w:sz w:val="22"/>
                <w:lang w:val="ro-MD" w:eastAsia="ro-MD"/>
              </w:rPr>
              <w:t>(3</w:t>
            </w:r>
            <w:r w:rsidRPr="0005593E">
              <w:rPr>
                <w:color w:val="000000" w:themeColor="text1"/>
                <w:sz w:val="22"/>
                <w:vertAlign w:val="superscript"/>
                <w:lang w:val="ro-MD" w:eastAsia="ro-MD"/>
              </w:rPr>
              <w:t>1</w:t>
            </w:r>
            <w:r w:rsidRPr="0005593E">
              <w:rPr>
                <w:color w:val="000000" w:themeColor="text1"/>
                <w:sz w:val="22"/>
                <w:lang w:val="ro-MD" w:eastAsia="ro-MD"/>
              </w:rPr>
              <w:t>) Cuantumul salariului tarifar pentru categoria I de calificare fixat în convenţie colectivă sau în contractul colectiv de muncă conform alin. (3) se aplică tuturor salariaţilor la data încheierii contractului individual de muncă.”</w:t>
            </w:r>
          </w:p>
          <w:p w14:paraId="3291D792" w14:textId="2BFF3015" w:rsidR="00E90CBA" w:rsidRPr="003E47BA" w:rsidRDefault="00E90CBA" w:rsidP="00D16766">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6620DBDE" w14:textId="77777777" w:rsidR="00E90CBA" w:rsidRPr="003E47BA" w:rsidRDefault="00E90CBA"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7A5C88B" w14:textId="77777777" w:rsidR="00E90CBA" w:rsidRPr="003E47BA" w:rsidRDefault="00000000" w:rsidP="0065385B">
            <w:pPr>
              <w:spacing w:after="0" w:line="276" w:lineRule="auto"/>
              <w:jc w:val="both"/>
              <w:rPr>
                <w:b/>
                <w:color w:val="000000" w:themeColor="text1"/>
                <w:sz w:val="22"/>
              </w:rPr>
            </w:pPr>
            <w:hyperlink r:id="rId15" w:history="1">
              <w:r w:rsidR="00E90CBA" w:rsidRPr="003E47BA">
                <w:rPr>
                  <w:rStyle w:val="Hyperlink"/>
                  <w:b/>
                  <w:color w:val="000000" w:themeColor="text1"/>
                  <w:sz w:val="22"/>
                </w:rPr>
                <w:t>Codul muncii al Republicii Moldova nr.154/2003</w:t>
              </w:r>
            </w:hyperlink>
            <w:r w:rsidR="00E90CBA" w:rsidRPr="003E47BA">
              <w:rPr>
                <w:b/>
                <w:color w:val="000000" w:themeColor="text1"/>
                <w:sz w:val="22"/>
              </w:rPr>
              <w:t xml:space="preserve"> în redacție nouă:</w:t>
            </w:r>
          </w:p>
          <w:p w14:paraId="1EF36ADF" w14:textId="77777777" w:rsidR="00E90CBA" w:rsidRPr="003E47BA" w:rsidRDefault="00E90CBA" w:rsidP="0065385B">
            <w:pPr>
              <w:pStyle w:val="ListParagraph"/>
              <w:shd w:val="clear" w:color="auto" w:fill="FFFFFF"/>
              <w:spacing w:line="276" w:lineRule="auto"/>
              <w:ind w:left="0"/>
              <w:rPr>
                <w:color w:val="000000" w:themeColor="text1"/>
                <w:sz w:val="22"/>
                <w:lang w:eastAsia="ro-MD"/>
              </w:rPr>
            </w:pPr>
            <w:r w:rsidRPr="003E47BA">
              <w:rPr>
                <w:b/>
                <w:bCs/>
                <w:color w:val="000000" w:themeColor="text1"/>
                <w:sz w:val="22"/>
                <w:lang w:eastAsia="ro-MD"/>
              </w:rPr>
              <w:t>Articolul 17.</w:t>
            </w:r>
            <w:r w:rsidRPr="003E47BA">
              <w:rPr>
                <w:color w:val="000000" w:themeColor="text1"/>
                <w:sz w:val="22"/>
                <w:lang w:eastAsia="ro-MD"/>
              </w:rPr>
              <w:t> Principiile de bază ale parteneriatului social</w:t>
            </w:r>
          </w:p>
          <w:p w14:paraId="7B579F6F" w14:textId="77777777" w:rsidR="00E90CBA" w:rsidRPr="003E47BA" w:rsidRDefault="00E90CBA" w:rsidP="0065385B">
            <w:pPr>
              <w:pStyle w:val="ListParagraph"/>
              <w:shd w:val="clear" w:color="auto" w:fill="FFFFFF"/>
              <w:spacing w:line="276" w:lineRule="auto"/>
              <w:ind w:left="0"/>
              <w:rPr>
                <w:color w:val="000000" w:themeColor="text1"/>
                <w:sz w:val="22"/>
                <w:lang w:eastAsia="ro-MD"/>
              </w:rPr>
            </w:pPr>
            <w:r w:rsidRPr="003E47BA">
              <w:rPr>
                <w:color w:val="000000" w:themeColor="text1"/>
                <w:sz w:val="22"/>
                <w:lang w:eastAsia="ro-MD"/>
              </w:rPr>
              <w:t>Principiile de bază ale parteneriatului social sînt:</w:t>
            </w:r>
          </w:p>
          <w:p w14:paraId="4476B36F" w14:textId="77777777" w:rsidR="00E90CBA" w:rsidRPr="003E47BA" w:rsidRDefault="00E90CBA" w:rsidP="0065385B">
            <w:pPr>
              <w:pStyle w:val="ListParagraph"/>
              <w:shd w:val="clear" w:color="auto" w:fill="FFFFFF"/>
              <w:spacing w:line="276" w:lineRule="auto"/>
              <w:ind w:left="0"/>
              <w:rPr>
                <w:b/>
                <w:bCs/>
                <w:color w:val="000000" w:themeColor="text1"/>
                <w:sz w:val="22"/>
                <w:lang w:eastAsia="ro-MD"/>
              </w:rPr>
            </w:pPr>
            <w:r w:rsidRPr="003E47BA">
              <w:rPr>
                <w:color w:val="000000"/>
                <w:sz w:val="22"/>
              </w:rPr>
              <w:t>p) autonomiei părților.</w:t>
            </w:r>
          </w:p>
          <w:p w14:paraId="49D0F73E" w14:textId="77777777" w:rsidR="00E90CBA" w:rsidRPr="003E47BA" w:rsidRDefault="00E90CBA" w:rsidP="0065385B">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7A0414D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5AF1AD6"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D031540"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0FAE1BE"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6355151"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E216C68"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AA6EDFC"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139B312"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AE9A2D1"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323B314"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50CCD77"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D5E9538"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E730D0E"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022BB2E"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33A92E1" w14:textId="77777777" w:rsidR="00E85E95" w:rsidRPr="003E47BA" w:rsidRDefault="00E85E95"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7B73F8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2EB936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F81CE2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5291C2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087FE3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29C904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48551A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533761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FC3724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53CE44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B1FC34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C3F7F2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6CA58D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A91D5D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4F8C9A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3E8CE1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47F9CD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47E353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A2EE16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2A5D20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DB3868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8322D4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628A3A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DFCADC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37DB41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2BEF0A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E952C3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2F9C6A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58EC03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AEAA6C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C096C4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FDE493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91FC2E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D97F35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22E719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87B727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EC0B8C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C13ABB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525DE5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0F4950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1E2341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CE3259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78B2C1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183961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13026B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68DC70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A993A4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68D14E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A8D750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C6EEC1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19EF15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BA9C47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8F4DC6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E2D0CD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FBE447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A164D6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F46838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79561F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1DA12C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00F86A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F640F6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580CE6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DA2739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15D086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FD90DD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E45BD5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83B664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AB9E85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FD2328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669496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BD2673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B5D6A7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A2B67B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9561A8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9706F5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79FD27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42340F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ADB1E6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51BC05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965C4D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08AE71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7EC66A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EA856C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17CB1E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9EEF9F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3D82C2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2C68D3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D653D5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3AB599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28ADDC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151FB8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B63882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0DC365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914F8A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656B9B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08A883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C591C0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153280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5ED71C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A552F2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0A03EA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7EC79D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39CB34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3175D0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55ABDF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9F4F7B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2A204A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ADA02F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192E27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CECC17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1E06FD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BF45C4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167AEC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80E880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17FB80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E2CC50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A037ED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9AFC09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37D481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E43A1C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CF6F7C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72D217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2A5469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AF89BB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625DA9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E120E8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C697F0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264D12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1D3E56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796831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37B3A5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DAC209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212FDF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DB9623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88EDF3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BFA73E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7A7E85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95B3F7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E2271E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696AC1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9BC39C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D07AB8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7DA0CF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7D3D03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5EE10F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628BFB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C4E28A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E91684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826C21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E9C62D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D8E67D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516ACA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8B7F3A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6739C7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3FDBDD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44B7E8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68E966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75B657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D1B3C1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12A738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BD9E00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E7F892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774368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700D91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D50649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FC0EA2F"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79DC39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50632C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2CDACD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AB68CC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245EC7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BB0ECF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E26116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EB47BD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D20C032"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73BFEF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FB3D26E"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76B620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3E2903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A1893E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121E8B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72DA03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A1A942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6F7BC5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BA2E81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D5B25D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F724395"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B223541"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688CE0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ABBC26B"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8F416F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7BB1F1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219A18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9C67E8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E0040E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2201AB3"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A05A734"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10FC068"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1338DE7"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99C600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9F46CBD"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8F50536"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98B71DC"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650A0F0"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41E23A9"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570F326A" w14:textId="77777777" w:rsidR="00921AD0" w:rsidRPr="003E47BA" w:rsidRDefault="00921AD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48D73D2"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3E6A4059"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832675E"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E7B96F7"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08188A30" w14:textId="77777777" w:rsidR="00102A42" w:rsidRPr="003E47BA" w:rsidRDefault="00102A42"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18AF5D81"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7567EFB4"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203FD0E7"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2221B8AA"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1EA8614E"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531DCDA4"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15203015" w14:textId="77777777" w:rsidR="00E85E95" w:rsidRPr="003E47BA" w:rsidRDefault="00E85E95" w:rsidP="00210A94">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52824689"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1B733BE8"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CF4E852"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1081CCC"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FA8EB7E"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76B14F8C"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4357AE14" w14:textId="77777777" w:rsidR="0031621C" w:rsidRPr="003E47BA" w:rsidRDefault="0031621C" w:rsidP="005D6EBB">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0170E63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E40CB8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6B0876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0E622C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3FFD06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21A51DB"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951A74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B47A9B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770440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A0B9DE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13C2E3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0B146B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BD64F3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48382D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E36A3CC"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A88B9C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CD18E8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7DA3D9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F8DC99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1694CF8"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3ECF8A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A97500"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9817B85"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5D69A3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C677DC"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B2153E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780F09B"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9F39C0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CF7AB5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7A95C6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8F61C1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B2D576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8B5364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C3A8BB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4A4E96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A9B4B8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8A7017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7BE96EC"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957A18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2149FB"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5C39BF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4D5D3F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CCAF00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6782B30"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DD7C39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3124A1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A993E40"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CBEEE6B"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6839EC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DEBCFB5"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140D63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CAF1AA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FDCCE8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AB5D4A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60EA79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512958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73CB43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A8B624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97E88E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AAB533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69B925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8F2909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F2FE61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10D26A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E7A592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7D38FA5"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4D55B70"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A82B4D2"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490FE9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52102B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E00B49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9AA063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70FF72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F6AD97C"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357D50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FDFCAAB"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E8F90D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ACA97B8"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ABD898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1D8ABC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77EE4F5"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3FC6A3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AA73A4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94BA85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8005BB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6B747C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2440A8"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5E5FE8F"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C5D5A6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B89C05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5FDA880"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3F61B21"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6689A4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4BE462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6426FFE"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5876F54"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107774D"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6C8A46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9CCEF78"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7B402B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BFAF339"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B84D0B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F76896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2D1D507"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6A18213"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5234DC2A"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D6749A6" w14:textId="77777777" w:rsidR="00D46E8B" w:rsidRPr="003E47BA" w:rsidRDefault="00D46E8B"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80DAE9B" w14:textId="77777777" w:rsidR="0002104C" w:rsidRPr="003E47BA" w:rsidRDefault="0002104C"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878FD50"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362770"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122C0F9A"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6E049E9"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45310FFD"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3F753455"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4306CE3"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11E2E1D"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1EBD35E" w14:textId="77777777" w:rsidR="0002104C" w:rsidRPr="003E47BA" w:rsidRDefault="0002104C"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820AE91"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94903D8"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01A7E11F"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17E194F"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24A6AF4D"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73AD9634" w14:textId="77777777" w:rsidR="00E45BA7" w:rsidRPr="003E47BA" w:rsidRDefault="00E45BA7" w:rsidP="003514D3">
            <w:pPr>
              <w:pStyle w:val="A"/>
              <w:numPr>
                <w:ilvl w:val="0"/>
                <w:numId w:val="0"/>
              </w:numPr>
              <w:tabs>
                <w:tab w:val="left" w:pos="170"/>
                <w:tab w:val="left" w:pos="321"/>
                <w:tab w:val="left" w:pos="463"/>
                <w:tab w:val="left" w:pos="604"/>
              </w:tabs>
              <w:ind w:left="567" w:hanging="567"/>
              <w:rPr>
                <w:rFonts w:ascii="Times New Roman" w:hAnsi="Times New Roman"/>
                <w:bCs/>
                <w:color w:val="000000" w:themeColor="text1"/>
                <w:sz w:val="22"/>
                <w:szCs w:val="22"/>
              </w:rPr>
            </w:pPr>
          </w:p>
          <w:p w14:paraId="6CA0B146"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933701E" w14:textId="77777777" w:rsidR="00E45BA7" w:rsidRPr="003E47BA" w:rsidRDefault="00E45BA7" w:rsidP="0065385B">
            <w:pPr>
              <w:pStyle w:val="A"/>
              <w:numPr>
                <w:ilvl w:val="0"/>
                <w:numId w:val="0"/>
              </w:numPr>
              <w:tabs>
                <w:tab w:val="left" w:pos="170"/>
                <w:tab w:val="left" w:pos="321"/>
                <w:tab w:val="left" w:pos="463"/>
                <w:tab w:val="left" w:pos="604"/>
              </w:tabs>
              <w:ind w:left="179"/>
              <w:rPr>
                <w:rFonts w:ascii="Times New Roman" w:hAnsi="Times New Roman"/>
                <w:bCs/>
                <w:color w:val="000000" w:themeColor="text1"/>
                <w:sz w:val="22"/>
                <w:szCs w:val="22"/>
              </w:rPr>
            </w:pPr>
          </w:p>
          <w:p w14:paraId="615E5D1A"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7ADE9FAF"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3E50A403"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389E140F"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415F9ABD"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62289FA6"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42881C28"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58ECB4EF"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170EFBEE"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17B12FBA"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79802B41"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6917BB20" w14:textId="77777777" w:rsidR="00E45BA7" w:rsidRPr="003E47BA"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1E3A7972" w14:textId="77777777" w:rsidR="00E45BA7" w:rsidRDefault="00E45BA7"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726D1E80" w14:textId="77777777" w:rsidR="003514D3" w:rsidRDefault="003514D3"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02A2100B" w14:textId="77777777" w:rsidR="003514D3" w:rsidRDefault="003514D3"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39CA5F6A" w14:textId="77777777" w:rsidR="003514D3" w:rsidRDefault="003514D3"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5F6922CC" w14:textId="77777777" w:rsidR="003514D3" w:rsidRPr="003E47BA" w:rsidRDefault="003514D3" w:rsidP="00E45BA7">
            <w:pPr>
              <w:pStyle w:val="A"/>
              <w:numPr>
                <w:ilvl w:val="0"/>
                <w:numId w:val="0"/>
              </w:numPr>
              <w:tabs>
                <w:tab w:val="left" w:pos="170"/>
                <w:tab w:val="left" w:pos="321"/>
                <w:tab w:val="left" w:pos="463"/>
                <w:tab w:val="left" w:pos="604"/>
              </w:tabs>
              <w:rPr>
                <w:rFonts w:ascii="Times New Roman" w:hAnsi="Times New Roman"/>
                <w:bCs/>
                <w:color w:val="000000" w:themeColor="text1"/>
                <w:sz w:val="22"/>
                <w:szCs w:val="22"/>
              </w:rPr>
            </w:pPr>
          </w:p>
          <w:p w14:paraId="11BA654D" w14:textId="005CCB2A" w:rsidR="00E45BA7" w:rsidRPr="003E47BA" w:rsidRDefault="00000000" w:rsidP="00EC58C1">
            <w:pPr>
              <w:pStyle w:val="NormalWeb"/>
              <w:shd w:val="clear" w:color="auto" w:fill="FFFFFF"/>
              <w:spacing w:line="276" w:lineRule="auto"/>
              <w:jc w:val="both"/>
              <w:rPr>
                <w:b/>
                <w:bCs/>
                <w:color w:val="000000" w:themeColor="text1"/>
                <w:sz w:val="22"/>
                <w:szCs w:val="22"/>
                <w:lang w:val="ro-RO"/>
              </w:rPr>
            </w:pPr>
            <w:hyperlink r:id="rId16" w:tgtFrame="_blank" w:history="1">
              <w:r w:rsidR="00EC58C1" w:rsidRPr="003E47BA">
                <w:rPr>
                  <w:rStyle w:val="Hyperlink"/>
                  <w:b/>
                  <w:bCs/>
                  <w:color w:val="000000" w:themeColor="text1"/>
                  <w:sz w:val="22"/>
                  <w:szCs w:val="22"/>
                  <w:lang w:val="ro-RO"/>
                </w:rPr>
                <w:t>Legea salarizării nr.847/2002</w:t>
              </w:r>
            </w:hyperlink>
            <w:r w:rsidR="00EC58C1" w:rsidRPr="003E47BA">
              <w:rPr>
                <w:b/>
                <w:bCs/>
                <w:color w:val="000000" w:themeColor="text1"/>
                <w:sz w:val="22"/>
                <w:szCs w:val="22"/>
                <w:lang w:val="ro-RO"/>
              </w:rPr>
              <w:t xml:space="preserve">. Se propune în redacție nouă </w:t>
            </w:r>
          </w:p>
          <w:p w14:paraId="6509001E" w14:textId="77777777" w:rsidR="00E85E95" w:rsidRPr="003E47BA" w:rsidRDefault="00E85E95" w:rsidP="0005593E">
            <w:pPr>
              <w:pStyle w:val="NormalWeb"/>
              <w:shd w:val="clear" w:color="auto" w:fill="FFFFFF"/>
              <w:jc w:val="both"/>
              <w:rPr>
                <w:b/>
                <w:bCs/>
                <w:color w:val="000000" w:themeColor="text1"/>
                <w:sz w:val="22"/>
                <w:szCs w:val="22"/>
                <w:lang w:val="ro-RO"/>
              </w:rPr>
            </w:pPr>
            <w:r w:rsidRPr="003E47BA">
              <w:rPr>
                <w:b/>
                <w:bCs/>
                <w:color w:val="000000" w:themeColor="text1"/>
                <w:sz w:val="22"/>
                <w:szCs w:val="22"/>
              </w:rPr>
              <w:t>Articolul 11.</w:t>
            </w:r>
            <w:r w:rsidRPr="003E47BA">
              <w:rPr>
                <w:rStyle w:val="apple-converted-space"/>
                <w:rFonts w:eastAsiaTheme="majorEastAsia"/>
                <w:color w:val="000000" w:themeColor="text1"/>
                <w:sz w:val="22"/>
                <w:szCs w:val="22"/>
              </w:rPr>
              <w:t> </w:t>
            </w:r>
            <w:r w:rsidRPr="003E47BA">
              <w:rPr>
                <w:color w:val="000000" w:themeColor="text1"/>
                <w:sz w:val="22"/>
                <w:szCs w:val="22"/>
              </w:rPr>
              <w:t>Reglementarea de stat a salarizării</w:t>
            </w:r>
          </w:p>
          <w:p w14:paraId="58E23A95" w14:textId="03BA5488" w:rsidR="0005593E" w:rsidRPr="0005593E" w:rsidRDefault="0005593E" w:rsidP="0005593E">
            <w:pPr>
              <w:tabs>
                <w:tab w:val="left" w:pos="0"/>
                <w:tab w:val="left" w:pos="142"/>
                <w:tab w:val="left" w:pos="426"/>
              </w:tabs>
              <w:jc w:val="both"/>
              <w:rPr>
                <w:color w:val="000000" w:themeColor="text1"/>
                <w:sz w:val="22"/>
              </w:rPr>
            </w:pPr>
            <w:r w:rsidRPr="0005593E">
              <w:rPr>
                <w:color w:val="000000" w:themeColor="text1"/>
                <w:sz w:val="22"/>
              </w:rPr>
              <w:t>(2) Părţile parteneriatului social se învestesc cu dreptul de a negocia salariul minim la nivel național, de ramură, teritorial și unitate.</w:t>
            </w:r>
          </w:p>
          <w:p w14:paraId="79EE40A4" w14:textId="77777777" w:rsidR="0005593E" w:rsidRPr="0005593E" w:rsidRDefault="0005593E" w:rsidP="0005593E">
            <w:pPr>
              <w:pStyle w:val="A"/>
              <w:numPr>
                <w:ilvl w:val="0"/>
                <w:numId w:val="0"/>
              </w:numPr>
              <w:spacing w:after="0" w:line="240" w:lineRule="auto"/>
              <w:rPr>
                <w:rFonts w:ascii="Times New Roman" w:eastAsia="Times New Roman" w:hAnsi="Times New Roman"/>
                <w:color w:val="000000" w:themeColor="text1"/>
                <w:sz w:val="22"/>
                <w:szCs w:val="22"/>
              </w:rPr>
            </w:pPr>
            <w:r w:rsidRPr="0005593E">
              <w:rPr>
                <w:rFonts w:ascii="Times New Roman" w:eastAsia="Times New Roman" w:hAnsi="Times New Roman"/>
                <w:color w:val="000000" w:themeColor="text1"/>
                <w:sz w:val="22"/>
                <w:szCs w:val="22"/>
              </w:rPr>
              <w:t>(3) În situația în care rata de acoperire a negocierilor colective este sub pragul de 80 %, prin act normativ, se aprobă un plan de acțiuni pentru promovarea negocierilor colective, cu termene și măsuri în favoarea creșterii progresive a ratei de acoperire a negocierilor colective pentru îmbunătățirea condițiilor de muncă și de trai ale salariaților.</w:t>
            </w:r>
          </w:p>
          <w:p w14:paraId="4432BD9A" w14:textId="77777777" w:rsidR="0005593E" w:rsidRPr="0005593E" w:rsidRDefault="0005593E" w:rsidP="0005593E">
            <w:pPr>
              <w:pStyle w:val="A"/>
              <w:numPr>
                <w:ilvl w:val="0"/>
                <w:numId w:val="0"/>
              </w:numPr>
              <w:spacing w:after="0" w:line="240" w:lineRule="auto"/>
              <w:rPr>
                <w:rFonts w:ascii="Times New Roman" w:eastAsia="Times New Roman" w:hAnsi="Times New Roman"/>
                <w:color w:val="000000" w:themeColor="text1"/>
                <w:sz w:val="22"/>
                <w:szCs w:val="22"/>
              </w:rPr>
            </w:pPr>
            <w:r w:rsidRPr="0005593E">
              <w:rPr>
                <w:rFonts w:ascii="Times New Roman" w:eastAsia="Times New Roman" w:hAnsi="Times New Roman"/>
                <w:color w:val="000000" w:themeColor="text1"/>
                <w:sz w:val="22"/>
                <w:szCs w:val="22"/>
              </w:rPr>
              <w:t xml:space="preserve"> (4) Rata de acoperire se calculează ca raport procentual între numărul total de salariați din economia națională cărora li se aplică convenții colective și contracte colective de muncă în vigoare, raportat la numărul total de salariați ale căror condiții de muncă pot fi stabilite prin convenții colective sau contracte colective de muncă.</w:t>
            </w:r>
          </w:p>
          <w:p w14:paraId="69A097AE" w14:textId="1E498EEB" w:rsidR="0005593E" w:rsidRPr="0005593E" w:rsidRDefault="0005593E" w:rsidP="0005593E">
            <w:pPr>
              <w:pStyle w:val="A"/>
              <w:numPr>
                <w:ilvl w:val="0"/>
                <w:numId w:val="0"/>
              </w:numPr>
              <w:tabs>
                <w:tab w:val="left" w:pos="284"/>
                <w:tab w:val="left" w:pos="567"/>
              </w:tabs>
              <w:spacing w:after="0" w:line="240" w:lineRule="auto"/>
              <w:rPr>
                <w:rFonts w:ascii="Times New Roman" w:eastAsia="Times New Roman" w:hAnsi="Times New Roman"/>
                <w:color w:val="000000" w:themeColor="text1"/>
                <w:sz w:val="22"/>
                <w:szCs w:val="22"/>
              </w:rPr>
            </w:pPr>
            <w:r w:rsidRPr="0005593E">
              <w:rPr>
                <w:rFonts w:ascii="Times New Roman" w:eastAsia="Times New Roman" w:hAnsi="Times New Roman"/>
                <w:color w:val="000000" w:themeColor="text1"/>
                <w:sz w:val="22"/>
                <w:szCs w:val="22"/>
              </w:rPr>
              <w:t xml:space="preserve"> (5) Planul de acțiuni se revizuiește periodic sau cel puțin o dată la 5 ani, pentru susținerea creșterii nivelului ratei de acoperire a negocierilor colective.</w:t>
            </w:r>
          </w:p>
          <w:p w14:paraId="17DA159B" w14:textId="77777777" w:rsidR="00E85E95" w:rsidRPr="003E47BA" w:rsidRDefault="00E85E95" w:rsidP="007E6155">
            <w:pPr>
              <w:pStyle w:val="NormalWeb"/>
              <w:shd w:val="clear" w:color="auto" w:fill="FFFFFF"/>
              <w:spacing w:line="276" w:lineRule="auto"/>
              <w:jc w:val="both"/>
              <w:rPr>
                <w:b/>
                <w:bCs/>
                <w:sz w:val="22"/>
                <w:szCs w:val="22"/>
                <w:lang w:val="ro-RO"/>
              </w:rPr>
            </w:pPr>
          </w:p>
          <w:p w14:paraId="63C0207B" w14:textId="77777777" w:rsidR="00E63EA7" w:rsidRPr="003E47BA" w:rsidRDefault="00E63EA7" w:rsidP="0065385B">
            <w:pPr>
              <w:pStyle w:val="A"/>
              <w:numPr>
                <w:ilvl w:val="0"/>
                <w:numId w:val="0"/>
              </w:numPr>
              <w:tabs>
                <w:tab w:val="left" w:pos="170"/>
                <w:tab w:val="left" w:pos="321"/>
                <w:tab w:val="left" w:pos="463"/>
                <w:tab w:val="left" w:pos="604"/>
              </w:tabs>
              <w:rPr>
                <w:rFonts w:ascii="Times New Roman" w:hAnsi="Times New Roman"/>
                <w:color w:val="000000" w:themeColor="text1"/>
                <w:sz w:val="22"/>
                <w:szCs w:val="22"/>
              </w:rPr>
            </w:pPr>
          </w:p>
          <w:p w14:paraId="797342DE" w14:textId="77777777" w:rsidR="00102A42" w:rsidRPr="003E47BA" w:rsidRDefault="00102A42"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214D94EF" w14:textId="77777777" w:rsidR="005900BE" w:rsidRPr="003E47BA" w:rsidRDefault="005900BE" w:rsidP="0065385B">
            <w:pPr>
              <w:pStyle w:val="A"/>
              <w:numPr>
                <w:ilvl w:val="0"/>
                <w:numId w:val="0"/>
              </w:numPr>
              <w:rPr>
                <w:rFonts w:ascii="Times New Roman" w:hAnsi="Times New Roman"/>
                <w:b/>
                <w:color w:val="000000" w:themeColor="text1"/>
                <w:sz w:val="22"/>
                <w:szCs w:val="22"/>
              </w:rPr>
            </w:pPr>
          </w:p>
        </w:tc>
        <w:tc>
          <w:tcPr>
            <w:tcW w:w="600" w:type="pct"/>
            <w:tcBorders>
              <w:top w:val="single" w:sz="4" w:space="0" w:color="auto"/>
              <w:left w:val="single" w:sz="4" w:space="0" w:color="auto"/>
              <w:bottom w:val="single" w:sz="4" w:space="0" w:color="auto"/>
              <w:right w:val="single" w:sz="4" w:space="0" w:color="auto"/>
            </w:tcBorders>
          </w:tcPr>
          <w:p w14:paraId="07364D72" w14:textId="77777777" w:rsidR="00DA46C0" w:rsidRDefault="00DA46C0" w:rsidP="00DA46C0">
            <w:pPr>
              <w:spacing w:after="0" w:line="276" w:lineRule="auto"/>
              <w:jc w:val="both"/>
              <w:rPr>
                <w:color w:val="000000" w:themeColor="text1"/>
                <w:sz w:val="22"/>
                <w:lang w:eastAsia="ro-MD"/>
              </w:rPr>
            </w:pPr>
          </w:p>
          <w:p w14:paraId="16094409" w14:textId="77777777" w:rsidR="00DA46C0" w:rsidRDefault="00DA46C0" w:rsidP="00DA46C0">
            <w:pPr>
              <w:spacing w:after="0" w:line="276" w:lineRule="auto"/>
              <w:jc w:val="both"/>
              <w:rPr>
                <w:color w:val="000000" w:themeColor="text1"/>
                <w:sz w:val="22"/>
                <w:lang w:eastAsia="ro-MD"/>
              </w:rPr>
            </w:pPr>
          </w:p>
          <w:p w14:paraId="36E48455" w14:textId="7280E468" w:rsidR="00DA46C0" w:rsidRPr="003E47BA" w:rsidRDefault="00DA46C0" w:rsidP="00DA46C0">
            <w:pPr>
              <w:spacing w:after="0" w:line="276" w:lineRule="auto"/>
              <w:jc w:val="both"/>
              <w:rPr>
                <w:color w:val="000000" w:themeColor="text1"/>
                <w:sz w:val="22"/>
                <w:lang w:eastAsia="ro-MD"/>
              </w:rPr>
            </w:pPr>
            <w:r w:rsidRPr="003E47BA">
              <w:rPr>
                <w:color w:val="000000" w:themeColor="text1"/>
                <w:sz w:val="22"/>
                <w:lang w:eastAsia="ro-MD"/>
              </w:rPr>
              <w:t xml:space="preserve">compatibil </w:t>
            </w:r>
          </w:p>
          <w:p w14:paraId="38576A78" w14:textId="77777777" w:rsidR="005900BE" w:rsidRPr="003E47BA" w:rsidRDefault="005900BE" w:rsidP="0065385B">
            <w:pPr>
              <w:spacing w:after="0" w:line="276" w:lineRule="auto"/>
              <w:ind w:firstLine="22"/>
              <w:jc w:val="both"/>
              <w:rPr>
                <w:color w:val="000000" w:themeColor="text1"/>
                <w:sz w:val="22"/>
                <w:lang w:eastAsia="ro-MD"/>
              </w:rPr>
            </w:pPr>
          </w:p>
        </w:tc>
        <w:bookmarkStart w:id="2" w:name="A17"/>
        <w:tc>
          <w:tcPr>
            <w:tcW w:w="1527" w:type="pct"/>
            <w:tcBorders>
              <w:top w:val="single" w:sz="4" w:space="0" w:color="auto"/>
              <w:left w:val="single" w:sz="4" w:space="0" w:color="auto"/>
              <w:bottom w:val="single" w:sz="4" w:space="0" w:color="auto"/>
              <w:right w:val="single" w:sz="4" w:space="0" w:color="auto"/>
            </w:tcBorders>
          </w:tcPr>
          <w:p w14:paraId="656FD152" w14:textId="1E28E59A" w:rsidR="00277479" w:rsidRPr="003E47BA" w:rsidRDefault="00277479" w:rsidP="00277479">
            <w:pPr>
              <w:pStyle w:val="NormalWeb"/>
              <w:shd w:val="clear" w:color="auto" w:fill="FFFFFF"/>
              <w:spacing w:line="276" w:lineRule="auto"/>
              <w:jc w:val="both"/>
              <w:rPr>
                <w:b/>
                <w:bCs/>
                <w:color w:val="000000" w:themeColor="text1"/>
                <w:sz w:val="22"/>
                <w:szCs w:val="22"/>
                <w:lang w:val="ro-RO"/>
              </w:rPr>
            </w:pPr>
            <w:r w:rsidRPr="003E47BA">
              <w:rPr>
                <w:color w:val="000000" w:themeColor="text1"/>
                <w:sz w:val="22"/>
                <w:szCs w:val="22"/>
              </w:rPr>
              <w:fldChar w:fldCharType="begin"/>
            </w:r>
            <w:r w:rsidRPr="003E47BA">
              <w:rPr>
                <w:color w:val="000000" w:themeColor="text1"/>
                <w:sz w:val="22"/>
                <w:szCs w:val="22"/>
              </w:rPr>
              <w:instrText>HYPERLINK "https://weblex.md/item/view/id/0150bf54a0db74686a4f221ae3feb6ca" \t "_blank"</w:instrText>
            </w:r>
            <w:r w:rsidRPr="003E47BA">
              <w:rPr>
                <w:color w:val="000000" w:themeColor="text1"/>
                <w:sz w:val="22"/>
                <w:szCs w:val="22"/>
              </w:rPr>
            </w:r>
            <w:r w:rsidRPr="003E47BA">
              <w:rPr>
                <w:color w:val="000000" w:themeColor="text1"/>
                <w:sz w:val="22"/>
                <w:szCs w:val="22"/>
              </w:rPr>
              <w:fldChar w:fldCharType="separate"/>
            </w:r>
            <w:r w:rsidRPr="003E47BA">
              <w:rPr>
                <w:rStyle w:val="Hyperlink"/>
                <w:b/>
                <w:bCs/>
                <w:color w:val="000000" w:themeColor="text1"/>
                <w:sz w:val="22"/>
                <w:szCs w:val="22"/>
                <w:lang w:val="ro-RO"/>
              </w:rPr>
              <w:t>Legea salarizării nr.847/2002</w:t>
            </w:r>
            <w:r w:rsidRPr="003E47BA">
              <w:rPr>
                <w:color w:val="000000" w:themeColor="text1"/>
                <w:sz w:val="22"/>
                <w:szCs w:val="22"/>
              </w:rPr>
              <w:fldChar w:fldCharType="end"/>
            </w:r>
            <w:r w:rsidRPr="003E47BA">
              <w:rPr>
                <w:b/>
                <w:bCs/>
                <w:color w:val="000000" w:themeColor="text1"/>
                <w:sz w:val="22"/>
                <w:szCs w:val="22"/>
                <w:lang w:val="ro-RO"/>
              </w:rPr>
              <w:t xml:space="preserve">. </w:t>
            </w:r>
          </w:p>
          <w:p w14:paraId="2A395055" w14:textId="14BB0307" w:rsidR="00AE786A" w:rsidRPr="003E47BA" w:rsidRDefault="00AE786A" w:rsidP="00277479">
            <w:pPr>
              <w:pStyle w:val="NormalWeb"/>
              <w:shd w:val="clear" w:color="auto" w:fill="FFFFFF"/>
              <w:spacing w:line="276" w:lineRule="auto"/>
              <w:jc w:val="both"/>
              <w:rPr>
                <w:b/>
                <w:bCs/>
                <w:color w:val="000000" w:themeColor="text1"/>
                <w:sz w:val="22"/>
                <w:szCs w:val="22"/>
                <w:lang w:val="ro-RO"/>
              </w:rPr>
            </w:pPr>
            <w:r w:rsidRPr="003E47BA">
              <w:rPr>
                <w:b/>
                <w:bCs/>
                <w:color w:val="000000" w:themeColor="text1"/>
                <w:sz w:val="22"/>
                <w:szCs w:val="22"/>
              </w:rPr>
              <w:t>Articolul 11.</w:t>
            </w:r>
            <w:r w:rsidRPr="003E47BA">
              <w:rPr>
                <w:rStyle w:val="apple-converted-space"/>
                <w:rFonts w:eastAsiaTheme="majorEastAsia"/>
                <w:color w:val="000000" w:themeColor="text1"/>
                <w:sz w:val="22"/>
                <w:szCs w:val="22"/>
              </w:rPr>
              <w:t> </w:t>
            </w:r>
            <w:r w:rsidRPr="003E47BA">
              <w:rPr>
                <w:color w:val="000000" w:themeColor="text1"/>
                <w:sz w:val="22"/>
                <w:szCs w:val="22"/>
              </w:rPr>
              <w:t>Reglementarea de stat a salarizării</w:t>
            </w:r>
          </w:p>
          <w:p w14:paraId="73CB9BA0" w14:textId="77777777" w:rsidR="00AE786A" w:rsidRPr="003E47BA" w:rsidRDefault="00AE786A" w:rsidP="00AE786A">
            <w:pPr>
              <w:pStyle w:val="NormalWeb"/>
              <w:spacing w:before="0" w:beforeAutospacing="0" w:after="0" w:afterAutospacing="0" w:line="276" w:lineRule="auto"/>
              <w:jc w:val="both"/>
              <w:rPr>
                <w:color w:val="000000" w:themeColor="text1"/>
                <w:sz w:val="22"/>
                <w:szCs w:val="22"/>
              </w:rPr>
            </w:pPr>
            <w:r w:rsidRPr="003E47BA">
              <w:rPr>
                <w:color w:val="000000" w:themeColor="text1"/>
                <w:sz w:val="22"/>
                <w:szCs w:val="22"/>
              </w:rPr>
              <w:t>(1)Statul reglementează retribuirea muncii salariaţilor din unităţi, indiferent de tipul lor de proprietate şi forma de organizare juridică, prin stabilirea mărimii salariului minim şi valorii de referinţă pentru calcularea salariilor de bază ale angajaţilor din sectorul bugetar, altor norme şi garanţii de stat, prin stabilirea sistemului şi condiţiilor de salarizare a salariaţilor din instituţiile şi organizaţiile finanţate de la buget, prin reglarea fondurilor de salarizare a salariaţilor din întreprinderile monopoliste.</w:t>
            </w:r>
          </w:p>
          <w:p w14:paraId="0B32782F" w14:textId="77777777" w:rsidR="00AE786A" w:rsidRPr="003E47BA" w:rsidRDefault="00AE786A" w:rsidP="00CE30F5">
            <w:pPr>
              <w:spacing w:after="0" w:line="276" w:lineRule="auto"/>
              <w:jc w:val="both"/>
              <w:rPr>
                <w:b/>
                <w:color w:val="000000" w:themeColor="text1"/>
                <w:sz w:val="22"/>
              </w:rPr>
            </w:pPr>
          </w:p>
          <w:p w14:paraId="6E72FC0E" w14:textId="3F6B1C89" w:rsidR="0058048C" w:rsidRPr="003E47BA" w:rsidRDefault="00000000" w:rsidP="00CE30F5">
            <w:pPr>
              <w:spacing w:after="0" w:line="276" w:lineRule="auto"/>
              <w:jc w:val="both"/>
              <w:rPr>
                <w:b/>
                <w:color w:val="000000" w:themeColor="text1"/>
                <w:sz w:val="22"/>
              </w:rPr>
            </w:pPr>
            <w:hyperlink r:id="rId17" w:history="1">
              <w:r w:rsidR="0058048C" w:rsidRPr="003E47BA">
                <w:rPr>
                  <w:rStyle w:val="Hyperlink"/>
                  <w:b/>
                  <w:color w:val="000000" w:themeColor="text1"/>
                  <w:sz w:val="22"/>
                </w:rPr>
                <w:t>Codul muncii al Republicii Moldova nr.154/2003</w:t>
              </w:r>
            </w:hyperlink>
            <w:r w:rsidR="0058048C" w:rsidRPr="003E47BA">
              <w:rPr>
                <w:b/>
                <w:color w:val="000000" w:themeColor="text1"/>
                <w:sz w:val="22"/>
              </w:rPr>
              <w:t xml:space="preserve"> </w:t>
            </w:r>
          </w:p>
          <w:p w14:paraId="28F6DC00" w14:textId="1C86A32B" w:rsidR="0058048C" w:rsidRPr="003E47BA" w:rsidRDefault="0058048C" w:rsidP="00CE30F5">
            <w:pPr>
              <w:spacing w:after="0" w:line="276" w:lineRule="auto"/>
              <w:jc w:val="both"/>
              <w:rPr>
                <w:rStyle w:val="Strong"/>
                <w:rFonts w:eastAsiaTheme="majorEastAsia"/>
                <w:bCs w:val="0"/>
                <w:color w:val="000000" w:themeColor="text1"/>
                <w:sz w:val="22"/>
              </w:rPr>
            </w:pPr>
            <w:r w:rsidRPr="003E47BA">
              <w:rPr>
                <w:rStyle w:val="Strong"/>
                <w:rFonts w:eastAsiaTheme="majorEastAsia"/>
                <w:bCs w:val="0"/>
                <w:color w:val="000000" w:themeColor="text1"/>
                <w:sz w:val="22"/>
              </w:rPr>
              <w:t>Articolul 9</w:t>
            </w:r>
          </w:p>
          <w:p w14:paraId="2162A1BA" w14:textId="77777777" w:rsidR="0058048C" w:rsidRPr="003E47BA" w:rsidRDefault="0058048C" w:rsidP="00CE30F5">
            <w:pPr>
              <w:spacing w:after="0" w:line="276" w:lineRule="auto"/>
              <w:jc w:val="both"/>
              <w:rPr>
                <w:rStyle w:val="Strong"/>
                <w:rFonts w:eastAsiaTheme="majorEastAsia"/>
                <w:b w:val="0"/>
                <w:bCs w:val="0"/>
                <w:color w:val="000000" w:themeColor="text1"/>
                <w:sz w:val="22"/>
              </w:rPr>
            </w:pPr>
            <w:r w:rsidRPr="003E47BA">
              <w:rPr>
                <w:color w:val="000000" w:themeColor="text1"/>
                <w:sz w:val="22"/>
                <w:shd w:val="clear" w:color="auto" w:fill="FFFFFF"/>
              </w:rPr>
              <w:t>(1) Salariatul are dreptul:</w:t>
            </w:r>
          </w:p>
          <w:p w14:paraId="5FE3191C" w14:textId="77777777" w:rsidR="0058048C" w:rsidRPr="003E47BA" w:rsidRDefault="0058048C" w:rsidP="00CE30F5">
            <w:pPr>
              <w:spacing w:after="0" w:line="276" w:lineRule="auto"/>
              <w:jc w:val="both"/>
              <w:rPr>
                <w:color w:val="000000" w:themeColor="text1"/>
                <w:sz w:val="22"/>
                <w:shd w:val="clear" w:color="auto" w:fill="FFFFFF"/>
              </w:rPr>
            </w:pPr>
            <w:r w:rsidRPr="003E47BA">
              <w:rPr>
                <w:color w:val="000000" w:themeColor="text1"/>
                <w:sz w:val="22"/>
                <w:shd w:val="clear" w:color="auto" w:fill="FFFFFF"/>
              </w:rPr>
              <w:lastRenderedPageBreak/>
              <w:t>k) la purtare de negocieri colective şi încheiere a contractului colectiv de muncă şi a convenţiilor colective, prin reprezentanţii săi, la informare privind executarea contractelor şi convenţiilor respective;</w:t>
            </w:r>
          </w:p>
          <w:p w14:paraId="3510D468" w14:textId="77777777" w:rsidR="0058048C" w:rsidRPr="003E47BA" w:rsidRDefault="0058048C" w:rsidP="00CE30F5">
            <w:pPr>
              <w:spacing w:after="0" w:line="276" w:lineRule="auto"/>
              <w:jc w:val="both"/>
              <w:rPr>
                <w:rStyle w:val="Strong"/>
                <w:rFonts w:eastAsiaTheme="majorEastAsia"/>
                <w:b w:val="0"/>
                <w:bCs w:val="0"/>
                <w:color w:val="000000" w:themeColor="text1"/>
                <w:sz w:val="22"/>
              </w:rPr>
            </w:pPr>
          </w:p>
          <w:p w14:paraId="26473E62" w14:textId="77777777" w:rsidR="0058048C" w:rsidRPr="003E47BA" w:rsidRDefault="0058048C" w:rsidP="00CE30F5">
            <w:pPr>
              <w:spacing w:after="0" w:line="276" w:lineRule="auto"/>
              <w:jc w:val="both"/>
              <w:rPr>
                <w:rStyle w:val="Strong"/>
                <w:rFonts w:eastAsiaTheme="majorEastAsia"/>
                <w:color w:val="000000" w:themeColor="text1"/>
                <w:sz w:val="22"/>
              </w:rPr>
            </w:pPr>
            <w:r w:rsidRPr="003E47BA">
              <w:rPr>
                <w:rStyle w:val="Strong"/>
                <w:rFonts w:eastAsiaTheme="majorEastAsia"/>
                <w:color w:val="000000" w:themeColor="text1"/>
                <w:sz w:val="22"/>
              </w:rPr>
              <w:t>Articolul 10. </w:t>
            </w:r>
          </w:p>
          <w:p w14:paraId="16310F12" w14:textId="77777777" w:rsidR="0058048C" w:rsidRPr="003E47BA" w:rsidRDefault="0058048C" w:rsidP="00CE30F5">
            <w:pPr>
              <w:spacing w:after="0" w:line="276" w:lineRule="auto"/>
              <w:jc w:val="both"/>
              <w:rPr>
                <w:color w:val="000000" w:themeColor="text1"/>
                <w:sz w:val="22"/>
                <w:shd w:val="clear" w:color="auto" w:fill="FFFFFF"/>
              </w:rPr>
            </w:pPr>
            <w:r w:rsidRPr="003E47BA">
              <w:rPr>
                <w:color w:val="000000" w:themeColor="text1"/>
                <w:sz w:val="22"/>
                <w:shd w:val="clear" w:color="auto" w:fill="FFFFFF"/>
              </w:rPr>
              <w:t xml:space="preserve">(2) Angajatorul este </w:t>
            </w:r>
            <w:r w:rsidRPr="003E47BA">
              <w:rPr>
                <w:b/>
                <w:bCs/>
                <w:color w:val="000000" w:themeColor="text1"/>
                <w:sz w:val="22"/>
                <w:shd w:val="clear" w:color="auto" w:fill="FFFFFF"/>
              </w:rPr>
              <w:t>obligat:</w:t>
            </w:r>
          </w:p>
          <w:p w14:paraId="731BD45E"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shd w:val="clear" w:color="auto" w:fill="FFFFFF"/>
                <w:lang w:val="ro-RO"/>
              </w:rPr>
              <w:t>i) să poarte negocieri colective şi să încheie contractul colectiv de muncă, furnizînd reprezentanţilor salariaţilor informația completă şi veridică necesară în acest scop, precum și informația necesară controlului asupra executării contractului;</w:t>
            </w:r>
            <w:r w:rsidRPr="003E47BA">
              <w:rPr>
                <w:color w:val="000000" w:themeColor="text1"/>
                <w:sz w:val="22"/>
                <w:szCs w:val="22"/>
                <w:lang w:val="ro-RO"/>
              </w:rPr>
              <w:t xml:space="preserve"> Articolul 18.</w:t>
            </w:r>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Sistemul parteneriatului social</w:t>
            </w:r>
          </w:p>
          <w:p w14:paraId="0DAF0826"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Sistemul parteneriatului social include următoarele niveluri:</w:t>
            </w:r>
          </w:p>
          <w:p w14:paraId="0ED83FCC"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naţional – stabileşte bazele reglementării relaţiilor social-economice şi de muncă în Republica Moldova;</w:t>
            </w:r>
          </w:p>
          <w:p w14:paraId="19142C1C"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b) ramural – stabileşte bazele reglementării relaţiilor din sfera muncii şi cea socială într-o anumită ramură (ramuri) a economiei naţionale;</w:t>
            </w:r>
          </w:p>
          <w:p w14:paraId="35ECEE16"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 teritorial – stabileşte bazele reglementării relaţiilor din sfera muncii şi cea socială în unităţile administrativ-teritoriale de nivelul al doilea şi în municipii;</w:t>
            </w:r>
          </w:p>
          <w:p w14:paraId="5D769982"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de unitate – stabileşte obligaţiile reciproce concrete dintre salariaţi şi angajator în sfera muncii şi cea socială.</w:t>
            </w:r>
          </w:p>
          <w:p w14:paraId="232AD06B" w14:textId="77777777" w:rsidR="00D16766" w:rsidRPr="003E47BA" w:rsidRDefault="00D16766" w:rsidP="00CE30F5">
            <w:pPr>
              <w:pStyle w:val="NormalWeb"/>
              <w:spacing w:before="0" w:beforeAutospacing="0" w:after="0" w:afterAutospacing="0" w:line="276" w:lineRule="auto"/>
              <w:jc w:val="both"/>
              <w:rPr>
                <w:color w:val="000000" w:themeColor="text1"/>
                <w:sz w:val="22"/>
                <w:szCs w:val="22"/>
                <w:lang w:val="ro-RO"/>
              </w:rPr>
            </w:pPr>
          </w:p>
          <w:p w14:paraId="349ED992"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b/>
                <w:bCs/>
                <w:color w:val="000000" w:themeColor="text1"/>
                <w:sz w:val="22"/>
                <w:lang w:eastAsia="ro-MD"/>
              </w:rPr>
              <w:lastRenderedPageBreak/>
              <w:t>Articolul 17.</w:t>
            </w:r>
            <w:r w:rsidRPr="003E47BA">
              <w:rPr>
                <w:color w:val="000000" w:themeColor="text1"/>
                <w:sz w:val="22"/>
                <w:lang w:eastAsia="ro-MD"/>
              </w:rPr>
              <w:t> Principiile de bază ale parteneriatului social</w:t>
            </w:r>
          </w:p>
          <w:p w14:paraId="4D0D8C35"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Principiile de bază ale parteneriatului social sînt:</w:t>
            </w:r>
          </w:p>
          <w:p w14:paraId="1BC8A2C0"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a) legalitatea;</w:t>
            </w:r>
          </w:p>
          <w:p w14:paraId="7B185CE3"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 xml:space="preserve">b) </w:t>
            </w:r>
            <w:r w:rsidRPr="003E47BA">
              <w:rPr>
                <w:b/>
                <w:bCs/>
                <w:color w:val="000000" w:themeColor="text1"/>
                <w:sz w:val="22"/>
                <w:lang w:eastAsia="ro-MD"/>
              </w:rPr>
              <w:t>egalitatea părţilor</w:t>
            </w:r>
            <w:r w:rsidRPr="003E47BA">
              <w:rPr>
                <w:color w:val="000000" w:themeColor="text1"/>
                <w:sz w:val="22"/>
                <w:lang w:eastAsia="ro-MD"/>
              </w:rPr>
              <w:t>;</w:t>
            </w:r>
          </w:p>
          <w:p w14:paraId="70B0790E"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 xml:space="preserve">c) </w:t>
            </w:r>
            <w:r w:rsidRPr="003E47BA">
              <w:rPr>
                <w:b/>
                <w:bCs/>
                <w:color w:val="000000" w:themeColor="text1"/>
                <w:sz w:val="22"/>
                <w:lang w:eastAsia="ro-MD"/>
              </w:rPr>
              <w:t>paritatea reprezentării părţilor</w:t>
            </w:r>
            <w:r w:rsidRPr="003E47BA">
              <w:rPr>
                <w:color w:val="000000" w:themeColor="text1"/>
                <w:sz w:val="22"/>
                <w:lang w:eastAsia="ro-MD"/>
              </w:rPr>
              <w:t>;</w:t>
            </w:r>
          </w:p>
          <w:p w14:paraId="3D211362"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d) împuternicirile reprezentanţilor părţilor;</w:t>
            </w:r>
          </w:p>
          <w:p w14:paraId="38F175D6"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e) cointeresarea părţilor pentru participarea la raporturile contractuale;</w:t>
            </w:r>
          </w:p>
          <w:p w14:paraId="2242676A"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f) respectarea de către părţi a normelor legislaţiei în vigoare;</w:t>
            </w:r>
          </w:p>
          <w:p w14:paraId="68860AB9"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g) încrederea mutuală între părţi;</w:t>
            </w:r>
          </w:p>
          <w:p w14:paraId="79564467"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h) evaluarea posibilităţilor reale de îndeplinire a angajamentelor asumate de părţi;</w:t>
            </w:r>
          </w:p>
          <w:p w14:paraId="7D8B2484"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i) prioritatea metodelor şi procedurilor de conciliere şi efectuarea obligatorie de consultări ale părţilor în probleme ce ţin de domeniul muncii şi al politicilor sociale;</w:t>
            </w:r>
          </w:p>
          <w:p w14:paraId="5E04DAF4"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j) renunţarea la acţiuni unilaterale care încalcă înţelegerile (contractele colective de muncă şi convenţiile colective) şi informarea reciprocă a părţilor despre schimbările de situaţie;</w:t>
            </w:r>
          </w:p>
          <w:p w14:paraId="7B50BE58" w14:textId="77777777" w:rsidR="00D16766" w:rsidRPr="003E47BA" w:rsidRDefault="00D16766" w:rsidP="00D16766">
            <w:pPr>
              <w:pStyle w:val="ListParagraph"/>
              <w:shd w:val="clear" w:color="auto" w:fill="FFFFFF"/>
              <w:spacing w:line="276" w:lineRule="auto"/>
              <w:ind w:left="0"/>
              <w:jc w:val="both"/>
              <w:rPr>
                <w:color w:val="000000" w:themeColor="text1"/>
                <w:sz w:val="22"/>
                <w:lang w:eastAsia="ro-MD"/>
              </w:rPr>
            </w:pPr>
            <w:r w:rsidRPr="003E47BA">
              <w:rPr>
                <w:color w:val="000000" w:themeColor="text1"/>
                <w:sz w:val="22"/>
                <w:lang w:eastAsia="ro-MD"/>
              </w:rPr>
              <w:t>k) adoptarea de decizii şi întreprinderea de acţiuni în limitele regulilor şi procedurilor coordonate de părţi;</w:t>
            </w:r>
          </w:p>
          <w:p w14:paraId="63A331E6" w14:textId="77777777" w:rsidR="00D16766" w:rsidRPr="003E47BA" w:rsidRDefault="00D16766" w:rsidP="00D16766">
            <w:pPr>
              <w:pStyle w:val="ListParagraph"/>
              <w:shd w:val="clear" w:color="auto" w:fill="FFFFFF"/>
              <w:spacing w:line="276" w:lineRule="auto"/>
              <w:ind w:left="0"/>
              <w:jc w:val="both"/>
              <w:rPr>
                <w:b/>
                <w:bCs/>
                <w:color w:val="000000" w:themeColor="text1"/>
                <w:sz w:val="22"/>
                <w:lang w:eastAsia="ro-MD"/>
              </w:rPr>
            </w:pPr>
            <w:r w:rsidRPr="003E47BA">
              <w:rPr>
                <w:b/>
                <w:bCs/>
                <w:color w:val="000000" w:themeColor="text1"/>
                <w:sz w:val="22"/>
                <w:lang w:eastAsia="ro-MD"/>
              </w:rPr>
              <w:t>l) executarea obligatorie a contractelor colective de muncă, a convenţiilor colective şi a altor înţelegeri;</w:t>
            </w:r>
          </w:p>
          <w:p w14:paraId="06BE2F2E" w14:textId="77777777" w:rsidR="00D16766" w:rsidRPr="003E47BA" w:rsidRDefault="00D16766" w:rsidP="00D16766">
            <w:pPr>
              <w:pStyle w:val="ListParagraph"/>
              <w:shd w:val="clear" w:color="auto" w:fill="FFFFFF"/>
              <w:spacing w:line="276" w:lineRule="auto"/>
              <w:ind w:left="0"/>
              <w:jc w:val="both"/>
              <w:rPr>
                <w:b/>
                <w:bCs/>
                <w:color w:val="000000" w:themeColor="text1"/>
                <w:sz w:val="22"/>
                <w:lang w:eastAsia="ro-MD"/>
              </w:rPr>
            </w:pPr>
            <w:r w:rsidRPr="003E47BA">
              <w:rPr>
                <w:b/>
                <w:bCs/>
                <w:color w:val="000000" w:themeColor="text1"/>
                <w:sz w:val="22"/>
                <w:lang w:eastAsia="ro-MD"/>
              </w:rPr>
              <w:t>m) controlul asupra îndeplinirii contractelor colective de muncă şi a convenţiilor colective;</w:t>
            </w:r>
          </w:p>
          <w:p w14:paraId="4924BD65" w14:textId="77777777" w:rsidR="00D16766" w:rsidRPr="003E47BA" w:rsidRDefault="00D16766" w:rsidP="00D16766">
            <w:pPr>
              <w:pStyle w:val="ListParagraph"/>
              <w:shd w:val="clear" w:color="auto" w:fill="FFFFFF"/>
              <w:spacing w:line="276" w:lineRule="auto"/>
              <w:ind w:left="0"/>
              <w:jc w:val="both"/>
              <w:rPr>
                <w:b/>
                <w:bCs/>
                <w:color w:val="000000" w:themeColor="text1"/>
                <w:sz w:val="22"/>
                <w:lang w:eastAsia="ro-MD"/>
              </w:rPr>
            </w:pPr>
            <w:r w:rsidRPr="003E47BA">
              <w:rPr>
                <w:b/>
                <w:bCs/>
                <w:color w:val="000000" w:themeColor="text1"/>
                <w:sz w:val="22"/>
                <w:lang w:eastAsia="ro-MD"/>
              </w:rPr>
              <w:t>n) răspunderea părţilor pentru nerespectarea angajamentelor asumate;</w:t>
            </w:r>
          </w:p>
          <w:p w14:paraId="302B98A3" w14:textId="43D2DF53" w:rsidR="00D16766" w:rsidRPr="003E47BA" w:rsidRDefault="00D16766" w:rsidP="00D16766">
            <w:pPr>
              <w:pStyle w:val="ListParagraph"/>
              <w:shd w:val="clear" w:color="auto" w:fill="FFFFFF"/>
              <w:spacing w:line="276" w:lineRule="auto"/>
              <w:ind w:left="0"/>
              <w:jc w:val="both"/>
              <w:rPr>
                <w:b/>
                <w:bCs/>
                <w:color w:val="000000" w:themeColor="text1"/>
                <w:sz w:val="22"/>
                <w:lang w:eastAsia="ro-MD"/>
              </w:rPr>
            </w:pPr>
            <w:r w:rsidRPr="003E47BA">
              <w:rPr>
                <w:b/>
                <w:bCs/>
                <w:color w:val="000000" w:themeColor="text1"/>
                <w:sz w:val="22"/>
                <w:lang w:eastAsia="ro-MD"/>
              </w:rPr>
              <w:lastRenderedPageBreak/>
              <w:t>o) favorizarea de către stat a dezvoltării parteneriatului social;</w:t>
            </w:r>
          </w:p>
          <w:p w14:paraId="24ADA4FA" w14:textId="77777777" w:rsidR="00D16766" w:rsidRPr="003E47BA" w:rsidRDefault="00D16766" w:rsidP="00CE30F5">
            <w:pPr>
              <w:pStyle w:val="NormalWeb"/>
              <w:spacing w:before="0" w:beforeAutospacing="0" w:after="0" w:afterAutospacing="0" w:line="276" w:lineRule="auto"/>
              <w:jc w:val="both"/>
              <w:rPr>
                <w:color w:val="000000" w:themeColor="text1"/>
                <w:sz w:val="22"/>
                <w:szCs w:val="22"/>
                <w:lang w:val="ro-RO"/>
              </w:rPr>
            </w:pPr>
          </w:p>
          <w:p w14:paraId="29EBF010"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19.</w:t>
            </w:r>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Formele parteneriatului social</w:t>
            </w:r>
          </w:p>
          <w:p w14:paraId="5B655580"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Parteneriatul social se realizează prin:</w:t>
            </w:r>
          </w:p>
          <w:p w14:paraId="598DF879"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negocieri colective privind elaborarea proiectelor de contracte colective de muncă şi de convenţii colective şi încheierea acestora pe baze bi- sau tripartite, prin intermediul reprezentanţilor părţilor parteneriatului social;</w:t>
            </w:r>
          </w:p>
          <w:p w14:paraId="36822628"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b) participarea la examinarea proiectelor de acte normative şi a propunerilor ce vizează reformele social-economice, la perfecţionarea legislaţiei muncii, la asigurarea concilierii civice;</w:t>
            </w:r>
          </w:p>
          <w:p w14:paraId="39FE8B19"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 consultări reciproce (negocieri) în problemele ce ţin de reglementarea raporturilor de muncă şi a raporturilor legate nemijlocit de acestea;</w:t>
            </w:r>
          </w:p>
          <w:p w14:paraId="752B0B41"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participarea salariaţilor (a reprezentanţilor acestora) la administrarea unităţii;</w:t>
            </w:r>
          </w:p>
          <w:p w14:paraId="0F5BC044"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e) participarea reprezentanţilor părţilor parteneriatului social în procesul de soluţionare extrajudiciară a conflictului colectiv de muncă (procedura de conciliere).</w:t>
            </w:r>
          </w:p>
          <w:p w14:paraId="71837D5C" w14:textId="77777777" w:rsidR="0058048C" w:rsidRPr="003E47BA" w:rsidRDefault="0058048C" w:rsidP="00CE30F5">
            <w:pPr>
              <w:pStyle w:val="NormalWeb"/>
              <w:spacing w:before="0" w:beforeAutospacing="0" w:after="0" w:afterAutospacing="0" w:line="276" w:lineRule="auto"/>
              <w:jc w:val="both"/>
              <w:rPr>
                <w:color w:val="000000" w:themeColor="text1"/>
                <w:sz w:val="22"/>
                <w:szCs w:val="22"/>
                <w:lang w:val="ro-RO"/>
              </w:rPr>
            </w:pPr>
          </w:p>
          <w:p w14:paraId="38E07A30" w14:textId="77777777" w:rsidR="00211FAC" w:rsidRPr="003E47BA" w:rsidRDefault="00211FAC" w:rsidP="00CE30F5">
            <w:pPr>
              <w:spacing w:after="0" w:line="276" w:lineRule="auto"/>
              <w:jc w:val="both"/>
              <w:rPr>
                <w:b/>
                <w:bCs/>
                <w:color w:val="000000" w:themeColor="text1"/>
                <w:sz w:val="22"/>
              </w:rPr>
            </w:pPr>
            <w:bookmarkStart w:id="3" w:name="A25"/>
            <w:r w:rsidRPr="003E47BA">
              <w:rPr>
                <w:b/>
                <w:bCs/>
                <w:color w:val="000000" w:themeColor="text1"/>
                <w:sz w:val="22"/>
              </w:rPr>
              <w:t>Articolul 22</w:t>
            </w:r>
          </w:p>
          <w:p w14:paraId="16BC661F" w14:textId="77777777" w:rsidR="00211FAC" w:rsidRPr="003E47BA" w:rsidRDefault="00211FAC" w:rsidP="00CE30F5">
            <w:pPr>
              <w:spacing w:after="0" w:line="276" w:lineRule="auto"/>
              <w:jc w:val="both"/>
              <w:rPr>
                <w:color w:val="000000" w:themeColor="text1"/>
                <w:sz w:val="22"/>
              </w:rPr>
            </w:pPr>
            <w:r w:rsidRPr="003E47BA">
              <w:rPr>
                <w:color w:val="000000" w:themeColor="text1"/>
                <w:sz w:val="22"/>
              </w:rPr>
              <w:t>Angajatorul este obligat să creeze condiţii pentru activitatea reprezentanţilor salariaţilor în corespundere cu prezentul cod, cu Legea sindicatelor, cu alte acte normative, cu convenţiile colective şi cu contractul colectiv de muncă.</w:t>
            </w:r>
          </w:p>
          <w:p w14:paraId="4DEBA9B9" w14:textId="77777777" w:rsidR="0058048C" w:rsidRPr="003E47BA" w:rsidRDefault="0058048C" w:rsidP="00CE30F5">
            <w:pPr>
              <w:spacing w:after="0" w:line="276" w:lineRule="auto"/>
              <w:jc w:val="both"/>
              <w:rPr>
                <w:b/>
                <w:bCs/>
                <w:color w:val="000000" w:themeColor="text1"/>
                <w:sz w:val="22"/>
              </w:rPr>
            </w:pPr>
          </w:p>
          <w:p w14:paraId="64DB00D0" w14:textId="77777777" w:rsidR="0058048C" w:rsidRPr="003E47BA" w:rsidRDefault="0058048C" w:rsidP="00CE30F5">
            <w:pPr>
              <w:spacing w:after="0" w:line="276" w:lineRule="auto"/>
              <w:jc w:val="both"/>
              <w:rPr>
                <w:color w:val="000000" w:themeColor="text1"/>
                <w:sz w:val="22"/>
              </w:rPr>
            </w:pPr>
            <w:r w:rsidRPr="003E47BA">
              <w:rPr>
                <w:b/>
                <w:bCs/>
                <w:color w:val="000000" w:themeColor="text1"/>
                <w:sz w:val="22"/>
              </w:rPr>
              <w:lastRenderedPageBreak/>
              <w:t>Articolul 25.</w:t>
            </w:r>
            <w:bookmarkEnd w:id="3"/>
            <w:r w:rsidRPr="003E47BA">
              <w:rPr>
                <w:color w:val="000000" w:themeColor="text1"/>
                <w:sz w:val="22"/>
              </w:rPr>
              <w:t> Organele parteneriatului social</w:t>
            </w:r>
          </w:p>
          <w:p w14:paraId="40BB06E6"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(1) În scopul reglementării raporturilor social-economice din sfera parteneriatului social se creează următoarele structuri:</w:t>
            </w:r>
          </w:p>
          <w:p w14:paraId="62048F80"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a) la nivel naţional – Comisia naţională pentru consultări şi negocieri colective;</w:t>
            </w:r>
          </w:p>
          <w:p w14:paraId="64021B8E"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b) la nivel ramural – comisiile ramurale pentru consultări şi negocieri colective;</w:t>
            </w:r>
          </w:p>
          <w:p w14:paraId="3FE812AB"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c) la nivel teritorial – comisiile teritoriale pentru consultări şi negocieri colective;</w:t>
            </w:r>
          </w:p>
          <w:p w14:paraId="4520FC2B"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d) la nivel de unitate – comisiile pentru dialog social "angajator – salariaţi".</w:t>
            </w:r>
          </w:p>
          <w:p w14:paraId="1D76D37E"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(2) Formarea şi activitatea comisiilor la nivel naţional, ramural şi teritorial se reglementează prin lege organică, iar a comisiilor la nivel de unitate – prin regulamentul-tip, aprobat de Comisia naţională pentru consultări şi negocieri colective, care se publică în Monitorul Oficial al Republicii Moldova.</w:t>
            </w:r>
          </w:p>
          <w:p w14:paraId="729C4264" w14:textId="77777777" w:rsidR="0058048C" w:rsidRPr="003E47BA" w:rsidRDefault="0058048C" w:rsidP="00CE30F5">
            <w:pPr>
              <w:spacing w:after="0" w:line="276" w:lineRule="auto"/>
              <w:jc w:val="both"/>
              <w:rPr>
                <w:color w:val="000000" w:themeColor="text1"/>
                <w:sz w:val="22"/>
              </w:rPr>
            </w:pPr>
          </w:p>
          <w:p w14:paraId="6FABEA51" w14:textId="77777777" w:rsidR="0058048C" w:rsidRPr="003E47BA" w:rsidRDefault="0058048C"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26.</w:t>
            </w:r>
            <w:r w:rsidRPr="003E47BA">
              <w:rPr>
                <w:color w:val="000000" w:themeColor="text1"/>
                <w:sz w:val="22"/>
                <w:szCs w:val="22"/>
                <w:lang w:val="ro-RO"/>
              </w:rPr>
              <w:t> Desfăşurarea negocierilor colective</w:t>
            </w:r>
          </w:p>
          <w:p w14:paraId="31490629" w14:textId="77777777" w:rsidR="0058048C" w:rsidRPr="003E47BA" w:rsidRDefault="0058048C"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(1) Reprezentanţii salariaţilor şi ai angajatorilor au dreptul de a iniţia şi de a participa la negocierile colective pentru elaborarea, încheierea, modificarea sau completarea contractului colectiv de muncă sau a convenţiilor colective.</w:t>
            </w:r>
          </w:p>
          <w:p w14:paraId="597E198D" w14:textId="77777777" w:rsidR="0058048C" w:rsidRPr="003E47BA" w:rsidRDefault="0058048C"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Reprezentanţii părţilor cărora li s-a transmis propunerea în formă scrisă de începere a negocierilor colective sînt obligaţi să purceadă la acestea în decurs de 7 zile calendaristice de la data avizării.</w:t>
            </w:r>
          </w:p>
          <w:p w14:paraId="55A71B13" w14:textId="77777777" w:rsidR="0058048C" w:rsidRPr="003E47BA" w:rsidRDefault="0058048C" w:rsidP="00CE30F5">
            <w:pPr>
              <w:spacing w:after="0" w:line="276" w:lineRule="auto"/>
              <w:jc w:val="both"/>
              <w:rPr>
                <w:color w:val="000000" w:themeColor="text1"/>
                <w:sz w:val="22"/>
                <w:lang w:eastAsia="ro-MD"/>
              </w:rPr>
            </w:pPr>
          </w:p>
          <w:p w14:paraId="06C6947A" w14:textId="77777777" w:rsidR="0058048C" w:rsidRPr="003E47BA" w:rsidRDefault="0058048C" w:rsidP="00CE30F5">
            <w:pPr>
              <w:spacing w:after="0" w:line="276" w:lineRule="auto"/>
              <w:jc w:val="both"/>
              <w:rPr>
                <w:b/>
                <w:bCs/>
                <w:color w:val="000000" w:themeColor="text1"/>
                <w:sz w:val="22"/>
              </w:rPr>
            </w:pPr>
            <w:r w:rsidRPr="003E47BA">
              <w:rPr>
                <w:b/>
                <w:bCs/>
                <w:color w:val="000000" w:themeColor="text1"/>
                <w:sz w:val="22"/>
              </w:rPr>
              <w:lastRenderedPageBreak/>
              <w:t>Legea sindicatelor nr. 1129/2000</w:t>
            </w:r>
          </w:p>
          <w:p w14:paraId="0B3AC75E" w14:textId="77777777" w:rsidR="0058048C" w:rsidRPr="003E47BA" w:rsidRDefault="0058048C" w:rsidP="00CE30F5">
            <w:pPr>
              <w:spacing w:after="0" w:line="276" w:lineRule="auto"/>
              <w:jc w:val="both"/>
              <w:rPr>
                <w:color w:val="000000" w:themeColor="text1"/>
                <w:sz w:val="22"/>
              </w:rPr>
            </w:pPr>
            <w:r w:rsidRPr="003E47BA">
              <w:rPr>
                <w:b/>
                <w:bCs/>
                <w:color w:val="000000" w:themeColor="text1"/>
                <w:sz w:val="22"/>
              </w:rPr>
              <w:t>Articolul 14.</w:t>
            </w:r>
            <w:r w:rsidRPr="003E47BA">
              <w:rPr>
                <w:color w:val="000000" w:themeColor="text1"/>
                <w:sz w:val="22"/>
              </w:rPr>
              <w:t> Dreptul de a participa la elaborarea proiectelor de programe social-economice şi de acte juridice</w:t>
            </w:r>
          </w:p>
          <w:p w14:paraId="68FF19B8"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(1) Sindicatele sînt în drept să participe la elaborarea proiectelor de programe privind dezvoltarea social-economică, proiectelor de legi şi de alte acte normative în domeniul remunerării muncii, asigurării sociale, formării preţurilor, ocrotirii sănătăţii, egalităţii de şanse şi de tratament între bărbaţi şi femei şi în alte domenii ce ţin de muncă şi dezvoltarea social-economică. În autorităţile publice, sindicatul îşi realizează acest drept prin organele sale de nivelul respectiv.</w:t>
            </w:r>
          </w:p>
          <w:p w14:paraId="1D8A8701"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(2) Autorităţile publice trimit proiectele de programe şi de acte juridice, indicate la alineatul (1) al prezentului articol, organelor sindicale respective, solicitînd, în termen de cel mult 30 de zile, avizele sau propunerile acestora. Neprezentarea avizelor sau propunerilor în termenul indicat se consideră refuz al sindicatului de a-şi exercita dreptul la exprimarea opiniei.</w:t>
            </w:r>
          </w:p>
          <w:p w14:paraId="6669FF10"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(3) Sindicatele sînt în drept să participe la examinarea de către autorităţile publice a avizelor şi propunerilor lor indicate la alineatul (2) al prezentului articol. În cazul respingerii sau acceptării parţiale a propunerilor sindicatului, autoritatea respectivă îl informează în scris despre aceasta, argumentîndu-şi poziţia.</w:t>
            </w:r>
          </w:p>
          <w:p w14:paraId="0B6AF084"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 xml:space="preserve">(4) Sindicatele sînt în drept să-şi exprime public, în mijloacele de informare în masă, poziţia asupra proiectelor de programe şi de acte legislative şi alte </w:t>
            </w:r>
            <w:r w:rsidRPr="003E47BA">
              <w:rPr>
                <w:color w:val="000000" w:themeColor="text1"/>
                <w:sz w:val="22"/>
              </w:rPr>
              <w:lastRenderedPageBreak/>
              <w:t>acte normative indicate în alineatul (1) al prezentului articol.</w:t>
            </w:r>
          </w:p>
          <w:p w14:paraId="2099BA6B" w14:textId="77777777" w:rsidR="0058048C" w:rsidRPr="003E47BA" w:rsidRDefault="0058048C" w:rsidP="00CE30F5">
            <w:pPr>
              <w:spacing w:after="0" w:line="276" w:lineRule="auto"/>
              <w:jc w:val="both"/>
              <w:rPr>
                <w:color w:val="000000" w:themeColor="text1"/>
                <w:sz w:val="22"/>
              </w:rPr>
            </w:pPr>
          </w:p>
          <w:p w14:paraId="449152C5" w14:textId="77777777" w:rsidR="0058048C" w:rsidRPr="003E47BA" w:rsidRDefault="0058048C" w:rsidP="00CE30F5">
            <w:pPr>
              <w:pStyle w:val="NormalWeb"/>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Articolul 13.</w:t>
            </w:r>
            <w:r w:rsidRPr="003E47BA">
              <w:rPr>
                <w:rStyle w:val="apple-converted-space"/>
                <w:rFonts w:eastAsiaTheme="majorEastAsia"/>
                <w:b/>
                <w:bCs/>
                <w:color w:val="000000" w:themeColor="text1"/>
                <w:sz w:val="22"/>
                <w:szCs w:val="22"/>
                <w:lang w:val="ro-RO"/>
              </w:rPr>
              <w:t> </w:t>
            </w:r>
            <w:r w:rsidRPr="003E47BA">
              <w:rPr>
                <w:b/>
                <w:bCs/>
                <w:color w:val="000000" w:themeColor="text1"/>
                <w:sz w:val="22"/>
                <w:szCs w:val="22"/>
                <w:lang w:val="ro-RO"/>
              </w:rPr>
              <w:t>Atribuţiile patronatelor</w:t>
            </w:r>
          </w:p>
          <w:p w14:paraId="16211660" w14:textId="77777777" w:rsidR="0058048C" w:rsidRPr="003E47BA" w:rsidRDefault="0058048C" w:rsidP="00CE30F5">
            <w:pPr>
              <w:pStyle w:val="NormalWeb"/>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Patronatele:</w:t>
            </w:r>
          </w:p>
          <w:p w14:paraId="0E642D4E"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f) participă, în colaborare cu partenerii de dialog social, la elaborarea proiectelor de acte legislative şi alte acte normative, contribuie la elaborarea şi implementarea strategiilor de dezvoltare a economiei naţionale şi a activităţilor economice, precum şi a strategiilor în domeniile salarizării şi protecţiei muncii, învăţămîntului profesional şi sănătăţii;</w:t>
            </w:r>
          </w:p>
          <w:p w14:paraId="342AC74D" w14:textId="77777777" w:rsidR="0058048C" w:rsidRPr="003E47BA" w:rsidRDefault="0058048C" w:rsidP="00CE30F5">
            <w:pPr>
              <w:spacing w:after="0" w:line="276" w:lineRule="auto"/>
              <w:jc w:val="both"/>
              <w:rPr>
                <w:color w:val="000000" w:themeColor="text1"/>
                <w:sz w:val="22"/>
              </w:rPr>
            </w:pPr>
          </w:p>
          <w:p w14:paraId="682CB720" w14:textId="77777777" w:rsidR="0058048C" w:rsidRPr="003E47BA" w:rsidRDefault="0058048C" w:rsidP="00CE30F5">
            <w:pPr>
              <w:spacing w:after="0" w:line="276" w:lineRule="auto"/>
              <w:jc w:val="both"/>
              <w:rPr>
                <w:color w:val="000000" w:themeColor="text1"/>
                <w:sz w:val="22"/>
              </w:rPr>
            </w:pPr>
            <w:r w:rsidRPr="003E47BA">
              <w:rPr>
                <w:b/>
                <w:bCs/>
                <w:color w:val="000000" w:themeColor="text1"/>
                <w:sz w:val="22"/>
              </w:rPr>
              <w:t>Articolul 14.</w:t>
            </w:r>
            <w:r w:rsidRPr="003E47BA">
              <w:rPr>
                <w:color w:val="000000" w:themeColor="text1"/>
                <w:sz w:val="22"/>
              </w:rPr>
              <w:t> Participarea patronatelor la dialogul social</w:t>
            </w:r>
          </w:p>
          <w:p w14:paraId="167A44E2" w14:textId="77777777" w:rsidR="0058048C" w:rsidRPr="003E47BA" w:rsidRDefault="0058048C" w:rsidP="00CE30F5">
            <w:pPr>
              <w:spacing w:after="0" w:line="276" w:lineRule="auto"/>
              <w:jc w:val="both"/>
              <w:rPr>
                <w:color w:val="000000" w:themeColor="text1"/>
                <w:sz w:val="22"/>
              </w:rPr>
            </w:pPr>
            <w:r w:rsidRPr="003E47BA">
              <w:rPr>
                <w:color w:val="000000" w:themeColor="text1"/>
                <w:sz w:val="22"/>
              </w:rPr>
              <w:t>(1) Patronatele sînt parte a dialogului social şi reprezintă interesele patronilor, indiferent de tipul de proprietate şi de forma juridică de organizare.</w:t>
            </w:r>
          </w:p>
          <w:p w14:paraId="6BB1480C" w14:textId="77777777" w:rsidR="0058048C" w:rsidRPr="003E47BA" w:rsidRDefault="0058048C" w:rsidP="00CE30F5">
            <w:pPr>
              <w:spacing w:after="0" w:line="276" w:lineRule="auto"/>
              <w:jc w:val="both"/>
              <w:rPr>
                <w:i/>
                <w:iCs/>
                <w:color w:val="000000" w:themeColor="text1"/>
                <w:sz w:val="22"/>
                <w:lang w:eastAsia="ro-MD"/>
              </w:rPr>
            </w:pPr>
            <w:r w:rsidRPr="003E47BA">
              <w:rPr>
                <w:color w:val="000000" w:themeColor="text1"/>
                <w:sz w:val="22"/>
              </w:rPr>
              <w:t>(2) Patronatele participă la negocierea contractelor colective de muncă şi la concilierea, medierea şi soluţionarea litigiilor şi conflictelor de muncă, la alte negocieri, în conformitate cu statutele proprii şi cu legislaţia în vigoare.</w:t>
            </w:r>
            <w:r w:rsidRPr="003E47BA">
              <w:rPr>
                <w:i/>
                <w:iCs/>
                <w:color w:val="000000" w:themeColor="text1"/>
                <w:sz w:val="22"/>
                <w:lang w:eastAsia="ro-MD"/>
              </w:rPr>
              <w:t xml:space="preserve"> </w:t>
            </w:r>
          </w:p>
          <w:p w14:paraId="0B25EC2C" w14:textId="77777777" w:rsidR="0058048C" w:rsidRPr="003E47BA" w:rsidRDefault="0058048C" w:rsidP="00CE30F5">
            <w:pPr>
              <w:spacing w:after="0" w:line="276" w:lineRule="auto"/>
              <w:jc w:val="both"/>
              <w:rPr>
                <w:b/>
                <w:bCs/>
                <w:i/>
                <w:iCs/>
                <w:color w:val="000000" w:themeColor="text1"/>
                <w:sz w:val="22"/>
              </w:rPr>
            </w:pPr>
          </w:p>
          <w:p w14:paraId="48E2188B" w14:textId="77777777" w:rsidR="0058048C" w:rsidRPr="003E47BA" w:rsidRDefault="0058048C" w:rsidP="00CE30F5">
            <w:pPr>
              <w:spacing w:after="0" w:line="276" w:lineRule="auto"/>
              <w:jc w:val="both"/>
              <w:rPr>
                <w:b/>
                <w:bCs/>
                <w:color w:val="000000" w:themeColor="text1"/>
                <w:sz w:val="22"/>
              </w:rPr>
            </w:pPr>
            <w:r w:rsidRPr="003E47BA">
              <w:rPr>
                <w:b/>
                <w:bCs/>
                <w:color w:val="000000" w:themeColor="text1"/>
                <w:sz w:val="22"/>
              </w:rPr>
              <w:t>Legea nr. 245/2006 privind organizarea şi funcţionarea Comisiei naţionale pentru consultări şi negocieri colective,</w:t>
            </w:r>
            <w:r w:rsidRPr="003E47BA">
              <w:rPr>
                <w:b/>
                <w:bCs/>
                <w:color w:val="000000" w:themeColor="text1"/>
                <w:sz w:val="22"/>
              </w:rPr>
              <w:br/>
              <w:t>a comisiilor pentru consultări şi negocieri colective la nivel de ramură şi la nivel teritorial</w:t>
            </w:r>
          </w:p>
          <w:p w14:paraId="24D46E0E" w14:textId="3F1E7B6B" w:rsidR="0058048C" w:rsidRPr="003E47BA" w:rsidRDefault="0058048C" w:rsidP="00CE30F5">
            <w:pPr>
              <w:spacing w:after="0" w:line="276" w:lineRule="auto"/>
              <w:jc w:val="both"/>
              <w:rPr>
                <w:color w:val="000000" w:themeColor="text1"/>
                <w:sz w:val="22"/>
              </w:rPr>
            </w:pPr>
            <w:r w:rsidRPr="003E47BA">
              <w:rPr>
                <w:b/>
                <w:bCs/>
                <w:color w:val="000000" w:themeColor="text1"/>
                <w:sz w:val="22"/>
              </w:rPr>
              <w:t>Art</w:t>
            </w:r>
            <w:r w:rsidR="00F56C9E" w:rsidRPr="003E47BA">
              <w:rPr>
                <w:b/>
                <w:bCs/>
                <w:color w:val="000000" w:themeColor="text1"/>
                <w:sz w:val="22"/>
              </w:rPr>
              <w:t>icolul</w:t>
            </w:r>
            <w:r w:rsidRPr="003E47BA">
              <w:rPr>
                <w:b/>
                <w:bCs/>
                <w:color w:val="000000" w:themeColor="text1"/>
                <w:sz w:val="22"/>
              </w:rPr>
              <w:t xml:space="preserve">.1 </w:t>
            </w:r>
            <w:r w:rsidRPr="003E47BA">
              <w:rPr>
                <w:color w:val="000000" w:themeColor="text1"/>
                <w:sz w:val="22"/>
              </w:rPr>
              <w:t xml:space="preserve">- Prezenta lege stabileşte statutul juridic, modul de organizare şi funcţionare al </w:t>
            </w:r>
            <w:r w:rsidRPr="003E47BA">
              <w:rPr>
                <w:color w:val="000000" w:themeColor="text1"/>
                <w:sz w:val="22"/>
              </w:rPr>
              <w:lastRenderedPageBreak/>
              <w:t>Comisiei naţionale pentru consultări şi negocieri colective (în continuare – Comisia naţională), al comisiilor pentru consultări şi negocieri colective la nivel de ramură şi la nivel teritorial (în continuare – comisiile de ramură, comisiile teritoriale) ca organe tripartite autonome de interes public al parteneriatului social. Comisiile nominalizate se constituie pentru soluţionarea problemelor ce ţin de domeniul muncii şi a problemelor social-economice, pentru dezvoltarea parteneriatului social la nivel naţional, la nivel de ramură şi la nivel teritorial.</w:t>
            </w:r>
          </w:p>
          <w:p w14:paraId="2A1223BD" w14:textId="77777777" w:rsidR="006874DB" w:rsidRPr="003E47BA" w:rsidRDefault="006874DB" w:rsidP="00CE30F5">
            <w:pPr>
              <w:spacing w:after="0" w:line="276" w:lineRule="auto"/>
              <w:jc w:val="both"/>
              <w:rPr>
                <w:color w:val="000000" w:themeColor="text1"/>
                <w:sz w:val="22"/>
              </w:rPr>
            </w:pPr>
          </w:p>
          <w:p w14:paraId="4BA92ECE" w14:textId="3A197A35" w:rsidR="00D86B0B" w:rsidRPr="003E47BA" w:rsidRDefault="00D86B0B" w:rsidP="00CE30F5">
            <w:pPr>
              <w:spacing w:after="0" w:line="276" w:lineRule="auto"/>
              <w:jc w:val="both"/>
              <w:rPr>
                <w:color w:val="000000" w:themeColor="text1"/>
                <w:sz w:val="22"/>
              </w:rPr>
            </w:pPr>
            <w:r w:rsidRPr="003E47BA">
              <w:rPr>
                <w:b/>
                <w:color w:val="000000" w:themeColor="text1"/>
                <w:sz w:val="22"/>
              </w:rPr>
              <w:t>Art</w:t>
            </w:r>
            <w:r w:rsidR="00393A3B" w:rsidRPr="003E47BA">
              <w:rPr>
                <w:b/>
                <w:color w:val="000000" w:themeColor="text1"/>
                <w:sz w:val="22"/>
              </w:rPr>
              <w:t>icolul</w:t>
            </w:r>
            <w:r w:rsidRPr="003E47BA">
              <w:rPr>
                <w:b/>
                <w:color w:val="000000" w:themeColor="text1"/>
                <w:sz w:val="22"/>
              </w:rPr>
              <w:t xml:space="preserve"> 3.</w:t>
            </w:r>
            <w:r w:rsidRPr="003E47BA">
              <w:rPr>
                <w:color w:val="000000" w:themeColor="text1"/>
                <w:sz w:val="22"/>
              </w:rPr>
              <w:t xml:space="preserve"> Principiile de bază ale activităţii Comisiei naţionale, comisiilor de ramură şi comisiilor teritoriale Principiile de bază ale activităţii Comisiei naţionale, comisiilor de ramură şi comisiilor teritoriale sînt: </w:t>
            </w:r>
          </w:p>
          <w:p w14:paraId="34756383" w14:textId="77777777" w:rsidR="00D86B0B" w:rsidRPr="003E47BA" w:rsidRDefault="00D86B0B" w:rsidP="00CE30F5">
            <w:pPr>
              <w:spacing w:after="0" w:line="276" w:lineRule="auto"/>
              <w:jc w:val="both"/>
              <w:rPr>
                <w:color w:val="000000" w:themeColor="text1"/>
                <w:sz w:val="22"/>
              </w:rPr>
            </w:pPr>
            <w:r w:rsidRPr="003E47BA">
              <w:rPr>
                <w:color w:val="000000" w:themeColor="text1"/>
                <w:sz w:val="22"/>
              </w:rPr>
              <w:t xml:space="preserve">b) egalitatea părţilor; </w:t>
            </w:r>
          </w:p>
          <w:p w14:paraId="167767CB" w14:textId="77777777" w:rsidR="00D86B0B" w:rsidRPr="003E47BA" w:rsidRDefault="00D86B0B" w:rsidP="00CE30F5">
            <w:pPr>
              <w:spacing w:after="0" w:line="276" w:lineRule="auto"/>
              <w:jc w:val="both"/>
              <w:rPr>
                <w:color w:val="000000" w:themeColor="text1"/>
                <w:sz w:val="22"/>
              </w:rPr>
            </w:pPr>
            <w:r w:rsidRPr="003E47BA">
              <w:rPr>
                <w:color w:val="000000" w:themeColor="text1"/>
                <w:sz w:val="22"/>
              </w:rPr>
              <w:t>o) favorizarea de către stat a dezvoltării parteneriatului social.</w:t>
            </w:r>
          </w:p>
          <w:p w14:paraId="45DD4E3F" w14:textId="77777777" w:rsidR="003657A9" w:rsidRPr="003E47BA" w:rsidRDefault="003657A9" w:rsidP="00CE30F5">
            <w:pPr>
              <w:pStyle w:val="ListParagraph"/>
              <w:shd w:val="clear" w:color="auto" w:fill="FFFFFF"/>
              <w:spacing w:line="276" w:lineRule="auto"/>
              <w:ind w:left="0"/>
              <w:jc w:val="both"/>
              <w:rPr>
                <w:b/>
                <w:bCs/>
                <w:color w:val="000000" w:themeColor="text1"/>
                <w:sz w:val="22"/>
                <w:lang w:eastAsia="ro-MD"/>
              </w:rPr>
            </w:pPr>
          </w:p>
          <w:bookmarkEnd w:id="2"/>
          <w:p w14:paraId="4ECB8097" w14:textId="77777777" w:rsidR="005900BE" w:rsidRPr="003E47BA" w:rsidRDefault="005900BE" w:rsidP="00CE30F5">
            <w:pPr>
              <w:spacing w:after="0" w:line="276" w:lineRule="auto"/>
              <w:jc w:val="both"/>
              <w:rPr>
                <w:b/>
                <w:bCs/>
                <w:color w:val="000000" w:themeColor="text1"/>
                <w:sz w:val="22"/>
              </w:rPr>
            </w:pPr>
            <w:r w:rsidRPr="003E47BA">
              <w:rPr>
                <w:b/>
                <w:bCs/>
                <w:color w:val="000000" w:themeColor="text1"/>
                <w:sz w:val="22"/>
              </w:rPr>
              <w:t>Codul muncii nr. 154/2003</w:t>
            </w:r>
          </w:p>
          <w:p w14:paraId="70110482" w14:textId="77777777" w:rsidR="005900BE" w:rsidRPr="003E47BA" w:rsidRDefault="005900BE" w:rsidP="00CE30F5">
            <w:pPr>
              <w:spacing w:after="0" w:line="276" w:lineRule="auto"/>
              <w:jc w:val="both"/>
              <w:rPr>
                <w:color w:val="000000" w:themeColor="text1"/>
                <w:sz w:val="22"/>
              </w:rPr>
            </w:pPr>
          </w:p>
          <w:p w14:paraId="57E6DF65"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Articolul 13. Prioritatea tratatelor, convenţiilor, acordurilor şi altor acte internaţionale</w:t>
            </w:r>
          </w:p>
          <w:p w14:paraId="4F14FC6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Dacă prin tratatele, convenţiile, acordurile sau alte acte internaţionale la care Republica Moldova este parte sînt stabilite alte prevederi decît cele cuprinse în prezentul cod, au prioritate reglementările internaţionale.</w:t>
            </w:r>
          </w:p>
          <w:p w14:paraId="155E9EB8" w14:textId="77777777" w:rsidR="005900BE" w:rsidRPr="003E47BA" w:rsidRDefault="005900BE" w:rsidP="00CE30F5">
            <w:pPr>
              <w:spacing w:after="0" w:line="276" w:lineRule="auto"/>
              <w:jc w:val="both"/>
              <w:rPr>
                <w:color w:val="000000" w:themeColor="text1"/>
                <w:sz w:val="22"/>
              </w:rPr>
            </w:pPr>
          </w:p>
          <w:p w14:paraId="7E915C6C" w14:textId="77777777" w:rsidR="00211FAC" w:rsidRPr="003E47BA" w:rsidRDefault="00211FAC" w:rsidP="00CE30F5">
            <w:pPr>
              <w:spacing w:after="0" w:line="276" w:lineRule="auto"/>
              <w:jc w:val="both"/>
              <w:rPr>
                <w:color w:val="000000" w:themeColor="text1"/>
                <w:sz w:val="22"/>
              </w:rPr>
            </w:pPr>
          </w:p>
          <w:p w14:paraId="6FF694CD" w14:textId="47867BB4" w:rsidR="005900BE" w:rsidRPr="003E47BA" w:rsidRDefault="00E001D9" w:rsidP="00CE30F5">
            <w:pPr>
              <w:spacing w:after="0" w:line="276" w:lineRule="auto"/>
              <w:jc w:val="both"/>
              <w:rPr>
                <w:i/>
                <w:iCs/>
                <w:color w:val="000000" w:themeColor="text1"/>
                <w:sz w:val="22"/>
              </w:rPr>
            </w:pPr>
            <w:r w:rsidRPr="003E47BA">
              <w:rPr>
                <w:i/>
                <w:iCs/>
                <w:color w:val="000000" w:themeColor="text1"/>
                <w:sz w:val="22"/>
              </w:rPr>
              <w:t>Prevederile enumerate mai jos cu toate că nu instituie obligați</w:t>
            </w:r>
            <w:r w:rsidR="000A0C2B" w:rsidRPr="003E47BA">
              <w:rPr>
                <w:i/>
                <w:iCs/>
                <w:color w:val="000000" w:themeColor="text1"/>
                <w:sz w:val="22"/>
              </w:rPr>
              <w:t>a</w:t>
            </w:r>
            <w:r w:rsidRPr="003E47BA">
              <w:rPr>
                <w:i/>
                <w:iCs/>
                <w:color w:val="000000" w:themeColor="text1"/>
                <w:sz w:val="22"/>
              </w:rPr>
              <w:t xml:space="preserve"> partenerilor sociali de a include chestiunile legate de retribuirea munc</w:t>
            </w:r>
            <w:r w:rsidR="001C3A8F" w:rsidRPr="003E47BA">
              <w:rPr>
                <w:i/>
                <w:iCs/>
                <w:color w:val="000000" w:themeColor="text1"/>
                <w:sz w:val="22"/>
              </w:rPr>
              <w:t>i</w:t>
            </w:r>
            <w:r w:rsidRPr="003E47BA">
              <w:rPr>
                <w:i/>
                <w:iCs/>
                <w:color w:val="000000" w:themeColor="text1"/>
                <w:sz w:val="22"/>
              </w:rPr>
              <w:t>i in Contractul Colectiv de muncă și Convenția Colectivă</w:t>
            </w:r>
            <w:r w:rsidR="00425C4B" w:rsidRPr="003E47BA">
              <w:rPr>
                <w:i/>
                <w:iCs/>
                <w:color w:val="000000" w:themeColor="text1"/>
                <w:sz w:val="22"/>
              </w:rPr>
              <w:t xml:space="preserve"> reprezintă o formă de încurajare care nu </w:t>
            </w:r>
            <w:r w:rsidR="000A0C2B" w:rsidRPr="003E47BA">
              <w:rPr>
                <w:i/>
                <w:iCs/>
                <w:color w:val="000000" w:themeColor="text1"/>
                <w:sz w:val="22"/>
              </w:rPr>
              <w:t>contravine</w:t>
            </w:r>
            <w:r w:rsidR="00425C4B" w:rsidRPr="003E47BA">
              <w:rPr>
                <w:i/>
                <w:iCs/>
                <w:color w:val="000000" w:themeColor="text1"/>
                <w:sz w:val="22"/>
              </w:rPr>
              <w:t xml:space="preserve"> principiului autonomiei și </w:t>
            </w:r>
            <w:r w:rsidR="00B21358" w:rsidRPr="003E47BA">
              <w:rPr>
                <w:i/>
                <w:iCs/>
                <w:color w:val="000000" w:themeColor="text1"/>
                <w:sz w:val="22"/>
              </w:rPr>
              <w:t>independenței partenerilor sociali.</w:t>
            </w:r>
          </w:p>
          <w:p w14:paraId="7006BA80" w14:textId="77777777" w:rsidR="00211FAC" w:rsidRPr="003E47BA" w:rsidRDefault="00211FAC" w:rsidP="00CE30F5">
            <w:pPr>
              <w:spacing w:after="0" w:line="276" w:lineRule="auto"/>
              <w:jc w:val="both"/>
              <w:rPr>
                <w:color w:val="000000" w:themeColor="text1"/>
                <w:sz w:val="22"/>
              </w:rPr>
            </w:pPr>
          </w:p>
          <w:p w14:paraId="4D2DB922" w14:textId="77777777" w:rsidR="00211FAC" w:rsidRPr="003E47BA" w:rsidRDefault="00211FAC" w:rsidP="00CE30F5">
            <w:pPr>
              <w:spacing w:after="0" w:line="276" w:lineRule="auto"/>
              <w:jc w:val="both"/>
              <w:rPr>
                <w:b/>
                <w:bCs/>
                <w:color w:val="000000" w:themeColor="text1"/>
                <w:sz w:val="22"/>
              </w:rPr>
            </w:pPr>
            <w:r w:rsidRPr="003E47BA">
              <w:rPr>
                <w:b/>
                <w:bCs/>
                <w:color w:val="000000" w:themeColor="text1"/>
                <w:sz w:val="22"/>
              </w:rPr>
              <w:t>Codul muncii nr. 154/2003</w:t>
            </w:r>
          </w:p>
          <w:p w14:paraId="36D04C2A" w14:textId="77777777" w:rsidR="00211FAC" w:rsidRPr="003E47BA" w:rsidRDefault="00211FAC" w:rsidP="00CE30F5">
            <w:pPr>
              <w:spacing w:after="0" w:line="276" w:lineRule="auto"/>
              <w:jc w:val="both"/>
              <w:rPr>
                <w:i/>
                <w:iCs/>
                <w:color w:val="000000" w:themeColor="text1"/>
                <w:sz w:val="22"/>
              </w:rPr>
            </w:pPr>
          </w:p>
          <w:p w14:paraId="61B772A3" w14:textId="77777777" w:rsidR="005900BE" w:rsidRPr="003E47BA" w:rsidRDefault="005900BE" w:rsidP="00CE30F5">
            <w:pPr>
              <w:spacing w:after="0" w:line="276" w:lineRule="auto"/>
              <w:jc w:val="both"/>
              <w:rPr>
                <w:b/>
                <w:bCs/>
                <w:color w:val="000000" w:themeColor="text1"/>
                <w:sz w:val="22"/>
              </w:rPr>
            </w:pPr>
            <w:r w:rsidRPr="003E47BA">
              <w:rPr>
                <w:b/>
                <w:bCs/>
                <w:color w:val="000000" w:themeColor="text1"/>
                <w:sz w:val="22"/>
              </w:rPr>
              <w:t>Articolul 31</w:t>
            </w:r>
          </w:p>
          <w:p w14:paraId="55B5B2DA" w14:textId="77777777" w:rsidR="005900BE" w:rsidRPr="003E47BA" w:rsidRDefault="005900BE" w:rsidP="004906A6">
            <w:pPr>
              <w:spacing w:after="0" w:line="276" w:lineRule="auto"/>
              <w:jc w:val="both"/>
              <w:rPr>
                <w:color w:val="000000" w:themeColor="text1"/>
                <w:sz w:val="22"/>
              </w:rPr>
            </w:pPr>
            <w:r w:rsidRPr="003E47BA">
              <w:rPr>
                <w:color w:val="000000" w:themeColor="text1"/>
                <w:sz w:val="22"/>
              </w:rPr>
              <w:t>(2) În contractul colectiv de muncă pot fi prevăzute angajamente reciproce ale salariaţilor şi angajatorului privind: c) mecanismul de reglementare a retribuirii muncii, ţinîndu-se cont de nivelul inflaţiei şi de atingerea indicilor economici prevăzuţi de contractul colectiv de muncă;</w:t>
            </w:r>
          </w:p>
          <w:p w14:paraId="7028C1A0" w14:textId="77777777" w:rsidR="000A0C2B" w:rsidRPr="003E47BA" w:rsidRDefault="000A0C2B" w:rsidP="004906A6">
            <w:pPr>
              <w:spacing w:after="0" w:line="276" w:lineRule="auto"/>
              <w:jc w:val="both"/>
              <w:rPr>
                <w:color w:val="000000" w:themeColor="text1"/>
                <w:sz w:val="22"/>
              </w:rPr>
            </w:pPr>
          </w:p>
          <w:p w14:paraId="369B34A8" w14:textId="77777777" w:rsidR="005900BE" w:rsidRPr="003E47BA" w:rsidRDefault="005900BE" w:rsidP="004906A6">
            <w:pPr>
              <w:spacing w:after="0" w:line="276" w:lineRule="auto"/>
              <w:jc w:val="both"/>
              <w:rPr>
                <w:color w:val="000000" w:themeColor="text1"/>
                <w:sz w:val="22"/>
              </w:rPr>
            </w:pPr>
            <w:bookmarkStart w:id="4" w:name="A35"/>
            <w:r w:rsidRPr="003E47BA">
              <w:rPr>
                <w:b/>
                <w:bCs/>
                <w:color w:val="000000" w:themeColor="text1"/>
                <w:sz w:val="22"/>
              </w:rPr>
              <w:t>Articolul 35.</w:t>
            </w:r>
            <w:bookmarkEnd w:id="4"/>
            <w:r w:rsidRPr="003E47BA">
              <w:rPr>
                <w:color w:val="000000" w:themeColor="text1"/>
                <w:sz w:val="22"/>
              </w:rPr>
              <w:t> Convenţia colectivă</w:t>
            </w:r>
          </w:p>
          <w:p w14:paraId="7B3FD43D" w14:textId="77777777" w:rsidR="005900BE" w:rsidRPr="003E47BA" w:rsidRDefault="005900BE" w:rsidP="004906A6">
            <w:pPr>
              <w:spacing w:after="0" w:line="276" w:lineRule="auto"/>
              <w:jc w:val="both"/>
              <w:rPr>
                <w:color w:val="000000" w:themeColor="text1"/>
                <w:sz w:val="22"/>
              </w:rPr>
            </w:pPr>
            <w:r w:rsidRPr="003E47BA">
              <w:rPr>
                <w:color w:val="000000" w:themeColor="text1"/>
                <w:sz w:val="22"/>
              </w:rPr>
              <w:t>(1) Convenţia colectivă este un act juridic care stabileşte principiile generale de reglementare a raporturilor de muncă şi a raporturilor social-economice legate nemijlocit de acestea, care se încheie de către reprezentanţii împuterniciţi ai salariaţilor şi ai angajatorilor la nivel naţional, teritorial şi ramural, în limitele competenţei lor.</w:t>
            </w:r>
          </w:p>
          <w:p w14:paraId="5ABE25BD" w14:textId="77777777" w:rsidR="005900BE" w:rsidRPr="003E47BA" w:rsidRDefault="005900BE" w:rsidP="004906A6">
            <w:pPr>
              <w:spacing w:after="0" w:line="276" w:lineRule="auto"/>
              <w:jc w:val="both"/>
              <w:rPr>
                <w:color w:val="000000" w:themeColor="text1"/>
                <w:sz w:val="22"/>
              </w:rPr>
            </w:pPr>
            <w:r w:rsidRPr="003E47BA">
              <w:rPr>
                <w:color w:val="000000" w:themeColor="text1"/>
                <w:sz w:val="22"/>
              </w:rPr>
              <w:t>(2) În convenţia colectivă pot fi incluse clauze privind:</w:t>
            </w:r>
          </w:p>
          <w:p w14:paraId="4BBAADFC" w14:textId="77777777" w:rsidR="005900BE" w:rsidRPr="003E47BA" w:rsidRDefault="005900BE" w:rsidP="004906A6">
            <w:pPr>
              <w:spacing w:after="0" w:line="276" w:lineRule="auto"/>
              <w:jc w:val="both"/>
              <w:rPr>
                <w:color w:val="000000" w:themeColor="text1"/>
                <w:sz w:val="22"/>
              </w:rPr>
            </w:pPr>
            <w:r w:rsidRPr="003E47BA">
              <w:rPr>
                <w:color w:val="000000" w:themeColor="text1"/>
                <w:sz w:val="22"/>
              </w:rPr>
              <w:t>a) retribuirea muncii;</w:t>
            </w:r>
          </w:p>
          <w:p w14:paraId="53B16CB8" w14:textId="77777777" w:rsidR="005900BE" w:rsidRPr="003E47BA" w:rsidRDefault="005900BE" w:rsidP="004906A6">
            <w:pPr>
              <w:spacing w:after="0" w:line="276" w:lineRule="auto"/>
              <w:jc w:val="both"/>
              <w:rPr>
                <w:color w:val="000000" w:themeColor="text1"/>
                <w:sz w:val="22"/>
              </w:rPr>
            </w:pPr>
          </w:p>
          <w:p w14:paraId="58A4B652" w14:textId="77777777" w:rsidR="005900BE" w:rsidRPr="003E47BA" w:rsidRDefault="005900BE" w:rsidP="004906A6">
            <w:pPr>
              <w:spacing w:after="0" w:line="276" w:lineRule="auto"/>
              <w:jc w:val="both"/>
              <w:rPr>
                <w:color w:val="000000" w:themeColor="text1"/>
                <w:sz w:val="22"/>
              </w:rPr>
            </w:pPr>
            <w:bookmarkStart w:id="5" w:name="A41"/>
            <w:r w:rsidRPr="003E47BA">
              <w:rPr>
                <w:b/>
                <w:bCs/>
                <w:color w:val="000000" w:themeColor="text1"/>
                <w:sz w:val="22"/>
              </w:rPr>
              <w:t>Articolul 41.</w:t>
            </w:r>
            <w:bookmarkEnd w:id="5"/>
            <w:r w:rsidRPr="003E47BA">
              <w:rPr>
                <w:color w:val="000000" w:themeColor="text1"/>
                <w:sz w:val="22"/>
              </w:rPr>
              <w:t> Controlul asupra îndeplinirii contractului colectiv de muncă şi a convenţiei colective</w:t>
            </w:r>
          </w:p>
          <w:p w14:paraId="41F33BB5" w14:textId="77777777" w:rsidR="005900BE" w:rsidRPr="003E47BA" w:rsidRDefault="005900BE" w:rsidP="004906A6">
            <w:pPr>
              <w:spacing w:after="0" w:line="276" w:lineRule="auto"/>
              <w:jc w:val="both"/>
              <w:rPr>
                <w:color w:val="000000" w:themeColor="text1"/>
                <w:sz w:val="22"/>
              </w:rPr>
            </w:pPr>
            <w:r w:rsidRPr="003E47BA">
              <w:rPr>
                <w:color w:val="000000" w:themeColor="text1"/>
                <w:sz w:val="22"/>
              </w:rPr>
              <w:t>(1) Controlul asupra îndeplinirii contractului colectiv de muncă şi a convenţiei colective este exercitat de părţile parteneriatului social, prin reprezentanţii lor, şi de Inspectoratul de Stat al Muncii, conform legislaţiei în vigoare.</w:t>
            </w:r>
          </w:p>
          <w:p w14:paraId="64FDD1D7" w14:textId="64B0CE43" w:rsidR="00C6633D" w:rsidRPr="003E47BA" w:rsidRDefault="005900BE" w:rsidP="004906A6">
            <w:pPr>
              <w:spacing w:after="0" w:line="276" w:lineRule="auto"/>
              <w:jc w:val="both"/>
              <w:rPr>
                <w:color w:val="000000" w:themeColor="text1"/>
                <w:sz w:val="22"/>
              </w:rPr>
            </w:pPr>
            <w:r w:rsidRPr="003E47BA">
              <w:rPr>
                <w:color w:val="000000" w:themeColor="text1"/>
                <w:sz w:val="22"/>
              </w:rPr>
              <w:t>(2) La efectuarea controlului respectiv, reprezentanţii părţilor sînt obligaţi să facă schimb de informaţii necesare în acest scop.</w:t>
            </w:r>
          </w:p>
          <w:p w14:paraId="4E9F8DCB" w14:textId="77777777" w:rsidR="000A0C2B" w:rsidRPr="003E47BA" w:rsidRDefault="000A0C2B" w:rsidP="004906A6">
            <w:pPr>
              <w:spacing w:after="0" w:line="276" w:lineRule="auto"/>
              <w:jc w:val="both"/>
              <w:rPr>
                <w:color w:val="000000" w:themeColor="text1"/>
                <w:sz w:val="22"/>
              </w:rPr>
            </w:pPr>
          </w:p>
          <w:p w14:paraId="7868077C" w14:textId="77777777" w:rsidR="00C6633D" w:rsidRPr="003E47BA" w:rsidRDefault="00000000"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hyperlink r:id="rId18" w:tgtFrame="_blank" w:history="1">
              <w:r w:rsidR="00C6633D" w:rsidRPr="003E47BA">
                <w:rPr>
                  <w:rStyle w:val="Hyperlink"/>
                  <w:b/>
                  <w:bCs/>
                  <w:color w:val="000000" w:themeColor="text1"/>
                  <w:sz w:val="22"/>
                  <w:szCs w:val="22"/>
                  <w:lang w:val="ro-RO"/>
                </w:rPr>
                <w:t>Legea salarizării nr.847/2002</w:t>
              </w:r>
            </w:hyperlink>
            <w:r w:rsidR="00C6633D" w:rsidRPr="003E47BA">
              <w:rPr>
                <w:b/>
                <w:bCs/>
                <w:color w:val="000000" w:themeColor="text1"/>
                <w:sz w:val="22"/>
                <w:szCs w:val="22"/>
                <w:lang w:val="ro-RO"/>
              </w:rPr>
              <w:t xml:space="preserve">. </w:t>
            </w:r>
          </w:p>
          <w:p w14:paraId="5A179099"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bookmarkStart w:id="6" w:name="A3_1"/>
            <w:r w:rsidRPr="003E47BA">
              <w:rPr>
                <w:b/>
                <w:bCs/>
                <w:color w:val="000000" w:themeColor="text1"/>
                <w:sz w:val="22"/>
                <w:szCs w:val="22"/>
                <w:lang w:val="ro-RO"/>
              </w:rPr>
              <w:t>Articolul 3</w:t>
            </w:r>
            <w:r w:rsidRPr="003E47BA">
              <w:rPr>
                <w:b/>
                <w:bCs/>
                <w:color w:val="000000" w:themeColor="text1"/>
                <w:sz w:val="22"/>
                <w:szCs w:val="22"/>
                <w:vertAlign w:val="superscript"/>
                <w:lang w:val="ro-RO"/>
              </w:rPr>
              <w:t>1</w:t>
            </w:r>
            <w:r w:rsidRPr="003E47BA">
              <w:rPr>
                <w:b/>
                <w:bCs/>
                <w:color w:val="000000" w:themeColor="text1"/>
                <w:sz w:val="22"/>
                <w:szCs w:val="22"/>
                <w:lang w:val="ro-RO"/>
              </w:rPr>
              <w:t>.</w:t>
            </w:r>
            <w:bookmarkEnd w:id="6"/>
            <w:r w:rsidRPr="003E47BA">
              <w:rPr>
                <w:color w:val="000000" w:themeColor="text1"/>
                <w:sz w:val="22"/>
                <w:szCs w:val="22"/>
                <w:lang w:val="ro-RO"/>
              </w:rPr>
              <w:t> Sistemul tarifar de salarizare</w:t>
            </w:r>
          </w:p>
          <w:p w14:paraId="551328CE"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(1) Sistemul tarifar de salarizare reprezintă totalitatea normativelor care determină diferenţierea salariului, în funcţie de cantitatea, calitatea şi condiţiile de muncă, şi include reţelele tarifare, salariile tarifare, coeficienţii tarifari, grilele de salarii ale funcţiei şi îndrumarele tarifare de calificare.</w:t>
            </w:r>
          </w:p>
          <w:p w14:paraId="5B113DE7"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(2) În sectorul real reţeaua tarifară se stabileşte, prin negociere, la nivel ramural – în convenţia colectivă şi la nivel de unitate – în contractul colectiv de muncă.</w:t>
            </w:r>
          </w:p>
          <w:p w14:paraId="3F80A34E"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 xml:space="preserve">(4) Reţeaua tarifară la nivel ramural sau la nivel de unitate se stabileşte pentru muncitori sau pentru </w:t>
            </w:r>
            <w:r w:rsidRPr="003E47BA">
              <w:rPr>
                <w:color w:val="000000" w:themeColor="text1"/>
                <w:sz w:val="22"/>
                <w:szCs w:val="22"/>
                <w:lang w:val="ro-RO"/>
              </w:rPr>
              <w:lastRenderedPageBreak/>
              <w:t>toate categoriile de salariaţi (muncitori, funcţionari administrativi, specialişti şi personal cu funcţii de conducere) în baza categoriilor de calificare sau a altor criterii.</w:t>
            </w:r>
          </w:p>
          <w:p w14:paraId="4505BFC0"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bookmarkStart w:id="7" w:name="A3_2"/>
            <w:r w:rsidRPr="003E47BA">
              <w:rPr>
                <w:b/>
                <w:bCs/>
                <w:color w:val="000000" w:themeColor="text1"/>
                <w:sz w:val="22"/>
                <w:szCs w:val="22"/>
                <w:lang w:val="ro-RO"/>
              </w:rPr>
              <w:t>Articolul 3</w:t>
            </w:r>
            <w:r w:rsidRPr="003E47BA">
              <w:rPr>
                <w:b/>
                <w:bCs/>
                <w:color w:val="000000" w:themeColor="text1"/>
                <w:sz w:val="22"/>
                <w:szCs w:val="22"/>
                <w:vertAlign w:val="superscript"/>
                <w:lang w:val="ro-RO"/>
              </w:rPr>
              <w:t>2</w:t>
            </w:r>
            <w:r w:rsidRPr="003E47BA">
              <w:rPr>
                <w:b/>
                <w:bCs/>
                <w:color w:val="000000" w:themeColor="text1"/>
                <w:sz w:val="22"/>
                <w:szCs w:val="22"/>
                <w:lang w:val="ro-RO"/>
              </w:rPr>
              <w:t>.</w:t>
            </w:r>
            <w:bookmarkEnd w:id="7"/>
            <w:r w:rsidRPr="003E47BA">
              <w:rPr>
                <w:color w:val="000000" w:themeColor="text1"/>
                <w:sz w:val="22"/>
                <w:szCs w:val="22"/>
                <w:lang w:val="ro-RO"/>
              </w:rPr>
              <w:t> Sisteme netarifare de salarizare</w:t>
            </w:r>
          </w:p>
          <w:p w14:paraId="089A0F7B"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(1) Sistemele netarifare de salarizare reprezintă modalităţi de diferenţiere a salariilor în dependenţă de performanţele individuale şi/sau colective şi funcţia deţinută de salariat.</w:t>
            </w:r>
          </w:p>
          <w:p w14:paraId="19509649"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(2) Criteriile şi normele de evaluare a performanţelor profesionale individuale ale salariatului se stabilesc de către angajator, prin negociere cu sindicatele sau reprezentanţii salariaţilor. Aprecierea performanţelor profesionale individuale ale salariatului se efectuează de către angajator.</w:t>
            </w:r>
          </w:p>
          <w:p w14:paraId="43A235A0" w14:textId="77777777" w:rsidR="00956719"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(3) Sistemul netarifar de salarizare se stabileşte în contractul colectiv de muncă la nivel de unitate.</w:t>
            </w:r>
          </w:p>
          <w:p w14:paraId="4CE2FA14" w14:textId="689041FF" w:rsidR="003A1C7D" w:rsidRPr="003E47BA" w:rsidRDefault="00956719" w:rsidP="00956719">
            <w:pPr>
              <w:pStyle w:val="NormalWeb"/>
              <w:shd w:val="clear" w:color="auto" w:fill="FFFFFF"/>
              <w:tabs>
                <w:tab w:val="left" w:pos="168"/>
                <w:tab w:val="left" w:pos="310"/>
              </w:tabs>
              <w:spacing w:line="276" w:lineRule="auto"/>
              <w:jc w:val="both"/>
              <w:rPr>
                <w:color w:val="000000" w:themeColor="text1"/>
                <w:sz w:val="22"/>
                <w:szCs w:val="22"/>
                <w:lang w:val="ro-RO"/>
              </w:rPr>
            </w:pPr>
            <w:r w:rsidRPr="003E47BA">
              <w:rPr>
                <w:color w:val="000000" w:themeColor="text1"/>
                <w:sz w:val="22"/>
                <w:szCs w:val="22"/>
                <w:lang w:val="ro-RO"/>
              </w:rPr>
              <w:t>(4) Stabilirea cuantumului salariului pentru fiecare salariat în cadrul sistemelor netarifare de salarizare se efectuează de către angajator. Drept limită minimă şi garanţie a statului serveşte salariul minim.</w:t>
            </w:r>
          </w:p>
          <w:p w14:paraId="0C8D3F75" w14:textId="30C69230" w:rsidR="009B6672"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Articolul 7. Baza normativă a organizării salarizării</w:t>
            </w:r>
            <w:r w:rsidR="000A0C2B" w:rsidRPr="003E47BA">
              <w:rPr>
                <w:color w:val="000000" w:themeColor="text1"/>
                <w:sz w:val="22"/>
                <w:szCs w:val="22"/>
                <w:lang w:val="ro-RO"/>
              </w:rPr>
              <w:t xml:space="preserve"> </w:t>
            </w:r>
          </w:p>
          <w:p w14:paraId="329D8A6B" w14:textId="7D67A761"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Organizarea salarizării se efectuează în baza:</w:t>
            </w:r>
          </w:p>
          <w:p w14:paraId="60D3FD71"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lastRenderedPageBreak/>
              <w:t>a) legilor şi hotărîrilor Parlamentului, decretelor Preşedintelui Republicii Moldova, hotărîrilor şi dispoziţiilor Guvernului, precum şi altor acte normative privind salarizarea;</w:t>
            </w:r>
          </w:p>
          <w:p w14:paraId="3FAEB855" w14:textId="77777777" w:rsidR="00C6633D" w:rsidRPr="003E47BA" w:rsidRDefault="00C6633D"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color w:val="000000" w:themeColor="text1"/>
                <w:sz w:val="22"/>
                <w:szCs w:val="22"/>
                <w:lang w:val="ro-RO"/>
              </w:rPr>
              <w:t xml:space="preserve">b) </w:t>
            </w:r>
            <w:r w:rsidRPr="003E47BA">
              <w:rPr>
                <w:b/>
                <w:bCs/>
                <w:color w:val="000000" w:themeColor="text1"/>
                <w:sz w:val="22"/>
                <w:szCs w:val="22"/>
                <w:lang w:val="ro-RO"/>
              </w:rPr>
              <w:t>convenţiei colective  la nivel naţional;</w:t>
            </w:r>
          </w:p>
          <w:p w14:paraId="2CE27E61" w14:textId="77777777" w:rsidR="00C6633D" w:rsidRPr="003E47BA" w:rsidRDefault="00C6633D"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c) convenţiei colective la nivel ramural;</w:t>
            </w:r>
          </w:p>
          <w:p w14:paraId="08171F7D" w14:textId="77777777" w:rsidR="00C6633D" w:rsidRPr="003E47BA" w:rsidRDefault="00C6633D"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e) contractului colectiv de muncă la nivel de unitate;</w:t>
            </w:r>
          </w:p>
          <w:p w14:paraId="7A1FC67D"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f) contractului individual de muncă.</w:t>
            </w:r>
          </w:p>
          <w:p w14:paraId="67DC064D" w14:textId="77777777" w:rsidR="004906A6" w:rsidRPr="003E47BA" w:rsidRDefault="004906A6" w:rsidP="004906A6">
            <w:pPr>
              <w:pStyle w:val="NormalWeb"/>
              <w:shd w:val="clear" w:color="auto" w:fill="FFFFFF"/>
              <w:spacing w:before="0" w:beforeAutospacing="0" w:after="0" w:afterAutospacing="0" w:line="276" w:lineRule="auto"/>
              <w:jc w:val="both"/>
              <w:rPr>
                <w:color w:val="000000" w:themeColor="text1"/>
                <w:sz w:val="22"/>
                <w:szCs w:val="22"/>
                <w:lang w:val="ro-RO"/>
              </w:rPr>
            </w:pPr>
          </w:p>
          <w:p w14:paraId="300E9F93"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8.</w:t>
            </w:r>
            <w:r w:rsidRPr="003E47BA">
              <w:rPr>
                <w:color w:val="000000" w:themeColor="text1"/>
                <w:sz w:val="22"/>
                <w:szCs w:val="22"/>
                <w:lang w:val="ro-RO"/>
              </w:rPr>
              <w:t> Subiecţii organizării salarizării</w:t>
            </w:r>
          </w:p>
          <w:p w14:paraId="3C0C8F1D"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Subiecţi ai organizării salarizării sînt:</w:t>
            </w:r>
          </w:p>
          <w:p w14:paraId="48DB14AA"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 autorităţile administraţiei publice centrale şi locale şi reprezentanţii lor;</w:t>
            </w:r>
          </w:p>
          <w:p w14:paraId="17B4A264" w14:textId="77777777" w:rsidR="00C6633D" w:rsidRPr="003E47BA" w:rsidRDefault="00C6633D"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color w:val="000000" w:themeColor="text1"/>
                <w:sz w:val="22"/>
                <w:szCs w:val="22"/>
                <w:lang w:val="ro-RO"/>
              </w:rPr>
              <w:t xml:space="preserve">b) angajatorii, </w:t>
            </w:r>
            <w:r w:rsidRPr="003E47BA">
              <w:rPr>
                <w:b/>
                <w:bCs/>
                <w:color w:val="000000" w:themeColor="text1"/>
                <w:sz w:val="22"/>
                <w:szCs w:val="22"/>
                <w:lang w:val="ro-RO"/>
              </w:rPr>
              <w:t>patronatele;</w:t>
            </w:r>
          </w:p>
          <w:p w14:paraId="07C687A2" w14:textId="77777777" w:rsidR="00C6633D" w:rsidRPr="003E47BA" w:rsidRDefault="00C6633D" w:rsidP="004906A6">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color w:val="000000" w:themeColor="text1"/>
                <w:sz w:val="22"/>
                <w:szCs w:val="22"/>
                <w:lang w:val="ro-RO"/>
              </w:rPr>
              <w:t xml:space="preserve">c) </w:t>
            </w:r>
            <w:r w:rsidRPr="003E47BA">
              <w:rPr>
                <w:b/>
                <w:bCs/>
                <w:color w:val="000000" w:themeColor="text1"/>
                <w:sz w:val="22"/>
                <w:szCs w:val="22"/>
                <w:lang w:val="ro-RO"/>
              </w:rPr>
              <w:t>sindicatele, asociaţiile sindicale sau organele lor reprezentative;</w:t>
            </w:r>
          </w:p>
          <w:p w14:paraId="664E1942" w14:textId="77777777" w:rsidR="00C6633D" w:rsidRPr="003E47BA" w:rsidRDefault="00C6633D" w:rsidP="004906A6">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d) salariaţii.</w:t>
            </w:r>
          </w:p>
          <w:p w14:paraId="7884CD2D" w14:textId="77777777" w:rsidR="00FA389F" w:rsidRPr="003E47BA" w:rsidRDefault="00FA389F" w:rsidP="00FA389F">
            <w:pPr>
              <w:pStyle w:val="NormalWeb"/>
              <w:shd w:val="clear" w:color="auto" w:fill="FFFFFF"/>
              <w:spacing w:line="276" w:lineRule="auto"/>
              <w:jc w:val="both"/>
              <w:rPr>
                <w:color w:val="000000" w:themeColor="text1"/>
                <w:sz w:val="22"/>
                <w:szCs w:val="22"/>
              </w:rPr>
            </w:pPr>
            <w:bookmarkStart w:id="8" w:name="A20"/>
            <w:r w:rsidRPr="003E47BA">
              <w:rPr>
                <w:b/>
                <w:bCs/>
                <w:color w:val="000000" w:themeColor="text1"/>
                <w:sz w:val="22"/>
                <w:szCs w:val="22"/>
              </w:rPr>
              <w:t>Articolul 20.</w:t>
            </w:r>
            <w:bookmarkEnd w:id="8"/>
            <w:r w:rsidRPr="003E47BA">
              <w:rPr>
                <w:color w:val="000000" w:themeColor="text1"/>
                <w:sz w:val="22"/>
                <w:szCs w:val="22"/>
              </w:rPr>
              <w:t> Retribuirea muncii salariaţilor din unităţile cu autonomie financiară</w:t>
            </w:r>
          </w:p>
          <w:p w14:paraId="19C02EB6" w14:textId="77777777" w:rsidR="00FA389F" w:rsidRPr="003E47BA" w:rsidRDefault="00FA389F" w:rsidP="00FA389F">
            <w:pPr>
              <w:pStyle w:val="NormalWeb"/>
              <w:shd w:val="clear" w:color="auto" w:fill="FFFFFF"/>
              <w:spacing w:line="276" w:lineRule="auto"/>
              <w:jc w:val="both"/>
              <w:rPr>
                <w:color w:val="000000" w:themeColor="text1"/>
                <w:sz w:val="22"/>
                <w:szCs w:val="22"/>
              </w:rPr>
            </w:pPr>
            <w:r w:rsidRPr="003E47BA">
              <w:rPr>
                <w:color w:val="000000" w:themeColor="text1"/>
                <w:sz w:val="22"/>
                <w:szCs w:val="22"/>
              </w:rPr>
              <w:t>(1) Formele şi condiţiile de salarizare, precum şi mărimea salariilor în unităţile cu autonomie financiară se stabilesc prin negocieri colective sau, după caz, individuale între angajatori (persoane juridice sau fizice) şi salariaţi sau reprezentanţi ai acestora, în funcţie de posibilităţile financiare ale angajatorilor, şi se fixează în contractele colective de muncă, iar în cazul în care aceste contracte lipsesc – în contractele individuale de muncă.</w:t>
            </w:r>
          </w:p>
          <w:p w14:paraId="7CCCBD3A" w14:textId="77777777" w:rsidR="00FA389F" w:rsidRPr="003E47BA" w:rsidRDefault="00FA389F" w:rsidP="00FA389F">
            <w:pPr>
              <w:pStyle w:val="NormalWeb"/>
              <w:shd w:val="clear" w:color="auto" w:fill="FFFFFF"/>
              <w:spacing w:line="276" w:lineRule="auto"/>
              <w:jc w:val="both"/>
              <w:rPr>
                <w:color w:val="000000" w:themeColor="text1"/>
                <w:sz w:val="22"/>
                <w:szCs w:val="22"/>
              </w:rPr>
            </w:pPr>
            <w:r w:rsidRPr="003E47BA">
              <w:rPr>
                <w:color w:val="000000" w:themeColor="text1"/>
                <w:sz w:val="22"/>
                <w:szCs w:val="22"/>
              </w:rPr>
              <w:lastRenderedPageBreak/>
              <w:t>(2) Reducerea salariilor prevăzute în contractele colective sau individuale de muncă, poate fi cerută de părţile contractante numai după expirarea termenului de valabilitate a contractului colectiv de muncă, dar nu mai înainte de expirarea unui an de la data stabilirii lor.</w:t>
            </w:r>
          </w:p>
          <w:p w14:paraId="61E46E78" w14:textId="77777777" w:rsidR="00FA389F" w:rsidRPr="003E47BA" w:rsidRDefault="00FA389F" w:rsidP="00FA389F">
            <w:pPr>
              <w:pStyle w:val="NormalWeb"/>
              <w:shd w:val="clear" w:color="auto" w:fill="FFFFFF"/>
              <w:spacing w:line="276" w:lineRule="auto"/>
              <w:jc w:val="both"/>
              <w:rPr>
                <w:color w:val="000000" w:themeColor="text1"/>
                <w:sz w:val="22"/>
                <w:szCs w:val="22"/>
              </w:rPr>
            </w:pPr>
            <w:bookmarkStart w:id="9" w:name="A21"/>
            <w:r w:rsidRPr="003E47BA">
              <w:rPr>
                <w:b/>
                <w:bCs/>
                <w:color w:val="000000" w:themeColor="text1"/>
                <w:sz w:val="22"/>
                <w:szCs w:val="22"/>
              </w:rPr>
              <w:t>Articolul 21.</w:t>
            </w:r>
            <w:bookmarkEnd w:id="9"/>
            <w:r w:rsidRPr="003E47BA">
              <w:rPr>
                <w:color w:val="000000" w:themeColor="text1"/>
                <w:sz w:val="22"/>
                <w:szCs w:val="22"/>
              </w:rPr>
              <w:t> Retribuirea muncii salariaţilor din unităţile cu autonomie financiară care beneficiază de dotaţii bugetare</w:t>
            </w:r>
          </w:p>
          <w:p w14:paraId="3A3DF4D0" w14:textId="4136A3D3" w:rsidR="00FA389F" w:rsidRPr="003E47BA" w:rsidRDefault="00FA389F" w:rsidP="00FA389F">
            <w:pPr>
              <w:pStyle w:val="NormalWeb"/>
              <w:shd w:val="clear" w:color="auto" w:fill="FFFFFF"/>
              <w:spacing w:line="276" w:lineRule="auto"/>
              <w:jc w:val="both"/>
              <w:rPr>
                <w:color w:val="000000" w:themeColor="text1"/>
                <w:sz w:val="22"/>
                <w:szCs w:val="22"/>
              </w:rPr>
            </w:pPr>
            <w:r w:rsidRPr="003E47BA">
              <w:rPr>
                <w:color w:val="000000" w:themeColor="text1"/>
                <w:sz w:val="22"/>
                <w:szCs w:val="22"/>
              </w:rPr>
              <w:t>Retribuirea muncii salariaţilor din unităţile cu autonomie financiară care beneficiază de dotaţii bugetare se efectuează în conformitate cu art.20, dar în limitele sumelor dotaţiilor şi ale veniturilor proprii, determinate pentru unităţile menţionate în modul stabilit şi ţinîndu-se cont de condiţiile stabilite de Guvern.</w:t>
            </w:r>
          </w:p>
          <w:p w14:paraId="5D2BD6C9" w14:textId="77777777" w:rsidR="00C6633D" w:rsidRPr="003E47BA" w:rsidRDefault="00000000" w:rsidP="00FA389F">
            <w:pPr>
              <w:spacing w:after="0" w:line="276" w:lineRule="auto"/>
              <w:jc w:val="both"/>
              <w:rPr>
                <w:b/>
                <w:bCs/>
                <w:color w:val="000000" w:themeColor="text1"/>
                <w:sz w:val="22"/>
                <w:lang w:eastAsia="ro-MD"/>
              </w:rPr>
            </w:pPr>
            <w:hyperlink r:id="rId19" w:history="1">
              <w:r w:rsidR="00C6633D" w:rsidRPr="003E47BA">
                <w:rPr>
                  <w:rStyle w:val="Hyperlink"/>
                  <w:b/>
                  <w:bCs/>
                  <w:color w:val="000000" w:themeColor="text1"/>
                  <w:sz w:val="22"/>
                  <w:u w:val="none"/>
                  <w:lang w:eastAsia="ro-MD"/>
                </w:rPr>
                <w:t>Codul muncii al Republicii Moldova nr.154/2003</w:t>
              </w:r>
            </w:hyperlink>
          </w:p>
          <w:p w14:paraId="75DBC6BE" w14:textId="77777777" w:rsidR="00C6633D" w:rsidRPr="003E47BA" w:rsidRDefault="00C6633D" w:rsidP="00FA389F">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Articolul 136. Sistemul tarifar de salarizare</w:t>
            </w:r>
          </w:p>
          <w:p w14:paraId="0B644C2E" w14:textId="77777777" w:rsidR="00C6633D" w:rsidRPr="003E47BA" w:rsidRDefault="00C6633D"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 xml:space="preserve">(3) Componenta principală şi obligatorie a sistemului tarifar este salariul tarifar pentru categoria I de calificare (de salarizare) a reţelei tarifare, care serveşte drept bază pentru stabilirea în contractele colective de muncă şi contractele individuale de muncă a salariilor tarifare şi salariilor funcţiei concrete. Salariul tarifar pentru categoria I de calificare în sectorul real se stabileşte </w:t>
            </w:r>
            <w:r w:rsidRPr="003E47BA">
              <w:rPr>
                <w:color w:val="000000" w:themeColor="text1"/>
                <w:sz w:val="22"/>
                <w:szCs w:val="22"/>
                <w:lang w:val="ro-RO"/>
              </w:rPr>
              <w:lastRenderedPageBreak/>
              <w:t>la nivel ramural şi de unitate în modul prevăzut de </w:t>
            </w:r>
            <w:hyperlink r:id="rId20" w:tgtFrame="_blank" w:history="1">
              <w:r w:rsidRPr="003E47BA">
                <w:rPr>
                  <w:rStyle w:val="Hyperlink"/>
                  <w:color w:val="000000" w:themeColor="text1"/>
                  <w:sz w:val="22"/>
                  <w:szCs w:val="22"/>
                  <w:lang w:val="ro-RO"/>
                </w:rPr>
                <w:t>Legea salarizării nr.847/2002</w:t>
              </w:r>
            </w:hyperlink>
            <w:r w:rsidRPr="003E47BA">
              <w:rPr>
                <w:color w:val="000000" w:themeColor="text1"/>
                <w:sz w:val="22"/>
                <w:szCs w:val="22"/>
                <w:lang w:val="ro-RO"/>
              </w:rPr>
              <w:t xml:space="preserve">. </w:t>
            </w:r>
          </w:p>
          <w:p w14:paraId="21CB3C95" w14:textId="77777777" w:rsidR="00C6633D" w:rsidRPr="003E47BA" w:rsidRDefault="00C6633D" w:rsidP="00CE30F5">
            <w:pPr>
              <w:pStyle w:val="NormalWeb"/>
              <w:shd w:val="clear" w:color="auto" w:fill="FFFFFF"/>
              <w:spacing w:line="276" w:lineRule="auto"/>
              <w:jc w:val="both"/>
              <w:rPr>
                <w:color w:val="000000" w:themeColor="text1"/>
                <w:sz w:val="22"/>
                <w:szCs w:val="22"/>
                <w:lang w:val="ro-RO"/>
              </w:rPr>
            </w:pPr>
            <w:r w:rsidRPr="003E47BA">
              <w:rPr>
                <w:b/>
                <w:bCs/>
                <w:color w:val="000000" w:themeColor="text1"/>
                <w:sz w:val="22"/>
                <w:szCs w:val="22"/>
                <w:lang w:val="ro-RO"/>
              </w:rPr>
              <w:t>Articolul 136</w:t>
            </w:r>
            <w:r w:rsidRPr="003E47BA">
              <w:rPr>
                <w:b/>
                <w:bCs/>
                <w:color w:val="000000" w:themeColor="text1"/>
                <w:sz w:val="22"/>
                <w:szCs w:val="22"/>
                <w:vertAlign w:val="superscript"/>
                <w:lang w:val="ro-RO"/>
              </w:rPr>
              <w:t>1</w:t>
            </w:r>
            <w:r w:rsidRPr="003E47BA">
              <w:rPr>
                <w:b/>
                <w:bCs/>
                <w:color w:val="000000" w:themeColor="text1"/>
                <w:sz w:val="22"/>
                <w:szCs w:val="22"/>
                <w:lang w:val="ro-RO"/>
              </w:rPr>
              <w:t>.</w:t>
            </w:r>
            <w:r w:rsidRPr="003E47BA">
              <w:rPr>
                <w:color w:val="000000" w:themeColor="text1"/>
                <w:sz w:val="22"/>
                <w:szCs w:val="22"/>
                <w:lang w:val="ro-RO"/>
              </w:rPr>
              <w:t> Sisteme netarifare de salarizare</w:t>
            </w:r>
          </w:p>
          <w:p w14:paraId="0CDFD8A1" w14:textId="77777777" w:rsidR="00C6633D" w:rsidRPr="003E47BA" w:rsidRDefault="00C6633D"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(1) Sistemele netarifare de salarizare reprezintă modalităţi de diferenţiere a salariilor în dependenţă de performanţele individuale şi/sau colective şi funcţia deţinută de salariat.</w:t>
            </w:r>
          </w:p>
          <w:p w14:paraId="02864A52" w14:textId="77777777" w:rsidR="00C6633D" w:rsidRPr="003E47BA" w:rsidRDefault="00C6633D"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(2) Criteriile şi normele de evaluare a performanţelor profesionale individuale ale salariatului se stabilesc de către angajator, prin negociere cu reprezentanţii salariaţilor. Aprecierea performanţelor profesionale individuale ale salariatului se efectuează de către angajator.</w:t>
            </w:r>
          </w:p>
          <w:p w14:paraId="74DDD73F" w14:textId="77777777" w:rsidR="00C6633D" w:rsidRPr="003E47BA" w:rsidRDefault="00C6633D"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(3) Sistemul netarifar de salarizare se stabileşte în contractul colectiv de muncă la nivel de unitate sau într-un alt act normativ la nivel de unitate.</w:t>
            </w:r>
          </w:p>
          <w:p w14:paraId="7D977336" w14:textId="77777777" w:rsidR="00C6633D" w:rsidRPr="003E47BA" w:rsidRDefault="00C6633D" w:rsidP="00CE30F5">
            <w:pPr>
              <w:pStyle w:val="NormalWeb"/>
              <w:shd w:val="clear" w:color="auto" w:fill="FFFFFF"/>
              <w:spacing w:line="276" w:lineRule="auto"/>
              <w:jc w:val="both"/>
              <w:rPr>
                <w:i/>
                <w:iCs/>
                <w:color w:val="000000" w:themeColor="text1"/>
                <w:sz w:val="22"/>
                <w:szCs w:val="22"/>
                <w:lang w:val="ro-RO"/>
              </w:rPr>
            </w:pPr>
            <w:r w:rsidRPr="003E47BA">
              <w:rPr>
                <w:i/>
                <w:iCs/>
                <w:color w:val="000000" w:themeColor="text1"/>
                <w:sz w:val="22"/>
                <w:szCs w:val="22"/>
                <w:lang w:val="ro-RO"/>
              </w:rPr>
              <w:t>Mai jos sunt citeva exemple de conveții colective de muncă aprobate în RM</w:t>
            </w:r>
          </w:p>
          <w:p w14:paraId="362BE1F8" w14:textId="77777777" w:rsidR="00C6633D" w:rsidRPr="003E47BA" w:rsidRDefault="00000000" w:rsidP="00CE30F5">
            <w:pPr>
              <w:pStyle w:val="NormalWeb"/>
              <w:shd w:val="clear" w:color="auto" w:fill="FFFFFF"/>
              <w:spacing w:line="276" w:lineRule="auto"/>
              <w:jc w:val="both"/>
              <w:rPr>
                <w:color w:val="000000" w:themeColor="text1"/>
                <w:sz w:val="22"/>
                <w:szCs w:val="22"/>
                <w:lang w:val="ro-RO"/>
              </w:rPr>
            </w:pPr>
            <w:hyperlink r:id="rId21" w:history="1">
              <w:r w:rsidR="00C6633D" w:rsidRPr="003E47BA">
                <w:rPr>
                  <w:rStyle w:val="Hyperlink"/>
                  <w:color w:val="000000" w:themeColor="text1"/>
                  <w:sz w:val="22"/>
                  <w:szCs w:val="22"/>
                  <w:lang w:val="ro-RO"/>
                </w:rPr>
                <w:t>https://ednc.gov.md/wp-content/uploads/2024/01/Anexa-Conventia-colectiva-semnata-.pdf</w:t>
              </w:r>
            </w:hyperlink>
            <w:r w:rsidR="00C6633D" w:rsidRPr="003E47BA">
              <w:rPr>
                <w:color w:val="000000" w:themeColor="text1"/>
                <w:sz w:val="22"/>
                <w:szCs w:val="22"/>
                <w:lang w:val="ro-RO"/>
              </w:rPr>
              <w:t xml:space="preserve"> Convenție Colectiva la nivel de Ramură în Construcții 2023-2027</w:t>
            </w:r>
          </w:p>
          <w:p w14:paraId="4C88AA9B" w14:textId="67F559BF" w:rsidR="00C6633D" w:rsidRPr="003E47BA" w:rsidRDefault="00000000" w:rsidP="00CE30F5">
            <w:pPr>
              <w:pStyle w:val="NormalWeb"/>
              <w:shd w:val="clear" w:color="auto" w:fill="FFFFFF"/>
              <w:spacing w:line="276" w:lineRule="auto"/>
              <w:jc w:val="both"/>
              <w:rPr>
                <w:color w:val="000000" w:themeColor="text1"/>
                <w:sz w:val="22"/>
                <w:szCs w:val="22"/>
                <w:lang w:val="ro-RO"/>
              </w:rPr>
            </w:pPr>
            <w:hyperlink r:id="rId22" w:history="1">
              <w:r w:rsidR="00C6633D" w:rsidRPr="003E47BA">
                <w:rPr>
                  <w:rStyle w:val="Hyperlink"/>
                  <w:color w:val="000000" w:themeColor="text1"/>
                  <w:sz w:val="22"/>
                  <w:szCs w:val="22"/>
                  <w:lang w:val="ro-RO"/>
                </w:rPr>
                <w:t>https://www.legis.md/cautare/getResults?doc_id=150731&amp;lang=ro#</w:t>
              </w:r>
            </w:hyperlink>
            <w:r w:rsidR="00C6633D" w:rsidRPr="003E47BA">
              <w:rPr>
                <w:color w:val="000000" w:themeColor="text1"/>
                <w:sz w:val="22"/>
                <w:szCs w:val="22"/>
                <w:lang w:val="ro-RO"/>
              </w:rPr>
              <w:t xml:space="preserve"> CONVENŢIE COLECTIVĂ Nr. 1 din 19-01-2007 CONVENŢIE COLECTIVĂ </w:t>
            </w:r>
            <w:r w:rsidR="00C6633D" w:rsidRPr="003E47BA">
              <w:rPr>
                <w:color w:val="000000" w:themeColor="text1"/>
                <w:sz w:val="22"/>
                <w:szCs w:val="22"/>
                <w:lang w:val="ro-RO"/>
              </w:rPr>
              <w:lastRenderedPageBreak/>
              <w:t>(NIVEL DE RAMURĂ) PENTRU ANII 2023-2026 semnata de Ministerul Agriculturii şi Industriei Alimentare al Republicii Moldova, organul central al administraţiei publice de specialitate, Patronatul de ramură, reprezentat de Federaţia Naţională a Patronatelor din Agricultură şi Industria Alimentară şi Agenţia Agroindustrială „Moldova-Vin”, Sindica</w:t>
            </w:r>
            <w:r w:rsidR="0031621C" w:rsidRPr="003E47BA">
              <w:rPr>
                <w:color w:val="000000" w:themeColor="text1"/>
                <w:sz w:val="22"/>
                <w:szCs w:val="22"/>
                <w:lang w:val="ro-RO"/>
              </w:rPr>
              <w:t>t</w:t>
            </w:r>
            <w:r w:rsidR="00C6633D" w:rsidRPr="003E47BA">
              <w:rPr>
                <w:color w:val="000000" w:themeColor="text1"/>
                <w:sz w:val="22"/>
                <w:szCs w:val="22"/>
                <w:lang w:val="ro-RO"/>
              </w:rPr>
              <w:t xml:space="preserve">ele din sectorul agroindustrial şi ramuri conexe, reprezentate de Federaţia Naţională a Sindicatelor din Agricultură şi Alimentaţie "AGROINDSIND" din Republica Moldova, stabilește </w:t>
            </w:r>
            <w:r w:rsidR="00033288" w:rsidRPr="003E47BA">
              <w:rPr>
                <w:color w:val="000000" w:themeColor="text1"/>
                <w:sz w:val="22"/>
                <w:szCs w:val="22"/>
                <w:lang w:val="ro-RO"/>
              </w:rPr>
              <w:t xml:space="preserve">salariul minim </w:t>
            </w:r>
            <w:r w:rsidR="00C6633D" w:rsidRPr="003E47BA">
              <w:rPr>
                <w:color w:val="000000" w:themeColor="text1"/>
                <w:sz w:val="22"/>
                <w:szCs w:val="22"/>
                <w:lang w:val="ro-RO"/>
              </w:rPr>
              <w:t>la nivel ramural.</w:t>
            </w:r>
          </w:p>
          <w:p w14:paraId="2EFC9A73" w14:textId="77777777" w:rsidR="00A21CAF" w:rsidRPr="003E47BA" w:rsidRDefault="00774069" w:rsidP="00CE30F5">
            <w:pPr>
              <w:pStyle w:val="A"/>
              <w:numPr>
                <w:ilvl w:val="0"/>
                <w:numId w:val="0"/>
              </w:numPr>
              <w:rPr>
                <w:rFonts w:ascii="Times New Roman" w:hAnsi="Times New Roman"/>
                <w:i/>
                <w:iCs/>
                <w:color w:val="000000" w:themeColor="text1"/>
                <w:sz w:val="22"/>
                <w:szCs w:val="22"/>
              </w:rPr>
            </w:pPr>
            <w:r w:rsidRPr="003E47BA">
              <w:rPr>
                <w:rFonts w:ascii="Times New Roman" w:hAnsi="Times New Roman"/>
                <w:i/>
                <w:iCs/>
                <w:color w:val="000000" w:themeColor="text1"/>
                <w:sz w:val="22"/>
                <w:szCs w:val="22"/>
              </w:rPr>
              <w:t xml:space="preserve">Următoarele surse </w:t>
            </w:r>
            <w:r w:rsidR="00F47884" w:rsidRPr="003E47BA">
              <w:rPr>
                <w:rFonts w:ascii="Times New Roman" w:hAnsi="Times New Roman"/>
                <w:i/>
                <w:iCs/>
                <w:color w:val="000000" w:themeColor="text1"/>
                <w:sz w:val="22"/>
                <w:szCs w:val="22"/>
              </w:rPr>
              <w:t xml:space="preserve">sunt utilizate de către </w:t>
            </w:r>
            <w:r w:rsidRPr="003E47BA">
              <w:rPr>
                <w:rFonts w:ascii="Times New Roman" w:hAnsi="Times New Roman"/>
                <w:i/>
                <w:iCs/>
                <w:color w:val="000000" w:themeColor="text1"/>
                <w:sz w:val="22"/>
                <w:szCs w:val="22"/>
              </w:rPr>
              <w:t xml:space="preserve">părțile parteneriatului social </w:t>
            </w:r>
            <w:r w:rsidR="00F47884" w:rsidRPr="003E47BA">
              <w:rPr>
                <w:rFonts w:ascii="Times New Roman" w:hAnsi="Times New Roman"/>
                <w:i/>
                <w:iCs/>
                <w:color w:val="000000" w:themeColor="text1"/>
                <w:sz w:val="22"/>
                <w:szCs w:val="22"/>
              </w:rPr>
              <w:t>pentru a purta negocieri informate:</w:t>
            </w:r>
          </w:p>
          <w:p w14:paraId="2F9D12D2" w14:textId="77777777" w:rsidR="00F47884" w:rsidRPr="003E47BA" w:rsidRDefault="00F4788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rFonts w:eastAsiaTheme="minorHAnsi"/>
                <w:color w:val="000000" w:themeColor="text1"/>
                <w:sz w:val="22"/>
                <w:u w:val="single"/>
                <w14:ligatures w14:val="standardContextual"/>
              </w:rPr>
              <w:t xml:space="preserve">surse: Biroul Național de Statistică </w:t>
            </w:r>
          </w:p>
          <w:p w14:paraId="37E7CA72" w14:textId="77777777" w:rsidR="00F47884" w:rsidRPr="003E47BA" w:rsidRDefault="00F4788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rFonts w:eastAsiaTheme="minorHAnsi"/>
                <w:color w:val="000000" w:themeColor="text1"/>
                <w:sz w:val="22"/>
                <w14:ligatures w14:val="standardContextual"/>
              </w:rPr>
              <w:t>Evoluția ratei inflației în Republica Moldova în anii 2015–2025:</w:t>
            </w:r>
          </w:p>
          <w:p w14:paraId="524E4E2E" w14:textId="77777777" w:rsidR="00F47884" w:rsidRPr="003E47BA" w:rsidRDefault="00000000"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hyperlink r:id="rId23" w:history="1">
              <w:r w:rsidR="00F47884" w:rsidRPr="003E47BA">
                <w:rPr>
                  <w:rFonts w:eastAsiaTheme="minorHAnsi"/>
                  <w:color w:val="000000" w:themeColor="text1"/>
                  <w:sz w:val="22"/>
                  <w:u w:val="single" w:color="094FD1"/>
                  <w14:ligatures w14:val="standardContextual"/>
                </w:rPr>
                <w:t>https://statistica.gov.md/ro/indicele-preturilor-de-consum-tablou-de-bord-113_61859.html</w:t>
              </w:r>
            </w:hyperlink>
          </w:p>
          <w:p w14:paraId="211A2197" w14:textId="77777777" w:rsidR="00F47884" w:rsidRPr="003E47BA" w:rsidRDefault="00F4788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rFonts w:eastAsiaTheme="minorHAnsi"/>
                <w:color w:val="000000" w:themeColor="text1"/>
                <w:sz w:val="22"/>
                <w14:ligatures w14:val="standardContextual"/>
              </w:rPr>
              <w:t>Calculatorul Indicelui Prețurilor de Consum</w:t>
            </w:r>
          </w:p>
          <w:p w14:paraId="02876065" w14:textId="77777777" w:rsidR="00F47884" w:rsidRPr="003E47BA" w:rsidRDefault="00000000"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hyperlink r:id="rId24" w:history="1">
              <w:r w:rsidR="00F47884" w:rsidRPr="003E47BA">
                <w:rPr>
                  <w:rFonts w:eastAsiaTheme="minorHAnsi"/>
                  <w:color w:val="000000" w:themeColor="text1"/>
                  <w:sz w:val="22"/>
                  <w:u w:val="single" w:color="094FD1"/>
                  <w14:ligatures w14:val="standardContextual"/>
                </w:rPr>
                <w:t>https://statbank.statistica.md/pxweb/application/calculatoripc/Default.aspx?lang=ro-RO</w:t>
              </w:r>
            </w:hyperlink>
          </w:p>
          <w:p w14:paraId="1E89C18F" w14:textId="77777777" w:rsidR="00F47884" w:rsidRPr="003E47BA" w:rsidRDefault="00F4788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rFonts w:eastAsiaTheme="minorHAnsi"/>
                <w:color w:val="000000" w:themeColor="text1"/>
                <w:sz w:val="22"/>
                <w14:ligatures w14:val="standardContextual"/>
              </w:rPr>
              <w:t>Vizualizare dinamică a Ratei anuale a inflației pe grupe majore de bunuri și servicii pentru perioada 2000–2024</w:t>
            </w:r>
          </w:p>
          <w:p w14:paraId="25D34DA4" w14:textId="77777777" w:rsidR="00F47884" w:rsidRPr="003E47BA" w:rsidRDefault="00000000"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hyperlink r:id="rId25" w:history="1">
              <w:r w:rsidR="00F47884" w:rsidRPr="003E47BA">
                <w:rPr>
                  <w:rFonts w:eastAsiaTheme="minorHAnsi"/>
                  <w:color w:val="000000" w:themeColor="text1"/>
                  <w:sz w:val="22"/>
                  <w:u w:val="single" w:color="094FD1"/>
                  <w14:ligatures w14:val="standardContextual"/>
                </w:rPr>
                <w:t>https://public.flourish.studio/visualisation/24568196/</w:t>
              </w:r>
            </w:hyperlink>
          </w:p>
          <w:p w14:paraId="36564A05" w14:textId="77777777" w:rsidR="00F47884" w:rsidRPr="003E47BA" w:rsidRDefault="00F47884"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r w:rsidRPr="003E47BA">
              <w:rPr>
                <w:rFonts w:eastAsiaTheme="minorHAnsi"/>
                <w:color w:val="000000" w:themeColor="text1"/>
                <w:sz w:val="22"/>
                <w14:ligatures w14:val="standardContextual"/>
              </w:rPr>
              <w:lastRenderedPageBreak/>
              <w:t xml:space="preserve">Tabloul de bord, animația și Calculatorul IPC pot fi accesate pe site-ul </w:t>
            </w:r>
            <w:hyperlink r:id="rId26" w:history="1">
              <w:r w:rsidRPr="003E47BA">
                <w:rPr>
                  <w:rFonts w:eastAsiaTheme="minorHAnsi"/>
                  <w:color w:val="000000" w:themeColor="text1"/>
                  <w:sz w:val="22"/>
                  <w:u w:val="single" w:color="094FD1"/>
                  <w14:ligatures w14:val="standardContextual"/>
                </w:rPr>
                <w:t>www.statistica.gov.md</w:t>
              </w:r>
            </w:hyperlink>
            <w:r w:rsidRPr="003E47BA">
              <w:rPr>
                <w:rFonts w:eastAsiaTheme="minorHAnsi"/>
                <w:color w:val="000000" w:themeColor="text1"/>
                <w:sz w:val="22"/>
                <w14:ligatures w14:val="standardContextual"/>
              </w:rPr>
              <w:t xml:space="preserve"> la rubrica Produse și servicii / Vizualizări de date sau la rubrica Statistici pe domenii / Economia și mediul de afaceri/ Prețuri / Indicii prețurilor de consum.</w:t>
            </w:r>
          </w:p>
          <w:p w14:paraId="75E3424E" w14:textId="77777777" w:rsidR="00280A18" w:rsidRPr="003E47BA" w:rsidRDefault="00280A18"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color w:val="000000" w:themeColor="text1"/>
                <w:sz w:val="22"/>
                <w14:ligatures w14:val="standardContextual"/>
              </w:rPr>
            </w:pPr>
          </w:p>
          <w:p w14:paraId="2F6B6406" w14:textId="0B4CD75C" w:rsidR="00280A18" w:rsidRPr="003E47BA" w:rsidRDefault="000D24AF"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i/>
                <w:iCs/>
                <w:color w:val="000000" w:themeColor="text1"/>
                <w:sz w:val="22"/>
                <w14:ligatures w14:val="standardContextual"/>
              </w:rPr>
            </w:pPr>
            <w:r w:rsidRPr="003E47BA">
              <w:rPr>
                <w:rFonts w:eastAsiaTheme="minorHAnsi"/>
                <w:i/>
                <w:iCs/>
                <w:color w:val="000000" w:themeColor="text1"/>
                <w:sz w:val="22"/>
                <w14:ligatures w14:val="standardContextual"/>
              </w:rPr>
              <w:t>Cu privire la protejarea salariaților și reprezentanților acestora</w:t>
            </w:r>
            <w:r w:rsidR="005005ED" w:rsidRPr="003E47BA">
              <w:rPr>
                <w:rFonts w:eastAsiaTheme="minorHAnsi"/>
                <w:i/>
                <w:iCs/>
                <w:color w:val="000000" w:themeColor="text1"/>
                <w:sz w:val="22"/>
                <w14:ligatures w14:val="standardContextual"/>
              </w:rPr>
              <w:t xml:space="preserve"> </w:t>
            </w:r>
            <w:r w:rsidR="00102A42" w:rsidRPr="003E47BA">
              <w:rPr>
                <w:rFonts w:eastAsiaTheme="minorHAnsi"/>
                <w:i/>
                <w:iCs/>
                <w:color w:val="000000" w:themeColor="text1"/>
                <w:sz w:val="22"/>
                <w14:ligatures w14:val="standardContextual"/>
              </w:rPr>
              <w:t>î</w:t>
            </w:r>
            <w:r w:rsidR="005005ED" w:rsidRPr="003E47BA">
              <w:rPr>
                <w:rFonts w:eastAsiaTheme="minorHAnsi"/>
                <w:i/>
                <w:iCs/>
                <w:color w:val="000000" w:themeColor="text1"/>
                <w:sz w:val="22"/>
                <w14:ligatures w14:val="standardContextual"/>
              </w:rPr>
              <w:t>mpotriva discriminării</w:t>
            </w:r>
            <w:r w:rsidR="00112803" w:rsidRPr="003E47BA">
              <w:rPr>
                <w:rFonts w:eastAsiaTheme="minorHAnsi"/>
                <w:i/>
                <w:iCs/>
                <w:color w:val="000000" w:themeColor="text1"/>
                <w:sz w:val="22"/>
                <w14:ligatures w14:val="standardContextual"/>
              </w:rPr>
              <w:t>:</w:t>
            </w:r>
          </w:p>
          <w:p w14:paraId="40547254" w14:textId="77777777" w:rsidR="009E771F" w:rsidRPr="003E47BA" w:rsidRDefault="009E771F"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i/>
                <w:iCs/>
                <w:color w:val="000000" w:themeColor="text1"/>
                <w:sz w:val="22"/>
                <w14:ligatures w14:val="standardContextual"/>
              </w:rPr>
            </w:pPr>
          </w:p>
          <w:p w14:paraId="223C3F66" w14:textId="0D5EBAFF" w:rsidR="009E771F" w:rsidRPr="003E47BA" w:rsidRDefault="009E771F" w:rsidP="00CE30F5">
            <w:pPr>
              <w:spacing w:after="0" w:line="276" w:lineRule="auto"/>
              <w:jc w:val="both"/>
              <w:rPr>
                <w:rStyle w:val="Strong"/>
                <w:b w:val="0"/>
                <w:bCs w:val="0"/>
                <w:color w:val="000000" w:themeColor="text1"/>
                <w:sz w:val="22"/>
              </w:rPr>
            </w:pPr>
            <w:r w:rsidRPr="003E47BA">
              <w:rPr>
                <w:b/>
                <w:bCs/>
                <w:color w:val="000000" w:themeColor="text1"/>
                <w:sz w:val="22"/>
              </w:rPr>
              <w:t>Codul muncii nr. 154/2003</w:t>
            </w:r>
          </w:p>
          <w:p w14:paraId="53A8E931" w14:textId="77777777" w:rsidR="001F53F7" w:rsidRPr="003E47BA" w:rsidRDefault="001F53F7" w:rsidP="001F53F7">
            <w:pPr>
              <w:spacing w:after="0" w:line="276" w:lineRule="auto"/>
              <w:jc w:val="both"/>
              <w:rPr>
                <w:b/>
                <w:bCs/>
                <w:color w:val="000000" w:themeColor="text1"/>
                <w:sz w:val="22"/>
                <w:lang w:eastAsia="ro-MD"/>
              </w:rPr>
            </w:pPr>
          </w:p>
          <w:p w14:paraId="1206DDD6" w14:textId="77777777" w:rsidR="001F53F7" w:rsidRPr="003E47BA" w:rsidRDefault="001F53F7" w:rsidP="001F53F7">
            <w:pPr>
              <w:spacing w:after="0" w:line="276" w:lineRule="auto"/>
              <w:jc w:val="both"/>
              <w:rPr>
                <w:color w:val="000000" w:themeColor="text1"/>
                <w:sz w:val="22"/>
                <w:lang w:eastAsia="ro-MD"/>
              </w:rPr>
            </w:pPr>
            <w:r w:rsidRPr="003E47BA">
              <w:rPr>
                <w:b/>
                <w:bCs/>
                <w:color w:val="000000" w:themeColor="text1"/>
                <w:sz w:val="22"/>
                <w:lang w:eastAsia="ro-MD"/>
              </w:rPr>
              <w:t>Articolul 5.</w:t>
            </w:r>
            <w:r w:rsidRPr="003E47BA">
              <w:rPr>
                <w:color w:val="000000" w:themeColor="text1"/>
                <w:sz w:val="22"/>
                <w:lang w:eastAsia="ro-MD"/>
              </w:rPr>
              <w:t> Principiile de bază ale reglementării raporturilor de muncă şi a altor raporturi legate nemijlocit de acestea</w:t>
            </w:r>
          </w:p>
          <w:p w14:paraId="2C7916D6" w14:textId="77777777" w:rsidR="001F53F7" w:rsidRPr="003E47BA" w:rsidRDefault="001F53F7" w:rsidP="001F53F7">
            <w:pPr>
              <w:spacing w:after="0" w:line="276" w:lineRule="auto"/>
              <w:jc w:val="both"/>
              <w:rPr>
                <w:color w:val="000000" w:themeColor="text1"/>
                <w:sz w:val="22"/>
                <w:lang w:eastAsia="ro-MD"/>
              </w:rPr>
            </w:pPr>
            <w:r w:rsidRPr="003E47BA">
              <w:rPr>
                <w:color w:val="000000" w:themeColor="text1"/>
                <w:sz w:val="22"/>
                <w:lang w:eastAsia="ro-MD"/>
              </w:rPr>
              <w:t>h) asigurarea dreptului salariaţilor şi angajatorilor la asociere pentru apărarea drepturilor şi intereselor lor, inclusiv a dreptului salariaţilor de a se asocia în sindicate şi de a fi membri de sindicat şi a dreptului angajatorilor de a se asocia în patronate şi de a fi membri ai patronatului;</w:t>
            </w:r>
          </w:p>
          <w:p w14:paraId="74F770A2" w14:textId="77777777" w:rsidR="001F53F7" w:rsidRPr="003E47BA" w:rsidRDefault="001F53F7" w:rsidP="00CE30F5">
            <w:pPr>
              <w:spacing w:after="0" w:line="276" w:lineRule="auto"/>
              <w:jc w:val="both"/>
              <w:rPr>
                <w:rStyle w:val="Strong"/>
                <w:rFonts w:eastAsiaTheme="majorEastAsia"/>
                <w:color w:val="000000" w:themeColor="text1"/>
                <w:sz w:val="22"/>
              </w:rPr>
            </w:pPr>
          </w:p>
          <w:p w14:paraId="6D5F6674" w14:textId="4E88E649" w:rsidR="00112803" w:rsidRPr="003E47BA" w:rsidRDefault="00112803" w:rsidP="00CE30F5">
            <w:pPr>
              <w:spacing w:after="0" w:line="276" w:lineRule="auto"/>
              <w:jc w:val="both"/>
              <w:rPr>
                <w:rStyle w:val="Strong"/>
                <w:rFonts w:eastAsiaTheme="majorEastAsia"/>
                <w:color w:val="000000" w:themeColor="text1"/>
                <w:sz w:val="22"/>
              </w:rPr>
            </w:pPr>
            <w:r w:rsidRPr="003E47BA">
              <w:rPr>
                <w:rStyle w:val="Strong"/>
                <w:rFonts w:eastAsiaTheme="majorEastAsia"/>
                <w:color w:val="000000" w:themeColor="text1"/>
                <w:sz w:val="22"/>
              </w:rPr>
              <w:t>Articolul 10. </w:t>
            </w:r>
          </w:p>
          <w:p w14:paraId="7FEA5B36" w14:textId="77777777" w:rsidR="00112803" w:rsidRPr="003E47BA" w:rsidRDefault="00112803" w:rsidP="00CE30F5">
            <w:pPr>
              <w:spacing w:after="0" w:line="276" w:lineRule="auto"/>
              <w:jc w:val="both"/>
              <w:rPr>
                <w:color w:val="000000" w:themeColor="text1"/>
                <w:sz w:val="22"/>
                <w:shd w:val="clear" w:color="auto" w:fill="FFFFFF"/>
              </w:rPr>
            </w:pPr>
            <w:r w:rsidRPr="003E47BA">
              <w:rPr>
                <w:color w:val="000000" w:themeColor="text1"/>
                <w:sz w:val="22"/>
                <w:shd w:val="clear" w:color="auto" w:fill="FFFFFF"/>
              </w:rPr>
              <w:t>(2) Angajatorul este obligat:</w:t>
            </w:r>
          </w:p>
          <w:p w14:paraId="29AEF806" w14:textId="50244EBC" w:rsidR="005D6EBB" w:rsidRPr="003E47BA" w:rsidRDefault="00112803" w:rsidP="005D6EBB">
            <w:pPr>
              <w:spacing w:after="0" w:line="276" w:lineRule="auto"/>
              <w:jc w:val="both"/>
              <w:rPr>
                <w:color w:val="000000" w:themeColor="text1"/>
                <w:sz w:val="22"/>
                <w:shd w:val="clear" w:color="auto" w:fill="FFFFFF"/>
              </w:rPr>
            </w:pPr>
            <w:r w:rsidRPr="003E47BA">
              <w:rPr>
                <w:color w:val="000000" w:themeColor="text1"/>
                <w:sz w:val="22"/>
                <w:shd w:val="clear" w:color="auto" w:fill="FFFFFF"/>
              </w:rPr>
              <w:t>f</w:t>
            </w:r>
            <w:r w:rsidRPr="003E47BA">
              <w:rPr>
                <w:color w:val="000000" w:themeColor="text1"/>
                <w:sz w:val="22"/>
                <w:shd w:val="clear" w:color="auto" w:fill="FFFFFF"/>
                <w:vertAlign w:val="superscript"/>
              </w:rPr>
              <w:t>1</w:t>
            </w:r>
            <w:r w:rsidRPr="003E47BA">
              <w:rPr>
                <w:color w:val="000000" w:themeColor="text1"/>
                <w:sz w:val="22"/>
                <w:shd w:val="clear" w:color="auto" w:fill="FFFFFF"/>
              </w:rPr>
              <w:t>) să asigure egalitatea de şanse şi de tratament tuturor persoanelor la angajare potrivit profesiei, la orientare şi formare profesională, la promovare în serviciu, fără nici un fel de discriminare;</w:t>
            </w:r>
            <w:bookmarkStart w:id="10" w:name="A387"/>
          </w:p>
          <w:p w14:paraId="7BEEBCA4" w14:textId="77777777" w:rsidR="005D6EBB" w:rsidRPr="003E47BA" w:rsidRDefault="005D6EBB" w:rsidP="005D6EBB">
            <w:pPr>
              <w:spacing w:after="0" w:line="276" w:lineRule="auto"/>
              <w:jc w:val="both"/>
              <w:rPr>
                <w:color w:val="000000" w:themeColor="text1"/>
                <w:sz w:val="22"/>
                <w:shd w:val="clear" w:color="auto" w:fill="FFFFFF"/>
              </w:rPr>
            </w:pPr>
          </w:p>
          <w:p w14:paraId="26891B75" w14:textId="0400B1BB"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b/>
                <w:bCs/>
                <w:color w:val="000000" w:themeColor="text1"/>
                <w:sz w:val="22"/>
                <w:szCs w:val="22"/>
              </w:rPr>
              <w:lastRenderedPageBreak/>
              <w:t>Articolul 387.</w:t>
            </w:r>
            <w:bookmarkEnd w:id="10"/>
            <w:r w:rsidRPr="003E47BA">
              <w:rPr>
                <w:rFonts w:ascii="Times New Roman" w:hAnsi="Times New Roman"/>
                <w:color w:val="000000" w:themeColor="text1"/>
                <w:sz w:val="22"/>
                <w:szCs w:val="22"/>
              </w:rPr>
              <w:t> Garanţii pentru persoanele alese în organele sindicale şi neeliberate de la locul de muncă de bază</w:t>
            </w:r>
          </w:p>
          <w:p w14:paraId="74EF3157"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(1) Persoanele alese în organele sindicale de toate nivelurile şi neeliberate de la locul de muncă de bază nu pot fi sancţionate disciplinar şi/sau transferate la altă muncă fără consultarea prealabilă a organelor sindicale ai căror membri sunt.</w:t>
            </w:r>
          </w:p>
          <w:p w14:paraId="1744CEA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(2) Conducătorii organizaţiilor sindicale primare neeliberaţi de la locul de muncă de bază nu pot fi sancţionaţi disciplinar fără consultarea prealabilă a organului sindical ierarhic superior.</w:t>
            </w:r>
          </w:p>
          <w:p w14:paraId="45B8431E"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(3) Participanţii la adunările sindicale, la seminarele, conferinţele şi congresele convocate de sindicate, la învăţămîntul sindical sînt eliberaţi de la locul de muncă de bază, pe durata acestora, cu menţinerea salariului mediu.</w:t>
            </w:r>
          </w:p>
          <w:p w14:paraId="48F3B20F"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(4) Membrilor organelor sindicale elective neeliberaţi de la locul de muncă de bază li se acordă timp liber în orele de program pentru a-şi realiza drepturile şi a-şi îndeplini obligaţiile sindicale, cu menţinerea salariului mediu. Durata concretă a timpului de muncă rezervat acestei activităţi se stabileşte în contractul colectiv de muncă.</w:t>
            </w:r>
          </w:p>
          <w:p w14:paraId="4802D353"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 xml:space="preserve">(5) Încetarea contractului individual de muncă încheiat cu persoanele alese în organele sindicale şi cu conducătorii organelor sindicale neeliberaţi de </w:t>
            </w:r>
            <w:r w:rsidRPr="003E47BA">
              <w:rPr>
                <w:rFonts w:ascii="Times New Roman" w:hAnsi="Times New Roman"/>
                <w:color w:val="000000" w:themeColor="text1"/>
                <w:sz w:val="22"/>
                <w:szCs w:val="22"/>
              </w:rPr>
              <w:lastRenderedPageBreak/>
              <w:t>la locul de muncă de bază se admite cu respectarea prevederilor prezentului cod.</w:t>
            </w:r>
          </w:p>
          <w:p w14:paraId="2F71E3E1"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(6) Îndeplinirea obligaţiilor şi realizarea drepturilor lor de către persoanele indicate la alin.(1)-(5) nu pot servi pentru angajator drept temei de concediere ori de aplicare a altor sancţiuni ce le-ar afecta drepturile şi interesele ce decurg din raporturile de muncă.</w:t>
            </w:r>
          </w:p>
          <w:p w14:paraId="0FDC8D1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bookmarkStart w:id="11" w:name="A388"/>
            <w:r w:rsidRPr="003E47BA">
              <w:rPr>
                <w:rFonts w:ascii="Times New Roman" w:hAnsi="Times New Roman"/>
                <w:b/>
                <w:bCs/>
                <w:color w:val="000000" w:themeColor="text1"/>
                <w:sz w:val="22"/>
                <w:szCs w:val="22"/>
              </w:rPr>
              <w:t>Articolul 388.</w:t>
            </w:r>
            <w:bookmarkEnd w:id="11"/>
            <w:r w:rsidRPr="003E47BA">
              <w:rPr>
                <w:rFonts w:ascii="Times New Roman" w:hAnsi="Times New Roman"/>
                <w:color w:val="000000" w:themeColor="text1"/>
                <w:sz w:val="22"/>
                <w:szCs w:val="22"/>
              </w:rPr>
              <w:t> Garanţii pentru persoanele alese în organele sindicale şi eliberate de la locul de muncă de bază</w:t>
            </w:r>
          </w:p>
          <w:p w14:paraId="1B1D067E"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(1) Salariaţilor al căror contract individual de muncă este suspendat în legătură cu alegerea lor în funcţii elective în organele sindicale, după expirarea mandatului li se acordă locul de muncă anterior, iar în lipsa acestuia – un alt loc de muncă (funcţie) echivalent sau, cu acordul salariatului, la o altă unitate.</w:t>
            </w:r>
          </w:p>
          <w:p w14:paraId="438EDB87"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(2) În cazul în care acordarea locului de muncă ocupat anterior sau a unui loc de muncă echivalent este imposibilă din cauza lichidării unităţii, reorganizării ei, reducerii numărului sau a statelor de personal, angajatorul respectiv plăteşte persoanelor indicate la alin.(1) o indemnizaţie de eliberare din serviciu egală cu 6 salarii medii lunare.</w:t>
            </w:r>
          </w:p>
          <w:p w14:paraId="5A88960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 xml:space="preserve">(3) Salariaţii ale căror contracte individuale de muncă au fost suspendate în legătură cu alegerea </w:t>
            </w:r>
            <w:r w:rsidRPr="003E47BA">
              <w:rPr>
                <w:rFonts w:ascii="Times New Roman" w:hAnsi="Times New Roman"/>
                <w:color w:val="000000" w:themeColor="text1"/>
                <w:sz w:val="22"/>
                <w:szCs w:val="22"/>
              </w:rPr>
              <w:lastRenderedPageBreak/>
              <w:t>lor în organele sindicale ale unităţii beneficiază de aceleaşi drepturi şi înlesniri ca şi ceilalţi salariaţi ai unităţii respective.</w:t>
            </w:r>
          </w:p>
          <w:p w14:paraId="56D664F1"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(5) În contractele colective de muncă şi în convenţiile colective pot fi prevăzute şi alte garanţii pentru persoanele indicate la alin.(1) şi (3).</w:t>
            </w:r>
          </w:p>
          <w:p w14:paraId="5664662B"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bookmarkStart w:id="12" w:name="A389"/>
            <w:r w:rsidRPr="003E47BA">
              <w:rPr>
                <w:rFonts w:ascii="Times New Roman" w:hAnsi="Times New Roman"/>
                <w:color w:val="000000" w:themeColor="text1"/>
                <w:sz w:val="22"/>
                <w:szCs w:val="22"/>
              </w:rPr>
              <w:t>Articolul 389.</w:t>
            </w:r>
            <w:bookmarkEnd w:id="12"/>
            <w:r w:rsidRPr="003E47BA">
              <w:rPr>
                <w:rFonts w:ascii="Times New Roman" w:hAnsi="Times New Roman"/>
                <w:color w:val="000000" w:themeColor="text1"/>
                <w:sz w:val="22"/>
                <w:szCs w:val="22"/>
              </w:rPr>
              <w:t> Apărarea drepturilor şi intereselor de muncă, profesionale, economice şi sociale ale salariaţilor de către sindicate</w:t>
            </w:r>
          </w:p>
          <w:p w14:paraId="6083C613" w14:textId="40FDFA3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Activitatea sindicatelor orientată spre apărarea drepturilor şi intereselor de muncă, profesionale, economice şi sociale ale salariaţilor membri de sindicat este reglementată de prezentul cod, de legislaţia cu privire la sindicate şi de statutele acestora.</w:t>
            </w:r>
          </w:p>
          <w:p w14:paraId="3A52B66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bookmarkStart w:id="13" w:name="A390"/>
            <w:r w:rsidRPr="003E47BA">
              <w:rPr>
                <w:rFonts w:ascii="Times New Roman" w:hAnsi="Times New Roman"/>
                <w:b/>
                <w:bCs/>
                <w:color w:val="000000" w:themeColor="text1"/>
                <w:sz w:val="22"/>
                <w:szCs w:val="22"/>
              </w:rPr>
              <w:t>Articolul 390.</w:t>
            </w:r>
            <w:bookmarkEnd w:id="13"/>
            <w:r w:rsidRPr="003E47BA">
              <w:rPr>
                <w:rFonts w:ascii="Times New Roman" w:hAnsi="Times New Roman"/>
                <w:color w:val="000000" w:themeColor="text1"/>
                <w:sz w:val="22"/>
                <w:szCs w:val="22"/>
              </w:rPr>
              <w:t> Asigurarea condiţiilor pentru activitatea organului sindical din unitate</w:t>
            </w:r>
          </w:p>
          <w:p w14:paraId="122C2553"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(1) Angajatorul are obligaţia să acorde gratuit organului sindical din unitate încăperi cu tot inventarul necesar, asigurînd condiţiile şi serviciile necesare activităţii acestuia.</w:t>
            </w:r>
          </w:p>
          <w:p w14:paraId="42A0927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(2) Angajatorul pune la dispoziţia organului sindical, potrivit contractului colectiv de muncă, mijloace de transport, de telecomunicaţii şi informaţionale necesare îndeplinirii sarcinilor statutare ale organului sindical respectiv.</w:t>
            </w:r>
          </w:p>
          <w:p w14:paraId="251F59EA"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lastRenderedPageBreak/>
              <w:t>(3) Angajatorul efectuează fără plată, în modul stabilit de contractul colectiv de muncă şi/sau de convenţiile colective, colectarea cotizaţiilor de membru al sindicatului şi le transferă lunar pe contul de decontare al organului sindical respectiv. Angajatorul nu este în drept să reţină transferarea mijloacelor indicate sau să le utilizeze în alte scopuri.</w:t>
            </w:r>
          </w:p>
          <w:p w14:paraId="3EC91D75"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(4) Retribuirea muncii conducătorului organului sindical al cărui contract individual de muncă a fost suspendat în legătură cu alegerea în funcţia electivă se efectuează din contul mijloacelor unităţii, mărimea salariului acestuia stabilindu-se prin negocieri şi indicîndu-se în contractul colectiv de muncă şi/sau în convenţia colectivă.</w:t>
            </w:r>
          </w:p>
          <w:p w14:paraId="447BD4DD"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(5) În unităţile în care este încheiat un contract colectiv de muncă şi/sau asupra cărora îşi produc efectele convenţiile colective, angajatorul, la solicitarea salariaţilor care nu sînt membri de sindicat, reţine din salariul acestora mijloace băneşti şi le transferă lunar la contul de decontare al organului sindical, în condiţiile şi în modul stabilit de contractul colectiv de muncă şi/sau de convenţiile colective.</w:t>
            </w:r>
          </w:p>
          <w:p w14:paraId="5DA20770" w14:textId="77777777" w:rsidR="009E771F" w:rsidRPr="003E47BA" w:rsidRDefault="009E771F" w:rsidP="00CE30F5">
            <w:pPr>
              <w:pStyle w:val="A"/>
              <w:numPr>
                <w:ilvl w:val="0"/>
                <w:numId w:val="0"/>
              </w:numPr>
              <w:tabs>
                <w:tab w:val="left" w:pos="310"/>
                <w:tab w:val="left" w:pos="451"/>
              </w:tabs>
              <w:rPr>
                <w:rFonts w:ascii="Times New Roman" w:hAnsi="Times New Roman"/>
                <w:color w:val="000000" w:themeColor="text1"/>
                <w:sz w:val="22"/>
                <w:szCs w:val="22"/>
              </w:rPr>
            </w:pPr>
            <w:r w:rsidRPr="003E47BA">
              <w:rPr>
                <w:rFonts w:ascii="Times New Roman" w:hAnsi="Times New Roman"/>
                <w:color w:val="000000" w:themeColor="text1"/>
                <w:sz w:val="22"/>
                <w:szCs w:val="22"/>
              </w:rPr>
              <w:t>(6) Măsuri suplimentare pentru asigurarea activităţii sindicatelor pot fi prevăzute în contractul colectiv de muncă şi/sau în convenţiile colective.</w:t>
            </w:r>
          </w:p>
          <w:p w14:paraId="55E4549A" w14:textId="77777777" w:rsidR="005D6EBB" w:rsidRPr="003E47BA" w:rsidRDefault="005D6EBB" w:rsidP="005D6EBB">
            <w:pPr>
              <w:spacing w:after="0" w:line="276" w:lineRule="auto"/>
              <w:jc w:val="both"/>
              <w:rPr>
                <w:b/>
                <w:color w:val="000000" w:themeColor="text1"/>
                <w:sz w:val="22"/>
              </w:rPr>
            </w:pPr>
            <w:r w:rsidRPr="003E47BA">
              <w:rPr>
                <w:b/>
                <w:color w:val="000000" w:themeColor="text1"/>
                <w:sz w:val="22"/>
              </w:rPr>
              <w:t>Legea sindicatelor nr. 1129/2000</w:t>
            </w:r>
          </w:p>
          <w:p w14:paraId="338E8CAF" w14:textId="77777777" w:rsidR="005D6EBB" w:rsidRPr="003E47BA" w:rsidRDefault="005D6EBB" w:rsidP="005D6EBB">
            <w:pPr>
              <w:pStyle w:val="A"/>
              <w:numPr>
                <w:ilvl w:val="0"/>
                <w:numId w:val="0"/>
              </w:numPr>
              <w:tabs>
                <w:tab w:val="left" w:pos="185"/>
              </w:tabs>
              <w:rPr>
                <w:rFonts w:ascii="Times New Roman" w:hAnsi="Times New Roman"/>
                <w:color w:val="000000" w:themeColor="text1"/>
                <w:sz w:val="22"/>
                <w:szCs w:val="22"/>
              </w:rPr>
            </w:pPr>
            <w:bookmarkStart w:id="14" w:name="A6"/>
            <w:r w:rsidRPr="003E47BA">
              <w:rPr>
                <w:rFonts w:ascii="Times New Roman" w:hAnsi="Times New Roman"/>
                <w:b/>
                <w:bCs/>
                <w:color w:val="000000" w:themeColor="text1"/>
                <w:sz w:val="22"/>
                <w:szCs w:val="22"/>
              </w:rPr>
              <w:lastRenderedPageBreak/>
              <w:t>Articolul 6.</w:t>
            </w:r>
            <w:bookmarkEnd w:id="14"/>
            <w:r w:rsidRPr="003E47BA">
              <w:rPr>
                <w:rFonts w:ascii="Times New Roman" w:hAnsi="Times New Roman"/>
                <w:color w:val="000000" w:themeColor="text1"/>
                <w:sz w:val="22"/>
                <w:szCs w:val="22"/>
              </w:rPr>
              <w:t> Interzicerea discriminării după principiul apartenenţei la sindicat</w:t>
            </w:r>
          </w:p>
          <w:p w14:paraId="7EB7EF43" w14:textId="77777777" w:rsidR="005D6EBB" w:rsidRPr="003E47BA" w:rsidRDefault="005D6EBB" w:rsidP="005D6EBB">
            <w:pPr>
              <w:pStyle w:val="A"/>
              <w:numPr>
                <w:ilvl w:val="0"/>
                <w:numId w:val="0"/>
              </w:numPr>
              <w:tabs>
                <w:tab w:val="left" w:pos="185"/>
              </w:tabs>
              <w:rPr>
                <w:rFonts w:ascii="Times New Roman" w:hAnsi="Times New Roman"/>
                <w:color w:val="000000" w:themeColor="text1"/>
                <w:sz w:val="22"/>
                <w:szCs w:val="22"/>
              </w:rPr>
            </w:pPr>
            <w:r w:rsidRPr="003E47BA">
              <w:rPr>
                <w:rFonts w:ascii="Times New Roman" w:hAnsi="Times New Roman"/>
                <w:color w:val="000000" w:themeColor="text1"/>
                <w:sz w:val="22"/>
                <w:szCs w:val="22"/>
              </w:rPr>
              <w:t>(1) Apartenenţa la sindicat nu implică nici un fel de restricţii ale drepturilor şi libertăţilor omului garantate de </w:t>
            </w:r>
            <w:hyperlink r:id="rId27" w:tgtFrame="_blank" w:history="1">
              <w:r w:rsidRPr="003E47BA">
                <w:rPr>
                  <w:rStyle w:val="Hyperlink"/>
                  <w:rFonts w:ascii="Times New Roman" w:hAnsi="Times New Roman"/>
                  <w:color w:val="000000" w:themeColor="text1"/>
                  <w:sz w:val="22"/>
                  <w:szCs w:val="22"/>
                </w:rPr>
                <w:t>Constituţie</w:t>
              </w:r>
            </w:hyperlink>
            <w:r w:rsidRPr="003E47BA">
              <w:rPr>
                <w:rFonts w:ascii="Times New Roman" w:hAnsi="Times New Roman"/>
                <w:color w:val="000000" w:themeColor="text1"/>
                <w:sz w:val="22"/>
                <w:szCs w:val="22"/>
              </w:rPr>
              <w:t> şi de alte legi, de actele internaţionale la care Republica Moldova este parte.</w:t>
            </w:r>
          </w:p>
          <w:p w14:paraId="7162C770" w14:textId="77777777" w:rsidR="005D6EBB" w:rsidRPr="003E47BA" w:rsidRDefault="005D6EBB" w:rsidP="005D6EBB">
            <w:pPr>
              <w:pStyle w:val="A"/>
              <w:numPr>
                <w:ilvl w:val="0"/>
                <w:numId w:val="0"/>
              </w:numPr>
              <w:tabs>
                <w:tab w:val="left" w:pos="185"/>
              </w:tabs>
              <w:rPr>
                <w:rFonts w:ascii="Times New Roman" w:hAnsi="Times New Roman"/>
                <w:color w:val="000000" w:themeColor="text1"/>
                <w:sz w:val="22"/>
                <w:szCs w:val="22"/>
              </w:rPr>
            </w:pPr>
            <w:r w:rsidRPr="003E47BA">
              <w:rPr>
                <w:rFonts w:ascii="Times New Roman" w:hAnsi="Times New Roman"/>
                <w:color w:val="000000" w:themeColor="text1"/>
                <w:sz w:val="22"/>
                <w:szCs w:val="22"/>
              </w:rPr>
              <w:t>(2) Se interzice a condiţiona angajarea la lucru, avansarea în serviciu, precum şi concedierea persoanei de apartenenţa la un anumit sindicat, de înscrierea în sau ieşirea din sindicat.</w:t>
            </w:r>
          </w:p>
          <w:p w14:paraId="7589F551" w14:textId="77777777" w:rsidR="005D6EBB" w:rsidRPr="003E47BA" w:rsidRDefault="005D6EBB" w:rsidP="005D6EBB">
            <w:pPr>
              <w:pStyle w:val="A"/>
              <w:numPr>
                <w:ilvl w:val="0"/>
                <w:numId w:val="0"/>
              </w:numPr>
              <w:tabs>
                <w:tab w:val="left" w:pos="185"/>
              </w:tabs>
              <w:rPr>
                <w:rFonts w:ascii="Times New Roman" w:hAnsi="Times New Roman"/>
                <w:color w:val="000000" w:themeColor="text1"/>
                <w:sz w:val="22"/>
                <w:szCs w:val="22"/>
              </w:rPr>
            </w:pPr>
            <w:r w:rsidRPr="003E47BA">
              <w:rPr>
                <w:rFonts w:ascii="Times New Roman" w:hAnsi="Times New Roman"/>
                <w:color w:val="000000" w:themeColor="text1"/>
                <w:sz w:val="22"/>
                <w:szCs w:val="22"/>
              </w:rPr>
              <w:t>(3) Se interzice influenţarea asupra persoanelor prin ameninţare sau mituire, prin promisiuni (de a îmbunătăţi condiţiile de muncă, de serviciu, de studii etc.), în scopul de a le obliga să renunţe la înscrierea în sindicat, să iasă dintr-un sindicat şi să se înscrie în alt sindicat, să dizolve de sine stătător sindicatul, sau prin alte acţiuni ilegale.</w:t>
            </w:r>
          </w:p>
          <w:p w14:paraId="600BBFF4" w14:textId="1936E9FF" w:rsidR="005D6EBB" w:rsidRPr="003E47BA" w:rsidRDefault="005D6EBB" w:rsidP="00B23789">
            <w:pPr>
              <w:pStyle w:val="A"/>
              <w:numPr>
                <w:ilvl w:val="0"/>
                <w:numId w:val="0"/>
              </w:numPr>
              <w:rPr>
                <w:rFonts w:ascii="Times New Roman" w:hAnsi="Times New Roman"/>
                <w:color w:val="000000" w:themeColor="text1"/>
                <w:sz w:val="22"/>
                <w:szCs w:val="22"/>
              </w:rPr>
            </w:pPr>
            <w:r w:rsidRPr="003E47BA">
              <w:rPr>
                <w:rFonts w:ascii="Times New Roman" w:hAnsi="Times New Roman"/>
                <w:color w:val="000000" w:themeColor="text1"/>
                <w:sz w:val="22"/>
                <w:szCs w:val="22"/>
              </w:rPr>
              <w:t>(4) Sindicatele beneficiază de protecţie constituţională, inclusiv judiciară, împotriva acţiunilor discriminatorii, care urmăresc limitarea libertăţii la asociere în sindicate şi activităţii lor, desfăşurate conform statutului.</w:t>
            </w:r>
          </w:p>
          <w:p w14:paraId="7E163BD6" w14:textId="3F3C1426" w:rsidR="00533C9B" w:rsidRPr="003E47BA" w:rsidRDefault="00533C9B" w:rsidP="00CE30F5">
            <w:pPr>
              <w:pStyle w:val="NoSpacing"/>
              <w:spacing w:line="276" w:lineRule="auto"/>
              <w:jc w:val="both"/>
              <w:rPr>
                <w:b/>
                <w:color w:val="000000" w:themeColor="text1"/>
                <w:sz w:val="22"/>
                <w:lang w:eastAsia="ru-RU"/>
              </w:rPr>
            </w:pPr>
            <w:r w:rsidRPr="003E47BA">
              <w:rPr>
                <w:b/>
                <w:color w:val="000000" w:themeColor="text1"/>
                <w:sz w:val="22"/>
                <w:lang w:eastAsia="ru-RU"/>
              </w:rPr>
              <w:t>Codul Contravențional nr. 218/2008</w:t>
            </w:r>
          </w:p>
          <w:p w14:paraId="2062285F" w14:textId="77777777" w:rsidR="00533C9B" w:rsidRPr="003E47BA" w:rsidRDefault="00533C9B" w:rsidP="00CE30F5">
            <w:pPr>
              <w:pStyle w:val="NoSpacing"/>
              <w:spacing w:line="276" w:lineRule="auto"/>
              <w:jc w:val="both"/>
              <w:rPr>
                <w:b/>
                <w:color w:val="000000" w:themeColor="text1"/>
                <w:sz w:val="22"/>
                <w:lang w:eastAsia="ru-RU"/>
              </w:rPr>
            </w:pPr>
          </w:p>
          <w:p w14:paraId="398419A6" w14:textId="77777777" w:rsidR="001B72EB" w:rsidRPr="003E47BA" w:rsidRDefault="001B72EB" w:rsidP="00CE30F5">
            <w:pPr>
              <w:pStyle w:val="NoSpacing"/>
              <w:spacing w:line="276" w:lineRule="auto"/>
              <w:jc w:val="both"/>
              <w:rPr>
                <w:bCs/>
                <w:color w:val="000000" w:themeColor="text1"/>
                <w:sz w:val="22"/>
                <w:lang w:eastAsia="ru-RU"/>
              </w:rPr>
            </w:pPr>
            <w:r w:rsidRPr="003E47BA">
              <w:rPr>
                <w:bCs/>
                <w:color w:val="000000" w:themeColor="text1"/>
                <w:sz w:val="22"/>
                <w:lang w:eastAsia="ru-RU"/>
              </w:rPr>
              <w:t>Art. 54</w:t>
            </w:r>
            <w:r w:rsidRPr="003E47BA">
              <w:rPr>
                <w:bCs/>
                <w:color w:val="000000" w:themeColor="text1"/>
                <w:sz w:val="22"/>
                <w:vertAlign w:val="superscript"/>
                <w:lang w:eastAsia="ru-RU"/>
              </w:rPr>
              <w:t>2</w:t>
            </w:r>
            <w:r w:rsidRPr="003E47BA">
              <w:rPr>
                <w:bCs/>
                <w:color w:val="000000" w:themeColor="text1"/>
                <w:sz w:val="22"/>
                <w:lang w:eastAsia="ru-RU"/>
              </w:rPr>
              <w:t>. Încălcarea egalităţii în domeniul muncii</w:t>
            </w:r>
          </w:p>
          <w:p w14:paraId="1BD8D0A5"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 xml:space="preserve">(1)Orice deosebire, excludere, restricţie sau preferinţă, bazată pe criteriu de rasă, naţionalitate, </w:t>
            </w:r>
            <w:r w:rsidRPr="003E47BA">
              <w:rPr>
                <w:color w:val="000000" w:themeColor="text1"/>
                <w:sz w:val="22"/>
                <w:lang w:eastAsia="ru-RU"/>
              </w:rPr>
              <w:lastRenderedPageBreak/>
              <w:t xml:space="preserve">origine etnică, limbă, religie sau convingeri, sex, vîrstă, orientare sexuală, dizabilitate, opinie, apartenenţă politică </w:t>
            </w:r>
            <w:r w:rsidRPr="003E47BA">
              <w:rPr>
                <w:b/>
                <w:bCs/>
                <w:color w:val="000000" w:themeColor="text1"/>
                <w:sz w:val="22"/>
                <w:lang w:eastAsia="ru-RU"/>
              </w:rPr>
              <w:t>sau pe orice alt criteriu</w:t>
            </w:r>
            <w:r w:rsidRPr="003E47BA">
              <w:rPr>
                <w:color w:val="000000" w:themeColor="text1"/>
                <w:sz w:val="22"/>
                <w:lang w:eastAsia="ru-RU"/>
              </w:rPr>
              <w:t>, care are ca efect limitarea sau subminarea egalităţii de şanse sau de tratament la angajare sau la concediere, în activitatea nemijlocită şi în formarea profesională, săvîrşită prin:</w:t>
            </w:r>
          </w:p>
          <w:p w14:paraId="67C90D86"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a) plasarea de anunţuri de angajare cu indicarea condiţiilor şi criteriilor care exclud sau favorizează anumite persoane;</w:t>
            </w:r>
          </w:p>
          <w:p w14:paraId="2718C7BD"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b) refuzul neîntemeiat de angajare a persoanei;</w:t>
            </w:r>
          </w:p>
          <w:p w14:paraId="7CB37360"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c) refuzul neîntemeiat de admitere a unor persoane la cursurile de calificare profesională;</w:t>
            </w:r>
          </w:p>
          <w:p w14:paraId="0B5E224A"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d) remunerarea diferenţiată pentru acelaşi tip şi/sau volum de muncă;</w:t>
            </w:r>
          </w:p>
          <w:p w14:paraId="35562077" w14:textId="77777777" w:rsidR="001B72EB" w:rsidRPr="003E47BA" w:rsidRDefault="001B72EB" w:rsidP="00CE30F5">
            <w:pPr>
              <w:pStyle w:val="NoSpacing"/>
              <w:spacing w:line="276" w:lineRule="auto"/>
              <w:jc w:val="both"/>
              <w:rPr>
                <w:color w:val="000000" w:themeColor="text1"/>
                <w:sz w:val="22"/>
                <w:lang w:eastAsia="ru-RU"/>
              </w:rPr>
            </w:pPr>
            <w:r w:rsidRPr="003E47BA">
              <w:rPr>
                <w:color w:val="000000" w:themeColor="text1"/>
                <w:sz w:val="22"/>
                <w:lang w:eastAsia="ru-RU"/>
              </w:rPr>
              <w:t>e) distribuirea diferenţiată şi neîntemeiată a sarcinilor de lucru, fapt ce rezultă din acordarea unui statut mai puţin favorabil unor persoane,</w:t>
            </w:r>
          </w:p>
          <w:p w14:paraId="442835D2" w14:textId="77777777" w:rsidR="001B72EB" w:rsidRPr="003E47BA" w:rsidRDefault="001B72EB" w:rsidP="00CE30F5">
            <w:pPr>
              <w:pStyle w:val="NoSpacing"/>
              <w:spacing w:line="276" w:lineRule="auto"/>
              <w:jc w:val="both"/>
              <w:rPr>
                <w:color w:val="000000" w:themeColor="text1"/>
                <w:sz w:val="22"/>
              </w:rPr>
            </w:pPr>
            <w:r w:rsidRPr="003E47BA">
              <w:rPr>
                <w:color w:val="000000" w:themeColor="text1"/>
                <w:sz w:val="22"/>
                <w:lang w:eastAsia="ru-RU"/>
              </w:rPr>
              <w:t xml:space="preserve">se sancţionează cu amendă de la 60 la 84 de unităţi convenţionale aplicată persoanei fizice, cu amendă de la 120 la 210 de unităţi convenţionale aplicată persoanei cu funcţie de răspundere, cu amendă de la 210 la 270 de unităţi </w:t>
            </w:r>
            <w:r w:rsidRPr="003E47BA">
              <w:rPr>
                <w:color w:val="000000" w:themeColor="text1"/>
                <w:sz w:val="22"/>
              </w:rPr>
              <w:t>convenţionale aplicată persoanei juridice.</w:t>
            </w:r>
          </w:p>
          <w:p w14:paraId="5947A28B" w14:textId="77777777" w:rsidR="001B1C50" w:rsidRPr="003E47BA" w:rsidRDefault="001B1C50" w:rsidP="00CE30F5">
            <w:pPr>
              <w:pStyle w:val="NoSpacing"/>
              <w:spacing w:line="276" w:lineRule="auto"/>
              <w:jc w:val="both"/>
              <w:rPr>
                <w:color w:val="000000" w:themeColor="text1"/>
                <w:sz w:val="22"/>
                <w:lang w:eastAsia="ru-RU"/>
              </w:rPr>
            </w:pPr>
          </w:p>
          <w:p w14:paraId="7887D611"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
                <w:bCs/>
                <w:color w:val="000000" w:themeColor="text1"/>
                <w:sz w:val="22"/>
              </w:rPr>
              <w:t>Articolul 59.</w:t>
            </w:r>
            <w:r w:rsidRPr="003E47BA">
              <w:rPr>
                <w:bCs/>
                <w:color w:val="000000" w:themeColor="text1"/>
                <w:sz w:val="22"/>
              </w:rPr>
              <w:t> Eschivarea de la negocieri asupra încheierii contractului colectiv de muncă sau încălcarea termenului de încheiere a acestuia</w:t>
            </w:r>
          </w:p>
          <w:p w14:paraId="0E2C52EC"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 xml:space="preserve">Eschivarea reprezentanţilor părţilor de la negocieri asupra încheierii, modificării sau completării contractului colectiv de muncă sau încălcarea termenului de negocieri, neasigurarea activităţii </w:t>
            </w:r>
            <w:r w:rsidRPr="003E47BA">
              <w:rPr>
                <w:bCs/>
                <w:color w:val="000000" w:themeColor="text1"/>
                <w:sz w:val="22"/>
              </w:rPr>
              <w:lastRenderedPageBreak/>
              <w:t>comisiei în vederea încheierii în termen a contractului colectiv de muncă</w:t>
            </w:r>
          </w:p>
          <w:p w14:paraId="5575EE3E"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se sancţionează cu amendă de la 12 la 18 unităţi convenţionale.</w:t>
            </w:r>
          </w:p>
          <w:p w14:paraId="28419771"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 </w:t>
            </w:r>
          </w:p>
          <w:p w14:paraId="775B987F"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
                <w:bCs/>
                <w:color w:val="000000" w:themeColor="text1"/>
                <w:sz w:val="22"/>
              </w:rPr>
              <w:t>Articolul 60.</w:t>
            </w:r>
            <w:r w:rsidRPr="003E47BA">
              <w:rPr>
                <w:bCs/>
                <w:color w:val="000000" w:themeColor="text1"/>
                <w:sz w:val="22"/>
              </w:rPr>
              <w:t> Refuzul neîntemeiat de a încheia contract colectiv de muncă</w:t>
            </w:r>
          </w:p>
          <w:p w14:paraId="0FF64729"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Refuzul neîntemeiat al angajatorului de a încheia contract colectiv de muncă</w:t>
            </w:r>
          </w:p>
          <w:p w14:paraId="7614AFA8" w14:textId="77777777" w:rsidR="00E714D6" w:rsidRPr="003E47BA" w:rsidRDefault="00E714D6"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se sancţionează cu amendă de la 24 la 30 de unităţi convenţionale.</w:t>
            </w:r>
          </w:p>
          <w:p w14:paraId="512D0F77" w14:textId="77777777" w:rsidR="001B1C50" w:rsidRPr="003E47BA" w:rsidRDefault="001B1C50" w:rsidP="00CE30F5">
            <w:pPr>
              <w:pStyle w:val="NoSpacing"/>
              <w:spacing w:line="276" w:lineRule="auto"/>
              <w:jc w:val="both"/>
              <w:rPr>
                <w:b/>
                <w:color w:val="000000" w:themeColor="text1"/>
                <w:sz w:val="22"/>
                <w:lang w:eastAsia="ru-RU"/>
              </w:rPr>
            </w:pPr>
          </w:p>
          <w:p w14:paraId="4B6BE60C" w14:textId="77777777" w:rsidR="00E32635" w:rsidRPr="003E47BA" w:rsidRDefault="00E32635" w:rsidP="00CE30F5">
            <w:pPr>
              <w:pStyle w:val="NormalWeb"/>
              <w:spacing w:before="0" w:beforeAutospacing="0" w:after="0" w:afterAutospacing="0" w:line="276" w:lineRule="auto"/>
              <w:jc w:val="both"/>
              <w:rPr>
                <w:color w:val="000000" w:themeColor="text1"/>
                <w:sz w:val="22"/>
                <w:szCs w:val="22"/>
                <w:lang w:val="ro-RO"/>
              </w:rPr>
            </w:pPr>
            <w:bookmarkStart w:id="15" w:name="A61"/>
            <w:r w:rsidRPr="003E47BA">
              <w:rPr>
                <w:b/>
                <w:bCs/>
                <w:color w:val="000000" w:themeColor="text1"/>
                <w:sz w:val="22"/>
                <w:szCs w:val="22"/>
                <w:lang w:val="ro-RO"/>
              </w:rPr>
              <w:t>Articolul 61.</w:t>
            </w:r>
            <w:bookmarkEnd w:id="15"/>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Împiedicarea exercitării dreptului de întemeiere a sindicatelor şi de afiliere lor</w:t>
            </w:r>
          </w:p>
          <w:p w14:paraId="056532A1" w14:textId="77777777" w:rsidR="00E32635" w:rsidRPr="003E47BA" w:rsidRDefault="00E32635"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Împiedicarea exercitării dreptului salariaţilor de a întemeia sindicate şi de a se afilia lor pentru a-şi apăra interesele profesionale, economice şi sociale şi de a se înscrie în ele</w:t>
            </w:r>
          </w:p>
          <w:p w14:paraId="7C03043C" w14:textId="78611A13" w:rsidR="005C40EB" w:rsidRPr="003E47BA" w:rsidRDefault="00E32635" w:rsidP="00CE30F5">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se sancţionează cu amendă de la 24 la 30 de unităţi convenţionale aplicată persoanei fizice, cu amendă de la 30 la 42 de unităţi convenţionale aplicată persoanei cu funcţie de răspundere.</w:t>
            </w:r>
          </w:p>
          <w:p w14:paraId="62537A3B" w14:textId="77777777" w:rsidR="00EA34DF" w:rsidRPr="003E47BA" w:rsidRDefault="00EA34DF" w:rsidP="00CE30F5">
            <w:pPr>
              <w:pStyle w:val="NormalWeb"/>
              <w:spacing w:before="0" w:beforeAutospacing="0" w:after="0" w:afterAutospacing="0" w:line="276" w:lineRule="auto"/>
              <w:jc w:val="both"/>
              <w:rPr>
                <w:color w:val="000000" w:themeColor="text1"/>
                <w:sz w:val="22"/>
                <w:szCs w:val="22"/>
                <w:lang w:val="ro-RO"/>
              </w:rPr>
            </w:pPr>
          </w:p>
          <w:p w14:paraId="08F1B708" w14:textId="77777777" w:rsidR="00EA34DF" w:rsidRPr="003E47BA" w:rsidRDefault="00EA34DF" w:rsidP="00CE30F5">
            <w:pPr>
              <w:pStyle w:val="NormalWeb"/>
              <w:spacing w:before="0" w:beforeAutospacing="0" w:after="0" w:afterAutospacing="0" w:line="276" w:lineRule="auto"/>
              <w:jc w:val="both"/>
              <w:rPr>
                <w:color w:val="000000" w:themeColor="text1"/>
                <w:sz w:val="22"/>
                <w:szCs w:val="22"/>
                <w:lang w:val="ro-RO"/>
              </w:rPr>
            </w:pPr>
          </w:p>
          <w:p w14:paraId="12963A59" w14:textId="50DAFC04" w:rsidR="005C40EB" w:rsidRPr="003E47BA" w:rsidRDefault="005C40EB" w:rsidP="00CE30F5">
            <w:pPr>
              <w:pStyle w:val="NoSpacing"/>
              <w:spacing w:line="276" w:lineRule="auto"/>
              <w:jc w:val="both"/>
              <w:rPr>
                <w:b/>
                <w:bCs/>
                <w:color w:val="000000" w:themeColor="text1"/>
                <w:sz w:val="22"/>
              </w:rPr>
            </w:pPr>
            <w:r w:rsidRPr="003E47BA">
              <w:rPr>
                <w:color w:val="000000" w:themeColor="text1"/>
                <w:sz w:val="22"/>
              </w:rPr>
              <w:t xml:space="preserve">Republica Moldova a ratificat prin </w:t>
            </w:r>
            <w:r w:rsidRPr="003E47BA">
              <w:rPr>
                <w:b/>
                <w:bCs/>
                <w:color w:val="000000" w:themeColor="text1"/>
                <w:sz w:val="22"/>
              </w:rPr>
              <w:t>Hotărîrea</w:t>
            </w:r>
          </w:p>
          <w:p w14:paraId="7AA05077" w14:textId="1B5AE49D" w:rsidR="005C40EB" w:rsidRPr="003E47BA" w:rsidRDefault="005C40EB" w:rsidP="00CE30F5">
            <w:pPr>
              <w:pStyle w:val="NoSpacing"/>
              <w:spacing w:line="276" w:lineRule="auto"/>
              <w:jc w:val="both"/>
              <w:rPr>
                <w:color w:val="000000" w:themeColor="text1"/>
                <w:sz w:val="22"/>
              </w:rPr>
            </w:pPr>
            <w:r w:rsidRPr="003E47BA">
              <w:rPr>
                <w:b/>
                <w:bCs/>
                <w:color w:val="000000" w:themeColor="text1"/>
                <w:sz w:val="22"/>
              </w:rPr>
              <w:t>Parlamentului nr. 593 – XIII din 26 septembrie 1995</w:t>
            </w:r>
            <w:r w:rsidRPr="003E47BA">
              <w:rPr>
                <w:color w:val="000000" w:themeColor="text1"/>
                <w:sz w:val="22"/>
              </w:rPr>
              <w:t xml:space="preserve"> Convenţia Organizaţiei Internaţionale a Muncii nr.</w:t>
            </w:r>
            <w:r w:rsidR="00E45BA7" w:rsidRPr="003E47BA">
              <w:rPr>
                <w:color w:val="000000" w:themeColor="text1"/>
                <w:sz w:val="22"/>
              </w:rPr>
              <w:t xml:space="preserve"> </w:t>
            </w:r>
            <w:r w:rsidRPr="003E47BA">
              <w:rPr>
                <w:color w:val="000000" w:themeColor="text1"/>
                <w:sz w:val="22"/>
              </w:rPr>
              <w:t>98 privind aplicarea principiilor dreptului la organizaţie şi de purtare a tratativelor colective, adoptată la Geneva la 1 iulie 1949</w:t>
            </w:r>
          </w:p>
          <w:p w14:paraId="373188B9" w14:textId="77777777" w:rsidR="005C40EB" w:rsidRPr="003E47BA" w:rsidRDefault="005C40EB" w:rsidP="00CE30F5">
            <w:pPr>
              <w:pStyle w:val="NoSpacing"/>
              <w:spacing w:line="276" w:lineRule="auto"/>
              <w:jc w:val="both"/>
              <w:rPr>
                <w:b/>
                <w:bCs/>
                <w:color w:val="000000" w:themeColor="text1"/>
                <w:sz w:val="22"/>
              </w:rPr>
            </w:pPr>
          </w:p>
          <w:p w14:paraId="733BDE03" w14:textId="77777777" w:rsidR="005C40EB" w:rsidRPr="003E47BA" w:rsidRDefault="005C40EB" w:rsidP="00CE30F5">
            <w:pPr>
              <w:pStyle w:val="NoSpacing"/>
              <w:spacing w:line="276" w:lineRule="auto"/>
              <w:jc w:val="both"/>
              <w:rPr>
                <w:b/>
                <w:bCs/>
                <w:color w:val="000000" w:themeColor="text1"/>
                <w:sz w:val="22"/>
              </w:rPr>
            </w:pPr>
            <w:r w:rsidRPr="003E47BA">
              <w:rPr>
                <w:b/>
                <w:bCs/>
                <w:color w:val="000000" w:themeColor="text1"/>
                <w:sz w:val="22"/>
              </w:rPr>
              <w:t>Articolul 1</w:t>
            </w:r>
          </w:p>
          <w:p w14:paraId="5AC111CC" w14:textId="77777777" w:rsidR="005C40EB" w:rsidRPr="003E47BA" w:rsidRDefault="005C40EB" w:rsidP="00CE30F5">
            <w:pPr>
              <w:pStyle w:val="NoSpacing"/>
              <w:spacing w:line="276" w:lineRule="auto"/>
              <w:jc w:val="both"/>
              <w:rPr>
                <w:color w:val="000000" w:themeColor="text1"/>
                <w:sz w:val="22"/>
              </w:rPr>
            </w:pPr>
            <w:r w:rsidRPr="003E47BA">
              <w:rPr>
                <w:color w:val="000000" w:themeColor="text1"/>
                <w:sz w:val="22"/>
              </w:rPr>
              <w:lastRenderedPageBreak/>
              <w:t>1. Muncitorii trebuie să beneficieze de o protecţie adecvată împotriva oricăror acte de discriminare care tind să prejudicieze libertatea sindicală în materie de angajare.</w:t>
            </w:r>
          </w:p>
          <w:p w14:paraId="3BD4B0ED" w14:textId="77777777" w:rsidR="005C40EB" w:rsidRPr="003E47BA" w:rsidRDefault="005C40EB" w:rsidP="00CE30F5">
            <w:pPr>
              <w:pStyle w:val="NoSpacing"/>
              <w:spacing w:line="276" w:lineRule="auto"/>
              <w:jc w:val="both"/>
              <w:rPr>
                <w:color w:val="000000" w:themeColor="text1"/>
                <w:sz w:val="22"/>
              </w:rPr>
            </w:pPr>
            <w:r w:rsidRPr="003E47BA">
              <w:rPr>
                <w:color w:val="000000" w:themeColor="text1"/>
                <w:sz w:val="22"/>
              </w:rPr>
              <w:t>2. O asemenea protecţie trebuie să se aplice mai ales în ceea ce priveşte actele care au ca scop:</w:t>
            </w:r>
          </w:p>
          <w:p w14:paraId="69944A90" w14:textId="77777777" w:rsidR="005C40EB" w:rsidRPr="003E47BA" w:rsidRDefault="005C40EB" w:rsidP="00CE30F5">
            <w:pPr>
              <w:pStyle w:val="NoSpacing"/>
              <w:spacing w:line="276" w:lineRule="auto"/>
              <w:jc w:val="both"/>
              <w:rPr>
                <w:color w:val="000000" w:themeColor="text1"/>
                <w:sz w:val="22"/>
              </w:rPr>
            </w:pPr>
            <w:r w:rsidRPr="003E47BA">
              <w:rPr>
                <w:color w:val="000000" w:themeColor="text1"/>
                <w:sz w:val="22"/>
              </w:rPr>
              <w:t>a) sa subordoneze angajarea unui muncitor condiţiei de a nu se afilia unui sindicat sau de</w:t>
            </w:r>
          </w:p>
          <w:p w14:paraId="78FD67AD" w14:textId="77777777" w:rsidR="005C40EB" w:rsidRPr="003E47BA" w:rsidRDefault="005C40EB" w:rsidP="00CE30F5">
            <w:pPr>
              <w:pStyle w:val="NoSpacing"/>
              <w:spacing w:line="276" w:lineRule="auto"/>
              <w:jc w:val="both"/>
              <w:rPr>
                <w:color w:val="000000" w:themeColor="text1"/>
                <w:sz w:val="22"/>
              </w:rPr>
            </w:pPr>
            <w:r w:rsidRPr="003E47BA">
              <w:rPr>
                <w:color w:val="000000" w:themeColor="text1"/>
                <w:sz w:val="22"/>
              </w:rPr>
              <w:t>a înceta să facă parte dintr-un sindicat;</w:t>
            </w:r>
          </w:p>
          <w:p w14:paraId="2C7F513C" w14:textId="77777777" w:rsidR="005C40EB" w:rsidRPr="003E47BA" w:rsidRDefault="005C40EB" w:rsidP="00CE30F5">
            <w:pPr>
              <w:pStyle w:val="NoSpacing"/>
              <w:spacing w:line="276" w:lineRule="auto"/>
              <w:jc w:val="both"/>
              <w:rPr>
                <w:color w:val="000000" w:themeColor="text1"/>
                <w:sz w:val="22"/>
              </w:rPr>
            </w:pPr>
            <w:r w:rsidRPr="003E47BA">
              <w:rPr>
                <w:color w:val="000000" w:themeColor="text1"/>
                <w:sz w:val="22"/>
              </w:rPr>
              <w:t>b) să concedieze un muncitor sau să i se aducă prejudicii prin oricare alte mijloace, din cauza afilierii sale sindicale sau participării sale la activităţi sindicale în afara orelor de</w:t>
            </w:r>
          </w:p>
          <w:p w14:paraId="718D9E87" w14:textId="5F51B765" w:rsidR="00D83EE3" w:rsidRPr="003E47BA" w:rsidRDefault="005C40EB" w:rsidP="00CE30F5">
            <w:pPr>
              <w:pStyle w:val="NoSpacing"/>
              <w:spacing w:line="276" w:lineRule="auto"/>
              <w:jc w:val="both"/>
              <w:rPr>
                <w:color w:val="000000" w:themeColor="text1"/>
                <w:sz w:val="22"/>
              </w:rPr>
            </w:pPr>
            <w:r w:rsidRPr="003E47BA">
              <w:rPr>
                <w:color w:val="000000" w:themeColor="text1"/>
                <w:sz w:val="22"/>
              </w:rPr>
              <w:t>munca sau cu consimţământul patronului, în timpul orelor de muncă.</w:t>
            </w:r>
          </w:p>
          <w:p w14:paraId="6107946E" w14:textId="77777777" w:rsidR="00D83EE3" w:rsidRPr="003E47BA" w:rsidRDefault="00D83EE3" w:rsidP="00CE30F5">
            <w:pPr>
              <w:pStyle w:val="p1"/>
              <w:spacing w:line="276" w:lineRule="auto"/>
              <w:jc w:val="both"/>
              <w:rPr>
                <w:rFonts w:ascii="Times New Roman" w:hAnsi="Times New Roman"/>
                <w:color w:val="000000" w:themeColor="text1"/>
                <w:sz w:val="22"/>
                <w:szCs w:val="22"/>
              </w:rPr>
            </w:pPr>
            <w:r w:rsidRPr="003E47BA">
              <w:rPr>
                <w:rFonts w:ascii="Times New Roman" w:hAnsi="Times New Roman"/>
                <w:color w:val="000000" w:themeColor="text1"/>
                <w:sz w:val="22"/>
                <w:szCs w:val="22"/>
              </w:rPr>
              <w:t>Articolul 2</w:t>
            </w:r>
          </w:p>
          <w:p w14:paraId="7AD635AC"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1. 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 xml:space="preserve">iile de muncitori </w:t>
            </w:r>
            <w:r w:rsidRPr="003E47BA">
              <w:rPr>
                <w:rStyle w:val="s1"/>
                <w:rFonts w:ascii="Times New Roman" w:eastAsiaTheme="majorEastAsia" w:hAnsi="Times New Roman" w:cs="Times New Roman"/>
                <w:color w:val="000000" w:themeColor="text1"/>
                <w:sz w:val="22"/>
                <w:szCs w:val="22"/>
              </w:rPr>
              <w:t>ş</w:t>
            </w:r>
            <w:r w:rsidRPr="003E47BA">
              <w:rPr>
                <w:rFonts w:ascii="Times New Roman" w:hAnsi="Times New Roman" w:cs="Times New Roman"/>
                <w:color w:val="000000" w:themeColor="text1"/>
                <w:sz w:val="22"/>
                <w:szCs w:val="22"/>
              </w:rPr>
              <w:t>i de patroni trebuie s</w:t>
            </w:r>
            <w:r w:rsidRPr="003E47BA">
              <w:rPr>
                <w:rStyle w:val="s1"/>
                <w:rFonts w:ascii="Times New Roman" w:eastAsiaTheme="majorEastAsia" w:hAnsi="Times New Roman" w:cs="Times New Roman"/>
                <w:color w:val="000000" w:themeColor="text1"/>
                <w:sz w:val="22"/>
                <w:szCs w:val="22"/>
              </w:rPr>
              <w:t>ă</w:t>
            </w:r>
            <w:r w:rsidRPr="003E47BA">
              <w:rPr>
                <w:rFonts w:ascii="Times New Roman" w:hAnsi="Times New Roman" w:cs="Times New Roman"/>
                <w:color w:val="000000" w:themeColor="text1"/>
                <w:sz w:val="22"/>
                <w:szCs w:val="22"/>
              </w:rPr>
              <w:t xml:space="preserve"> beneficieze de o protec</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ie</w:t>
            </w:r>
          </w:p>
          <w:p w14:paraId="06D5EF0A"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adecvata împotriva oric</w:t>
            </w:r>
            <w:r w:rsidRPr="003E47BA">
              <w:rPr>
                <w:rStyle w:val="s1"/>
                <w:rFonts w:ascii="Times New Roman" w:eastAsiaTheme="majorEastAsia" w:hAnsi="Times New Roman" w:cs="Times New Roman"/>
                <w:color w:val="000000" w:themeColor="text1"/>
                <w:sz w:val="22"/>
                <w:szCs w:val="22"/>
              </w:rPr>
              <w:t>ă</w:t>
            </w:r>
            <w:r w:rsidRPr="003E47BA">
              <w:rPr>
                <w:rFonts w:ascii="Times New Roman" w:hAnsi="Times New Roman" w:cs="Times New Roman"/>
                <w:color w:val="000000" w:themeColor="text1"/>
                <w:sz w:val="22"/>
                <w:szCs w:val="22"/>
              </w:rPr>
              <w:t>ror acte de ingerin</w:t>
            </w:r>
            <w:r w:rsidRPr="003E47BA">
              <w:rPr>
                <w:rStyle w:val="s1"/>
                <w:rFonts w:ascii="Times New Roman" w:eastAsiaTheme="majorEastAsia" w:hAnsi="Times New Roman" w:cs="Times New Roman"/>
                <w:color w:val="000000" w:themeColor="text1"/>
                <w:sz w:val="22"/>
                <w:szCs w:val="22"/>
              </w:rPr>
              <w:t>ţă</w:t>
            </w:r>
            <w:r w:rsidRPr="003E47BA">
              <w:rPr>
                <w:rFonts w:ascii="Times New Roman" w:hAnsi="Times New Roman" w:cs="Times New Roman"/>
                <w:color w:val="000000" w:themeColor="text1"/>
                <w:sz w:val="22"/>
                <w:szCs w:val="22"/>
              </w:rPr>
              <w:t xml:space="preserve"> ale unora fa</w:t>
            </w:r>
            <w:r w:rsidRPr="003E47BA">
              <w:rPr>
                <w:rStyle w:val="s1"/>
                <w:rFonts w:ascii="Times New Roman" w:eastAsiaTheme="majorEastAsia" w:hAnsi="Times New Roman" w:cs="Times New Roman"/>
                <w:color w:val="000000" w:themeColor="text1"/>
                <w:sz w:val="22"/>
                <w:szCs w:val="22"/>
              </w:rPr>
              <w:t>ţă</w:t>
            </w:r>
            <w:r w:rsidRPr="003E47BA">
              <w:rPr>
                <w:rFonts w:ascii="Times New Roman" w:hAnsi="Times New Roman" w:cs="Times New Roman"/>
                <w:color w:val="000000" w:themeColor="text1"/>
                <w:sz w:val="22"/>
                <w:szCs w:val="22"/>
              </w:rPr>
              <w:t xml:space="preserve"> de celelalte, fie direct, fie prin</w:t>
            </w:r>
          </w:p>
          <w:p w14:paraId="5840074E"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agen</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ii sau membrii lor, în formarea, func</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 xml:space="preserve">ionarea </w:t>
            </w:r>
            <w:r w:rsidRPr="003E47BA">
              <w:rPr>
                <w:rStyle w:val="s1"/>
                <w:rFonts w:ascii="Times New Roman" w:eastAsiaTheme="majorEastAsia" w:hAnsi="Times New Roman" w:cs="Times New Roman"/>
                <w:color w:val="000000" w:themeColor="text1"/>
                <w:sz w:val="22"/>
                <w:szCs w:val="22"/>
              </w:rPr>
              <w:t>ş</w:t>
            </w:r>
            <w:r w:rsidRPr="003E47BA">
              <w:rPr>
                <w:rFonts w:ascii="Times New Roman" w:hAnsi="Times New Roman" w:cs="Times New Roman"/>
                <w:color w:val="000000" w:themeColor="text1"/>
                <w:sz w:val="22"/>
                <w:szCs w:val="22"/>
              </w:rPr>
              <w:t>i administrarea lor.</w:t>
            </w:r>
          </w:p>
          <w:p w14:paraId="2B652FC7"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2. Sunt, cu deosebire, asimilate actelor de ingerin</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a în sensul prezentului articol,</w:t>
            </w:r>
          </w:p>
          <w:p w14:paraId="63E6A31B"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m</w:t>
            </w:r>
            <w:r w:rsidRPr="003E47BA">
              <w:rPr>
                <w:rStyle w:val="s1"/>
                <w:rFonts w:ascii="Times New Roman" w:eastAsiaTheme="majorEastAsia" w:hAnsi="Times New Roman" w:cs="Times New Roman"/>
                <w:color w:val="000000" w:themeColor="text1"/>
                <w:sz w:val="22"/>
                <w:szCs w:val="22"/>
              </w:rPr>
              <w:t>ă</w:t>
            </w:r>
            <w:r w:rsidRPr="003E47BA">
              <w:rPr>
                <w:rFonts w:ascii="Times New Roman" w:hAnsi="Times New Roman" w:cs="Times New Roman"/>
                <w:color w:val="000000" w:themeColor="text1"/>
                <w:sz w:val="22"/>
                <w:szCs w:val="22"/>
              </w:rPr>
              <w:t>surile tinzând s</w:t>
            </w:r>
            <w:r w:rsidRPr="003E47BA">
              <w:rPr>
                <w:rStyle w:val="s1"/>
                <w:rFonts w:ascii="Times New Roman" w:eastAsiaTheme="majorEastAsia" w:hAnsi="Times New Roman" w:cs="Times New Roman"/>
                <w:color w:val="000000" w:themeColor="text1"/>
                <w:sz w:val="22"/>
                <w:szCs w:val="22"/>
              </w:rPr>
              <w:t>ă</w:t>
            </w:r>
            <w:r w:rsidRPr="003E47BA">
              <w:rPr>
                <w:rFonts w:ascii="Times New Roman" w:hAnsi="Times New Roman" w:cs="Times New Roman"/>
                <w:color w:val="000000" w:themeColor="text1"/>
                <w:sz w:val="22"/>
                <w:szCs w:val="22"/>
              </w:rPr>
              <w:t xml:space="preserve"> provoace crearea unor 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ii de muncitori, dominate de un patron</w:t>
            </w:r>
          </w:p>
          <w:p w14:paraId="220C3D65"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sau o 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ie de patroni sau s</w:t>
            </w:r>
            <w:r w:rsidRPr="003E47BA">
              <w:rPr>
                <w:rStyle w:val="s1"/>
                <w:rFonts w:ascii="Times New Roman" w:eastAsiaTheme="majorEastAsia" w:hAnsi="Times New Roman" w:cs="Times New Roman"/>
                <w:color w:val="000000" w:themeColor="text1"/>
                <w:sz w:val="22"/>
                <w:szCs w:val="22"/>
              </w:rPr>
              <w:t>ă</w:t>
            </w:r>
            <w:r w:rsidRPr="003E47BA">
              <w:rPr>
                <w:rFonts w:ascii="Times New Roman" w:hAnsi="Times New Roman" w:cs="Times New Roman"/>
                <w:color w:val="000000" w:themeColor="text1"/>
                <w:sz w:val="22"/>
                <w:szCs w:val="22"/>
              </w:rPr>
              <w:t xml:space="preserve"> sprijine 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ii de muncitori prin mijloace financiare</w:t>
            </w:r>
          </w:p>
          <w:p w14:paraId="4A9C0576"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sau în alt mod, în scopul de a pune aceste 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ii sub controlul unui patron sau al unei</w:t>
            </w:r>
          </w:p>
          <w:p w14:paraId="5E8A5B6E" w14:textId="77777777" w:rsidR="00D83EE3" w:rsidRPr="003E47BA" w:rsidRDefault="00D83EE3" w:rsidP="00CE30F5">
            <w:pPr>
              <w:pStyle w:val="p2"/>
              <w:spacing w:line="276" w:lineRule="auto"/>
              <w:jc w:val="both"/>
              <w:rPr>
                <w:rFonts w:ascii="Times New Roman" w:hAnsi="Times New Roman" w:cs="Times New Roman"/>
                <w:color w:val="000000" w:themeColor="text1"/>
                <w:sz w:val="22"/>
                <w:szCs w:val="22"/>
              </w:rPr>
            </w:pPr>
            <w:r w:rsidRPr="003E47BA">
              <w:rPr>
                <w:rFonts w:ascii="Times New Roman" w:hAnsi="Times New Roman" w:cs="Times New Roman"/>
                <w:color w:val="000000" w:themeColor="text1"/>
                <w:sz w:val="22"/>
                <w:szCs w:val="22"/>
              </w:rPr>
              <w:t>organiza</w:t>
            </w:r>
            <w:r w:rsidRPr="003E47BA">
              <w:rPr>
                <w:rStyle w:val="s1"/>
                <w:rFonts w:ascii="Times New Roman" w:eastAsiaTheme="majorEastAsia" w:hAnsi="Times New Roman" w:cs="Times New Roman"/>
                <w:color w:val="000000" w:themeColor="text1"/>
                <w:sz w:val="22"/>
                <w:szCs w:val="22"/>
              </w:rPr>
              <w:t>ţ</w:t>
            </w:r>
            <w:r w:rsidRPr="003E47BA">
              <w:rPr>
                <w:rFonts w:ascii="Times New Roman" w:hAnsi="Times New Roman" w:cs="Times New Roman"/>
                <w:color w:val="000000" w:themeColor="text1"/>
                <w:sz w:val="22"/>
                <w:szCs w:val="22"/>
              </w:rPr>
              <w:t>ii de patroni.</w:t>
            </w:r>
          </w:p>
          <w:p w14:paraId="7CE26373" w14:textId="77777777" w:rsidR="00D83EE3" w:rsidRPr="003E47BA" w:rsidRDefault="00D83EE3" w:rsidP="00CE30F5">
            <w:pPr>
              <w:spacing w:line="276" w:lineRule="auto"/>
              <w:jc w:val="both"/>
              <w:rPr>
                <w:color w:val="000000" w:themeColor="text1"/>
                <w:sz w:val="22"/>
              </w:rPr>
            </w:pPr>
          </w:p>
          <w:p w14:paraId="2BB21D2F" w14:textId="77777777" w:rsidR="009E771F" w:rsidRPr="003E47BA" w:rsidRDefault="009E771F" w:rsidP="00CE30F5">
            <w:pPr>
              <w:pStyle w:val="A"/>
              <w:numPr>
                <w:ilvl w:val="0"/>
                <w:numId w:val="0"/>
              </w:numPr>
              <w:rPr>
                <w:rFonts w:ascii="Times New Roman" w:hAnsi="Times New Roman"/>
                <w:color w:val="000000" w:themeColor="text1"/>
                <w:sz w:val="22"/>
                <w:szCs w:val="22"/>
              </w:rPr>
            </w:pPr>
          </w:p>
          <w:p w14:paraId="54CBAF77" w14:textId="77777777" w:rsidR="009E771F" w:rsidRPr="003E47BA" w:rsidRDefault="009E771F" w:rsidP="00CE30F5">
            <w:pPr>
              <w:pStyle w:val="A"/>
              <w:numPr>
                <w:ilvl w:val="0"/>
                <w:numId w:val="0"/>
              </w:numPr>
              <w:rPr>
                <w:rFonts w:ascii="Times New Roman" w:hAnsi="Times New Roman"/>
                <w:color w:val="000000" w:themeColor="text1"/>
                <w:sz w:val="22"/>
                <w:szCs w:val="22"/>
              </w:rPr>
            </w:pPr>
          </w:p>
          <w:p w14:paraId="0AC12205" w14:textId="77777777" w:rsidR="009E771F" w:rsidRPr="003E47BA" w:rsidRDefault="009E771F" w:rsidP="00CE30F5">
            <w:pPr>
              <w:pStyle w:val="A"/>
              <w:numPr>
                <w:ilvl w:val="0"/>
                <w:numId w:val="0"/>
              </w:numPr>
              <w:rPr>
                <w:rFonts w:ascii="Times New Roman" w:hAnsi="Times New Roman"/>
                <w:color w:val="000000" w:themeColor="text1"/>
                <w:sz w:val="22"/>
                <w:szCs w:val="22"/>
              </w:rPr>
            </w:pPr>
          </w:p>
          <w:p w14:paraId="5711E227" w14:textId="77777777" w:rsidR="009E771F" w:rsidRPr="003E47BA" w:rsidRDefault="009E771F" w:rsidP="00CE30F5">
            <w:pPr>
              <w:pStyle w:val="A"/>
              <w:numPr>
                <w:ilvl w:val="0"/>
                <w:numId w:val="0"/>
              </w:numPr>
              <w:rPr>
                <w:rFonts w:ascii="Times New Roman" w:hAnsi="Times New Roman"/>
                <w:color w:val="000000" w:themeColor="text1"/>
                <w:sz w:val="22"/>
                <w:szCs w:val="22"/>
              </w:rPr>
            </w:pPr>
          </w:p>
          <w:p w14:paraId="0C9C48AD" w14:textId="0B7587F5" w:rsidR="009E771F" w:rsidRPr="003E47BA" w:rsidRDefault="009E771F" w:rsidP="00CE30F5">
            <w:pPr>
              <w:pStyle w:val="A"/>
              <w:numPr>
                <w:ilvl w:val="0"/>
                <w:numId w:val="0"/>
              </w:numPr>
              <w:rPr>
                <w:rFonts w:ascii="Times New Roman" w:hAnsi="Times New Roman"/>
                <w:color w:val="000000" w:themeColor="text1"/>
                <w:sz w:val="22"/>
                <w:szCs w:val="22"/>
              </w:rPr>
            </w:pPr>
          </w:p>
        </w:tc>
      </w:tr>
      <w:tr w:rsidR="00D67945" w:rsidRPr="003E47BA" w14:paraId="6E4FBABB" w14:textId="77777777" w:rsidTr="003126B4">
        <w:tc>
          <w:tcPr>
            <w:tcW w:w="1204" w:type="pct"/>
            <w:tcBorders>
              <w:top w:val="single" w:sz="4" w:space="0" w:color="auto"/>
              <w:left w:val="single" w:sz="4" w:space="0" w:color="auto"/>
              <w:bottom w:val="single" w:sz="4" w:space="0" w:color="auto"/>
              <w:right w:val="single" w:sz="4" w:space="0" w:color="auto"/>
            </w:tcBorders>
          </w:tcPr>
          <w:p w14:paraId="7787E969" w14:textId="77777777" w:rsidR="005900BE" w:rsidRPr="003C077A" w:rsidRDefault="005900BE" w:rsidP="0065385B">
            <w:pPr>
              <w:shd w:val="clear" w:color="auto" w:fill="FFFFFF"/>
              <w:spacing w:before="360" w:after="120" w:line="276" w:lineRule="auto"/>
              <w:jc w:val="both"/>
              <w:rPr>
                <w:color w:val="000000" w:themeColor="text1"/>
                <w:sz w:val="22"/>
                <w:lang w:eastAsia="ro-MD"/>
              </w:rPr>
            </w:pPr>
            <w:r w:rsidRPr="003C077A">
              <w:rPr>
                <w:color w:val="000000" w:themeColor="text1"/>
                <w:sz w:val="22"/>
                <w:lang w:eastAsia="ro-MD"/>
              </w:rPr>
              <w:lastRenderedPageBreak/>
              <w:t>Articolul 5</w:t>
            </w:r>
          </w:p>
          <w:p w14:paraId="34125283" w14:textId="77777777" w:rsidR="005900BE" w:rsidRPr="003C077A" w:rsidRDefault="005900BE" w:rsidP="0065385B">
            <w:pPr>
              <w:shd w:val="clear" w:color="auto" w:fill="FFFFFF"/>
              <w:spacing w:before="60" w:after="120" w:line="276" w:lineRule="auto"/>
              <w:jc w:val="both"/>
              <w:rPr>
                <w:b/>
                <w:bCs/>
                <w:color w:val="000000" w:themeColor="text1"/>
                <w:sz w:val="22"/>
                <w:lang w:eastAsia="ro-MD"/>
              </w:rPr>
            </w:pPr>
            <w:r w:rsidRPr="003C077A">
              <w:rPr>
                <w:b/>
                <w:bCs/>
                <w:color w:val="000000" w:themeColor="text1"/>
                <w:sz w:val="22"/>
                <w:lang w:eastAsia="ro-MD"/>
              </w:rPr>
              <w:t>Procedura de stabilire a unor salarii minime legale adecvate</w:t>
            </w:r>
          </w:p>
          <w:p w14:paraId="4EB8FDC4" w14:textId="1D8E26F1" w:rsidR="007E1B6D" w:rsidRPr="003C077A" w:rsidRDefault="007E1B6D" w:rsidP="0065385B">
            <w:pPr>
              <w:shd w:val="clear" w:color="auto" w:fill="FFFFFF"/>
              <w:spacing w:before="60" w:after="120" w:line="276" w:lineRule="auto"/>
              <w:jc w:val="both"/>
              <w:rPr>
                <w:i/>
                <w:iCs/>
                <w:color w:val="000000" w:themeColor="text1"/>
                <w:sz w:val="22"/>
                <w:lang w:eastAsia="ro-MD"/>
              </w:rPr>
            </w:pPr>
            <w:r w:rsidRPr="003C077A">
              <w:rPr>
                <w:i/>
                <w:iCs/>
                <w:color w:val="000000" w:themeColor="text1"/>
                <w:sz w:val="22"/>
                <w:lang w:eastAsia="ro-MD"/>
              </w:rPr>
              <w:t>Articolul 5(1): Anulat parțial - limbajul prescriptiv specific a fost eliminat.</w:t>
            </w:r>
          </w:p>
          <w:p w14:paraId="3DF43EB0"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(1)   Statele membre cu salarii minime legale instituie procedurile necesare pentru stabilirea și actualizarea salariilor minime legale. Procesele de stabilire și actualizare sunt ghidate de criterii stabilite pentru a contribui la gradul lor corespunzător de adecvare, în scopul atingerii unui nivel de trai decent, al reducerii sărăciei persoanelor încadrate în muncă, precum și al promovării coeziunii sociale și a unei convergențe sociale ascendente și al reducerii diferenței de remunerare între femei și bărbați. </w:t>
            </w:r>
          </w:p>
          <w:p w14:paraId="5E15AA45"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Statele membre definesc aceste criterii în conformitate cu practicile lor naționale în dreptul intern relevant, în decizii ale organismelor competente </w:t>
            </w:r>
            <w:r w:rsidRPr="003C077A">
              <w:rPr>
                <w:color w:val="000000" w:themeColor="text1"/>
                <w:sz w:val="22"/>
                <w:lang w:eastAsia="ro-MD"/>
              </w:rPr>
              <w:lastRenderedPageBreak/>
              <w:t xml:space="preserve">sau în acorduri tripartite. Criteriile trebuie să fie definite într-un mod clar. </w:t>
            </w:r>
          </w:p>
          <w:p w14:paraId="00320C16" w14:textId="77777777" w:rsidR="005900BE" w:rsidRPr="003C077A" w:rsidRDefault="005900BE" w:rsidP="0065385B">
            <w:pPr>
              <w:shd w:val="clear" w:color="auto" w:fill="FFFFFF"/>
              <w:spacing w:before="120" w:after="0" w:line="276" w:lineRule="auto"/>
              <w:jc w:val="both"/>
              <w:rPr>
                <w:color w:val="000000" w:themeColor="text1"/>
                <w:sz w:val="22"/>
                <w:lang w:eastAsia="ro-MD"/>
              </w:rPr>
            </w:pPr>
          </w:p>
          <w:p w14:paraId="1B065481"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b/>
                <w:bCs/>
                <w:color w:val="000000" w:themeColor="text1"/>
                <w:sz w:val="22"/>
                <w:lang w:eastAsia="ro-MD"/>
              </w:rPr>
              <w:t>Statele membre pot decide cu privire la ponderea relativă a respectivelor criterii</w:t>
            </w:r>
            <w:r w:rsidRPr="003C077A">
              <w:rPr>
                <w:color w:val="000000" w:themeColor="text1"/>
                <w:sz w:val="22"/>
                <w:lang w:eastAsia="ro-MD"/>
              </w:rPr>
              <w:t>, inclusiv a elementelor menționate la alineatul (2), ținând seama de condițiile lor socioeconomice de la nivel național.</w:t>
            </w:r>
          </w:p>
          <w:p w14:paraId="5CE4884B" w14:textId="2B68D531" w:rsidR="005900BE" w:rsidRPr="003C077A" w:rsidRDefault="007E1B6D" w:rsidP="0065385B">
            <w:pPr>
              <w:shd w:val="clear" w:color="auto" w:fill="FFFFFF"/>
              <w:spacing w:before="120" w:after="0" w:line="276" w:lineRule="auto"/>
              <w:jc w:val="both"/>
              <w:rPr>
                <w:i/>
                <w:iCs/>
                <w:color w:val="000000" w:themeColor="text1"/>
                <w:sz w:val="22"/>
                <w:lang w:eastAsia="ro-MD"/>
              </w:rPr>
            </w:pPr>
            <w:r w:rsidRPr="003C077A">
              <w:rPr>
                <w:i/>
                <w:iCs/>
                <w:color w:val="000000" w:themeColor="text1"/>
                <w:sz w:val="22"/>
                <w:lang w:eastAsia="ro-MD"/>
              </w:rPr>
              <w:t>Articolul 5(2): Anulate integral criteriile pentru evaluarea caracterului adecvat al salariilor minime legale.</w:t>
            </w:r>
          </w:p>
          <w:p w14:paraId="464D8CA6"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(2)   Criteriile naționale menționate la alineatul (1) trebuie să includă cel puțin următoarele elemente:</w:t>
            </w: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C077A" w14:paraId="03B2F250" w14:textId="77777777" w:rsidTr="00D218A3">
              <w:tc>
                <w:tcPr>
                  <w:tcW w:w="267" w:type="dxa"/>
                  <w:hideMark/>
                </w:tcPr>
                <w:p w14:paraId="28198942"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(a)</w:t>
                  </w:r>
                </w:p>
              </w:tc>
              <w:tc>
                <w:tcPr>
                  <w:tcW w:w="1640" w:type="dxa"/>
                  <w:hideMark/>
                </w:tcPr>
                <w:p w14:paraId="76B3715B"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puterea de cumpărare a salariilor minime legale, luând în considerare costul vieții;</w:t>
                  </w:r>
                </w:p>
                <w:p w14:paraId="5D109BBB" w14:textId="77777777" w:rsidR="005900BE" w:rsidRPr="003C077A" w:rsidRDefault="005900BE" w:rsidP="0065385B">
                  <w:pPr>
                    <w:spacing w:before="120" w:after="0" w:line="276" w:lineRule="auto"/>
                    <w:jc w:val="both"/>
                    <w:rPr>
                      <w:color w:val="000000" w:themeColor="text1"/>
                      <w:sz w:val="22"/>
                      <w:lang w:eastAsia="ro-MD"/>
                    </w:rPr>
                  </w:pPr>
                </w:p>
                <w:p w14:paraId="61332F85" w14:textId="77777777" w:rsidR="005900BE" w:rsidRPr="003C077A" w:rsidRDefault="005900BE" w:rsidP="0065385B">
                  <w:pPr>
                    <w:spacing w:before="120" w:after="0" w:line="276" w:lineRule="auto"/>
                    <w:jc w:val="both"/>
                    <w:rPr>
                      <w:color w:val="000000" w:themeColor="text1"/>
                      <w:sz w:val="22"/>
                      <w:lang w:eastAsia="ro-MD"/>
                    </w:rPr>
                  </w:pPr>
                </w:p>
              </w:tc>
            </w:tr>
          </w:tbl>
          <w:p w14:paraId="0306973F" w14:textId="77777777" w:rsidR="005900BE" w:rsidRPr="003C077A" w:rsidRDefault="005900BE" w:rsidP="0065385B">
            <w:pPr>
              <w:shd w:val="clear" w:color="auto" w:fill="FFFFFF"/>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C077A" w14:paraId="649FDB50" w14:textId="77777777" w:rsidTr="00D218A3">
              <w:tc>
                <w:tcPr>
                  <w:tcW w:w="280" w:type="dxa"/>
                  <w:hideMark/>
                </w:tcPr>
                <w:p w14:paraId="2EE4F77F"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(b)</w:t>
                  </w:r>
                </w:p>
              </w:tc>
              <w:tc>
                <w:tcPr>
                  <w:tcW w:w="1627" w:type="dxa"/>
                  <w:hideMark/>
                </w:tcPr>
                <w:p w14:paraId="20F7920A"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nivelul general al salariilor și distribuția acestora;</w:t>
                  </w:r>
                </w:p>
                <w:p w14:paraId="54AA5E60" w14:textId="77777777" w:rsidR="005900BE" w:rsidRPr="003C077A" w:rsidRDefault="005900BE" w:rsidP="0065385B">
                  <w:pPr>
                    <w:spacing w:before="120" w:after="0" w:line="276" w:lineRule="auto"/>
                    <w:jc w:val="both"/>
                    <w:rPr>
                      <w:color w:val="000000" w:themeColor="text1"/>
                      <w:sz w:val="22"/>
                      <w:lang w:eastAsia="ro-MD"/>
                    </w:rPr>
                  </w:pPr>
                </w:p>
                <w:p w14:paraId="26F3736D" w14:textId="77777777" w:rsidR="005900BE" w:rsidRPr="003C077A" w:rsidRDefault="005900BE" w:rsidP="0065385B">
                  <w:pPr>
                    <w:spacing w:before="120" w:after="0" w:line="276" w:lineRule="auto"/>
                    <w:jc w:val="both"/>
                    <w:rPr>
                      <w:color w:val="000000" w:themeColor="text1"/>
                      <w:sz w:val="22"/>
                      <w:lang w:eastAsia="ro-MD"/>
                    </w:rPr>
                  </w:pPr>
                </w:p>
              </w:tc>
            </w:tr>
          </w:tbl>
          <w:p w14:paraId="63AD672C" w14:textId="77777777" w:rsidR="005900BE" w:rsidRPr="003C077A" w:rsidRDefault="005900BE" w:rsidP="0065385B">
            <w:pPr>
              <w:shd w:val="clear" w:color="auto" w:fill="FFFFFF"/>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C077A" w14:paraId="34884124" w14:textId="77777777" w:rsidTr="00D218A3">
              <w:tc>
                <w:tcPr>
                  <w:tcW w:w="267" w:type="dxa"/>
                  <w:hideMark/>
                </w:tcPr>
                <w:p w14:paraId="0E5BFE65"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(c)</w:t>
                  </w:r>
                </w:p>
              </w:tc>
              <w:tc>
                <w:tcPr>
                  <w:tcW w:w="1640" w:type="dxa"/>
                  <w:hideMark/>
                </w:tcPr>
                <w:p w14:paraId="7A3B2262"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rata de creștere a salariilor;</w:t>
                  </w:r>
                </w:p>
                <w:p w14:paraId="49A3048F" w14:textId="77777777" w:rsidR="005900BE" w:rsidRPr="003C077A" w:rsidRDefault="005900BE" w:rsidP="0065385B">
                  <w:pPr>
                    <w:spacing w:before="120" w:after="0" w:line="276" w:lineRule="auto"/>
                    <w:jc w:val="both"/>
                    <w:rPr>
                      <w:color w:val="000000" w:themeColor="text1"/>
                      <w:sz w:val="22"/>
                      <w:lang w:eastAsia="ro-MD"/>
                    </w:rPr>
                  </w:pPr>
                </w:p>
                <w:p w14:paraId="0DF2BEA4" w14:textId="77777777" w:rsidR="005900BE" w:rsidRPr="003C077A" w:rsidRDefault="005900BE" w:rsidP="0065385B">
                  <w:pPr>
                    <w:spacing w:before="120" w:after="0" w:line="276" w:lineRule="auto"/>
                    <w:jc w:val="both"/>
                    <w:rPr>
                      <w:color w:val="000000" w:themeColor="text1"/>
                      <w:sz w:val="22"/>
                      <w:lang w:eastAsia="ro-MD"/>
                    </w:rPr>
                  </w:pPr>
                </w:p>
              </w:tc>
            </w:tr>
          </w:tbl>
          <w:p w14:paraId="6A37D851" w14:textId="77777777" w:rsidR="005900BE" w:rsidRPr="003C077A" w:rsidRDefault="005900BE" w:rsidP="0065385B">
            <w:pPr>
              <w:shd w:val="clear" w:color="auto" w:fill="FFFFFF"/>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C077A" w14:paraId="3869DFD1" w14:textId="77777777" w:rsidTr="00D218A3">
              <w:tc>
                <w:tcPr>
                  <w:tcW w:w="280" w:type="dxa"/>
                  <w:hideMark/>
                </w:tcPr>
                <w:p w14:paraId="7B729E3F" w14:textId="77777777"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(d)</w:t>
                  </w:r>
                </w:p>
              </w:tc>
              <w:tc>
                <w:tcPr>
                  <w:tcW w:w="1627" w:type="dxa"/>
                  <w:hideMark/>
                </w:tcPr>
                <w:p w14:paraId="35761588" w14:textId="223A7B82" w:rsidR="005900BE" w:rsidRPr="003C077A" w:rsidRDefault="005900BE" w:rsidP="0065385B">
                  <w:pPr>
                    <w:spacing w:before="120" w:after="0" w:line="276" w:lineRule="auto"/>
                    <w:jc w:val="both"/>
                    <w:rPr>
                      <w:color w:val="000000" w:themeColor="text1"/>
                      <w:sz w:val="22"/>
                      <w:lang w:eastAsia="ro-MD"/>
                    </w:rPr>
                  </w:pPr>
                  <w:r w:rsidRPr="003C077A">
                    <w:rPr>
                      <w:color w:val="000000" w:themeColor="text1"/>
                      <w:sz w:val="22"/>
                      <w:lang w:eastAsia="ro-MD"/>
                    </w:rPr>
                    <w:t>nivelurile și evoluțiile productivității la nivel național pe termen lung.</w:t>
                  </w:r>
                </w:p>
                <w:p w14:paraId="0E24E4CA" w14:textId="77777777" w:rsidR="005900BE" w:rsidRPr="003C077A" w:rsidRDefault="005900BE" w:rsidP="0065385B">
                  <w:pPr>
                    <w:spacing w:before="120" w:after="0" w:line="276" w:lineRule="auto"/>
                    <w:jc w:val="both"/>
                    <w:rPr>
                      <w:color w:val="000000" w:themeColor="text1"/>
                      <w:sz w:val="22"/>
                      <w:lang w:eastAsia="ro-MD"/>
                    </w:rPr>
                  </w:pPr>
                </w:p>
              </w:tc>
            </w:tr>
          </w:tbl>
          <w:p w14:paraId="2F81D0F8" w14:textId="77777777" w:rsidR="007E1B6D" w:rsidRPr="003C077A" w:rsidRDefault="007E1B6D" w:rsidP="0065385B">
            <w:pPr>
              <w:shd w:val="clear" w:color="auto" w:fill="FFFFFF"/>
              <w:spacing w:before="120" w:after="0" w:line="276" w:lineRule="auto"/>
              <w:jc w:val="both"/>
              <w:rPr>
                <w:color w:val="000000" w:themeColor="text1"/>
                <w:sz w:val="22"/>
                <w:lang w:eastAsia="ro-MD"/>
              </w:rPr>
            </w:pPr>
            <w:r w:rsidRPr="003C077A">
              <w:rPr>
                <w:i/>
                <w:iCs/>
                <w:color w:val="000000" w:themeColor="text1"/>
                <w:sz w:val="22"/>
                <w:lang w:eastAsia="ro-MD"/>
              </w:rPr>
              <w:lastRenderedPageBreak/>
              <w:t>Articolul 5(3) in fine: Clauza finală a fost anulată - referitoare la mecanismele automate de ajustare a salariilor.</w:t>
            </w:r>
            <w:r w:rsidRPr="003C077A">
              <w:rPr>
                <w:color w:val="000000" w:themeColor="text1"/>
                <w:sz w:val="22"/>
                <w:lang w:eastAsia="ro-MD"/>
              </w:rPr>
              <w:t xml:space="preserve"> </w:t>
            </w:r>
          </w:p>
          <w:p w14:paraId="5CDF77F2" w14:textId="25BBC503"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(3)   Fără a aduce atingere obligațiilor prevăzute la prezentul articol, </w:t>
            </w:r>
            <w:r w:rsidRPr="003C077A">
              <w:rPr>
                <w:b/>
                <w:bCs/>
                <w:color w:val="000000" w:themeColor="text1"/>
                <w:sz w:val="22"/>
                <w:lang w:eastAsia="ro-MD"/>
              </w:rPr>
              <w:t>statele membre pot folosi, în plus, un mecanism automat de ajustare a indexării salariilor minime legale</w:t>
            </w:r>
            <w:r w:rsidRPr="003C077A">
              <w:rPr>
                <w:color w:val="000000" w:themeColor="text1"/>
                <w:sz w:val="22"/>
                <w:lang w:eastAsia="ro-MD"/>
              </w:rPr>
              <w:t>, bazat pe orice criterii adecvate și în conformitate cu dreptul intern și practicile naționale, cu condiția ca aplicarea mecanismului respectiv să nu conducă la o scădere a salariului minim legal.</w:t>
            </w:r>
          </w:p>
          <w:p w14:paraId="7D805056" w14:textId="665E17E6" w:rsidR="008E4CF4"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(4)   Statele membre folosesc valori de referință orientative pentru a ghida evaluarea gradului de adecvare a salariilor minime legale. </w:t>
            </w:r>
          </w:p>
          <w:p w14:paraId="0668B0E3"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În acest scop, ele </w:t>
            </w:r>
            <w:r w:rsidRPr="003C077A">
              <w:rPr>
                <w:b/>
                <w:bCs/>
                <w:color w:val="000000" w:themeColor="text1"/>
                <w:sz w:val="22"/>
                <w:lang w:eastAsia="ro-MD"/>
              </w:rPr>
              <w:t>pot folosi valori de referință orientative utilizate în mod obișnuit la nivel internațional</w:t>
            </w:r>
            <w:r w:rsidRPr="003C077A">
              <w:rPr>
                <w:color w:val="000000" w:themeColor="text1"/>
                <w:sz w:val="22"/>
                <w:lang w:eastAsia="ro-MD"/>
              </w:rPr>
              <w:t>, cum ar fi 60 % din salariul median brut și 50 % din salariul mediu brut și/sau valori de referință orientative utilizate la nivel național.</w:t>
            </w:r>
          </w:p>
          <w:p w14:paraId="7956A4F1"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 xml:space="preserve">(5)   Statele membre se asigură că se efectuează actualizări periodice și în timp util ale salariilor minime legale cel puțin o dată la doi ani sau, în cazul </w:t>
            </w:r>
            <w:r w:rsidRPr="003C077A">
              <w:rPr>
                <w:color w:val="000000" w:themeColor="text1"/>
                <w:sz w:val="22"/>
                <w:lang w:eastAsia="ro-MD"/>
              </w:rPr>
              <w:lastRenderedPageBreak/>
              <w:t>statelor membre care folosesc un mecanism de indexare automată, astfel cum se menționează la alineatul (3), cel puțin o dată la patru ani.</w:t>
            </w:r>
          </w:p>
          <w:p w14:paraId="5657DCE0" w14:textId="77777777" w:rsidR="00235EB4" w:rsidRPr="003C077A" w:rsidRDefault="00235EB4" w:rsidP="0065385B">
            <w:pPr>
              <w:shd w:val="clear" w:color="auto" w:fill="FFFFFF"/>
              <w:spacing w:before="120" w:after="0" w:line="276" w:lineRule="auto"/>
              <w:jc w:val="both"/>
              <w:rPr>
                <w:color w:val="000000" w:themeColor="text1"/>
                <w:sz w:val="22"/>
                <w:lang w:eastAsia="ro-MD"/>
              </w:rPr>
            </w:pPr>
          </w:p>
          <w:p w14:paraId="0C029F66" w14:textId="77777777" w:rsidR="005900BE" w:rsidRPr="003C077A" w:rsidRDefault="005900BE" w:rsidP="0065385B">
            <w:pPr>
              <w:shd w:val="clear" w:color="auto" w:fill="FFFFFF"/>
              <w:spacing w:before="120" w:after="0" w:line="276" w:lineRule="auto"/>
              <w:jc w:val="both"/>
              <w:rPr>
                <w:color w:val="000000" w:themeColor="text1"/>
                <w:sz w:val="22"/>
                <w:lang w:eastAsia="ro-MD"/>
              </w:rPr>
            </w:pPr>
            <w:r w:rsidRPr="003C077A">
              <w:rPr>
                <w:color w:val="000000" w:themeColor="text1"/>
                <w:sz w:val="22"/>
                <w:lang w:eastAsia="ro-MD"/>
              </w:rPr>
              <w:t>(6)   Fiecare stat membru desemnează sau înființează unul sau mai multe organisme consultative pentru a consilia autoritățile competente cu privire la aspectele legate de salariile minime legale și facilitează funcționarea operațională a organismelor respective.</w:t>
            </w:r>
          </w:p>
        </w:tc>
        <w:tc>
          <w:tcPr>
            <w:tcW w:w="1669" w:type="pct"/>
            <w:tcBorders>
              <w:top w:val="single" w:sz="4" w:space="0" w:color="auto"/>
              <w:left w:val="single" w:sz="4" w:space="0" w:color="auto"/>
              <w:bottom w:val="single" w:sz="4" w:space="0" w:color="auto"/>
              <w:right w:val="single" w:sz="4" w:space="0" w:color="auto"/>
            </w:tcBorders>
          </w:tcPr>
          <w:p w14:paraId="5A7C0642" w14:textId="176D2F89" w:rsidR="005E7FD9" w:rsidRPr="003C077A" w:rsidRDefault="005E7FD9" w:rsidP="004C1656">
            <w:pPr>
              <w:tabs>
                <w:tab w:val="left" w:pos="709"/>
              </w:tabs>
              <w:spacing w:after="0"/>
              <w:jc w:val="both"/>
              <w:rPr>
                <w:b/>
                <w:bCs/>
                <w:color w:val="000000" w:themeColor="text1"/>
                <w:sz w:val="22"/>
              </w:rPr>
            </w:pPr>
            <w:r w:rsidRPr="003C077A">
              <w:rPr>
                <w:b/>
                <w:bCs/>
                <w:color w:val="000000" w:themeColor="text1"/>
                <w:sz w:val="22"/>
              </w:rPr>
              <w:lastRenderedPageBreak/>
              <w:t>Lege privind modul de stabilire şi reexaminare a salariului minim nr. 1432-XIV din 28.12.2000 în redacție nouă:</w:t>
            </w:r>
          </w:p>
          <w:p w14:paraId="69ABC10B" w14:textId="77777777" w:rsidR="00497330" w:rsidRPr="003C077A" w:rsidRDefault="00497330" w:rsidP="004C1656">
            <w:pPr>
              <w:pStyle w:val="NormalWeb"/>
              <w:tabs>
                <w:tab w:val="left" w:pos="291"/>
              </w:tabs>
              <w:spacing w:before="0" w:beforeAutospacing="0" w:after="0" w:afterAutospacing="0"/>
              <w:jc w:val="both"/>
              <w:rPr>
                <w:color w:val="000000"/>
                <w:sz w:val="22"/>
                <w:szCs w:val="22"/>
              </w:rPr>
            </w:pPr>
          </w:p>
          <w:p w14:paraId="6AAD597D" w14:textId="77777777" w:rsidR="007E1B6D" w:rsidRPr="003C077A" w:rsidRDefault="007E1B6D" w:rsidP="007E1B6D">
            <w:pPr>
              <w:shd w:val="clear" w:color="auto" w:fill="FFFFFF"/>
              <w:tabs>
                <w:tab w:val="left" w:pos="0"/>
                <w:tab w:val="left" w:pos="142"/>
                <w:tab w:val="left" w:pos="426"/>
              </w:tabs>
              <w:spacing w:after="0"/>
              <w:jc w:val="both"/>
              <w:rPr>
                <w:sz w:val="22"/>
              </w:rPr>
            </w:pPr>
            <w:r w:rsidRPr="003C077A">
              <w:rPr>
                <w:sz w:val="22"/>
              </w:rPr>
              <w:t xml:space="preserve">Articolul 3: </w:t>
            </w:r>
          </w:p>
          <w:p w14:paraId="6EC9F8A4" w14:textId="77777777" w:rsidR="007E1B6D" w:rsidRPr="003C077A" w:rsidRDefault="007E1B6D" w:rsidP="007E1B6D">
            <w:pPr>
              <w:shd w:val="clear" w:color="auto" w:fill="FFFFFF"/>
              <w:tabs>
                <w:tab w:val="left" w:pos="0"/>
                <w:tab w:val="left" w:pos="142"/>
                <w:tab w:val="left" w:pos="426"/>
              </w:tabs>
              <w:spacing w:after="0"/>
              <w:jc w:val="both"/>
              <w:rPr>
                <w:sz w:val="22"/>
              </w:rPr>
            </w:pPr>
          </w:p>
          <w:p w14:paraId="174EEDD9" w14:textId="77777777" w:rsidR="007E1B6D" w:rsidRPr="003C077A" w:rsidRDefault="007E1B6D" w:rsidP="007E1B6D">
            <w:pPr>
              <w:shd w:val="clear" w:color="auto" w:fill="FFFFFF"/>
              <w:tabs>
                <w:tab w:val="left" w:pos="0"/>
                <w:tab w:val="left" w:pos="142"/>
                <w:tab w:val="left" w:pos="426"/>
              </w:tabs>
              <w:spacing w:after="0"/>
              <w:jc w:val="both"/>
              <w:rPr>
                <w:sz w:val="22"/>
              </w:rPr>
            </w:pPr>
            <w:r w:rsidRPr="003C077A">
              <w:rPr>
                <w:sz w:val="22"/>
              </w:rPr>
              <w:t>alin. (1) după cuvintele „se stabilesc” se completează cu cuvintele „și se reexaminează”;</w:t>
            </w:r>
          </w:p>
          <w:p w14:paraId="177D2390" w14:textId="77777777" w:rsidR="007E1B6D" w:rsidRPr="003C077A" w:rsidRDefault="007E1B6D" w:rsidP="007E1B6D">
            <w:pPr>
              <w:shd w:val="clear" w:color="auto" w:fill="FFFFFF"/>
              <w:tabs>
                <w:tab w:val="left" w:pos="0"/>
                <w:tab w:val="left" w:pos="142"/>
                <w:tab w:val="left" w:pos="426"/>
              </w:tabs>
              <w:spacing w:after="0"/>
              <w:jc w:val="both"/>
              <w:rPr>
                <w:sz w:val="22"/>
              </w:rPr>
            </w:pPr>
          </w:p>
          <w:p w14:paraId="4A0764B7" w14:textId="77777777" w:rsidR="007E1B6D" w:rsidRPr="003C077A" w:rsidRDefault="007E1B6D" w:rsidP="007E1B6D">
            <w:pPr>
              <w:shd w:val="clear" w:color="auto" w:fill="FFFFFF"/>
              <w:tabs>
                <w:tab w:val="left" w:pos="0"/>
                <w:tab w:val="left" w:pos="142"/>
                <w:tab w:val="left" w:pos="426"/>
              </w:tabs>
              <w:spacing w:after="0"/>
              <w:jc w:val="both"/>
              <w:rPr>
                <w:sz w:val="22"/>
              </w:rPr>
            </w:pPr>
            <w:r w:rsidRPr="003C077A">
              <w:rPr>
                <w:sz w:val="22"/>
              </w:rPr>
              <w:t xml:space="preserve">alin. (2) se completează la început cu următorul text: </w:t>
            </w:r>
          </w:p>
          <w:p w14:paraId="18AF93E1" w14:textId="77777777" w:rsidR="007E1B6D" w:rsidRPr="003C077A" w:rsidRDefault="007E1B6D" w:rsidP="007E1B6D">
            <w:pPr>
              <w:shd w:val="clear" w:color="auto" w:fill="FFFFFF"/>
              <w:tabs>
                <w:tab w:val="left" w:pos="0"/>
                <w:tab w:val="left" w:pos="142"/>
                <w:tab w:val="left" w:pos="426"/>
              </w:tabs>
              <w:spacing w:after="0"/>
              <w:jc w:val="both"/>
              <w:rPr>
                <w:sz w:val="22"/>
              </w:rPr>
            </w:pPr>
            <w:r w:rsidRPr="003C077A">
              <w:rPr>
                <w:sz w:val="22"/>
              </w:rPr>
              <w:t xml:space="preserve">„Pentru a contribui la gradul corespunzător de adecvare a salariului minim, în scopul atingerii unui nivel de trai decent, al reducerii sărăciei persoanelor încadrate în muncă, precum și al promovării coeziunii sociale și a unei convergențe sociale ascendente și al reducerii diferenței de remunerare între femei și bărbați”, în continuare după text. </w:t>
            </w:r>
          </w:p>
          <w:p w14:paraId="275F6334" w14:textId="77777777" w:rsidR="0005593E" w:rsidRPr="003C077A" w:rsidRDefault="0005593E" w:rsidP="004C1656">
            <w:pPr>
              <w:shd w:val="clear" w:color="auto" w:fill="FFFFFF"/>
              <w:tabs>
                <w:tab w:val="left" w:pos="0"/>
                <w:tab w:val="left" w:pos="142"/>
                <w:tab w:val="left" w:pos="426"/>
              </w:tabs>
              <w:spacing w:after="0"/>
              <w:jc w:val="both"/>
              <w:rPr>
                <w:sz w:val="22"/>
              </w:rPr>
            </w:pPr>
          </w:p>
          <w:p w14:paraId="026EA61F" w14:textId="77777777" w:rsidR="007E1B6D" w:rsidRPr="003C077A" w:rsidRDefault="007E1B6D" w:rsidP="004C1656">
            <w:pPr>
              <w:shd w:val="clear" w:color="auto" w:fill="FFFFFF"/>
              <w:tabs>
                <w:tab w:val="left" w:pos="0"/>
                <w:tab w:val="left" w:pos="142"/>
                <w:tab w:val="left" w:pos="426"/>
              </w:tabs>
              <w:spacing w:after="0"/>
              <w:jc w:val="both"/>
              <w:rPr>
                <w:sz w:val="22"/>
              </w:rPr>
            </w:pPr>
          </w:p>
          <w:p w14:paraId="76DA937F" w14:textId="77777777" w:rsidR="007E1B6D" w:rsidRPr="003C077A" w:rsidRDefault="007E1B6D" w:rsidP="004C1656">
            <w:pPr>
              <w:shd w:val="clear" w:color="auto" w:fill="FFFFFF"/>
              <w:tabs>
                <w:tab w:val="left" w:pos="0"/>
                <w:tab w:val="left" w:pos="142"/>
                <w:tab w:val="left" w:pos="426"/>
              </w:tabs>
              <w:spacing w:after="0"/>
              <w:jc w:val="both"/>
              <w:rPr>
                <w:sz w:val="22"/>
              </w:rPr>
            </w:pPr>
          </w:p>
          <w:p w14:paraId="1181CBD7" w14:textId="77777777" w:rsidR="007E1B6D" w:rsidRPr="003C077A" w:rsidRDefault="007E1B6D" w:rsidP="004C1656">
            <w:pPr>
              <w:shd w:val="clear" w:color="auto" w:fill="FFFFFF"/>
              <w:tabs>
                <w:tab w:val="left" w:pos="0"/>
                <w:tab w:val="left" w:pos="142"/>
                <w:tab w:val="left" w:pos="426"/>
              </w:tabs>
              <w:spacing w:after="0"/>
              <w:jc w:val="both"/>
              <w:rPr>
                <w:sz w:val="22"/>
              </w:rPr>
            </w:pPr>
          </w:p>
          <w:p w14:paraId="2FEC5BF6" w14:textId="77777777" w:rsidR="007E1B6D" w:rsidRPr="003C077A" w:rsidRDefault="007E1B6D" w:rsidP="004C1656">
            <w:pPr>
              <w:shd w:val="clear" w:color="auto" w:fill="FFFFFF"/>
              <w:tabs>
                <w:tab w:val="left" w:pos="0"/>
                <w:tab w:val="left" w:pos="142"/>
                <w:tab w:val="left" w:pos="426"/>
              </w:tabs>
              <w:spacing w:after="0"/>
              <w:jc w:val="both"/>
              <w:rPr>
                <w:sz w:val="22"/>
              </w:rPr>
            </w:pPr>
          </w:p>
          <w:p w14:paraId="5F9B2D3F" w14:textId="77777777" w:rsidR="007E1B6D" w:rsidRPr="003C077A" w:rsidRDefault="007E1B6D" w:rsidP="004C1656">
            <w:pPr>
              <w:shd w:val="clear" w:color="auto" w:fill="FFFFFF"/>
              <w:tabs>
                <w:tab w:val="left" w:pos="0"/>
                <w:tab w:val="left" w:pos="142"/>
                <w:tab w:val="left" w:pos="426"/>
              </w:tabs>
              <w:spacing w:after="0"/>
              <w:jc w:val="both"/>
              <w:rPr>
                <w:sz w:val="22"/>
              </w:rPr>
            </w:pPr>
          </w:p>
          <w:p w14:paraId="7840E63A" w14:textId="77777777" w:rsidR="007E1B6D" w:rsidRPr="003C077A" w:rsidRDefault="007E1B6D" w:rsidP="004C1656">
            <w:pPr>
              <w:shd w:val="clear" w:color="auto" w:fill="FFFFFF"/>
              <w:tabs>
                <w:tab w:val="left" w:pos="0"/>
                <w:tab w:val="left" w:pos="142"/>
                <w:tab w:val="left" w:pos="426"/>
              </w:tabs>
              <w:spacing w:after="0"/>
              <w:jc w:val="both"/>
              <w:rPr>
                <w:sz w:val="22"/>
              </w:rPr>
            </w:pPr>
          </w:p>
          <w:p w14:paraId="2B2846B3" w14:textId="77777777" w:rsidR="007E1B6D" w:rsidRPr="003C077A" w:rsidRDefault="007E1B6D" w:rsidP="004C1656">
            <w:pPr>
              <w:shd w:val="clear" w:color="auto" w:fill="FFFFFF"/>
              <w:tabs>
                <w:tab w:val="left" w:pos="0"/>
                <w:tab w:val="left" w:pos="142"/>
                <w:tab w:val="left" w:pos="426"/>
              </w:tabs>
              <w:spacing w:after="0"/>
              <w:jc w:val="both"/>
              <w:rPr>
                <w:sz w:val="22"/>
              </w:rPr>
            </w:pPr>
          </w:p>
          <w:p w14:paraId="303C588F" w14:textId="77777777" w:rsidR="007E1B6D" w:rsidRPr="003C077A" w:rsidRDefault="007E1B6D" w:rsidP="004C1656">
            <w:pPr>
              <w:shd w:val="clear" w:color="auto" w:fill="FFFFFF"/>
              <w:tabs>
                <w:tab w:val="left" w:pos="0"/>
                <w:tab w:val="left" w:pos="142"/>
                <w:tab w:val="left" w:pos="426"/>
              </w:tabs>
              <w:spacing w:after="0"/>
              <w:jc w:val="both"/>
              <w:rPr>
                <w:sz w:val="22"/>
              </w:rPr>
            </w:pPr>
          </w:p>
          <w:p w14:paraId="21D5564E" w14:textId="77777777" w:rsidR="007E1B6D" w:rsidRPr="003C077A" w:rsidRDefault="007E1B6D" w:rsidP="004C1656">
            <w:pPr>
              <w:shd w:val="clear" w:color="auto" w:fill="FFFFFF"/>
              <w:tabs>
                <w:tab w:val="left" w:pos="0"/>
                <w:tab w:val="left" w:pos="142"/>
                <w:tab w:val="left" w:pos="426"/>
              </w:tabs>
              <w:spacing w:after="0"/>
              <w:jc w:val="both"/>
              <w:rPr>
                <w:sz w:val="22"/>
              </w:rPr>
            </w:pPr>
          </w:p>
          <w:p w14:paraId="51BD606D" w14:textId="77777777" w:rsidR="007E1B6D" w:rsidRPr="003C077A" w:rsidRDefault="007E1B6D" w:rsidP="004C1656">
            <w:pPr>
              <w:shd w:val="clear" w:color="auto" w:fill="FFFFFF"/>
              <w:tabs>
                <w:tab w:val="left" w:pos="0"/>
                <w:tab w:val="left" w:pos="142"/>
                <w:tab w:val="left" w:pos="426"/>
              </w:tabs>
              <w:spacing w:after="0"/>
              <w:jc w:val="both"/>
              <w:rPr>
                <w:sz w:val="22"/>
              </w:rPr>
            </w:pPr>
          </w:p>
          <w:p w14:paraId="6716EF4C" w14:textId="77777777" w:rsidR="007E1B6D" w:rsidRPr="003C077A" w:rsidRDefault="007E1B6D" w:rsidP="004C1656">
            <w:pPr>
              <w:shd w:val="clear" w:color="auto" w:fill="FFFFFF"/>
              <w:tabs>
                <w:tab w:val="left" w:pos="0"/>
                <w:tab w:val="left" w:pos="142"/>
                <w:tab w:val="left" w:pos="426"/>
              </w:tabs>
              <w:spacing w:after="0"/>
              <w:jc w:val="both"/>
              <w:rPr>
                <w:sz w:val="22"/>
              </w:rPr>
            </w:pPr>
          </w:p>
          <w:p w14:paraId="3FE155BF" w14:textId="77777777" w:rsidR="007E1B6D" w:rsidRPr="003C077A" w:rsidRDefault="007E1B6D" w:rsidP="004C1656">
            <w:pPr>
              <w:shd w:val="clear" w:color="auto" w:fill="FFFFFF"/>
              <w:tabs>
                <w:tab w:val="left" w:pos="0"/>
                <w:tab w:val="left" w:pos="142"/>
                <w:tab w:val="left" w:pos="426"/>
              </w:tabs>
              <w:spacing w:after="0"/>
              <w:jc w:val="both"/>
              <w:rPr>
                <w:sz w:val="22"/>
              </w:rPr>
            </w:pPr>
          </w:p>
          <w:p w14:paraId="0FDA73F8" w14:textId="77777777" w:rsidR="007E1B6D" w:rsidRPr="003C077A" w:rsidRDefault="007E1B6D" w:rsidP="004C1656">
            <w:pPr>
              <w:shd w:val="clear" w:color="auto" w:fill="FFFFFF"/>
              <w:tabs>
                <w:tab w:val="left" w:pos="0"/>
                <w:tab w:val="left" w:pos="142"/>
                <w:tab w:val="left" w:pos="426"/>
              </w:tabs>
              <w:spacing w:after="0"/>
              <w:jc w:val="both"/>
              <w:rPr>
                <w:sz w:val="22"/>
              </w:rPr>
            </w:pPr>
          </w:p>
          <w:p w14:paraId="6B732FF2" w14:textId="77777777" w:rsidR="007E1B6D" w:rsidRPr="003C077A" w:rsidRDefault="007E1B6D" w:rsidP="004C1656">
            <w:pPr>
              <w:shd w:val="clear" w:color="auto" w:fill="FFFFFF"/>
              <w:tabs>
                <w:tab w:val="left" w:pos="0"/>
                <w:tab w:val="left" w:pos="142"/>
                <w:tab w:val="left" w:pos="426"/>
              </w:tabs>
              <w:spacing w:after="0"/>
              <w:jc w:val="both"/>
              <w:rPr>
                <w:sz w:val="22"/>
              </w:rPr>
            </w:pPr>
          </w:p>
          <w:p w14:paraId="44AAA637" w14:textId="77777777" w:rsidR="007E1B6D" w:rsidRPr="003C077A" w:rsidRDefault="007E1B6D" w:rsidP="004C1656">
            <w:pPr>
              <w:shd w:val="clear" w:color="auto" w:fill="FFFFFF"/>
              <w:tabs>
                <w:tab w:val="left" w:pos="0"/>
                <w:tab w:val="left" w:pos="142"/>
                <w:tab w:val="left" w:pos="426"/>
              </w:tabs>
              <w:spacing w:after="0"/>
              <w:jc w:val="both"/>
              <w:rPr>
                <w:sz w:val="22"/>
              </w:rPr>
            </w:pPr>
          </w:p>
          <w:p w14:paraId="51D2F198" w14:textId="77777777" w:rsidR="007E1B6D" w:rsidRPr="003C077A" w:rsidRDefault="007E1B6D" w:rsidP="004C1656">
            <w:pPr>
              <w:shd w:val="clear" w:color="auto" w:fill="FFFFFF"/>
              <w:tabs>
                <w:tab w:val="left" w:pos="0"/>
                <w:tab w:val="left" w:pos="142"/>
                <w:tab w:val="left" w:pos="426"/>
              </w:tabs>
              <w:spacing w:after="0"/>
              <w:jc w:val="both"/>
              <w:rPr>
                <w:sz w:val="22"/>
              </w:rPr>
            </w:pPr>
          </w:p>
          <w:p w14:paraId="09397539" w14:textId="77777777" w:rsidR="007E1B6D" w:rsidRPr="003C077A" w:rsidRDefault="007E1B6D" w:rsidP="004C1656">
            <w:pPr>
              <w:shd w:val="clear" w:color="auto" w:fill="FFFFFF"/>
              <w:tabs>
                <w:tab w:val="left" w:pos="0"/>
                <w:tab w:val="left" w:pos="142"/>
                <w:tab w:val="left" w:pos="426"/>
              </w:tabs>
              <w:spacing w:after="0"/>
              <w:jc w:val="both"/>
              <w:rPr>
                <w:sz w:val="22"/>
              </w:rPr>
            </w:pPr>
          </w:p>
          <w:p w14:paraId="0BBFB3CC" w14:textId="77777777" w:rsidR="007E1B6D" w:rsidRPr="003C077A" w:rsidRDefault="007E1B6D" w:rsidP="004C1656">
            <w:pPr>
              <w:shd w:val="clear" w:color="auto" w:fill="FFFFFF"/>
              <w:tabs>
                <w:tab w:val="left" w:pos="0"/>
                <w:tab w:val="left" w:pos="142"/>
                <w:tab w:val="left" w:pos="426"/>
              </w:tabs>
              <w:spacing w:after="0"/>
              <w:jc w:val="both"/>
              <w:rPr>
                <w:sz w:val="22"/>
              </w:rPr>
            </w:pPr>
          </w:p>
          <w:p w14:paraId="48B14538" w14:textId="77777777" w:rsidR="007E1B6D" w:rsidRPr="003C077A" w:rsidRDefault="007E1B6D" w:rsidP="004C1656">
            <w:pPr>
              <w:shd w:val="clear" w:color="auto" w:fill="FFFFFF"/>
              <w:tabs>
                <w:tab w:val="left" w:pos="0"/>
                <w:tab w:val="left" w:pos="142"/>
                <w:tab w:val="left" w:pos="426"/>
              </w:tabs>
              <w:spacing w:after="0"/>
              <w:jc w:val="both"/>
              <w:rPr>
                <w:sz w:val="22"/>
              </w:rPr>
            </w:pPr>
          </w:p>
          <w:p w14:paraId="2DA54C85" w14:textId="77777777" w:rsidR="004C1656" w:rsidRPr="003C077A" w:rsidRDefault="004C1656" w:rsidP="004C1656">
            <w:pPr>
              <w:shd w:val="clear" w:color="auto" w:fill="FFFFFF"/>
              <w:tabs>
                <w:tab w:val="left" w:pos="0"/>
                <w:tab w:val="left" w:pos="142"/>
                <w:tab w:val="left" w:pos="426"/>
              </w:tabs>
              <w:spacing w:after="0"/>
              <w:jc w:val="both"/>
              <w:rPr>
                <w:sz w:val="22"/>
              </w:rPr>
            </w:pPr>
          </w:p>
          <w:p w14:paraId="02ED624F" w14:textId="6C0241DB" w:rsidR="009A45D9" w:rsidRPr="003C077A" w:rsidRDefault="00000000" w:rsidP="004C1656">
            <w:pPr>
              <w:shd w:val="clear" w:color="auto" w:fill="FFFFFF"/>
              <w:tabs>
                <w:tab w:val="left" w:pos="0"/>
                <w:tab w:val="left" w:pos="142"/>
                <w:tab w:val="left" w:pos="426"/>
              </w:tabs>
              <w:spacing w:after="0"/>
              <w:jc w:val="both"/>
              <w:rPr>
                <w:b/>
                <w:bCs/>
                <w:color w:val="000000" w:themeColor="text1"/>
                <w:sz w:val="22"/>
              </w:rPr>
            </w:pPr>
            <w:hyperlink r:id="rId28" w:tgtFrame="_blank" w:history="1">
              <w:r w:rsidR="009A45D9" w:rsidRPr="003C077A">
                <w:rPr>
                  <w:rStyle w:val="Hyperlink"/>
                  <w:b/>
                  <w:bCs/>
                  <w:color w:val="000000" w:themeColor="text1"/>
                  <w:sz w:val="22"/>
                </w:rPr>
                <w:t>Legea salarizării nr.847/2002</w:t>
              </w:r>
            </w:hyperlink>
            <w:r w:rsidR="009A45D9" w:rsidRPr="003C077A">
              <w:rPr>
                <w:b/>
                <w:bCs/>
                <w:color w:val="000000" w:themeColor="text1"/>
                <w:sz w:val="22"/>
              </w:rPr>
              <w:t xml:space="preserve">. Se propune în redacție nouă </w:t>
            </w:r>
          </w:p>
          <w:p w14:paraId="1588DBF4" w14:textId="77777777" w:rsidR="004C1656" w:rsidRPr="003C077A" w:rsidRDefault="004C1656" w:rsidP="004C1656">
            <w:pPr>
              <w:pStyle w:val="NormalWeb"/>
              <w:shd w:val="clear" w:color="auto" w:fill="FFFFFF"/>
              <w:spacing w:before="0" w:beforeAutospacing="0" w:after="0" w:afterAutospacing="0"/>
              <w:jc w:val="both"/>
              <w:rPr>
                <w:b/>
                <w:bCs/>
                <w:color w:val="000000" w:themeColor="text1"/>
                <w:sz w:val="22"/>
                <w:szCs w:val="22"/>
                <w:lang w:val="ro-RO"/>
              </w:rPr>
            </w:pPr>
          </w:p>
          <w:p w14:paraId="0EF3ACFB" w14:textId="77777777" w:rsidR="00461544" w:rsidRPr="003C077A" w:rsidRDefault="00461544" w:rsidP="004C1656">
            <w:pPr>
              <w:pStyle w:val="NormalWeb"/>
              <w:spacing w:before="0" w:beforeAutospacing="0" w:after="0" w:afterAutospacing="0"/>
              <w:jc w:val="both"/>
              <w:rPr>
                <w:color w:val="000000"/>
                <w:sz w:val="22"/>
                <w:szCs w:val="22"/>
              </w:rPr>
            </w:pPr>
            <w:r w:rsidRPr="003C077A">
              <w:rPr>
                <w:b/>
                <w:bCs/>
                <w:color w:val="000000" w:themeColor="text1"/>
                <w:sz w:val="22"/>
                <w:szCs w:val="22"/>
              </w:rPr>
              <w:t>Articolul 11.</w:t>
            </w:r>
            <w:r w:rsidRPr="003C077A">
              <w:rPr>
                <w:rStyle w:val="apple-converted-space"/>
                <w:rFonts w:eastAsiaTheme="majorEastAsia"/>
                <w:color w:val="000000" w:themeColor="text1"/>
                <w:sz w:val="22"/>
                <w:szCs w:val="22"/>
              </w:rPr>
              <w:t> </w:t>
            </w:r>
            <w:r w:rsidRPr="003C077A">
              <w:rPr>
                <w:color w:val="000000"/>
                <w:sz w:val="22"/>
                <w:szCs w:val="22"/>
              </w:rPr>
              <w:t>Reglementarea de stat a salarizării</w:t>
            </w:r>
          </w:p>
          <w:p w14:paraId="353FBF8C" w14:textId="77777777" w:rsidR="00461544" w:rsidRPr="003C077A" w:rsidRDefault="00461544" w:rsidP="004C1656">
            <w:pPr>
              <w:pStyle w:val="NormalWeb"/>
              <w:spacing w:before="0" w:beforeAutospacing="0" w:after="0" w:afterAutospacing="0"/>
              <w:jc w:val="both"/>
              <w:rPr>
                <w:color w:val="000000"/>
                <w:sz w:val="22"/>
                <w:szCs w:val="22"/>
              </w:rPr>
            </w:pPr>
            <w:r w:rsidRPr="003C077A">
              <w:rPr>
                <w:color w:val="000000"/>
                <w:sz w:val="22"/>
                <w:szCs w:val="22"/>
              </w:rPr>
              <w:t>(1)Statul reglementează retribuirea muncii salariaţilor din unităţi, indiferent de tipul lor de proprietate şi forma de organizare juridică, prin stabilirea mărimii salariului minim şi valorii de referinţă pentru calcularea salariilor de bază ale angajaţilor din sectorul bugetar, altor norme şi garanţii de stat, prin stabilirea sistemului şi condiţiilor de salarizare a salariaţilor din instituţiile şi organizaţiile finanţate de la buget, prin reglarea fondurilor de salarizare a salariaţilor din întreprinderile monopoliste.</w:t>
            </w:r>
          </w:p>
          <w:p w14:paraId="27A04C2C" w14:textId="77777777" w:rsidR="009B2C28" w:rsidRPr="003C077A" w:rsidRDefault="009B2C28" w:rsidP="004C1656">
            <w:pPr>
              <w:pStyle w:val="A"/>
              <w:numPr>
                <w:ilvl w:val="0"/>
                <w:numId w:val="0"/>
              </w:numPr>
              <w:tabs>
                <w:tab w:val="left" w:pos="284"/>
                <w:tab w:val="left" w:pos="567"/>
              </w:tabs>
              <w:spacing w:after="0" w:line="240" w:lineRule="auto"/>
              <w:rPr>
                <w:rFonts w:ascii="Times New Roman" w:hAnsi="Times New Roman"/>
                <w:b/>
                <w:bCs/>
                <w:sz w:val="22"/>
                <w:szCs w:val="22"/>
              </w:rPr>
            </w:pPr>
          </w:p>
          <w:p w14:paraId="005876AF" w14:textId="155A6B68" w:rsidR="0092174A" w:rsidRPr="003C077A" w:rsidRDefault="009B2C28" w:rsidP="0092174A">
            <w:pPr>
              <w:tabs>
                <w:tab w:val="left" w:pos="0"/>
                <w:tab w:val="left" w:pos="142"/>
                <w:tab w:val="left" w:pos="426"/>
              </w:tabs>
              <w:spacing w:line="360" w:lineRule="auto"/>
              <w:jc w:val="both"/>
              <w:rPr>
                <w:sz w:val="24"/>
                <w:szCs w:val="24"/>
              </w:rPr>
            </w:pPr>
            <w:r w:rsidRPr="003C077A">
              <w:rPr>
                <w:b/>
                <w:bCs/>
                <w:sz w:val="22"/>
              </w:rPr>
              <w:t xml:space="preserve">(2) </w:t>
            </w:r>
            <w:r w:rsidR="0092174A" w:rsidRPr="003C077A">
              <w:rPr>
                <w:color w:val="000000"/>
                <w:sz w:val="22"/>
                <w:lang w:val="ro-MD" w:eastAsia="ro-MD"/>
              </w:rPr>
              <w:t>Părţile parteneriatului social se învestesc cu dreptul de a negocia salariul minim la nivel național, de ramură, teritorial și unitate.</w:t>
            </w:r>
          </w:p>
          <w:p w14:paraId="2BCAE7BF" w14:textId="5CCDCA86" w:rsidR="009B2C28" w:rsidRPr="003C077A" w:rsidRDefault="009B2C28" w:rsidP="004C1656">
            <w:pPr>
              <w:pStyle w:val="A"/>
              <w:numPr>
                <w:ilvl w:val="0"/>
                <w:numId w:val="0"/>
              </w:numPr>
              <w:tabs>
                <w:tab w:val="left" w:pos="284"/>
                <w:tab w:val="left" w:pos="567"/>
              </w:tabs>
              <w:spacing w:after="0" w:line="240" w:lineRule="auto"/>
              <w:rPr>
                <w:rFonts w:ascii="Times New Roman" w:hAnsi="Times New Roman"/>
                <w:color w:val="000000" w:themeColor="text1"/>
                <w:sz w:val="22"/>
                <w:szCs w:val="22"/>
              </w:rPr>
            </w:pPr>
          </w:p>
          <w:p w14:paraId="16D8A046" w14:textId="77777777" w:rsidR="009B2C28" w:rsidRPr="003C077A" w:rsidRDefault="009B2C28" w:rsidP="004C1656">
            <w:pPr>
              <w:pStyle w:val="NormalWeb"/>
              <w:shd w:val="clear" w:color="auto" w:fill="FFFFFF"/>
              <w:spacing w:before="0" w:beforeAutospacing="0" w:after="0" w:afterAutospacing="0"/>
              <w:rPr>
                <w:b/>
                <w:bCs/>
                <w:sz w:val="22"/>
                <w:szCs w:val="22"/>
                <w:lang w:val="ro-RO"/>
              </w:rPr>
            </w:pPr>
          </w:p>
          <w:p w14:paraId="34B01598" w14:textId="48D4F0BF" w:rsidR="005900BE" w:rsidRPr="003C077A" w:rsidRDefault="005900BE" w:rsidP="004C1656">
            <w:pPr>
              <w:pStyle w:val="A"/>
              <w:numPr>
                <w:ilvl w:val="0"/>
                <w:numId w:val="0"/>
              </w:numPr>
              <w:tabs>
                <w:tab w:val="left" w:pos="170"/>
                <w:tab w:val="left" w:pos="321"/>
                <w:tab w:val="left" w:pos="463"/>
                <w:tab w:val="left" w:pos="604"/>
              </w:tabs>
              <w:spacing w:after="0" w:line="240" w:lineRule="auto"/>
              <w:ind w:left="33"/>
              <w:rPr>
                <w:rFonts w:ascii="Times New Roman" w:hAnsi="Times New Roman"/>
                <w:b/>
                <w:color w:val="000000" w:themeColor="text1"/>
                <w:sz w:val="22"/>
                <w:szCs w:val="22"/>
              </w:rPr>
            </w:pPr>
          </w:p>
        </w:tc>
        <w:tc>
          <w:tcPr>
            <w:tcW w:w="600" w:type="pct"/>
            <w:tcBorders>
              <w:top w:val="single" w:sz="4" w:space="0" w:color="auto"/>
              <w:left w:val="single" w:sz="4" w:space="0" w:color="auto"/>
              <w:bottom w:val="single" w:sz="4" w:space="0" w:color="auto"/>
              <w:right w:val="single" w:sz="4" w:space="0" w:color="auto"/>
            </w:tcBorders>
          </w:tcPr>
          <w:p w14:paraId="623925E2" w14:textId="77777777" w:rsidR="005900BE" w:rsidRPr="003C077A" w:rsidRDefault="005900BE" w:rsidP="0065385B">
            <w:pPr>
              <w:spacing w:after="0" w:line="276" w:lineRule="auto"/>
              <w:ind w:firstLine="22"/>
              <w:jc w:val="both"/>
              <w:rPr>
                <w:color w:val="000000" w:themeColor="text1"/>
                <w:sz w:val="22"/>
                <w:lang w:eastAsia="ro-MD"/>
              </w:rPr>
            </w:pPr>
          </w:p>
          <w:p w14:paraId="456F3BBF" w14:textId="77777777" w:rsidR="005900BE" w:rsidRPr="003C077A" w:rsidRDefault="005900BE" w:rsidP="0065385B">
            <w:pPr>
              <w:spacing w:after="0" w:line="276" w:lineRule="auto"/>
              <w:ind w:firstLine="22"/>
              <w:jc w:val="both"/>
              <w:rPr>
                <w:color w:val="000000" w:themeColor="text1"/>
                <w:sz w:val="22"/>
                <w:lang w:eastAsia="ro-MD"/>
              </w:rPr>
            </w:pPr>
          </w:p>
          <w:p w14:paraId="5753F6C3"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r w:rsidRPr="003C077A">
              <w:rPr>
                <w:color w:val="000000" w:themeColor="text1"/>
                <w:sz w:val="22"/>
                <w:lang w:eastAsia="ro-MD"/>
              </w:rPr>
              <w:tab/>
            </w:r>
          </w:p>
          <w:p w14:paraId="4B2E71A7"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4FCAF333"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37E0DC12"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486771A2"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437F3E8D"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38F73E1"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315D2B3F"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5E50E5AE"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60881D39"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60D60BD1"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E903149"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4CBF87A0"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6AC2D140" w14:textId="77777777" w:rsidR="005900BE" w:rsidRPr="003C077A" w:rsidRDefault="005900BE" w:rsidP="0065385B">
            <w:pPr>
              <w:tabs>
                <w:tab w:val="left" w:pos="960"/>
              </w:tabs>
              <w:spacing w:after="0" w:line="276" w:lineRule="auto"/>
              <w:jc w:val="both"/>
              <w:rPr>
                <w:color w:val="000000" w:themeColor="text1"/>
                <w:sz w:val="22"/>
                <w:lang w:eastAsia="ro-MD"/>
              </w:rPr>
            </w:pPr>
          </w:p>
          <w:p w14:paraId="4EE27311" w14:textId="77777777" w:rsidR="005900BE" w:rsidRPr="003C077A" w:rsidRDefault="005900BE" w:rsidP="0065385B">
            <w:pPr>
              <w:tabs>
                <w:tab w:val="left" w:pos="960"/>
              </w:tabs>
              <w:spacing w:after="0" w:line="276" w:lineRule="auto"/>
              <w:jc w:val="both"/>
              <w:rPr>
                <w:color w:val="000000" w:themeColor="text1"/>
                <w:sz w:val="22"/>
                <w:lang w:eastAsia="ro-MD"/>
              </w:rPr>
            </w:pPr>
          </w:p>
          <w:p w14:paraId="606545D0" w14:textId="77777777" w:rsidR="005900BE" w:rsidRPr="003C077A" w:rsidRDefault="005900BE" w:rsidP="0065385B">
            <w:pPr>
              <w:tabs>
                <w:tab w:val="left" w:pos="960"/>
              </w:tabs>
              <w:spacing w:after="0" w:line="276" w:lineRule="auto"/>
              <w:jc w:val="both"/>
              <w:rPr>
                <w:color w:val="000000" w:themeColor="text1"/>
                <w:sz w:val="22"/>
                <w:lang w:eastAsia="ro-MD"/>
              </w:rPr>
            </w:pPr>
          </w:p>
          <w:p w14:paraId="28343952" w14:textId="77777777" w:rsidR="005900BE" w:rsidRPr="003C077A" w:rsidRDefault="005900BE" w:rsidP="0065385B">
            <w:pPr>
              <w:tabs>
                <w:tab w:val="left" w:pos="960"/>
              </w:tabs>
              <w:spacing w:after="0" w:line="276" w:lineRule="auto"/>
              <w:jc w:val="both"/>
              <w:rPr>
                <w:color w:val="000000" w:themeColor="text1"/>
                <w:sz w:val="22"/>
                <w:lang w:eastAsia="ro-MD"/>
              </w:rPr>
            </w:pPr>
          </w:p>
          <w:p w14:paraId="7687C2D2" w14:textId="77777777" w:rsidR="005900BE" w:rsidRPr="003C077A" w:rsidRDefault="005900BE" w:rsidP="0065385B">
            <w:pPr>
              <w:tabs>
                <w:tab w:val="left" w:pos="960"/>
              </w:tabs>
              <w:spacing w:after="0" w:line="276" w:lineRule="auto"/>
              <w:jc w:val="both"/>
              <w:rPr>
                <w:color w:val="000000" w:themeColor="text1"/>
                <w:sz w:val="22"/>
                <w:lang w:eastAsia="ro-MD"/>
              </w:rPr>
            </w:pPr>
          </w:p>
          <w:p w14:paraId="5149EFCB" w14:textId="77777777" w:rsidR="005900BE" w:rsidRPr="003C077A" w:rsidRDefault="005900BE" w:rsidP="0065385B">
            <w:pPr>
              <w:tabs>
                <w:tab w:val="left" w:pos="960"/>
              </w:tabs>
              <w:spacing w:after="0" w:line="276" w:lineRule="auto"/>
              <w:jc w:val="both"/>
              <w:rPr>
                <w:color w:val="000000" w:themeColor="text1"/>
                <w:sz w:val="22"/>
                <w:lang w:eastAsia="ro-MD"/>
              </w:rPr>
            </w:pPr>
          </w:p>
          <w:p w14:paraId="1C81222E" w14:textId="77777777" w:rsidR="005900BE" w:rsidRPr="003C077A" w:rsidRDefault="005900BE" w:rsidP="0065385B">
            <w:pPr>
              <w:tabs>
                <w:tab w:val="left" w:pos="960"/>
              </w:tabs>
              <w:spacing w:after="0" w:line="276" w:lineRule="auto"/>
              <w:jc w:val="both"/>
              <w:rPr>
                <w:color w:val="000000" w:themeColor="text1"/>
                <w:sz w:val="22"/>
                <w:lang w:eastAsia="ro-MD"/>
              </w:rPr>
            </w:pPr>
          </w:p>
          <w:p w14:paraId="2108F39D"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r w:rsidRPr="003C077A">
              <w:rPr>
                <w:color w:val="000000" w:themeColor="text1"/>
                <w:sz w:val="22"/>
                <w:lang w:eastAsia="ro-MD"/>
              </w:rPr>
              <w:t>compatibil</w:t>
            </w:r>
          </w:p>
          <w:p w14:paraId="6F768AA6"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31B2007C"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14C96A65"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E0353E6"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30B662AA"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5FF3F1DE"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2C92B0E2"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1298A2C6"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4A94326"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6C81CBA3"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4A6E2D51"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7FCD5510"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3454273"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1312DE2B"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55E1C76D"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51AC8D18"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63ADAC28"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18B25D97"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0DBD2248"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2BD8CF04"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378AA266"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5C84E3A4"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711DFA72"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261DC886" w14:textId="77777777" w:rsidR="005900BE" w:rsidRPr="003C077A" w:rsidRDefault="005900BE" w:rsidP="0065385B">
            <w:pPr>
              <w:spacing w:after="0" w:line="276" w:lineRule="auto"/>
              <w:ind w:firstLine="22"/>
              <w:jc w:val="both"/>
              <w:rPr>
                <w:color w:val="000000" w:themeColor="text1"/>
                <w:sz w:val="22"/>
                <w:lang w:eastAsia="ro-MD"/>
              </w:rPr>
            </w:pPr>
          </w:p>
          <w:p w14:paraId="5FA27FBD" w14:textId="77777777" w:rsidR="005900BE" w:rsidRPr="003C077A" w:rsidRDefault="005900BE" w:rsidP="0065385B">
            <w:pPr>
              <w:spacing w:after="0" w:line="276" w:lineRule="auto"/>
              <w:ind w:firstLine="22"/>
              <w:jc w:val="both"/>
              <w:rPr>
                <w:color w:val="000000" w:themeColor="text1"/>
                <w:sz w:val="22"/>
                <w:lang w:eastAsia="ro-MD"/>
              </w:rPr>
            </w:pPr>
          </w:p>
          <w:p w14:paraId="780B654D" w14:textId="77777777" w:rsidR="005900BE" w:rsidRPr="003C077A" w:rsidRDefault="005900BE" w:rsidP="0065385B">
            <w:pPr>
              <w:spacing w:after="0" w:line="276" w:lineRule="auto"/>
              <w:ind w:firstLine="22"/>
              <w:jc w:val="both"/>
              <w:rPr>
                <w:color w:val="000000" w:themeColor="text1"/>
                <w:sz w:val="22"/>
                <w:lang w:eastAsia="ro-MD"/>
              </w:rPr>
            </w:pPr>
          </w:p>
          <w:p w14:paraId="683A2D89" w14:textId="77777777" w:rsidR="005900BE" w:rsidRPr="003C077A" w:rsidRDefault="005900BE" w:rsidP="0065385B">
            <w:pPr>
              <w:spacing w:after="0" w:line="276" w:lineRule="auto"/>
              <w:ind w:firstLine="22"/>
              <w:jc w:val="both"/>
              <w:rPr>
                <w:color w:val="000000" w:themeColor="text1"/>
                <w:sz w:val="22"/>
                <w:lang w:eastAsia="ro-MD"/>
              </w:rPr>
            </w:pPr>
          </w:p>
          <w:p w14:paraId="1AF1D6A2" w14:textId="77777777" w:rsidR="005900BE" w:rsidRPr="003C077A" w:rsidRDefault="005900BE" w:rsidP="0065385B">
            <w:pPr>
              <w:spacing w:after="0" w:line="276" w:lineRule="auto"/>
              <w:ind w:firstLine="22"/>
              <w:jc w:val="both"/>
              <w:rPr>
                <w:color w:val="000000" w:themeColor="text1"/>
                <w:sz w:val="22"/>
                <w:lang w:eastAsia="ro-MD"/>
              </w:rPr>
            </w:pPr>
          </w:p>
          <w:p w14:paraId="4AC3D3FA" w14:textId="77777777" w:rsidR="005900BE" w:rsidRPr="003C077A" w:rsidRDefault="005900BE" w:rsidP="0065385B">
            <w:pPr>
              <w:spacing w:after="0" w:line="276" w:lineRule="auto"/>
              <w:ind w:firstLine="22"/>
              <w:jc w:val="both"/>
              <w:rPr>
                <w:color w:val="000000" w:themeColor="text1"/>
                <w:sz w:val="22"/>
                <w:lang w:eastAsia="ro-MD"/>
              </w:rPr>
            </w:pPr>
          </w:p>
          <w:p w14:paraId="55A7F077" w14:textId="77777777" w:rsidR="005900BE" w:rsidRPr="003C077A" w:rsidRDefault="005900BE" w:rsidP="0065385B">
            <w:pPr>
              <w:spacing w:after="0" w:line="276" w:lineRule="auto"/>
              <w:ind w:firstLine="22"/>
              <w:jc w:val="both"/>
              <w:rPr>
                <w:color w:val="000000" w:themeColor="text1"/>
                <w:sz w:val="22"/>
                <w:lang w:eastAsia="ro-MD"/>
              </w:rPr>
            </w:pPr>
          </w:p>
          <w:p w14:paraId="26C0EC7C" w14:textId="77777777" w:rsidR="005900BE" w:rsidRPr="003C077A" w:rsidRDefault="005900BE" w:rsidP="0065385B">
            <w:pPr>
              <w:spacing w:after="0" w:line="276" w:lineRule="auto"/>
              <w:ind w:firstLine="22"/>
              <w:jc w:val="both"/>
              <w:rPr>
                <w:color w:val="000000" w:themeColor="text1"/>
                <w:sz w:val="22"/>
                <w:lang w:eastAsia="ro-MD"/>
              </w:rPr>
            </w:pPr>
          </w:p>
          <w:p w14:paraId="523D1010" w14:textId="77777777" w:rsidR="005900BE" w:rsidRPr="003C077A" w:rsidRDefault="005900BE" w:rsidP="0065385B">
            <w:pPr>
              <w:spacing w:after="0" w:line="276" w:lineRule="auto"/>
              <w:ind w:firstLine="22"/>
              <w:jc w:val="both"/>
              <w:rPr>
                <w:color w:val="000000" w:themeColor="text1"/>
                <w:sz w:val="22"/>
                <w:lang w:eastAsia="ro-MD"/>
              </w:rPr>
            </w:pPr>
          </w:p>
          <w:p w14:paraId="0B9E0670" w14:textId="77777777" w:rsidR="005900BE" w:rsidRPr="003C077A" w:rsidRDefault="005900BE" w:rsidP="0065385B">
            <w:pPr>
              <w:spacing w:after="0" w:line="276" w:lineRule="auto"/>
              <w:ind w:firstLine="22"/>
              <w:jc w:val="both"/>
              <w:rPr>
                <w:color w:val="000000" w:themeColor="text1"/>
                <w:sz w:val="22"/>
                <w:lang w:eastAsia="ro-MD"/>
              </w:rPr>
            </w:pPr>
          </w:p>
          <w:p w14:paraId="4869BB3F" w14:textId="77777777" w:rsidR="005900BE" w:rsidRPr="003C077A" w:rsidRDefault="005900BE" w:rsidP="0065385B">
            <w:pPr>
              <w:spacing w:after="0" w:line="276" w:lineRule="auto"/>
              <w:ind w:firstLine="22"/>
              <w:jc w:val="both"/>
              <w:rPr>
                <w:color w:val="000000" w:themeColor="text1"/>
                <w:sz w:val="22"/>
                <w:lang w:eastAsia="ro-MD"/>
              </w:rPr>
            </w:pPr>
          </w:p>
          <w:p w14:paraId="1B414172" w14:textId="77777777" w:rsidR="005900BE" w:rsidRPr="003C077A" w:rsidRDefault="005900BE" w:rsidP="0065385B">
            <w:pPr>
              <w:spacing w:after="0" w:line="276" w:lineRule="auto"/>
              <w:ind w:firstLine="22"/>
              <w:jc w:val="both"/>
              <w:rPr>
                <w:b/>
                <w:color w:val="000000" w:themeColor="text1"/>
                <w:sz w:val="22"/>
                <w:lang w:eastAsia="ro-MD"/>
              </w:rPr>
            </w:pPr>
          </w:p>
          <w:p w14:paraId="317878EC" w14:textId="77777777" w:rsidR="005900BE" w:rsidRPr="003C077A" w:rsidRDefault="005900BE" w:rsidP="0065385B">
            <w:pPr>
              <w:tabs>
                <w:tab w:val="left" w:pos="960"/>
              </w:tabs>
              <w:spacing w:after="0" w:line="276" w:lineRule="auto"/>
              <w:ind w:firstLine="22"/>
              <w:jc w:val="both"/>
              <w:rPr>
                <w:color w:val="000000" w:themeColor="text1"/>
                <w:sz w:val="22"/>
                <w:lang w:eastAsia="ro-MD"/>
              </w:rPr>
            </w:pPr>
          </w:p>
          <w:p w14:paraId="75C3CCA6" w14:textId="77777777" w:rsidR="005900BE" w:rsidRPr="003C077A" w:rsidRDefault="005900BE" w:rsidP="0065385B">
            <w:pPr>
              <w:spacing w:after="0" w:line="276" w:lineRule="auto"/>
              <w:ind w:firstLine="22"/>
              <w:jc w:val="both"/>
              <w:rPr>
                <w:color w:val="000000" w:themeColor="text1"/>
                <w:sz w:val="22"/>
                <w:lang w:eastAsia="ro-MD"/>
              </w:rPr>
            </w:pPr>
          </w:p>
          <w:p w14:paraId="738EF11D" w14:textId="77777777" w:rsidR="005900BE" w:rsidRPr="003C077A" w:rsidRDefault="005900BE" w:rsidP="0065385B">
            <w:pPr>
              <w:spacing w:after="0" w:line="276" w:lineRule="auto"/>
              <w:ind w:firstLine="22"/>
              <w:jc w:val="both"/>
              <w:rPr>
                <w:color w:val="000000" w:themeColor="text1"/>
                <w:sz w:val="22"/>
                <w:lang w:eastAsia="ro-MD"/>
              </w:rPr>
            </w:pPr>
          </w:p>
          <w:p w14:paraId="4DC4ECA1" w14:textId="77777777" w:rsidR="005900BE" w:rsidRPr="003C077A" w:rsidRDefault="005900BE" w:rsidP="0065385B">
            <w:pPr>
              <w:spacing w:after="0" w:line="276" w:lineRule="auto"/>
              <w:ind w:firstLine="22"/>
              <w:jc w:val="both"/>
              <w:rPr>
                <w:color w:val="000000" w:themeColor="text1"/>
                <w:sz w:val="22"/>
                <w:lang w:eastAsia="ro-MD"/>
              </w:rPr>
            </w:pPr>
          </w:p>
          <w:p w14:paraId="16B6C983" w14:textId="77777777" w:rsidR="005900BE" w:rsidRPr="003C077A" w:rsidRDefault="005900BE" w:rsidP="0065385B">
            <w:pPr>
              <w:spacing w:after="0" w:line="276" w:lineRule="auto"/>
              <w:ind w:firstLine="22"/>
              <w:jc w:val="both"/>
              <w:rPr>
                <w:color w:val="000000" w:themeColor="text1"/>
                <w:sz w:val="22"/>
                <w:lang w:eastAsia="ro-MD"/>
              </w:rPr>
            </w:pPr>
          </w:p>
          <w:p w14:paraId="7D5D6514" w14:textId="77777777" w:rsidR="005900BE" w:rsidRPr="003C077A" w:rsidRDefault="005900BE" w:rsidP="0065385B">
            <w:pPr>
              <w:spacing w:after="0" w:line="276" w:lineRule="auto"/>
              <w:ind w:firstLine="22"/>
              <w:jc w:val="both"/>
              <w:rPr>
                <w:color w:val="000000" w:themeColor="text1"/>
                <w:sz w:val="22"/>
                <w:lang w:eastAsia="ro-MD"/>
              </w:rPr>
            </w:pPr>
          </w:p>
          <w:p w14:paraId="02FB9CD7" w14:textId="77777777" w:rsidR="005900BE" w:rsidRPr="003C077A" w:rsidRDefault="005900BE" w:rsidP="0065385B">
            <w:pPr>
              <w:spacing w:after="0" w:line="276" w:lineRule="auto"/>
              <w:ind w:firstLine="22"/>
              <w:jc w:val="both"/>
              <w:rPr>
                <w:color w:val="000000" w:themeColor="text1"/>
                <w:sz w:val="22"/>
                <w:lang w:eastAsia="ro-MD"/>
              </w:rPr>
            </w:pPr>
          </w:p>
          <w:p w14:paraId="09BC9F3A" w14:textId="77777777" w:rsidR="005900BE" w:rsidRPr="003C077A" w:rsidRDefault="005900BE" w:rsidP="0065385B">
            <w:pPr>
              <w:spacing w:after="0" w:line="276" w:lineRule="auto"/>
              <w:ind w:firstLine="22"/>
              <w:jc w:val="both"/>
              <w:rPr>
                <w:color w:val="000000" w:themeColor="text1"/>
                <w:sz w:val="22"/>
                <w:lang w:eastAsia="ro-MD"/>
              </w:rPr>
            </w:pPr>
          </w:p>
          <w:p w14:paraId="2435339D" w14:textId="77777777" w:rsidR="005900BE" w:rsidRPr="003C077A" w:rsidRDefault="005900BE" w:rsidP="0065385B">
            <w:pPr>
              <w:spacing w:after="0" w:line="276" w:lineRule="auto"/>
              <w:ind w:firstLine="22"/>
              <w:jc w:val="both"/>
              <w:rPr>
                <w:color w:val="000000" w:themeColor="text1"/>
                <w:sz w:val="22"/>
                <w:lang w:eastAsia="ro-MD"/>
              </w:rPr>
            </w:pPr>
          </w:p>
          <w:p w14:paraId="2809D9B5" w14:textId="77777777" w:rsidR="005900BE" w:rsidRPr="003C077A" w:rsidRDefault="005900BE" w:rsidP="0065385B">
            <w:pPr>
              <w:spacing w:after="0" w:line="276" w:lineRule="auto"/>
              <w:ind w:firstLine="22"/>
              <w:jc w:val="both"/>
              <w:rPr>
                <w:color w:val="000000" w:themeColor="text1"/>
                <w:sz w:val="22"/>
                <w:lang w:eastAsia="ro-MD"/>
              </w:rPr>
            </w:pPr>
          </w:p>
          <w:p w14:paraId="1CF1AA84" w14:textId="77777777" w:rsidR="005900BE" w:rsidRPr="003C077A" w:rsidRDefault="005900BE" w:rsidP="0065385B">
            <w:pPr>
              <w:spacing w:after="0" w:line="276" w:lineRule="auto"/>
              <w:ind w:firstLine="22"/>
              <w:jc w:val="both"/>
              <w:rPr>
                <w:color w:val="000000" w:themeColor="text1"/>
                <w:sz w:val="22"/>
                <w:lang w:eastAsia="ro-MD"/>
              </w:rPr>
            </w:pPr>
          </w:p>
          <w:p w14:paraId="7E275D28" w14:textId="77777777" w:rsidR="005900BE" w:rsidRPr="003C077A" w:rsidRDefault="005900BE" w:rsidP="0065385B">
            <w:pPr>
              <w:spacing w:after="0" w:line="276" w:lineRule="auto"/>
              <w:ind w:firstLine="22"/>
              <w:jc w:val="both"/>
              <w:rPr>
                <w:color w:val="000000" w:themeColor="text1"/>
                <w:sz w:val="22"/>
                <w:lang w:eastAsia="ro-MD"/>
              </w:rPr>
            </w:pPr>
          </w:p>
          <w:p w14:paraId="472DCFDD" w14:textId="77777777" w:rsidR="005900BE" w:rsidRPr="003C077A" w:rsidRDefault="005900BE" w:rsidP="0065385B">
            <w:pPr>
              <w:spacing w:after="0" w:line="276" w:lineRule="auto"/>
              <w:ind w:firstLine="22"/>
              <w:jc w:val="both"/>
              <w:rPr>
                <w:color w:val="000000" w:themeColor="text1"/>
                <w:sz w:val="22"/>
                <w:lang w:eastAsia="ro-MD"/>
              </w:rPr>
            </w:pPr>
          </w:p>
          <w:p w14:paraId="438C2AF9" w14:textId="77777777" w:rsidR="005900BE" w:rsidRPr="003C077A" w:rsidRDefault="005900BE" w:rsidP="0065385B">
            <w:pPr>
              <w:spacing w:after="0" w:line="276" w:lineRule="auto"/>
              <w:ind w:firstLine="22"/>
              <w:jc w:val="both"/>
              <w:rPr>
                <w:color w:val="000000" w:themeColor="text1"/>
                <w:sz w:val="22"/>
                <w:lang w:eastAsia="ro-MD"/>
              </w:rPr>
            </w:pPr>
          </w:p>
          <w:p w14:paraId="73597C8D" w14:textId="77777777" w:rsidR="005900BE" w:rsidRPr="003C077A" w:rsidRDefault="005900BE" w:rsidP="0065385B">
            <w:pPr>
              <w:spacing w:after="0" w:line="276" w:lineRule="auto"/>
              <w:ind w:firstLine="22"/>
              <w:jc w:val="both"/>
              <w:rPr>
                <w:color w:val="000000" w:themeColor="text1"/>
                <w:sz w:val="22"/>
                <w:lang w:eastAsia="ro-MD"/>
              </w:rPr>
            </w:pPr>
          </w:p>
          <w:p w14:paraId="4B0C3538" w14:textId="77777777" w:rsidR="005900BE" w:rsidRPr="003C077A" w:rsidRDefault="005900BE" w:rsidP="0065385B">
            <w:pPr>
              <w:spacing w:after="0" w:line="276" w:lineRule="auto"/>
              <w:ind w:firstLine="22"/>
              <w:jc w:val="both"/>
              <w:rPr>
                <w:color w:val="000000" w:themeColor="text1"/>
                <w:sz w:val="22"/>
                <w:lang w:eastAsia="ro-MD"/>
              </w:rPr>
            </w:pPr>
          </w:p>
          <w:p w14:paraId="2E6272E5" w14:textId="77777777" w:rsidR="005900BE" w:rsidRPr="003C077A" w:rsidRDefault="005900BE" w:rsidP="0065385B">
            <w:pPr>
              <w:spacing w:after="0" w:line="276" w:lineRule="auto"/>
              <w:ind w:firstLine="22"/>
              <w:jc w:val="both"/>
              <w:rPr>
                <w:color w:val="000000" w:themeColor="text1"/>
                <w:sz w:val="22"/>
                <w:lang w:eastAsia="ro-MD"/>
              </w:rPr>
            </w:pPr>
          </w:p>
          <w:p w14:paraId="11DE94F5" w14:textId="77777777" w:rsidR="005900BE" w:rsidRPr="003C077A" w:rsidRDefault="005900BE" w:rsidP="0065385B">
            <w:pPr>
              <w:spacing w:after="0" w:line="276" w:lineRule="auto"/>
              <w:jc w:val="both"/>
              <w:rPr>
                <w:color w:val="000000" w:themeColor="text1"/>
                <w:sz w:val="22"/>
                <w:lang w:eastAsia="ro-MD"/>
              </w:rPr>
            </w:pPr>
          </w:p>
          <w:p w14:paraId="230545B6" w14:textId="77777777" w:rsidR="005900BE" w:rsidRPr="003C077A" w:rsidRDefault="005900BE" w:rsidP="0065385B">
            <w:pPr>
              <w:spacing w:after="0" w:line="276" w:lineRule="auto"/>
              <w:jc w:val="both"/>
              <w:rPr>
                <w:color w:val="000000" w:themeColor="text1"/>
                <w:sz w:val="22"/>
                <w:lang w:eastAsia="ro-MD"/>
              </w:rPr>
            </w:pPr>
          </w:p>
          <w:p w14:paraId="1C500E44" w14:textId="77777777" w:rsidR="005900BE" w:rsidRPr="003C077A" w:rsidRDefault="005900BE" w:rsidP="0065385B">
            <w:pPr>
              <w:spacing w:after="0" w:line="276" w:lineRule="auto"/>
              <w:jc w:val="both"/>
              <w:rPr>
                <w:color w:val="000000" w:themeColor="text1"/>
                <w:sz w:val="22"/>
                <w:lang w:eastAsia="ro-MD"/>
              </w:rPr>
            </w:pPr>
          </w:p>
          <w:p w14:paraId="4640148E" w14:textId="77777777" w:rsidR="005900BE" w:rsidRPr="003C077A" w:rsidRDefault="005900BE" w:rsidP="0065385B">
            <w:pPr>
              <w:spacing w:after="0" w:line="276" w:lineRule="auto"/>
              <w:ind w:firstLine="22"/>
              <w:jc w:val="both"/>
              <w:rPr>
                <w:color w:val="000000" w:themeColor="text1"/>
                <w:sz w:val="22"/>
                <w:lang w:eastAsia="ro-MD"/>
              </w:rPr>
            </w:pPr>
          </w:p>
          <w:p w14:paraId="23615ADD" w14:textId="77777777" w:rsidR="005900BE" w:rsidRPr="003C077A" w:rsidRDefault="005900BE" w:rsidP="0065385B">
            <w:pPr>
              <w:spacing w:after="0" w:line="276" w:lineRule="auto"/>
              <w:jc w:val="both"/>
              <w:rPr>
                <w:color w:val="000000" w:themeColor="text1"/>
                <w:sz w:val="22"/>
                <w:lang w:eastAsia="ro-MD"/>
              </w:rPr>
            </w:pPr>
          </w:p>
          <w:p w14:paraId="68E78A81" w14:textId="77777777" w:rsidR="005900BE" w:rsidRPr="003C077A" w:rsidRDefault="005900BE" w:rsidP="0065385B">
            <w:pPr>
              <w:spacing w:after="0" w:line="276" w:lineRule="auto"/>
              <w:ind w:firstLine="22"/>
              <w:jc w:val="both"/>
              <w:rPr>
                <w:color w:val="000000" w:themeColor="text1"/>
                <w:sz w:val="22"/>
                <w:lang w:eastAsia="ro-MD"/>
              </w:rPr>
            </w:pPr>
          </w:p>
          <w:p w14:paraId="15B955E0" w14:textId="77777777" w:rsidR="005900BE" w:rsidRPr="003C077A" w:rsidRDefault="005900BE" w:rsidP="0065385B">
            <w:pPr>
              <w:spacing w:after="0" w:line="276" w:lineRule="auto"/>
              <w:ind w:firstLine="22"/>
              <w:jc w:val="both"/>
              <w:rPr>
                <w:color w:val="000000" w:themeColor="text1"/>
                <w:sz w:val="22"/>
                <w:lang w:eastAsia="ro-MD"/>
              </w:rPr>
            </w:pPr>
          </w:p>
          <w:p w14:paraId="02203225" w14:textId="77777777" w:rsidR="005900BE" w:rsidRPr="003C077A" w:rsidRDefault="005900BE" w:rsidP="0065385B">
            <w:pPr>
              <w:spacing w:after="0" w:line="276" w:lineRule="auto"/>
              <w:jc w:val="both"/>
              <w:rPr>
                <w:color w:val="000000" w:themeColor="text1"/>
                <w:sz w:val="22"/>
                <w:lang w:eastAsia="ro-MD"/>
              </w:rPr>
            </w:pPr>
          </w:p>
          <w:p w14:paraId="283058A9" w14:textId="77777777" w:rsidR="005900BE" w:rsidRPr="003C077A" w:rsidRDefault="005900BE" w:rsidP="0065385B">
            <w:pPr>
              <w:spacing w:after="0" w:line="276" w:lineRule="auto"/>
              <w:ind w:firstLine="22"/>
              <w:jc w:val="both"/>
              <w:rPr>
                <w:color w:val="000000" w:themeColor="text1"/>
                <w:sz w:val="22"/>
                <w:lang w:eastAsia="ro-MD"/>
              </w:rPr>
            </w:pPr>
          </w:p>
          <w:p w14:paraId="61C60D1B" w14:textId="77777777" w:rsidR="005900BE" w:rsidRPr="003C077A" w:rsidRDefault="005900BE" w:rsidP="0065385B">
            <w:pPr>
              <w:spacing w:after="0" w:line="276" w:lineRule="auto"/>
              <w:ind w:firstLine="22"/>
              <w:jc w:val="both"/>
              <w:rPr>
                <w:color w:val="000000" w:themeColor="text1"/>
                <w:sz w:val="22"/>
                <w:lang w:eastAsia="ro-MD"/>
              </w:rPr>
            </w:pPr>
          </w:p>
          <w:p w14:paraId="05F1C11E" w14:textId="77777777" w:rsidR="005900BE" w:rsidRPr="003C077A" w:rsidRDefault="005900BE" w:rsidP="0065385B">
            <w:pPr>
              <w:spacing w:after="0" w:line="276" w:lineRule="auto"/>
              <w:ind w:firstLine="22"/>
              <w:jc w:val="both"/>
              <w:rPr>
                <w:color w:val="000000" w:themeColor="text1"/>
                <w:sz w:val="22"/>
                <w:lang w:eastAsia="ro-MD"/>
              </w:rPr>
            </w:pPr>
          </w:p>
          <w:p w14:paraId="268A5C7D" w14:textId="77777777" w:rsidR="005900BE" w:rsidRPr="003C077A" w:rsidRDefault="005900BE" w:rsidP="0065385B">
            <w:pPr>
              <w:spacing w:after="0" w:line="276" w:lineRule="auto"/>
              <w:ind w:firstLine="22"/>
              <w:jc w:val="both"/>
              <w:rPr>
                <w:color w:val="000000" w:themeColor="text1"/>
                <w:sz w:val="22"/>
                <w:lang w:eastAsia="ro-MD"/>
              </w:rPr>
            </w:pPr>
          </w:p>
          <w:p w14:paraId="250AF0EB" w14:textId="77777777" w:rsidR="005900BE" w:rsidRPr="003C077A" w:rsidRDefault="005900BE" w:rsidP="0065385B">
            <w:pPr>
              <w:spacing w:after="0" w:line="276" w:lineRule="auto"/>
              <w:ind w:firstLine="22"/>
              <w:jc w:val="both"/>
              <w:rPr>
                <w:color w:val="000000" w:themeColor="text1"/>
                <w:sz w:val="22"/>
                <w:lang w:eastAsia="ro-MD"/>
              </w:rPr>
            </w:pPr>
          </w:p>
          <w:p w14:paraId="2FC9221E" w14:textId="77777777" w:rsidR="005900BE" w:rsidRPr="003C077A" w:rsidRDefault="005900BE" w:rsidP="0065385B">
            <w:pPr>
              <w:spacing w:after="0" w:line="276" w:lineRule="auto"/>
              <w:ind w:firstLine="22"/>
              <w:jc w:val="both"/>
              <w:rPr>
                <w:color w:val="000000" w:themeColor="text1"/>
                <w:sz w:val="22"/>
                <w:lang w:eastAsia="ro-MD"/>
              </w:rPr>
            </w:pPr>
          </w:p>
          <w:p w14:paraId="522E9BF5" w14:textId="77777777" w:rsidR="005900BE" w:rsidRPr="003C077A" w:rsidRDefault="005900BE" w:rsidP="0065385B">
            <w:pPr>
              <w:spacing w:after="0" w:line="276" w:lineRule="auto"/>
              <w:ind w:firstLine="22"/>
              <w:jc w:val="both"/>
              <w:rPr>
                <w:color w:val="000000" w:themeColor="text1"/>
                <w:sz w:val="22"/>
                <w:lang w:eastAsia="ro-MD"/>
              </w:rPr>
            </w:pPr>
          </w:p>
          <w:p w14:paraId="6121F5A5" w14:textId="77777777" w:rsidR="005900BE" w:rsidRPr="003C077A" w:rsidRDefault="005900BE" w:rsidP="0065385B">
            <w:pPr>
              <w:spacing w:after="0" w:line="276" w:lineRule="auto"/>
              <w:jc w:val="both"/>
              <w:rPr>
                <w:color w:val="000000" w:themeColor="text1"/>
                <w:sz w:val="22"/>
                <w:lang w:eastAsia="ro-MD"/>
              </w:rPr>
            </w:pPr>
          </w:p>
          <w:p w14:paraId="6ED9AD81" w14:textId="77777777" w:rsidR="005900BE" w:rsidRPr="003C077A" w:rsidRDefault="005900BE" w:rsidP="0065385B">
            <w:pPr>
              <w:spacing w:after="0" w:line="276" w:lineRule="auto"/>
              <w:ind w:firstLine="22"/>
              <w:jc w:val="both"/>
              <w:rPr>
                <w:color w:val="000000" w:themeColor="text1"/>
                <w:sz w:val="22"/>
                <w:lang w:eastAsia="ro-MD"/>
              </w:rPr>
            </w:pPr>
          </w:p>
          <w:p w14:paraId="2FE223A7" w14:textId="77777777" w:rsidR="005900BE" w:rsidRPr="003C077A" w:rsidRDefault="005900BE" w:rsidP="0065385B">
            <w:pPr>
              <w:spacing w:after="0" w:line="276" w:lineRule="auto"/>
              <w:ind w:firstLine="22"/>
              <w:jc w:val="both"/>
              <w:rPr>
                <w:color w:val="000000" w:themeColor="text1"/>
                <w:sz w:val="22"/>
                <w:lang w:eastAsia="ro-MD"/>
              </w:rPr>
            </w:pPr>
          </w:p>
          <w:p w14:paraId="117E85D4" w14:textId="77777777" w:rsidR="005900BE" w:rsidRPr="003C077A" w:rsidRDefault="005900BE" w:rsidP="0065385B">
            <w:pPr>
              <w:spacing w:after="0" w:line="276" w:lineRule="auto"/>
              <w:ind w:firstLine="22"/>
              <w:jc w:val="both"/>
              <w:rPr>
                <w:color w:val="000000" w:themeColor="text1"/>
                <w:sz w:val="22"/>
                <w:lang w:eastAsia="ro-MD"/>
              </w:rPr>
            </w:pPr>
          </w:p>
          <w:p w14:paraId="3DE0C66B" w14:textId="77777777" w:rsidR="005900BE" w:rsidRPr="003C077A" w:rsidRDefault="005900BE" w:rsidP="0065385B">
            <w:pPr>
              <w:spacing w:after="0" w:line="276" w:lineRule="auto"/>
              <w:ind w:firstLine="22"/>
              <w:jc w:val="both"/>
              <w:rPr>
                <w:color w:val="000000" w:themeColor="text1"/>
                <w:sz w:val="22"/>
                <w:lang w:eastAsia="ro-MD"/>
              </w:rPr>
            </w:pPr>
          </w:p>
          <w:p w14:paraId="7328DDBF" w14:textId="77777777" w:rsidR="005900BE" w:rsidRPr="003C077A" w:rsidRDefault="005900BE" w:rsidP="0065385B">
            <w:pPr>
              <w:spacing w:after="0" w:line="276" w:lineRule="auto"/>
              <w:ind w:firstLine="22"/>
              <w:jc w:val="both"/>
              <w:rPr>
                <w:color w:val="000000" w:themeColor="text1"/>
                <w:sz w:val="22"/>
                <w:lang w:eastAsia="ro-MD"/>
              </w:rPr>
            </w:pPr>
          </w:p>
          <w:p w14:paraId="01CFD14A" w14:textId="77777777" w:rsidR="005900BE" w:rsidRPr="003C077A" w:rsidRDefault="005900BE" w:rsidP="0065385B">
            <w:pPr>
              <w:spacing w:after="0" w:line="276" w:lineRule="auto"/>
              <w:ind w:firstLine="22"/>
              <w:jc w:val="both"/>
              <w:rPr>
                <w:color w:val="000000" w:themeColor="text1"/>
                <w:sz w:val="22"/>
                <w:lang w:eastAsia="ro-MD"/>
              </w:rPr>
            </w:pPr>
          </w:p>
          <w:p w14:paraId="1C9CC2C0" w14:textId="77777777" w:rsidR="005900BE" w:rsidRPr="003C077A" w:rsidRDefault="005900BE" w:rsidP="0065385B">
            <w:pPr>
              <w:spacing w:after="0" w:line="276" w:lineRule="auto"/>
              <w:ind w:firstLine="22"/>
              <w:jc w:val="both"/>
              <w:rPr>
                <w:color w:val="000000" w:themeColor="text1"/>
                <w:sz w:val="22"/>
                <w:lang w:eastAsia="ro-MD"/>
              </w:rPr>
            </w:pPr>
          </w:p>
          <w:p w14:paraId="44E80270" w14:textId="77777777" w:rsidR="005900BE" w:rsidRPr="003C077A" w:rsidRDefault="005900BE" w:rsidP="0065385B">
            <w:pPr>
              <w:spacing w:after="0" w:line="276" w:lineRule="auto"/>
              <w:ind w:firstLine="22"/>
              <w:jc w:val="both"/>
              <w:rPr>
                <w:color w:val="000000" w:themeColor="text1"/>
                <w:sz w:val="22"/>
                <w:lang w:eastAsia="ro-MD"/>
              </w:rPr>
            </w:pPr>
          </w:p>
          <w:p w14:paraId="13B2667F" w14:textId="77777777" w:rsidR="005900BE" w:rsidRPr="003C077A" w:rsidRDefault="005900BE" w:rsidP="0065385B">
            <w:pPr>
              <w:spacing w:after="0" w:line="276" w:lineRule="auto"/>
              <w:ind w:firstLine="22"/>
              <w:jc w:val="both"/>
              <w:rPr>
                <w:color w:val="000000" w:themeColor="text1"/>
                <w:sz w:val="22"/>
                <w:lang w:eastAsia="ro-MD"/>
              </w:rPr>
            </w:pPr>
          </w:p>
          <w:p w14:paraId="3E12C784" w14:textId="77777777" w:rsidR="005900BE" w:rsidRPr="003C077A" w:rsidRDefault="005900BE" w:rsidP="0065385B">
            <w:pPr>
              <w:spacing w:after="0" w:line="276" w:lineRule="auto"/>
              <w:ind w:firstLine="22"/>
              <w:jc w:val="both"/>
              <w:rPr>
                <w:color w:val="000000" w:themeColor="text1"/>
                <w:sz w:val="22"/>
                <w:lang w:eastAsia="ro-MD"/>
              </w:rPr>
            </w:pPr>
          </w:p>
          <w:p w14:paraId="717CE153" w14:textId="77777777" w:rsidR="005900BE" w:rsidRPr="003C077A" w:rsidRDefault="005900BE" w:rsidP="0065385B">
            <w:pPr>
              <w:spacing w:after="0" w:line="276" w:lineRule="auto"/>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7C4CF541"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606DF09" w14:textId="77777777" w:rsidR="007E1B6D" w:rsidRPr="003C077A" w:rsidRDefault="007E1B6D" w:rsidP="007E1B6D">
            <w:pPr>
              <w:pStyle w:val="NormalWeb"/>
              <w:shd w:val="clear" w:color="auto" w:fill="FFFFFF"/>
              <w:spacing w:line="276" w:lineRule="auto"/>
              <w:rPr>
                <w:color w:val="000000" w:themeColor="text1"/>
                <w:sz w:val="22"/>
              </w:rPr>
            </w:pPr>
            <w:r w:rsidRPr="003C077A">
              <w:rPr>
                <w:color w:val="000000" w:themeColor="text1"/>
                <w:sz w:val="22"/>
              </w:rPr>
              <w:t>Articolul 3. Modul de stabilire, condiţiile de determinare şi reexaminare a salariului minim</w:t>
            </w:r>
          </w:p>
          <w:p w14:paraId="10A73896" w14:textId="77777777" w:rsidR="007E1B6D" w:rsidRPr="003C077A" w:rsidRDefault="007E1B6D" w:rsidP="007E1B6D">
            <w:pPr>
              <w:pStyle w:val="NormalWeb"/>
              <w:spacing w:line="276" w:lineRule="auto"/>
              <w:rPr>
                <w:color w:val="000000" w:themeColor="text1"/>
                <w:sz w:val="22"/>
              </w:rPr>
            </w:pPr>
            <w:r w:rsidRPr="003C077A">
              <w:rPr>
                <w:color w:val="000000" w:themeColor="text1"/>
                <w:sz w:val="22"/>
              </w:rPr>
              <w:t xml:space="preserve">(1) Cuantumul salariului minim pe lună, precum şi a salariului minim pe oră calculat pornindu-se de la· norma lunară a timpului de muncă se stabilesec </w:t>
            </w:r>
            <w:r w:rsidRPr="003C077A">
              <w:rPr>
                <w:b/>
                <w:bCs/>
                <w:color w:val="000000" w:themeColor="text1"/>
                <w:sz w:val="22"/>
              </w:rPr>
              <w:t>și se reexaminează</w:t>
            </w:r>
            <w:r w:rsidRPr="003C077A">
              <w:rPr>
                <w:color w:val="000000" w:themeColor="text1"/>
                <w:sz w:val="22"/>
              </w:rPr>
              <w:t xml:space="preserve"> prin hotărîre a Guvernului, după consultarea patronatelor şi sindicatelor.</w:t>
            </w:r>
          </w:p>
          <w:p w14:paraId="7E085B3F" w14:textId="5390233D" w:rsidR="007E1B6D" w:rsidRPr="003C077A" w:rsidRDefault="007E1B6D" w:rsidP="007E1B6D">
            <w:pPr>
              <w:pStyle w:val="NormalWeb"/>
              <w:spacing w:line="276" w:lineRule="auto"/>
              <w:rPr>
                <w:color w:val="000000" w:themeColor="text1"/>
                <w:sz w:val="22"/>
              </w:rPr>
            </w:pPr>
            <w:r w:rsidRPr="003C077A">
              <w:rPr>
                <w:color w:val="000000" w:themeColor="text1"/>
                <w:sz w:val="22"/>
              </w:rPr>
              <w:t xml:space="preserve">(2) </w:t>
            </w:r>
            <w:r w:rsidRPr="003C077A">
              <w:rPr>
                <w:b/>
                <w:bCs/>
                <w:color w:val="000000" w:themeColor="text1"/>
                <w:sz w:val="22"/>
              </w:rPr>
              <w:t>Pentru a contribui la gradul corespunzător de adecvare a salariului minim, în scopul atingerii unui nivel de trai decent, al reducerii sărăciei persoanelor încadrate în muncă, precum și al promovării coeziunii sociale și a unei convergențe sociale ascendente și al reducerii diferenței de remunerare între femei și bărbați</w:t>
            </w:r>
            <w:r w:rsidRPr="003C077A">
              <w:rPr>
                <w:color w:val="000000" w:themeColor="text1"/>
                <w:sz w:val="22"/>
              </w:rPr>
              <w:t xml:space="preserve"> cuantumul salariului minim se determină în funcţie de condiţiile economice concrete şi de nivelul salariului mediu pe economia naţională, precum şi de nivelul prognozat al ratei inflaţiei.</w:t>
            </w:r>
          </w:p>
          <w:p w14:paraId="21A180FE" w14:textId="77777777" w:rsidR="007E1B6D" w:rsidRPr="003C077A" w:rsidRDefault="007E1B6D" w:rsidP="007E1B6D">
            <w:pPr>
              <w:pStyle w:val="NormalWeb"/>
              <w:shd w:val="clear" w:color="auto" w:fill="FFFFFF"/>
              <w:spacing w:line="276" w:lineRule="auto"/>
              <w:rPr>
                <w:color w:val="000000" w:themeColor="text1"/>
                <w:sz w:val="22"/>
              </w:rPr>
            </w:pPr>
            <w:r w:rsidRPr="003C077A">
              <w:rPr>
                <w:color w:val="000000" w:themeColor="text1"/>
                <w:sz w:val="22"/>
              </w:rPr>
              <w:t xml:space="preserve">(3) Necesitatea modificării cuantumului salariului minim se examinează de către Guvern, împreună </w:t>
            </w:r>
            <w:r w:rsidRPr="003C077A">
              <w:rPr>
                <w:color w:val="000000" w:themeColor="text1"/>
                <w:sz w:val="22"/>
              </w:rPr>
              <w:lastRenderedPageBreak/>
              <w:t>cu patronatele şi sindicatele, cel puţin o dată pe an.</w:t>
            </w:r>
          </w:p>
          <w:p w14:paraId="035C0126" w14:textId="4BDE428D" w:rsidR="001F00DF" w:rsidRPr="003C077A" w:rsidRDefault="007E1B6D" w:rsidP="007E1B6D">
            <w:pPr>
              <w:pStyle w:val="NormalWeb"/>
              <w:shd w:val="clear" w:color="auto" w:fill="FFFFFF"/>
              <w:spacing w:before="0" w:beforeAutospacing="0" w:after="0" w:afterAutospacing="0" w:line="276" w:lineRule="auto"/>
              <w:jc w:val="both"/>
              <w:rPr>
                <w:color w:val="000000" w:themeColor="text1"/>
                <w:sz w:val="22"/>
                <w:szCs w:val="22"/>
                <w:lang w:val="ro-RO"/>
              </w:rPr>
            </w:pPr>
            <w:r w:rsidRPr="003C077A">
              <w:rPr>
                <w:color w:val="000000" w:themeColor="text1"/>
                <w:sz w:val="22"/>
                <w:szCs w:val="22"/>
                <w:lang w:val="ro-RO"/>
              </w:rPr>
              <w:t>(4) Cuantumul salariului minim se reexaminează de către Guvern după consultarea prealabilă a patronatelor şi sindicatelor, ţinîndu-se cont de modificarea indicelui preţurilor de consum şi de evoluţia salariului mediu pe economia naţională în perioada de referinţă, de volumul produsului intern brut, de productivitatea muncii, precum şi de mărimea valorică a minimului de existenţă.</w:t>
            </w:r>
          </w:p>
          <w:p w14:paraId="7A25BCAE"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ABB8C34"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CE791B7"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730A2AA"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1A9E995"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847AC6C"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C1841EE"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20B3EAB"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6542EE7D"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26827ECC"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0571456"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6AA3B3F"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EB72EC7"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C567EDA"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77E3E5F"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6A03AD0"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94C2703"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3E339AB"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BF8DD1B"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6D66FC52"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21381B9D"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F93C4BB"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D401D52"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C9A7977"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10E302D" w14:textId="77777777" w:rsidR="001F00DF" w:rsidRPr="003C077A" w:rsidRDefault="001F00DF"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73BFAF2"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FF607EF"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AA87DF2"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BA32EA2"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4BEC0E8"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E16B1D0"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240257D3"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74EFDD2"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4A2D36B"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7745E65"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5BEBBCE"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F818583"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D176043"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5FD5643"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2A54237"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4A98EC1"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69E7FF77"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6A6FF86"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EFFFF26"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B9D80E4"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50A55046"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760742DE"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BF7602C"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7EF61ED" w14:textId="77777777" w:rsidR="007E1B6D" w:rsidRPr="003C077A" w:rsidRDefault="007E1B6D"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2D01D638" w14:textId="77777777" w:rsidR="00235EB4" w:rsidRPr="003C077A" w:rsidRDefault="00235EB4"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A134C54"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304B5B8"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A87F764"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EA97A03"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BF215DE"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2E8F525"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8D354C4"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ACC77B1"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12E5C0BA" w14:textId="77777777" w:rsidR="002D4499" w:rsidRPr="003C077A" w:rsidRDefault="002D4499"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3498F2DF" w14:textId="311878F9" w:rsidR="002179FA" w:rsidRPr="003C077A" w:rsidRDefault="0020644D" w:rsidP="00CE30F5">
            <w:pPr>
              <w:pStyle w:val="NormalWeb"/>
              <w:shd w:val="clear" w:color="auto" w:fill="FFFFFF"/>
              <w:spacing w:before="0" w:beforeAutospacing="0" w:after="0" w:afterAutospacing="0" w:line="276" w:lineRule="auto"/>
              <w:jc w:val="both"/>
              <w:rPr>
                <w:b/>
                <w:color w:val="000000" w:themeColor="text1"/>
                <w:sz w:val="22"/>
                <w:szCs w:val="22"/>
                <w:lang w:val="ro-RO"/>
              </w:rPr>
            </w:pPr>
            <w:r w:rsidRPr="003C077A">
              <w:rPr>
                <w:b/>
                <w:bCs/>
                <w:color w:val="000000" w:themeColor="text1"/>
                <w:sz w:val="22"/>
                <w:szCs w:val="22"/>
                <w:lang w:val="ro-RO"/>
              </w:rPr>
              <w:t>Codul Muncii al Republicii Moldova</w:t>
            </w:r>
            <w:r w:rsidRPr="003C077A">
              <w:rPr>
                <w:b/>
                <w:color w:val="000000" w:themeColor="text1"/>
                <w:sz w:val="22"/>
                <w:szCs w:val="22"/>
                <w:lang w:val="ro-RO"/>
              </w:rPr>
              <w:t xml:space="preserve"> nr. 154/2003</w:t>
            </w:r>
          </w:p>
          <w:p w14:paraId="64954D5B" w14:textId="77777777" w:rsidR="0020644D" w:rsidRPr="003C077A" w:rsidRDefault="0020644D" w:rsidP="00CE30F5">
            <w:pPr>
              <w:pStyle w:val="NormalWeb"/>
              <w:shd w:val="clear" w:color="auto" w:fill="FFFFFF"/>
              <w:spacing w:before="0" w:beforeAutospacing="0" w:after="0" w:afterAutospacing="0" w:line="276" w:lineRule="auto"/>
              <w:jc w:val="both"/>
              <w:rPr>
                <w:b/>
                <w:color w:val="000000" w:themeColor="text1"/>
                <w:sz w:val="22"/>
                <w:szCs w:val="22"/>
                <w:lang w:val="ro-RO"/>
              </w:rPr>
            </w:pPr>
          </w:p>
          <w:p w14:paraId="5DB4629A"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Articolul 25. Organele parteneriatului social</w:t>
            </w:r>
          </w:p>
          <w:p w14:paraId="6C378622"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(1) În scopul reglementării raporturilor social-economice din sfera parteneriatului social se creează următoarele structuri:</w:t>
            </w:r>
          </w:p>
          <w:p w14:paraId="2921BE8A"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a) la nivel naţional – Comisia naţională pentru consultări şi negocieri colective;</w:t>
            </w:r>
          </w:p>
          <w:p w14:paraId="0E977519"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b) la nivel ramural – comisiile ramurale pentru consultări şi negocieri colective;</w:t>
            </w:r>
          </w:p>
          <w:p w14:paraId="63740610"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c) la nivel teritorial – comisiile teritoriale pentru consultări şi negocieri colective;</w:t>
            </w:r>
          </w:p>
          <w:p w14:paraId="751986AD" w14:textId="77777777" w:rsidR="00B33D5A" w:rsidRPr="003C077A" w:rsidRDefault="00B33D5A" w:rsidP="00CE30F5">
            <w:pPr>
              <w:spacing w:after="0" w:line="276" w:lineRule="auto"/>
              <w:jc w:val="both"/>
              <w:rPr>
                <w:color w:val="000000" w:themeColor="text1"/>
                <w:sz w:val="22"/>
              </w:rPr>
            </w:pPr>
            <w:r w:rsidRPr="003C077A">
              <w:rPr>
                <w:color w:val="000000" w:themeColor="text1"/>
                <w:sz w:val="22"/>
              </w:rPr>
              <w:t>d) la nivel de unitate – comisiile pentru dialog social "angajator – salariaţi".</w:t>
            </w:r>
          </w:p>
          <w:p w14:paraId="4A83A3A2" w14:textId="77777777" w:rsidR="000D290A" w:rsidRPr="003C077A" w:rsidRDefault="000D290A" w:rsidP="00CE30F5">
            <w:pPr>
              <w:spacing w:after="0" w:line="276" w:lineRule="auto"/>
              <w:jc w:val="both"/>
              <w:rPr>
                <w:color w:val="000000" w:themeColor="text1"/>
                <w:sz w:val="22"/>
              </w:rPr>
            </w:pPr>
          </w:p>
          <w:p w14:paraId="7F573CC9" w14:textId="77777777" w:rsidR="000D290A" w:rsidRPr="003C077A" w:rsidRDefault="000D290A" w:rsidP="00CE30F5">
            <w:pPr>
              <w:pStyle w:val="NoSpacing"/>
              <w:spacing w:line="276" w:lineRule="auto"/>
              <w:jc w:val="both"/>
              <w:rPr>
                <w:b/>
                <w:sz w:val="22"/>
              </w:rPr>
            </w:pPr>
            <w:r w:rsidRPr="003C077A">
              <w:rPr>
                <w:b/>
                <w:sz w:val="22"/>
              </w:rPr>
              <w:t xml:space="preserve">Legea nr. 245/2006 privind organizarea şi funcţionarea Comisiei naţionale pentru consultări şi negocieri colective, a comisiilor pentru consultări şi negocieri colective la nivel de ramură şi la nivel teritorial </w:t>
            </w:r>
          </w:p>
          <w:p w14:paraId="50C3FA05" w14:textId="1A1C9F46" w:rsidR="000D290A" w:rsidRPr="003C077A" w:rsidRDefault="00961F57" w:rsidP="00CE30F5">
            <w:pPr>
              <w:pStyle w:val="NoSpacing"/>
              <w:spacing w:line="276" w:lineRule="auto"/>
              <w:jc w:val="both"/>
              <w:rPr>
                <w:sz w:val="22"/>
              </w:rPr>
            </w:pPr>
            <w:r w:rsidRPr="003C077A">
              <w:rPr>
                <w:color w:val="000000" w:themeColor="text1"/>
                <w:sz w:val="22"/>
              </w:rPr>
              <w:t>Articolul</w:t>
            </w:r>
            <w:r w:rsidRPr="003C077A">
              <w:rPr>
                <w:b/>
                <w:sz w:val="22"/>
              </w:rPr>
              <w:t xml:space="preserve"> </w:t>
            </w:r>
            <w:r w:rsidR="000D290A" w:rsidRPr="003C077A">
              <w:rPr>
                <w:bCs/>
                <w:sz w:val="22"/>
              </w:rPr>
              <w:t>3.</w:t>
            </w:r>
            <w:r w:rsidR="000D290A" w:rsidRPr="003C077A">
              <w:rPr>
                <w:sz w:val="22"/>
              </w:rPr>
              <w:t xml:space="preserve"> Principiile de bază ale activităţii Comisiei naţionale, comisiilor de ramură şi comisiilor teritoriale Principiile de bază ale activităţii Comisiei naţionale, comisiilor de ramură şi comisiilor teritoriale sînt: </w:t>
            </w:r>
          </w:p>
          <w:p w14:paraId="7689DA98" w14:textId="3FFA811F" w:rsidR="000D290A" w:rsidRPr="003C077A" w:rsidRDefault="000D290A" w:rsidP="00CE30F5">
            <w:pPr>
              <w:pStyle w:val="NoSpacing"/>
              <w:spacing w:line="276" w:lineRule="auto"/>
              <w:jc w:val="both"/>
              <w:rPr>
                <w:sz w:val="22"/>
              </w:rPr>
            </w:pPr>
            <w:r w:rsidRPr="003C077A">
              <w:rPr>
                <w:sz w:val="22"/>
              </w:rPr>
              <w:lastRenderedPageBreak/>
              <w:t>o) favorizarea de către stat a dezvoltării parteneriatului social.</w:t>
            </w:r>
          </w:p>
          <w:p w14:paraId="2193E6EA" w14:textId="77777777" w:rsidR="000D290A" w:rsidRPr="003C077A" w:rsidRDefault="000D290A" w:rsidP="00CE30F5">
            <w:pPr>
              <w:pStyle w:val="NoSpacing"/>
              <w:spacing w:line="276" w:lineRule="auto"/>
              <w:jc w:val="both"/>
              <w:rPr>
                <w:b/>
                <w:sz w:val="22"/>
              </w:rPr>
            </w:pPr>
          </w:p>
          <w:p w14:paraId="420E75DA" w14:textId="3312E277" w:rsidR="000D290A" w:rsidRPr="003C077A" w:rsidRDefault="00961F57" w:rsidP="00CE30F5">
            <w:pPr>
              <w:pStyle w:val="NoSpacing"/>
              <w:spacing w:line="276" w:lineRule="auto"/>
              <w:jc w:val="both"/>
              <w:rPr>
                <w:sz w:val="22"/>
              </w:rPr>
            </w:pPr>
            <w:r w:rsidRPr="003C077A">
              <w:rPr>
                <w:color w:val="000000" w:themeColor="text1"/>
                <w:sz w:val="22"/>
              </w:rPr>
              <w:t>Articolul 4</w:t>
            </w:r>
            <w:r w:rsidRPr="003C077A">
              <w:rPr>
                <w:bCs/>
                <w:sz w:val="22"/>
              </w:rPr>
              <w:t>.</w:t>
            </w:r>
            <w:r w:rsidRPr="003C077A">
              <w:rPr>
                <w:sz w:val="22"/>
              </w:rPr>
              <w:t xml:space="preserve"> </w:t>
            </w:r>
            <w:r w:rsidR="000D290A" w:rsidRPr="003C077A">
              <w:rPr>
                <w:sz w:val="22"/>
              </w:rPr>
              <w:t xml:space="preserve">Obiectivele activităţii Comisiei naţionale, comisiilor de ramură şi comisiilor teritoriale Obiectivele activităţii Comisiei naţionale, comisiilor de ramură şi comisiilor teritoriale sînt: </w:t>
            </w:r>
          </w:p>
          <w:p w14:paraId="3FCBF3AD" w14:textId="77777777" w:rsidR="000D290A" w:rsidRPr="003C077A" w:rsidRDefault="000D290A" w:rsidP="00CE30F5">
            <w:pPr>
              <w:pStyle w:val="NoSpacing"/>
              <w:spacing w:line="276" w:lineRule="auto"/>
              <w:jc w:val="both"/>
              <w:rPr>
                <w:sz w:val="22"/>
              </w:rPr>
            </w:pPr>
            <w:r w:rsidRPr="003C077A">
              <w:rPr>
                <w:sz w:val="22"/>
              </w:rPr>
              <w:t xml:space="preserve">a) consultările tripartite între partenerii sociali în problemele ce ţin de domeniul muncii şi în problemele social-economice de interes naţional, de ramură şi teritorial, promovarea parteneriatului social la toate nivelurile; </w:t>
            </w:r>
          </w:p>
          <w:p w14:paraId="0E5018A1" w14:textId="77777777" w:rsidR="000D290A" w:rsidRPr="003C077A" w:rsidRDefault="000D290A" w:rsidP="00CE30F5">
            <w:pPr>
              <w:pStyle w:val="NoSpacing"/>
              <w:spacing w:line="276" w:lineRule="auto"/>
              <w:jc w:val="both"/>
              <w:rPr>
                <w:sz w:val="22"/>
              </w:rPr>
            </w:pPr>
            <w:r w:rsidRPr="003C077A">
              <w:rPr>
                <w:sz w:val="22"/>
              </w:rPr>
              <w:t xml:space="preserve">b) menţinerea coeziunii, păcii şi stabilităţii sociale pe teritoriul Republicii Moldova; </w:t>
            </w:r>
          </w:p>
          <w:p w14:paraId="0CE66FAF" w14:textId="2347D76B" w:rsidR="000D290A" w:rsidRPr="003C077A" w:rsidRDefault="000D290A" w:rsidP="00CE30F5">
            <w:pPr>
              <w:pStyle w:val="NoSpacing"/>
              <w:spacing w:line="276" w:lineRule="auto"/>
              <w:jc w:val="both"/>
              <w:rPr>
                <w:sz w:val="22"/>
              </w:rPr>
            </w:pPr>
            <w:r w:rsidRPr="003C077A">
              <w:rPr>
                <w:sz w:val="22"/>
              </w:rPr>
              <w:t xml:space="preserve">c) susţinerea participării societăţii civile la promovarea politicilor naţionale. </w:t>
            </w:r>
          </w:p>
          <w:p w14:paraId="363A1BF8" w14:textId="4B0A1AD6" w:rsidR="002179FA" w:rsidRPr="003C077A" w:rsidRDefault="002179FA" w:rsidP="00CE30F5">
            <w:pPr>
              <w:pStyle w:val="NormalWeb"/>
              <w:shd w:val="clear" w:color="auto" w:fill="FFFFFF"/>
              <w:spacing w:before="0" w:beforeAutospacing="0" w:after="0" w:afterAutospacing="0" w:line="276" w:lineRule="auto"/>
              <w:jc w:val="both"/>
              <w:rPr>
                <w:b/>
                <w:color w:val="000000" w:themeColor="text1"/>
                <w:sz w:val="22"/>
                <w:szCs w:val="22"/>
                <w:lang w:val="ro-RO"/>
              </w:rPr>
            </w:pPr>
          </w:p>
        </w:tc>
      </w:tr>
      <w:tr w:rsidR="00D67945" w:rsidRPr="003E47BA" w14:paraId="1DF7D6AD" w14:textId="77777777" w:rsidTr="003126B4">
        <w:tc>
          <w:tcPr>
            <w:tcW w:w="1204" w:type="pct"/>
            <w:tcBorders>
              <w:top w:val="single" w:sz="4" w:space="0" w:color="auto"/>
              <w:left w:val="single" w:sz="4" w:space="0" w:color="auto"/>
              <w:bottom w:val="single" w:sz="4" w:space="0" w:color="auto"/>
              <w:right w:val="single" w:sz="4" w:space="0" w:color="auto"/>
            </w:tcBorders>
          </w:tcPr>
          <w:p w14:paraId="03BB81BD" w14:textId="77777777" w:rsidR="005900BE" w:rsidRPr="003E47BA" w:rsidRDefault="005900BE"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6</w:t>
            </w:r>
          </w:p>
          <w:p w14:paraId="4B6CCF0E" w14:textId="77777777" w:rsidR="005900BE" w:rsidRPr="003E47BA" w:rsidRDefault="005900BE"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Variații și deduceri</w:t>
            </w:r>
          </w:p>
          <w:p w14:paraId="28502A0C" w14:textId="77777777" w:rsidR="005900BE" w:rsidRPr="003E47BA" w:rsidRDefault="005900BE"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(1)   Atunci când statele membre permit niveluri diferite ale salariului minim legal pentru categorii specifice de lucrători sau permit deduceri care reduc remunerația plătită la un nivel inferior celui al salariului minim legal relevant, ele se asigură că respectivele variații și deduceri respectă principiile nediscriminării și proporționalității, cel </w:t>
            </w:r>
            <w:r w:rsidRPr="003E47BA">
              <w:rPr>
                <w:color w:val="000000" w:themeColor="text1"/>
                <w:sz w:val="22"/>
                <w:szCs w:val="22"/>
                <w:lang w:val="ro-RO"/>
              </w:rPr>
              <w:lastRenderedPageBreak/>
              <w:t>din urmă incluzând urmărirea unui scop legitim.</w:t>
            </w:r>
          </w:p>
          <w:p w14:paraId="2669DFA9" w14:textId="77777777" w:rsidR="005900BE" w:rsidRPr="003E47BA" w:rsidRDefault="005900BE"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Nicio dispoziție din prezenta directivă nu poate fi interpretată ca impunând statelor membre obligația de a introduce variații ale salariilor minime legale sau deduceri din acestea.</w:t>
            </w:r>
          </w:p>
        </w:tc>
        <w:tc>
          <w:tcPr>
            <w:tcW w:w="1669" w:type="pct"/>
            <w:tcBorders>
              <w:top w:val="single" w:sz="4" w:space="0" w:color="auto"/>
              <w:left w:val="single" w:sz="4" w:space="0" w:color="auto"/>
              <w:bottom w:val="single" w:sz="4" w:space="0" w:color="auto"/>
              <w:right w:val="single" w:sz="4" w:space="0" w:color="auto"/>
            </w:tcBorders>
          </w:tcPr>
          <w:p w14:paraId="36CB0484" w14:textId="1A8ED2F7" w:rsidR="00F02D0A" w:rsidRPr="0092174A" w:rsidRDefault="00F02D0A" w:rsidP="0092174A">
            <w:pPr>
              <w:tabs>
                <w:tab w:val="left" w:pos="709"/>
              </w:tabs>
              <w:spacing w:line="276" w:lineRule="auto"/>
              <w:jc w:val="both"/>
              <w:rPr>
                <w:b/>
                <w:bCs/>
                <w:color w:val="000000" w:themeColor="text1"/>
                <w:sz w:val="22"/>
              </w:rPr>
            </w:pPr>
            <w:r w:rsidRPr="003E47BA">
              <w:rPr>
                <w:b/>
                <w:bCs/>
                <w:color w:val="000000" w:themeColor="text1"/>
                <w:sz w:val="22"/>
              </w:rPr>
              <w:lastRenderedPageBreak/>
              <w:t>Lege privind modul de stabilire şi reexaminare a salariului minim nr. 1432-XIV din 28.12.2000 în redacție nouă:</w:t>
            </w:r>
          </w:p>
          <w:p w14:paraId="257916EB" w14:textId="77777777" w:rsidR="00F02D0A" w:rsidRPr="003E47BA" w:rsidRDefault="00F02D0A" w:rsidP="0065385B">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Articolul 2.</w:t>
            </w:r>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Salariul minim</w:t>
            </w:r>
          </w:p>
          <w:p w14:paraId="6D5D216F" w14:textId="77777777" w:rsidR="0092174A" w:rsidRPr="0092174A" w:rsidRDefault="0092174A" w:rsidP="0092174A">
            <w:pPr>
              <w:pStyle w:val="NormalWeb"/>
              <w:spacing w:before="0" w:beforeAutospacing="0" w:after="0" w:afterAutospacing="0" w:line="276" w:lineRule="auto"/>
              <w:jc w:val="both"/>
              <w:rPr>
                <w:color w:val="000000" w:themeColor="text1"/>
                <w:sz w:val="22"/>
                <w:szCs w:val="22"/>
                <w:lang w:val="ro-RO"/>
              </w:rPr>
            </w:pPr>
            <w:r w:rsidRPr="0092174A">
              <w:rPr>
                <w:color w:val="000000" w:themeColor="text1"/>
                <w:sz w:val="22"/>
                <w:szCs w:val="22"/>
                <w:lang w:val="ro-RO"/>
              </w:rPr>
              <w:t xml:space="preserve">(1) Salariul minim reprezintă mărimea minimă a remunerației, în lei, stabilită de către stat pentru o muncă simplă, necalificată, sub nivelul căreia angajatorul, inclusiv din sectorul public nu este în drept să plătească pentru norma de muncă pe lună sau pe oră, îndeplinită de salariat. </w:t>
            </w:r>
          </w:p>
          <w:p w14:paraId="28D885E7" w14:textId="77777777" w:rsidR="0092174A" w:rsidRPr="0092174A" w:rsidRDefault="0092174A" w:rsidP="0092174A">
            <w:pPr>
              <w:pStyle w:val="NormalWeb"/>
              <w:spacing w:before="0" w:beforeAutospacing="0" w:after="0" w:afterAutospacing="0" w:line="276" w:lineRule="auto"/>
              <w:jc w:val="both"/>
              <w:rPr>
                <w:color w:val="000000" w:themeColor="text1"/>
                <w:sz w:val="22"/>
                <w:szCs w:val="22"/>
                <w:lang w:val="ro-RO"/>
              </w:rPr>
            </w:pPr>
            <w:r w:rsidRPr="0092174A">
              <w:rPr>
                <w:color w:val="000000" w:themeColor="text1"/>
                <w:sz w:val="22"/>
                <w:szCs w:val="22"/>
                <w:lang w:val="ro-RO"/>
              </w:rPr>
              <w:t xml:space="preserve">(2) Remunerația lunară a muncii salariatului, care a lucrat norma timpului de muncă stabilită pentru o anumită perioadă şi care şi-a onorat obligaţiile de </w:t>
            </w:r>
            <w:r w:rsidRPr="0092174A">
              <w:rPr>
                <w:color w:val="000000" w:themeColor="text1"/>
                <w:sz w:val="22"/>
                <w:szCs w:val="22"/>
                <w:lang w:val="ro-RO"/>
              </w:rPr>
              <w:lastRenderedPageBreak/>
              <w:t>serviciu sau normele de muncă, nu poate fi mai mică decît mărimea stabilită a salariului minim.</w:t>
            </w:r>
          </w:p>
          <w:p w14:paraId="565AF39B" w14:textId="77777777" w:rsidR="00F02D0A" w:rsidRPr="003E47BA" w:rsidRDefault="00F02D0A" w:rsidP="0065385B">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(3) În salariul minim nu se includ adaosurile, sporurile, plăţile de compensare şi stimulare.</w:t>
            </w:r>
          </w:p>
          <w:p w14:paraId="46B60CF1" w14:textId="7440113D" w:rsidR="005900BE" w:rsidRPr="0092174A" w:rsidRDefault="00F02D0A" w:rsidP="00137D9F">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(4) Menţinerea cuantumului salariului minim este obligatorie pentru toţi agenţii economici, indiferent de tipul de proprietate şi forma juridică de organizare. Acest cuantum nu poate fi diminuat nici prin contractul colectiv de muncă, nici prin contractul individual de muncă. </w:t>
            </w:r>
          </w:p>
        </w:tc>
        <w:tc>
          <w:tcPr>
            <w:tcW w:w="600" w:type="pct"/>
            <w:tcBorders>
              <w:top w:val="single" w:sz="4" w:space="0" w:color="auto"/>
              <w:left w:val="single" w:sz="4" w:space="0" w:color="auto"/>
              <w:bottom w:val="single" w:sz="4" w:space="0" w:color="auto"/>
              <w:right w:val="single" w:sz="4" w:space="0" w:color="auto"/>
            </w:tcBorders>
          </w:tcPr>
          <w:p w14:paraId="511B5C61"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21B3E57C"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compatibil</w:t>
            </w:r>
          </w:p>
          <w:p w14:paraId="0D777D46" w14:textId="77777777" w:rsidR="005900BE" w:rsidRPr="003E47BA" w:rsidRDefault="005900BE" w:rsidP="0065385B">
            <w:pPr>
              <w:spacing w:after="0" w:line="276" w:lineRule="auto"/>
              <w:ind w:firstLine="22"/>
              <w:jc w:val="both"/>
              <w:rPr>
                <w:color w:val="000000" w:themeColor="text1"/>
                <w:sz w:val="22"/>
                <w:lang w:eastAsia="ro-MD"/>
              </w:rPr>
            </w:pPr>
          </w:p>
          <w:p w14:paraId="3C0D94E3" w14:textId="77777777" w:rsidR="005900BE" w:rsidRPr="003E47BA" w:rsidRDefault="005900BE" w:rsidP="0065385B">
            <w:pPr>
              <w:spacing w:after="0" w:line="276" w:lineRule="auto"/>
              <w:ind w:firstLine="22"/>
              <w:jc w:val="both"/>
              <w:rPr>
                <w:color w:val="000000" w:themeColor="text1"/>
                <w:sz w:val="22"/>
                <w:lang w:eastAsia="ro-MD"/>
              </w:rPr>
            </w:pPr>
          </w:p>
          <w:p w14:paraId="7015939E" w14:textId="77777777" w:rsidR="005900BE" w:rsidRPr="003E47BA" w:rsidRDefault="005900BE" w:rsidP="0065385B">
            <w:pPr>
              <w:spacing w:after="0" w:line="276" w:lineRule="auto"/>
              <w:ind w:firstLine="22"/>
              <w:jc w:val="both"/>
              <w:rPr>
                <w:color w:val="000000" w:themeColor="text1"/>
                <w:sz w:val="22"/>
                <w:lang w:eastAsia="ro-MD"/>
              </w:rPr>
            </w:pPr>
          </w:p>
          <w:p w14:paraId="06CCF55C"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7FED7FB1"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5548AF1F"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607321FC"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3BEBA5B3"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5A40A61B"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7D315117"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6800E626"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058A3752" w14:textId="77777777" w:rsidR="005900BE" w:rsidRPr="003E47BA" w:rsidRDefault="005900BE" w:rsidP="0065385B">
            <w:pPr>
              <w:pStyle w:val="NormalWeb"/>
              <w:shd w:val="clear" w:color="auto" w:fill="FFFFFF"/>
              <w:spacing w:before="0" w:beforeAutospacing="0" w:after="0" w:afterAutospacing="0" w:line="276" w:lineRule="auto"/>
              <w:jc w:val="both"/>
              <w:rPr>
                <w:color w:val="000000" w:themeColor="text1"/>
                <w:sz w:val="22"/>
                <w:szCs w:val="22"/>
                <w:lang w:val="ro-RO"/>
              </w:rPr>
            </w:pPr>
          </w:p>
          <w:p w14:paraId="2278ED67" w14:textId="77777777" w:rsidR="005900BE" w:rsidRPr="003E47BA" w:rsidRDefault="005900BE" w:rsidP="0065385B">
            <w:pPr>
              <w:spacing w:after="0" w:line="276" w:lineRule="auto"/>
              <w:jc w:val="both"/>
              <w:rPr>
                <w:color w:val="000000" w:themeColor="text1"/>
                <w:sz w:val="22"/>
                <w:lang w:eastAsia="ro-MD"/>
              </w:rPr>
            </w:pPr>
          </w:p>
          <w:p w14:paraId="14384D21" w14:textId="77777777" w:rsidR="005900BE" w:rsidRPr="003E47BA" w:rsidRDefault="005900BE"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opționale</w:t>
            </w:r>
          </w:p>
          <w:p w14:paraId="4EF3B41E" w14:textId="77777777" w:rsidR="005900BE" w:rsidRPr="003E47BA" w:rsidRDefault="005900BE"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neaplicabile</w:t>
            </w:r>
          </w:p>
          <w:p w14:paraId="7651C786" w14:textId="77777777" w:rsidR="005900BE" w:rsidRPr="003E47BA" w:rsidRDefault="005900BE" w:rsidP="0065385B">
            <w:pPr>
              <w:spacing w:after="0" w:line="276" w:lineRule="auto"/>
              <w:ind w:firstLine="22"/>
              <w:jc w:val="both"/>
              <w:rPr>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0C01A792" w14:textId="1C1681CC" w:rsidR="00BF4364" w:rsidRPr="003E47BA" w:rsidRDefault="00BF4364" w:rsidP="00BF4364">
            <w:pPr>
              <w:pStyle w:val="NormalWeb"/>
              <w:shd w:val="clear" w:color="auto" w:fill="FFFFFF"/>
              <w:spacing w:before="0" w:beforeAutospacing="0" w:after="0" w:afterAutospacing="0" w:line="276" w:lineRule="auto"/>
              <w:jc w:val="both"/>
              <w:rPr>
                <w:b/>
                <w:color w:val="000000" w:themeColor="text1"/>
                <w:sz w:val="22"/>
                <w:szCs w:val="22"/>
                <w:lang w:val="ro-RO"/>
              </w:rPr>
            </w:pPr>
            <w:r w:rsidRPr="003E47BA">
              <w:rPr>
                <w:b/>
                <w:bCs/>
                <w:color w:val="000000" w:themeColor="text1"/>
                <w:sz w:val="22"/>
                <w:szCs w:val="22"/>
                <w:lang w:val="ro-RO"/>
              </w:rPr>
              <w:lastRenderedPageBreak/>
              <w:t>Codul Muncii al Republicii Moldova</w:t>
            </w:r>
            <w:r w:rsidRPr="003E47BA">
              <w:rPr>
                <w:b/>
                <w:color w:val="000000" w:themeColor="text1"/>
                <w:sz w:val="22"/>
                <w:szCs w:val="22"/>
                <w:lang w:val="ro-RO"/>
              </w:rPr>
              <w:t xml:space="preserve"> nr. 154/2003</w:t>
            </w:r>
          </w:p>
          <w:p w14:paraId="503B2394" w14:textId="77777777" w:rsidR="00BF4364" w:rsidRPr="003E47BA" w:rsidRDefault="00BF4364" w:rsidP="00BF4364">
            <w:pPr>
              <w:pStyle w:val="NormalWeb"/>
              <w:shd w:val="clear" w:color="auto" w:fill="FFFFFF"/>
              <w:spacing w:before="0" w:beforeAutospacing="0" w:after="0" w:afterAutospacing="0" w:line="276" w:lineRule="auto"/>
              <w:jc w:val="both"/>
              <w:rPr>
                <w:b/>
                <w:color w:val="000000" w:themeColor="text1"/>
                <w:sz w:val="22"/>
                <w:szCs w:val="22"/>
                <w:lang w:val="ro-RO"/>
              </w:rPr>
            </w:pPr>
          </w:p>
          <w:p w14:paraId="04FDAF7D" w14:textId="302B6655" w:rsidR="00BF4364" w:rsidRPr="003E47BA" w:rsidRDefault="00BF4364" w:rsidP="00BF4364">
            <w:pPr>
              <w:pStyle w:val="NormalWeb"/>
              <w:shd w:val="clear" w:color="auto" w:fill="FFFFFF"/>
              <w:tabs>
                <w:tab w:val="left" w:pos="168"/>
                <w:tab w:val="left" w:pos="310"/>
              </w:tabs>
              <w:spacing w:line="276" w:lineRule="auto"/>
              <w:jc w:val="both"/>
              <w:rPr>
                <w:rFonts w:eastAsiaTheme="majorEastAsia"/>
                <w:color w:val="000000" w:themeColor="text1"/>
                <w:sz w:val="22"/>
                <w:szCs w:val="22"/>
                <w:lang w:val="ro-RO"/>
              </w:rPr>
            </w:pPr>
            <w:r w:rsidRPr="003E47BA">
              <w:rPr>
                <w:rFonts w:eastAsiaTheme="majorEastAsia"/>
                <w:color w:val="000000" w:themeColor="text1"/>
                <w:sz w:val="22"/>
                <w:szCs w:val="22"/>
                <w:lang w:val="ro-RO"/>
              </w:rPr>
              <w:t>Articolul 129. Garanţiile de stat în domeniul salarizării</w:t>
            </w:r>
          </w:p>
          <w:p w14:paraId="1342015D" w14:textId="77777777" w:rsidR="00BF4364" w:rsidRPr="003E47BA" w:rsidRDefault="00BF4364" w:rsidP="00BF4364">
            <w:pPr>
              <w:pStyle w:val="NormalWeb"/>
              <w:shd w:val="clear" w:color="auto" w:fill="FFFFFF"/>
              <w:tabs>
                <w:tab w:val="left" w:pos="168"/>
                <w:tab w:val="left" w:pos="310"/>
              </w:tabs>
              <w:spacing w:line="276" w:lineRule="auto"/>
              <w:jc w:val="both"/>
              <w:rPr>
                <w:rFonts w:eastAsiaTheme="majorEastAsia"/>
                <w:color w:val="000000" w:themeColor="text1"/>
                <w:sz w:val="22"/>
                <w:szCs w:val="22"/>
                <w:lang w:val="ro-RO"/>
              </w:rPr>
            </w:pPr>
            <w:r w:rsidRPr="003E47BA">
              <w:rPr>
                <w:rFonts w:eastAsiaTheme="majorEastAsia"/>
                <w:color w:val="000000" w:themeColor="text1"/>
                <w:sz w:val="22"/>
                <w:szCs w:val="22"/>
                <w:lang w:val="ro-RO"/>
              </w:rPr>
              <w:t>Garanţiile de stat în domeniul salarizării cuprind salariul minim stabilit de stat, valoarea de referinţă pentru calcularea salariilor de bază ale angajaţilor din sectorul bugetar, precum şi adaosurile şi sporurile cu caracter de compensare, garantate de stat şi reglementate de legislaţia în vigoare.</w:t>
            </w:r>
          </w:p>
          <w:p w14:paraId="3A605DB6" w14:textId="77777777" w:rsidR="005900BE" w:rsidRPr="003E47BA" w:rsidRDefault="005900BE" w:rsidP="00CE30F5">
            <w:pPr>
              <w:spacing w:after="0" w:line="276" w:lineRule="auto"/>
              <w:jc w:val="both"/>
              <w:rPr>
                <w:color w:val="000000" w:themeColor="text1"/>
                <w:sz w:val="22"/>
              </w:rPr>
            </w:pPr>
          </w:p>
        </w:tc>
      </w:tr>
      <w:tr w:rsidR="00D67945" w:rsidRPr="003E47BA" w14:paraId="432E98C3" w14:textId="77777777" w:rsidTr="003126B4">
        <w:tc>
          <w:tcPr>
            <w:tcW w:w="1204" w:type="pct"/>
            <w:tcBorders>
              <w:top w:val="single" w:sz="4" w:space="0" w:color="auto"/>
              <w:left w:val="single" w:sz="4" w:space="0" w:color="auto"/>
              <w:bottom w:val="single" w:sz="4" w:space="0" w:color="auto"/>
              <w:right w:val="single" w:sz="4" w:space="0" w:color="auto"/>
            </w:tcBorders>
          </w:tcPr>
          <w:p w14:paraId="47F3703B" w14:textId="77777777" w:rsidR="005900BE" w:rsidRPr="003E47BA" w:rsidRDefault="005900BE" w:rsidP="0065385B">
            <w:pPr>
              <w:shd w:val="clear" w:color="auto" w:fill="FFFFFF"/>
              <w:spacing w:before="360" w:after="120" w:line="276" w:lineRule="auto"/>
              <w:jc w:val="both"/>
              <w:rPr>
                <w:color w:val="000000" w:themeColor="text1"/>
                <w:sz w:val="22"/>
                <w:lang w:eastAsia="ro-MD"/>
              </w:rPr>
            </w:pPr>
            <w:r w:rsidRPr="003E47BA">
              <w:rPr>
                <w:color w:val="000000" w:themeColor="text1"/>
                <w:sz w:val="22"/>
                <w:lang w:eastAsia="ro-MD"/>
              </w:rPr>
              <w:lastRenderedPageBreak/>
              <w:t>Articolul 7</w:t>
            </w:r>
          </w:p>
          <w:p w14:paraId="612568EA" w14:textId="77777777" w:rsidR="005900BE" w:rsidRPr="003E47BA" w:rsidRDefault="005900BE" w:rsidP="0065385B">
            <w:pPr>
              <w:shd w:val="clear" w:color="auto" w:fill="FFFFFF"/>
              <w:spacing w:before="60" w:after="120" w:line="276" w:lineRule="auto"/>
              <w:jc w:val="both"/>
              <w:rPr>
                <w:b/>
                <w:bCs/>
                <w:color w:val="000000" w:themeColor="text1"/>
                <w:sz w:val="22"/>
                <w:lang w:eastAsia="ro-MD"/>
              </w:rPr>
            </w:pPr>
            <w:r w:rsidRPr="003E47BA">
              <w:rPr>
                <w:b/>
                <w:bCs/>
                <w:color w:val="000000" w:themeColor="text1"/>
                <w:sz w:val="22"/>
                <w:lang w:eastAsia="ro-MD"/>
              </w:rPr>
              <w:t>Implicarea partenerilor sociali în stabilirea și actualizarea salariilor minime legale</w:t>
            </w:r>
          </w:p>
          <w:p w14:paraId="7336BEE8" w14:textId="77777777" w:rsidR="005900BE" w:rsidRPr="003E47BA" w:rsidRDefault="005900BE"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Statele membre iau măsurile necesare pentru a implica partenerii sociali în stabilirea și actualizarea salariilor minime legale, în timp util și într-un mod eficace, prevăzând participarea lor voluntară la discuții pe parcursul întregului proces decizional, inclusiv participarea la organismele consultative menționate la articolul 5 alineatul (6) </w:t>
            </w:r>
            <w:r w:rsidRPr="003E47BA">
              <w:rPr>
                <w:b/>
                <w:bCs/>
                <w:color w:val="000000" w:themeColor="text1"/>
                <w:sz w:val="22"/>
                <w:lang w:eastAsia="ro-MD"/>
              </w:rPr>
              <w:t>și în special în ceea ce privește</w:t>
            </w:r>
            <w:r w:rsidRPr="003E47BA">
              <w:rPr>
                <w:color w:val="000000" w:themeColor="text1"/>
                <w:sz w:val="22"/>
                <w:lang w:eastAsia="ro-MD"/>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6"/>
              <w:gridCol w:w="2985"/>
            </w:tblGrid>
            <w:tr w:rsidR="00D67945" w:rsidRPr="003E47BA" w14:paraId="6AFF7D28" w14:textId="77777777" w:rsidTr="00D218A3">
              <w:tc>
                <w:tcPr>
                  <w:tcW w:w="267" w:type="dxa"/>
                  <w:shd w:val="clear" w:color="auto" w:fill="FFFFFF"/>
                  <w:hideMark/>
                </w:tcPr>
                <w:p w14:paraId="1646CBA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shd w:val="clear" w:color="auto" w:fill="FFFFFF"/>
                  <w:hideMark/>
                </w:tcPr>
                <w:p w14:paraId="3500C6BA"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selectarea și aplicarea criteriilor de stabilire a nivelului salariului minim legal și stabilirea unei formule de indexare automată și modificarea sa în cazul </w:t>
                  </w:r>
                  <w:r w:rsidRPr="003E47BA">
                    <w:rPr>
                      <w:b/>
                      <w:bCs/>
                      <w:color w:val="000000" w:themeColor="text1"/>
                      <w:sz w:val="22"/>
                      <w:lang w:eastAsia="ro-MD"/>
                    </w:rPr>
                    <w:t xml:space="preserve">în care </w:t>
                  </w:r>
                  <w:r w:rsidRPr="003E47BA">
                    <w:rPr>
                      <w:b/>
                      <w:bCs/>
                      <w:color w:val="000000" w:themeColor="text1"/>
                      <w:sz w:val="22"/>
                      <w:lang w:eastAsia="ro-MD"/>
                    </w:rPr>
                    <w:lastRenderedPageBreak/>
                    <w:t>există</w:t>
                  </w:r>
                  <w:r w:rsidRPr="003E47BA">
                    <w:rPr>
                      <w:color w:val="000000" w:themeColor="text1"/>
                      <w:sz w:val="22"/>
                      <w:lang w:eastAsia="ro-MD"/>
                    </w:rPr>
                    <w:t xml:space="preserve"> o astfel de formulă, menționate la articolul 5 alineatele (1), (2) și (3);</w:t>
                  </w:r>
                </w:p>
                <w:p w14:paraId="79D4925A" w14:textId="77777777" w:rsidR="005900BE" w:rsidRPr="003E47BA" w:rsidRDefault="005900BE" w:rsidP="0065385B">
                  <w:pPr>
                    <w:spacing w:before="120" w:after="0" w:line="276" w:lineRule="auto"/>
                    <w:jc w:val="both"/>
                    <w:rPr>
                      <w:color w:val="000000" w:themeColor="text1"/>
                      <w:sz w:val="22"/>
                      <w:lang w:eastAsia="ro-MD"/>
                    </w:rPr>
                  </w:pPr>
                </w:p>
              </w:tc>
            </w:tr>
          </w:tbl>
          <w:p w14:paraId="6671481D" w14:textId="77777777" w:rsidR="005900BE" w:rsidRPr="003E47BA" w:rsidRDefault="005900BE" w:rsidP="0065385B">
            <w:pPr>
              <w:spacing w:after="0" w:line="276" w:lineRule="auto"/>
              <w:jc w:val="both"/>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10"/>
              <w:gridCol w:w="2961"/>
            </w:tblGrid>
            <w:tr w:rsidR="00D67945" w:rsidRPr="003E47BA" w14:paraId="6F4FEDAB" w14:textId="77777777" w:rsidTr="00D218A3">
              <w:tc>
                <w:tcPr>
                  <w:tcW w:w="280" w:type="dxa"/>
                  <w:shd w:val="clear" w:color="auto" w:fill="FFFFFF"/>
                  <w:hideMark/>
                </w:tcPr>
                <w:p w14:paraId="22E85F9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1627" w:type="dxa"/>
                  <w:shd w:val="clear" w:color="auto" w:fill="FFFFFF"/>
                  <w:hideMark/>
                </w:tcPr>
                <w:p w14:paraId="47A91D7E"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selectarea și aplicarea valorilor de referință orientative menționate la articolul 5 alineatul (4) pentru evaluarea gradului de adecvare a salariilor minime legale;</w:t>
                  </w:r>
                </w:p>
                <w:p w14:paraId="3DDD5699" w14:textId="77777777" w:rsidR="005900BE" w:rsidRPr="003E47BA" w:rsidRDefault="005900BE" w:rsidP="0065385B">
                  <w:pPr>
                    <w:spacing w:before="120" w:after="0" w:line="276" w:lineRule="auto"/>
                    <w:jc w:val="both"/>
                    <w:rPr>
                      <w:color w:val="000000" w:themeColor="text1"/>
                      <w:sz w:val="22"/>
                      <w:lang w:eastAsia="ro-MD"/>
                    </w:rPr>
                  </w:pPr>
                </w:p>
              </w:tc>
            </w:tr>
          </w:tbl>
          <w:p w14:paraId="685D9AE6" w14:textId="77777777" w:rsidR="005900BE" w:rsidRPr="003E47BA" w:rsidRDefault="005900BE" w:rsidP="0065385B">
            <w:pPr>
              <w:spacing w:after="0" w:line="276" w:lineRule="auto"/>
              <w:jc w:val="both"/>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86"/>
              <w:gridCol w:w="2985"/>
            </w:tblGrid>
            <w:tr w:rsidR="00D67945" w:rsidRPr="003E47BA" w14:paraId="267FC0ED" w14:textId="77777777" w:rsidTr="00D218A3">
              <w:tc>
                <w:tcPr>
                  <w:tcW w:w="267" w:type="dxa"/>
                  <w:shd w:val="clear" w:color="auto" w:fill="FFFFFF"/>
                  <w:hideMark/>
                </w:tcPr>
                <w:p w14:paraId="6A0C6B67"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(c)</w:t>
                  </w:r>
                </w:p>
              </w:tc>
              <w:tc>
                <w:tcPr>
                  <w:tcW w:w="1640" w:type="dxa"/>
                  <w:shd w:val="clear" w:color="auto" w:fill="FFFFFF"/>
                  <w:hideMark/>
                </w:tcPr>
                <w:p w14:paraId="7981464D"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actualizările salariilor minime legale menționate la articolul 5 alineatul (5);</w:t>
                  </w:r>
                </w:p>
                <w:p w14:paraId="6F72E9C9" w14:textId="77777777" w:rsidR="005900BE" w:rsidRPr="003E47BA" w:rsidRDefault="005900BE" w:rsidP="0065385B">
                  <w:pPr>
                    <w:spacing w:before="120" w:after="0" w:line="276" w:lineRule="auto"/>
                    <w:jc w:val="both"/>
                    <w:rPr>
                      <w:color w:val="000000" w:themeColor="text1"/>
                      <w:sz w:val="22"/>
                      <w:lang w:eastAsia="ro-MD"/>
                    </w:rPr>
                  </w:pPr>
                </w:p>
              </w:tc>
            </w:tr>
          </w:tbl>
          <w:p w14:paraId="0E191626" w14:textId="77777777" w:rsidR="005900BE" w:rsidRPr="003E47BA" w:rsidRDefault="005900BE" w:rsidP="0065385B">
            <w:pPr>
              <w:spacing w:after="0" w:line="276" w:lineRule="auto"/>
              <w:jc w:val="both"/>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10"/>
              <w:gridCol w:w="2961"/>
            </w:tblGrid>
            <w:tr w:rsidR="00D67945" w:rsidRPr="003E47BA" w14:paraId="428CB121" w14:textId="77777777" w:rsidTr="00D218A3">
              <w:tc>
                <w:tcPr>
                  <w:tcW w:w="280" w:type="dxa"/>
                  <w:shd w:val="clear" w:color="auto" w:fill="FFFFFF"/>
                  <w:hideMark/>
                </w:tcPr>
                <w:p w14:paraId="73735F4E"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(d)</w:t>
                  </w:r>
                </w:p>
              </w:tc>
              <w:tc>
                <w:tcPr>
                  <w:tcW w:w="1627" w:type="dxa"/>
                  <w:shd w:val="clear" w:color="auto" w:fill="FFFFFF"/>
                  <w:hideMark/>
                </w:tcPr>
                <w:p w14:paraId="2C1C39A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stabilirea variațiilor salariului minim legal și a deducerilor din acesta, menționate la articolul 6;</w:t>
                  </w:r>
                </w:p>
                <w:p w14:paraId="33341366" w14:textId="77777777" w:rsidR="00D026AF" w:rsidRPr="003E47BA" w:rsidRDefault="00D026AF" w:rsidP="0065385B">
                  <w:pPr>
                    <w:spacing w:before="120" w:after="0" w:line="276" w:lineRule="auto"/>
                    <w:jc w:val="both"/>
                    <w:rPr>
                      <w:color w:val="000000" w:themeColor="text1"/>
                      <w:sz w:val="22"/>
                      <w:lang w:eastAsia="ro-MD"/>
                    </w:rPr>
                  </w:pPr>
                </w:p>
                <w:p w14:paraId="7440A927" w14:textId="77777777" w:rsidR="00D026AF" w:rsidRPr="003E47BA" w:rsidRDefault="00D026AF" w:rsidP="0065385B">
                  <w:pPr>
                    <w:spacing w:before="120" w:after="0" w:line="276" w:lineRule="auto"/>
                    <w:jc w:val="both"/>
                    <w:rPr>
                      <w:color w:val="000000" w:themeColor="text1"/>
                      <w:sz w:val="22"/>
                      <w:lang w:eastAsia="ro-MD"/>
                    </w:rPr>
                  </w:pPr>
                </w:p>
                <w:p w14:paraId="57E9331E" w14:textId="77777777" w:rsidR="00D026AF" w:rsidRPr="003E47BA" w:rsidRDefault="00D026AF" w:rsidP="0065385B">
                  <w:pPr>
                    <w:spacing w:before="120" w:after="0" w:line="276" w:lineRule="auto"/>
                    <w:jc w:val="both"/>
                    <w:rPr>
                      <w:color w:val="000000" w:themeColor="text1"/>
                      <w:sz w:val="22"/>
                      <w:lang w:eastAsia="ro-MD"/>
                    </w:rPr>
                  </w:pPr>
                </w:p>
                <w:p w14:paraId="457EF6B5" w14:textId="77777777" w:rsidR="00D026AF" w:rsidRPr="003E47BA" w:rsidRDefault="00D026AF" w:rsidP="0065385B">
                  <w:pPr>
                    <w:spacing w:before="120" w:after="0" w:line="276" w:lineRule="auto"/>
                    <w:jc w:val="both"/>
                    <w:rPr>
                      <w:color w:val="000000" w:themeColor="text1"/>
                      <w:sz w:val="22"/>
                      <w:lang w:eastAsia="ro-MD"/>
                    </w:rPr>
                  </w:pPr>
                </w:p>
                <w:p w14:paraId="05021E81" w14:textId="77777777" w:rsidR="00B344F2" w:rsidRPr="003E47BA" w:rsidRDefault="00B344F2" w:rsidP="0065385B">
                  <w:pPr>
                    <w:spacing w:before="120" w:after="0" w:line="276" w:lineRule="auto"/>
                    <w:jc w:val="both"/>
                    <w:rPr>
                      <w:color w:val="000000" w:themeColor="text1"/>
                      <w:sz w:val="22"/>
                      <w:lang w:eastAsia="ro-MD"/>
                    </w:rPr>
                  </w:pPr>
                </w:p>
                <w:p w14:paraId="2818DC25" w14:textId="77777777" w:rsidR="00B344F2" w:rsidRPr="003E47BA" w:rsidRDefault="00B344F2" w:rsidP="0065385B">
                  <w:pPr>
                    <w:spacing w:before="120" w:after="0" w:line="276" w:lineRule="auto"/>
                    <w:jc w:val="both"/>
                    <w:rPr>
                      <w:color w:val="000000" w:themeColor="text1"/>
                      <w:sz w:val="22"/>
                      <w:lang w:eastAsia="ro-MD"/>
                    </w:rPr>
                  </w:pPr>
                </w:p>
                <w:p w14:paraId="51DDBC46" w14:textId="77777777" w:rsidR="005900BE" w:rsidRPr="003E47BA" w:rsidRDefault="005900BE" w:rsidP="0065385B">
                  <w:pPr>
                    <w:spacing w:before="120" w:after="0" w:line="276" w:lineRule="auto"/>
                    <w:jc w:val="both"/>
                    <w:rPr>
                      <w:color w:val="000000" w:themeColor="text1"/>
                      <w:sz w:val="22"/>
                      <w:lang w:eastAsia="ro-MD"/>
                    </w:rPr>
                  </w:pPr>
                </w:p>
              </w:tc>
            </w:tr>
          </w:tbl>
          <w:p w14:paraId="2A7427D1" w14:textId="77777777" w:rsidR="005900BE" w:rsidRPr="003E47BA" w:rsidRDefault="005900BE" w:rsidP="0065385B">
            <w:pPr>
              <w:spacing w:after="0" w:line="276" w:lineRule="auto"/>
              <w:jc w:val="both"/>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6"/>
              <w:gridCol w:w="3005"/>
            </w:tblGrid>
            <w:tr w:rsidR="00D67945" w:rsidRPr="003E47BA" w14:paraId="5832004B" w14:textId="77777777" w:rsidTr="003860CC">
              <w:tc>
                <w:tcPr>
                  <w:tcW w:w="466" w:type="dxa"/>
                  <w:shd w:val="clear" w:color="auto" w:fill="FFFFFF"/>
                  <w:hideMark/>
                </w:tcPr>
                <w:p w14:paraId="452834D3"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(e)</w:t>
                  </w:r>
                </w:p>
              </w:tc>
              <w:tc>
                <w:tcPr>
                  <w:tcW w:w="3005" w:type="dxa"/>
                  <w:shd w:val="clear" w:color="auto" w:fill="FFFFFF"/>
                  <w:hideMark/>
                </w:tcPr>
                <w:p w14:paraId="327F4976"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deciziile privind atât colectarea de date, cât și efectuarea de studii și analize pentru a furniza informații autorităților și altor părți relevante implicate în stabilirea salariului minim legal.</w:t>
                  </w:r>
                </w:p>
              </w:tc>
            </w:tr>
          </w:tbl>
          <w:p w14:paraId="11422194" w14:textId="77777777" w:rsidR="005900BE" w:rsidRPr="003E47BA" w:rsidRDefault="005900BE" w:rsidP="0065385B">
            <w:pPr>
              <w:spacing w:after="0" w:line="276" w:lineRule="auto"/>
              <w:ind w:firstLine="22"/>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tcPr>
          <w:p w14:paraId="541541BD" w14:textId="77777777" w:rsidR="00EE2321" w:rsidRPr="003E47BA" w:rsidRDefault="00EE2321" w:rsidP="00EE2321">
            <w:pPr>
              <w:spacing w:after="0" w:line="276" w:lineRule="auto"/>
              <w:ind w:firstLine="22"/>
              <w:jc w:val="both"/>
              <w:rPr>
                <w:b/>
                <w:bCs/>
                <w:color w:val="000000" w:themeColor="text1"/>
                <w:sz w:val="22"/>
              </w:rPr>
            </w:pPr>
          </w:p>
          <w:p w14:paraId="0E05F4C4" w14:textId="5DEB1474" w:rsidR="00EE2321" w:rsidRPr="003E47BA" w:rsidRDefault="0062246D" w:rsidP="00EE2321">
            <w:pPr>
              <w:pStyle w:val="A"/>
              <w:numPr>
                <w:ilvl w:val="0"/>
                <w:numId w:val="0"/>
              </w:numPr>
              <w:tabs>
                <w:tab w:val="left" w:pos="170"/>
                <w:tab w:val="left" w:pos="321"/>
                <w:tab w:val="left" w:pos="463"/>
                <w:tab w:val="left" w:pos="604"/>
              </w:tabs>
              <w:ind w:left="33"/>
              <w:rPr>
                <w:rFonts w:ascii="Times New Roman" w:hAnsi="Times New Roman"/>
                <w:b/>
                <w:bCs/>
                <w:color w:val="000000" w:themeColor="text1"/>
                <w:sz w:val="22"/>
                <w:szCs w:val="22"/>
              </w:rPr>
            </w:pPr>
            <w:r w:rsidRPr="003E47BA">
              <w:rPr>
                <w:rFonts w:ascii="Times New Roman" w:hAnsi="Times New Roman"/>
                <w:b/>
                <w:bCs/>
                <w:color w:val="000000" w:themeColor="text1"/>
                <w:sz w:val="22"/>
                <w:szCs w:val="22"/>
              </w:rPr>
              <w:t>L</w:t>
            </w:r>
            <w:r w:rsidR="00EE2321" w:rsidRPr="003E47BA">
              <w:rPr>
                <w:rFonts w:ascii="Times New Roman" w:hAnsi="Times New Roman"/>
                <w:b/>
                <w:bCs/>
                <w:color w:val="000000" w:themeColor="text1"/>
                <w:sz w:val="22"/>
                <w:szCs w:val="22"/>
              </w:rPr>
              <w:t>egea nr. 1432 din 28.12.2000</w:t>
            </w:r>
            <w:r w:rsidRPr="003E47BA">
              <w:rPr>
                <w:rFonts w:ascii="Times New Roman" w:hAnsi="Times New Roman"/>
                <w:b/>
                <w:bCs/>
                <w:color w:val="000000" w:themeColor="text1"/>
                <w:sz w:val="22"/>
                <w:szCs w:val="22"/>
              </w:rPr>
              <w:t xml:space="preserve"> în redacție nouă</w:t>
            </w:r>
          </w:p>
          <w:p w14:paraId="31274C61" w14:textId="77777777" w:rsidR="00D22E60" w:rsidRPr="003E47BA" w:rsidRDefault="00894B2D" w:rsidP="002071A1">
            <w:pPr>
              <w:pStyle w:val="NormalWeb"/>
              <w:tabs>
                <w:tab w:val="left" w:pos="291"/>
              </w:tabs>
              <w:spacing w:before="0" w:beforeAutospacing="0" w:after="0" w:afterAutospacing="0"/>
              <w:jc w:val="both"/>
              <w:rPr>
                <w:color w:val="000000"/>
                <w:sz w:val="22"/>
                <w:szCs w:val="22"/>
              </w:rPr>
            </w:pPr>
            <w:r w:rsidRPr="003E47BA">
              <w:rPr>
                <w:b/>
                <w:bCs/>
                <w:color w:val="000000" w:themeColor="text1"/>
                <w:sz w:val="22"/>
                <w:szCs w:val="22"/>
                <w:lang w:val="ro-RO"/>
              </w:rPr>
              <w:t>Articolul 3.</w:t>
            </w:r>
            <w:r w:rsidRPr="003E47BA">
              <w:rPr>
                <w:rStyle w:val="apple-converted-space"/>
                <w:rFonts w:eastAsiaTheme="majorEastAsia"/>
                <w:color w:val="000000" w:themeColor="text1"/>
                <w:sz w:val="22"/>
                <w:szCs w:val="22"/>
                <w:lang w:val="ro-RO"/>
              </w:rPr>
              <w:t> </w:t>
            </w:r>
            <w:r w:rsidR="00D22E60" w:rsidRPr="003E47BA">
              <w:rPr>
                <w:color w:val="000000"/>
                <w:sz w:val="22"/>
                <w:szCs w:val="22"/>
              </w:rPr>
              <w:t>Modul de stabilire, condiţiile de determinare şi reexaminare a salariului minim</w:t>
            </w:r>
          </w:p>
          <w:p w14:paraId="3802BBC3" w14:textId="77777777" w:rsidR="0092174A" w:rsidRPr="0092174A" w:rsidRDefault="0092174A" w:rsidP="0092174A">
            <w:pPr>
              <w:shd w:val="clear" w:color="auto" w:fill="FFFFFF"/>
              <w:tabs>
                <w:tab w:val="left" w:pos="0"/>
                <w:tab w:val="left" w:pos="142"/>
                <w:tab w:val="left" w:pos="426"/>
              </w:tabs>
              <w:spacing w:after="0"/>
              <w:jc w:val="both"/>
              <w:rPr>
                <w:sz w:val="22"/>
              </w:rPr>
            </w:pPr>
            <w:r w:rsidRPr="0092174A">
              <w:rPr>
                <w:sz w:val="22"/>
              </w:rPr>
              <w:t>„(1) Cuantumul salariului minim pe lună, precum şi a salariului minim pe oră calculat pornindu-se de la· norma lunară a timpului de muncă se stabilește și se reexaminează prin hotărâre a Guvernului, după consultarea patronatelor şi sindicatelor.</w:t>
            </w:r>
          </w:p>
          <w:p w14:paraId="5BEA0008" w14:textId="77777777" w:rsidR="0092174A" w:rsidRPr="0092174A" w:rsidRDefault="0092174A" w:rsidP="0092174A">
            <w:pPr>
              <w:shd w:val="clear" w:color="auto" w:fill="FFFFFF"/>
              <w:tabs>
                <w:tab w:val="left" w:pos="0"/>
                <w:tab w:val="left" w:pos="142"/>
                <w:tab w:val="left" w:pos="426"/>
              </w:tabs>
              <w:spacing w:after="0"/>
              <w:jc w:val="both"/>
              <w:rPr>
                <w:sz w:val="22"/>
              </w:rPr>
            </w:pPr>
            <w:r w:rsidRPr="0092174A">
              <w:rPr>
                <w:sz w:val="22"/>
              </w:rPr>
              <w:t>(2) Pentru a contribui la gradul corespunzător de adecvare a salariului minim, în scopul atingerii unui nivel de trai decent, al reducerii sărăciei persoanelor încadrate în muncă, precum și al promovării coeziunii sociale și a unei convergențe sociale ascendente și al reducerii diferenței de remunerare între femei și bărbați cuantumul salariului minim se determină în temeiul următoarelor condiții:</w:t>
            </w:r>
          </w:p>
          <w:p w14:paraId="3B101BBB" w14:textId="77777777" w:rsidR="0092174A" w:rsidRPr="0092174A" w:rsidRDefault="0092174A" w:rsidP="0092174A">
            <w:pPr>
              <w:pBdr>
                <w:top w:val="nil"/>
                <w:left w:val="nil"/>
                <w:bottom w:val="nil"/>
                <w:right w:val="nil"/>
                <w:between w:val="nil"/>
              </w:pBdr>
              <w:shd w:val="clear" w:color="auto" w:fill="FFFFFF"/>
              <w:tabs>
                <w:tab w:val="left" w:pos="0"/>
                <w:tab w:val="left" w:pos="142"/>
                <w:tab w:val="left" w:pos="426"/>
              </w:tabs>
              <w:spacing w:after="0"/>
              <w:jc w:val="both"/>
              <w:rPr>
                <w:sz w:val="22"/>
              </w:rPr>
            </w:pPr>
            <w:r w:rsidRPr="0092174A">
              <w:rPr>
                <w:sz w:val="22"/>
              </w:rPr>
              <w:t>a) puterea de cumpărare a salariului minim, luând în considerare costul vieții;</w:t>
            </w:r>
          </w:p>
          <w:p w14:paraId="7404B331" w14:textId="77777777" w:rsidR="0092174A" w:rsidRPr="0092174A" w:rsidRDefault="0092174A" w:rsidP="0092174A">
            <w:pPr>
              <w:pBdr>
                <w:top w:val="nil"/>
                <w:left w:val="nil"/>
                <w:bottom w:val="nil"/>
                <w:right w:val="nil"/>
                <w:between w:val="nil"/>
              </w:pBdr>
              <w:shd w:val="clear" w:color="auto" w:fill="FFFFFF"/>
              <w:tabs>
                <w:tab w:val="left" w:pos="0"/>
                <w:tab w:val="left" w:pos="142"/>
                <w:tab w:val="left" w:pos="426"/>
              </w:tabs>
              <w:spacing w:after="0"/>
              <w:jc w:val="both"/>
              <w:rPr>
                <w:sz w:val="22"/>
              </w:rPr>
            </w:pPr>
            <w:r w:rsidRPr="0092174A">
              <w:rPr>
                <w:sz w:val="22"/>
              </w:rPr>
              <w:t xml:space="preserve">b) nivelul general al salariilor și distribuția acestora </w:t>
            </w:r>
          </w:p>
          <w:p w14:paraId="735B4BF8" w14:textId="77777777" w:rsidR="0092174A" w:rsidRPr="0092174A" w:rsidRDefault="0092174A" w:rsidP="0092174A">
            <w:pPr>
              <w:pBdr>
                <w:top w:val="nil"/>
                <w:left w:val="nil"/>
                <w:bottom w:val="nil"/>
                <w:right w:val="nil"/>
                <w:between w:val="nil"/>
              </w:pBdr>
              <w:shd w:val="clear" w:color="auto" w:fill="FFFFFF"/>
              <w:tabs>
                <w:tab w:val="left" w:pos="0"/>
                <w:tab w:val="left" w:pos="142"/>
                <w:tab w:val="left" w:pos="426"/>
              </w:tabs>
              <w:spacing w:after="0"/>
              <w:jc w:val="both"/>
              <w:rPr>
                <w:sz w:val="22"/>
              </w:rPr>
            </w:pPr>
            <w:r w:rsidRPr="0092174A">
              <w:rPr>
                <w:sz w:val="22"/>
              </w:rPr>
              <w:t>c) rata de creștere a salariilor;</w:t>
            </w:r>
          </w:p>
          <w:p w14:paraId="107E5BF6" w14:textId="77777777" w:rsidR="0092174A" w:rsidRPr="0092174A" w:rsidRDefault="0092174A" w:rsidP="0092174A">
            <w:pPr>
              <w:pBdr>
                <w:top w:val="nil"/>
                <w:left w:val="nil"/>
                <w:bottom w:val="nil"/>
                <w:right w:val="nil"/>
                <w:between w:val="nil"/>
              </w:pBdr>
              <w:shd w:val="clear" w:color="auto" w:fill="FFFFFF"/>
              <w:tabs>
                <w:tab w:val="left" w:pos="0"/>
                <w:tab w:val="left" w:pos="142"/>
                <w:tab w:val="left" w:pos="426"/>
              </w:tabs>
              <w:spacing w:after="0"/>
              <w:jc w:val="both"/>
              <w:rPr>
                <w:sz w:val="22"/>
              </w:rPr>
            </w:pPr>
            <w:r w:rsidRPr="0092174A">
              <w:rPr>
                <w:sz w:val="22"/>
              </w:rPr>
              <w:t>d) rata de creştere a productivităţii muncii la nivel naţional. </w:t>
            </w:r>
          </w:p>
          <w:p w14:paraId="5A9AB160" w14:textId="77777777" w:rsidR="0092174A" w:rsidRPr="0092174A" w:rsidRDefault="0092174A" w:rsidP="0092174A">
            <w:pPr>
              <w:shd w:val="clear" w:color="auto" w:fill="FFFFFF"/>
              <w:tabs>
                <w:tab w:val="left" w:pos="0"/>
                <w:tab w:val="left" w:pos="142"/>
                <w:tab w:val="left" w:pos="426"/>
              </w:tabs>
              <w:spacing w:after="0"/>
              <w:jc w:val="both"/>
              <w:rPr>
                <w:sz w:val="22"/>
              </w:rPr>
            </w:pPr>
            <w:r w:rsidRPr="0092174A">
              <w:rPr>
                <w:sz w:val="22"/>
              </w:rPr>
              <w:t>e) rata medie anuală a inflaţiei.”</w:t>
            </w:r>
          </w:p>
          <w:p w14:paraId="7B9394E0" w14:textId="77777777" w:rsidR="0092174A" w:rsidRPr="0092174A" w:rsidRDefault="0092174A" w:rsidP="0092174A">
            <w:pPr>
              <w:shd w:val="clear" w:color="auto" w:fill="FFFFFF"/>
              <w:tabs>
                <w:tab w:val="left" w:pos="0"/>
                <w:tab w:val="left" w:pos="142"/>
                <w:tab w:val="left" w:pos="426"/>
              </w:tabs>
              <w:spacing w:after="0"/>
              <w:jc w:val="both"/>
              <w:rPr>
                <w:sz w:val="22"/>
              </w:rPr>
            </w:pPr>
            <w:r w:rsidRPr="0092174A">
              <w:rPr>
                <w:sz w:val="22"/>
              </w:rPr>
              <w:lastRenderedPageBreak/>
              <w:t xml:space="preserve">(3) Necesitatea modificării cuantumului salariului minim se examinează de către Guvern, împreună cu patronatele şi sindicatele, </w:t>
            </w:r>
            <w:r w:rsidRPr="0092174A">
              <w:rPr>
                <w:b/>
                <w:bCs/>
                <w:sz w:val="22"/>
              </w:rPr>
              <w:t>cel puţin o dată pe an</w:t>
            </w:r>
            <w:r w:rsidRPr="0092174A">
              <w:rPr>
                <w:sz w:val="22"/>
              </w:rPr>
              <w:t xml:space="preserve">. Pentru a evalua nivelul de adecvare a salariului minim se folosește prognoza indicatorilor macroeconomici. În procesul de analiză, se pot avea în vedere, cu titlu orientativ, valori de referință precum 50% din salariul mediu lunar pe economie, prognozat pentru anul precedent. </w:t>
            </w:r>
          </w:p>
          <w:p w14:paraId="0306D414" w14:textId="77777777" w:rsidR="0092174A" w:rsidRPr="0092174A" w:rsidRDefault="0092174A" w:rsidP="002071A1">
            <w:pPr>
              <w:shd w:val="clear" w:color="auto" w:fill="FFFFFF"/>
              <w:tabs>
                <w:tab w:val="left" w:pos="0"/>
                <w:tab w:val="left" w:pos="142"/>
                <w:tab w:val="left" w:pos="426"/>
              </w:tabs>
              <w:spacing w:after="0"/>
              <w:jc w:val="both"/>
              <w:rPr>
                <w:sz w:val="22"/>
              </w:rPr>
            </w:pPr>
          </w:p>
          <w:p w14:paraId="4510FC4F" w14:textId="4602C445" w:rsidR="00B344F2" w:rsidRPr="003E47BA" w:rsidRDefault="00B344F2" w:rsidP="0065385B">
            <w:pPr>
              <w:spacing w:after="0" w:line="276" w:lineRule="auto"/>
              <w:ind w:firstLine="22"/>
              <w:jc w:val="both"/>
              <w:rPr>
                <w:color w:val="000000" w:themeColor="text1"/>
                <w:sz w:val="22"/>
              </w:rPr>
            </w:pPr>
          </w:p>
          <w:p w14:paraId="010D6173" w14:textId="77777777" w:rsidR="00B344F2" w:rsidRPr="003E47BA" w:rsidRDefault="00B344F2" w:rsidP="00AA2F76">
            <w:pPr>
              <w:spacing w:after="0" w:line="276" w:lineRule="auto"/>
              <w:jc w:val="both"/>
              <w:rPr>
                <w:color w:val="000000" w:themeColor="text1"/>
                <w:sz w:val="22"/>
              </w:rPr>
            </w:pPr>
          </w:p>
          <w:p w14:paraId="79215033" w14:textId="77777777" w:rsidR="00B344F2" w:rsidRDefault="00B344F2" w:rsidP="0065385B">
            <w:pPr>
              <w:spacing w:after="0" w:line="276" w:lineRule="auto"/>
              <w:ind w:firstLine="22"/>
              <w:jc w:val="both"/>
              <w:rPr>
                <w:color w:val="000000" w:themeColor="text1"/>
                <w:sz w:val="22"/>
              </w:rPr>
            </w:pPr>
          </w:p>
          <w:p w14:paraId="1859663E" w14:textId="77777777" w:rsidR="002071A1" w:rsidRDefault="002071A1" w:rsidP="0065385B">
            <w:pPr>
              <w:spacing w:after="0" w:line="276" w:lineRule="auto"/>
              <w:ind w:firstLine="22"/>
              <w:jc w:val="both"/>
              <w:rPr>
                <w:color w:val="000000" w:themeColor="text1"/>
                <w:sz w:val="22"/>
              </w:rPr>
            </w:pPr>
          </w:p>
          <w:p w14:paraId="6D3D592E" w14:textId="77777777" w:rsidR="002071A1" w:rsidRDefault="002071A1" w:rsidP="0065385B">
            <w:pPr>
              <w:spacing w:after="0" w:line="276" w:lineRule="auto"/>
              <w:ind w:firstLine="22"/>
              <w:jc w:val="both"/>
              <w:rPr>
                <w:color w:val="000000" w:themeColor="text1"/>
                <w:sz w:val="22"/>
              </w:rPr>
            </w:pPr>
          </w:p>
          <w:p w14:paraId="5989958D" w14:textId="77777777" w:rsidR="002071A1" w:rsidRDefault="002071A1" w:rsidP="0065385B">
            <w:pPr>
              <w:spacing w:after="0" w:line="276" w:lineRule="auto"/>
              <w:ind w:firstLine="22"/>
              <w:jc w:val="both"/>
              <w:rPr>
                <w:color w:val="000000" w:themeColor="text1"/>
                <w:sz w:val="22"/>
              </w:rPr>
            </w:pPr>
          </w:p>
          <w:p w14:paraId="114DCE56" w14:textId="77777777" w:rsidR="002071A1" w:rsidRDefault="002071A1" w:rsidP="0065385B">
            <w:pPr>
              <w:spacing w:after="0" w:line="276" w:lineRule="auto"/>
              <w:ind w:firstLine="22"/>
              <w:jc w:val="both"/>
              <w:rPr>
                <w:color w:val="000000" w:themeColor="text1"/>
                <w:sz w:val="22"/>
              </w:rPr>
            </w:pPr>
          </w:p>
          <w:p w14:paraId="77F60B3F" w14:textId="77777777" w:rsidR="002071A1" w:rsidRDefault="002071A1" w:rsidP="0065385B">
            <w:pPr>
              <w:spacing w:after="0" w:line="276" w:lineRule="auto"/>
              <w:ind w:firstLine="22"/>
              <w:jc w:val="both"/>
              <w:rPr>
                <w:color w:val="000000" w:themeColor="text1"/>
                <w:sz w:val="22"/>
              </w:rPr>
            </w:pPr>
          </w:p>
          <w:p w14:paraId="51C0FA4F" w14:textId="77777777" w:rsidR="002071A1" w:rsidRDefault="002071A1" w:rsidP="0065385B">
            <w:pPr>
              <w:spacing w:after="0" w:line="276" w:lineRule="auto"/>
              <w:ind w:firstLine="22"/>
              <w:jc w:val="both"/>
              <w:rPr>
                <w:color w:val="000000" w:themeColor="text1"/>
                <w:sz w:val="22"/>
              </w:rPr>
            </w:pPr>
          </w:p>
          <w:p w14:paraId="4E2FC435" w14:textId="77777777" w:rsidR="002071A1" w:rsidRDefault="002071A1" w:rsidP="0065385B">
            <w:pPr>
              <w:spacing w:after="0" w:line="276" w:lineRule="auto"/>
              <w:ind w:firstLine="22"/>
              <w:jc w:val="both"/>
              <w:rPr>
                <w:color w:val="000000" w:themeColor="text1"/>
                <w:sz w:val="22"/>
              </w:rPr>
            </w:pPr>
          </w:p>
          <w:p w14:paraId="6B3FCA07" w14:textId="77777777" w:rsidR="002071A1" w:rsidRDefault="002071A1" w:rsidP="0065385B">
            <w:pPr>
              <w:spacing w:after="0" w:line="276" w:lineRule="auto"/>
              <w:ind w:firstLine="22"/>
              <w:jc w:val="both"/>
              <w:rPr>
                <w:color w:val="000000" w:themeColor="text1"/>
                <w:sz w:val="22"/>
              </w:rPr>
            </w:pPr>
          </w:p>
          <w:p w14:paraId="03A31C6B" w14:textId="77777777" w:rsidR="002071A1" w:rsidRDefault="002071A1" w:rsidP="0065385B">
            <w:pPr>
              <w:spacing w:after="0" w:line="276" w:lineRule="auto"/>
              <w:ind w:firstLine="22"/>
              <w:jc w:val="both"/>
              <w:rPr>
                <w:color w:val="000000" w:themeColor="text1"/>
                <w:sz w:val="22"/>
              </w:rPr>
            </w:pPr>
          </w:p>
          <w:p w14:paraId="65A4F3AE" w14:textId="77777777" w:rsidR="002071A1" w:rsidRDefault="002071A1" w:rsidP="0065385B">
            <w:pPr>
              <w:spacing w:after="0" w:line="276" w:lineRule="auto"/>
              <w:ind w:firstLine="22"/>
              <w:jc w:val="both"/>
              <w:rPr>
                <w:color w:val="000000" w:themeColor="text1"/>
                <w:sz w:val="22"/>
              </w:rPr>
            </w:pPr>
          </w:p>
          <w:p w14:paraId="24F3E9BF" w14:textId="77777777" w:rsidR="002071A1" w:rsidRDefault="002071A1" w:rsidP="0065385B">
            <w:pPr>
              <w:spacing w:after="0" w:line="276" w:lineRule="auto"/>
              <w:ind w:firstLine="22"/>
              <w:jc w:val="both"/>
              <w:rPr>
                <w:color w:val="000000" w:themeColor="text1"/>
                <w:sz w:val="22"/>
              </w:rPr>
            </w:pPr>
          </w:p>
          <w:p w14:paraId="0BEEA7EA" w14:textId="77777777" w:rsidR="002071A1" w:rsidRDefault="002071A1" w:rsidP="0065385B">
            <w:pPr>
              <w:spacing w:after="0" w:line="276" w:lineRule="auto"/>
              <w:ind w:firstLine="22"/>
              <w:jc w:val="both"/>
              <w:rPr>
                <w:color w:val="000000" w:themeColor="text1"/>
                <w:sz w:val="22"/>
              </w:rPr>
            </w:pPr>
          </w:p>
          <w:p w14:paraId="3A88A1DE" w14:textId="77777777" w:rsidR="002071A1" w:rsidRDefault="002071A1" w:rsidP="0065385B">
            <w:pPr>
              <w:spacing w:after="0" w:line="276" w:lineRule="auto"/>
              <w:ind w:firstLine="22"/>
              <w:jc w:val="both"/>
              <w:rPr>
                <w:color w:val="000000" w:themeColor="text1"/>
                <w:sz w:val="22"/>
              </w:rPr>
            </w:pPr>
          </w:p>
          <w:p w14:paraId="45108C3F" w14:textId="77777777" w:rsidR="002071A1" w:rsidRDefault="002071A1" w:rsidP="0065385B">
            <w:pPr>
              <w:spacing w:after="0" w:line="276" w:lineRule="auto"/>
              <w:ind w:firstLine="22"/>
              <w:jc w:val="both"/>
              <w:rPr>
                <w:color w:val="000000" w:themeColor="text1"/>
                <w:sz w:val="22"/>
              </w:rPr>
            </w:pPr>
          </w:p>
          <w:p w14:paraId="28FBC3B3" w14:textId="77777777" w:rsidR="002071A1" w:rsidRPr="003E47BA" w:rsidRDefault="002071A1" w:rsidP="0065385B">
            <w:pPr>
              <w:spacing w:after="0" w:line="276" w:lineRule="auto"/>
              <w:ind w:firstLine="22"/>
              <w:jc w:val="both"/>
              <w:rPr>
                <w:color w:val="000000" w:themeColor="text1"/>
                <w:sz w:val="22"/>
              </w:rPr>
            </w:pPr>
          </w:p>
          <w:p w14:paraId="619AA552" w14:textId="77777777" w:rsidR="00B344F2" w:rsidRPr="003E47BA" w:rsidRDefault="00B344F2" w:rsidP="0065385B">
            <w:pPr>
              <w:spacing w:after="0" w:line="276" w:lineRule="auto"/>
              <w:ind w:firstLine="22"/>
              <w:jc w:val="both"/>
              <w:rPr>
                <w:color w:val="000000" w:themeColor="text1"/>
                <w:sz w:val="22"/>
              </w:rPr>
            </w:pPr>
          </w:p>
          <w:p w14:paraId="5D1AA809" w14:textId="77777777" w:rsidR="00C70142" w:rsidRPr="003E47BA" w:rsidRDefault="00C70142" w:rsidP="0065385B">
            <w:pPr>
              <w:pStyle w:val="A"/>
              <w:numPr>
                <w:ilvl w:val="0"/>
                <w:numId w:val="0"/>
              </w:numPr>
              <w:rPr>
                <w:rFonts w:ascii="Times New Roman" w:hAnsi="Times New Roman"/>
                <w:color w:val="000000" w:themeColor="text1"/>
                <w:sz w:val="22"/>
                <w:szCs w:val="22"/>
              </w:rPr>
            </w:pPr>
            <w:r w:rsidRPr="003E47BA">
              <w:rPr>
                <w:rFonts w:ascii="Times New Roman" w:hAnsi="Times New Roman"/>
                <w:b/>
                <w:bCs/>
                <w:color w:val="000000" w:themeColor="text1"/>
                <w:sz w:val="22"/>
                <w:szCs w:val="22"/>
              </w:rPr>
              <w:t>Codul Muncii al Republicii Moldova</w:t>
            </w:r>
            <w:r w:rsidRPr="003E47BA">
              <w:rPr>
                <w:rFonts w:ascii="Times New Roman" w:hAnsi="Times New Roman"/>
                <w:b/>
                <w:color w:val="000000" w:themeColor="text1"/>
                <w:sz w:val="22"/>
                <w:szCs w:val="22"/>
              </w:rPr>
              <w:t xml:space="preserve"> nr. 154/2003</w:t>
            </w:r>
            <w:r w:rsidRPr="003E47BA">
              <w:rPr>
                <w:rFonts w:ascii="Times New Roman" w:hAnsi="Times New Roman"/>
                <w:color w:val="000000" w:themeColor="text1"/>
                <w:sz w:val="22"/>
                <w:szCs w:val="22"/>
              </w:rPr>
              <w:t xml:space="preserve"> se propune în redacție nouă după cum urmează:</w:t>
            </w:r>
          </w:p>
          <w:p w14:paraId="628790D0" w14:textId="77777777" w:rsidR="00B344F2" w:rsidRPr="003E47BA" w:rsidRDefault="00B344F2" w:rsidP="0065385B">
            <w:pPr>
              <w:spacing w:after="0" w:line="276" w:lineRule="auto"/>
              <w:ind w:firstLine="22"/>
              <w:jc w:val="both"/>
              <w:rPr>
                <w:color w:val="000000" w:themeColor="text1"/>
                <w:sz w:val="22"/>
              </w:rPr>
            </w:pPr>
            <w:r w:rsidRPr="003E47BA">
              <w:rPr>
                <w:b/>
                <w:bCs/>
                <w:color w:val="000000" w:themeColor="text1"/>
                <w:sz w:val="22"/>
              </w:rPr>
              <w:t>Articolul 38.</w:t>
            </w:r>
            <w:r w:rsidRPr="003E47BA">
              <w:rPr>
                <w:color w:val="000000" w:themeColor="text1"/>
                <w:sz w:val="22"/>
              </w:rPr>
              <w:t> Acţiunea convenţiei colective</w:t>
            </w:r>
          </w:p>
          <w:p w14:paraId="05CB6FC8" w14:textId="77777777" w:rsidR="00B344F2" w:rsidRPr="003E47BA" w:rsidRDefault="00B344F2" w:rsidP="0065385B">
            <w:pPr>
              <w:spacing w:after="0" w:line="276" w:lineRule="auto"/>
              <w:ind w:firstLine="22"/>
              <w:jc w:val="both"/>
              <w:rPr>
                <w:color w:val="000000" w:themeColor="text1"/>
                <w:sz w:val="22"/>
              </w:rPr>
            </w:pPr>
            <w:r w:rsidRPr="003E47BA">
              <w:rPr>
                <w:color w:val="000000" w:themeColor="text1"/>
                <w:sz w:val="22"/>
              </w:rPr>
              <w:lastRenderedPageBreak/>
              <w:t>(1) Convenţia colectivă încheiată la nivel naţional (Convenţia generală) intră în vigoare la data publicării ei în Monitorul Oficial al Republicii Moldova.</w:t>
            </w:r>
          </w:p>
          <w:p w14:paraId="1913DCD4" w14:textId="77777777" w:rsidR="0092174A" w:rsidRPr="0092174A" w:rsidRDefault="0092174A" w:rsidP="0092174A">
            <w:pPr>
              <w:jc w:val="both"/>
              <w:rPr>
                <w:color w:val="000000" w:themeColor="text1"/>
                <w:sz w:val="22"/>
              </w:rPr>
            </w:pPr>
            <w:r w:rsidRPr="0092174A">
              <w:rPr>
                <w:color w:val="000000" w:themeColor="text1"/>
                <w:sz w:val="22"/>
              </w:rPr>
              <w:t>(2) Convenţiile colective de nivel ramural şi teritorial intră în vigoare la momentul semnării de către părţi sau la data stabilită în convenţie. Un exemplar al convenţiei colective de nivel ramural sau teritorial se remite de una dintre părţile semnatare, în termen de 7 zile calendaristice de la data încheierii, la Inspectoratul de Stat al Muncii, care va raporta datele către Biroul Național de Statistică.</w:t>
            </w:r>
          </w:p>
          <w:p w14:paraId="1C1363DB" w14:textId="77777777" w:rsidR="00B344F2" w:rsidRPr="003E47BA" w:rsidRDefault="00B344F2" w:rsidP="0065385B">
            <w:pPr>
              <w:spacing w:after="0" w:line="276" w:lineRule="auto"/>
              <w:ind w:firstLine="22"/>
              <w:jc w:val="both"/>
              <w:rPr>
                <w:color w:val="000000" w:themeColor="text1"/>
                <w:sz w:val="22"/>
              </w:rPr>
            </w:pPr>
          </w:p>
          <w:p w14:paraId="21224036" w14:textId="77777777" w:rsidR="005F76F0" w:rsidRPr="003E47BA" w:rsidRDefault="005F76F0" w:rsidP="0065385B">
            <w:pPr>
              <w:pStyle w:val="A"/>
              <w:numPr>
                <w:ilvl w:val="0"/>
                <w:numId w:val="0"/>
              </w:numPr>
              <w:tabs>
                <w:tab w:val="left" w:pos="170"/>
                <w:tab w:val="left" w:pos="321"/>
                <w:tab w:val="left" w:pos="463"/>
                <w:tab w:val="left" w:pos="604"/>
              </w:tabs>
              <w:ind w:left="179"/>
              <w:rPr>
                <w:rFonts w:ascii="Times New Roman" w:hAnsi="Times New Roman"/>
                <w:color w:val="000000" w:themeColor="text1"/>
                <w:sz w:val="22"/>
                <w:szCs w:val="22"/>
              </w:rPr>
            </w:pPr>
          </w:p>
          <w:p w14:paraId="6F7EF8C4" w14:textId="45CAFC3B" w:rsidR="005900BE" w:rsidRPr="003E47BA" w:rsidRDefault="005900BE"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751A5A2E" w14:textId="77777777" w:rsidR="005900BE" w:rsidRPr="003E47BA" w:rsidRDefault="005900BE" w:rsidP="0065385B">
            <w:pPr>
              <w:spacing w:after="0" w:line="276" w:lineRule="auto"/>
              <w:ind w:firstLine="22"/>
              <w:jc w:val="both"/>
              <w:rPr>
                <w:color w:val="000000" w:themeColor="text1"/>
                <w:sz w:val="22"/>
              </w:rPr>
            </w:pPr>
          </w:p>
          <w:p w14:paraId="0F0294F8" w14:textId="77777777" w:rsidR="005900BE" w:rsidRPr="003E47BA" w:rsidRDefault="005900BE" w:rsidP="0065385B">
            <w:pPr>
              <w:spacing w:after="0" w:line="276" w:lineRule="auto"/>
              <w:ind w:firstLine="22"/>
              <w:jc w:val="both"/>
              <w:rPr>
                <w:color w:val="000000" w:themeColor="text1"/>
                <w:sz w:val="22"/>
              </w:rPr>
            </w:pPr>
          </w:p>
          <w:p w14:paraId="7119A41D" w14:textId="77777777" w:rsidR="005900BE" w:rsidRPr="003E47BA" w:rsidRDefault="005900BE" w:rsidP="0065385B">
            <w:pPr>
              <w:spacing w:after="0" w:line="276" w:lineRule="auto"/>
              <w:ind w:firstLine="22"/>
              <w:jc w:val="both"/>
              <w:rPr>
                <w:color w:val="000000" w:themeColor="text1"/>
                <w:sz w:val="22"/>
              </w:rPr>
            </w:pPr>
          </w:p>
          <w:p w14:paraId="7FB9EB4F" w14:textId="77777777" w:rsidR="005900BE" w:rsidRPr="003E47BA" w:rsidRDefault="005900BE" w:rsidP="0065385B">
            <w:pPr>
              <w:spacing w:after="0" w:line="276" w:lineRule="auto"/>
              <w:ind w:firstLine="22"/>
              <w:jc w:val="both"/>
              <w:rPr>
                <w:color w:val="000000" w:themeColor="text1"/>
                <w:sz w:val="22"/>
              </w:rPr>
            </w:pPr>
          </w:p>
          <w:p w14:paraId="1A8542CB" w14:textId="77777777" w:rsidR="005900BE" w:rsidRPr="003E47BA" w:rsidRDefault="005900BE" w:rsidP="0065385B">
            <w:pPr>
              <w:spacing w:after="0" w:line="276" w:lineRule="auto"/>
              <w:ind w:firstLine="22"/>
              <w:jc w:val="both"/>
              <w:rPr>
                <w:color w:val="000000" w:themeColor="text1"/>
                <w:sz w:val="22"/>
              </w:rPr>
            </w:pPr>
          </w:p>
          <w:p w14:paraId="05601A6D" w14:textId="77777777" w:rsidR="005900BE" w:rsidRPr="003E47BA" w:rsidRDefault="005900BE" w:rsidP="0065385B">
            <w:pPr>
              <w:spacing w:after="0" w:line="276" w:lineRule="auto"/>
              <w:ind w:firstLine="22"/>
              <w:jc w:val="both"/>
              <w:rPr>
                <w:color w:val="000000" w:themeColor="text1"/>
                <w:sz w:val="22"/>
              </w:rPr>
            </w:pPr>
          </w:p>
          <w:p w14:paraId="52E26F4F" w14:textId="77777777" w:rsidR="005900BE" w:rsidRPr="003E47BA" w:rsidRDefault="005900BE" w:rsidP="0065385B">
            <w:pPr>
              <w:spacing w:after="0" w:line="276" w:lineRule="auto"/>
              <w:ind w:firstLine="22"/>
              <w:jc w:val="both"/>
              <w:rPr>
                <w:color w:val="000000" w:themeColor="text1"/>
                <w:sz w:val="22"/>
              </w:rPr>
            </w:pPr>
          </w:p>
          <w:p w14:paraId="53D50DE1" w14:textId="77777777" w:rsidR="005900BE" w:rsidRPr="003E47BA" w:rsidRDefault="005900BE" w:rsidP="0065385B">
            <w:pPr>
              <w:spacing w:after="0" w:line="276" w:lineRule="auto"/>
              <w:ind w:firstLine="22"/>
              <w:jc w:val="both"/>
              <w:rPr>
                <w:color w:val="000000" w:themeColor="text1"/>
                <w:sz w:val="22"/>
              </w:rPr>
            </w:pPr>
          </w:p>
          <w:p w14:paraId="2F8244F6" w14:textId="77777777" w:rsidR="005900BE" w:rsidRPr="003E47BA" w:rsidRDefault="005900BE" w:rsidP="0065385B">
            <w:pPr>
              <w:spacing w:after="0" w:line="276" w:lineRule="auto"/>
              <w:ind w:firstLine="22"/>
              <w:jc w:val="both"/>
              <w:rPr>
                <w:color w:val="000000" w:themeColor="text1"/>
                <w:sz w:val="22"/>
              </w:rPr>
            </w:pPr>
          </w:p>
          <w:p w14:paraId="339C4B23" w14:textId="77777777" w:rsidR="005900BE" w:rsidRPr="003E47BA" w:rsidRDefault="005900BE" w:rsidP="0065385B">
            <w:pPr>
              <w:spacing w:after="0" w:line="276" w:lineRule="auto"/>
              <w:ind w:firstLine="22"/>
              <w:jc w:val="both"/>
              <w:rPr>
                <w:color w:val="000000" w:themeColor="text1"/>
                <w:sz w:val="22"/>
              </w:rPr>
            </w:pPr>
          </w:p>
          <w:p w14:paraId="0DFB5948" w14:textId="77777777" w:rsidR="005900BE" w:rsidRPr="003E47BA" w:rsidRDefault="005900BE" w:rsidP="0065385B">
            <w:pPr>
              <w:spacing w:after="0" w:line="276" w:lineRule="auto"/>
              <w:ind w:firstLine="22"/>
              <w:jc w:val="both"/>
              <w:rPr>
                <w:color w:val="000000" w:themeColor="text1"/>
                <w:sz w:val="22"/>
              </w:rPr>
            </w:pPr>
          </w:p>
          <w:p w14:paraId="7E9CD148" w14:textId="77777777" w:rsidR="005900BE" w:rsidRPr="003E47BA" w:rsidRDefault="005900BE" w:rsidP="0065385B">
            <w:pPr>
              <w:spacing w:after="0" w:line="276" w:lineRule="auto"/>
              <w:ind w:firstLine="22"/>
              <w:jc w:val="both"/>
              <w:rPr>
                <w:color w:val="000000" w:themeColor="text1"/>
                <w:sz w:val="22"/>
              </w:rPr>
            </w:pPr>
          </w:p>
          <w:p w14:paraId="6115A4D9" w14:textId="77777777" w:rsidR="005900BE" w:rsidRPr="003E47BA" w:rsidRDefault="005900BE" w:rsidP="0065385B">
            <w:pPr>
              <w:spacing w:after="0" w:line="276" w:lineRule="auto"/>
              <w:ind w:firstLine="22"/>
              <w:jc w:val="both"/>
              <w:rPr>
                <w:color w:val="000000" w:themeColor="text1"/>
                <w:sz w:val="22"/>
              </w:rPr>
            </w:pPr>
          </w:p>
          <w:p w14:paraId="1662160A" w14:textId="77777777" w:rsidR="005900BE" w:rsidRPr="003E47BA" w:rsidRDefault="005900BE" w:rsidP="0065385B">
            <w:pPr>
              <w:spacing w:after="0" w:line="276" w:lineRule="auto"/>
              <w:ind w:firstLine="22"/>
              <w:jc w:val="both"/>
              <w:rPr>
                <w:color w:val="000000" w:themeColor="text1"/>
                <w:sz w:val="22"/>
              </w:rPr>
            </w:pPr>
          </w:p>
          <w:p w14:paraId="4BF4451D" w14:textId="77777777" w:rsidR="005900BE" w:rsidRPr="003E47BA" w:rsidRDefault="005900BE" w:rsidP="0065385B">
            <w:pPr>
              <w:spacing w:after="0" w:line="276" w:lineRule="auto"/>
              <w:ind w:firstLine="22"/>
              <w:jc w:val="both"/>
              <w:rPr>
                <w:color w:val="000000" w:themeColor="text1"/>
                <w:sz w:val="22"/>
              </w:rPr>
            </w:pPr>
          </w:p>
          <w:p w14:paraId="750C4E50" w14:textId="77777777" w:rsidR="005900BE" w:rsidRPr="003E47BA" w:rsidRDefault="005900BE" w:rsidP="0065385B">
            <w:pPr>
              <w:spacing w:after="0" w:line="276" w:lineRule="auto"/>
              <w:ind w:firstLine="22"/>
              <w:jc w:val="both"/>
              <w:rPr>
                <w:color w:val="000000" w:themeColor="text1"/>
                <w:sz w:val="22"/>
              </w:rPr>
            </w:pPr>
          </w:p>
          <w:p w14:paraId="742538AA" w14:textId="77777777" w:rsidR="005900BE" w:rsidRPr="003E47BA" w:rsidRDefault="005900BE" w:rsidP="0065385B">
            <w:pPr>
              <w:spacing w:after="0" w:line="276" w:lineRule="auto"/>
              <w:ind w:firstLine="22"/>
              <w:jc w:val="both"/>
              <w:rPr>
                <w:color w:val="000000" w:themeColor="text1"/>
                <w:sz w:val="22"/>
              </w:rPr>
            </w:pPr>
          </w:p>
          <w:p w14:paraId="60E8FDCD" w14:textId="644DCA3A"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t>compatibil</w:t>
            </w:r>
          </w:p>
          <w:p w14:paraId="655D7C5C" w14:textId="77777777" w:rsidR="005900BE" w:rsidRPr="003E47BA" w:rsidRDefault="005900BE" w:rsidP="0065385B">
            <w:pPr>
              <w:spacing w:after="0" w:line="276" w:lineRule="auto"/>
              <w:ind w:firstLine="22"/>
              <w:jc w:val="both"/>
              <w:rPr>
                <w:color w:val="000000" w:themeColor="text1"/>
                <w:sz w:val="22"/>
              </w:rPr>
            </w:pPr>
          </w:p>
          <w:p w14:paraId="4E78BBEC" w14:textId="77777777" w:rsidR="005900BE" w:rsidRPr="003E47BA" w:rsidRDefault="005900BE" w:rsidP="0065385B">
            <w:pPr>
              <w:spacing w:after="0" w:line="276" w:lineRule="auto"/>
              <w:ind w:firstLine="22"/>
              <w:jc w:val="both"/>
              <w:rPr>
                <w:color w:val="000000" w:themeColor="text1"/>
                <w:sz w:val="22"/>
              </w:rPr>
            </w:pPr>
          </w:p>
          <w:p w14:paraId="08CE3929" w14:textId="77777777" w:rsidR="005900BE" w:rsidRPr="003E47BA" w:rsidRDefault="005900BE" w:rsidP="0065385B">
            <w:pPr>
              <w:spacing w:after="0" w:line="276" w:lineRule="auto"/>
              <w:ind w:firstLine="22"/>
              <w:jc w:val="both"/>
              <w:rPr>
                <w:color w:val="000000" w:themeColor="text1"/>
                <w:sz w:val="22"/>
              </w:rPr>
            </w:pPr>
          </w:p>
          <w:p w14:paraId="2359CA66" w14:textId="55E7A4B5"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lastRenderedPageBreak/>
              <w:t>prevederi UE neaplicabile</w:t>
            </w:r>
          </w:p>
          <w:p w14:paraId="46B65EAE" w14:textId="77777777" w:rsidR="005900BE" w:rsidRPr="003E47BA" w:rsidRDefault="005900BE" w:rsidP="0065385B">
            <w:pPr>
              <w:spacing w:after="0" w:line="276" w:lineRule="auto"/>
              <w:jc w:val="both"/>
              <w:rPr>
                <w:color w:val="000000" w:themeColor="text1"/>
                <w:sz w:val="22"/>
              </w:rPr>
            </w:pPr>
          </w:p>
          <w:p w14:paraId="5D5B18D1" w14:textId="77777777" w:rsidR="005900BE" w:rsidRPr="003E47BA" w:rsidRDefault="005900BE" w:rsidP="0065385B">
            <w:pPr>
              <w:spacing w:after="0" w:line="276" w:lineRule="auto"/>
              <w:jc w:val="both"/>
              <w:rPr>
                <w:color w:val="000000" w:themeColor="text1"/>
                <w:sz w:val="22"/>
              </w:rPr>
            </w:pPr>
          </w:p>
          <w:p w14:paraId="0AD40171" w14:textId="77777777" w:rsidR="005900BE" w:rsidRPr="003E47BA" w:rsidRDefault="005900BE" w:rsidP="0065385B">
            <w:pPr>
              <w:spacing w:after="0" w:line="276" w:lineRule="auto"/>
              <w:ind w:firstLine="22"/>
              <w:jc w:val="both"/>
              <w:rPr>
                <w:color w:val="000000" w:themeColor="text1"/>
                <w:sz w:val="22"/>
              </w:rPr>
            </w:pPr>
          </w:p>
          <w:p w14:paraId="0247F4AA" w14:textId="77777777"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t>compatibil</w:t>
            </w:r>
          </w:p>
          <w:p w14:paraId="1D81E278" w14:textId="77777777" w:rsidR="005900BE" w:rsidRPr="003E47BA" w:rsidRDefault="005900BE" w:rsidP="0065385B">
            <w:pPr>
              <w:spacing w:after="0" w:line="276" w:lineRule="auto"/>
              <w:ind w:firstLine="22"/>
              <w:jc w:val="both"/>
              <w:rPr>
                <w:color w:val="000000" w:themeColor="text1"/>
                <w:sz w:val="22"/>
              </w:rPr>
            </w:pPr>
          </w:p>
          <w:p w14:paraId="1AD9DEBB" w14:textId="77777777" w:rsidR="005900BE" w:rsidRPr="003E47BA" w:rsidRDefault="005900BE" w:rsidP="0065385B">
            <w:pPr>
              <w:spacing w:after="0" w:line="276" w:lineRule="auto"/>
              <w:ind w:firstLine="22"/>
              <w:jc w:val="both"/>
              <w:rPr>
                <w:color w:val="000000" w:themeColor="text1"/>
                <w:sz w:val="22"/>
              </w:rPr>
            </w:pPr>
          </w:p>
          <w:p w14:paraId="33425AD7" w14:textId="77777777" w:rsidR="005900BE" w:rsidRPr="003E47BA" w:rsidRDefault="005900BE" w:rsidP="0065385B">
            <w:pPr>
              <w:spacing w:after="0" w:line="276" w:lineRule="auto"/>
              <w:ind w:firstLine="22"/>
              <w:jc w:val="both"/>
              <w:rPr>
                <w:color w:val="000000" w:themeColor="text1"/>
                <w:sz w:val="22"/>
              </w:rPr>
            </w:pPr>
          </w:p>
          <w:p w14:paraId="13A3B8B5" w14:textId="77777777" w:rsidR="005900BE" w:rsidRPr="003E47BA" w:rsidRDefault="005900BE" w:rsidP="0065385B">
            <w:pPr>
              <w:spacing w:after="0" w:line="276" w:lineRule="auto"/>
              <w:ind w:firstLine="22"/>
              <w:jc w:val="both"/>
              <w:rPr>
                <w:color w:val="000000" w:themeColor="text1"/>
                <w:sz w:val="22"/>
              </w:rPr>
            </w:pPr>
          </w:p>
          <w:p w14:paraId="0AF1BFFD" w14:textId="77777777" w:rsidR="005900BE" w:rsidRPr="003E47BA" w:rsidRDefault="005900BE" w:rsidP="0065385B">
            <w:pPr>
              <w:spacing w:after="0" w:line="276" w:lineRule="auto"/>
              <w:ind w:firstLine="22"/>
              <w:jc w:val="both"/>
              <w:rPr>
                <w:color w:val="000000" w:themeColor="text1"/>
                <w:sz w:val="22"/>
              </w:rPr>
            </w:pPr>
          </w:p>
          <w:p w14:paraId="775F0447" w14:textId="77777777" w:rsidR="005900BE" w:rsidRPr="003E47BA" w:rsidRDefault="005900BE" w:rsidP="0065385B">
            <w:pPr>
              <w:spacing w:after="0" w:line="276" w:lineRule="auto"/>
              <w:jc w:val="both"/>
              <w:rPr>
                <w:color w:val="000000" w:themeColor="text1"/>
                <w:sz w:val="22"/>
              </w:rPr>
            </w:pPr>
          </w:p>
          <w:p w14:paraId="133420EA" w14:textId="77777777" w:rsidR="005900BE" w:rsidRPr="003E47BA" w:rsidRDefault="005900BE" w:rsidP="0065385B">
            <w:pPr>
              <w:spacing w:after="0" w:line="276" w:lineRule="auto"/>
              <w:ind w:firstLine="22"/>
              <w:jc w:val="both"/>
              <w:rPr>
                <w:color w:val="000000" w:themeColor="text1"/>
                <w:sz w:val="22"/>
              </w:rPr>
            </w:pPr>
          </w:p>
          <w:p w14:paraId="51DF7411" w14:textId="77777777"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t>prevederi UE neaplicabile</w:t>
            </w:r>
          </w:p>
          <w:p w14:paraId="04749FD3" w14:textId="77777777"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t xml:space="preserve">compatibil </w:t>
            </w:r>
          </w:p>
          <w:p w14:paraId="0924077F" w14:textId="77777777" w:rsidR="005900BE" w:rsidRPr="003E47BA" w:rsidRDefault="005900BE" w:rsidP="0065385B">
            <w:pPr>
              <w:spacing w:after="0" w:line="276" w:lineRule="auto"/>
              <w:ind w:firstLine="22"/>
              <w:jc w:val="both"/>
              <w:rPr>
                <w:color w:val="000000" w:themeColor="text1"/>
                <w:sz w:val="22"/>
              </w:rPr>
            </w:pPr>
          </w:p>
          <w:p w14:paraId="46403C33" w14:textId="77777777" w:rsidR="005900BE" w:rsidRPr="003E47BA" w:rsidRDefault="005900BE" w:rsidP="0065385B">
            <w:pPr>
              <w:spacing w:after="0" w:line="276" w:lineRule="auto"/>
              <w:ind w:firstLine="22"/>
              <w:jc w:val="both"/>
              <w:rPr>
                <w:color w:val="000000" w:themeColor="text1"/>
                <w:sz w:val="22"/>
              </w:rPr>
            </w:pPr>
          </w:p>
          <w:p w14:paraId="295238AF" w14:textId="77777777" w:rsidR="005900BE" w:rsidRPr="003E47BA" w:rsidRDefault="005900BE" w:rsidP="0065385B">
            <w:pPr>
              <w:spacing w:after="0" w:line="276" w:lineRule="auto"/>
              <w:ind w:firstLine="22"/>
              <w:jc w:val="both"/>
              <w:rPr>
                <w:color w:val="000000" w:themeColor="text1"/>
                <w:sz w:val="22"/>
              </w:rPr>
            </w:pPr>
          </w:p>
          <w:p w14:paraId="52556857" w14:textId="77777777" w:rsidR="005900BE" w:rsidRPr="003E47BA" w:rsidRDefault="005900BE" w:rsidP="0065385B">
            <w:pPr>
              <w:spacing w:after="0" w:line="276" w:lineRule="auto"/>
              <w:ind w:firstLine="22"/>
              <w:jc w:val="both"/>
              <w:rPr>
                <w:color w:val="000000" w:themeColor="text1"/>
                <w:sz w:val="22"/>
              </w:rPr>
            </w:pPr>
          </w:p>
          <w:p w14:paraId="3190B87C" w14:textId="77777777" w:rsidR="005900BE" w:rsidRPr="003E47BA" w:rsidRDefault="005900BE" w:rsidP="0065385B">
            <w:pPr>
              <w:spacing w:after="0" w:line="276" w:lineRule="auto"/>
              <w:ind w:firstLine="22"/>
              <w:jc w:val="both"/>
              <w:rPr>
                <w:color w:val="000000" w:themeColor="text1"/>
                <w:sz w:val="22"/>
              </w:rPr>
            </w:pPr>
          </w:p>
          <w:p w14:paraId="18022F96" w14:textId="77777777" w:rsidR="005900BE" w:rsidRPr="003E47BA" w:rsidRDefault="005900BE" w:rsidP="0065385B">
            <w:pPr>
              <w:spacing w:after="0" w:line="276" w:lineRule="auto"/>
              <w:ind w:firstLine="22"/>
              <w:jc w:val="both"/>
              <w:rPr>
                <w:color w:val="000000" w:themeColor="text1"/>
                <w:sz w:val="22"/>
              </w:rPr>
            </w:pPr>
          </w:p>
          <w:p w14:paraId="26E84C5C" w14:textId="77777777" w:rsidR="005900BE" w:rsidRPr="003E47BA" w:rsidRDefault="005900BE" w:rsidP="0065385B">
            <w:pPr>
              <w:spacing w:after="0" w:line="276" w:lineRule="auto"/>
              <w:ind w:firstLine="22"/>
              <w:jc w:val="both"/>
              <w:rPr>
                <w:color w:val="000000" w:themeColor="text1"/>
                <w:sz w:val="22"/>
              </w:rPr>
            </w:pPr>
          </w:p>
          <w:p w14:paraId="38C6281C" w14:textId="77777777" w:rsidR="005900BE" w:rsidRPr="003E47BA" w:rsidRDefault="005900BE" w:rsidP="0065385B">
            <w:pPr>
              <w:spacing w:after="0" w:line="276" w:lineRule="auto"/>
              <w:ind w:firstLine="22"/>
              <w:jc w:val="both"/>
              <w:rPr>
                <w:color w:val="000000" w:themeColor="text1"/>
                <w:sz w:val="22"/>
              </w:rPr>
            </w:pPr>
          </w:p>
          <w:p w14:paraId="24FD86FA" w14:textId="77777777" w:rsidR="005900BE" w:rsidRPr="003E47BA" w:rsidRDefault="005900BE" w:rsidP="0065385B">
            <w:pPr>
              <w:spacing w:after="0" w:line="276" w:lineRule="auto"/>
              <w:ind w:firstLine="22"/>
              <w:jc w:val="both"/>
              <w:rPr>
                <w:color w:val="000000" w:themeColor="text1"/>
                <w:sz w:val="22"/>
              </w:rPr>
            </w:pPr>
            <w:r w:rsidRPr="003E47BA">
              <w:rPr>
                <w:color w:val="000000" w:themeColor="text1"/>
                <w:sz w:val="22"/>
              </w:rPr>
              <w:t>incompatibil</w:t>
            </w:r>
          </w:p>
          <w:p w14:paraId="2D2FDF44" w14:textId="77777777" w:rsidR="005900BE" w:rsidRPr="003E47BA" w:rsidRDefault="005900BE" w:rsidP="0065385B">
            <w:pPr>
              <w:spacing w:after="0" w:line="276" w:lineRule="auto"/>
              <w:ind w:firstLine="22"/>
              <w:jc w:val="both"/>
              <w:rPr>
                <w:color w:val="000000" w:themeColor="text1"/>
                <w:sz w:val="22"/>
              </w:rPr>
            </w:pPr>
          </w:p>
          <w:p w14:paraId="20950142" w14:textId="77777777" w:rsidR="005900BE" w:rsidRPr="003E47BA" w:rsidRDefault="005900BE" w:rsidP="0065385B">
            <w:pPr>
              <w:spacing w:after="0" w:line="276" w:lineRule="auto"/>
              <w:ind w:firstLine="22"/>
              <w:jc w:val="both"/>
              <w:rPr>
                <w:color w:val="000000" w:themeColor="text1"/>
                <w:sz w:val="22"/>
              </w:rPr>
            </w:pPr>
          </w:p>
          <w:p w14:paraId="0F5DF461" w14:textId="77777777" w:rsidR="005900BE" w:rsidRPr="003E47BA" w:rsidRDefault="005900BE" w:rsidP="0065385B">
            <w:pPr>
              <w:spacing w:after="0" w:line="276" w:lineRule="auto"/>
              <w:ind w:firstLine="22"/>
              <w:jc w:val="both"/>
              <w:rPr>
                <w:color w:val="000000" w:themeColor="text1"/>
                <w:sz w:val="22"/>
              </w:rPr>
            </w:pPr>
          </w:p>
          <w:p w14:paraId="2274F7F2" w14:textId="77777777" w:rsidR="005900BE" w:rsidRPr="003E47BA" w:rsidRDefault="005900BE" w:rsidP="0065385B">
            <w:pPr>
              <w:spacing w:after="0" w:line="276" w:lineRule="auto"/>
              <w:ind w:firstLine="22"/>
              <w:jc w:val="both"/>
              <w:rPr>
                <w:color w:val="000000" w:themeColor="text1"/>
                <w:sz w:val="22"/>
              </w:rPr>
            </w:pPr>
          </w:p>
          <w:p w14:paraId="7C58B60F" w14:textId="77777777" w:rsidR="005900BE" w:rsidRPr="003E47BA" w:rsidRDefault="005900BE" w:rsidP="0065385B">
            <w:pPr>
              <w:spacing w:after="0" w:line="276" w:lineRule="auto"/>
              <w:ind w:firstLine="22"/>
              <w:jc w:val="both"/>
              <w:rPr>
                <w:color w:val="000000" w:themeColor="text1"/>
                <w:sz w:val="22"/>
              </w:rPr>
            </w:pPr>
          </w:p>
          <w:p w14:paraId="724D51A9" w14:textId="77777777" w:rsidR="005900BE" w:rsidRPr="003E47BA" w:rsidRDefault="005900BE" w:rsidP="0065385B">
            <w:pPr>
              <w:spacing w:after="0" w:line="276" w:lineRule="auto"/>
              <w:ind w:firstLine="22"/>
              <w:jc w:val="both"/>
              <w:rPr>
                <w:color w:val="000000" w:themeColor="text1"/>
                <w:sz w:val="22"/>
              </w:rPr>
            </w:pPr>
          </w:p>
          <w:p w14:paraId="1B42B61C" w14:textId="77777777" w:rsidR="005900BE" w:rsidRPr="003E47BA" w:rsidRDefault="005900BE" w:rsidP="0065385B">
            <w:pPr>
              <w:spacing w:after="0" w:line="276" w:lineRule="auto"/>
              <w:ind w:firstLine="22"/>
              <w:jc w:val="both"/>
              <w:rPr>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5788CA28" w14:textId="3166875D" w:rsidR="003B4A37" w:rsidRPr="003E47BA" w:rsidRDefault="003B4A37" w:rsidP="00FC3E1F">
            <w:pPr>
              <w:pStyle w:val="NoSpacing"/>
              <w:spacing w:line="276" w:lineRule="auto"/>
              <w:jc w:val="both"/>
              <w:rPr>
                <w:b/>
                <w:sz w:val="22"/>
              </w:rPr>
            </w:pPr>
            <w:bookmarkStart w:id="16" w:name="A5"/>
            <w:bookmarkStart w:id="17" w:name="A18"/>
            <w:bookmarkStart w:id="18" w:name="A27_5"/>
            <w:r w:rsidRPr="003E47BA">
              <w:rPr>
                <w:b/>
                <w:sz w:val="22"/>
              </w:rPr>
              <w:lastRenderedPageBreak/>
              <w:t xml:space="preserve">Legea nr. 245/2006 privind organizarea şi funcţionarea Comisiei naţionale pentru consultări şi negocieri colective, a comisiilor pentru consultări şi negocieri colective la nivel de ramură şi la nivel teritorial </w:t>
            </w:r>
          </w:p>
          <w:p w14:paraId="2679B2AE" w14:textId="77777777" w:rsidR="007F0B6E" w:rsidRPr="003E47BA" w:rsidRDefault="007F0B6E" w:rsidP="007F0B6E">
            <w:pPr>
              <w:pStyle w:val="NoSpacing"/>
              <w:spacing w:line="276" w:lineRule="auto"/>
              <w:jc w:val="both"/>
              <w:rPr>
                <w:sz w:val="22"/>
              </w:rPr>
            </w:pPr>
            <w:r w:rsidRPr="003E47BA">
              <w:rPr>
                <w:color w:val="000000" w:themeColor="text1"/>
                <w:sz w:val="22"/>
              </w:rPr>
              <w:t>Articolul</w:t>
            </w:r>
            <w:r w:rsidRPr="003E47BA">
              <w:rPr>
                <w:b/>
                <w:sz w:val="22"/>
              </w:rPr>
              <w:t xml:space="preserve"> </w:t>
            </w:r>
            <w:r w:rsidRPr="003E47BA">
              <w:rPr>
                <w:bCs/>
                <w:sz w:val="22"/>
              </w:rPr>
              <w:t>3.</w:t>
            </w:r>
            <w:r w:rsidRPr="003E47BA">
              <w:rPr>
                <w:sz w:val="22"/>
              </w:rPr>
              <w:t xml:space="preserve"> Principiile de bază ale activităţii Comisiei naţionale, comisiilor de ramură şi comisiilor teritoriale Principiile de bază ale activităţii Comisiei naţionale, comisiilor de ramură şi comisiilor teritoriale sînt: </w:t>
            </w:r>
          </w:p>
          <w:p w14:paraId="25C87EC6" w14:textId="77777777" w:rsidR="007F0B6E" w:rsidRPr="003E47BA" w:rsidRDefault="007F0B6E" w:rsidP="007F0B6E">
            <w:pPr>
              <w:pStyle w:val="NoSpacing"/>
              <w:spacing w:line="276" w:lineRule="auto"/>
              <w:jc w:val="both"/>
              <w:rPr>
                <w:sz w:val="22"/>
              </w:rPr>
            </w:pPr>
            <w:r w:rsidRPr="003E47BA">
              <w:rPr>
                <w:sz w:val="22"/>
              </w:rPr>
              <w:t>o) favorizarea de către stat a dezvoltării parteneriatului social.</w:t>
            </w:r>
          </w:p>
          <w:p w14:paraId="17B4494D" w14:textId="77777777" w:rsidR="007F0B6E" w:rsidRPr="003E47BA" w:rsidRDefault="007F0B6E" w:rsidP="007F0B6E">
            <w:pPr>
              <w:pStyle w:val="NoSpacing"/>
              <w:spacing w:line="276" w:lineRule="auto"/>
              <w:jc w:val="both"/>
              <w:rPr>
                <w:b/>
                <w:sz w:val="22"/>
              </w:rPr>
            </w:pPr>
          </w:p>
          <w:p w14:paraId="7A6CBA81" w14:textId="77777777" w:rsidR="007F0B6E" w:rsidRPr="003E47BA" w:rsidRDefault="007F0B6E" w:rsidP="007F0B6E">
            <w:pPr>
              <w:pStyle w:val="NoSpacing"/>
              <w:spacing w:line="276" w:lineRule="auto"/>
              <w:jc w:val="both"/>
              <w:rPr>
                <w:sz w:val="22"/>
              </w:rPr>
            </w:pPr>
            <w:r w:rsidRPr="003E47BA">
              <w:rPr>
                <w:b/>
                <w:bCs/>
                <w:color w:val="000000" w:themeColor="text1"/>
                <w:sz w:val="22"/>
              </w:rPr>
              <w:t>Articolul 4</w:t>
            </w:r>
            <w:r w:rsidRPr="003E47BA">
              <w:rPr>
                <w:b/>
                <w:bCs/>
                <w:sz w:val="22"/>
              </w:rPr>
              <w:t>.</w:t>
            </w:r>
            <w:r w:rsidRPr="003E47BA">
              <w:rPr>
                <w:sz w:val="22"/>
              </w:rPr>
              <w:t xml:space="preserve"> Obiectivele activităţii Comisiei naţionale, comisiilor de ramură şi comisiilor teritoriale Obiectivele activităţii Comisiei naţionale, comisiilor de ramură şi comisiilor teritoriale sînt: </w:t>
            </w:r>
          </w:p>
          <w:p w14:paraId="383BD529" w14:textId="77777777" w:rsidR="007F0B6E" w:rsidRPr="003E47BA" w:rsidRDefault="007F0B6E" w:rsidP="007F0B6E">
            <w:pPr>
              <w:pStyle w:val="NoSpacing"/>
              <w:spacing w:line="276" w:lineRule="auto"/>
              <w:jc w:val="both"/>
              <w:rPr>
                <w:sz w:val="22"/>
              </w:rPr>
            </w:pPr>
            <w:r w:rsidRPr="003E47BA">
              <w:rPr>
                <w:sz w:val="22"/>
              </w:rPr>
              <w:t xml:space="preserve">a) consultările tripartite între partenerii sociali în problemele ce ţin de domeniul muncii şi în problemele social-economice de interes naţional, </w:t>
            </w:r>
            <w:r w:rsidRPr="003E47BA">
              <w:rPr>
                <w:sz w:val="22"/>
              </w:rPr>
              <w:lastRenderedPageBreak/>
              <w:t xml:space="preserve">de ramură şi teritorial, promovarea parteneriatului social la toate nivelurile; </w:t>
            </w:r>
          </w:p>
          <w:p w14:paraId="6A6D47C1" w14:textId="77777777" w:rsidR="007F0B6E" w:rsidRPr="003E47BA" w:rsidRDefault="007F0B6E" w:rsidP="007F0B6E">
            <w:pPr>
              <w:pStyle w:val="NoSpacing"/>
              <w:spacing w:line="276" w:lineRule="auto"/>
              <w:jc w:val="both"/>
              <w:rPr>
                <w:sz w:val="22"/>
              </w:rPr>
            </w:pPr>
            <w:r w:rsidRPr="003E47BA">
              <w:rPr>
                <w:sz w:val="22"/>
              </w:rPr>
              <w:t xml:space="preserve">b) menţinerea coeziunii, păcii şi stabilităţii sociale pe teritoriul Republicii Moldova; </w:t>
            </w:r>
          </w:p>
          <w:p w14:paraId="281AC80F" w14:textId="658D5C1B" w:rsidR="007F0B6E" w:rsidRPr="003E47BA" w:rsidRDefault="007F0B6E" w:rsidP="007F0B6E">
            <w:pPr>
              <w:pStyle w:val="NoSpacing"/>
              <w:spacing w:line="276" w:lineRule="auto"/>
              <w:jc w:val="both"/>
              <w:rPr>
                <w:sz w:val="22"/>
              </w:rPr>
            </w:pPr>
            <w:r w:rsidRPr="003E47BA">
              <w:rPr>
                <w:sz w:val="22"/>
              </w:rPr>
              <w:t xml:space="preserve">c) susţinerea participării societăţii civile la promovarea politicilor naţionale. </w:t>
            </w:r>
          </w:p>
          <w:p w14:paraId="5AC0135F" w14:textId="3C1C6350" w:rsidR="005C129D" w:rsidRPr="003E47BA" w:rsidRDefault="005C129D" w:rsidP="00CE30F5">
            <w:pPr>
              <w:pStyle w:val="NormalWeb"/>
              <w:shd w:val="clear" w:color="auto" w:fill="FFFFFF"/>
              <w:tabs>
                <w:tab w:val="left" w:pos="168"/>
                <w:tab w:val="left" w:pos="310"/>
              </w:tabs>
              <w:spacing w:line="276" w:lineRule="auto"/>
              <w:jc w:val="both"/>
              <w:rPr>
                <w:color w:val="000000" w:themeColor="text1"/>
                <w:sz w:val="22"/>
                <w:szCs w:val="22"/>
              </w:rPr>
            </w:pPr>
            <w:r w:rsidRPr="003E47BA">
              <w:rPr>
                <w:b/>
                <w:bCs/>
                <w:color w:val="000000" w:themeColor="text1"/>
                <w:sz w:val="22"/>
                <w:szCs w:val="22"/>
              </w:rPr>
              <w:t>Articolul 5.</w:t>
            </w:r>
            <w:r w:rsidRPr="003E47BA">
              <w:rPr>
                <w:color w:val="000000" w:themeColor="text1"/>
                <w:sz w:val="22"/>
                <w:szCs w:val="22"/>
              </w:rPr>
              <w:t> Comisia naţională</w:t>
            </w:r>
          </w:p>
          <w:p w14:paraId="15B416E7" w14:textId="77777777" w:rsidR="005C129D" w:rsidRPr="003E47BA" w:rsidRDefault="005C129D" w:rsidP="00CE30F5">
            <w:pPr>
              <w:pStyle w:val="NormalWeb"/>
              <w:shd w:val="clear" w:color="auto" w:fill="FFFFFF"/>
              <w:tabs>
                <w:tab w:val="left" w:pos="168"/>
                <w:tab w:val="left" w:pos="310"/>
              </w:tabs>
              <w:spacing w:line="276" w:lineRule="auto"/>
              <w:jc w:val="both"/>
              <w:rPr>
                <w:color w:val="000000" w:themeColor="text1"/>
                <w:sz w:val="22"/>
                <w:szCs w:val="22"/>
              </w:rPr>
            </w:pPr>
            <w:r w:rsidRPr="003E47BA">
              <w:rPr>
                <w:color w:val="000000" w:themeColor="text1"/>
                <w:sz w:val="22"/>
                <w:szCs w:val="22"/>
              </w:rPr>
              <w:t>(1) Comisia naţională este un organ tripartit, constituit în scopul realizării obiectivelor prevăzute la art.4 şi al stabilirii bazelor de reglementare a relaţiilor social-economice şi de muncă în ţară.</w:t>
            </w:r>
          </w:p>
          <w:p w14:paraId="6E22F740" w14:textId="77777777" w:rsidR="005C129D" w:rsidRPr="003E47BA" w:rsidRDefault="005C129D" w:rsidP="00CE30F5">
            <w:pPr>
              <w:pStyle w:val="NormalWeb"/>
              <w:shd w:val="clear" w:color="auto" w:fill="FFFFFF"/>
              <w:tabs>
                <w:tab w:val="left" w:pos="168"/>
                <w:tab w:val="left" w:pos="310"/>
              </w:tabs>
              <w:spacing w:line="276" w:lineRule="auto"/>
              <w:jc w:val="both"/>
              <w:rPr>
                <w:color w:val="000000" w:themeColor="text1"/>
                <w:sz w:val="22"/>
                <w:szCs w:val="22"/>
              </w:rPr>
            </w:pPr>
            <w:r w:rsidRPr="003E47BA">
              <w:rPr>
                <w:color w:val="000000" w:themeColor="text1"/>
                <w:sz w:val="22"/>
                <w:szCs w:val="22"/>
              </w:rPr>
              <w:t>(3) Proiectele de acte normative din domeniul muncii şi cel social-economic sînt coordonate în mod obligatoriu cu Comisia naţională. Avizul ei asupra unui proiect de act normativ însoţeşte proiectul pînă la adoptare.</w:t>
            </w:r>
          </w:p>
          <w:bookmarkEnd w:id="16"/>
          <w:p w14:paraId="10919320" w14:textId="50847FB6" w:rsidR="005900BE" w:rsidRPr="003E47BA" w:rsidRDefault="005900BE" w:rsidP="00CE30F5">
            <w:pPr>
              <w:spacing w:after="0" w:line="276" w:lineRule="auto"/>
              <w:jc w:val="both"/>
              <w:rPr>
                <w:color w:val="000000" w:themeColor="text1"/>
                <w:sz w:val="22"/>
              </w:rPr>
            </w:pPr>
            <w:r w:rsidRPr="003E47BA">
              <w:rPr>
                <w:color w:val="000000" w:themeColor="text1"/>
                <w:sz w:val="22"/>
              </w:rPr>
              <w:t>(4) Termenele de avizare a proiectelor de acte normative de către Comisia naţională se stabilesc conform Legii cu privire la actele normative nr. 100 din 22.12.2017.</w:t>
            </w:r>
          </w:p>
          <w:p w14:paraId="62933D0C" w14:textId="77777777" w:rsidR="005900BE" w:rsidRPr="003E47BA" w:rsidRDefault="005900BE" w:rsidP="00CE30F5">
            <w:pPr>
              <w:spacing w:after="0" w:line="276" w:lineRule="auto"/>
              <w:jc w:val="both"/>
              <w:rPr>
                <w:color w:val="000000" w:themeColor="text1"/>
                <w:sz w:val="22"/>
              </w:rPr>
            </w:pPr>
          </w:p>
          <w:p w14:paraId="1D5ADA82" w14:textId="77777777" w:rsidR="005900BE" w:rsidRPr="003E47BA" w:rsidRDefault="005900BE" w:rsidP="00CE30F5">
            <w:pPr>
              <w:spacing w:after="0" w:line="276" w:lineRule="auto"/>
              <w:jc w:val="both"/>
              <w:rPr>
                <w:color w:val="000000" w:themeColor="text1"/>
                <w:sz w:val="22"/>
              </w:rPr>
            </w:pPr>
          </w:p>
          <w:p w14:paraId="5C1212A5" w14:textId="7AEE26FE" w:rsidR="005900BE" w:rsidRPr="003E47BA" w:rsidRDefault="005900BE" w:rsidP="00CE30F5">
            <w:pPr>
              <w:spacing w:after="0" w:line="276" w:lineRule="auto"/>
              <w:jc w:val="both"/>
              <w:rPr>
                <w:color w:val="000000" w:themeColor="text1"/>
                <w:sz w:val="22"/>
              </w:rPr>
            </w:pPr>
            <w:r w:rsidRPr="003E47BA">
              <w:rPr>
                <w:b/>
                <w:bCs/>
                <w:color w:val="000000" w:themeColor="text1"/>
                <w:sz w:val="22"/>
              </w:rPr>
              <w:t>Articolul 18.</w:t>
            </w:r>
            <w:bookmarkEnd w:id="17"/>
            <w:r w:rsidRPr="003E47BA">
              <w:rPr>
                <w:color w:val="000000" w:themeColor="text1"/>
                <w:sz w:val="22"/>
              </w:rPr>
              <w:t> Comisiile de ramură şi comisiile teritoriale</w:t>
            </w:r>
          </w:p>
          <w:p w14:paraId="3C622799"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 xml:space="preserve">(1) Comisiile de ramură şi comisiile teritoriale sînt organe tripartite, constituite în scopul realizării obiectivelor prevăzute la art.4, al stabilirii bazelor de reglementare a relaţiilor din sfera muncii şi din </w:t>
            </w:r>
            <w:r w:rsidRPr="003E47BA">
              <w:rPr>
                <w:color w:val="000000" w:themeColor="text1"/>
                <w:sz w:val="22"/>
              </w:rPr>
              <w:lastRenderedPageBreak/>
              <w:t>sfera social-economică dintr-o anumită ramură a economiei sau dintr-o anumită unitate administrativ-teritorială de nivelul doi, precum şi în scopul menţinerii climatului de stabilitate şi pace socială.</w:t>
            </w:r>
          </w:p>
          <w:p w14:paraId="1C95E264"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(2) Comisiile de ramură şi comisiile teritoriale au un rol consultativ la elaborarea strategiilor şi politicilor social-economice la nivel de ramură sau la nivel teritorial, la aplanarea situaţiilor conflictuale apărute la nivelurile nominalizate între partenerii sociali.</w:t>
            </w:r>
          </w:p>
          <w:p w14:paraId="6CBC9540" w14:textId="77777777" w:rsidR="005900BE" w:rsidRPr="003E47BA" w:rsidRDefault="005900BE" w:rsidP="00CE30F5">
            <w:pPr>
              <w:spacing w:after="0" w:line="276" w:lineRule="auto"/>
              <w:jc w:val="both"/>
              <w:rPr>
                <w:color w:val="000000" w:themeColor="text1"/>
                <w:sz w:val="22"/>
              </w:rPr>
            </w:pPr>
            <w:bookmarkStart w:id="19" w:name="A22"/>
            <w:r w:rsidRPr="003E47BA">
              <w:rPr>
                <w:b/>
                <w:bCs/>
                <w:color w:val="000000" w:themeColor="text1"/>
                <w:sz w:val="22"/>
              </w:rPr>
              <w:t>Articolul 22.</w:t>
            </w:r>
            <w:bookmarkEnd w:id="19"/>
            <w:r w:rsidRPr="003E47BA">
              <w:rPr>
                <w:color w:val="000000" w:themeColor="text1"/>
                <w:sz w:val="22"/>
              </w:rPr>
              <w:t> Atribuţiile comisiilor de ramură şi ale comisiilor teritoriale</w:t>
            </w:r>
          </w:p>
          <w:p w14:paraId="19B6A08E"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Comisiile de ramură şi comisiile teritoriale au următoarele atribuţii:</w:t>
            </w:r>
          </w:p>
          <w:p w14:paraId="0E3A151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armonizează interesele ministerelor, altor autorităţi administrative centrale, ale autorităţilor administraţiei publice locale, patronatelor şi sindicatelor în procesul elaborării bazelor de reglementare a relaţiilor de muncă şi a relaţiilor social-economice la nivel de ramură şi la nivel teritorial;</w:t>
            </w:r>
          </w:p>
          <w:p w14:paraId="654710D4"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 xml:space="preserve">b) </w:t>
            </w:r>
            <w:r w:rsidRPr="003E47BA">
              <w:rPr>
                <w:b/>
                <w:bCs/>
                <w:color w:val="000000" w:themeColor="text1"/>
                <w:sz w:val="22"/>
              </w:rPr>
              <w:t>poartă negocieri colective</w:t>
            </w:r>
            <w:r w:rsidRPr="003E47BA">
              <w:rPr>
                <w:color w:val="000000" w:themeColor="text1"/>
                <w:sz w:val="22"/>
              </w:rPr>
              <w:t>, elaborează şi promovează convenţii colective la nivel de ramură şi la nivel teritorial, contribuie la încheierea acestora şi monitorizează procesul realizării lor, propun măsuri pentru asigurarea realizării;</w:t>
            </w:r>
          </w:p>
          <w:p w14:paraId="725D852E"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 depistează la nivel de ramură şi la nivel teritorial motivele situaţiilor conflictuale şi tensiunilor sociale din relaţiile de muncă, organizează pregătirea şi expertiza propunerilor menite să prevină astfel de situaţii şi tensiuni;</w:t>
            </w:r>
          </w:p>
          <w:p w14:paraId="08CB32B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lastRenderedPageBreak/>
              <w:t>d) examinează proiectele programelor locale de utilizare a forţei de muncă şi exercită controlul asupra îndeplinirii lor, elaborează propuneri privind utilizarea eficientă a forţei de muncă, crearea a noi locuri de muncă şi ridicarea gradului de ocupare a populaţiei, propun măsuri de combatere a şomajului la nivel de ramură şi la nivel teritorial;</w:t>
            </w:r>
          </w:p>
          <w:p w14:paraId="7664893D"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e) înaintează propuneri privind asigurarea respectării drepturilor şi intereselor salariaţilor din ramură sau din teritoriu;</w:t>
            </w:r>
          </w:p>
          <w:p w14:paraId="09F1DA4E"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f) determină oportunitatea iniţiativei legislative în probleme sociale şi probleme ale muncii la nivel de ramură şi la nivel teritorial, elaborează propuneri spre a fi prezentate Guvernului, altor autorităţi abilitate cu o astfel de iniţiativă, conform legislaţiei în vigoare;</w:t>
            </w:r>
          </w:p>
          <w:p w14:paraId="1C15244A" w14:textId="77777777" w:rsidR="005900BE" w:rsidRPr="003E47BA" w:rsidRDefault="005900BE" w:rsidP="00CE30F5">
            <w:pPr>
              <w:spacing w:after="0" w:line="276" w:lineRule="auto"/>
              <w:jc w:val="both"/>
              <w:rPr>
                <w:color w:val="000000" w:themeColor="text1"/>
                <w:sz w:val="22"/>
              </w:rPr>
            </w:pPr>
          </w:p>
          <w:p w14:paraId="05163EB8" w14:textId="77777777" w:rsidR="005900BE" w:rsidRPr="003E47BA" w:rsidRDefault="005900BE" w:rsidP="00CE30F5">
            <w:pPr>
              <w:spacing w:after="0" w:line="276" w:lineRule="auto"/>
              <w:jc w:val="both"/>
              <w:rPr>
                <w:color w:val="000000" w:themeColor="text1"/>
                <w:sz w:val="22"/>
              </w:rPr>
            </w:pPr>
            <w:bookmarkStart w:id="20" w:name="A27_1"/>
            <w:r w:rsidRPr="003E47BA">
              <w:rPr>
                <w:b/>
                <w:bCs/>
                <w:color w:val="000000" w:themeColor="text1"/>
                <w:sz w:val="22"/>
              </w:rPr>
              <w:t>Articolul 27</w:t>
            </w:r>
            <w:r w:rsidRPr="003E47BA">
              <w:rPr>
                <w:b/>
                <w:bCs/>
                <w:color w:val="000000" w:themeColor="text1"/>
                <w:sz w:val="22"/>
                <w:vertAlign w:val="superscript"/>
              </w:rPr>
              <w:t>1</w:t>
            </w:r>
            <w:r w:rsidRPr="003E47BA">
              <w:rPr>
                <w:b/>
                <w:bCs/>
                <w:color w:val="000000" w:themeColor="text1"/>
                <w:sz w:val="22"/>
              </w:rPr>
              <w:t>.</w:t>
            </w:r>
            <w:bookmarkEnd w:id="20"/>
            <w:r w:rsidRPr="003E47BA">
              <w:rPr>
                <w:color w:val="000000" w:themeColor="text1"/>
                <w:sz w:val="22"/>
              </w:rPr>
              <w:t> Comisiile de ramură bipartite</w:t>
            </w:r>
          </w:p>
          <w:p w14:paraId="4170BE88"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(1) În ramurile în care nu există reprezentanţi ai unui partener social, comisiile de ramură se constituie ca organe bipartite în scopul realizării obiectivelor prevăzute la art.4, al stabilirii bazelor de reglementare a relaţiilor din domeniul muncii şi din domeniul social-economic dintr-o anumită ramură a economiei, precum şi în scopul menţinerii climatului de stabilitate şi pace socială.</w:t>
            </w:r>
          </w:p>
          <w:p w14:paraId="1D4A4F4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(2) Comisiile de ramură bipartite au un rol consultativ la elaborarea strategiilor şi politicilor social-economice, precum şi la aplanarea situaţiilor conflictuale apărute între partenerii sociali la nivel de ramură.</w:t>
            </w:r>
          </w:p>
          <w:p w14:paraId="7EA62411" w14:textId="77777777" w:rsidR="005900BE" w:rsidRPr="003E47BA" w:rsidRDefault="005900BE" w:rsidP="00CE30F5">
            <w:pPr>
              <w:spacing w:after="0" w:line="276" w:lineRule="auto"/>
              <w:jc w:val="both"/>
              <w:rPr>
                <w:color w:val="000000" w:themeColor="text1"/>
                <w:sz w:val="22"/>
              </w:rPr>
            </w:pPr>
          </w:p>
          <w:p w14:paraId="20AF0E7E" w14:textId="721DDCA2" w:rsidR="005900BE" w:rsidRPr="003E47BA" w:rsidRDefault="005900BE" w:rsidP="00CE30F5">
            <w:pPr>
              <w:spacing w:after="0" w:line="276" w:lineRule="auto"/>
              <w:jc w:val="both"/>
              <w:rPr>
                <w:color w:val="000000" w:themeColor="text1"/>
                <w:sz w:val="22"/>
              </w:rPr>
            </w:pPr>
            <w:r w:rsidRPr="003E47BA">
              <w:rPr>
                <w:b/>
                <w:bCs/>
                <w:color w:val="000000" w:themeColor="text1"/>
                <w:sz w:val="22"/>
              </w:rPr>
              <w:t>Articolul 27</w:t>
            </w:r>
            <w:r w:rsidRPr="003E47BA">
              <w:rPr>
                <w:b/>
                <w:bCs/>
                <w:color w:val="000000" w:themeColor="text1"/>
                <w:sz w:val="22"/>
                <w:vertAlign w:val="superscript"/>
              </w:rPr>
              <w:t>5</w:t>
            </w:r>
            <w:r w:rsidRPr="003E47BA">
              <w:rPr>
                <w:b/>
                <w:bCs/>
                <w:color w:val="000000" w:themeColor="text1"/>
                <w:sz w:val="22"/>
              </w:rPr>
              <w:t>.</w:t>
            </w:r>
            <w:bookmarkEnd w:id="18"/>
            <w:r w:rsidRPr="003E47BA">
              <w:rPr>
                <w:color w:val="000000" w:themeColor="text1"/>
                <w:sz w:val="22"/>
              </w:rPr>
              <w:t> Atribuţiile comisiilor de ramură bipartite</w:t>
            </w:r>
          </w:p>
          <w:p w14:paraId="76CBBCA1"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Comisiile de ramură bipartite au următoarele atribuţii:</w:t>
            </w:r>
          </w:p>
          <w:p w14:paraId="011069EC"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armonizează, după caz, interesele ministerelor, ale altor autorităţi administrative centrale, ale patronatelor şi ale sindicatelor în procesul elaborării actelor care reglementează relaţiile de muncă şi relaţiile social-economice la nivel de ramură;</w:t>
            </w:r>
          </w:p>
          <w:p w14:paraId="6DBC38E8"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 xml:space="preserve">b) </w:t>
            </w:r>
            <w:r w:rsidRPr="003E47BA">
              <w:rPr>
                <w:b/>
                <w:bCs/>
                <w:color w:val="000000" w:themeColor="text1"/>
                <w:sz w:val="22"/>
              </w:rPr>
              <w:t>poartă negocieri colective</w:t>
            </w:r>
            <w:r w:rsidRPr="003E47BA">
              <w:rPr>
                <w:color w:val="000000" w:themeColor="text1"/>
                <w:sz w:val="22"/>
              </w:rPr>
              <w:t>, elaborează şi promovează convenţii colective la nivel de ramură, contribuie la încheierea acestora şi monitorizează procesul realizării convenţiilor colective, propun măsuri pentru asigurarea realizării acestora;</w:t>
            </w:r>
          </w:p>
          <w:p w14:paraId="68E002A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 depistează, la nivel de ramură, motivele situaţiilor conflictuale şi tensiunilor sociale în cadrul relaţiilor de muncă, organizează pregătirea şi expertiza propunerilor menite să prevină astfel de situaţii şi tensiuni;</w:t>
            </w:r>
          </w:p>
          <w:p w14:paraId="74D1EADF"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d) examinează proiectele programelor ramurale de utilizare a forţei de muncă şi exercită controlul asupra îndeplinirii acestora, elaborează propuneri privind utilizarea eficientă a forţei de muncă, crearea a noi locuri de muncă şi sporirea gradului de ocupare a populaţiei, propun măsuri de combatere a şomajului la nivel de ramură;</w:t>
            </w:r>
          </w:p>
          <w:p w14:paraId="342C6E0A"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e) înaintează propuneri privind asigurarea respectării drepturilor şi intereselor salariaţilor din ramura respectivă;</w:t>
            </w:r>
          </w:p>
          <w:p w14:paraId="2786476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lastRenderedPageBreak/>
              <w:t>f) determină oportunitatea iniţiativei legislative în probleme sociale şi probleme ale muncii la nivel de ramură, elaborează propuneri spre a fi prezentate Guvernului, altor autorităţi abilitate cu o astfel de iniţiativă, conform legislaţiei în vigoare;</w:t>
            </w:r>
          </w:p>
          <w:p w14:paraId="656D3498"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g) participă, prin reprezentanţii acestora, la conferinţe, seminare, şedinţe, mese rotunde şi organizează astfel de acţiuni în probleme ce ţin de competenţa lor;</w:t>
            </w:r>
          </w:p>
          <w:p w14:paraId="29879BB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h) adoptă planurile proprii de lucru;</w:t>
            </w:r>
          </w:p>
          <w:p w14:paraId="526C7B1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i) aprobă regulamentele proprii;</w:t>
            </w:r>
          </w:p>
          <w:p w14:paraId="19EB9168" w14:textId="40F5359A" w:rsidR="003E6F5F" w:rsidRPr="003E47BA" w:rsidRDefault="005900BE" w:rsidP="00CE30F5">
            <w:pPr>
              <w:spacing w:after="0" w:line="276" w:lineRule="auto"/>
              <w:jc w:val="both"/>
              <w:rPr>
                <w:color w:val="000000" w:themeColor="text1"/>
                <w:sz w:val="22"/>
              </w:rPr>
            </w:pPr>
            <w:r w:rsidRPr="003E47BA">
              <w:rPr>
                <w:color w:val="000000" w:themeColor="text1"/>
                <w:sz w:val="22"/>
              </w:rPr>
              <w:t>j) îndeplinesc alte atribuţii în limitele competenţei lor şi în condiţiile legii.</w:t>
            </w:r>
          </w:p>
          <w:p w14:paraId="5BBD5601" w14:textId="77777777" w:rsidR="00A014F9" w:rsidRPr="003E47BA" w:rsidRDefault="00A014F9" w:rsidP="00CE30F5">
            <w:pPr>
              <w:spacing w:after="0" w:line="276" w:lineRule="auto"/>
              <w:jc w:val="both"/>
              <w:rPr>
                <w:color w:val="000000" w:themeColor="text1"/>
                <w:sz w:val="22"/>
              </w:rPr>
            </w:pPr>
          </w:p>
          <w:p w14:paraId="6BDB5FE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Legea salarizării nr.847/2002</w:t>
            </w:r>
          </w:p>
          <w:p w14:paraId="59F9FDDF" w14:textId="77777777" w:rsidR="005900BE" w:rsidRPr="003E47BA" w:rsidRDefault="005900BE" w:rsidP="00CE30F5">
            <w:pPr>
              <w:spacing w:after="0" w:line="276" w:lineRule="auto"/>
              <w:jc w:val="both"/>
              <w:rPr>
                <w:color w:val="000000" w:themeColor="text1"/>
                <w:sz w:val="22"/>
              </w:rPr>
            </w:pPr>
          </w:p>
          <w:p w14:paraId="668D4A9F"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Articolul 18. Indexarea salariului</w:t>
            </w:r>
          </w:p>
          <w:p w14:paraId="2299252F" w14:textId="2DED5850" w:rsidR="00A014F9" w:rsidRPr="003E47BA" w:rsidRDefault="005900BE" w:rsidP="00CE30F5">
            <w:pPr>
              <w:spacing w:after="0" w:line="276" w:lineRule="auto"/>
              <w:jc w:val="both"/>
              <w:rPr>
                <w:color w:val="000000" w:themeColor="text1"/>
                <w:sz w:val="22"/>
              </w:rPr>
            </w:pPr>
            <w:r w:rsidRPr="003E47BA">
              <w:rPr>
                <w:color w:val="000000" w:themeColor="text1"/>
                <w:sz w:val="22"/>
              </w:rPr>
              <w:t>Indexarea salariului se face conform prevederilor legislaţiei în vigoare.</w:t>
            </w:r>
          </w:p>
          <w:p w14:paraId="0E3FDDD9" w14:textId="77777777" w:rsidR="005900BE" w:rsidRPr="003E47BA" w:rsidRDefault="005900BE" w:rsidP="00CE30F5">
            <w:pPr>
              <w:pStyle w:val="NormalWeb"/>
              <w:shd w:val="clear" w:color="auto" w:fill="FFFFFF"/>
              <w:spacing w:before="0" w:beforeAutospacing="0" w:after="0" w:afterAutospacing="0" w:line="276" w:lineRule="auto"/>
              <w:jc w:val="both"/>
              <w:rPr>
                <w:color w:val="000000" w:themeColor="text1"/>
                <w:sz w:val="22"/>
                <w:szCs w:val="22"/>
                <w:lang w:val="ro-RO"/>
              </w:rPr>
            </w:pPr>
          </w:p>
        </w:tc>
      </w:tr>
      <w:tr w:rsidR="00D67945" w:rsidRPr="003E47BA" w14:paraId="55026EEF" w14:textId="77777777" w:rsidTr="003126B4">
        <w:tc>
          <w:tcPr>
            <w:tcW w:w="1204" w:type="pct"/>
            <w:tcBorders>
              <w:top w:val="single" w:sz="4" w:space="0" w:color="auto"/>
              <w:left w:val="single" w:sz="4" w:space="0" w:color="auto"/>
              <w:bottom w:val="single" w:sz="4" w:space="0" w:color="auto"/>
              <w:right w:val="single" w:sz="4" w:space="0" w:color="auto"/>
            </w:tcBorders>
          </w:tcPr>
          <w:p w14:paraId="6DA73CE4" w14:textId="77777777" w:rsidR="005900BE" w:rsidRPr="003E47BA" w:rsidRDefault="005900BE" w:rsidP="0065385B">
            <w:pPr>
              <w:shd w:val="clear" w:color="auto" w:fill="FFFFFF"/>
              <w:spacing w:before="360" w:after="120" w:line="276" w:lineRule="auto"/>
              <w:jc w:val="both"/>
              <w:rPr>
                <w:color w:val="000000" w:themeColor="text1"/>
                <w:sz w:val="22"/>
                <w:lang w:eastAsia="ro-MD"/>
              </w:rPr>
            </w:pPr>
            <w:r w:rsidRPr="003E47BA">
              <w:rPr>
                <w:color w:val="000000" w:themeColor="text1"/>
                <w:sz w:val="22"/>
                <w:lang w:eastAsia="ro-MD"/>
              </w:rPr>
              <w:lastRenderedPageBreak/>
              <w:t>Articolul 8</w:t>
            </w:r>
          </w:p>
          <w:p w14:paraId="43D7DEAE" w14:textId="77777777" w:rsidR="005900BE" w:rsidRPr="003E47BA" w:rsidRDefault="005900BE" w:rsidP="0065385B">
            <w:pPr>
              <w:shd w:val="clear" w:color="auto" w:fill="FFFFFF"/>
              <w:spacing w:before="60" w:after="120" w:line="276" w:lineRule="auto"/>
              <w:jc w:val="both"/>
              <w:rPr>
                <w:b/>
                <w:bCs/>
                <w:color w:val="000000" w:themeColor="text1"/>
                <w:sz w:val="22"/>
                <w:lang w:eastAsia="ro-MD"/>
              </w:rPr>
            </w:pPr>
            <w:r w:rsidRPr="003E47BA">
              <w:rPr>
                <w:b/>
                <w:bCs/>
                <w:color w:val="000000" w:themeColor="text1"/>
                <w:sz w:val="22"/>
                <w:lang w:eastAsia="ro-MD"/>
              </w:rPr>
              <w:t>Accesul efectiv al lucrătorilor la salariile minime legale</w:t>
            </w:r>
          </w:p>
          <w:p w14:paraId="4B8689C2" w14:textId="77777777" w:rsidR="005900BE" w:rsidRPr="003E47BA" w:rsidRDefault="005900BE"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Statele membre, cu implicarea partenerilor sociali, adoptă următoarele măsuri pentru a spori accesul efectiv al lucrătorilor la protecția salariului minim legal, după caz, inclusiv, dacă </w:t>
            </w:r>
            <w:r w:rsidRPr="003E47BA">
              <w:rPr>
                <w:color w:val="000000" w:themeColor="text1"/>
                <w:sz w:val="22"/>
                <w:lang w:eastAsia="ro-MD"/>
              </w:rPr>
              <w:lastRenderedPageBreak/>
              <w:t>este cazul, prin consolidarea aplicării sale:</w:t>
            </w:r>
          </w:p>
          <w:p w14:paraId="2EB09059"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4A1524BE"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3D00042A"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2D4EDC2F"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54D1F018"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0721643B"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7F5F6FC3"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06A80924"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21ECAA56"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72B7D4C1"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25948370"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3A464FA0"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0A209B42"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790A9332"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0037C2EF"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4126DA9B"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4F28AB02" w14:textId="77777777" w:rsidR="00C41F88" w:rsidRPr="003E47BA" w:rsidRDefault="00C41F88" w:rsidP="0065385B">
            <w:pPr>
              <w:shd w:val="clear" w:color="auto" w:fill="FFFFFF"/>
              <w:spacing w:before="120" w:after="0" w:line="276" w:lineRule="auto"/>
              <w:jc w:val="both"/>
              <w:rPr>
                <w:color w:val="000000" w:themeColor="text1"/>
                <w:sz w:val="22"/>
                <w:lang w:eastAsia="ro-MD"/>
              </w:rPr>
            </w:pPr>
          </w:p>
          <w:p w14:paraId="32DF5271" w14:textId="77777777" w:rsidR="0039411D" w:rsidRPr="003E47BA" w:rsidRDefault="0039411D" w:rsidP="0065385B">
            <w:pPr>
              <w:shd w:val="clear" w:color="auto" w:fill="FFFFFF"/>
              <w:spacing w:before="120" w:after="0" w:line="276" w:lineRule="auto"/>
              <w:jc w:val="both"/>
              <w:rPr>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86"/>
              <w:gridCol w:w="2985"/>
            </w:tblGrid>
            <w:tr w:rsidR="00D67945" w:rsidRPr="003E47BA" w14:paraId="297069B6" w14:textId="77777777" w:rsidTr="00D218A3">
              <w:tc>
                <w:tcPr>
                  <w:tcW w:w="267" w:type="dxa"/>
                  <w:shd w:val="clear" w:color="auto" w:fill="FFFFFF"/>
                  <w:hideMark/>
                </w:tcPr>
                <w:p w14:paraId="035FBB6F"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shd w:val="clear" w:color="auto" w:fill="FFFFFF"/>
                  <w:hideMark/>
                </w:tcPr>
                <w:p w14:paraId="5C3F2CC7"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prevăd controale și inspecții pe teren eficace, proporționale și ne</w:t>
                  </w:r>
                  <w:r w:rsidR="001D4AA2" w:rsidRPr="003E47BA">
                    <w:rPr>
                      <w:color w:val="000000" w:themeColor="text1"/>
                      <w:sz w:val="22"/>
                      <w:lang w:eastAsia="ro-MD"/>
                    </w:rPr>
                    <w:t>discri</w:t>
                  </w:r>
                  <w:r w:rsidRPr="003E47BA">
                    <w:rPr>
                      <w:color w:val="000000" w:themeColor="text1"/>
                      <w:sz w:val="22"/>
                      <w:lang w:eastAsia="ro-MD"/>
                    </w:rPr>
                    <w:t xml:space="preserve">minatorii efectuate de inspectoratele muncii sau de </w:t>
                  </w:r>
                  <w:r w:rsidRPr="003E47BA">
                    <w:rPr>
                      <w:color w:val="000000" w:themeColor="text1"/>
                      <w:sz w:val="22"/>
                      <w:lang w:eastAsia="ro-MD"/>
                    </w:rPr>
                    <w:lastRenderedPageBreak/>
                    <w:t>organismele responsabile cu asigurarea respectării salariilor minime legale;</w:t>
                  </w:r>
                </w:p>
                <w:p w14:paraId="38B37E09" w14:textId="77777777" w:rsidR="0039411D" w:rsidRPr="003E47BA" w:rsidRDefault="0039411D" w:rsidP="0065385B">
                  <w:pPr>
                    <w:spacing w:before="120" w:after="0" w:line="276" w:lineRule="auto"/>
                    <w:jc w:val="both"/>
                    <w:rPr>
                      <w:color w:val="000000" w:themeColor="text1"/>
                      <w:sz w:val="22"/>
                      <w:lang w:eastAsia="ro-MD"/>
                    </w:rPr>
                  </w:pPr>
                </w:p>
                <w:p w14:paraId="14A005C7" w14:textId="77777777" w:rsidR="0039411D" w:rsidRPr="003E47BA" w:rsidRDefault="0039411D" w:rsidP="0065385B">
                  <w:pPr>
                    <w:spacing w:before="120" w:after="0" w:line="276" w:lineRule="auto"/>
                    <w:jc w:val="both"/>
                    <w:rPr>
                      <w:color w:val="000000" w:themeColor="text1"/>
                      <w:sz w:val="22"/>
                      <w:lang w:eastAsia="ro-MD"/>
                    </w:rPr>
                  </w:pPr>
                </w:p>
                <w:p w14:paraId="5DE2A4DE" w14:textId="77777777" w:rsidR="0039411D" w:rsidRPr="003E47BA" w:rsidRDefault="0039411D" w:rsidP="0065385B">
                  <w:pPr>
                    <w:spacing w:before="120" w:after="0" w:line="276" w:lineRule="auto"/>
                    <w:jc w:val="both"/>
                    <w:rPr>
                      <w:color w:val="000000" w:themeColor="text1"/>
                      <w:sz w:val="22"/>
                      <w:lang w:eastAsia="ro-MD"/>
                    </w:rPr>
                  </w:pPr>
                </w:p>
                <w:p w14:paraId="3E070148" w14:textId="77777777" w:rsidR="0039411D" w:rsidRPr="003E47BA" w:rsidRDefault="0039411D" w:rsidP="0065385B">
                  <w:pPr>
                    <w:spacing w:before="120" w:after="0" w:line="276" w:lineRule="auto"/>
                    <w:jc w:val="both"/>
                    <w:rPr>
                      <w:color w:val="000000" w:themeColor="text1"/>
                      <w:sz w:val="22"/>
                      <w:lang w:eastAsia="ro-MD"/>
                    </w:rPr>
                  </w:pPr>
                </w:p>
                <w:p w14:paraId="14F2B465" w14:textId="77777777" w:rsidR="0039411D" w:rsidRPr="003E47BA" w:rsidRDefault="0039411D" w:rsidP="0065385B">
                  <w:pPr>
                    <w:spacing w:before="120" w:after="0" w:line="276" w:lineRule="auto"/>
                    <w:jc w:val="both"/>
                    <w:rPr>
                      <w:color w:val="000000" w:themeColor="text1"/>
                      <w:sz w:val="22"/>
                      <w:lang w:eastAsia="ro-MD"/>
                    </w:rPr>
                  </w:pPr>
                </w:p>
                <w:p w14:paraId="05F6B7CF" w14:textId="77777777" w:rsidR="0039411D" w:rsidRPr="003E47BA" w:rsidRDefault="0039411D" w:rsidP="0065385B">
                  <w:pPr>
                    <w:spacing w:before="120" w:after="0" w:line="276" w:lineRule="auto"/>
                    <w:jc w:val="both"/>
                    <w:rPr>
                      <w:color w:val="000000" w:themeColor="text1"/>
                      <w:sz w:val="22"/>
                      <w:lang w:eastAsia="ro-MD"/>
                    </w:rPr>
                  </w:pPr>
                </w:p>
                <w:p w14:paraId="570364AB" w14:textId="77777777" w:rsidR="0039411D" w:rsidRPr="003E47BA" w:rsidRDefault="0039411D" w:rsidP="0065385B">
                  <w:pPr>
                    <w:spacing w:before="120" w:after="0" w:line="276" w:lineRule="auto"/>
                    <w:jc w:val="both"/>
                    <w:rPr>
                      <w:color w:val="000000" w:themeColor="text1"/>
                      <w:sz w:val="22"/>
                      <w:lang w:eastAsia="ro-MD"/>
                    </w:rPr>
                  </w:pPr>
                </w:p>
                <w:p w14:paraId="20A9F97C" w14:textId="77777777" w:rsidR="0039411D" w:rsidRPr="003E47BA" w:rsidRDefault="0039411D" w:rsidP="0065385B">
                  <w:pPr>
                    <w:spacing w:before="120" w:after="0" w:line="276" w:lineRule="auto"/>
                    <w:jc w:val="both"/>
                    <w:rPr>
                      <w:color w:val="000000" w:themeColor="text1"/>
                      <w:sz w:val="22"/>
                      <w:lang w:eastAsia="ro-MD"/>
                    </w:rPr>
                  </w:pPr>
                </w:p>
                <w:p w14:paraId="05493A68" w14:textId="77777777" w:rsidR="0039411D" w:rsidRPr="003E47BA" w:rsidRDefault="0039411D" w:rsidP="0065385B">
                  <w:pPr>
                    <w:spacing w:before="120" w:after="0" w:line="276" w:lineRule="auto"/>
                    <w:jc w:val="both"/>
                    <w:rPr>
                      <w:color w:val="000000" w:themeColor="text1"/>
                      <w:sz w:val="22"/>
                      <w:lang w:eastAsia="ro-MD"/>
                    </w:rPr>
                  </w:pPr>
                </w:p>
                <w:p w14:paraId="21226011" w14:textId="77777777" w:rsidR="0039411D" w:rsidRPr="003E47BA" w:rsidRDefault="0039411D" w:rsidP="0065385B">
                  <w:pPr>
                    <w:spacing w:before="120" w:after="0" w:line="276" w:lineRule="auto"/>
                    <w:jc w:val="both"/>
                    <w:rPr>
                      <w:color w:val="000000" w:themeColor="text1"/>
                      <w:sz w:val="22"/>
                      <w:lang w:eastAsia="ro-MD"/>
                    </w:rPr>
                  </w:pPr>
                </w:p>
                <w:p w14:paraId="3C4828E7" w14:textId="77777777" w:rsidR="0039411D" w:rsidRPr="003E47BA" w:rsidRDefault="0039411D" w:rsidP="0065385B">
                  <w:pPr>
                    <w:spacing w:before="120" w:after="0" w:line="276" w:lineRule="auto"/>
                    <w:jc w:val="both"/>
                    <w:rPr>
                      <w:color w:val="000000" w:themeColor="text1"/>
                      <w:sz w:val="22"/>
                      <w:lang w:eastAsia="ro-MD"/>
                    </w:rPr>
                  </w:pPr>
                </w:p>
                <w:p w14:paraId="79CB80F0" w14:textId="77777777" w:rsidR="0039411D" w:rsidRPr="003E47BA" w:rsidRDefault="0039411D" w:rsidP="0065385B">
                  <w:pPr>
                    <w:spacing w:before="120" w:after="0" w:line="276" w:lineRule="auto"/>
                    <w:jc w:val="both"/>
                    <w:rPr>
                      <w:color w:val="000000" w:themeColor="text1"/>
                      <w:sz w:val="22"/>
                      <w:lang w:eastAsia="ro-MD"/>
                    </w:rPr>
                  </w:pPr>
                </w:p>
                <w:p w14:paraId="1DDFD433" w14:textId="77777777" w:rsidR="0039411D" w:rsidRPr="003E47BA" w:rsidRDefault="0039411D" w:rsidP="0065385B">
                  <w:pPr>
                    <w:spacing w:before="120" w:after="0" w:line="276" w:lineRule="auto"/>
                    <w:jc w:val="both"/>
                    <w:rPr>
                      <w:color w:val="000000" w:themeColor="text1"/>
                      <w:sz w:val="22"/>
                      <w:lang w:eastAsia="ro-MD"/>
                    </w:rPr>
                  </w:pPr>
                </w:p>
                <w:p w14:paraId="591B2901" w14:textId="77777777" w:rsidR="0039411D" w:rsidRPr="003E47BA" w:rsidRDefault="0039411D" w:rsidP="0065385B">
                  <w:pPr>
                    <w:spacing w:before="120" w:after="0" w:line="276" w:lineRule="auto"/>
                    <w:jc w:val="both"/>
                    <w:rPr>
                      <w:color w:val="000000" w:themeColor="text1"/>
                      <w:sz w:val="22"/>
                      <w:lang w:eastAsia="ro-MD"/>
                    </w:rPr>
                  </w:pPr>
                </w:p>
                <w:p w14:paraId="0AA650A4" w14:textId="12BB1473" w:rsidR="0039411D" w:rsidRPr="003E47BA" w:rsidRDefault="0039411D" w:rsidP="0065385B">
                  <w:pPr>
                    <w:spacing w:before="120" w:after="0" w:line="276" w:lineRule="auto"/>
                    <w:jc w:val="both"/>
                    <w:rPr>
                      <w:color w:val="000000" w:themeColor="text1"/>
                      <w:sz w:val="22"/>
                      <w:lang w:eastAsia="ro-MD"/>
                    </w:rPr>
                  </w:pPr>
                </w:p>
              </w:tc>
            </w:tr>
          </w:tbl>
          <w:p w14:paraId="5894458E" w14:textId="77777777" w:rsidR="005900BE" w:rsidRPr="003E47BA" w:rsidRDefault="005900BE" w:rsidP="0065385B">
            <w:pPr>
              <w:spacing w:after="0" w:line="276" w:lineRule="auto"/>
              <w:jc w:val="both"/>
              <w:rPr>
                <w:vanish/>
                <w:color w:val="000000" w:themeColor="text1"/>
                <w:sz w:val="22"/>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10"/>
              <w:gridCol w:w="2961"/>
            </w:tblGrid>
            <w:tr w:rsidR="00D67945" w:rsidRPr="003E47BA" w14:paraId="53437E02" w14:textId="77777777" w:rsidTr="00D218A3">
              <w:tc>
                <w:tcPr>
                  <w:tcW w:w="280" w:type="dxa"/>
                  <w:shd w:val="clear" w:color="auto" w:fill="FFFFFF"/>
                  <w:hideMark/>
                </w:tcPr>
                <w:p w14:paraId="4B3D3BA4"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1627" w:type="dxa"/>
                  <w:shd w:val="clear" w:color="auto" w:fill="FFFFFF"/>
                  <w:hideMark/>
                </w:tcPr>
                <w:p w14:paraId="0725E15E" w14:textId="77777777" w:rsidR="005900BE" w:rsidRPr="003E47BA" w:rsidRDefault="005900BE" w:rsidP="0065385B">
                  <w:pPr>
                    <w:spacing w:before="120" w:after="0" w:line="276" w:lineRule="auto"/>
                    <w:jc w:val="both"/>
                    <w:rPr>
                      <w:color w:val="000000" w:themeColor="text1"/>
                      <w:sz w:val="22"/>
                      <w:lang w:eastAsia="ro-MD"/>
                    </w:rPr>
                  </w:pPr>
                  <w:r w:rsidRPr="003E47BA">
                    <w:rPr>
                      <w:color w:val="000000" w:themeColor="text1"/>
                      <w:sz w:val="22"/>
                      <w:lang w:eastAsia="ro-MD"/>
                    </w:rPr>
                    <w:t>dezvoltă capabilitatea autorităților de aplicare a legii, în special prin formare și orientare, de a viza și a urmări în mod proactiv angajatorii neconformi.</w:t>
                  </w:r>
                </w:p>
              </w:tc>
            </w:tr>
          </w:tbl>
          <w:p w14:paraId="5F45E8AB" w14:textId="77777777" w:rsidR="005900BE" w:rsidRPr="003E47BA" w:rsidRDefault="005900BE" w:rsidP="0065385B">
            <w:pPr>
              <w:spacing w:after="0" w:line="276" w:lineRule="auto"/>
              <w:ind w:firstLine="22"/>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tcPr>
          <w:p w14:paraId="17FBCF13" w14:textId="77777777" w:rsidR="005900BE" w:rsidRPr="003E47BA" w:rsidRDefault="005900BE"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3243D568" w14:textId="77777777" w:rsidR="005900BE" w:rsidRPr="003E47BA" w:rsidRDefault="005900BE" w:rsidP="0065385B">
            <w:pPr>
              <w:spacing w:after="0" w:line="276" w:lineRule="auto"/>
              <w:ind w:firstLine="22"/>
              <w:jc w:val="both"/>
              <w:rPr>
                <w:bCs/>
                <w:color w:val="000000" w:themeColor="text1"/>
                <w:sz w:val="22"/>
              </w:rPr>
            </w:pPr>
            <w:r w:rsidRPr="003E47BA">
              <w:rPr>
                <w:bCs/>
                <w:color w:val="000000" w:themeColor="text1"/>
                <w:sz w:val="22"/>
              </w:rPr>
              <w:t>compatibil</w:t>
            </w:r>
          </w:p>
        </w:tc>
        <w:tc>
          <w:tcPr>
            <w:tcW w:w="1527" w:type="pct"/>
            <w:tcBorders>
              <w:top w:val="single" w:sz="4" w:space="0" w:color="auto"/>
              <w:left w:val="single" w:sz="4" w:space="0" w:color="auto"/>
              <w:bottom w:val="single" w:sz="4" w:space="0" w:color="auto"/>
              <w:right w:val="single" w:sz="4" w:space="0" w:color="auto"/>
            </w:tcBorders>
          </w:tcPr>
          <w:p w14:paraId="77D399F8" w14:textId="77777777" w:rsidR="007163C3" w:rsidRPr="003E47BA" w:rsidRDefault="007163C3" w:rsidP="00CE30F5">
            <w:pPr>
              <w:pStyle w:val="NormalWeb"/>
              <w:shd w:val="clear" w:color="auto" w:fill="FFFFFF"/>
              <w:spacing w:before="0" w:beforeAutospacing="0" w:after="0" w:afterAutospacing="0" w:line="276" w:lineRule="auto"/>
              <w:jc w:val="both"/>
              <w:rPr>
                <w:b/>
                <w:color w:val="000000" w:themeColor="text1"/>
                <w:sz w:val="22"/>
                <w:szCs w:val="22"/>
                <w:lang w:val="ro-RO"/>
              </w:rPr>
            </w:pPr>
            <w:bookmarkStart w:id="21" w:name="A128"/>
            <w:r w:rsidRPr="003E47BA">
              <w:rPr>
                <w:b/>
                <w:bCs/>
                <w:color w:val="000000" w:themeColor="text1"/>
                <w:sz w:val="22"/>
                <w:szCs w:val="22"/>
                <w:lang w:val="ro-RO"/>
              </w:rPr>
              <w:t>Codul Muncii al Republicii Moldova</w:t>
            </w:r>
            <w:r w:rsidRPr="003E47BA">
              <w:rPr>
                <w:b/>
                <w:color w:val="000000" w:themeColor="text1"/>
                <w:sz w:val="22"/>
                <w:szCs w:val="22"/>
                <w:lang w:val="ro-RO"/>
              </w:rPr>
              <w:t xml:space="preserve"> nr. 154/2003</w:t>
            </w:r>
          </w:p>
          <w:p w14:paraId="42231606" w14:textId="77777777" w:rsidR="00650521" w:rsidRPr="003E47BA" w:rsidRDefault="00650521" w:rsidP="00CE30F5">
            <w:pPr>
              <w:spacing w:after="0" w:line="276" w:lineRule="auto"/>
              <w:jc w:val="both"/>
              <w:rPr>
                <w:color w:val="000000" w:themeColor="text1"/>
                <w:sz w:val="22"/>
              </w:rPr>
            </w:pPr>
          </w:p>
          <w:p w14:paraId="16B6390B" w14:textId="057DB205" w:rsidR="00645535" w:rsidRPr="003E47BA" w:rsidRDefault="00645535" w:rsidP="00CE30F5">
            <w:pPr>
              <w:spacing w:after="0" w:line="276" w:lineRule="auto"/>
              <w:jc w:val="both"/>
              <w:rPr>
                <w:color w:val="000000" w:themeColor="text1"/>
                <w:sz w:val="22"/>
              </w:rPr>
            </w:pPr>
            <w:r w:rsidRPr="003E47BA">
              <w:rPr>
                <w:color w:val="000000" w:themeColor="text1"/>
                <w:sz w:val="22"/>
              </w:rPr>
              <w:t>Articolul 128.</w:t>
            </w:r>
            <w:bookmarkEnd w:id="21"/>
            <w:r w:rsidRPr="003E47BA">
              <w:rPr>
                <w:color w:val="000000" w:themeColor="text1"/>
                <w:sz w:val="22"/>
              </w:rPr>
              <w:t> Salariul</w:t>
            </w:r>
          </w:p>
          <w:p w14:paraId="67B72001"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(1) Salariul reprezintă orice recompensă sau cîştig evaluat în bani, plătit salariatului de către angajator în temeiul contractului individual de muncă, pentru munca prestată sau care urmează a fi prestată.</w:t>
            </w:r>
          </w:p>
          <w:p w14:paraId="7753AB5D"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 xml:space="preserve">(2) La stabilirea şi achitarea salariului nu se admite nici o discriminare pe criterii de sex, vîrstă, dizabilitate, origine socială, situaţie familială, apartenenţă la o etnie, rasă sau naţionalitate, </w:t>
            </w:r>
            <w:r w:rsidRPr="003E47BA">
              <w:rPr>
                <w:color w:val="000000" w:themeColor="text1"/>
                <w:sz w:val="22"/>
              </w:rPr>
              <w:lastRenderedPageBreak/>
              <w:t>opţiuni politice sau convingeri religioase, apartenenţă sau activitate sindicală.</w:t>
            </w:r>
          </w:p>
          <w:p w14:paraId="5FE2094B"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(2</w:t>
            </w:r>
            <w:r w:rsidRPr="003E47BA">
              <w:rPr>
                <w:color w:val="000000" w:themeColor="text1"/>
                <w:sz w:val="22"/>
                <w:vertAlign w:val="superscript"/>
              </w:rPr>
              <w:t>1</w:t>
            </w:r>
            <w:r w:rsidRPr="003E47BA">
              <w:rPr>
                <w:color w:val="000000" w:themeColor="text1"/>
                <w:sz w:val="22"/>
              </w:rPr>
              <w:t>) Angajatorul este obligat să asigure egalitatea de remunerare între salariaţii de sex masculin şi cei de sex feminin pentru o muncă egală sau o muncă de valoare egală.</w:t>
            </w:r>
          </w:p>
          <w:p w14:paraId="7D8B5B7B"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(2</w:t>
            </w:r>
            <w:r w:rsidRPr="003E47BA">
              <w:rPr>
                <w:color w:val="000000" w:themeColor="text1"/>
                <w:sz w:val="22"/>
                <w:vertAlign w:val="superscript"/>
              </w:rPr>
              <w:t>2</w:t>
            </w:r>
            <w:r w:rsidRPr="003E47BA">
              <w:rPr>
                <w:color w:val="000000" w:themeColor="text1"/>
                <w:sz w:val="22"/>
              </w:rPr>
              <w:t>) Pentru a evalua dacă salariaţii prestează o muncă de valoare egală, angajatorul va lua în considerare aspectele de muncă ale salariatului, printre care:</w:t>
            </w:r>
          </w:p>
          <w:p w14:paraId="66418AB2"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a) gradul de răspundere;</w:t>
            </w:r>
          </w:p>
          <w:p w14:paraId="7B72C92B"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b) nivelul de calificare şi experienţa;</w:t>
            </w:r>
          </w:p>
          <w:p w14:paraId="7D9C7625"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c) efortul şi natura sarcinilor implicate;</w:t>
            </w:r>
          </w:p>
          <w:p w14:paraId="766D6FA3"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d) condiţiile de muncă.</w:t>
            </w:r>
          </w:p>
          <w:p w14:paraId="5F60A657"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(2</w:t>
            </w:r>
            <w:r w:rsidRPr="003E47BA">
              <w:rPr>
                <w:color w:val="000000" w:themeColor="text1"/>
                <w:sz w:val="22"/>
                <w:vertAlign w:val="superscript"/>
              </w:rPr>
              <w:t>3</w:t>
            </w:r>
            <w:r w:rsidRPr="003E47BA">
              <w:rPr>
                <w:color w:val="000000" w:themeColor="text1"/>
                <w:sz w:val="22"/>
              </w:rPr>
              <w:t>) Angajatorii întreprinderilor mijlocii şi mari sunt obligaţi să informeze periodic, dar nu mai rar decât o dată pe an (cel târziu în primul semestru al anului următor celui de gestiune), salariaţii şi/sau reprezentanţii lor cu privire la diferenţa de gen de salarizare pe categorie de salariaţi şi de funcţii.</w:t>
            </w:r>
          </w:p>
          <w:p w14:paraId="19DA47A0"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(2</w:t>
            </w:r>
            <w:r w:rsidRPr="003E47BA">
              <w:rPr>
                <w:color w:val="000000" w:themeColor="text1"/>
                <w:sz w:val="22"/>
                <w:vertAlign w:val="superscript"/>
              </w:rPr>
              <w:t>4</w:t>
            </w:r>
            <w:r w:rsidRPr="003E47BA">
              <w:rPr>
                <w:color w:val="000000" w:themeColor="text1"/>
                <w:sz w:val="22"/>
              </w:rPr>
              <w:t>) Angajatorul trebuie să pună la dispoziţia salariaţilor, într-un mod uşor accesibil, informaţia privind criteriile utilizate pentru sistemul de evaluare şi clasificare a funcţiilor pentru stabilirea nivelurilor de salarizare, aplicat în unitate.</w:t>
            </w:r>
          </w:p>
          <w:p w14:paraId="65FA8DCE" w14:textId="77777777" w:rsidR="00645535" w:rsidRPr="003E47BA" w:rsidRDefault="00645535" w:rsidP="00CE30F5">
            <w:pPr>
              <w:spacing w:after="0" w:line="276" w:lineRule="auto"/>
              <w:jc w:val="both"/>
              <w:rPr>
                <w:color w:val="000000" w:themeColor="text1"/>
                <w:sz w:val="22"/>
              </w:rPr>
            </w:pPr>
            <w:r w:rsidRPr="003E47BA">
              <w:rPr>
                <w:color w:val="000000" w:themeColor="text1"/>
                <w:sz w:val="22"/>
              </w:rPr>
              <w:t>(3) Salariul este confidenţial şi garantat.</w:t>
            </w:r>
          </w:p>
          <w:p w14:paraId="3100881A" w14:textId="77777777" w:rsidR="00645535" w:rsidRPr="003E47BA" w:rsidRDefault="00645535" w:rsidP="00CE30F5">
            <w:pPr>
              <w:spacing w:after="0" w:line="276" w:lineRule="auto"/>
              <w:jc w:val="both"/>
              <w:rPr>
                <w:color w:val="000000" w:themeColor="text1"/>
                <w:sz w:val="22"/>
              </w:rPr>
            </w:pPr>
          </w:p>
          <w:p w14:paraId="6F5ED7E3" w14:textId="2C78CA95" w:rsidR="005900BE" w:rsidRPr="003E47BA" w:rsidRDefault="005900BE" w:rsidP="00CE30F5">
            <w:pPr>
              <w:spacing w:after="0" w:line="276" w:lineRule="auto"/>
              <w:jc w:val="both"/>
              <w:rPr>
                <w:b/>
                <w:bCs/>
                <w:color w:val="000000" w:themeColor="text1"/>
                <w:sz w:val="22"/>
              </w:rPr>
            </w:pPr>
            <w:r w:rsidRPr="003E47BA">
              <w:rPr>
                <w:b/>
                <w:bCs/>
                <w:color w:val="000000" w:themeColor="text1"/>
                <w:sz w:val="22"/>
              </w:rPr>
              <w:t>Legea privind Inspectoratul de Stat al Muncii nr.140/2001</w:t>
            </w:r>
          </w:p>
          <w:p w14:paraId="248D08E4"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Articolul 4. Atribuţiile</w:t>
            </w:r>
          </w:p>
          <w:p w14:paraId="519ADC2F"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lastRenderedPageBreak/>
              <w:t>(1) În îndeplinirea obiectivelor prevăzute la art.3, Inspectoratul de Stat al Muncii are următoarele atribuții:</w:t>
            </w:r>
          </w:p>
          <w:p w14:paraId="3CFDCA3F"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controlează respectarea legislației muncii, securității și sănătății în muncă;</w:t>
            </w:r>
          </w:p>
          <w:p w14:paraId="6F449E3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 oferă, la solicitare, asistență metodologică în procesul de pregătire, instruire și informare a angajatorilor și salariaților, precum și a altor persoane interesate în aplicarea legislației în domeniul relațiilor de muncă, securității și sănătății în muncă, inclusiv referitor la prevenirea și combaterea hărțuirii sexuale la locul de muncă;</w:t>
            </w:r>
          </w:p>
          <w:p w14:paraId="36758655"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d) acordă, la solicitare, consultanță gratuită angajatorilor și salariaților pe domeniul de competență;</w:t>
            </w:r>
          </w:p>
          <w:p w14:paraId="55AF3E2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(2) Inspectoratul de Stat al Muncii este în drept:</w:t>
            </w:r>
          </w:p>
          <w:p w14:paraId="3EEF23E6"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să solicite şi să primească de la autorităţile administraţiei publice centrale şi locale, de la persoane juridice şi fizice informaţiile necesare exercitării atribuţiilor sale;</w:t>
            </w:r>
          </w:p>
          <w:p w14:paraId="7740F2F6"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b) să constate contravenţii şi să încheie procese-verbale conform prevederilor Codului contravenţional al Republicii Moldova.</w:t>
            </w:r>
          </w:p>
          <w:p w14:paraId="11B5C15B" w14:textId="77777777" w:rsidR="005900BE" w:rsidRPr="003E47BA" w:rsidRDefault="005900BE" w:rsidP="00CE30F5">
            <w:pPr>
              <w:spacing w:after="0" w:line="276" w:lineRule="auto"/>
              <w:jc w:val="both"/>
              <w:rPr>
                <w:b/>
                <w:bCs/>
                <w:color w:val="000000" w:themeColor="text1"/>
                <w:sz w:val="22"/>
              </w:rPr>
            </w:pPr>
            <w:r w:rsidRPr="003E47BA">
              <w:rPr>
                <w:b/>
                <w:bCs/>
                <w:color w:val="000000" w:themeColor="text1"/>
                <w:sz w:val="22"/>
              </w:rPr>
              <w:t>Legea privind controlul de stat nr. 131/2012</w:t>
            </w:r>
          </w:p>
          <w:p w14:paraId="04C76873" w14:textId="77777777" w:rsidR="005900BE" w:rsidRPr="003E47BA" w:rsidRDefault="005900BE" w:rsidP="00CE30F5">
            <w:pPr>
              <w:spacing w:after="0" w:line="276" w:lineRule="auto"/>
              <w:jc w:val="both"/>
              <w:rPr>
                <w:color w:val="000000" w:themeColor="text1"/>
                <w:sz w:val="22"/>
              </w:rPr>
            </w:pPr>
            <w:r w:rsidRPr="003E47BA">
              <w:rPr>
                <w:b/>
                <w:bCs/>
                <w:color w:val="000000" w:themeColor="text1"/>
                <w:sz w:val="22"/>
              </w:rPr>
              <w:t>Articolul 3.</w:t>
            </w:r>
            <w:r w:rsidRPr="003E47BA">
              <w:rPr>
                <w:color w:val="000000" w:themeColor="text1"/>
                <w:sz w:val="22"/>
              </w:rPr>
              <w:t> Principiile fundamentale ale controlului</w:t>
            </w:r>
          </w:p>
          <w:p w14:paraId="70FEB394"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(1) Principiile fundamentale ale controlului sînt:</w:t>
            </w:r>
          </w:p>
          <w:p w14:paraId="763C309E"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prevenirea încălcării legislaţiei prin aspectul consultativ al controlului;</w:t>
            </w:r>
          </w:p>
          <w:p w14:paraId="7E222757"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 xml:space="preserve">b) obiectivitate şi imparţialitate la planificarea și desfășurarea controlului de stat, la întocmirea documentelor aferente controlului și dispunerea de </w:t>
            </w:r>
            <w:r w:rsidRPr="003E47BA">
              <w:rPr>
                <w:color w:val="000000" w:themeColor="text1"/>
                <w:sz w:val="22"/>
              </w:rPr>
              <w:lastRenderedPageBreak/>
              <w:t>măsuri și sancțiuni. Desfășurarea controlului de stat nu poate fi influențată de niciun grup prin promovarea intereselor acestuia;</w:t>
            </w:r>
          </w:p>
          <w:p w14:paraId="7F4C1DE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 efectuarea controlului în baza analizei și evaluării riscurilor;</w:t>
            </w:r>
          </w:p>
          <w:p w14:paraId="26232286"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d) prezumţia bunei-credințe și a respectării legislaţiei de către persoana supusă controlului;</w:t>
            </w:r>
          </w:p>
          <w:p w14:paraId="2CF023CE"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f) legalitatea şi respectarea competenţei stipulate expres de lege de către organul de control, astfel încît controlul de stat să fie corect, coerent, desfășurat consecvent și în corespundere cu prevederile legii;</w:t>
            </w:r>
          </w:p>
          <w:p w14:paraId="139A675C"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g) proporţionalitate a controlului şi oportunitate la iniţierea lui – recurgerea la control, în baza evaluării riscurilor, doar în cazul cînd acesta este absolut necesar pentru realizarea funcțiilor autorității de control și doar în cazul cînd au fost epuizate alte modalități de verificare a respectării legislației de către persoanele supuse controlului;</w:t>
            </w:r>
          </w:p>
          <w:p w14:paraId="257BFFE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h) proporționalitate şi oportunitate în ceea ce privește durata și desfășurarea controlului – exercitarea controlului în cel mai scurt termen posibil, în funcţie de temeiul invocat de organul de control, precum și corelarea efortului alocat și a metodei de control aplicate cu nivelul de risc;</w:t>
            </w:r>
          </w:p>
          <w:p w14:paraId="21140AD8"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i) evidenţa tuturor acţiunilor şi actelor de control;</w:t>
            </w:r>
          </w:p>
          <w:p w14:paraId="18F0CB7A"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j) dreptul de a contesta orice fapt sau orice act al inspectorului şi de a repara prejudiciul cauzat;</w:t>
            </w:r>
          </w:p>
          <w:p w14:paraId="68BAB3FA"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Articolul 3</w:t>
            </w:r>
            <w:r w:rsidRPr="003E47BA">
              <w:rPr>
                <w:color w:val="000000" w:themeColor="text1"/>
                <w:sz w:val="22"/>
                <w:vertAlign w:val="superscript"/>
              </w:rPr>
              <w:t>2</w:t>
            </w:r>
            <w:r w:rsidRPr="003E47BA">
              <w:rPr>
                <w:color w:val="000000" w:themeColor="text1"/>
                <w:sz w:val="22"/>
              </w:rPr>
              <w:t>. Prevenirea încălcării legislației și consultarea persoanei supuse controlului</w:t>
            </w:r>
          </w:p>
          <w:p w14:paraId="5D97618C"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 xml:space="preserve">(1) În vederea aplicării corecte și unitare a prevederilor legislației, organele de control au </w:t>
            </w:r>
            <w:r w:rsidRPr="003E47BA">
              <w:rPr>
                <w:color w:val="000000" w:themeColor="text1"/>
                <w:sz w:val="22"/>
              </w:rPr>
              <w:lastRenderedPageBreak/>
              <w:t>obligația de a acorda suport consultativ persoanelor fizice şi juridice care practică activitate de întreprinzător.</w:t>
            </w:r>
          </w:p>
          <w:p w14:paraId="13862F0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(2) Pentru realizarea funcției de consultare și de promovare a conformării voluntare, organele de control:</w:t>
            </w:r>
          </w:p>
          <w:p w14:paraId="1DC5BF23"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a) elaborează și publică pe paginile web oficiale ale acestora procedurile privind acordarea suportului consultativ și cele de control, care să fie urmate de către persoanele competente să efectueze controlul;</w:t>
            </w:r>
          </w:p>
          <w:p w14:paraId="464254AB"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b) publică pe paginile web oficiale ale acestora spețe cu frecvență sporită, încălcările tipice constatate, precum și recomandările și prescripțiile emise pentru cazurile respective;</w:t>
            </w:r>
          </w:p>
          <w:p w14:paraId="79B6EB60"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c) elaborează și publică pe paginile web oficiale materiale documentare și ghiduri, destinate informării asupra drepturilor și obligațiilor organelor de control, drepturilor și obligațiilor persoanelor supuse controlului; asupra legislației relevante în vigoare, cu indicarea posibilelor încălcări admise de persoanele supuse controlului, a faptelor ce constituie contravenții, a sancțiunilor corespunzătoare și altor măsuri aplicabile – pentru fiecare organ de control;</w:t>
            </w:r>
          </w:p>
          <w:p w14:paraId="7970B81C"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t>d) exercită activ, în cadrul fiecărui control, rolul de consultare pentru evitarea încălcării prevederilor legislației. La identificarea recomandărilor de înlăturare a încălcărilor constatate, ce urmează a fi incluse în procesul-verbal de control, se vor selecta cele mai raționale și eficiente modalități de înlăturare și prevenire a apariției acestor încălcări în viitor.</w:t>
            </w:r>
          </w:p>
          <w:p w14:paraId="0F5536E2" w14:textId="77777777" w:rsidR="005900BE" w:rsidRPr="003E47BA" w:rsidRDefault="005900BE" w:rsidP="00CE30F5">
            <w:pPr>
              <w:spacing w:after="0" w:line="276" w:lineRule="auto"/>
              <w:jc w:val="both"/>
              <w:rPr>
                <w:color w:val="000000" w:themeColor="text1"/>
                <w:sz w:val="22"/>
              </w:rPr>
            </w:pPr>
            <w:r w:rsidRPr="003E47BA">
              <w:rPr>
                <w:color w:val="000000" w:themeColor="text1"/>
                <w:sz w:val="22"/>
              </w:rPr>
              <w:lastRenderedPageBreak/>
              <w:t>(3) Autoritatea administrației publice centrale de supraveghere a controalelor publică pe pagina web a Registrului de stat al controalelor documentele prevăzute la alin. (2), elaborate de către organele de control.</w:t>
            </w:r>
          </w:p>
          <w:p w14:paraId="239518B4" w14:textId="77777777" w:rsidR="005900BE" w:rsidRPr="003E47BA" w:rsidRDefault="005900BE" w:rsidP="00CE30F5">
            <w:pPr>
              <w:spacing w:after="0" w:line="276" w:lineRule="auto"/>
              <w:jc w:val="both"/>
              <w:rPr>
                <w:color w:val="000000" w:themeColor="text1"/>
                <w:sz w:val="22"/>
              </w:rPr>
            </w:pPr>
          </w:p>
          <w:p w14:paraId="7453FC49" w14:textId="6F36B865" w:rsidR="005900BE" w:rsidRPr="003E47BA" w:rsidRDefault="005900BE" w:rsidP="00CE30F5">
            <w:pPr>
              <w:spacing w:after="0" w:line="276" w:lineRule="auto"/>
              <w:jc w:val="both"/>
              <w:rPr>
                <w:i/>
                <w:iCs/>
                <w:color w:val="000000" w:themeColor="text1"/>
                <w:sz w:val="22"/>
              </w:rPr>
            </w:pPr>
          </w:p>
        </w:tc>
      </w:tr>
      <w:tr w:rsidR="00D67945" w:rsidRPr="003E47BA" w14:paraId="439DC1A6" w14:textId="77777777" w:rsidTr="003126B4">
        <w:tc>
          <w:tcPr>
            <w:tcW w:w="1204" w:type="pct"/>
            <w:tcBorders>
              <w:top w:val="single" w:sz="4" w:space="0" w:color="auto"/>
              <w:left w:val="single" w:sz="4" w:space="0" w:color="auto"/>
              <w:bottom w:val="single" w:sz="4" w:space="0" w:color="auto"/>
              <w:right w:val="single" w:sz="4" w:space="0" w:color="auto"/>
            </w:tcBorders>
          </w:tcPr>
          <w:p w14:paraId="5966AEC0"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9</w:t>
            </w:r>
          </w:p>
          <w:p w14:paraId="534AD31E"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Achiziții publice</w:t>
            </w:r>
          </w:p>
          <w:p w14:paraId="7891F7CB"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În conformitate cu Directivele 2014/23/UE, 2014/24/UE și 2014/25/UE, statele membre iau măsurile adecvate pentru a se asigura că, în atribuirea și executarea contractelor de achiziții publice sau de concesiune, operatorii economici și subcontractanții acestora </w:t>
            </w:r>
            <w:r w:rsidRPr="003E47BA">
              <w:rPr>
                <w:b/>
                <w:bCs/>
                <w:color w:val="000000" w:themeColor="text1"/>
                <w:sz w:val="22"/>
                <w:szCs w:val="22"/>
                <w:lang w:val="ro-RO"/>
              </w:rPr>
              <w:t>respectă obligațiile aplicabile privind salariile, dreptul de organizare și negociere colectivă pentru stabilirea salariilor</w:t>
            </w:r>
            <w:r w:rsidRPr="003E47BA">
              <w:rPr>
                <w:color w:val="000000" w:themeColor="text1"/>
                <w:sz w:val="22"/>
                <w:szCs w:val="22"/>
                <w:lang w:val="ro-RO"/>
              </w:rPr>
              <w:t xml:space="preserve">, în domeniul dreptului social și al muncii, stabilite prin dreptul Uniunii, dreptul național, convențiile colective sau prin dispozițiile dreptului internațional social și al muncii, inclusiv prin Convenția nr. 87 (1948) a OIM privind libertatea sindicală și apărarea dreptului sindical și Convenția nr. 98 (1949) a OIM privind aplicarea </w:t>
            </w:r>
            <w:r w:rsidRPr="003E47BA">
              <w:rPr>
                <w:color w:val="000000" w:themeColor="text1"/>
                <w:sz w:val="22"/>
                <w:szCs w:val="22"/>
                <w:lang w:val="ro-RO"/>
              </w:rPr>
              <w:lastRenderedPageBreak/>
              <w:t>principiilor dreptului de organizare și negociere colectivă.</w:t>
            </w:r>
          </w:p>
          <w:p w14:paraId="12DC150B" w14:textId="77777777" w:rsidR="00FF0CA4" w:rsidRPr="003E47BA" w:rsidRDefault="00FF0CA4" w:rsidP="0065385B">
            <w:pPr>
              <w:spacing w:after="0" w:line="276" w:lineRule="auto"/>
              <w:ind w:firstLine="22"/>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tcPr>
          <w:p w14:paraId="196A17CB" w14:textId="35B2EF44" w:rsidR="003A736A" w:rsidRPr="003E47BA" w:rsidRDefault="003A736A" w:rsidP="0065385B">
            <w:pPr>
              <w:spacing w:after="200" w:line="276" w:lineRule="auto"/>
              <w:jc w:val="both"/>
              <w:rPr>
                <w:b/>
                <w:color w:val="000000" w:themeColor="text1"/>
                <w:sz w:val="22"/>
              </w:rPr>
            </w:pPr>
            <w:r w:rsidRPr="003E47BA">
              <w:rPr>
                <w:b/>
                <w:color w:val="000000" w:themeColor="text1"/>
                <w:sz w:val="22"/>
              </w:rPr>
              <w:lastRenderedPageBreak/>
              <w:t>Legea privind achizițiile publice nr. 131 din 03.07.2015 în redacție nouă:</w:t>
            </w:r>
          </w:p>
          <w:p w14:paraId="7D528ED7" w14:textId="77777777" w:rsidR="003A736A" w:rsidRPr="003E47BA" w:rsidRDefault="003A736A" w:rsidP="0065385B">
            <w:pPr>
              <w:pStyle w:val="NormalWeb"/>
              <w:spacing w:before="0" w:beforeAutospacing="0" w:after="0" w:afterAutospacing="0" w:line="276" w:lineRule="auto"/>
              <w:ind w:firstLine="567"/>
              <w:jc w:val="both"/>
              <w:rPr>
                <w:b/>
                <w:bCs/>
                <w:color w:val="000000" w:themeColor="text1"/>
                <w:sz w:val="22"/>
                <w:szCs w:val="22"/>
                <w:lang w:val="ro-RO"/>
              </w:rPr>
            </w:pPr>
          </w:p>
          <w:p w14:paraId="5F4749F1" w14:textId="30AD2433" w:rsidR="00FF0CA4" w:rsidRPr="003E47BA" w:rsidRDefault="00FF0CA4" w:rsidP="0065385B">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Articolul 43.</w:t>
            </w:r>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Condiţiile referitoare la impozite, aspectele de mediu, protecţia muncii</w:t>
            </w:r>
          </w:p>
          <w:p w14:paraId="4CEC8D9F" w14:textId="77777777" w:rsidR="00FF0CA4" w:rsidRPr="003E47BA" w:rsidRDefault="00FF0CA4" w:rsidP="0065385B">
            <w:pPr>
              <w:pStyle w:val="NormalWeb"/>
              <w:spacing w:before="0" w:beforeAutospacing="0" w:after="0" w:afterAutospacing="0" w:line="276" w:lineRule="auto"/>
              <w:ind w:firstLine="567"/>
              <w:jc w:val="both"/>
              <w:rPr>
                <w:color w:val="000000" w:themeColor="text1"/>
                <w:sz w:val="22"/>
                <w:szCs w:val="22"/>
                <w:lang w:val="ro-RO"/>
              </w:rPr>
            </w:pPr>
            <w:r w:rsidRPr="003E47BA">
              <w:rPr>
                <w:color w:val="000000" w:themeColor="text1"/>
                <w:sz w:val="22"/>
                <w:szCs w:val="22"/>
                <w:lang w:val="ro-RO"/>
              </w:rPr>
              <w:t>(1) Autoritatea contractantă va indica în caietul de sarcini organismele de la care ofertanţii pot obţine informaţii pertinente privind obligaţiile referitoare la impozite, la protecţia mediului, privind dispoziţiile referitoare la protecţia muncii şi la condiţiile de muncă în Republica Moldova, care vor fi aplicate lucrărilor efectuate sau serviciilor prestate în decursul perioadei de executare a contractului.</w:t>
            </w:r>
          </w:p>
          <w:p w14:paraId="29372E3E" w14:textId="646B0937" w:rsidR="00FF0CA4" w:rsidRDefault="00FF0CA4" w:rsidP="0092174A">
            <w:pPr>
              <w:pStyle w:val="NormalWeb"/>
              <w:spacing w:before="0" w:beforeAutospacing="0" w:after="0" w:afterAutospacing="0" w:line="276" w:lineRule="auto"/>
              <w:ind w:firstLine="567"/>
              <w:jc w:val="both"/>
              <w:rPr>
                <w:color w:val="000000" w:themeColor="text1"/>
                <w:sz w:val="22"/>
                <w:szCs w:val="22"/>
                <w:lang w:val="ro-RO"/>
              </w:rPr>
            </w:pPr>
            <w:r w:rsidRPr="003E47BA">
              <w:rPr>
                <w:color w:val="000000" w:themeColor="text1"/>
                <w:sz w:val="22"/>
                <w:szCs w:val="22"/>
                <w:lang w:val="ro-RO"/>
              </w:rPr>
              <w:t xml:space="preserve">(2) </w:t>
            </w:r>
            <w:r w:rsidR="0092174A" w:rsidRPr="0092174A">
              <w:rPr>
                <w:color w:val="000000" w:themeColor="text1"/>
                <w:sz w:val="22"/>
                <w:szCs w:val="22"/>
                <w:lang w:val="ro-RO"/>
              </w:rPr>
              <w:t>Autoritatea contractantă care furnizează informaţiile prevăzute la alin. (1) solicită ofertanţilor să menţioneze că, la elaborarea ofertei, asigură respectarea dreptului la asociere și negociere colectivă pentru stabilirea salariilor, precum și a obligațiilor aplicabile privind salariile și au ţinut seama de obligaţiile şi dispoziţiile privind protecţia muncii şi condiţiile de muncă în vigoare în locul în care urmează a fi efectuate lucrările sau prestate serviciile.</w:t>
            </w:r>
          </w:p>
          <w:p w14:paraId="296A24E4" w14:textId="77777777" w:rsidR="0092174A" w:rsidRPr="0092174A" w:rsidRDefault="0092174A" w:rsidP="0092174A">
            <w:pPr>
              <w:pStyle w:val="NormalWeb"/>
              <w:spacing w:before="0" w:beforeAutospacing="0" w:after="0" w:afterAutospacing="0" w:line="276" w:lineRule="auto"/>
              <w:ind w:firstLine="567"/>
              <w:jc w:val="both"/>
              <w:rPr>
                <w:color w:val="000000" w:themeColor="text1"/>
                <w:sz w:val="22"/>
                <w:szCs w:val="22"/>
                <w:lang w:val="ro-RO"/>
              </w:rPr>
            </w:pPr>
          </w:p>
          <w:p w14:paraId="44F5D831" w14:textId="77777777" w:rsidR="00FF0CA4" w:rsidRPr="003E47BA" w:rsidRDefault="00FF0CA4" w:rsidP="007F0B6E">
            <w:pPr>
              <w:pStyle w:val="NormalWeb"/>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73.</w:t>
            </w:r>
            <w:r w:rsidRPr="003E47BA">
              <w:rPr>
                <w:rStyle w:val="apple-converted-space"/>
                <w:rFonts w:eastAsiaTheme="majorEastAsia"/>
                <w:color w:val="000000" w:themeColor="text1"/>
                <w:sz w:val="22"/>
                <w:szCs w:val="22"/>
                <w:lang w:val="ro-RO"/>
              </w:rPr>
              <w:t> </w:t>
            </w:r>
            <w:r w:rsidRPr="003E47BA">
              <w:rPr>
                <w:color w:val="000000" w:themeColor="text1"/>
                <w:sz w:val="22"/>
                <w:szCs w:val="22"/>
                <w:lang w:val="ro-RO"/>
              </w:rPr>
              <w:t>Condiţii speciale de executare a contractului de achiziţii publice</w:t>
            </w:r>
          </w:p>
          <w:p w14:paraId="14780155" w14:textId="439174A2" w:rsidR="00FF0CA4" w:rsidRPr="003E47BA" w:rsidRDefault="0092174A" w:rsidP="0065385B">
            <w:pPr>
              <w:spacing w:after="0" w:line="276" w:lineRule="auto"/>
              <w:ind w:firstLine="22"/>
              <w:jc w:val="both"/>
              <w:rPr>
                <w:b/>
                <w:color w:val="000000" w:themeColor="text1"/>
                <w:sz w:val="22"/>
              </w:rPr>
            </w:pPr>
            <w:r w:rsidRPr="0092174A">
              <w:rPr>
                <w:color w:val="000000" w:themeColor="text1"/>
                <w:sz w:val="22"/>
                <w:lang w:eastAsia="ro-MD"/>
              </w:rPr>
              <w:t>Condiţiile speciale de executare a unui contract de achiziții publice trebuie să fie prevăzute în anunțul/invitaţia de participare sau în caietul de sarcini. Ele pot avea ca obiectiv, în special, încurajarea formării profesionale la locul de muncă, încadrarea în muncă a şomerilor, a tinerilor şi a persoanelor cu dificultăţi de integrare, reducerea nivelului şomajului, formarea profesională a şomerilor şi a tinerilor, protecţia mediului, îmbunătăţirea condiţiilor de muncă şi securitatea muncii, respectarea dreptului la asociere și negociere colectivă pentru stabilirea salariilor, precum și a obligațiilor aplicabile privind salariile, dezvoltarea mediului rural şi formarea profesională a agricultorilor, protejarea şi susţinerea întreprinderilor mici şi mijlocii, inclusiv pe perioada de executare a contractului şi în condiţii de subcontractare.</w:t>
            </w:r>
          </w:p>
        </w:tc>
        <w:tc>
          <w:tcPr>
            <w:tcW w:w="600" w:type="pct"/>
            <w:tcBorders>
              <w:top w:val="single" w:sz="4" w:space="0" w:color="auto"/>
              <w:left w:val="single" w:sz="4" w:space="0" w:color="auto"/>
              <w:bottom w:val="single" w:sz="4" w:space="0" w:color="auto"/>
              <w:right w:val="single" w:sz="4" w:space="0" w:color="auto"/>
            </w:tcBorders>
          </w:tcPr>
          <w:p w14:paraId="5AD7E10F" w14:textId="77777777" w:rsidR="00FF0CA4" w:rsidRPr="003E47BA" w:rsidRDefault="00FF0CA4" w:rsidP="0065385B">
            <w:pPr>
              <w:spacing w:after="0" w:line="276" w:lineRule="auto"/>
              <w:ind w:firstLine="22"/>
              <w:jc w:val="both"/>
              <w:rPr>
                <w:color w:val="000000" w:themeColor="text1"/>
                <w:sz w:val="22"/>
                <w:lang w:eastAsia="ro-MD"/>
              </w:rPr>
            </w:pPr>
          </w:p>
          <w:p w14:paraId="26E1EBB8" w14:textId="77777777" w:rsidR="00FF0CA4" w:rsidRPr="003E47BA" w:rsidRDefault="00FF0CA4" w:rsidP="0065385B">
            <w:pPr>
              <w:spacing w:after="0" w:line="276" w:lineRule="auto"/>
              <w:ind w:firstLine="22"/>
              <w:jc w:val="both"/>
              <w:rPr>
                <w:color w:val="000000" w:themeColor="text1"/>
                <w:sz w:val="22"/>
                <w:lang w:eastAsia="ro-MD"/>
              </w:rPr>
            </w:pPr>
          </w:p>
          <w:p w14:paraId="441CC191" w14:textId="77777777" w:rsidR="00FF0CA4" w:rsidRPr="003E47BA" w:rsidRDefault="00FF0CA4" w:rsidP="0065385B">
            <w:pPr>
              <w:spacing w:after="0" w:line="276" w:lineRule="auto"/>
              <w:ind w:firstLine="22"/>
              <w:jc w:val="both"/>
              <w:rPr>
                <w:color w:val="000000" w:themeColor="text1"/>
                <w:sz w:val="22"/>
                <w:lang w:eastAsia="ro-MD"/>
              </w:rPr>
            </w:pPr>
          </w:p>
          <w:p w14:paraId="1E3ABBB5" w14:textId="77777777" w:rsidR="00FF0CA4" w:rsidRPr="003E47BA" w:rsidRDefault="00FF0CA4" w:rsidP="0065385B">
            <w:pPr>
              <w:spacing w:after="0" w:line="276" w:lineRule="auto"/>
              <w:ind w:firstLine="22"/>
              <w:jc w:val="both"/>
              <w:rPr>
                <w:color w:val="000000" w:themeColor="text1"/>
                <w:sz w:val="22"/>
                <w:lang w:eastAsia="ro-MD"/>
              </w:rPr>
            </w:pPr>
          </w:p>
          <w:p w14:paraId="4E3FD509" w14:textId="77777777" w:rsidR="00FF0CA4" w:rsidRPr="003E47BA" w:rsidRDefault="00FF0CA4" w:rsidP="0065385B">
            <w:pPr>
              <w:spacing w:after="0" w:line="276" w:lineRule="auto"/>
              <w:ind w:firstLine="22"/>
              <w:jc w:val="both"/>
              <w:rPr>
                <w:color w:val="000000" w:themeColor="text1"/>
                <w:sz w:val="22"/>
                <w:lang w:eastAsia="ro-MD"/>
              </w:rPr>
            </w:pPr>
          </w:p>
          <w:p w14:paraId="01DCA2A6" w14:textId="77777777" w:rsidR="00FF0CA4" w:rsidRPr="003E47BA" w:rsidRDefault="00FF0CA4" w:rsidP="0065385B">
            <w:pPr>
              <w:spacing w:after="0" w:line="276" w:lineRule="auto"/>
              <w:jc w:val="both"/>
              <w:rPr>
                <w:b/>
                <w:color w:val="000000" w:themeColor="text1"/>
                <w:sz w:val="22"/>
              </w:rPr>
            </w:pPr>
            <w:r w:rsidRPr="003E47BA">
              <w:rPr>
                <w:color w:val="000000" w:themeColor="text1"/>
                <w:sz w:val="22"/>
                <w:lang w:eastAsia="ro-MD"/>
              </w:rPr>
              <w:t>compatibil</w:t>
            </w:r>
          </w:p>
        </w:tc>
        <w:tc>
          <w:tcPr>
            <w:tcW w:w="1527" w:type="pct"/>
            <w:tcBorders>
              <w:top w:val="single" w:sz="4" w:space="0" w:color="auto"/>
              <w:left w:val="single" w:sz="4" w:space="0" w:color="auto"/>
              <w:bottom w:val="single" w:sz="4" w:space="0" w:color="auto"/>
              <w:right w:val="single" w:sz="4" w:space="0" w:color="auto"/>
            </w:tcBorders>
          </w:tcPr>
          <w:p w14:paraId="3061F006" w14:textId="77777777" w:rsidR="00FF0CA4" w:rsidRPr="003E47BA" w:rsidRDefault="00FF0CA4" w:rsidP="00CE30F5">
            <w:pPr>
              <w:spacing w:after="200" w:line="276" w:lineRule="auto"/>
              <w:jc w:val="both"/>
              <w:rPr>
                <w:b/>
                <w:color w:val="000000" w:themeColor="text1"/>
                <w:sz w:val="22"/>
              </w:rPr>
            </w:pPr>
            <w:bookmarkStart w:id="22" w:name="A19"/>
            <w:r w:rsidRPr="003E47BA">
              <w:rPr>
                <w:b/>
                <w:color w:val="000000" w:themeColor="text1"/>
                <w:sz w:val="22"/>
              </w:rPr>
              <w:t xml:space="preserve">Legea privind achiziţiile publice nr. 131 din 03.07.2015 </w:t>
            </w:r>
          </w:p>
          <w:p w14:paraId="2610FFAF" w14:textId="77777777" w:rsidR="00FF0CA4" w:rsidRPr="003E47BA" w:rsidRDefault="00FF0CA4" w:rsidP="00CE30F5">
            <w:pPr>
              <w:spacing w:after="200" w:line="276" w:lineRule="auto"/>
              <w:jc w:val="both"/>
              <w:rPr>
                <w:bCs/>
                <w:color w:val="000000" w:themeColor="text1"/>
                <w:sz w:val="22"/>
              </w:rPr>
            </w:pPr>
            <w:r w:rsidRPr="003E47BA">
              <w:rPr>
                <w:bCs/>
                <w:color w:val="000000" w:themeColor="text1"/>
                <w:sz w:val="22"/>
              </w:rPr>
              <w:t>Articolul 19</w:t>
            </w:r>
            <w:bookmarkEnd w:id="22"/>
            <w:r w:rsidRPr="003E47BA">
              <w:rPr>
                <w:bCs/>
                <w:color w:val="000000" w:themeColor="text1"/>
                <w:sz w:val="22"/>
              </w:rPr>
              <w:t>. Eligibilitatea ofertantului sau candidatului</w:t>
            </w:r>
          </w:p>
          <w:p w14:paraId="6F370CE5" w14:textId="77777777" w:rsidR="00FF0CA4" w:rsidRPr="003E47BA" w:rsidRDefault="00FF0CA4" w:rsidP="00CE30F5">
            <w:pPr>
              <w:spacing w:after="200" w:line="276" w:lineRule="auto"/>
              <w:jc w:val="both"/>
              <w:rPr>
                <w:bCs/>
                <w:color w:val="000000" w:themeColor="text1"/>
                <w:sz w:val="22"/>
              </w:rPr>
            </w:pPr>
            <w:r w:rsidRPr="003E47BA">
              <w:rPr>
                <w:bCs/>
                <w:color w:val="000000" w:themeColor="text1"/>
                <w:sz w:val="22"/>
              </w:rPr>
              <w:t>(3) Autoritatea contractantă are obligaţia de a exclude din procedura de atribuire a contractului de achiziţii publice orice ofertant sau candidat care se află în oricare dintre următoarele situaţii:</w:t>
            </w:r>
          </w:p>
          <w:p w14:paraId="08586EC2" w14:textId="2C841CC7" w:rsidR="00FF0CA4" w:rsidRPr="003E47BA" w:rsidRDefault="00FF0CA4" w:rsidP="00CE30F5">
            <w:pPr>
              <w:spacing w:after="200" w:line="276" w:lineRule="auto"/>
              <w:jc w:val="both"/>
              <w:rPr>
                <w:bCs/>
                <w:color w:val="000000" w:themeColor="text1"/>
                <w:sz w:val="22"/>
              </w:rPr>
            </w:pPr>
            <w:r w:rsidRPr="003E47BA">
              <w:rPr>
                <w:bCs/>
                <w:color w:val="000000" w:themeColor="text1"/>
                <w:sz w:val="22"/>
              </w:rPr>
              <w:t>e) a încălcat obligaţiile aplicabile în domeniul mediului, muncii şi asigurărilor sociale, în cazul în care autoritatea contractantă demonstrează, prin orice mijloace adecvate, acest fapt;</w:t>
            </w:r>
          </w:p>
        </w:tc>
      </w:tr>
      <w:tr w:rsidR="00D67945" w:rsidRPr="003E47BA" w14:paraId="3275D840" w14:textId="77777777" w:rsidTr="003126B4">
        <w:tc>
          <w:tcPr>
            <w:tcW w:w="1204" w:type="pct"/>
            <w:tcBorders>
              <w:top w:val="single" w:sz="4" w:space="0" w:color="auto"/>
              <w:left w:val="single" w:sz="4" w:space="0" w:color="auto"/>
              <w:bottom w:val="single" w:sz="4" w:space="0" w:color="auto"/>
              <w:right w:val="single" w:sz="4" w:space="0" w:color="auto"/>
            </w:tcBorders>
          </w:tcPr>
          <w:p w14:paraId="161ADE7B" w14:textId="77777777" w:rsidR="00FF0CA4" w:rsidRPr="003E47BA" w:rsidRDefault="00FF0CA4" w:rsidP="0065385B">
            <w:pPr>
              <w:shd w:val="clear" w:color="auto" w:fill="FFFFFF"/>
              <w:spacing w:before="360" w:after="120" w:line="276" w:lineRule="auto"/>
              <w:jc w:val="both"/>
              <w:rPr>
                <w:b/>
                <w:bCs/>
                <w:color w:val="000000" w:themeColor="text1"/>
                <w:sz w:val="22"/>
                <w:lang w:eastAsia="ro-MD"/>
              </w:rPr>
            </w:pPr>
            <w:r w:rsidRPr="003E47BA">
              <w:rPr>
                <w:b/>
                <w:bCs/>
                <w:color w:val="000000" w:themeColor="text1"/>
                <w:sz w:val="22"/>
                <w:lang w:eastAsia="ro-MD"/>
              </w:rPr>
              <w:t>Articolul 10</w:t>
            </w:r>
          </w:p>
          <w:p w14:paraId="1FD5CF6E" w14:textId="77777777" w:rsidR="00FF0CA4" w:rsidRPr="003E47BA" w:rsidRDefault="00FF0CA4" w:rsidP="0065385B">
            <w:pPr>
              <w:shd w:val="clear" w:color="auto" w:fill="FFFFFF"/>
              <w:spacing w:before="60" w:after="120" w:line="276" w:lineRule="auto"/>
              <w:jc w:val="both"/>
              <w:rPr>
                <w:b/>
                <w:bCs/>
                <w:color w:val="000000" w:themeColor="text1"/>
                <w:sz w:val="22"/>
                <w:lang w:eastAsia="ro-MD"/>
              </w:rPr>
            </w:pPr>
            <w:r w:rsidRPr="003E47BA">
              <w:rPr>
                <w:b/>
                <w:bCs/>
                <w:color w:val="000000" w:themeColor="text1"/>
                <w:sz w:val="22"/>
                <w:lang w:eastAsia="ro-MD"/>
              </w:rPr>
              <w:t>Monitorizare și colectarea datelor</w:t>
            </w:r>
          </w:p>
          <w:p w14:paraId="68837205"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(1)   Statele membre iau măsurile corespunzătoare pentru a se asigura că există instrumente eficace de colectare a datelor pentru a monitoriza protecția salariului minim.</w:t>
            </w:r>
          </w:p>
          <w:p w14:paraId="15BA1976"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1F6F9012"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(2)   Statele membre raportează o dată la doi ani Comisiei următoarele date și </w:t>
            </w:r>
            <w:r w:rsidRPr="003E47BA">
              <w:rPr>
                <w:color w:val="000000" w:themeColor="text1"/>
                <w:sz w:val="22"/>
                <w:lang w:eastAsia="ro-MD"/>
              </w:rPr>
              <w:lastRenderedPageBreak/>
              <w:t>informații, înaintea datei de 1 octombrie a anului de raportare:</w:t>
            </w: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05AEC550" w14:textId="77777777" w:rsidTr="00D218A3">
              <w:tc>
                <w:tcPr>
                  <w:tcW w:w="267" w:type="dxa"/>
                  <w:hideMark/>
                </w:tcPr>
                <w:p w14:paraId="15F6D1F7"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(a)</w:t>
                  </w:r>
                </w:p>
              </w:tc>
              <w:tc>
                <w:tcPr>
                  <w:tcW w:w="1640" w:type="dxa"/>
                  <w:hideMark/>
                </w:tcPr>
                <w:p w14:paraId="38E1B8E3"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rata de acoperire al negocierilor colective și evoluția acesteia;</w:t>
                  </w:r>
                </w:p>
                <w:p w14:paraId="467EB33B" w14:textId="77777777" w:rsidR="00FF0CA4" w:rsidRPr="003E47BA" w:rsidRDefault="00FF0CA4" w:rsidP="0065385B">
                  <w:pPr>
                    <w:spacing w:before="120" w:after="0" w:line="276" w:lineRule="auto"/>
                    <w:jc w:val="both"/>
                    <w:rPr>
                      <w:color w:val="000000" w:themeColor="text1"/>
                      <w:sz w:val="22"/>
                      <w:lang w:eastAsia="ro-MD"/>
                    </w:rPr>
                  </w:pPr>
                </w:p>
              </w:tc>
            </w:tr>
          </w:tbl>
          <w:p w14:paraId="1CD4509A" w14:textId="77777777" w:rsidR="00FF0CA4" w:rsidRPr="003E47BA" w:rsidRDefault="00FF0CA4" w:rsidP="0065385B">
            <w:pPr>
              <w:shd w:val="clear" w:color="auto" w:fill="FFFFFF"/>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10"/>
              <w:gridCol w:w="2961"/>
            </w:tblGrid>
            <w:tr w:rsidR="00D67945" w:rsidRPr="003E47BA" w14:paraId="347C6FA8" w14:textId="77777777" w:rsidTr="00D218A3">
              <w:tc>
                <w:tcPr>
                  <w:tcW w:w="280" w:type="dxa"/>
                  <w:hideMark/>
                </w:tcPr>
                <w:p w14:paraId="1824E2D0"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(b)</w:t>
                  </w:r>
                </w:p>
              </w:tc>
              <w:tc>
                <w:tcPr>
                  <w:tcW w:w="1627" w:type="dxa"/>
                  <w:hideMark/>
                </w:tcPr>
                <w:p w14:paraId="5A1E083F"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în ceea ce privește salariile minime legale:</w:t>
                  </w:r>
                </w:p>
                <w:p w14:paraId="4D2F4C0D" w14:textId="77777777" w:rsidR="00FF0CA4" w:rsidRPr="003E47BA" w:rsidRDefault="00FF0CA4" w:rsidP="0065385B">
                  <w:pPr>
                    <w:spacing w:before="120" w:after="0" w:line="276" w:lineRule="auto"/>
                    <w:jc w:val="both"/>
                    <w:rPr>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13"/>
                    <w:gridCol w:w="2548"/>
                  </w:tblGrid>
                  <w:tr w:rsidR="00D67945" w:rsidRPr="003E47BA" w14:paraId="05E1E946" w14:textId="77777777" w:rsidTr="00D218A3">
                    <w:tc>
                      <w:tcPr>
                        <w:tcW w:w="227" w:type="dxa"/>
                        <w:hideMark/>
                      </w:tcPr>
                      <w:p w14:paraId="2A856F88"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(i)</w:t>
                        </w:r>
                      </w:p>
                    </w:tc>
                    <w:tc>
                      <w:tcPr>
                        <w:tcW w:w="1400" w:type="dxa"/>
                        <w:hideMark/>
                      </w:tcPr>
                      <w:p w14:paraId="5C1481F5" w14:textId="77777777" w:rsidR="00FF0CA4" w:rsidRPr="003E47BA" w:rsidRDefault="00FF0CA4" w:rsidP="0065385B">
                        <w:pPr>
                          <w:spacing w:before="120" w:after="0" w:line="276" w:lineRule="auto"/>
                          <w:jc w:val="both"/>
                          <w:rPr>
                            <w:b/>
                            <w:bCs/>
                            <w:color w:val="000000" w:themeColor="text1"/>
                            <w:sz w:val="22"/>
                            <w:lang w:eastAsia="ro-MD"/>
                          </w:rPr>
                        </w:pPr>
                        <w:r w:rsidRPr="003E47BA">
                          <w:rPr>
                            <w:color w:val="000000" w:themeColor="text1"/>
                            <w:sz w:val="22"/>
                            <w:lang w:eastAsia="ro-MD"/>
                          </w:rPr>
                          <w:t xml:space="preserve">nivelul salariului minim legal </w:t>
                        </w:r>
                        <w:r w:rsidRPr="003E47BA">
                          <w:rPr>
                            <w:b/>
                            <w:bCs/>
                            <w:color w:val="000000" w:themeColor="text1"/>
                            <w:sz w:val="22"/>
                            <w:lang w:eastAsia="ro-MD"/>
                          </w:rPr>
                          <w:t>și procentul lucrătorilor acoperiți de acesta;</w:t>
                        </w:r>
                      </w:p>
                      <w:p w14:paraId="19CA6DC5" w14:textId="77777777" w:rsidR="00FF0CA4" w:rsidRPr="003E47BA" w:rsidRDefault="00FF0CA4" w:rsidP="0065385B">
                        <w:pPr>
                          <w:spacing w:before="120" w:after="0" w:line="276" w:lineRule="auto"/>
                          <w:jc w:val="both"/>
                          <w:rPr>
                            <w:color w:val="000000" w:themeColor="text1"/>
                            <w:sz w:val="22"/>
                            <w:lang w:eastAsia="ro-MD"/>
                          </w:rPr>
                        </w:pPr>
                      </w:p>
                    </w:tc>
                  </w:tr>
                </w:tbl>
                <w:p w14:paraId="46BED994" w14:textId="77777777" w:rsidR="00FF0CA4" w:rsidRPr="003E47BA" w:rsidRDefault="00FF0CA4" w:rsidP="0065385B">
                  <w:pPr>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35"/>
                    <w:gridCol w:w="2426"/>
                  </w:tblGrid>
                  <w:tr w:rsidR="00D67945" w:rsidRPr="003E47BA" w14:paraId="5FFA822F" w14:textId="77777777" w:rsidTr="00D218A3">
                    <w:tc>
                      <w:tcPr>
                        <w:tcW w:w="294" w:type="dxa"/>
                        <w:hideMark/>
                      </w:tcPr>
                      <w:p w14:paraId="22ADD09E"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(ii)</w:t>
                        </w:r>
                      </w:p>
                    </w:tc>
                    <w:tc>
                      <w:tcPr>
                        <w:tcW w:w="1333" w:type="dxa"/>
                        <w:hideMark/>
                      </w:tcPr>
                      <w:p w14:paraId="01290CAD"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o descriere a variațiilor și deducerilor existente și motivele introducerii acestora, precum și procentul lucrătorilor acoperiți de variații, </w:t>
                        </w:r>
                        <w:r w:rsidRPr="003E47BA">
                          <w:rPr>
                            <w:b/>
                            <w:bCs/>
                            <w:color w:val="000000" w:themeColor="text1"/>
                            <w:sz w:val="22"/>
                            <w:lang w:eastAsia="ro-MD"/>
                          </w:rPr>
                          <w:t>în măsura în care datele sunt disponibile</w:t>
                        </w:r>
                        <w:r w:rsidRPr="003E47BA">
                          <w:rPr>
                            <w:color w:val="000000" w:themeColor="text1"/>
                            <w:sz w:val="22"/>
                            <w:lang w:eastAsia="ro-MD"/>
                          </w:rPr>
                          <w:t>;</w:t>
                        </w:r>
                      </w:p>
                      <w:p w14:paraId="1ED80312" w14:textId="77777777" w:rsidR="00FF0CA4" w:rsidRPr="003E47BA" w:rsidRDefault="00FF0CA4" w:rsidP="0065385B">
                        <w:pPr>
                          <w:spacing w:before="120" w:after="0" w:line="276" w:lineRule="auto"/>
                          <w:jc w:val="both"/>
                          <w:rPr>
                            <w:color w:val="000000" w:themeColor="text1"/>
                            <w:sz w:val="22"/>
                            <w:lang w:eastAsia="ro-MD"/>
                          </w:rPr>
                        </w:pPr>
                      </w:p>
                    </w:tc>
                  </w:tr>
                </w:tbl>
                <w:p w14:paraId="286136B4" w14:textId="77777777" w:rsidR="00FF0CA4" w:rsidRPr="003E47BA" w:rsidRDefault="00FF0CA4" w:rsidP="0065385B">
                  <w:pPr>
                    <w:spacing w:after="0" w:line="276" w:lineRule="auto"/>
                    <w:jc w:val="both"/>
                    <w:rPr>
                      <w:color w:val="000000" w:themeColor="text1"/>
                      <w:sz w:val="22"/>
                      <w:lang w:eastAsia="ro-MD"/>
                    </w:rPr>
                  </w:pPr>
                </w:p>
              </w:tc>
            </w:tr>
          </w:tbl>
          <w:p w14:paraId="24D458D3" w14:textId="77777777" w:rsidR="00FF0CA4" w:rsidRPr="003E47BA" w:rsidRDefault="00FF0CA4" w:rsidP="0065385B">
            <w:pPr>
              <w:shd w:val="clear" w:color="auto" w:fill="FFFFFF"/>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486"/>
              <w:gridCol w:w="2985"/>
            </w:tblGrid>
            <w:tr w:rsidR="00D67945" w:rsidRPr="003E47BA" w14:paraId="728998FE" w14:textId="77777777" w:rsidTr="00D218A3">
              <w:tc>
                <w:tcPr>
                  <w:tcW w:w="267" w:type="dxa"/>
                  <w:hideMark/>
                </w:tcPr>
                <w:p w14:paraId="01605380"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(c)</w:t>
                  </w:r>
                </w:p>
              </w:tc>
              <w:tc>
                <w:tcPr>
                  <w:tcW w:w="1640" w:type="dxa"/>
                  <w:hideMark/>
                </w:tcPr>
                <w:p w14:paraId="676FF57E"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în ceea ce privește protecția salariului minim legal asigurată exclusiv prin convenții colective:</w:t>
                  </w:r>
                </w:p>
                <w:tbl>
                  <w:tblPr>
                    <w:tblW w:w="5000" w:type="pct"/>
                    <w:tblLayout w:type="fixed"/>
                    <w:tblCellMar>
                      <w:left w:w="0" w:type="dxa"/>
                      <w:right w:w="0" w:type="dxa"/>
                    </w:tblCellMar>
                    <w:tblLook w:val="04A0" w:firstRow="1" w:lastRow="0" w:firstColumn="1" w:lastColumn="0" w:noHBand="0" w:noVBand="1"/>
                  </w:tblPr>
                  <w:tblGrid>
                    <w:gridCol w:w="413"/>
                    <w:gridCol w:w="2572"/>
                  </w:tblGrid>
                  <w:tr w:rsidR="00D67945" w:rsidRPr="003E47BA" w14:paraId="5F62C621" w14:textId="77777777" w:rsidTr="00D218A3">
                    <w:tc>
                      <w:tcPr>
                        <w:tcW w:w="227" w:type="dxa"/>
                        <w:hideMark/>
                      </w:tcPr>
                      <w:p w14:paraId="4D29D21E"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(i)</w:t>
                        </w:r>
                      </w:p>
                    </w:tc>
                    <w:tc>
                      <w:tcPr>
                        <w:tcW w:w="1413" w:type="dxa"/>
                        <w:hideMark/>
                      </w:tcPr>
                      <w:p w14:paraId="586EAB0E"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 xml:space="preserve">cele mai scăzute salarii stabilite prin convenții colective care acoperă persoanele cu salarii mici sau o estimare a acestora, </w:t>
                        </w:r>
                        <w:r w:rsidRPr="003E47BA">
                          <w:rPr>
                            <w:b/>
                            <w:bCs/>
                            <w:color w:val="000000" w:themeColor="text1"/>
                            <w:sz w:val="22"/>
                            <w:lang w:eastAsia="ro-MD"/>
                          </w:rPr>
                          <w:t xml:space="preserve">în cazul în care autoritățile naționale responsabile nu </w:t>
                        </w:r>
                        <w:r w:rsidRPr="003E47BA">
                          <w:rPr>
                            <w:b/>
                            <w:bCs/>
                            <w:color w:val="000000" w:themeColor="text1"/>
                            <w:sz w:val="22"/>
                            <w:lang w:eastAsia="ro-MD"/>
                          </w:rPr>
                          <w:lastRenderedPageBreak/>
                          <w:t>dispun de date exacte</w:t>
                        </w:r>
                        <w:r w:rsidRPr="003E47BA">
                          <w:rPr>
                            <w:color w:val="000000" w:themeColor="text1"/>
                            <w:sz w:val="22"/>
                            <w:lang w:eastAsia="ro-MD"/>
                          </w:rPr>
                          <w:t xml:space="preserve">, și procentul lucrătorilor acoperiți de ele sau o estimare a acestuia, </w:t>
                        </w:r>
                        <w:r w:rsidRPr="003E47BA">
                          <w:rPr>
                            <w:b/>
                            <w:bCs/>
                            <w:color w:val="000000" w:themeColor="text1"/>
                            <w:sz w:val="22"/>
                            <w:lang w:eastAsia="ro-MD"/>
                          </w:rPr>
                          <w:t>în cazul în care autoritățile naționale responsabile nu dispun de date exacte</w:t>
                        </w:r>
                        <w:r w:rsidRPr="003E47BA">
                          <w:rPr>
                            <w:color w:val="000000" w:themeColor="text1"/>
                            <w:sz w:val="22"/>
                            <w:lang w:eastAsia="ro-MD"/>
                          </w:rPr>
                          <w:t>;</w:t>
                        </w:r>
                      </w:p>
                      <w:p w14:paraId="28A50FFB" w14:textId="77777777" w:rsidR="00FF0CA4" w:rsidRPr="003E47BA" w:rsidRDefault="00FF0CA4" w:rsidP="0065385B">
                        <w:pPr>
                          <w:spacing w:before="120" w:after="0" w:line="276" w:lineRule="auto"/>
                          <w:jc w:val="both"/>
                          <w:rPr>
                            <w:color w:val="000000" w:themeColor="text1"/>
                            <w:sz w:val="22"/>
                            <w:lang w:eastAsia="ro-MD"/>
                          </w:rPr>
                        </w:pPr>
                      </w:p>
                    </w:tc>
                  </w:tr>
                </w:tbl>
                <w:p w14:paraId="6B57D7CC" w14:textId="77777777" w:rsidR="00FF0CA4" w:rsidRPr="003E47BA" w:rsidRDefault="00FF0CA4" w:rsidP="0065385B">
                  <w:pPr>
                    <w:spacing w:after="0" w:line="276" w:lineRule="auto"/>
                    <w:jc w:val="both"/>
                    <w:rPr>
                      <w:vanish/>
                      <w:color w:val="000000" w:themeColor="text1"/>
                      <w:sz w:val="22"/>
                      <w:lang w:eastAsia="ro-MD"/>
                    </w:rPr>
                  </w:pPr>
                </w:p>
                <w:tbl>
                  <w:tblPr>
                    <w:tblW w:w="5000" w:type="pct"/>
                    <w:tblLayout w:type="fixed"/>
                    <w:tblCellMar>
                      <w:left w:w="0" w:type="dxa"/>
                      <w:right w:w="0" w:type="dxa"/>
                    </w:tblCellMar>
                    <w:tblLook w:val="04A0" w:firstRow="1" w:lastRow="0" w:firstColumn="1" w:lastColumn="0" w:noHBand="0" w:noVBand="1"/>
                  </w:tblPr>
                  <w:tblGrid>
                    <w:gridCol w:w="535"/>
                    <w:gridCol w:w="2450"/>
                  </w:tblGrid>
                  <w:tr w:rsidR="00D67945" w:rsidRPr="003E47BA" w14:paraId="39108D97" w14:textId="77777777" w:rsidTr="00D218A3">
                    <w:tc>
                      <w:tcPr>
                        <w:tcW w:w="294" w:type="dxa"/>
                        <w:hideMark/>
                      </w:tcPr>
                      <w:p w14:paraId="23FE97F6"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(ii)</w:t>
                        </w:r>
                      </w:p>
                    </w:tc>
                    <w:tc>
                      <w:tcPr>
                        <w:tcW w:w="1346" w:type="dxa"/>
                        <w:hideMark/>
                      </w:tcPr>
                      <w:p w14:paraId="79186CBD" w14:textId="77777777" w:rsidR="00FF0CA4" w:rsidRPr="003E47BA" w:rsidRDefault="00FF0CA4" w:rsidP="0065385B">
                        <w:pPr>
                          <w:spacing w:before="120" w:after="0" w:line="276" w:lineRule="auto"/>
                          <w:jc w:val="both"/>
                          <w:rPr>
                            <w:color w:val="000000" w:themeColor="text1"/>
                            <w:sz w:val="22"/>
                            <w:lang w:eastAsia="ro-MD"/>
                          </w:rPr>
                        </w:pPr>
                        <w:r w:rsidRPr="003E47BA">
                          <w:rPr>
                            <w:color w:val="000000" w:themeColor="text1"/>
                            <w:sz w:val="22"/>
                            <w:lang w:eastAsia="ro-MD"/>
                          </w:rPr>
                          <w:t>nivelul salariilor plătite lucrătorilor care nu sunt acoperiți de convenții colective și raportul dintre acesta și nivelul salariilor plătite lucrătorilor acoperiți de convenții colective.</w:t>
                        </w:r>
                      </w:p>
                    </w:tc>
                  </w:tr>
                </w:tbl>
                <w:p w14:paraId="4B14A84E" w14:textId="77777777" w:rsidR="00FF0CA4" w:rsidRPr="003E47BA" w:rsidRDefault="00FF0CA4" w:rsidP="0065385B">
                  <w:pPr>
                    <w:spacing w:after="0" w:line="276" w:lineRule="auto"/>
                    <w:jc w:val="both"/>
                    <w:rPr>
                      <w:color w:val="000000" w:themeColor="text1"/>
                      <w:sz w:val="22"/>
                      <w:lang w:eastAsia="ro-MD"/>
                    </w:rPr>
                  </w:pPr>
                </w:p>
              </w:tc>
            </w:tr>
          </w:tbl>
          <w:p w14:paraId="23BF2E41"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785E2F54" w14:textId="77777777" w:rsidR="00FF0CA4" w:rsidRPr="003E47BA" w:rsidRDefault="00FF0CA4" w:rsidP="0065385B">
            <w:pPr>
              <w:shd w:val="clear" w:color="auto" w:fill="FFFFFF"/>
              <w:spacing w:before="120" w:after="0" w:line="276" w:lineRule="auto"/>
              <w:jc w:val="both"/>
              <w:rPr>
                <w:b/>
                <w:bCs/>
                <w:color w:val="000000" w:themeColor="text1"/>
                <w:sz w:val="22"/>
                <w:lang w:eastAsia="ro-MD"/>
              </w:rPr>
            </w:pPr>
            <w:r w:rsidRPr="003E47BA">
              <w:rPr>
                <w:b/>
                <w:bCs/>
                <w:color w:val="000000" w:themeColor="text1"/>
                <w:sz w:val="22"/>
                <w:lang w:eastAsia="ro-MD"/>
              </w:rPr>
              <w:t>Statele membre care trebuie să respecte obligațiile de raportare</w:t>
            </w:r>
            <w:r w:rsidRPr="003E47BA">
              <w:rPr>
                <w:color w:val="000000" w:themeColor="text1"/>
                <w:sz w:val="22"/>
                <w:lang w:eastAsia="ro-MD"/>
              </w:rPr>
              <w:t xml:space="preserve"> menționate la litera (c) de la primul paragraf au obligația de a raporta datele menționate la punctul (i) de la litera menționată </w:t>
            </w:r>
            <w:r w:rsidRPr="003E47BA">
              <w:rPr>
                <w:b/>
                <w:bCs/>
                <w:color w:val="000000" w:themeColor="text1"/>
                <w:sz w:val="22"/>
                <w:lang w:eastAsia="ro-MD"/>
              </w:rPr>
              <w:t>cel puțin în ceea ce privește convențiile colective sectoriale, geografice și alte convenții colective care implică mai mulți angajatori, inclusiv cele declarate ca având aplicabilitate generală.</w:t>
            </w:r>
          </w:p>
          <w:p w14:paraId="504AA0CD"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5A07B8E7"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Statele membre furnizează statisticile și informațiile menționate la prezentul alineat, </w:t>
            </w:r>
            <w:r w:rsidRPr="003E47BA">
              <w:rPr>
                <w:b/>
                <w:bCs/>
                <w:color w:val="000000" w:themeColor="text1"/>
                <w:sz w:val="22"/>
                <w:lang w:eastAsia="ro-MD"/>
              </w:rPr>
              <w:t xml:space="preserve">defalcate în funcție de gen, </w:t>
            </w:r>
            <w:r w:rsidRPr="003E47BA">
              <w:rPr>
                <w:b/>
                <w:bCs/>
                <w:color w:val="000000" w:themeColor="text1"/>
                <w:sz w:val="22"/>
                <w:lang w:eastAsia="ro-MD"/>
              </w:rPr>
              <w:lastRenderedPageBreak/>
              <w:t>vârstă, dizabilitate, dimensiunea companiei și sector, în măsura în care sunt disponibile.</w:t>
            </w:r>
          </w:p>
          <w:p w14:paraId="754D6D5A"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36690411"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Primul raport trebuie să acopere anii 2021, 2022 și 2023 și trebuie să fie prezentat până la 1 octombrie 2025. </w:t>
            </w:r>
          </w:p>
          <w:p w14:paraId="75CDC914"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72A7FA5A"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 xml:space="preserve">Statele membre </w:t>
            </w:r>
            <w:r w:rsidRPr="003E47BA">
              <w:rPr>
                <w:b/>
                <w:bCs/>
                <w:color w:val="000000" w:themeColor="text1"/>
                <w:sz w:val="22"/>
                <w:lang w:eastAsia="ro-MD"/>
              </w:rPr>
              <w:t>pot omite statisticile</w:t>
            </w:r>
            <w:r w:rsidRPr="003E47BA">
              <w:rPr>
                <w:color w:val="000000" w:themeColor="text1"/>
                <w:sz w:val="22"/>
                <w:lang w:eastAsia="ro-MD"/>
              </w:rPr>
              <w:t xml:space="preserve"> și informațiile care nu sunt disponibile înainte de 15 noiembrie 2024.</w:t>
            </w:r>
          </w:p>
          <w:p w14:paraId="313C32BA"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6D72CFED" w14:textId="77777777" w:rsidR="00FF0CA4" w:rsidRPr="003E47BA" w:rsidRDefault="00FF0CA4" w:rsidP="0065385B">
            <w:pPr>
              <w:shd w:val="clear" w:color="auto" w:fill="FFFFFF"/>
              <w:spacing w:before="120" w:after="0" w:line="276" w:lineRule="auto"/>
              <w:jc w:val="both"/>
              <w:rPr>
                <w:color w:val="000000" w:themeColor="text1"/>
                <w:sz w:val="22"/>
                <w:lang w:eastAsia="ro-MD"/>
              </w:rPr>
            </w:pPr>
          </w:p>
          <w:p w14:paraId="689FA670" w14:textId="77777777" w:rsidR="00FF0CA4" w:rsidRPr="003E47BA" w:rsidRDefault="00FF0CA4" w:rsidP="0065385B">
            <w:pPr>
              <w:shd w:val="clear" w:color="auto" w:fill="FFFFFF"/>
              <w:spacing w:before="120" w:after="0" w:line="276" w:lineRule="auto"/>
              <w:jc w:val="both"/>
              <w:rPr>
                <w:color w:val="000000" w:themeColor="text1"/>
                <w:sz w:val="22"/>
                <w:lang w:eastAsia="ro-MD"/>
              </w:rPr>
            </w:pPr>
            <w:r w:rsidRPr="003E47BA">
              <w:rPr>
                <w:color w:val="000000" w:themeColor="text1"/>
                <w:sz w:val="22"/>
                <w:lang w:eastAsia="ro-MD"/>
              </w:rPr>
              <w:t>(3)   Comisia analizează datele și informațiile transmise de statele membre în rapoartele menționate la alineatul (2) de la prezentul articol și în planurile de acțiune menționate la articolul 4 alineatul (2). Comisia prezintă Parlamentului European și Consiliului, o dată la doi ani, rapoarte în acest sens și publică în același timp datele și informațiile transmise de statele membre.</w:t>
            </w:r>
          </w:p>
          <w:p w14:paraId="4FC113E4" w14:textId="77777777" w:rsidR="00FF0CA4" w:rsidRPr="003E47BA" w:rsidRDefault="00FF0CA4" w:rsidP="0065385B">
            <w:pPr>
              <w:spacing w:after="0" w:line="276" w:lineRule="auto"/>
              <w:ind w:firstLine="22"/>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tcPr>
          <w:p w14:paraId="5D4292D5" w14:textId="341DC3DE" w:rsidR="00C70142" w:rsidRPr="003E47BA" w:rsidRDefault="00517917" w:rsidP="0065385B">
            <w:pPr>
              <w:pStyle w:val="A"/>
              <w:numPr>
                <w:ilvl w:val="0"/>
                <w:numId w:val="0"/>
              </w:numPr>
              <w:rPr>
                <w:rFonts w:ascii="Times New Roman" w:hAnsi="Times New Roman"/>
                <w:b/>
                <w:bCs/>
                <w:color w:val="000000" w:themeColor="text1"/>
                <w:sz w:val="22"/>
                <w:szCs w:val="22"/>
              </w:rPr>
            </w:pPr>
            <w:r w:rsidRPr="003E47BA">
              <w:rPr>
                <w:rFonts w:ascii="Times New Roman" w:hAnsi="Times New Roman"/>
                <w:b/>
                <w:bCs/>
                <w:color w:val="000000" w:themeColor="text1"/>
                <w:sz w:val="22"/>
                <w:szCs w:val="22"/>
              </w:rPr>
              <w:lastRenderedPageBreak/>
              <w:t>Codul Muncii al Republicii Moldova</w:t>
            </w:r>
            <w:r w:rsidRPr="003E47BA">
              <w:rPr>
                <w:rFonts w:ascii="Times New Roman" w:hAnsi="Times New Roman"/>
                <w:b/>
                <w:color w:val="000000" w:themeColor="text1"/>
                <w:sz w:val="22"/>
                <w:szCs w:val="22"/>
              </w:rPr>
              <w:t xml:space="preserve"> nr. 154/2003</w:t>
            </w:r>
            <w:r w:rsidRPr="003E47BA">
              <w:rPr>
                <w:rFonts w:ascii="Times New Roman" w:hAnsi="Times New Roman"/>
                <w:color w:val="000000" w:themeColor="text1"/>
                <w:sz w:val="22"/>
                <w:szCs w:val="22"/>
              </w:rPr>
              <w:t xml:space="preserve"> </w:t>
            </w:r>
            <w:r w:rsidRPr="003E47BA">
              <w:rPr>
                <w:rFonts w:ascii="Times New Roman" w:hAnsi="Times New Roman"/>
                <w:b/>
                <w:bCs/>
                <w:color w:val="000000" w:themeColor="text1"/>
                <w:sz w:val="22"/>
                <w:szCs w:val="22"/>
              </w:rPr>
              <w:t>se propune în redacție nouă după cum urmează:</w:t>
            </w:r>
          </w:p>
          <w:p w14:paraId="6F79C86C" w14:textId="77777777" w:rsidR="00C70142" w:rsidRPr="003E47BA" w:rsidRDefault="00C70142" w:rsidP="0065385B">
            <w:pPr>
              <w:spacing w:after="0" w:line="276" w:lineRule="auto"/>
              <w:ind w:firstLine="22"/>
              <w:jc w:val="both"/>
              <w:rPr>
                <w:color w:val="000000" w:themeColor="text1"/>
                <w:sz w:val="22"/>
              </w:rPr>
            </w:pPr>
            <w:r w:rsidRPr="003E47BA">
              <w:rPr>
                <w:color w:val="000000" w:themeColor="text1"/>
                <w:sz w:val="22"/>
              </w:rPr>
              <w:t>Articolul 38. Acţiunea convenţiei colective</w:t>
            </w:r>
          </w:p>
          <w:p w14:paraId="2E0AD44B" w14:textId="77777777" w:rsidR="00C70142" w:rsidRPr="003E47BA" w:rsidRDefault="00C70142" w:rsidP="0065385B">
            <w:pPr>
              <w:spacing w:after="0" w:line="276" w:lineRule="auto"/>
              <w:ind w:firstLine="22"/>
              <w:jc w:val="both"/>
              <w:rPr>
                <w:color w:val="000000" w:themeColor="text1"/>
                <w:sz w:val="22"/>
              </w:rPr>
            </w:pPr>
            <w:r w:rsidRPr="003E47BA">
              <w:rPr>
                <w:color w:val="000000" w:themeColor="text1"/>
                <w:sz w:val="22"/>
              </w:rPr>
              <w:t>(1) Convenţia colectivă încheiată la nivel naţional (Convenţia generală) intră în vigoare la data publicării ei în Monitorul Oficial al Republicii Moldova.</w:t>
            </w:r>
          </w:p>
          <w:p w14:paraId="306B9E08" w14:textId="31948AAE" w:rsidR="004906B1" w:rsidRPr="003E47BA" w:rsidRDefault="00C70142" w:rsidP="004906B1">
            <w:pPr>
              <w:spacing w:after="0" w:line="276" w:lineRule="auto"/>
              <w:ind w:firstLine="22"/>
              <w:jc w:val="both"/>
              <w:rPr>
                <w:color w:val="000000" w:themeColor="text1"/>
                <w:sz w:val="22"/>
              </w:rPr>
            </w:pPr>
            <w:r w:rsidRPr="003E47BA">
              <w:rPr>
                <w:color w:val="000000" w:themeColor="text1"/>
                <w:sz w:val="22"/>
              </w:rPr>
              <w:t xml:space="preserve">(2) </w:t>
            </w:r>
            <w:r w:rsidR="0092174A" w:rsidRPr="0092174A">
              <w:rPr>
                <w:color w:val="000000" w:themeColor="text1"/>
                <w:sz w:val="22"/>
              </w:rPr>
              <w:t xml:space="preserve">Convenţiile colective de nivel ramural şi teritorial intră în vigoare la momentul semnării de către părţi sau la data stabilită în convenţie. Un exemplar al convenţiei colective de nivel ramural sau teritorial se remite de una dintre părţile semnatare, în termen de 7 zile calendaristice de la data încheierii, la Inspectoratul de </w:t>
            </w:r>
            <w:r w:rsidR="0092174A" w:rsidRPr="0092174A">
              <w:rPr>
                <w:color w:val="000000" w:themeColor="text1"/>
                <w:sz w:val="22"/>
              </w:rPr>
              <w:lastRenderedPageBreak/>
              <w:t>Stat al Muncii, care va raporta datele către Biroul Național de Statistică.</w:t>
            </w:r>
          </w:p>
          <w:p w14:paraId="707EFADD" w14:textId="2B9A6615" w:rsidR="00C70142" w:rsidRPr="003E47BA" w:rsidRDefault="00C70142" w:rsidP="004906B1">
            <w:pPr>
              <w:spacing w:after="0" w:line="276" w:lineRule="auto"/>
              <w:jc w:val="both"/>
              <w:rPr>
                <w:color w:val="000000" w:themeColor="text1"/>
                <w:sz w:val="22"/>
              </w:rPr>
            </w:pPr>
          </w:p>
          <w:p w14:paraId="1571EEFE" w14:textId="77777777" w:rsidR="00FF0CA4" w:rsidRPr="003E47BA" w:rsidRDefault="00FF0CA4" w:rsidP="0065385B">
            <w:pPr>
              <w:pStyle w:val="NormalWeb"/>
              <w:spacing w:before="0" w:beforeAutospacing="0" w:after="0" w:afterAutospacing="0" w:line="276" w:lineRule="auto"/>
              <w:ind w:firstLine="567"/>
              <w:jc w:val="both"/>
              <w:rPr>
                <w:b/>
                <w:color w:val="000000" w:themeColor="text1"/>
                <w:sz w:val="22"/>
                <w:szCs w:val="22"/>
              </w:rPr>
            </w:pPr>
          </w:p>
        </w:tc>
        <w:tc>
          <w:tcPr>
            <w:tcW w:w="600" w:type="pct"/>
            <w:tcBorders>
              <w:top w:val="single" w:sz="4" w:space="0" w:color="auto"/>
              <w:left w:val="single" w:sz="4" w:space="0" w:color="auto"/>
              <w:bottom w:val="single" w:sz="4" w:space="0" w:color="auto"/>
              <w:right w:val="single" w:sz="4" w:space="0" w:color="auto"/>
            </w:tcBorders>
          </w:tcPr>
          <w:p w14:paraId="4EEA321B" w14:textId="77777777" w:rsidR="00FF0CA4" w:rsidRPr="003E47BA" w:rsidRDefault="00FF0CA4" w:rsidP="0065385B">
            <w:pPr>
              <w:spacing w:after="0" w:line="276" w:lineRule="auto"/>
              <w:ind w:firstLine="22"/>
              <w:jc w:val="both"/>
              <w:rPr>
                <w:color w:val="000000" w:themeColor="text1"/>
                <w:sz w:val="22"/>
                <w:lang w:eastAsia="ro-MD"/>
              </w:rPr>
            </w:pPr>
          </w:p>
          <w:p w14:paraId="0991199E" w14:textId="77777777" w:rsidR="00FF0CA4" w:rsidRPr="003E47BA" w:rsidRDefault="00FF0CA4" w:rsidP="0065385B">
            <w:pPr>
              <w:spacing w:after="0" w:line="276" w:lineRule="auto"/>
              <w:ind w:firstLine="22"/>
              <w:jc w:val="both"/>
              <w:rPr>
                <w:color w:val="000000" w:themeColor="text1"/>
                <w:sz w:val="22"/>
                <w:lang w:eastAsia="ro-MD"/>
              </w:rPr>
            </w:pPr>
          </w:p>
          <w:p w14:paraId="1E9073C7" w14:textId="77777777" w:rsidR="00FF0CA4" w:rsidRPr="003E47BA" w:rsidRDefault="00FF0CA4" w:rsidP="0065385B">
            <w:pPr>
              <w:spacing w:after="0" w:line="276" w:lineRule="auto"/>
              <w:ind w:firstLine="22"/>
              <w:jc w:val="both"/>
              <w:rPr>
                <w:color w:val="000000" w:themeColor="text1"/>
                <w:sz w:val="22"/>
                <w:lang w:eastAsia="ro-MD"/>
              </w:rPr>
            </w:pPr>
          </w:p>
          <w:p w14:paraId="26B667AB" w14:textId="77777777" w:rsidR="00FF0CA4" w:rsidRPr="003E47BA" w:rsidRDefault="00FF0CA4" w:rsidP="0065385B">
            <w:pPr>
              <w:spacing w:after="0" w:line="276" w:lineRule="auto"/>
              <w:ind w:firstLine="22"/>
              <w:jc w:val="both"/>
              <w:rPr>
                <w:color w:val="000000" w:themeColor="text1"/>
                <w:sz w:val="22"/>
                <w:lang w:eastAsia="ro-MD"/>
              </w:rPr>
            </w:pPr>
          </w:p>
          <w:p w14:paraId="3EB3E4D0" w14:textId="77777777" w:rsidR="00FF0CA4" w:rsidRPr="003E47BA" w:rsidRDefault="00FF0CA4" w:rsidP="0065385B">
            <w:pPr>
              <w:spacing w:after="0" w:line="276" w:lineRule="auto"/>
              <w:ind w:firstLine="22"/>
              <w:jc w:val="both"/>
              <w:rPr>
                <w:color w:val="000000" w:themeColor="text1"/>
                <w:sz w:val="22"/>
                <w:lang w:eastAsia="ro-MD"/>
              </w:rPr>
            </w:pPr>
          </w:p>
          <w:p w14:paraId="165DC34D" w14:textId="77777777" w:rsidR="00FF0CA4" w:rsidRPr="003E47BA" w:rsidRDefault="00FF0CA4" w:rsidP="0065385B">
            <w:pPr>
              <w:spacing w:after="0" w:line="276" w:lineRule="auto"/>
              <w:ind w:firstLine="22"/>
              <w:jc w:val="both"/>
              <w:rPr>
                <w:color w:val="000000" w:themeColor="text1"/>
                <w:sz w:val="22"/>
                <w:lang w:eastAsia="ro-MD"/>
              </w:rPr>
            </w:pPr>
          </w:p>
          <w:p w14:paraId="261A1C3E"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compatibil</w:t>
            </w:r>
          </w:p>
          <w:p w14:paraId="52BA4400" w14:textId="77777777" w:rsidR="00FF0CA4" w:rsidRPr="003E47BA" w:rsidRDefault="00FF0CA4" w:rsidP="0065385B">
            <w:pPr>
              <w:spacing w:after="0" w:line="276" w:lineRule="auto"/>
              <w:ind w:firstLine="22"/>
              <w:jc w:val="both"/>
              <w:rPr>
                <w:color w:val="000000" w:themeColor="text1"/>
                <w:sz w:val="22"/>
                <w:lang w:eastAsia="ro-MD"/>
              </w:rPr>
            </w:pPr>
          </w:p>
          <w:p w14:paraId="4ECF86CC" w14:textId="77777777" w:rsidR="00FF0CA4" w:rsidRPr="003E47BA" w:rsidRDefault="00FF0CA4" w:rsidP="0065385B">
            <w:pPr>
              <w:spacing w:after="0" w:line="276" w:lineRule="auto"/>
              <w:ind w:firstLine="22"/>
              <w:jc w:val="both"/>
              <w:rPr>
                <w:color w:val="000000" w:themeColor="text1"/>
                <w:sz w:val="22"/>
                <w:lang w:eastAsia="ro-MD"/>
              </w:rPr>
            </w:pPr>
          </w:p>
          <w:p w14:paraId="0A730EF0" w14:textId="77777777" w:rsidR="00FF0CA4" w:rsidRPr="003E47BA" w:rsidRDefault="00FF0CA4" w:rsidP="0065385B">
            <w:pPr>
              <w:spacing w:after="0" w:line="276" w:lineRule="auto"/>
              <w:ind w:firstLine="22"/>
              <w:jc w:val="both"/>
              <w:rPr>
                <w:color w:val="000000" w:themeColor="text1"/>
                <w:sz w:val="22"/>
                <w:lang w:eastAsia="ro-MD"/>
              </w:rPr>
            </w:pPr>
          </w:p>
          <w:p w14:paraId="7B10C3F5" w14:textId="77777777" w:rsidR="00FF0CA4" w:rsidRPr="003E47BA" w:rsidRDefault="00FF0CA4" w:rsidP="0065385B">
            <w:pPr>
              <w:spacing w:after="0" w:line="276" w:lineRule="auto"/>
              <w:ind w:firstLine="22"/>
              <w:jc w:val="both"/>
              <w:rPr>
                <w:color w:val="000000" w:themeColor="text1"/>
                <w:sz w:val="22"/>
                <w:lang w:eastAsia="ro-MD"/>
              </w:rPr>
            </w:pPr>
          </w:p>
          <w:p w14:paraId="4D3A85BD" w14:textId="77777777" w:rsidR="00FF0CA4" w:rsidRPr="003E47BA" w:rsidRDefault="00FF0CA4" w:rsidP="0065385B">
            <w:pPr>
              <w:spacing w:after="0" w:line="276" w:lineRule="auto"/>
              <w:ind w:firstLine="22"/>
              <w:jc w:val="both"/>
              <w:rPr>
                <w:color w:val="000000" w:themeColor="text1"/>
                <w:sz w:val="22"/>
                <w:lang w:eastAsia="ro-MD"/>
              </w:rPr>
            </w:pPr>
          </w:p>
          <w:p w14:paraId="592987B0" w14:textId="77777777" w:rsidR="00FF0CA4" w:rsidRPr="003E47BA" w:rsidRDefault="00FF0CA4" w:rsidP="0065385B">
            <w:pPr>
              <w:spacing w:after="0" w:line="276" w:lineRule="auto"/>
              <w:ind w:firstLine="22"/>
              <w:jc w:val="both"/>
              <w:rPr>
                <w:color w:val="000000" w:themeColor="text1"/>
                <w:sz w:val="22"/>
                <w:lang w:eastAsia="ro-MD"/>
              </w:rPr>
            </w:pPr>
          </w:p>
          <w:p w14:paraId="29475796" w14:textId="77777777" w:rsidR="00FF0CA4" w:rsidRPr="003E47BA" w:rsidRDefault="00FF0CA4" w:rsidP="0065385B">
            <w:pPr>
              <w:spacing w:after="0" w:line="276" w:lineRule="auto"/>
              <w:ind w:firstLine="22"/>
              <w:jc w:val="both"/>
              <w:rPr>
                <w:color w:val="000000" w:themeColor="text1"/>
                <w:sz w:val="22"/>
                <w:lang w:eastAsia="ro-MD"/>
              </w:rPr>
            </w:pPr>
          </w:p>
          <w:p w14:paraId="30F7D781" w14:textId="77777777" w:rsidR="00FF0CA4" w:rsidRPr="003E47BA" w:rsidRDefault="00FF0CA4" w:rsidP="0065385B">
            <w:pPr>
              <w:spacing w:after="0" w:line="276" w:lineRule="auto"/>
              <w:ind w:firstLine="22"/>
              <w:jc w:val="both"/>
              <w:rPr>
                <w:color w:val="000000" w:themeColor="text1"/>
                <w:sz w:val="22"/>
                <w:lang w:eastAsia="ro-MD"/>
              </w:rPr>
            </w:pPr>
          </w:p>
          <w:p w14:paraId="2F134AAD" w14:textId="77777777" w:rsidR="00FF0CA4" w:rsidRPr="003E47BA" w:rsidRDefault="00FF0CA4" w:rsidP="0065385B">
            <w:pPr>
              <w:spacing w:after="0" w:line="276" w:lineRule="auto"/>
              <w:ind w:firstLine="22"/>
              <w:jc w:val="both"/>
              <w:rPr>
                <w:color w:val="000000" w:themeColor="text1"/>
                <w:sz w:val="22"/>
                <w:lang w:eastAsia="ro-MD"/>
              </w:rPr>
            </w:pPr>
          </w:p>
          <w:p w14:paraId="1224AE62" w14:textId="77777777" w:rsidR="00FF0CA4" w:rsidRPr="003E47BA" w:rsidRDefault="00FF0CA4" w:rsidP="0065385B">
            <w:pPr>
              <w:spacing w:after="0" w:line="276" w:lineRule="auto"/>
              <w:ind w:firstLine="22"/>
              <w:jc w:val="both"/>
              <w:rPr>
                <w:color w:val="000000" w:themeColor="text1"/>
                <w:sz w:val="22"/>
                <w:lang w:eastAsia="ro-MD"/>
              </w:rPr>
            </w:pPr>
          </w:p>
          <w:p w14:paraId="2442AFC8" w14:textId="77777777" w:rsidR="00FF0CA4" w:rsidRPr="003E47BA" w:rsidRDefault="00FF0CA4" w:rsidP="0065385B">
            <w:pPr>
              <w:spacing w:after="0" w:line="276" w:lineRule="auto"/>
              <w:ind w:firstLine="22"/>
              <w:jc w:val="both"/>
              <w:rPr>
                <w:color w:val="000000" w:themeColor="text1"/>
                <w:sz w:val="22"/>
                <w:lang w:eastAsia="ro-MD"/>
              </w:rPr>
            </w:pPr>
          </w:p>
          <w:p w14:paraId="2D5E5EC1" w14:textId="77777777" w:rsidR="00FF0CA4" w:rsidRPr="003E47BA" w:rsidRDefault="00FF0CA4" w:rsidP="0065385B">
            <w:pPr>
              <w:spacing w:after="0" w:line="276" w:lineRule="auto"/>
              <w:ind w:firstLine="22"/>
              <w:jc w:val="both"/>
              <w:rPr>
                <w:color w:val="000000" w:themeColor="text1"/>
                <w:sz w:val="22"/>
                <w:lang w:eastAsia="ro-MD"/>
              </w:rPr>
            </w:pPr>
          </w:p>
          <w:p w14:paraId="1865D673" w14:textId="77777777" w:rsidR="00FF0CA4" w:rsidRPr="003E47BA" w:rsidRDefault="00FF0CA4" w:rsidP="0065385B">
            <w:pPr>
              <w:spacing w:after="0" w:line="276" w:lineRule="auto"/>
              <w:ind w:firstLine="22"/>
              <w:jc w:val="both"/>
              <w:rPr>
                <w:color w:val="000000" w:themeColor="text1"/>
                <w:sz w:val="22"/>
                <w:lang w:eastAsia="ro-MD"/>
              </w:rPr>
            </w:pPr>
          </w:p>
          <w:p w14:paraId="15E0C66F" w14:textId="77777777" w:rsidR="00FF0CA4" w:rsidRPr="003E47BA" w:rsidRDefault="00FF0CA4" w:rsidP="0065385B">
            <w:pPr>
              <w:spacing w:after="0" w:line="276" w:lineRule="auto"/>
              <w:ind w:firstLine="22"/>
              <w:jc w:val="both"/>
              <w:rPr>
                <w:color w:val="000000" w:themeColor="text1"/>
                <w:sz w:val="22"/>
                <w:lang w:eastAsia="ro-MD"/>
              </w:rPr>
            </w:pPr>
          </w:p>
          <w:p w14:paraId="6B293CD4" w14:textId="77777777" w:rsidR="00FF0CA4" w:rsidRPr="003E47BA" w:rsidRDefault="00FF0CA4" w:rsidP="0065385B">
            <w:pPr>
              <w:spacing w:after="0" w:line="276" w:lineRule="auto"/>
              <w:ind w:firstLine="22"/>
              <w:jc w:val="both"/>
              <w:rPr>
                <w:color w:val="000000" w:themeColor="text1"/>
                <w:sz w:val="22"/>
                <w:lang w:eastAsia="ro-MD"/>
              </w:rPr>
            </w:pPr>
          </w:p>
          <w:p w14:paraId="280F8D2C" w14:textId="77777777" w:rsidR="00FF0CA4" w:rsidRPr="003E47BA" w:rsidRDefault="00FF0CA4" w:rsidP="0065385B">
            <w:pPr>
              <w:spacing w:after="0" w:line="276" w:lineRule="auto"/>
              <w:ind w:firstLine="22"/>
              <w:jc w:val="both"/>
              <w:rPr>
                <w:color w:val="000000" w:themeColor="text1"/>
                <w:sz w:val="22"/>
                <w:lang w:eastAsia="ro-MD"/>
              </w:rPr>
            </w:pPr>
          </w:p>
          <w:p w14:paraId="77A7AA12" w14:textId="77777777" w:rsidR="00FF0CA4" w:rsidRPr="003E47BA" w:rsidRDefault="00FF0CA4" w:rsidP="0065385B">
            <w:pPr>
              <w:spacing w:after="0" w:line="276" w:lineRule="auto"/>
              <w:ind w:firstLine="22"/>
              <w:jc w:val="both"/>
              <w:rPr>
                <w:color w:val="000000" w:themeColor="text1"/>
                <w:sz w:val="22"/>
                <w:lang w:eastAsia="ro-MD"/>
              </w:rPr>
            </w:pPr>
          </w:p>
          <w:p w14:paraId="7634739D" w14:textId="77777777" w:rsidR="00FF0CA4" w:rsidRPr="003E47BA" w:rsidRDefault="00FF0CA4" w:rsidP="0065385B">
            <w:pPr>
              <w:spacing w:after="0" w:line="276" w:lineRule="auto"/>
              <w:ind w:firstLine="22"/>
              <w:jc w:val="both"/>
              <w:rPr>
                <w:color w:val="000000" w:themeColor="text1"/>
                <w:sz w:val="22"/>
                <w:lang w:eastAsia="ro-MD"/>
              </w:rPr>
            </w:pPr>
          </w:p>
          <w:p w14:paraId="554450A2" w14:textId="77777777" w:rsidR="00FF0CA4" w:rsidRPr="003E47BA" w:rsidRDefault="00FF0CA4" w:rsidP="0065385B">
            <w:pPr>
              <w:spacing w:after="0" w:line="276" w:lineRule="auto"/>
              <w:ind w:firstLine="22"/>
              <w:jc w:val="both"/>
              <w:rPr>
                <w:color w:val="000000" w:themeColor="text1"/>
                <w:sz w:val="22"/>
                <w:lang w:eastAsia="ro-MD"/>
              </w:rPr>
            </w:pPr>
          </w:p>
          <w:p w14:paraId="38D647C5" w14:textId="77777777" w:rsidR="00FF0CA4" w:rsidRPr="003E47BA" w:rsidRDefault="00FF0CA4" w:rsidP="0065385B">
            <w:pPr>
              <w:spacing w:after="0" w:line="276" w:lineRule="auto"/>
              <w:ind w:firstLine="22"/>
              <w:jc w:val="both"/>
              <w:rPr>
                <w:color w:val="000000" w:themeColor="text1"/>
                <w:sz w:val="22"/>
                <w:lang w:eastAsia="ro-MD"/>
              </w:rPr>
            </w:pPr>
          </w:p>
          <w:p w14:paraId="0F8C2025" w14:textId="77777777" w:rsidR="00FF0CA4" w:rsidRPr="003E47BA" w:rsidRDefault="00FF0CA4" w:rsidP="0065385B">
            <w:pPr>
              <w:spacing w:after="0" w:line="276" w:lineRule="auto"/>
              <w:ind w:firstLine="22"/>
              <w:jc w:val="both"/>
              <w:rPr>
                <w:color w:val="000000" w:themeColor="text1"/>
                <w:sz w:val="22"/>
                <w:lang w:eastAsia="ro-MD"/>
              </w:rPr>
            </w:pPr>
          </w:p>
          <w:p w14:paraId="0DB9DB2D" w14:textId="77777777" w:rsidR="00FF0CA4" w:rsidRPr="003E47BA" w:rsidRDefault="00FF0CA4" w:rsidP="0065385B">
            <w:pPr>
              <w:spacing w:after="0" w:line="276" w:lineRule="auto"/>
              <w:ind w:firstLine="22"/>
              <w:jc w:val="both"/>
              <w:rPr>
                <w:color w:val="000000" w:themeColor="text1"/>
                <w:sz w:val="22"/>
              </w:rPr>
            </w:pPr>
          </w:p>
          <w:p w14:paraId="2E19F583" w14:textId="77777777" w:rsidR="00FF0CA4" w:rsidRPr="003E47BA" w:rsidRDefault="00FF0CA4" w:rsidP="0065385B">
            <w:pPr>
              <w:spacing w:after="0" w:line="276" w:lineRule="auto"/>
              <w:ind w:firstLine="22"/>
              <w:jc w:val="both"/>
              <w:rPr>
                <w:color w:val="000000" w:themeColor="text1"/>
                <w:sz w:val="22"/>
              </w:rPr>
            </w:pPr>
          </w:p>
          <w:p w14:paraId="34EC63DA" w14:textId="77777777" w:rsidR="00FF0CA4" w:rsidRPr="003E47BA" w:rsidRDefault="00FF0CA4" w:rsidP="0065385B">
            <w:pPr>
              <w:spacing w:after="0" w:line="276" w:lineRule="auto"/>
              <w:ind w:firstLine="22"/>
              <w:jc w:val="both"/>
              <w:rPr>
                <w:color w:val="000000" w:themeColor="text1"/>
                <w:sz w:val="22"/>
              </w:rPr>
            </w:pPr>
          </w:p>
          <w:p w14:paraId="6BBF840D" w14:textId="77777777" w:rsidR="00FF0CA4" w:rsidRPr="003E47BA" w:rsidRDefault="00FF0CA4" w:rsidP="0065385B">
            <w:pPr>
              <w:spacing w:after="0" w:line="276" w:lineRule="auto"/>
              <w:ind w:firstLine="22"/>
              <w:jc w:val="both"/>
              <w:rPr>
                <w:color w:val="000000" w:themeColor="text1"/>
                <w:sz w:val="22"/>
              </w:rPr>
            </w:pPr>
          </w:p>
          <w:p w14:paraId="2D39C91B" w14:textId="77777777" w:rsidR="00FF0CA4" w:rsidRPr="003E47BA" w:rsidRDefault="00FF0CA4" w:rsidP="0065385B">
            <w:pPr>
              <w:spacing w:after="0" w:line="276" w:lineRule="auto"/>
              <w:ind w:firstLine="22"/>
              <w:jc w:val="both"/>
              <w:rPr>
                <w:color w:val="000000" w:themeColor="text1"/>
                <w:sz w:val="22"/>
              </w:rPr>
            </w:pPr>
          </w:p>
          <w:p w14:paraId="1CE4D752" w14:textId="77777777" w:rsidR="00FF0CA4" w:rsidRPr="003E47BA" w:rsidRDefault="00FF0CA4" w:rsidP="0065385B">
            <w:pPr>
              <w:spacing w:after="0" w:line="276" w:lineRule="auto"/>
              <w:ind w:firstLine="22"/>
              <w:jc w:val="both"/>
              <w:rPr>
                <w:color w:val="000000" w:themeColor="text1"/>
                <w:sz w:val="22"/>
              </w:rPr>
            </w:pPr>
          </w:p>
          <w:p w14:paraId="12251559" w14:textId="77777777" w:rsidR="00FF0CA4" w:rsidRPr="003E47BA" w:rsidRDefault="00FF0CA4" w:rsidP="0065385B">
            <w:pPr>
              <w:spacing w:after="0" w:line="276" w:lineRule="auto"/>
              <w:ind w:firstLine="22"/>
              <w:jc w:val="both"/>
              <w:rPr>
                <w:color w:val="000000" w:themeColor="text1"/>
                <w:sz w:val="22"/>
              </w:rPr>
            </w:pPr>
          </w:p>
          <w:p w14:paraId="33B09F6B" w14:textId="77777777" w:rsidR="00FF0CA4" w:rsidRPr="003E47BA" w:rsidRDefault="00FF0CA4" w:rsidP="0065385B">
            <w:pPr>
              <w:spacing w:after="0" w:line="276" w:lineRule="auto"/>
              <w:ind w:firstLine="22"/>
              <w:jc w:val="both"/>
              <w:rPr>
                <w:color w:val="000000" w:themeColor="text1"/>
                <w:sz w:val="22"/>
              </w:rPr>
            </w:pPr>
          </w:p>
          <w:p w14:paraId="19E0AC88" w14:textId="77777777" w:rsidR="00FF0CA4" w:rsidRPr="003E47BA" w:rsidRDefault="00FF0CA4" w:rsidP="0065385B">
            <w:pPr>
              <w:spacing w:after="0" w:line="276" w:lineRule="auto"/>
              <w:ind w:firstLine="22"/>
              <w:jc w:val="both"/>
              <w:rPr>
                <w:color w:val="000000" w:themeColor="text1"/>
                <w:sz w:val="22"/>
              </w:rPr>
            </w:pPr>
          </w:p>
          <w:p w14:paraId="5B479D05" w14:textId="77777777" w:rsidR="00FF0CA4" w:rsidRPr="003E47BA" w:rsidRDefault="00FF0CA4" w:rsidP="0065385B">
            <w:pPr>
              <w:spacing w:after="0" w:line="276" w:lineRule="auto"/>
              <w:ind w:firstLine="22"/>
              <w:jc w:val="both"/>
              <w:rPr>
                <w:color w:val="000000" w:themeColor="text1"/>
                <w:sz w:val="22"/>
              </w:rPr>
            </w:pPr>
          </w:p>
          <w:p w14:paraId="655FAAD2" w14:textId="77777777" w:rsidR="00FF0CA4" w:rsidRPr="003E47BA" w:rsidRDefault="00FF0CA4" w:rsidP="0065385B">
            <w:pPr>
              <w:spacing w:after="0" w:line="276" w:lineRule="auto"/>
              <w:ind w:firstLine="22"/>
              <w:jc w:val="both"/>
              <w:rPr>
                <w:color w:val="000000" w:themeColor="text1"/>
                <w:sz w:val="22"/>
              </w:rPr>
            </w:pPr>
          </w:p>
          <w:p w14:paraId="22292A9C" w14:textId="77777777" w:rsidR="00FF0CA4" w:rsidRPr="003E47BA" w:rsidRDefault="00FF0CA4" w:rsidP="0065385B">
            <w:pPr>
              <w:spacing w:after="0" w:line="276" w:lineRule="auto"/>
              <w:ind w:firstLine="22"/>
              <w:jc w:val="both"/>
              <w:rPr>
                <w:color w:val="000000" w:themeColor="text1"/>
                <w:sz w:val="22"/>
              </w:rPr>
            </w:pPr>
          </w:p>
          <w:p w14:paraId="205460DD" w14:textId="77777777" w:rsidR="00FF0CA4" w:rsidRPr="003E47BA" w:rsidRDefault="00FF0CA4" w:rsidP="0065385B">
            <w:pPr>
              <w:spacing w:after="0" w:line="276" w:lineRule="auto"/>
              <w:ind w:firstLine="22"/>
              <w:jc w:val="both"/>
              <w:rPr>
                <w:color w:val="000000" w:themeColor="text1"/>
                <w:sz w:val="22"/>
              </w:rPr>
            </w:pPr>
          </w:p>
          <w:p w14:paraId="6014CEFB" w14:textId="77777777" w:rsidR="00FF0CA4" w:rsidRPr="003E47BA" w:rsidRDefault="00FF0CA4" w:rsidP="0065385B">
            <w:pPr>
              <w:spacing w:after="0" w:line="276" w:lineRule="auto"/>
              <w:ind w:firstLine="22"/>
              <w:jc w:val="both"/>
              <w:rPr>
                <w:color w:val="000000" w:themeColor="text1"/>
                <w:sz w:val="22"/>
              </w:rPr>
            </w:pPr>
          </w:p>
          <w:p w14:paraId="19556514" w14:textId="77777777" w:rsidR="00FF0CA4" w:rsidRPr="003E47BA" w:rsidRDefault="00FF0CA4" w:rsidP="0065385B">
            <w:pPr>
              <w:spacing w:after="0" w:line="276" w:lineRule="auto"/>
              <w:ind w:firstLine="22"/>
              <w:jc w:val="both"/>
              <w:rPr>
                <w:color w:val="000000" w:themeColor="text1"/>
                <w:sz w:val="22"/>
              </w:rPr>
            </w:pPr>
          </w:p>
          <w:p w14:paraId="7C136756" w14:textId="77777777" w:rsidR="00FF0CA4" w:rsidRPr="003E47BA" w:rsidRDefault="00FF0CA4" w:rsidP="0065385B">
            <w:pPr>
              <w:spacing w:after="0" w:line="276" w:lineRule="auto"/>
              <w:ind w:firstLine="22"/>
              <w:jc w:val="both"/>
              <w:rPr>
                <w:color w:val="000000" w:themeColor="text1"/>
                <w:sz w:val="22"/>
              </w:rPr>
            </w:pPr>
          </w:p>
          <w:p w14:paraId="0F703B7E" w14:textId="77777777" w:rsidR="00FF0CA4" w:rsidRPr="003E47BA" w:rsidRDefault="00FF0CA4" w:rsidP="0065385B">
            <w:pPr>
              <w:spacing w:after="0" w:line="276" w:lineRule="auto"/>
              <w:ind w:firstLine="22"/>
              <w:jc w:val="both"/>
              <w:rPr>
                <w:color w:val="000000" w:themeColor="text1"/>
                <w:sz w:val="22"/>
              </w:rPr>
            </w:pPr>
          </w:p>
          <w:p w14:paraId="5FA6FDF4" w14:textId="77777777" w:rsidR="00FF0CA4" w:rsidRPr="003E47BA" w:rsidRDefault="00FF0CA4" w:rsidP="0065385B">
            <w:pPr>
              <w:spacing w:after="0" w:line="276" w:lineRule="auto"/>
              <w:ind w:firstLine="22"/>
              <w:jc w:val="both"/>
              <w:rPr>
                <w:color w:val="000000" w:themeColor="text1"/>
                <w:sz w:val="22"/>
              </w:rPr>
            </w:pPr>
          </w:p>
          <w:p w14:paraId="246967CA" w14:textId="77777777" w:rsidR="00FF0CA4" w:rsidRPr="003E47BA" w:rsidRDefault="00FF0CA4" w:rsidP="0065385B">
            <w:pPr>
              <w:spacing w:after="0" w:line="276" w:lineRule="auto"/>
              <w:ind w:firstLine="22"/>
              <w:jc w:val="both"/>
              <w:rPr>
                <w:color w:val="000000" w:themeColor="text1"/>
                <w:sz w:val="22"/>
              </w:rPr>
            </w:pPr>
          </w:p>
          <w:p w14:paraId="7ABF644E" w14:textId="77777777" w:rsidR="00FF0CA4" w:rsidRPr="003E47BA" w:rsidRDefault="00FF0CA4" w:rsidP="0065385B">
            <w:pPr>
              <w:spacing w:after="0" w:line="276" w:lineRule="auto"/>
              <w:ind w:firstLine="22"/>
              <w:jc w:val="both"/>
              <w:rPr>
                <w:color w:val="000000" w:themeColor="text1"/>
                <w:sz w:val="22"/>
              </w:rPr>
            </w:pPr>
          </w:p>
          <w:p w14:paraId="1B77FFD2" w14:textId="77777777" w:rsidR="00FF0CA4" w:rsidRPr="003E47BA" w:rsidRDefault="00FF0CA4" w:rsidP="0065385B">
            <w:pPr>
              <w:spacing w:after="0" w:line="276" w:lineRule="auto"/>
              <w:ind w:firstLine="22"/>
              <w:jc w:val="both"/>
              <w:rPr>
                <w:color w:val="000000" w:themeColor="text1"/>
                <w:sz w:val="22"/>
              </w:rPr>
            </w:pPr>
          </w:p>
          <w:p w14:paraId="659DDBF3" w14:textId="77777777" w:rsidR="00FF0CA4" w:rsidRPr="003E47BA" w:rsidRDefault="00FF0CA4" w:rsidP="0065385B">
            <w:pPr>
              <w:spacing w:after="0" w:line="276" w:lineRule="auto"/>
              <w:ind w:firstLine="22"/>
              <w:jc w:val="both"/>
              <w:rPr>
                <w:color w:val="000000" w:themeColor="text1"/>
                <w:sz w:val="22"/>
              </w:rPr>
            </w:pPr>
          </w:p>
          <w:p w14:paraId="740BF01C" w14:textId="77777777" w:rsidR="00FF0CA4" w:rsidRPr="003E47BA" w:rsidRDefault="00FF0CA4" w:rsidP="0065385B">
            <w:pPr>
              <w:spacing w:after="0" w:line="276" w:lineRule="auto"/>
              <w:ind w:firstLine="22"/>
              <w:jc w:val="both"/>
              <w:rPr>
                <w:color w:val="000000" w:themeColor="text1"/>
                <w:sz w:val="22"/>
              </w:rPr>
            </w:pPr>
          </w:p>
          <w:p w14:paraId="09076586" w14:textId="77777777" w:rsidR="00FF0CA4" w:rsidRPr="003E47BA" w:rsidRDefault="00FF0CA4" w:rsidP="0065385B">
            <w:pPr>
              <w:spacing w:after="0" w:line="276" w:lineRule="auto"/>
              <w:ind w:firstLine="22"/>
              <w:jc w:val="both"/>
              <w:rPr>
                <w:color w:val="000000" w:themeColor="text1"/>
                <w:sz w:val="22"/>
              </w:rPr>
            </w:pPr>
          </w:p>
          <w:p w14:paraId="7BCE8930" w14:textId="77777777" w:rsidR="00FF0CA4" w:rsidRPr="003E47BA" w:rsidRDefault="00FF0CA4" w:rsidP="0065385B">
            <w:pPr>
              <w:spacing w:after="0" w:line="276" w:lineRule="auto"/>
              <w:ind w:firstLine="22"/>
              <w:jc w:val="both"/>
              <w:rPr>
                <w:color w:val="000000" w:themeColor="text1"/>
                <w:sz w:val="22"/>
              </w:rPr>
            </w:pPr>
            <w:r w:rsidRPr="003E47BA">
              <w:rPr>
                <w:color w:val="000000" w:themeColor="text1"/>
                <w:sz w:val="22"/>
              </w:rPr>
              <w:t>prevederi UE opționale</w:t>
            </w:r>
          </w:p>
          <w:p w14:paraId="3D71E987" w14:textId="77777777" w:rsidR="00FF0CA4" w:rsidRPr="003E47BA" w:rsidRDefault="00FF0CA4" w:rsidP="0065385B">
            <w:pPr>
              <w:spacing w:after="0" w:line="276" w:lineRule="auto"/>
              <w:ind w:firstLine="22"/>
              <w:jc w:val="both"/>
              <w:rPr>
                <w:color w:val="000000" w:themeColor="text1"/>
                <w:sz w:val="22"/>
              </w:rPr>
            </w:pPr>
          </w:p>
          <w:p w14:paraId="5618B9E2" w14:textId="77777777" w:rsidR="00FF0CA4" w:rsidRPr="003E47BA" w:rsidRDefault="00FF0CA4" w:rsidP="0065385B">
            <w:pPr>
              <w:spacing w:after="0" w:line="276" w:lineRule="auto"/>
              <w:ind w:firstLine="22"/>
              <w:jc w:val="both"/>
              <w:rPr>
                <w:color w:val="000000" w:themeColor="text1"/>
                <w:sz w:val="22"/>
              </w:rPr>
            </w:pPr>
          </w:p>
          <w:p w14:paraId="0D9FE4C7" w14:textId="77777777" w:rsidR="00FF0CA4" w:rsidRPr="003E47BA" w:rsidRDefault="00FF0CA4" w:rsidP="0065385B">
            <w:pPr>
              <w:spacing w:after="0" w:line="276" w:lineRule="auto"/>
              <w:ind w:firstLine="22"/>
              <w:jc w:val="both"/>
              <w:rPr>
                <w:color w:val="000000" w:themeColor="text1"/>
                <w:sz w:val="22"/>
              </w:rPr>
            </w:pPr>
          </w:p>
          <w:p w14:paraId="4A185952" w14:textId="77777777" w:rsidR="00FF0CA4" w:rsidRPr="003E47BA" w:rsidRDefault="00FF0CA4" w:rsidP="0065385B">
            <w:pPr>
              <w:spacing w:after="0" w:line="276" w:lineRule="auto"/>
              <w:ind w:firstLine="22"/>
              <w:jc w:val="both"/>
              <w:rPr>
                <w:color w:val="000000" w:themeColor="text1"/>
                <w:sz w:val="22"/>
              </w:rPr>
            </w:pPr>
          </w:p>
          <w:p w14:paraId="23276D04" w14:textId="77777777" w:rsidR="00FF0CA4" w:rsidRPr="003E47BA" w:rsidRDefault="00FF0CA4" w:rsidP="0065385B">
            <w:pPr>
              <w:spacing w:after="0" w:line="276" w:lineRule="auto"/>
              <w:ind w:firstLine="22"/>
              <w:jc w:val="both"/>
              <w:rPr>
                <w:color w:val="000000" w:themeColor="text1"/>
                <w:sz w:val="22"/>
              </w:rPr>
            </w:pPr>
          </w:p>
          <w:p w14:paraId="3A8DFE35" w14:textId="77777777" w:rsidR="00FF0CA4" w:rsidRPr="003E47BA" w:rsidRDefault="00FF0CA4" w:rsidP="0065385B">
            <w:pPr>
              <w:spacing w:after="0" w:line="276" w:lineRule="auto"/>
              <w:ind w:firstLine="22"/>
              <w:jc w:val="both"/>
              <w:rPr>
                <w:color w:val="000000" w:themeColor="text1"/>
                <w:sz w:val="22"/>
              </w:rPr>
            </w:pPr>
          </w:p>
          <w:p w14:paraId="745E033A" w14:textId="77777777" w:rsidR="00FF0CA4" w:rsidRPr="003E47BA" w:rsidRDefault="00FF0CA4" w:rsidP="0065385B">
            <w:pPr>
              <w:spacing w:after="0" w:line="276" w:lineRule="auto"/>
              <w:ind w:firstLine="22"/>
              <w:jc w:val="both"/>
              <w:rPr>
                <w:color w:val="000000" w:themeColor="text1"/>
                <w:sz w:val="22"/>
              </w:rPr>
            </w:pPr>
          </w:p>
          <w:p w14:paraId="55AECF51" w14:textId="77777777" w:rsidR="00FF0CA4" w:rsidRPr="003E47BA" w:rsidRDefault="00FF0CA4" w:rsidP="0065385B">
            <w:pPr>
              <w:spacing w:after="0" w:line="276" w:lineRule="auto"/>
              <w:ind w:firstLine="22"/>
              <w:jc w:val="both"/>
              <w:rPr>
                <w:color w:val="000000" w:themeColor="text1"/>
                <w:sz w:val="22"/>
              </w:rPr>
            </w:pPr>
          </w:p>
          <w:p w14:paraId="2E542B05" w14:textId="77777777" w:rsidR="00FF0CA4" w:rsidRPr="003E47BA" w:rsidRDefault="00FF0CA4" w:rsidP="0065385B">
            <w:pPr>
              <w:spacing w:after="0" w:line="276" w:lineRule="auto"/>
              <w:ind w:firstLine="22"/>
              <w:jc w:val="both"/>
              <w:rPr>
                <w:color w:val="000000" w:themeColor="text1"/>
                <w:sz w:val="22"/>
              </w:rPr>
            </w:pPr>
          </w:p>
          <w:p w14:paraId="6E033B6D" w14:textId="77777777" w:rsidR="00FF0CA4" w:rsidRPr="003E47BA" w:rsidRDefault="00FF0CA4" w:rsidP="0065385B">
            <w:pPr>
              <w:spacing w:after="0" w:line="276" w:lineRule="auto"/>
              <w:ind w:firstLine="22"/>
              <w:jc w:val="both"/>
              <w:rPr>
                <w:color w:val="000000" w:themeColor="text1"/>
                <w:sz w:val="22"/>
              </w:rPr>
            </w:pPr>
          </w:p>
          <w:p w14:paraId="0D0BB1EC" w14:textId="77777777" w:rsidR="00FF0CA4" w:rsidRPr="003E47BA" w:rsidRDefault="00FF0CA4" w:rsidP="0065385B">
            <w:pPr>
              <w:spacing w:after="0" w:line="276" w:lineRule="auto"/>
              <w:ind w:firstLine="22"/>
              <w:jc w:val="both"/>
              <w:rPr>
                <w:color w:val="000000" w:themeColor="text1"/>
                <w:sz w:val="22"/>
              </w:rPr>
            </w:pPr>
          </w:p>
          <w:p w14:paraId="14B55ED0" w14:textId="77777777" w:rsidR="00FF0CA4" w:rsidRPr="003E47BA" w:rsidRDefault="00FF0CA4" w:rsidP="0065385B">
            <w:pPr>
              <w:spacing w:after="0" w:line="276" w:lineRule="auto"/>
              <w:ind w:firstLine="22"/>
              <w:jc w:val="both"/>
              <w:rPr>
                <w:color w:val="000000" w:themeColor="text1"/>
                <w:sz w:val="22"/>
              </w:rPr>
            </w:pPr>
          </w:p>
          <w:p w14:paraId="0D030E42" w14:textId="77777777" w:rsidR="00FF0CA4" w:rsidRPr="003E47BA" w:rsidRDefault="00FF0CA4" w:rsidP="0065385B">
            <w:pPr>
              <w:spacing w:after="0" w:line="276" w:lineRule="auto"/>
              <w:ind w:firstLine="22"/>
              <w:jc w:val="both"/>
              <w:rPr>
                <w:color w:val="000000" w:themeColor="text1"/>
                <w:sz w:val="22"/>
              </w:rPr>
            </w:pPr>
          </w:p>
          <w:p w14:paraId="4946B266" w14:textId="77777777" w:rsidR="00FF0CA4" w:rsidRPr="003E47BA" w:rsidRDefault="00FF0CA4" w:rsidP="0065385B">
            <w:pPr>
              <w:spacing w:after="0" w:line="276" w:lineRule="auto"/>
              <w:ind w:firstLine="22"/>
              <w:jc w:val="both"/>
              <w:rPr>
                <w:color w:val="000000" w:themeColor="text1"/>
                <w:sz w:val="22"/>
              </w:rPr>
            </w:pPr>
          </w:p>
          <w:p w14:paraId="3836C447" w14:textId="77777777" w:rsidR="00FF0CA4" w:rsidRPr="003E47BA" w:rsidRDefault="00FF0CA4" w:rsidP="0065385B">
            <w:pPr>
              <w:spacing w:after="0" w:line="276" w:lineRule="auto"/>
              <w:ind w:firstLine="22"/>
              <w:jc w:val="both"/>
              <w:rPr>
                <w:color w:val="000000" w:themeColor="text1"/>
                <w:sz w:val="22"/>
              </w:rPr>
            </w:pPr>
          </w:p>
          <w:p w14:paraId="2814ADBD" w14:textId="77777777" w:rsidR="00FF0CA4" w:rsidRPr="003E47BA" w:rsidRDefault="00FF0CA4" w:rsidP="0065385B">
            <w:pPr>
              <w:spacing w:after="0" w:line="276" w:lineRule="auto"/>
              <w:ind w:firstLine="22"/>
              <w:jc w:val="both"/>
              <w:rPr>
                <w:color w:val="000000" w:themeColor="text1"/>
                <w:sz w:val="22"/>
              </w:rPr>
            </w:pPr>
          </w:p>
          <w:p w14:paraId="3C59EC40" w14:textId="77777777" w:rsidR="00FF0CA4" w:rsidRPr="003E47BA" w:rsidRDefault="00FF0CA4" w:rsidP="0065385B">
            <w:pPr>
              <w:spacing w:after="0" w:line="276" w:lineRule="auto"/>
              <w:ind w:firstLine="22"/>
              <w:jc w:val="both"/>
              <w:rPr>
                <w:color w:val="000000" w:themeColor="text1"/>
                <w:sz w:val="22"/>
              </w:rPr>
            </w:pPr>
          </w:p>
          <w:p w14:paraId="60C91CC1" w14:textId="77777777" w:rsidR="00FF0CA4" w:rsidRPr="003E47BA" w:rsidRDefault="00FF0CA4" w:rsidP="0065385B">
            <w:pPr>
              <w:spacing w:after="0" w:line="276" w:lineRule="auto"/>
              <w:ind w:firstLine="22"/>
              <w:jc w:val="both"/>
              <w:rPr>
                <w:color w:val="000000" w:themeColor="text1"/>
                <w:sz w:val="22"/>
              </w:rPr>
            </w:pPr>
          </w:p>
          <w:p w14:paraId="1E60F939" w14:textId="77777777" w:rsidR="00FF0CA4" w:rsidRPr="003E47BA" w:rsidRDefault="00FF0CA4" w:rsidP="0065385B">
            <w:pPr>
              <w:spacing w:after="0" w:line="276" w:lineRule="auto"/>
              <w:ind w:firstLine="22"/>
              <w:jc w:val="both"/>
              <w:rPr>
                <w:color w:val="000000" w:themeColor="text1"/>
                <w:sz w:val="22"/>
              </w:rPr>
            </w:pPr>
          </w:p>
          <w:p w14:paraId="0945C2C6" w14:textId="77777777" w:rsidR="00FF0CA4" w:rsidRPr="003E47BA" w:rsidRDefault="00FF0CA4" w:rsidP="0065385B">
            <w:pPr>
              <w:spacing w:after="0" w:line="276" w:lineRule="auto"/>
              <w:ind w:firstLine="22"/>
              <w:jc w:val="both"/>
              <w:rPr>
                <w:color w:val="000000" w:themeColor="text1"/>
                <w:sz w:val="22"/>
              </w:rPr>
            </w:pPr>
          </w:p>
          <w:p w14:paraId="544DC8D8" w14:textId="77777777" w:rsidR="00FF0CA4" w:rsidRPr="003E47BA" w:rsidRDefault="00FF0CA4" w:rsidP="0065385B">
            <w:pPr>
              <w:spacing w:after="0" w:line="276" w:lineRule="auto"/>
              <w:ind w:firstLine="22"/>
              <w:jc w:val="both"/>
              <w:rPr>
                <w:color w:val="000000" w:themeColor="text1"/>
                <w:sz w:val="22"/>
              </w:rPr>
            </w:pPr>
          </w:p>
          <w:p w14:paraId="471EF909" w14:textId="77777777" w:rsidR="00FF0CA4" w:rsidRPr="003E47BA" w:rsidRDefault="00FF0CA4" w:rsidP="0065385B">
            <w:pPr>
              <w:spacing w:after="0" w:line="276" w:lineRule="auto"/>
              <w:ind w:firstLine="22"/>
              <w:jc w:val="both"/>
              <w:rPr>
                <w:color w:val="000000" w:themeColor="text1"/>
                <w:sz w:val="22"/>
              </w:rPr>
            </w:pPr>
          </w:p>
          <w:p w14:paraId="0A449DB2" w14:textId="77777777" w:rsidR="00FF0CA4" w:rsidRPr="003E47BA" w:rsidRDefault="00FF0CA4" w:rsidP="0065385B">
            <w:pPr>
              <w:spacing w:after="0" w:line="276" w:lineRule="auto"/>
              <w:ind w:firstLine="22"/>
              <w:jc w:val="both"/>
              <w:rPr>
                <w:color w:val="000000" w:themeColor="text1"/>
                <w:sz w:val="22"/>
              </w:rPr>
            </w:pPr>
          </w:p>
          <w:p w14:paraId="05627DD3" w14:textId="77777777" w:rsidR="00FF0CA4" w:rsidRPr="003E47BA" w:rsidRDefault="00FF0CA4" w:rsidP="0065385B">
            <w:pPr>
              <w:spacing w:after="0" w:line="276" w:lineRule="auto"/>
              <w:ind w:firstLine="22"/>
              <w:jc w:val="both"/>
              <w:rPr>
                <w:color w:val="000000" w:themeColor="text1"/>
                <w:sz w:val="22"/>
              </w:rPr>
            </w:pPr>
          </w:p>
          <w:p w14:paraId="2E81B80F"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lastRenderedPageBreak/>
              <w:t xml:space="preserve">inca nu sunt obligatorii </w:t>
            </w:r>
          </w:p>
          <w:p w14:paraId="417ED7F6" w14:textId="77777777" w:rsidR="00FF0CA4" w:rsidRPr="003E47BA" w:rsidRDefault="00FF0CA4" w:rsidP="0065385B">
            <w:pPr>
              <w:spacing w:after="0" w:line="276" w:lineRule="auto"/>
              <w:ind w:firstLine="22"/>
              <w:jc w:val="both"/>
              <w:rPr>
                <w:color w:val="000000" w:themeColor="text1"/>
                <w:sz w:val="22"/>
              </w:rPr>
            </w:pPr>
          </w:p>
          <w:p w14:paraId="3A2FE144" w14:textId="77777777" w:rsidR="00FF0CA4" w:rsidRPr="003E47BA" w:rsidRDefault="00FF0CA4" w:rsidP="0065385B">
            <w:pPr>
              <w:spacing w:after="0" w:line="276" w:lineRule="auto"/>
              <w:ind w:firstLine="22"/>
              <w:jc w:val="both"/>
              <w:rPr>
                <w:color w:val="000000" w:themeColor="text1"/>
                <w:sz w:val="22"/>
              </w:rPr>
            </w:pPr>
          </w:p>
          <w:p w14:paraId="59E1D2EE" w14:textId="77777777" w:rsidR="00FF0CA4" w:rsidRPr="003E47BA" w:rsidRDefault="00FF0CA4" w:rsidP="0065385B">
            <w:pPr>
              <w:spacing w:after="0" w:line="276" w:lineRule="auto"/>
              <w:ind w:firstLine="22"/>
              <w:jc w:val="both"/>
              <w:rPr>
                <w:color w:val="000000" w:themeColor="text1"/>
                <w:sz w:val="22"/>
              </w:rPr>
            </w:pPr>
          </w:p>
          <w:p w14:paraId="4765DD83" w14:textId="77777777" w:rsidR="00FF0CA4" w:rsidRPr="003E47BA" w:rsidRDefault="00FF0CA4" w:rsidP="0065385B">
            <w:pPr>
              <w:spacing w:after="0" w:line="276" w:lineRule="auto"/>
              <w:ind w:firstLine="22"/>
              <w:jc w:val="both"/>
              <w:rPr>
                <w:color w:val="000000" w:themeColor="text1"/>
                <w:sz w:val="22"/>
              </w:rPr>
            </w:pPr>
          </w:p>
          <w:p w14:paraId="29EFB765" w14:textId="77777777" w:rsidR="00FF0CA4" w:rsidRPr="003E47BA" w:rsidRDefault="00FF0CA4" w:rsidP="0065385B">
            <w:pPr>
              <w:spacing w:after="0" w:line="276" w:lineRule="auto"/>
              <w:ind w:firstLine="22"/>
              <w:jc w:val="both"/>
              <w:rPr>
                <w:color w:val="000000" w:themeColor="text1"/>
                <w:sz w:val="22"/>
              </w:rPr>
            </w:pPr>
          </w:p>
          <w:p w14:paraId="6C5B5822" w14:textId="77777777" w:rsidR="00FF0CA4" w:rsidRPr="003E47BA" w:rsidRDefault="00FF0CA4" w:rsidP="0065385B">
            <w:pPr>
              <w:spacing w:after="0" w:line="276" w:lineRule="auto"/>
              <w:ind w:firstLine="22"/>
              <w:jc w:val="both"/>
              <w:rPr>
                <w:color w:val="000000" w:themeColor="text1"/>
                <w:sz w:val="22"/>
              </w:rPr>
            </w:pPr>
          </w:p>
          <w:p w14:paraId="07510445" w14:textId="77777777" w:rsidR="00FF0CA4" w:rsidRPr="003E47BA" w:rsidRDefault="00FF0CA4" w:rsidP="0065385B">
            <w:pPr>
              <w:spacing w:after="0" w:line="276" w:lineRule="auto"/>
              <w:ind w:firstLine="22"/>
              <w:jc w:val="both"/>
              <w:rPr>
                <w:color w:val="000000" w:themeColor="text1"/>
                <w:sz w:val="22"/>
              </w:rPr>
            </w:pPr>
          </w:p>
          <w:p w14:paraId="4A1D7E8B" w14:textId="77777777" w:rsidR="00FF0CA4" w:rsidRPr="003E47BA" w:rsidRDefault="00FF0CA4" w:rsidP="0065385B">
            <w:pPr>
              <w:spacing w:after="0" w:line="276" w:lineRule="auto"/>
              <w:ind w:firstLine="22"/>
              <w:jc w:val="both"/>
              <w:rPr>
                <w:color w:val="000000" w:themeColor="text1"/>
                <w:sz w:val="22"/>
              </w:rPr>
            </w:pPr>
          </w:p>
          <w:p w14:paraId="688C6C2A" w14:textId="77777777" w:rsidR="00FF0CA4" w:rsidRPr="003E47BA" w:rsidRDefault="00FF0CA4" w:rsidP="0065385B">
            <w:pPr>
              <w:spacing w:after="0" w:line="276" w:lineRule="auto"/>
              <w:ind w:firstLine="22"/>
              <w:jc w:val="both"/>
              <w:rPr>
                <w:color w:val="000000" w:themeColor="text1"/>
                <w:sz w:val="22"/>
              </w:rPr>
            </w:pPr>
          </w:p>
          <w:p w14:paraId="6E1E8702" w14:textId="77777777" w:rsidR="00FF0CA4" w:rsidRPr="003E47BA" w:rsidRDefault="00FF0CA4" w:rsidP="0065385B">
            <w:pPr>
              <w:spacing w:after="0" w:line="276" w:lineRule="auto"/>
              <w:ind w:firstLine="22"/>
              <w:jc w:val="both"/>
              <w:rPr>
                <w:color w:val="000000" w:themeColor="text1"/>
                <w:sz w:val="22"/>
              </w:rPr>
            </w:pPr>
          </w:p>
          <w:p w14:paraId="242E4C51" w14:textId="77777777" w:rsidR="00FF0CA4" w:rsidRPr="003E47BA" w:rsidRDefault="00FF0CA4" w:rsidP="0065385B">
            <w:pPr>
              <w:spacing w:after="0" w:line="276" w:lineRule="auto"/>
              <w:ind w:firstLine="22"/>
              <w:jc w:val="both"/>
              <w:rPr>
                <w:color w:val="000000" w:themeColor="text1"/>
                <w:sz w:val="22"/>
              </w:rPr>
            </w:pPr>
          </w:p>
          <w:p w14:paraId="1F328B2E" w14:textId="77777777" w:rsidR="00FF0CA4" w:rsidRPr="003E47BA" w:rsidRDefault="00FF0CA4" w:rsidP="0065385B">
            <w:pPr>
              <w:spacing w:after="0" w:line="276" w:lineRule="auto"/>
              <w:ind w:firstLine="22"/>
              <w:jc w:val="both"/>
              <w:rPr>
                <w:color w:val="000000" w:themeColor="text1"/>
                <w:sz w:val="22"/>
              </w:rPr>
            </w:pPr>
          </w:p>
          <w:p w14:paraId="71122FB0" w14:textId="77777777" w:rsidR="00FF0CA4" w:rsidRPr="003E47BA" w:rsidRDefault="00FF0CA4" w:rsidP="0065385B">
            <w:pPr>
              <w:spacing w:after="0" w:line="276" w:lineRule="auto"/>
              <w:ind w:firstLine="22"/>
              <w:jc w:val="both"/>
              <w:rPr>
                <w:color w:val="000000" w:themeColor="text1"/>
                <w:sz w:val="22"/>
              </w:rPr>
            </w:pPr>
          </w:p>
          <w:p w14:paraId="61BC53D1" w14:textId="77777777" w:rsidR="00FF0CA4" w:rsidRPr="003E47BA" w:rsidRDefault="00FF0CA4" w:rsidP="0065385B">
            <w:pPr>
              <w:spacing w:after="0" w:line="276" w:lineRule="auto"/>
              <w:ind w:firstLine="22"/>
              <w:jc w:val="both"/>
              <w:rPr>
                <w:color w:val="000000" w:themeColor="text1"/>
                <w:sz w:val="22"/>
              </w:rPr>
            </w:pPr>
          </w:p>
          <w:p w14:paraId="10E873E3" w14:textId="77777777" w:rsidR="00FF0CA4" w:rsidRPr="003E47BA" w:rsidRDefault="00FF0CA4" w:rsidP="0065385B">
            <w:pPr>
              <w:spacing w:after="0" w:line="276" w:lineRule="auto"/>
              <w:ind w:firstLine="22"/>
              <w:jc w:val="both"/>
              <w:rPr>
                <w:color w:val="000000" w:themeColor="text1"/>
                <w:sz w:val="22"/>
              </w:rPr>
            </w:pPr>
          </w:p>
          <w:p w14:paraId="40B281B7" w14:textId="77777777" w:rsidR="00FF0CA4" w:rsidRPr="003E47BA" w:rsidRDefault="00FF0CA4" w:rsidP="0065385B">
            <w:pPr>
              <w:spacing w:after="0" w:line="276" w:lineRule="auto"/>
              <w:ind w:firstLine="22"/>
              <w:jc w:val="both"/>
              <w:rPr>
                <w:color w:val="000000" w:themeColor="text1"/>
                <w:sz w:val="22"/>
              </w:rPr>
            </w:pPr>
          </w:p>
          <w:p w14:paraId="1B271071" w14:textId="77777777" w:rsidR="00FF0CA4" w:rsidRPr="003E47BA" w:rsidRDefault="00FF0CA4" w:rsidP="0065385B">
            <w:pPr>
              <w:spacing w:after="0" w:line="276" w:lineRule="auto"/>
              <w:ind w:firstLine="22"/>
              <w:jc w:val="both"/>
              <w:rPr>
                <w:color w:val="000000" w:themeColor="text1"/>
                <w:sz w:val="22"/>
              </w:rPr>
            </w:pPr>
          </w:p>
          <w:p w14:paraId="44AE730D" w14:textId="77777777" w:rsidR="00FF0CA4" w:rsidRPr="003E47BA" w:rsidRDefault="00FF0CA4" w:rsidP="0065385B">
            <w:pPr>
              <w:spacing w:after="0" w:line="276" w:lineRule="auto"/>
              <w:ind w:firstLine="22"/>
              <w:jc w:val="both"/>
              <w:rPr>
                <w:color w:val="000000" w:themeColor="text1"/>
                <w:sz w:val="22"/>
              </w:rPr>
            </w:pPr>
          </w:p>
          <w:p w14:paraId="738095CF" w14:textId="77777777" w:rsidR="00FF0CA4" w:rsidRPr="003E47BA" w:rsidRDefault="00FF0CA4" w:rsidP="0065385B">
            <w:pPr>
              <w:spacing w:after="0" w:line="276" w:lineRule="auto"/>
              <w:ind w:firstLine="22"/>
              <w:jc w:val="both"/>
              <w:rPr>
                <w:color w:val="000000" w:themeColor="text1"/>
                <w:sz w:val="22"/>
              </w:rPr>
            </w:pPr>
          </w:p>
          <w:p w14:paraId="2700091B" w14:textId="77777777" w:rsidR="00FF0CA4" w:rsidRPr="003E47BA" w:rsidRDefault="00FF0CA4" w:rsidP="0065385B">
            <w:pPr>
              <w:spacing w:after="0" w:line="276" w:lineRule="auto"/>
              <w:ind w:firstLine="22"/>
              <w:jc w:val="both"/>
              <w:rPr>
                <w:color w:val="000000" w:themeColor="text1"/>
                <w:sz w:val="22"/>
              </w:rPr>
            </w:pPr>
          </w:p>
          <w:p w14:paraId="476A21A8" w14:textId="77777777" w:rsidR="00FF0CA4" w:rsidRPr="003E47BA" w:rsidRDefault="00FF0CA4" w:rsidP="0065385B">
            <w:pPr>
              <w:spacing w:after="0" w:line="276" w:lineRule="auto"/>
              <w:ind w:firstLine="22"/>
              <w:jc w:val="both"/>
              <w:rPr>
                <w:color w:val="000000" w:themeColor="text1"/>
                <w:sz w:val="22"/>
              </w:rPr>
            </w:pPr>
          </w:p>
          <w:p w14:paraId="4D9A037F" w14:textId="77777777" w:rsidR="00FF0CA4" w:rsidRPr="003E47BA" w:rsidRDefault="00FF0CA4" w:rsidP="0065385B">
            <w:pPr>
              <w:spacing w:after="0" w:line="276" w:lineRule="auto"/>
              <w:ind w:firstLine="22"/>
              <w:jc w:val="both"/>
              <w:rPr>
                <w:color w:val="000000" w:themeColor="text1"/>
                <w:sz w:val="22"/>
              </w:rPr>
            </w:pPr>
          </w:p>
          <w:p w14:paraId="2884F455" w14:textId="77777777" w:rsidR="00FF0CA4" w:rsidRPr="003E47BA" w:rsidRDefault="00FF0CA4" w:rsidP="0065385B">
            <w:pPr>
              <w:spacing w:after="0" w:line="276" w:lineRule="auto"/>
              <w:ind w:firstLine="22"/>
              <w:jc w:val="both"/>
              <w:rPr>
                <w:color w:val="000000" w:themeColor="text1"/>
                <w:sz w:val="22"/>
              </w:rPr>
            </w:pPr>
          </w:p>
          <w:p w14:paraId="0F9E2883" w14:textId="77777777" w:rsidR="00FF0CA4" w:rsidRPr="003E47BA" w:rsidRDefault="00FF0CA4" w:rsidP="0065385B">
            <w:pPr>
              <w:spacing w:after="0" w:line="276" w:lineRule="auto"/>
              <w:ind w:firstLine="22"/>
              <w:jc w:val="both"/>
              <w:rPr>
                <w:color w:val="000000" w:themeColor="text1"/>
                <w:sz w:val="22"/>
              </w:rPr>
            </w:pPr>
          </w:p>
          <w:p w14:paraId="4184F5F1" w14:textId="77777777" w:rsidR="00FF0CA4" w:rsidRPr="003E47BA" w:rsidRDefault="00FF0CA4" w:rsidP="0065385B">
            <w:pPr>
              <w:spacing w:after="0" w:line="276" w:lineRule="auto"/>
              <w:ind w:firstLine="22"/>
              <w:jc w:val="both"/>
              <w:rPr>
                <w:color w:val="000000" w:themeColor="text1"/>
                <w:sz w:val="22"/>
                <w:lang w:eastAsia="ro-MD"/>
              </w:rPr>
            </w:pPr>
          </w:p>
          <w:p w14:paraId="24DBFBEA" w14:textId="77777777" w:rsidR="00FF0CA4" w:rsidRPr="003E47BA" w:rsidRDefault="00FF0CA4" w:rsidP="0065385B">
            <w:pPr>
              <w:spacing w:after="0" w:line="276" w:lineRule="auto"/>
              <w:ind w:firstLine="22"/>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2B2CFEE5" w14:textId="77777777" w:rsidR="00FF0CA4" w:rsidRPr="003E47BA" w:rsidRDefault="003D6032" w:rsidP="00CE30F5">
            <w:pPr>
              <w:shd w:val="clear" w:color="auto" w:fill="FFFFFF"/>
              <w:spacing w:before="120" w:after="0" w:line="276" w:lineRule="auto"/>
              <w:jc w:val="both"/>
              <w:rPr>
                <w:b/>
                <w:color w:val="000000" w:themeColor="text1"/>
                <w:sz w:val="22"/>
              </w:rPr>
            </w:pPr>
            <w:r w:rsidRPr="003E47BA">
              <w:rPr>
                <w:b/>
                <w:color w:val="000000" w:themeColor="text1"/>
                <w:sz w:val="22"/>
              </w:rPr>
              <w:lastRenderedPageBreak/>
              <w:t>Legea nr. 93 din 26.05.2017 „cu privire la statistica oficială”</w:t>
            </w:r>
          </w:p>
          <w:p w14:paraId="24077C02" w14:textId="77777777" w:rsidR="003D6032" w:rsidRPr="003E47BA" w:rsidRDefault="003D6032" w:rsidP="00CE30F5">
            <w:pPr>
              <w:shd w:val="clear" w:color="auto" w:fill="FFFFFF"/>
              <w:spacing w:before="120" w:after="0" w:line="276" w:lineRule="auto"/>
              <w:jc w:val="both"/>
              <w:rPr>
                <w:bCs/>
                <w:color w:val="000000" w:themeColor="text1"/>
                <w:sz w:val="22"/>
              </w:rPr>
            </w:pPr>
            <w:bookmarkStart w:id="23" w:name="A13"/>
            <w:r w:rsidRPr="003E47BA">
              <w:rPr>
                <w:color w:val="000000" w:themeColor="text1"/>
                <w:sz w:val="22"/>
              </w:rPr>
              <w:t>Articolul 13</w:t>
            </w:r>
            <w:bookmarkEnd w:id="23"/>
            <w:r w:rsidRPr="003E47BA">
              <w:rPr>
                <w:color w:val="000000" w:themeColor="text1"/>
                <w:sz w:val="22"/>
              </w:rPr>
              <w:t>.</w:t>
            </w:r>
            <w:r w:rsidRPr="003E47BA">
              <w:rPr>
                <w:bCs/>
                <w:color w:val="000000" w:themeColor="text1"/>
                <w:sz w:val="22"/>
              </w:rPr>
              <w:t> Colectarea datelor</w:t>
            </w:r>
          </w:p>
          <w:p w14:paraId="4E2D2B99"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(1) Producătorii de statistici oficiale au dreptul să colecteze datele individuale şi agregate necesare producerii şi diseminării de statistici oficiale de la toate persoanele fizice sau juridice care cad sub incidenţa prezentei legi, inclusiv din sursele de date administrative şi private.</w:t>
            </w:r>
          </w:p>
          <w:p w14:paraId="35EE6260"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 xml:space="preserve">(2) Datele pot fi colectate de către producătorii de statistici oficiale pe suport de hîrtie, pe suport magnetic, prin internet, telefon, poştă sau prin alte </w:t>
            </w:r>
            <w:r w:rsidRPr="003E47BA">
              <w:rPr>
                <w:bCs/>
                <w:color w:val="000000" w:themeColor="text1"/>
                <w:sz w:val="22"/>
              </w:rPr>
              <w:lastRenderedPageBreak/>
              <w:t>mijloace. Metodele de colectare a datelor se stabilesc de către producătorii de statistici oficiale.</w:t>
            </w:r>
          </w:p>
          <w:p w14:paraId="1540D5E5"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(3) Autoritatea centrală în domeniul statisticii are dreptul:</w:t>
            </w:r>
          </w:p>
          <w:p w14:paraId="735A5D92"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a) să angajeze agenţi statistici pentru colectarea de date necesare producerii de informaţie statistică;</w:t>
            </w:r>
          </w:p>
          <w:p w14:paraId="6CC4B0C2"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b) să realizeze şi alte drepturi prevăzute de legislaţia în vigoare specifice domeniului său de activitate.</w:t>
            </w:r>
          </w:p>
          <w:p w14:paraId="50BDF318"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(4) Indiferent de metodele şi sursele de colectare, datele colectate de către producătorii de statistici oficiale trebuie să fie prelucrate, diseminate şi stocate în conformitate cu prevederile prezentei legi şi ale </w:t>
            </w:r>
            <w:hyperlink r:id="rId29" w:tgtFrame="_blank" w:history="1">
              <w:r w:rsidRPr="003E47BA">
                <w:rPr>
                  <w:rStyle w:val="Hyperlink"/>
                  <w:bCs/>
                  <w:color w:val="000000" w:themeColor="text1"/>
                  <w:sz w:val="22"/>
                </w:rPr>
                <w:t>legislaţiei privind protecţia datelor cu caracter personal</w:t>
              </w:r>
            </w:hyperlink>
            <w:r w:rsidRPr="003E47BA">
              <w:rPr>
                <w:bCs/>
                <w:color w:val="000000" w:themeColor="text1"/>
                <w:sz w:val="22"/>
              </w:rPr>
              <w:t>.</w:t>
            </w:r>
          </w:p>
          <w:p w14:paraId="2223B9DC" w14:textId="77777777" w:rsidR="003D6032" w:rsidRPr="003E47BA" w:rsidRDefault="003D6032" w:rsidP="00CE30F5">
            <w:pPr>
              <w:shd w:val="clear" w:color="auto" w:fill="FFFFFF"/>
              <w:spacing w:before="120" w:after="0" w:line="276" w:lineRule="auto"/>
              <w:jc w:val="both"/>
              <w:rPr>
                <w:bCs/>
                <w:color w:val="000000" w:themeColor="text1"/>
                <w:sz w:val="22"/>
              </w:rPr>
            </w:pPr>
            <w:bookmarkStart w:id="24" w:name="A15"/>
            <w:r w:rsidRPr="003E47BA">
              <w:rPr>
                <w:b/>
                <w:bCs/>
                <w:color w:val="000000" w:themeColor="text1"/>
                <w:sz w:val="22"/>
              </w:rPr>
              <w:t>Articolul 15</w:t>
            </w:r>
            <w:bookmarkEnd w:id="24"/>
            <w:r w:rsidRPr="003E47BA">
              <w:rPr>
                <w:b/>
                <w:bCs/>
                <w:color w:val="000000" w:themeColor="text1"/>
                <w:sz w:val="22"/>
              </w:rPr>
              <w:t>.</w:t>
            </w:r>
            <w:r w:rsidRPr="003E47BA">
              <w:rPr>
                <w:bCs/>
                <w:color w:val="000000" w:themeColor="text1"/>
                <w:sz w:val="22"/>
              </w:rPr>
              <w:t> Respondenţii</w:t>
            </w:r>
          </w:p>
          <w:p w14:paraId="4F9DF41A"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(1) Producătorii de statistici oficiale sînt obligaţi să informeze respondenţii despre scopul şi temeiul legal al cercetărilor statistice, despre drepturile şi obligaţiile lor.</w:t>
            </w:r>
          </w:p>
          <w:p w14:paraId="79AA78B6"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(2) Producătorii de statistici oficiale asigură respondenţii care participă la cercetarea statistică cu instrumentarul statistic necesar. Producătorii de statistici oficiale sînt obligaţi să publice instrumentarul statistic pe pagina lor web sau în Monitorul Oficial al Republicii Moldova.</w:t>
            </w:r>
          </w:p>
          <w:p w14:paraId="1BE5D435"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lastRenderedPageBreak/>
              <w:t>(3) La efectuarea cercetărilor, conform programului de lucrări statistice, respondenţii sînt obligaţi:</w:t>
            </w:r>
          </w:p>
          <w:p w14:paraId="5B0AB2EB"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a) să prezinte, în mod gratuit, producătorilor de statistici oficiale date veridice şi complete în modul stabilit de producătorul de statistici oficiale respectiv;</w:t>
            </w:r>
          </w:p>
          <w:p w14:paraId="447ECE04"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b) să asigure accesul liber al reprezentanţilor producătorilor de statistici oficiale la documentele justificative şi, în caz de necesitate, la încăperile de serviciu şi de producţie, pe terenuri, conform prevederilor legale.</w:t>
            </w:r>
          </w:p>
          <w:p w14:paraId="4FB257D4"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(4) Producătorii de statistici oficiale au dreptul să acorde respondenţilor recompensă pentru participare la cercetările statistice, în conformitate cu prevederile legale.</w:t>
            </w:r>
          </w:p>
          <w:p w14:paraId="07E03AD5" w14:textId="77777777" w:rsidR="003D6032" w:rsidRPr="003E47BA" w:rsidRDefault="003D6032" w:rsidP="00CE30F5">
            <w:pPr>
              <w:shd w:val="clear" w:color="auto" w:fill="FFFFFF"/>
              <w:spacing w:before="120" w:after="0" w:line="276" w:lineRule="auto"/>
              <w:jc w:val="both"/>
              <w:rPr>
                <w:bCs/>
                <w:color w:val="000000" w:themeColor="text1"/>
                <w:sz w:val="22"/>
              </w:rPr>
            </w:pPr>
            <w:r w:rsidRPr="003E47BA">
              <w:rPr>
                <w:bCs/>
                <w:color w:val="000000" w:themeColor="text1"/>
                <w:sz w:val="22"/>
              </w:rPr>
              <w:t>(5) Persoanele fizice nu sînt obligate să prezinte producătorilor de statistici oficiale informaţii personale privind convingerile ideologice, apartenenţa politică, antecedentele penale, sănătatea şi viaţa intimă.</w:t>
            </w:r>
          </w:p>
          <w:p w14:paraId="19517524" w14:textId="77777777" w:rsidR="0017111D" w:rsidRPr="003E47BA" w:rsidRDefault="0017111D" w:rsidP="00CE30F5">
            <w:pPr>
              <w:pStyle w:val="NormalWeb"/>
              <w:spacing w:line="276" w:lineRule="auto"/>
              <w:jc w:val="both"/>
              <w:rPr>
                <w:color w:val="000000" w:themeColor="text1"/>
                <w:sz w:val="22"/>
                <w:szCs w:val="22"/>
                <w:lang w:val="ro-RO"/>
              </w:rPr>
            </w:pPr>
            <w:r w:rsidRPr="003E47BA">
              <w:rPr>
                <w:bCs/>
                <w:color w:val="000000" w:themeColor="text1"/>
                <w:sz w:val="22"/>
                <w:szCs w:val="22"/>
                <w:lang w:val="ro-RO"/>
              </w:rPr>
              <w:t xml:space="preserve"> </w:t>
            </w:r>
            <w:r w:rsidRPr="003E47BA">
              <w:rPr>
                <w:b/>
                <w:bCs/>
                <w:color w:val="000000" w:themeColor="text1"/>
                <w:sz w:val="22"/>
                <w:szCs w:val="22"/>
                <w:lang w:val="ro-RO"/>
              </w:rPr>
              <w:t>Articolul 41.</w:t>
            </w:r>
            <w:r w:rsidRPr="003E47BA">
              <w:rPr>
                <w:color w:val="000000" w:themeColor="text1"/>
                <w:sz w:val="22"/>
                <w:szCs w:val="22"/>
                <w:lang w:val="ro-RO"/>
              </w:rPr>
              <w:t> Controlul asupra îndeplinirii contractului colectiv de muncă şi a convenţiei colective</w:t>
            </w:r>
          </w:p>
          <w:p w14:paraId="65079282" w14:textId="77777777" w:rsidR="0017111D" w:rsidRPr="003E47BA" w:rsidRDefault="0017111D" w:rsidP="00CE30F5">
            <w:pPr>
              <w:pStyle w:val="NormalWeb"/>
              <w:spacing w:line="276" w:lineRule="auto"/>
              <w:jc w:val="both"/>
              <w:rPr>
                <w:color w:val="000000" w:themeColor="text1"/>
                <w:sz w:val="22"/>
                <w:szCs w:val="22"/>
                <w:lang w:val="ro-RO"/>
              </w:rPr>
            </w:pPr>
            <w:r w:rsidRPr="003E47BA">
              <w:rPr>
                <w:color w:val="000000" w:themeColor="text1"/>
                <w:sz w:val="22"/>
                <w:szCs w:val="22"/>
                <w:lang w:val="ro-RO"/>
              </w:rPr>
              <w:t xml:space="preserve">(1) Controlul asupra îndeplinirii contractului colectiv de muncă şi a convenţiei colective este exercitat de părţile parteneriatului social, prin </w:t>
            </w:r>
            <w:r w:rsidRPr="003E47BA">
              <w:rPr>
                <w:color w:val="000000" w:themeColor="text1"/>
                <w:sz w:val="22"/>
                <w:szCs w:val="22"/>
                <w:lang w:val="ro-RO"/>
              </w:rPr>
              <w:lastRenderedPageBreak/>
              <w:t>reprezentanţii lor, şi de Inspectoratul de Stat al Muncii, conform legislaţiei în vigoare.</w:t>
            </w:r>
          </w:p>
          <w:p w14:paraId="6E8C7A69" w14:textId="77777777" w:rsidR="0017111D" w:rsidRPr="003E47BA" w:rsidRDefault="0017111D" w:rsidP="00CE30F5">
            <w:pPr>
              <w:pStyle w:val="NormalWeb"/>
              <w:spacing w:line="276" w:lineRule="auto"/>
              <w:jc w:val="both"/>
              <w:rPr>
                <w:color w:val="000000" w:themeColor="text1"/>
                <w:sz w:val="22"/>
                <w:szCs w:val="22"/>
                <w:lang w:val="ro-RO"/>
              </w:rPr>
            </w:pPr>
            <w:r w:rsidRPr="003E47BA">
              <w:rPr>
                <w:color w:val="000000" w:themeColor="text1"/>
                <w:sz w:val="22"/>
                <w:szCs w:val="22"/>
                <w:lang w:val="ro-RO"/>
              </w:rPr>
              <w:t>(2) La efectuarea controlului respectiv, reprezentanţii părţilor sînt obligaţi să facă schimb de informaţii necesare în acest scop.</w:t>
            </w:r>
          </w:p>
          <w:p w14:paraId="1E4111A5" w14:textId="77777777" w:rsidR="0017111D" w:rsidRPr="003E47BA" w:rsidRDefault="0017111D" w:rsidP="00CE30F5">
            <w:pPr>
              <w:pStyle w:val="NormalWeb"/>
              <w:spacing w:before="0" w:beforeAutospacing="0" w:after="0" w:afterAutospacing="0" w:line="276" w:lineRule="auto"/>
              <w:jc w:val="both"/>
              <w:rPr>
                <w:color w:val="000000" w:themeColor="text1"/>
                <w:sz w:val="22"/>
                <w:szCs w:val="22"/>
                <w:lang w:val="ro-RO"/>
              </w:rPr>
            </w:pPr>
          </w:p>
          <w:p w14:paraId="265BFFEC" w14:textId="414EB864" w:rsidR="003D6032" w:rsidRPr="003E47BA" w:rsidRDefault="003D6032" w:rsidP="00CE30F5">
            <w:pPr>
              <w:shd w:val="clear" w:color="auto" w:fill="FFFFFF"/>
              <w:spacing w:before="120" w:after="0" w:line="276" w:lineRule="auto"/>
              <w:jc w:val="both"/>
              <w:rPr>
                <w:bCs/>
                <w:color w:val="000000" w:themeColor="text1"/>
                <w:sz w:val="22"/>
              </w:rPr>
            </w:pPr>
          </w:p>
        </w:tc>
      </w:tr>
      <w:tr w:rsidR="00D67945" w:rsidRPr="003E47BA" w14:paraId="4C6309E9" w14:textId="77777777" w:rsidTr="003126B4">
        <w:tc>
          <w:tcPr>
            <w:tcW w:w="1204" w:type="pct"/>
            <w:tcBorders>
              <w:top w:val="single" w:sz="4" w:space="0" w:color="auto"/>
              <w:left w:val="single" w:sz="4" w:space="0" w:color="auto"/>
              <w:bottom w:val="single" w:sz="4" w:space="0" w:color="auto"/>
              <w:right w:val="single" w:sz="4" w:space="0" w:color="auto"/>
            </w:tcBorders>
          </w:tcPr>
          <w:p w14:paraId="6DF5EF15"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11</w:t>
            </w:r>
          </w:p>
          <w:p w14:paraId="0EE1DEAF"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lastRenderedPageBreak/>
              <w:t>Informații privind protecția salariului minim</w:t>
            </w:r>
          </w:p>
          <w:p w14:paraId="0A28A257"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Statele membre se asigură că informațiile privind </w:t>
            </w:r>
            <w:r w:rsidRPr="003E47BA">
              <w:rPr>
                <w:b/>
                <w:bCs/>
                <w:color w:val="000000" w:themeColor="text1"/>
                <w:sz w:val="22"/>
                <w:szCs w:val="22"/>
                <w:lang w:val="ro-RO"/>
              </w:rPr>
              <w:t>salariile minime legale</w:t>
            </w:r>
            <w:r w:rsidRPr="003E47BA">
              <w:rPr>
                <w:color w:val="000000" w:themeColor="text1"/>
                <w:sz w:val="22"/>
                <w:szCs w:val="22"/>
                <w:lang w:val="ro-RO"/>
              </w:rPr>
              <w:t xml:space="preserve"> și protecția salariului minim asigurată prin convenții colective cu aplicabilitate generală, inclusiv informațiile privind mecanismele de reparație, sunt puse la dispoziția publicului, dacă este necesar în limba cea mai relevantă, astfel cum stabilește statul membru, într-un mod cuprinzător și ușor accesibil, inclusiv pentru persoanele cu dizabilități.</w:t>
            </w:r>
          </w:p>
        </w:tc>
        <w:tc>
          <w:tcPr>
            <w:tcW w:w="1669" w:type="pct"/>
            <w:tcBorders>
              <w:top w:val="single" w:sz="4" w:space="0" w:color="auto"/>
              <w:left w:val="single" w:sz="4" w:space="0" w:color="auto"/>
              <w:bottom w:val="single" w:sz="4" w:space="0" w:color="auto"/>
              <w:right w:val="single" w:sz="4" w:space="0" w:color="auto"/>
            </w:tcBorders>
          </w:tcPr>
          <w:p w14:paraId="1C0FFCC7" w14:textId="77777777" w:rsidR="00FF0CA4" w:rsidRPr="003E47BA" w:rsidRDefault="00FF0CA4" w:rsidP="0065385B">
            <w:pPr>
              <w:spacing w:after="0" w:line="276" w:lineRule="auto"/>
              <w:jc w:val="both"/>
              <w:rPr>
                <w:color w:val="000000" w:themeColor="text1"/>
                <w:sz w:val="22"/>
              </w:rPr>
            </w:pPr>
          </w:p>
          <w:p w14:paraId="023CF4F5" w14:textId="77777777" w:rsidR="00FF0CA4" w:rsidRPr="003E47BA" w:rsidRDefault="00FF0CA4" w:rsidP="0065385B">
            <w:pPr>
              <w:spacing w:after="0" w:line="276" w:lineRule="auto"/>
              <w:ind w:firstLine="22"/>
              <w:jc w:val="both"/>
              <w:rPr>
                <w:color w:val="000000" w:themeColor="text1"/>
                <w:sz w:val="22"/>
              </w:rPr>
            </w:pPr>
          </w:p>
          <w:p w14:paraId="778E1405" w14:textId="77777777" w:rsidR="00FF0CA4" w:rsidRPr="003E47BA" w:rsidRDefault="00FF0CA4" w:rsidP="0065385B">
            <w:pPr>
              <w:spacing w:after="0" w:line="276" w:lineRule="auto"/>
              <w:ind w:firstLine="22"/>
              <w:jc w:val="both"/>
              <w:rPr>
                <w:color w:val="000000" w:themeColor="text1"/>
                <w:sz w:val="22"/>
              </w:rPr>
            </w:pPr>
          </w:p>
          <w:p w14:paraId="20A30CCA" w14:textId="77777777" w:rsidR="00FF0CA4" w:rsidRPr="003E47BA" w:rsidRDefault="00FF0CA4" w:rsidP="0065385B">
            <w:pPr>
              <w:spacing w:after="0" w:line="276" w:lineRule="auto"/>
              <w:ind w:firstLine="22"/>
              <w:jc w:val="both"/>
              <w:rPr>
                <w:color w:val="000000" w:themeColor="text1"/>
                <w:sz w:val="22"/>
              </w:rPr>
            </w:pPr>
          </w:p>
          <w:p w14:paraId="2A2E6D70" w14:textId="77777777" w:rsidR="00FF0CA4" w:rsidRPr="003E47BA" w:rsidRDefault="00FF0CA4" w:rsidP="0065385B">
            <w:pPr>
              <w:spacing w:after="0" w:line="276" w:lineRule="auto"/>
              <w:ind w:firstLine="22"/>
              <w:jc w:val="both"/>
              <w:rPr>
                <w:color w:val="000000" w:themeColor="text1"/>
                <w:sz w:val="22"/>
              </w:rPr>
            </w:pPr>
          </w:p>
          <w:p w14:paraId="5229232D" w14:textId="77777777" w:rsidR="00FF0CA4" w:rsidRPr="003E47BA" w:rsidRDefault="00FF0CA4" w:rsidP="0065385B">
            <w:pPr>
              <w:spacing w:after="0" w:line="276" w:lineRule="auto"/>
              <w:ind w:firstLine="22"/>
              <w:jc w:val="both"/>
              <w:rPr>
                <w:color w:val="000000" w:themeColor="text1"/>
                <w:sz w:val="22"/>
              </w:rPr>
            </w:pPr>
          </w:p>
          <w:p w14:paraId="0F3745C0" w14:textId="77777777" w:rsidR="00FF0CA4" w:rsidRPr="003E47BA" w:rsidRDefault="00FF0CA4" w:rsidP="0065385B">
            <w:pPr>
              <w:spacing w:after="0" w:line="276" w:lineRule="auto"/>
              <w:ind w:firstLine="22"/>
              <w:jc w:val="both"/>
              <w:rPr>
                <w:color w:val="000000" w:themeColor="text1"/>
                <w:sz w:val="22"/>
              </w:rPr>
            </w:pPr>
          </w:p>
          <w:p w14:paraId="567B8667"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5BE00B56" w14:textId="77777777" w:rsidR="00FF0CA4" w:rsidRPr="003E47BA" w:rsidRDefault="00FF0CA4" w:rsidP="0065385B">
            <w:pPr>
              <w:spacing w:after="0" w:line="276" w:lineRule="auto"/>
              <w:ind w:firstLine="22"/>
              <w:jc w:val="both"/>
              <w:rPr>
                <w:color w:val="000000" w:themeColor="text1"/>
                <w:sz w:val="22"/>
              </w:rPr>
            </w:pPr>
          </w:p>
          <w:p w14:paraId="3D1FCDFD" w14:textId="77777777" w:rsidR="00FF0CA4" w:rsidRPr="003E47BA" w:rsidRDefault="00FF0CA4" w:rsidP="0065385B">
            <w:pPr>
              <w:spacing w:after="0" w:line="276" w:lineRule="auto"/>
              <w:ind w:firstLine="22"/>
              <w:jc w:val="both"/>
              <w:rPr>
                <w:color w:val="000000" w:themeColor="text1"/>
                <w:sz w:val="22"/>
              </w:rPr>
            </w:pPr>
          </w:p>
          <w:p w14:paraId="082E4465" w14:textId="77777777" w:rsidR="00FF0CA4" w:rsidRPr="003E47BA" w:rsidRDefault="00FF0CA4" w:rsidP="0065385B">
            <w:pPr>
              <w:spacing w:after="0" w:line="276" w:lineRule="auto"/>
              <w:ind w:firstLine="22"/>
              <w:jc w:val="both"/>
              <w:rPr>
                <w:color w:val="000000" w:themeColor="text1"/>
                <w:sz w:val="22"/>
              </w:rPr>
            </w:pPr>
          </w:p>
          <w:p w14:paraId="7202963A" w14:textId="77777777" w:rsidR="00FF0CA4" w:rsidRPr="003E47BA" w:rsidRDefault="00FF0CA4" w:rsidP="0065385B">
            <w:pPr>
              <w:spacing w:after="0" w:line="276" w:lineRule="auto"/>
              <w:ind w:firstLine="22"/>
              <w:jc w:val="both"/>
              <w:rPr>
                <w:color w:val="000000" w:themeColor="text1"/>
                <w:sz w:val="22"/>
              </w:rPr>
            </w:pPr>
          </w:p>
          <w:p w14:paraId="684A3078" w14:textId="77777777" w:rsidR="00FF0CA4" w:rsidRPr="003E47BA" w:rsidRDefault="00FF0CA4" w:rsidP="0065385B">
            <w:pPr>
              <w:spacing w:after="0" w:line="276" w:lineRule="auto"/>
              <w:jc w:val="both"/>
              <w:rPr>
                <w:color w:val="000000" w:themeColor="text1"/>
                <w:sz w:val="22"/>
              </w:rPr>
            </w:pPr>
          </w:p>
          <w:p w14:paraId="0132601D" w14:textId="77777777" w:rsidR="00FF0CA4" w:rsidRPr="003E47BA" w:rsidRDefault="00FF0CA4" w:rsidP="0065385B">
            <w:pPr>
              <w:spacing w:after="0" w:line="276" w:lineRule="auto"/>
              <w:ind w:firstLine="22"/>
              <w:jc w:val="both"/>
              <w:rPr>
                <w:color w:val="000000" w:themeColor="text1"/>
                <w:sz w:val="22"/>
              </w:rPr>
            </w:pPr>
            <w:r w:rsidRPr="003E47BA">
              <w:rPr>
                <w:color w:val="000000" w:themeColor="text1"/>
                <w:sz w:val="22"/>
                <w:lang w:eastAsia="ro-MD"/>
              </w:rPr>
              <w:t>compatibil</w:t>
            </w:r>
          </w:p>
          <w:p w14:paraId="049DD6F6" w14:textId="77777777" w:rsidR="00FF0CA4" w:rsidRPr="003E47BA" w:rsidRDefault="00FF0CA4" w:rsidP="0065385B">
            <w:pPr>
              <w:spacing w:after="0" w:line="276" w:lineRule="auto"/>
              <w:ind w:firstLine="22"/>
              <w:jc w:val="both"/>
              <w:rPr>
                <w:color w:val="000000" w:themeColor="text1"/>
                <w:sz w:val="22"/>
              </w:rPr>
            </w:pPr>
          </w:p>
          <w:p w14:paraId="364C451B" w14:textId="77777777" w:rsidR="00FF0CA4" w:rsidRPr="003E47BA" w:rsidRDefault="00FF0CA4" w:rsidP="0065385B">
            <w:pPr>
              <w:spacing w:after="0" w:line="276" w:lineRule="auto"/>
              <w:ind w:firstLine="22"/>
              <w:jc w:val="both"/>
              <w:rPr>
                <w:color w:val="000000" w:themeColor="text1"/>
                <w:sz w:val="22"/>
              </w:rPr>
            </w:pPr>
          </w:p>
          <w:p w14:paraId="2703E274" w14:textId="77777777" w:rsidR="00FF0CA4" w:rsidRPr="003E47BA" w:rsidRDefault="00FF0CA4" w:rsidP="0065385B">
            <w:pPr>
              <w:spacing w:after="0" w:line="276" w:lineRule="auto"/>
              <w:ind w:firstLine="22"/>
              <w:jc w:val="both"/>
              <w:rPr>
                <w:color w:val="000000" w:themeColor="text1"/>
                <w:sz w:val="22"/>
              </w:rPr>
            </w:pPr>
          </w:p>
          <w:p w14:paraId="5B1334DC" w14:textId="77777777" w:rsidR="00FF0CA4" w:rsidRPr="003E47BA" w:rsidRDefault="00FF0CA4" w:rsidP="0065385B">
            <w:pPr>
              <w:spacing w:after="0" w:line="276" w:lineRule="auto"/>
              <w:ind w:firstLine="22"/>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0ADFC905"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p>
          <w:p w14:paraId="462F8A46" w14:textId="77777777" w:rsidR="00FF0CA4" w:rsidRPr="003E47BA" w:rsidRDefault="00FF0CA4" w:rsidP="00CE30F5">
            <w:pPr>
              <w:spacing w:after="0" w:line="276" w:lineRule="auto"/>
              <w:jc w:val="both"/>
              <w:rPr>
                <w:b/>
                <w:bCs/>
                <w:color w:val="000000" w:themeColor="text1"/>
                <w:sz w:val="22"/>
              </w:rPr>
            </w:pPr>
            <w:r w:rsidRPr="003E47BA">
              <w:rPr>
                <w:b/>
                <w:bCs/>
                <w:color w:val="000000" w:themeColor="text1"/>
                <w:sz w:val="22"/>
              </w:rPr>
              <w:t>Codul muncii nr. 154/2003</w:t>
            </w:r>
          </w:p>
          <w:p w14:paraId="28D887E2"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bookmarkStart w:id="25" w:name="A38"/>
            <w:r w:rsidRPr="003E47BA">
              <w:rPr>
                <w:color w:val="000000" w:themeColor="text1"/>
                <w:sz w:val="22"/>
                <w:szCs w:val="22"/>
                <w:lang w:val="ro-RO"/>
              </w:rPr>
              <w:lastRenderedPageBreak/>
              <w:t>Articolul 38</w:t>
            </w:r>
            <w:r w:rsidRPr="003E47BA">
              <w:rPr>
                <w:b/>
                <w:bCs/>
                <w:color w:val="000000" w:themeColor="text1"/>
                <w:sz w:val="22"/>
                <w:szCs w:val="22"/>
                <w:lang w:val="ro-RO"/>
              </w:rPr>
              <w:t>.</w:t>
            </w:r>
            <w:bookmarkEnd w:id="25"/>
            <w:r w:rsidRPr="003E47BA">
              <w:rPr>
                <w:color w:val="000000" w:themeColor="text1"/>
                <w:sz w:val="22"/>
                <w:szCs w:val="22"/>
                <w:lang w:val="ro-RO"/>
              </w:rPr>
              <w:t> Acţiunea convenţiei colective</w:t>
            </w:r>
          </w:p>
          <w:p w14:paraId="15E1A486"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(1) Convenţia colectivă încheiată la nivel naţional (Convenţia generală) intră în vigoare la data publicării ei în Monitorul Oficial al Republicii Moldova.</w:t>
            </w:r>
          </w:p>
          <w:p w14:paraId="617E1FFB"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(4) În cazul în care salariaţii cad sub incidenţa concomitentă a mai multor convenţii colective, prioritate au dispoziţiile mai favorabile ale acestora.</w:t>
            </w:r>
          </w:p>
          <w:p w14:paraId="3E9DDCCA"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(5) Sub incidenţa convenţiei colective cad salariaţii şi angajatorii care au împuternicit reprezentanţii lor să participe la negocierile colective, să elaboreze şi să încheie convenţia colectivă în numele lor, autorităţile publice în limitele angajamentelor asumate, precum şi salariaţii şi angajatorii care au aderat la convenţie după încheierea acesteia.</w:t>
            </w:r>
          </w:p>
          <w:p w14:paraId="492C0DD8"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(6) Sub incidenţa convenţiei colective cad toţi angajatorii membri ai patronatului care a încheiat convenţia. Încetarea calităţii de membru al patronatului nu eliberează angajatorul de obligaţia respectării prevederilor convenţiei încheiate în perioada aflării sale, ca membru, în patronat. Angajatorul care a aderat la patronat în perioada acţiunii convenţiei colective este obligat să îndeplinească prevederile convenţiei în cauză.</w:t>
            </w:r>
          </w:p>
          <w:p w14:paraId="3A1BF6DA"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lastRenderedPageBreak/>
              <w:t>(7) Modul de publicare a convenţiilor colective încheiate la nivel ramural şi teritorial, precum şi a modificărilor şi completărilor operate în acestea se stabileşte de părţi.</w:t>
            </w:r>
          </w:p>
          <w:p w14:paraId="5DD9EBCD"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bookmarkStart w:id="26" w:name="A42_1"/>
            <w:r w:rsidRPr="003E47BA">
              <w:rPr>
                <w:b/>
                <w:bCs/>
                <w:color w:val="000000" w:themeColor="text1"/>
                <w:sz w:val="22"/>
                <w:szCs w:val="22"/>
                <w:lang w:val="ro-RO"/>
              </w:rPr>
              <w:t>Articolul 42</w:t>
            </w:r>
            <w:r w:rsidRPr="003E47BA">
              <w:rPr>
                <w:b/>
                <w:bCs/>
                <w:color w:val="000000" w:themeColor="text1"/>
                <w:sz w:val="22"/>
                <w:szCs w:val="22"/>
                <w:vertAlign w:val="superscript"/>
                <w:lang w:val="ro-RO"/>
              </w:rPr>
              <w:t>1</w:t>
            </w:r>
            <w:r w:rsidRPr="003E47BA">
              <w:rPr>
                <w:b/>
                <w:bCs/>
                <w:color w:val="000000" w:themeColor="text1"/>
                <w:sz w:val="22"/>
                <w:szCs w:val="22"/>
                <w:lang w:val="ro-RO"/>
              </w:rPr>
              <w:t>.</w:t>
            </w:r>
            <w:bookmarkEnd w:id="26"/>
            <w:r w:rsidRPr="003E47BA">
              <w:rPr>
                <w:color w:val="000000" w:themeColor="text1"/>
                <w:sz w:val="22"/>
                <w:szCs w:val="22"/>
                <w:lang w:val="ro-RO"/>
              </w:rPr>
              <w:t> Informarea şi consultarea salariaţilor</w:t>
            </w:r>
          </w:p>
          <w:p w14:paraId="0C37F2D0"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(1) În vederea asigurării dreptului salariaţilor la administrarea unităţii prevăzut la art.42, angajatorul este obligat să-i informeze şi să-i consulte referitor la subiectele relevante în raport cu activitatea lor în cadrul unităţii.</w:t>
            </w:r>
          </w:p>
          <w:p w14:paraId="596AD926"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(2) Obligaţia informării vizează:</w:t>
            </w:r>
          </w:p>
          <w:p w14:paraId="73195A7F"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a) evoluţia recentă şi evoluţia probabilă a activităţilor şi situaţiei economice a unităţii;</w:t>
            </w:r>
          </w:p>
          <w:p w14:paraId="0D899C4D"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e) remuneraţia medie pe categorie de salariaţi sau de funcţii, defalcată în funcţie de sex.</w:t>
            </w:r>
          </w:p>
          <w:p w14:paraId="733DEB2B"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(3) Informarea se face prin transmiterea, în forma scrisă, către reprezentanţii salariaţilor a datelor relevante, complete şi veridice privind subiectele enumerate la alin.(2), în timp util, care le-ar permite reprezentanţilor salariaţilor să pregătească, în caz de necesitate, consultarea.</w:t>
            </w:r>
          </w:p>
          <w:p w14:paraId="2973CF7A"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 xml:space="preserve">(4) Informarea are loc ori de cîte ori este necesară în virtutea circumstanţelor intervenite, precum şi periodic, la intervalele prevăzute de contractul </w:t>
            </w:r>
            <w:r w:rsidRPr="003E47BA">
              <w:rPr>
                <w:color w:val="000000" w:themeColor="text1"/>
                <w:sz w:val="22"/>
                <w:szCs w:val="22"/>
                <w:lang w:val="ro-RO"/>
              </w:rPr>
              <w:lastRenderedPageBreak/>
              <w:t>colectiv de muncă. Informarea periodică asupra subiectelor menţionate la alin.(2) nu poate avea loc mai rar decît o dată pe an, cel tîrziu în primul semestru al anului următor celui de gestiune.</w:t>
            </w:r>
          </w:p>
          <w:p w14:paraId="5AEB42BA"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(5) În cazul în care sînt preconizate anumite măsuri cu privire la salariaţi, informarea se va efectua cu cel puţin 30 de zile calendaristice înainte de punerea în aplicare a măsurilor de rigoare. În caz de lichidare a unităţii sau reducere a numărului ori a statelor de personal, salariaţii vor fi informaţi despre acest lucru cu cel puţin 30 de zile calendaristice înainte de declanşarea procedurilor prevăzute la art.88.</w:t>
            </w:r>
          </w:p>
          <w:p w14:paraId="0E6BB762"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(6) Dacă în cadrul unităţii nu există nici sindicat, nici reprezentanţi aleşi, informaţia indicată la alin.(2) este adusă la cunoştinţa salariaţilor printr-un:</w:t>
            </w:r>
          </w:p>
          <w:p w14:paraId="5566EDF6"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a) anunţ transmis prin poştă electronică sau prin alt mijloc de comunicaţie, care poate fi accesat de fiecare salariat; şi/sau</w:t>
            </w:r>
          </w:p>
          <w:p w14:paraId="68C3DB85"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b) anunţ public, plasat pe pagina web a unităţii, după caz; şi/sau</w:t>
            </w:r>
          </w:p>
          <w:p w14:paraId="3CC95F66"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c) anunţ public, afişat pe un panou informativ cu acces general la sediul unităţii şi la fiecare dintre filialele sau reprezentanţele acesteia.</w:t>
            </w:r>
          </w:p>
          <w:p w14:paraId="145D9CFB"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lastRenderedPageBreak/>
              <w:t>(7) Consultarea are loc:</w:t>
            </w:r>
          </w:p>
          <w:p w14:paraId="665C0340"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a) în cadrul unor întîlniri cu reprezentanţi ai angajatorului de nivel relevant în raport cu subiectul discutat;</w:t>
            </w:r>
          </w:p>
          <w:p w14:paraId="72F5A5AF"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b) în baza informaţiilor transmise conform alin.(3) şi a avizului pe care reprezentanţii salariaţilor sînt în drept să-l formuleze în acest context;</w:t>
            </w:r>
          </w:p>
          <w:p w14:paraId="54E218F1"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c) în vederea obţinerii unui consens privind subiectele menţionate la alin.(2) lit.b)–d) care ţin de competenţele angajatorului.</w:t>
            </w:r>
          </w:p>
          <w:p w14:paraId="00E3C4D3"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În procesul consultării, reprezentanţii salariaţilor au dreptul să se întîlnească cu angajatorul şi să obţină un răspuns motivat la orice aviz pe care îl pot formula. În cazul în care sînt preconizate anumite măsuri cu privire la salariaţi, consultarea se va face astfel încît să ofere reprezentanţilor salariaţilor posibilitatea de a negocia şi a ajunge la un consens cu angajatorul înainte ca măsurile preconizate să fie puse în aplicare.</w:t>
            </w:r>
          </w:p>
          <w:p w14:paraId="3D027C03"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În toate cazurile, prevăzute de prezentul cod, în care angajatorul este obligat să consulte salariaţii/reprezentanţii salariaţilor înainte de adoptarea unei decizii care afectează drepturile şi interesele salariaţilor, angajatorul notifică organul sindical/reprezentanţii salariaţilor şi solicită opinia consultativă a acestora în formă scrisă.</w:t>
            </w:r>
          </w:p>
          <w:p w14:paraId="235C631F"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lastRenderedPageBreak/>
              <w:t>Termenul de prezentare a opiniei este de 10 zile lucrătoare de la data recepţionării notificării.</w:t>
            </w:r>
          </w:p>
          <w:p w14:paraId="2A536E03"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În cazul neprezentării opiniei în termenul indicat, comunicarea opiniei consultative de către organul respectiv/reprezentanţii salariaţilor se prezumă.</w:t>
            </w:r>
          </w:p>
          <w:p w14:paraId="493ECD19"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(9) Reprezentanţii salariaţilor, precum şi orice expert care îi asistă nu vor divulga salariaţilor sau terţilor informaţii care, în interesul legitim al unităţii, le-au fost furnizate cu titlu confidenţial, în urma semnării unui angajament în formă scrisă. Această restricţie se aplică oriunde s-ar afla respectivii reprezentanţi sau terţi, chiar după expirarea mandatului lor. La rîndul lor, salariaţii nu vor divulga informaţiile confidenţiale primite în acelaşi mod de la angajator. Nerespectarea confidenţialităţii atrage obligaţia reparării de către persoanele vinovate a prejudiciului cauzat.</w:t>
            </w:r>
          </w:p>
          <w:p w14:paraId="094F0436" w14:textId="77777777" w:rsidR="00FF0CA4" w:rsidRPr="003E47BA" w:rsidRDefault="00FF0CA4" w:rsidP="00CE30F5">
            <w:pPr>
              <w:pStyle w:val="NormalWeb"/>
              <w:shd w:val="clear" w:color="auto" w:fill="FFFFFF"/>
              <w:spacing w:line="276" w:lineRule="auto"/>
              <w:jc w:val="both"/>
              <w:rPr>
                <w:color w:val="000000" w:themeColor="text1"/>
                <w:sz w:val="22"/>
                <w:szCs w:val="22"/>
                <w:lang w:val="ro-RO"/>
              </w:rPr>
            </w:pPr>
            <w:r w:rsidRPr="003E47BA">
              <w:rPr>
                <w:color w:val="000000" w:themeColor="text1"/>
                <w:sz w:val="22"/>
                <w:szCs w:val="22"/>
                <w:lang w:val="ro-RO"/>
              </w:rPr>
              <w:t>(10) Prin derogare de la prevederile alin.(1)–(8), angajatorul nu este obligat să comunice informaţii sau să întreprindă consultări dacă asemenea acţiuni pot avea ca efect divulgarea unui secret de stat sau a unui secret comercial. Refuzul angajatorului de a furniza informaţii sau de a întreprinde consultări asupra subiectelor menţionate la alin.(2) poate fi contestat în instanţa de judecată.</w:t>
            </w:r>
          </w:p>
          <w:p w14:paraId="36E22C07" w14:textId="1495EE00" w:rsidR="00FF0CA4" w:rsidRPr="003E47BA" w:rsidRDefault="00FF0CA4" w:rsidP="00CE30F5">
            <w:pPr>
              <w:pStyle w:val="NormalWeb"/>
              <w:shd w:val="clear" w:color="auto" w:fill="FFFFFF"/>
              <w:spacing w:line="276" w:lineRule="auto"/>
              <w:jc w:val="both"/>
              <w:rPr>
                <w:rStyle w:val="Hyperlink"/>
                <w:color w:val="000000" w:themeColor="text1"/>
                <w:sz w:val="22"/>
                <w:szCs w:val="22"/>
                <w:u w:val="none"/>
                <w:lang w:val="ro-RO"/>
              </w:rPr>
            </w:pPr>
            <w:r w:rsidRPr="003E47BA">
              <w:rPr>
                <w:color w:val="000000" w:themeColor="text1"/>
                <w:sz w:val="22"/>
                <w:szCs w:val="22"/>
                <w:lang w:val="ro-RO"/>
              </w:rPr>
              <w:t xml:space="preserve">(12) Prin convenţiile colective şi/sau contractele colective de muncă pot fi stabilite orice proceduri de informare şi consultare, care nu vor diminua </w:t>
            </w:r>
            <w:r w:rsidRPr="003E47BA">
              <w:rPr>
                <w:color w:val="000000" w:themeColor="text1"/>
                <w:sz w:val="22"/>
                <w:szCs w:val="22"/>
                <w:lang w:val="ro-RO"/>
              </w:rPr>
              <w:lastRenderedPageBreak/>
              <w:t>drepturile salariaţilor în raport cu prevederile prezentului cod.</w:t>
            </w:r>
          </w:p>
          <w:p w14:paraId="6487E4D7" w14:textId="77777777" w:rsidR="00FF0CA4" w:rsidRPr="003E47BA" w:rsidRDefault="00FF0CA4" w:rsidP="00CE30F5">
            <w:pPr>
              <w:spacing w:after="0" w:line="276" w:lineRule="auto"/>
              <w:jc w:val="both"/>
              <w:rPr>
                <w:b/>
                <w:color w:val="000000" w:themeColor="text1"/>
                <w:sz w:val="22"/>
              </w:rPr>
            </w:pPr>
          </w:p>
        </w:tc>
      </w:tr>
      <w:tr w:rsidR="00D67945" w:rsidRPr="003E47BA" w14:paraId="0F76250B" w14:textId="77777777" w:rsidTr="003126B4">
        <w:tc>
          <w:tcPr>
            <w:tcW w:w="1204" w:type="pct"/>
            <w:tcBorders>
              <w:top w:val="single" w:sz="4" w:space="0" w:color="auto"/>
              <w:left w:val="single" w:sz="4" w:space="0" w:color="auto"/>
              <w:bottom w:val="single" w:sz="4" w:space="0" w:color="auto"/>
              <w:right w:val="single" w:sz="4" w:space="0" w:color="auto"/>
            </w:tcBorders>
          </w:tcPr>
          <w:p w14:paraId="0E800883"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12</w:t>
            </w:r>
          </w:p>
          <w:p w14:paraId="60D34D66"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Dreptul la reparații și protecția împotriva tratamentului sau a consecințelor nefavorabile</w:t>
            </w:r>
          </w:p>
          <w:p w14:paraId="254D2AA8"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(1)   Statele membre se asigură că, fără a aduce atingere formelor specifice de reparație și de soluționare a litigiilor prevăzute, după caz, în convențiile colective, lucrătorii, inclusiv cei a căror relație de muncă s-a încheiat, au acces la o soluționare eficace, în timp util și imparțială a litigiilor și au dreptul la reparații în cazul încălcării drepturilor legate de salariile minime legale sau de protecția salariului minim, </w:t>
            </w:r>
            <w:r w:rsidRPr="003E47BA">
              <w:rPr>
                <w:b/>
                <w:bCs/>
                <w:color w:val="000000" w:themeColor="text1"/>
                <w:sz w:val="22"/>
                <w:szCs w:val="22"/>
                <w:lang w:val="ro-RO"/>
              </w:rPr>
              <w:t>atunci când astfel de drepturi sunt prevăzute în dreptul național sau în convenții colective</w:t>
            </w:r>
            <w:r w:rsidRPr="003E47BA">
              <w:rPr>
                <w:color w:val="000000" w:themeColor="text1"/>
                <w:sz w:val="22"/>
                <w:szCs w:val="22"/>
                <w:lang w:val="ro-RO"/>
              </w:rPr>
              <w:t>.</w:t>
            </w:r>
          </w:p>
          <w:p w14:paraId="1C6A3863"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(2)   Statele membre iau măsurile necesare pentru a proteja lucrătorii și reprezentanții lucrătorilor, inclusiv pe cei care sunt membri de sindicat sau reprezentanți ai sindicatelor, împotriva oricărui tratament nefavorabil din partea angajatorului și împotriva </w:t>
            </w:r>
            <w:r w:rsidRPr="003E47BA">
              <w:rPr>
                <w:color w:val="000000" w:themeColor="text1"/>
                <w:sz w:val="22"/>
                <w:szCs w:val="22"/>
                <w:lang w:val="ro-RO"/>
              </w:rPr>
              <w:lastRenderedPageBreak/>
              <w:t xml:space="preserve">oricăror consecințe nefavorabile care ar rezulta în urma depunerii unei plângeri la angajator sau în urma oricărei proceduri inițiate în scopul aplicării legii în cazul încălcării drepturilor legate de protecția salariului minim, </w:t>
            </w:r>
            <w:r w:rsidRPr="003E47BA">
              <w:rPr>
                <w:b/>
                <w:bCs/>
                <w:color w:val="000000" w:themeColor="text1"/>
                <w:sz w:val="22"/>
                <w:szCs w:val="22"/>
                <w:lang w:val="ro-RO"/>
              </w:rPr>
              <w:t>atunci când astfel de drepturi sunt prevăzute în dreptul intern sau în convenții colective</w:t>
            </w:r>
            <w:r w:rsidRPr="003E47BA">
              <w:rPr>
                <w:color w:val="000000" w:themeColor="text1"/>
                <w:sz w:val="22"/>
                <w:szCs w:val="22"/>
                <w:lang w:val="ro-RO"/>
              </w:rPr>
              <w:t>.</w:t>
            </w:r>
          </w:p>
        </w:tc>
        <w:tc>
          <w:tcPr>
            <w:tcW w:w="1669" w:type="pct"/>
            <w:tcBorders>
              <w:top w:val="single" w:sz="4" w:space="0" w:color="auto"/>
              <w:left w:val="single" w:sz="4" w:space="0" w:color="auto"/>
              <w:bottom w:val="single" w:sz="4" w:space="0" w:color="auto"/>
              <w:right w:val="single" w:sz="4" w:space="0" w:color="auto"/>
            </w:tcBorders>
          </w:tcPr>
          <w:p w14:paraId="32020123"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11F26705" w14:textId="77777777" w:rsidR="00FF0CA4" w:rsidRPr="003E47BA" w:rsidRDefault="00FF0CA4" w:rsidP="0065385B">
            <w:pPr>
              <w:spacing w:after="0" w:line="276" w:lineRule="auto"/>
              <w:ind w:firstLine="22"/>
              <w:jc w:val="both"/>
              <w:rPr>
                <w:color w:val="000000" w:themeColor="text1"/>
                <w:sz w:val="22"/>
                <w:lang w:eastAsia="ro-MD"/>
              </w:rPr>
            </w:pPr>
          </w:p>
          <w:p w14:paraId="1B66F359" w14:textId="77777777" w:rsidR="00FF0CA4" w:rsidRPr="003E47BA" w:rsidRDefault="00FF0CA4" w:rsidP="0065385B">
            <w:pPr>
              <w:spacing w:after="0" w:line="276" w:lineRule="auto"/>
              <w:ind w:firstLine="22"/>
              <w:jc w:val="both"/>
              <w:rPr>
                <w:color w:val="000000" w:themeColor="text1"/>
                <w:sz w:val="22"/>
                <w:lang w:eastAsia="ro-MD"/>
              </w:rPr>
            </w:pPr>
          </w:p>
          <w:p w14:paraId="57927094" w14:textId="77777777" w:rsidR="00FF0CA4" w:rsidRPr="003E47BA" w:rsidRDefault="00FF0CA4" w:rsidP="0065385B">
            <w:pPr>
              <w:spacing w:after="0" w:line="276" w:lineRule="auto"/>
              <w:ind w:firstLine="22"/>
              <w:jc w:val="both"/>
              <w:rPr>
                <w:color w:val="000000" w:themeColor="text1"/>
                <w:sz w:val="22"/>
                <w:lang w:eastAsia="ro-MD"/>
              </w:rPr>
            </w:pPr>
          </w:p>
          <w:p w14:paraId="27F5B00A" w14:textId="77777777" w:rsidR="00FF0CA4" w:rsidRPr="003E47BA" w:rsidRDefault="00FF0CA4" w:rsidP="0065385B">
            <w:pPr>
              <w:spacing w:after="0" w:line="276" w:lineRule="auto"/>
              <w:ind w:firstLine="22"/>
              <w:jc w:val="both"/>
              <w:rPr>
                <w:color w:val="000000" w:themeColor="text1"/>
                <w:sz w:val="22"/>
                <w:lang w:eastAsia="ro-MD"/>
              </w:rPr>
            </w:pPr>
          </w:p>
          <w:p w14:paraId="176F340C" w14:textId="77777777" w:rsidR="00FF0CA4" w:rsidRPr="003E47BA" w:rsidRDefault="00FF0CA4" w:rsidP="0065385B">
            <w:pPr>
              <w:spacing w:after="0" w:line="276" w:lineRule="auto"/>
              <w:ind w:firstLine="22"/>
              <w:jc w:val="both"/>
              <w:rPr>
                <w:color w:val="000000" w:themeColor="text1"/>
                <w:sz w:val="22"/>
                <w:lang w:eastAsia="ro-MD"/>
              </w:rPr>
            </w:pPr>
          </w:p>
          <w:p w14:paraId="202C5D9E" w14:textId="77777777" w:rsidR="00FF0CA4" w:rsidRPr="003E47BA" w:rsidRDefault="00FF0CA4" w:rsidP="0065385B">
            <w:pPr>
              <w:spacing w:after="0" w:line="276" w:lineRule="auto"/>
              <w:ind w:firstLine="22"/>
              <w:jc w:val="both"/>
              <w:rPr>
                <w:color w:val="000000" w:themeColor="text1"/>
                <w:sz w:val="22"/>
                <w:lang w:eastAsia="ro-MD"/>
              </w:rPr>
            </w:pPr>
          </w:p>
          <w:p w14:paraId="61104525" w14:textId="77777777" w:rsidR="00FF0CA4" w:rsidRPr="003E47BA" w:rsidRDefault="00FF0CA4" w:rsidP="0065385B">
            <w:pPr>
              <w:spacing w:after="0" w:line="276" w:lineRule="auto"/>
              <w:ind w:firstLine="22"/>
              <w:jc w:val="both"/>
              <w:rPr>
                <w:color w:val="000000" w:themeColor="text1"/>
                <w:sz w:val="22"/>
                <w:lang w:eastAsia="ro-MD"/>
              </w:rPr>
            </w:pPr>
          </w:p>
          <w:p w14:paraId="483998F9"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Compatibil</w:t>
            </w:r>
          </w:p>
          <w:p w14:paraId="64AE5DF3" w14:textId="77777777" w:rsidR="00FF0CA4" w:rsidRPr="003E47BA" w:rsidRDefault="00FF0CA4" w:rsidP="0065385B">
            <w:pPr>
              <w:spacing w:after="0" w:line="276" w:lineRule="auto"/>
              <w:ind w:firstLine="22"/>
              <w:jc w:val="both"/>
              <w:rPr>
                <w:color w:val="000000" w:themeColor="text1"/>
                <w:sz w:val="22"/>
                <w:lang w:eastAsia="ro-MD"/>
              </w:rPr>
            </w:pPr>
          </w:p>
          <w:p w14:paraId="105716C9" w14:textId="77777777" w:rsidR="00FF0CA4" w:rsidRPr="003E47BA" w:rsidRDefault="00FF0CA4" w:rsidP="0065385B">
            <w:pPr>
              <w:spacing w:after="0" w:line="276" w:lineRule="auto"/>
              <w:ind w:firstLine="22"/>
              <w:jc w:val="both"/>
              <w:rPr>
                <w:color w:val="000000" w:themeColor="text1"/>
                <w:sz w:val="22"/>
                <w:lang w:eastAsia="ro-MD"/>
              </w:rPr>
            </w:pPr>
          </w:p>
          <w:p w14:paraId="7811D8E2" w14:textId="77777777" w:rsidR="00FF0CA4" w:rsidRPr="003E47BA" w:rsidRDefault="00FF0CA4" w:rsidP="0065385B">
            <w:pPr>
              <w:spacing w:after="0" w:line="276" w:lineRule="auto"/>
              <w:ind w:firstLine="22"/>
              <w:jc w:val="both"/>
              <w:rPr>
                <w:color w:val="000000" w:themeColor="text1"/>
                <w:sz w:val="22"/>
                <w:lang w:eastAsia="ro-MD"/>
              </w:rPr>
            </w:pPr>
          </w:p>
          <w:p w14:paraId="5FBA5B53" w14:textId="77777777" w:rsidR="00FF0CA4" w:rsidRPr="003E47BA" w:rsidRDefault="00FF0CA4" w:rsidP="0065385B">
            <w:pPr>
              <w:spacing w:after="0" w:line="276" w:lineRule="auto"/>
              <w:ind w:firstLine="22"/>
              <w:jc w:val="both"/>
              <w:rPr>
                <w:color w:val="000000" w:themeColor="text1"/>
                <w:sz w:val="22"/>
                <w:lang w:eastAsia="ro-MD"/>
              </w:rPr>
            </w:pPr>
          </w:p>
          <w:p w14:paraId="0B4E577F" w14:textId="77777777" w:rsidR="00FF0CA4" w:rsidRPr="003E47BA" w:rsidRDefault="00FF0CA4" w:rsidP="0065385B">
            <w:pPr>
              <w:spacing w:after="0" w:line="276" w:lineRule="auto"/>
              <w:ind w:firstLine="22"/>
              <w:jc w:val="both"/>
              <w:rPr>
                <w:color w:val="000000" w:themeColor="text1"/>
                <w:sz w:val="22"/>
                <w:lang w:eastAsia="ro-MD"/>
              </w:rPr>
            </w:pPr>
          </w:p>
          <w:p w14:paraId="577F5C88" w14:textId="77777777" w:rsidR="00FF0CA4" w:rsidRPr="003E47BA" w:rsidRDefault="00FF0CA4" w:rsidP="0065385B">
            <w:pPr>
              <w:spacing w:after="0" w:line="276" w:lineRule="auto"/>
              <w:ind w:firstLine="22"/>
              <w:jc w:val="both"/>
              <w:rPr>
                <w:color w:val="000000" w:themeColor="text1"/>
                <w:sz w:val="22"/>
                <w:lang w:eastAsia="ro-MD"/>
              </w:rPr>
            </w:pPr>
          </w:p>
          <w:p w14:paraId="4C0DAC7D" w14:textId="77777777" w:rsidR="00FF0CA4" w:rsidRPr="003E47BA" w:rsidRDefault="00FF0CA4" w:rsidP="0065385B">
            <w:pPr>
              <w:spacing w:after="0" w:line="276" w:lineRule="auto"/>
              <w:ind w:firstLine="22"/>
              <w:jc w:val="both"/>
              <w:rPr>
                <w:color w:val="000000" w:themeColor="text1"/>
                <w:sz w:val="22"/>
                <w:lang w:eastAsia="ro-MD"/>
              </w:rPr>
            </w:pPr>
          </w:p>
          <w:p w14:paraId="439F2481" w14:textId="77777777" w:rsidR="00FF0CA4" w:rsidRPr="003E47BA" w:rsidRDefault="00FF0CA4" w:rsidP="0065385B">
            <w:pPr>
              <w:spacing w:after="0" w:line="276" w:lineRule="auto"/>
              <w:ind w:firstLine="22"/>
              <w:jc w:val="both"/>
              <w:rPr>
                <w:color w:val="000000" w:themeColor="text1"/>
                <w:sz w:val="22"/>
                <w:lang w:eastAsia="ro-MD"/>
              </w:rPr>
            </w:pPr>
          </w:p>
          <w:p w14:paraId="4B4854AF" w14:textId="77777777" w:rsidR="00FF0CA4" w:rsidRPr="003E47BA" w:rsidRDefault="00FF0CA4" w:rsidP="0065385B">
            <w:pPr>
              <w:spacing w:after="0" w:line="276" w:lineRule="auto"/>
              <w:ind w:firstLine="22"/>
              <w:jc w:val="both"/>
              <w:rPr>
                <w:color w:val="000000" w:themeColor="text1"/>
                <w:sz w:val="22"/>
                <w:lang w:eastAsia="ro-MD"/>
              </w:rPr>
            </w:pPr>
          </w:p>
          <w:p w14:paraId="30E5A607" w14:textId="77777777" w:rsidR="00FF0CA4" w:rsidRPr="003E47BA" w:rsidRDefault="00FF0CA4" w:rsidP="0065385B">
            <w:pPr>
              <w:spacing w:after="0" w:line="276" w:lineRule="auto"/>
              <w:ind w:firstLine="22"/>
              <w:jc w:val="both"/>
              <w:rPr>
                <w:color w:val="000000" w:themeColor="text1"/>
                <w:sz w:val="22"/>
                <w:lang w:eastAsia="ro-MD"/>
              </w:rPr>
            </w:pPr>
          </w:p>
          <w:p w14:paraId="751F15F5" w14:textId="77777777" w:rsidR="00FF0CA4" w:rsidRPr="003E47BA" w:rsidRDefault="00FF0CA4" w:rsidP="0065385B">
            <w:pPr>
              <w:spacing w:after="0" w:line="276" w:lineRule="auto"/>
              <w:ind w:firstLine="22"/>
              <w:jc w:val="both"/>
              <w:rPr>
                <w:color w:val="000000" w:themeColor="text1"/>
                <w:sz w:val="22"/>
                <w:lang w:eastAsia="ro-MD"/>
              </w:rPr>
            </w:pPr>
          </w:p>
          <w:p w14:paraId="449A59C8" w14:textId="77777777" w:rsidR="00FF0CA4" w:rsidRPr="003E47BA" w:rsidRDefault="00FF0CA4" w:rsidP="0065385B">
            <w:pPr>
              <w:spacing w:after="0" w:line="276" w:lineRule="auto"/>
              <w:ind w:firstLine="22"/>
              <w:jc w:val="both"/>
              <w:rPr>
                <w:color w:val="000000" w:themeColor="text1"/>
                <w:sz w:val="22"/>
                <w:lang w:eastAsia="ro-MD"/>
              </w:rPr>
            </w:pPr>
          </w:p>
          <w:p w14:paraId="70731835" w14:textId="77777777" w:rsidR="00FF0CA4" w:rsidRPr="003E47BA" w:rsidRDefault="00FF0CA4" w:rsidP="0065385B">
            <w:pPr>
              <w:spacing w:after="0" w:line="276" w:lineRule="auto"/>
              <w:ind w:firstLine="22"/>
              <w:jc w:val="both"/>
              <w:rPr>
                <w:color w:val="000000" w:themeColor="text1"/>
                <w:sz w:val="22"/>
                <w:lang w:eastAsia="ro-MD"/>
              </w:rPr>
            </w:pPr>
          </w:p>
          <w:p w14:paraId="0A749F32" w14:textId="77777777" w:rsidR="00FF0CA4" w:rsidRPr="003E47BA" w:rsidRDefault="00FF0CA4" w:rsidP="0065385B">
            <w:pPr>
              <w:spacing w:after="0" w:line="276" w:lineRule="auto"/>
              <w:ind w:firstLine="22"/>
              <w:jc w:val="both"/>
              <w:rPr>
                <w:color w:val="000000" w:themeColor="text1"/>
                <w:sz w:val="22"/>
                <w:lang w:eastAsia="ro-MD"/>
              </w:rPr>
            </w:pPr>
          </w:p>
          <w:p w14:paraId="370BF10B" w14:textId="77777777" w:rsidR="00FF0CA4" w:rsidRPr="003E47BA" w:rsidRDefault="00FF0CA4" w:rsidP="0065385B">
            <w:pPr>
              <w:spacing w:after="0" w:line="276" w:lineRule="auto"/>
              <w:ind w:firstLine="22"/>
              <w:jc w:val="both"/>
              <w:rPr>
                <w:color w:val="000000" w:themeColor="text1"/>
                <w:sz w:val="22"/>
                <w:lang w:eastAsia="ro-MD"/>
              </w:rPr>
            </w:pPr>
          </w:p>
          <w:p w14:paraId="602B0F75" w14:textId="77777777" w:rsidR="00FF0CA4" w:rsidRPr="003E47BA" w:rsidRDefault="00FF0CA4" w:rsidP="0065385B">
            <w:pPr>
              <w:spacing w:after="0" w:line="276" w:lineRule="auto"/>
              <w:ind w:firstLine="22"/>
              <w:jc w:val="both"/>
              <w:rPr>
                <w:color w:val="000000" w:themeColor="text1"/>
                <w:sz w:val="22"/>
                <w:lang w:eastAsia="ro-MD"/>
              </w:rPr>
            </w:pPr>
          </w:p>
          <w:p w14:paraId="6EFCDAE3" w14:textId="77777777" w:rsidR="00FF0CA4" w:rsidRPr="003E47BA" w:rsidRDefault="00FF0CA4" w:rsidP="0065385B">
            <w:pPr>
              <w:spacing w:after="0" w:line="276" w:lineRule="auto"/>
              <w:ind w:firstLine="22"/>
              <w:jc w:val="both"/>
              <w:rPr>
                <w:color w:val="000000" w:themeColor="text1"/>
                <w:sz w:val="22"/>
                <w:lang w:eastAsia="ro-MD"/>
              </w:rPr>
            </w:pPr>
          </w:p>
          <w:p w14:paraId="75661911" w14:textId="77777777" w:rsidR="00FF0CA4" w:rsidRPr="003E47BA" w:rsidRDefault="00FF0CA4" w:rsidP="0065385B">
            <w:pPr>
              <w:spacing w:after="0" w:line="276" w:lineRule="auto"/>
              <w:ind w:firstLine="22"/>
              <w:jc w:val="both"/>
              <w:rPr>
                <w:color w:val="000000" w:themeColor="text1"/>
                <w:sz w:val="22"/>
                <w:lang w:eastAsia="ro-MD"/>
              </w:rPr>
            </w:pPr>
          </w:p>
          <w:p w14:paraId="68DCA2E0" w14:textId="77777777" w:rsidR="00FF0CA4" w:rsidRPr="003E47BA" w:rsidRDefault="00FF0CA4" w:rsidP="0065385B">
            <w:pPr>
              <w:spacing w:after="0" w:line="276" w:lineRule="auto"/>
              <w:ind w:firstLine="22"/>
              <w:jc w:val="both"/>
              <w:rPr>
                <w:color w:val="000000" w:themeColor="text1"/>
                <w:sz w:val="22"/>
                <w:lang w:eastAsia="ro-MD"/>
              </w:rPr>
            </w:pPr>
          </w:p>
          <w:p w14:paraId="73615565" w14:textId="77777777" w:rsidR="00FF0CA4" w:rsidRPr="003E47BA" w:rsidRDefault="00FF0CA4" w:rsidP="0065385B">
            <w:pPr>
              <w:spacing w:after="0" w:line="276" w:lineRule="auto"/>
              <w:ind w:firstLine="22"/>
              <w:jc w:val="both"/>
              <w:rPr>
                <w:color w:val="000000" w:themeColor="text1"/>
                <w:sz w:val="22"/>
                <w:lang w:eastAsia="ro-MD"/>
              </w:rPr>
            </w:pPr>
          </w:p>
          <w:p w14:paraId="781604B7" w14:textId="77777777" w:rsidR="00FF0CA4" w:rsidRPr="003E47BA" w:rsidRDefault="00FF0CA4" w:rsidP="0065385B">
            <w:pPr>
              <w:spacing w:after="0" w:line="276" w:lineRule="auto"/>
              <w:ind w:firstLine="22"/>
              <w:jc w:val="both"/>
              <w:rPr>
                <w:color w:val="000000" w:themeColor="text1"/>
                <w:sz w:val="22"/>
                <w:lang w:eastAsia="ro-MD"/>
              </w:rPr>
            </w:pPr>
          </w:p>
          <w:p w14:paraId="7FBFD896" w14:textId="77777777" w:rsidR="00FF0CA4" w:rsidRPr="003E47BA" w:rsidRDefault="00FF0CA4" w:rsidP="0065385B">
            <w:pPr>
              <w:spacing w:after="0" w:line="276" w:lineRule="auto"/>
              <w:ind w:firstLine="22"/>
              <w:jc w:val="both"/>
              <w:rPr>
                <w:color w:val="000000" w:themeColor="text1"/>
                <w:sz w:val="22"/>
                <w:lang w:eastAsia="ro-MD"/>
              </w:rPr>
            </w:pPr>
          </w:p>
          <w:p w14:paraId="7DE4F949" w14:textId="77777777" w:rsidR="00FF0CA4" w:rsidRPr="003E47BA" w:rsidRDefault="00FF0CA4" w:rsidP="0065385B">
            <w:pPr>
              <w:spacing w:after="0" w:line="276" w:lineRule="auto"/>
              <w:jc w:val="both"/>
              <w:rPr>
                <w:color w:val="000000" w:themeColor="text1"/>
                <w:sz w:val="22"/>
                <w:lang w:eastAsia="ro-MD"/>
              </w:rPr>
            </w:pPr>
          </w:p>
          <w:p w14:paraId="543C5D07" w14:textId="77777777" w:rsidR="00FF0CA4" w:rsidRPr="003E47BA" w:rsidRDefault="00FF0CA4" w:rsidP="0065385B">
            <w:pPr>
              <w:spacing w:after="0" w:line="276" w:lineRule="auto"/>
              <w:jc w:val="both"/>
              <w:rPr>
                <w:color w:val="000000" w:themeColor="text1"/>
                <w:sz w:val="22"/>
                <w:lang w:eastAsia="ro-MD"/>
              </w:rPr>
            </w:pPr>
          </w:p>
          <w:p w14:paraId="2AC9CAF5" w14:textId="77777777" w:rsidR="00FF0CA4" w:rsidRPr="003E47BA" w:rsidRDefault="00FF0CA4" w:rsidP="0065385B">
            <w:pPr>
              <w:spacing w:after="0" w:line="276" w:lineRule="auto"/>
              <w:jc w:val="both"/>
              <w:rPr>
                <w:color w:val="000000" w:themeColor="text1"/>
                <w:sz w:val="22"/>
                <w:lang w:eastAsia="ro-MD"/>
              </w:rPr>
            </w:pPr>
          </w:p>
          <w:p w14:paraId="1A7BE4AF" w14:textId="77777777" w:rsidR="00FF0CA4" w:rsidRPr="003E47BA" w:rsidRDefault="00FF0CA4" w:rsidP="0065385B">
            <w:pPr>
              <w:spacing w:after="0" w:line="276" w:lineRule="auto"/>
              <w:ind w:firstLine="22"/>
              <w:jc w:val="both"/>
              <w:rPr>
                <w:color w:val="000000" w:themeColor="text1"/>
                <w:sz w:val="22"/>
                <w:lang w:eastAsia="ro-MD"/>
              </w:rPr>
            </w:pPr>
          </w:p>
          <w:p w14:paraId="1E00D296" w14:textId="77777777" w:rsidR="00FF0CA4" w:rsidRPr="003E47BA" w:rsidRDefault="00FF0CA4" w:rsidP="0065385B">
            <w:pPr>
              <w:spacing w:after="0" w:line="276" w:lineRule="auto"/>
              <w:ind w:firstLine="22"/>
              <w:jc w:val="both"/>
              <w:rPr>
                <w:color w:val="000000" w:themeColor="text1"/>
                <w:sz w:val="22"/>
                <w:lang w:eastAsia="ro-MD"/>
              </w:rPr>
            </w:pPr>
          </w:p>
          <w:p w14:paraId="209B8322"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opționale</w:t>
            </w:r>
          </w:p>
          <w:p w14:paraId="09028380" w14:textId="77777777" w:rsidR="00FF0CA4" w:rsidRPr="003E47BA" w:rsidRDefault="00FF0CA4" w:rsidP="0065385B">
            <w:pPr>
              <w:spacing w:after="0" w:line="276" w:lineRule="auto"/>
              <w:ind w:firstLine="22"/>
              <w:jc w:val="both"/>
              <w:rPr>
                <w:b/>
                <w:bCs/>
                <w:color w:val="000000" w:themeColor="text1"/>
                <w:sz w:val="22"/>
                <w:lang w:eastAsia="ro-MD"/>
              </w:rPr>
            </w:pPr>
            <w:r w:rsidRPr="003E47BA">
              <w:rPr>
                <w:b/>
                <w:bCs/>
                <w:color w:val="000000" w:themeColor="text1"/>
                <w:sz w:val="22"/>
                <w:lang w:eastAsia="ro-MD"/>
              </w:rPr>
              <w:t>compatibil</w:t>
            </w:r>
          </w:p>
          <w:p w14:paraId="407B784D" w14:textId="77777777" w:rsidR="00FF0CA4" w:rsidRPr="003E47BA" w:rsidRDefault="00FF0CA4" w:rsidP="0065385B">
            <w:pPr>
              <w:spacing w:after="0" w:line="276" w:lineRule="auto"/>
              <w:ind w:firstLine="22"/>
              <w:jc w:val="both"/>
              <w:rPr>
                <w:b/>
                <w:bCs/>
                <w:color w:val="000000" w:themeColor="text1"/>
                <w:sz w:val="22"/>
                <w:lang w:eastAsia="ro-MD"/>
              </w:rPr>
            </w:pPr>
          </w:p>
          <w:p w14:paraId="5BC301A8" w14:textId="77777777" w:rsidR="00FF0CA4" w:rsidRPr="003E47BA" w:rsidRDefault="00FF0CA4" w:rsidP="0065385B">
            <w:pPr>
              <w:spacing w:after="0" w:line="276" w:lineRule="auto"/>
              <w:ind w:firstLine="22"/>
              <w:jc w:val="both"/>
              <w:rPr>
                <w:b/>
                <w:bCs/>
                <w:color w:val="000000" w:themeColor="text1"/>
                <w:sz w:val="22"/>
                <w:lang w:eastAsia="ro-MD"/>
              </w:rPr>
            </w:pPr>
          </w:p>
          <w:p w14:paraId="63236225" w14:textId="77777777" w:rsidR="00FF0CA4" w:rsidRPr="003E47BA" w:rsidRDefault="00FF0CA4" w:rsidP="0065385B">
            <w:pPr>
              <w:spacing w:after="0" w:line="276" w:lineRule="auto"/>
              <w:ind w:firstLine="22"/>
              <w:jc w:val="both"/>
              <w:rPr>
                <w:b/>
                <w:bCs/>
                <w:color w:val="000000" w:themeColor="text1"/>
                <w:sz w:val="22"/>
                <w:lang w:eastAsia="ro-MD"/>
              </w:rPr>
            </w:pPr>
          </w:p>
          <w:p w14:paraId="5F7916A8" w14:textId="77777777" w:rsidR="00FF0CA4" w:rsidRPr="003E47BA" w:rsidRDefault="00FF0CA4" w:rsidP="0065385B">
            <w:pPr>
              <w:spacing w:after="0" w:line="276" w:lineRule="auto"/>
              <w:ind w:firstLine="22"/>
              <w:jc w:val="both"/>
              <w:rPr>
                <w:b/>
                <w:bCs/>
                <w:color w:val="000000" w:themeColor="text1"/>
                <w:sz w:val="22"/>
                <w:lang w:eastAsia="ro-MD"/>
              </w:rPr>
            </w:pPr>
          </w:p>
          <w:p w14:paraId="4367167B" w14:textId="77777777" w:rsidR="00FF0CA4" w:rsidRPr="003E47BA" w:rsidRDefault="00FF0CA4" w:rsidP="0065385B">
            <w:pPr>
              <w:spacing w:after="0" w:line="276" w:lineRule="auto"/>
              <w:ind w:firstLine="22"/>
              <w:jc w:val="both"/>
              <w:rPr>
                <w:b/>
                <w:bCs/>
                <w:color w:val="000000" w:themeColor="text1"/>
                <w:sz w:val="22"/>
                <w:lang w:eastAsia="ro-MD"/>
              </w:rPr>
            </w:pPr>
          </w:p>
          <w:p w14:paraId="64D6324A" w14:textId="77777777" w:rsidR="00FF0CA4" w:rsidRPr="003E47BA" w:rsidRDefault="00FF0CA4" w:rsidP="0065385B">
            <w:pPr>
              <w:spacing w:after="0" w:line="276" w:lineRule="auto"/>
              <w:ind w:firstLine="22"/>
              <w:jc w:val="both"/>
              <w:rPr>
                <w:b/>
                <w:color w:val="000000" w:themeColor="text1"/>
                <w:sz w:val="22"/>
              </w:rPr>
            </w:pPr>
          </w:p>
          <w:p w14:paraId="08543746" w14:textId="77777777" w:rsidR="00FF0CA4" w:rsidRPr="003E47BA" w:rsidRDefault="00FF0CA4" w:rsidP="0065385B">
            <w:pPr>
              <w:spacing w:after="0" w:line="276" w:lineRule="auto"/>
              <w:ind w:firstLine="22"/>
              <w:jc w:val="both"/>
              <w:rPr>
                <w:b/>
                <w:color w:val="000000" w:themeColor="text1"/>
                <w:sz w:val="22"/>
              </w:rPr>
            </w:pPr>
          </w:p>
          <w:p w14:paraId="21D92B9C" w14:textId="77777777" w:rsidR="00FF0CA4" w:rsidRPr="003E47BA" w:rsidRDefault="00FF0CA4" w:rsidP="0065385B">
            <w:pPr>
              <w:spacing w:after="0" w:line="276" w:lineRule="auto"/>
              <w:ind w:firstLine="22"/>
              <w:jc w:val="both"/>
              <w:rPr>
                <w:b/>
                <w:color w:val="000000" w:themeColor="text1"/>
                <w:sz w:val="22"/>
              </w:rPr>
            </w:pPr>
          </w:p>
          <w:p w14:paraId="236AB579" w14:textId="77777777" w:rsidR="00FF0CA4" w:rsidRPr="003E47BA" w:rsidRDefault="00FF0CA4" w:rsidP="0065385B">
            <w:pPr>
              <w:spacing w:after="0" w:line="276" w:lineRule="auto"/>
              <w:ind w:firstLine="22"/>
              <w:jc w:val="both"/>
              <w:rPr>
                <w:b/>
                <w:color w:val="000000" w:themeColor="text1"/>
                <w:sz w:val="22"/>
              </w:rPr>
            </w:pPr>
          </w:p>
          <w:p w14:paraId="4FC0A677" w14:textId="77777777" w:rsidR="00FF0CA4" w:rsidRPr="003E47BA" w:rsidRDefault="00FF0CA4" w:rsidP="0065385B">
            <w:pPr>
              <w:spacing w:after="0" w:line="276" w:lineRule="auto"/>
              <w:ind w:firstLine="22"/>
              <w:jc w:val="both"/>
              <w:rPr>
                <w:b/>
                <w:color w:val="000000" w:themeColor="text1"/>
                <w:sz w:val="22"/>
              </w:rPr>
            </w:pPr>
          </w:p>
          <w:p w14:paraId="2CBF1652" w14:textId="77777777" w:rsidR="00FF0CA4" w:rsidRPr="003E47BA" w:rsidRDefault="00FF0CA4" w:rsidP="0065385B">
            <w:pPr>
              <w:spacing w:after="0" w:line="276" w:lineRule="auto"/>
              <w:ind w:firstLine="22"/>
              <w:jc w:val="both"/>
              <w:rPr>
                <w:b/>
                <w:color w:val="000000" w:themeColor="text1"/>
                <w:sz w:val="22"/>
              </w:rPr>
            </w:pPr>
          </w:p>
          <w:p w14:paraId="39C821A1" w14:textId="77777777" w:rsidR="00FF0CA4" w:rsidRPr="003E47BA" w:rsidRDefault="00FF0CA4" w:rsidP="0065385B">
            <w:pPr>
              <w:spacing w:after="0" w:line="276" w:lineRule="auto"/>
              <w:ind w:firstLine="22"/>
              <w:jc w:val="both"/>
              <w:rPr>
                <w:b/>
                <w:color w:val="000000" w:themeColor="text1"/>
                <w:sz w:val="22"/>
              </w:rPr>
            </w:pPr>
          </w:p>
          <w:p w14:paraId="4DBEEF29" w14:textId="77777777" w:rsidR="00FF0CA4" w:rsidRPr="003E47BA" w:rsidRDefault="00FF0CA4" w:rsidP="0065385B">
            <w:pPr>
              <w:spacing w:after="0" w:line="276" w:lineRule="auto"/>
              <w:ind w:firstLine="22"/>
              <w:jc w:val="both"/>
              <w:rPr>
                <w:b/>
                <w:color w:val="000000" w:themeColor="text1"/>
                <w:sz w:val="22"/>
              </w:rPr>
            </w:pPr>
          </w:p>
          <w:p w14:paraId="30E9D149" w14:textId="77777777" w:rsidR="00FF0CA4" w:rsidRPr="003E47BA" w:rsidRDefault="00FF0CA4" w:rsidP="0065385B">
            <w:pPr>
              <w:spacing w:after="0" w:line="276" w:lineRule="auto"/>
              <w:ind w:firstLine="22"/>
              <w:jc w:val="both"/>
              <w:rPr>
                <w:b/>
                <w:color w:val="000000" w:themeColor="text1"/>
                <w:sz w:val="22"/>
              </w:rPr>
            </w:pPr>
          </w:p>
          <w:p w14:paraId="150EABBF" w14:textId="77777777" w:rsidR="00FF0CA4" w:rsidRPr="003E47BA" w:rsidRDefault="00FF0CA4" w:rsidP="0065385B">
            <w:pPr>
              <w:spacing w:after="0" w:line="276" w:lineRule="auto"/>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6EDF8A23" w14:textId="77777777" w:rsidR="00FF0CA4" w:rsidRPr="003E47BA" w:rsidRDefault="00000000" w:rsidP="00CE30F5">
            <w:pPr>
              <w:spacing w:after="0" w:line="276" w:lineRule="auto"/>
              <w:jc w:val="both"/>
              <w:rPr>
                <w:color w:val="000000" w:themeColor="text1"/>
                <w:sz w:val="22"/>
                <w:lang w:eastAsia="ro-MD"/>
              </w:rPr>
            </w:pPr>
            <w:hyperlink r:id="rId30" w:history="1">
              <w:r w:rsidR="00FF0CA4" w:rsidRPr="003E47BA">
                <w:rPr>
                  <w:rStyle w:val="Hyperlink"/>
                  <w:color w:val="000000" w:themeColor="text1"/>
                  <w:sz w:val="22"/>
                  <w:u w:val="none"/>
                  <w:lang w:eastAsia="ro-MD"/>
                </w:rPr>
                <w:t>Codul muncii al Republicii Moldova nr.154/2003</w:t>
              </w:r>
            </w:hyperlink>
          </w:p>
          <w:p w14:paraId="10C3530F" w14:textId="77777777" w:rsidR="00FF0CA4" w:rsidRPr="003E47BA" w:rsidRDefault="00FF0CA4" w:rsidP="00CE30F5">
            <w:pPr>
              <w:spacing w:after="200" w:line="276" w:lineRule="auto"/>
              <w:jc w:val="both"/>
              <w:rPr>
                <w:b/>
                <w:bCs/>
                <w:color w:val="000000" w:themeColor="text1"/>
                <w:sz w:val="22"/>
              </w:rPr>
            </w:pPr>
            <w:r w:rsidRPr="003E47BA">
              <w:rPr>
                <w:b/>
                <w:bCs/>
                <w:color w:val="000000" w:themeColor="text1"/>
                <w:sz w:val="22"/>
              </w:rPr>
              <w:t>Articolul 349. </w:t>
            </w:r>
            <w:r w:rsidRPr="003E47BA">
              <w:rPr>
                <w:color w:val="000000" w:themeColor="text1"/>
                <w:sz w:val="22"/>
              </w:rPr>
              <w:t>Părţile litigiilor individuale de muncă și părţile conflictelor colective de muncă</w:t>
            </w:r>
          </w:p>
          <w:p w14:paraId="3056211F"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Pot fi părţi ale litigiilor individuale de muncă şi ale conflictelor colective de muncă:</w:t>
            </w:r>
          </w:p>
          <w:p w14:paraId="73415E5A"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 xml:space="preserve">a) </w:t>
            </w:r>
            <w:r w:rsidRPr="003E47BA">
              <w:rPr>
                <w:b/>
                <w:bCs/>
                <w:color w:val="000000" w:themeColor="text1"/>
                <w:sz w:val="22"/>
              </w:rPr>
              <w:t>salariaţii</w:t>
            </w:r>
            <w:r w:rsidRPr="003E47BA">
              <w:rPr>
                <w:color w:val="000000" w:themeColor="text1"/>
                <w:sz w:val="22"/>
              </w:rPr>
              <w:t>, precum şi orice alte persoane titulare ale unor drepturi şi/sau obligaţii, în temeiul prezentului cod;</w:t>
            </w:r>
          </w:p>
          <w:p w14:paraId="2DCD9676"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b) angajatorii persoane fizice şi juridice;</w:t>
            </w:r>
          </w:p>
          <w:p w14:paraId="4311F8C5"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c) sindicatele şi alţi reprezentanţi ai salariaţilor;</w:t>
            </w:r>
          </w:p>
          <w:p w14:paraId="2381777B"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d) patronatele;</w:t>
            </w:r>
          </w:p>
          <w:p w14:paraId="38D18253"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e) autorităţile publice centrale şi locale, după caz.</w:t>
            </w:r>
          </w:p>
          <w:p w14:paraId="43632345" w14:textId="77777777" w:rsidR="0057590C" w:rsidRPr="003E47BA" w:rsidRDefault="0057590C" w:rsidP="0057590C">
            <w:pPr>
              <w:spacing w:after="0" w:line="276" w:lineRule="auto"/>
              <w:jc w:val="both"/>
              <w:rPr>
                <w:color w:val="000000" w:themeColor="text1"/>
                <w:sz w:val="22"/>
              </w:rPr>
            </w:pPr>
          </w:p>
          <w:p w14:paraId="58817F6B" w14:textId="77777777" w:rsidR="00FF0CA4" w:rsidRPr="003E47BA" w:rsidRDefault="00FF0CA4" w:rsidP="0057590C">
            <w:pPr>
              <w:spacing w:after="0" w:line="276" w:lineRule="auto"/>
              <w:jc w:val="both"/>
              <w:rPr>
                <w:b/>
                <w:bCs/>
                <w:color w:val="000000" w:themeColor="text1"/>
                <w:sz w:val="22"/>
              </w:rPr>
            </w:pPr>
            <w:r w:rsidRPr="003E47BA">
              <w:rPr>
                <w:b/>
                <w:bCs/>
                <w:color w:val="000000" w:themeColor="text1"/>
                <w:sz w:val="22"/>
              </w:rPr>
              <w:t>Articolul 354. </w:t>
            </w:r>
            <w:r w:rsidRPr="003E47BA">
              <w:rPr>
                <w:color w:val="000000" w:themeColor="text1"/>
                <w:sz w:val="22"/>
              </w:rPr>
              <w:t>Litigiile individuale de muncă</w:t>
            </w:r>
          </w:p>
          <w:p w14:paraId="7B0220D5"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Se consideră litigii individuale de muncă divergenţele dintre salariat şi angajator privind:</w:t>
            </w:r>
          </w:p>
          <w:p w14:paraId="1BB279FA"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a) încheierea contractului individual de muncă;</w:t>
            </w:r>
          </w:p>
          <w:p w14:paraId="28FE2332"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b) executarea, modificarea şi suspendarea contractului individual de muncă;</w:t>
            </w:r>
          </w:p>
          <w:p w14:paraId="3898F18F"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c) încetarea şi nulitatea, parţială sau totală, a contractului individual de muncă;</w:t>
            </w:r>
          </w:p>
          <w:p w14:paraId="5E77BDDC"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d) plata despăgubirilor în cazul neîndeplinirii sau îndeplinirii necorespunzătoare a obligaţiilor de către una din părţile contractului individual de muncă;</w:t>
            </w:r>
          </w:p>
          <w:p w14:paraId="32BB82A1"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e) rezultatele concursului;</w:t>
            </w:r>
          </w:p>
          <w:p w14:paraId="5E8F2EEE"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lastRenderedPageBreak/>
              <w:t>f) anularea ordinului (dispoziţiei, deciziei, hotărîrii) de angajare în serviciu, emis conform art.65 alin.(1);</w:t>
            </w:r>
          </w:p>
          <w:p w14:paraId="36085580"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h) alte probleme ce decurg din raporturile individuale de muncă.</w:t>
            </w:r>
          </w:p>
          <w:p w14:paraId="78C4DEB2" w14:textId="77777777" w:rsidR="00FF0CA4" w:rsidRPr="003E47BA" w:rsidRDefault="00FF0CA4" w:rsidP="0057590C">
            <w:pPr>
              <w:spacing w:after="0" w:line="276" w:lineRule="auto"/>
              <w:jc w:val="both"/>
              <w:rPr>
                <w:color w:val="000000" w:themeColor="text1"/>
                <w:sz w:val="22"/>
              </w:rPr>
            </w:pPr>
            <w:r w:rsidRPr="003E47BA">
              <w:rPr>
                <w:b/>
                <w:bCs/>
                <w:color w:val="000000" w:themeColor="text1"/>
                <w:sz w:val="22"/>
              </w:rPr>
              <w:t>Articolul 356.</w:t>
            </w:r>
            <w:r w:rsidRPr="003E47BA">
              <w:rPr>
                <w:color w:val="000000" w:themeColor="text1"/>
                <w:sz w:val="22"/>
              </w:rPr>
              <w:t> Executarea hotărîrilor privind soluţionarea  litigiilor individuale de muncă</w:t>
            </w:r>
          </w:p>
          <w:p w14:paraId="33A052A5"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(1) Angajatorul este obligat să execute imediat, conform Codului de procedură civilă, hotărîrea (decizia) instanţei de judecată despre restabilirea drepturilor salariatului ce decurg din raporturile de muncă şi din alte raporturi legate nemijlocit de acestea.</w:t>
            </w:r>
          </w:p>
          <w:p w14:paraId="7DCD16F7" w14:textId="77777777" w:rsidR="0057590C" w:rsidRPr="003E47BA" w:rsidRDefault="0057590C" w:rsidP="0057590C">
            <w:pPr>
              <w:spacing w:after="0" w:line="276" w:lineRule="auto"/>
              <w:jc w:val="both"/>
              <w:rPr>
                <w:color w:val="000000" w:themeColor="text1"/>
                <w:sz w:val="22"/>
              </w:rPr>
            </w:pPr>
          </w:p>
          <w:p w14:paraId="288F40B6" w14:textId="77777777" w:rsidR="00FF0CA4" w:rsidRPr="003E47BA" w:rsidRDefault="00FF0CA4" w:rsidP="0057590C">
            <w:pPr>
              <w:spacing w:after="0" w:line="276" w:lineRule="auto"/>
              <w:jc w:val="both"/>
              <w:rPr>
                <w:color w:val="000000" w:themeColor="text1"/>
                <w:sz w:val="22"/>
              </w:rPr>
            </w:pPr>
            <w:r w:rsidRPr="003E47BA">
              <w:rPr>
                <w:b/>
                <w:bCs/>
                <w:color w:val="000000" w:themeColor="text1"/>
                <w:sz w:val="22"/>
              </w:rPr>
              <w:t>Articolul 387.</w:t>
            </w:r>
            <w:r w:rsidRPr="003E47BA">
              <w:rPr>
                <w:color w:val="000000" w:themeColor="text1"/>
                <w:sz w:val="22"/>
              </w:rPr>
              <w:t> Garanţii pentru persoanele alese în organele  sindicale şi neeliberate de la locul de muncă de bază</w:t>
            </w:r>
          </w:p>
          <w:p w14:paraId="1AB24582" w14:textId="77777777" w:rsidR="00FF0CA4" w:rsidRPr="003E47BA" w:rsidRDefault="00FF0CA4" w:rsidP="0057590C">
            <w:pPr>
              <w:spacing w:after="0" w:line="276" w:lineRule="auto"/>
              <w:jc w:val="both"/>
              <w:rPr>
                <w:color w:val="000000" w:themeColor="text1"/>
                <w:sz w:val="22"/>
              </w:rPr>
            </w:pPr>
            <w:r w:rsidRPr="003E47BA">
              <w:rPr>
                <w:color w:val="000000" w:themeColor="text1"/>
                <w:sz w:val="22"/>
              </w:rPr>
              <w:t>(1) Persoanele alese în organele sindicale de toate nivelurile şi neeliberate de la locul de muncă de bază nu pot fi sancționate disciplinar şi/sau transferate la altă muncă fără consultarea prealabilă a organelor sindicale ai căror membri sunt.</w:t>
            </w:r>
          </w:p>
          <w:p w14:paraId="44215954"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(2) Conducătorii organizațiilor sindicale primare neeliberați de la locul de muncă de bază nu pot fi sancționați disciplinar fără consultarea prealabilă a organului sindical ierarhic superior.</w:t>
            </w:r>
          </w:p>
          <w:p w14:paraId="4E6CC1D5"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 xml:space="preserve">(3) Participanţii la adunările sindicale, la seminarele, conferinţele şi congresele convocate de sindicate, la învăţămîntul sindical sînt eliberaţi de </w:t>
            </w:r>
            <w:r w:rsidRPr="003E47BA">
              <w:rPr>
                <w:color w:val="000000" w:themeColor="text1"/>
                <w:sz w:val="22"/>
              </w:rPr>
              <w:lastRenderedPageBreak/>
              <w:t>la locul de muncă de bază, pe durata acestora, cu menţinerea salariului mediu.</w:t>
            </w:r>
          </w:p>
          <w:p w14:paraId="3D54EBCF"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(4) Membrilor organelor sindicale elective neeliberaţi de la locul de muncă de bază li se acordă timp liber în orele de program pentru a-şi realiza drepturile şi a-şi îndeplini obligaţiile sindicale, cu menţinerea salariului mediu. Durata concretă a timpului de muncă rezervat acestei activităţi se stabileşte în contractul colectiv de muncă.</w:t>
            </w:r>
          </w:p>
          <w:p w14:paraId="7DE73F75"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(5) Încetarea contractului individual de muncă încheiat cu persoanele alese în organele sindicale şi cu conducătorii organelor sindicale neeliberaţi de la locul de muncă de bază se admite cu respectarea prevederilor prezentului cod.</w:t>
            </w:r>
          </w:p>
          <w:p w14:paraId="2B7A74D9"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(6) Îndeplinirea obligaţiilor şi realizarea drepturilor lor de către persoanele indicate la alin.(1)-(5) nu pot servi pentru angajator drept temei de concediere ori de aplicare a altor sancţiuni ce le-ar afecta drepturile şi interesele ce decurg din raporturile de muncă.</w:t>
            </w:r>
          </w:p>
          <w:p w14:paraId="13E180BA" w14:textId="77777777" w:rsidR="00FF0CA4" w:rsidRPr="003E47BA" w:rsidRDefault="00FF0CA4" w:rsidP="00CE30F5">
            <w:pPr>
              <w:spacing w:after="200" w:line="276" w:lineRule="auto"/>
              <w:jc w:val="both"/>
              <w:rPr>
                <w:color w:val="000000" w:themeColor="text1"/>
                <w:sz w:val="22"/>
              </w:rPr>
            </w:pPr>
            <w:bookmarkStart w:id="27" w:name="A146"/>
            <w:r w:rsidRPr="003E47BA">
              <w:rPr>
                <w:b/>
                <w:bCs/>
                <w:color w:val="000000" w:themeColor="text1"/>
                <w:sz w:val="22"/>
              </w:rPr>
              <w:t>Articolul 146.</w:t>
            </w:r>
            <w:bookmarkEnd w:id="27"/>
            <w:r w:rsidRPr="003E47BA">
              <w:rPr>
                <w:color w:val="000000" w:themeColor="text1"/>
                <w:sz w:val="22"/>
              </w:rPr>
              <w:t> Răspunderea pentru neachitarea la timp a salariului</w:t>
            </w:r>
          </w:p>
          <w:p w14:paraId="4D141585"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 xml:space="preserve">(1) În cazurile în care la conturile curente şi de decontare ale unităţilor există mijloacele respective şi documentele necesare în vederea primirii banilor pentru plata salariilor au fost prezentate în termen, iar băncile nu asigură clientela cu numerar, acestea plătesc, din contul mijloacelor proprii, o penalitate </w:t>
            </w:r>
            <w:r w:rsidRPr="003E47BA">
              <w:rPr>
                <w:color w:val="000000" w:themeColor="text1"/>
                <w:sz w:val="22"/>
              </w:rPr>
              <w:lastRenderedPageBreak/>
              <w:t>în mărime de 0,2 la sută din suma datorată, pentru fiecare zi de întîrziere.</w:t>
            </w:r>
          </w:p>
          <w:p w14:paraId="168A60C4"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(2) Persoanele cu funcţie de răspundere din bănci, autorităţi publice şi unităţi, vinovate de neachitarea la timp a salariilor, poartă răspundere materială, disciplinară, administrativă şi penală, în condiţiile legii.</w:t>
            </w:r>
          </w:p>
          <w:p w14:paraId="55AF03B0" w14:textId="77777777" w:rsidR="00FF0CA4" w:rsidRPr="003E47BA" w:rsidRDefault="00FF0CA4" w:rsidP="00CE30F5">
            <w:pPr>
              <w:spacing w:after="200" w:line="276" w:lineRule="auto"/>
              <w:jc w:val="both"/>
              <w:rPr>
                <w:color w:val="000000" w:themeColor="text1"/>
                <w:sz w:val="22"/>
              </w:rPr>
            </w:pPr>
            <w:bookmarkStart w:id="28" w:name="A147"/>
            <w:r w:rsidRPr="003E47BA">
              <w:rPr>
                <w:b/>
                <w:bCs/>
                <w:color w:val="000000" w:themeColor="text1"/>
                <w:sz w:val="22"/>
              </w:rPr>
              <w:t>Articolul 147.</w:t>
            </w:r>
            <w:bookmarkEnd w:id="28"/>
            <w:r w:rsidRPr="003E47BA">
              <w:rPr>
                <w:color w:val="000000" w:themeColor="text1"/>
                <w:sz w:val="22"/>
              </w:rPr>
              <w:t> Interzicerea limitării salariatului în dispunerea liberă de mijloacele cîştigate</w:t>
            </w:r>
          </w:p>
          <w:p w14:paraId="362D5187"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Se interzice limitarea salariatului în dispunerea liberă de mijloacele cîştigate, cu excepţia cazurilor prevăzute de legislaţia în vigoare.</w:t>
            </w:r>
          </w:p>
          <w:p w14:paraId="039D72AD" w14:textId="77777777" w:rsidR="00FF0CA4" w:rsidRPr="003E47BA" w:rsidRDefault="00FF0CA4" w:rsidP="00CE30F5">
            <w:pPr>
              <w:spacing w:after="200" w:line="276" w:lineRule="auto"/>
              <w:jc w:val="both"/>
              <w:rPr>
                <w:color w:val="000000" w:themeColor="text1"/>
                <w:sz w:val="22"/>
              </w:rPr>
            </w:pPr>
            <w:bookmarkStart w:id="29" w:name="A148"/>
            <w:r w:rsidRPr="003E47BA">
              <w:rPr>
                <w:b/>
                <w:bCs/>
                <w:color w:val="000000" w:themeColor="text1"/>
                <w:sz w:val="22"/>
              </w:rPr>
              <w:t>Articolul 148.</w:t>
            </w:r>
            <w:bookmarkEnd w:id="29"/>
            <w:r w:rsidRPr="003E47BA">
              <w:rPr>
                <w:color w:val="000000" w:themeColor="text1"/>
                <w:sz w:val="22"/>
              </w:rPr>
              <w:t> Reţinerile din salariu</w:t>
            </w:r>
          </w:p>
          <w:p w14:paraId="4A450707"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(1) Reţinerile din salariu se pot face numai în cazurile prevăzute de prezentul cod şi de alte acte normative.</w:t>
            </w:r>
          </w:p>
          <w:p w14:paraId="552B6983"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(2) Reţinerile din salariu pentru achitarea datoriilor salariaţilor faţă de angajator se pot face în baza ordinului (dispoziţiei, deciziei, hotărîrii) acestuia:</w:t>
            </w:r>
          </w:p>
          <w:p w14:paraId="7D7BBBD9"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a) pentru restituirea avansului eliberat în contul salariului;</w:t>
            </w:r>
          </w:p>
          <w:p w14:paraId="0EE27E4E"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b) pentru restituirea sumelor plătite în plus în urma unor greşeli de calcul;</w:t>
            </w:r>
          </w:p>
          <w:p w14:paraId="22141D3A"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 xml:space="preserve">c) pentru acoperirea avansului necheltuit şi nerestituit la timp, eliberat pentru deplasare în </w:t>
            </w:r>
            <w:r w:rsidRPr="003E47BA">
              <w:rPr>
                <w:color w:val="000000" w:themeColor="text1"/>
                <w:sz w:val="22"/>
              </w:rPr>
              <w:lastRenderedPageBreak/>
              <w:t>interes de serviciu sau transferare într-o altă localitate ori pentru necesităţi gospodăreşti, dacă salariatul nu contestă temeiul şi cuantumul reţinerilor;</w:t>
            </w:r>
          </w:p>
          <w:p w14:paraId="78B1F7F5"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d) pentru repararea prejudiciului material cauzat unităţii din vina salariatului (art.338);</w:t>
            </w:r>
          </w:p>
          <w:p w14:paraId="5E82738E" w14:textId="77777777" w:rsidR="00FF0CA4" w:rsidRPr="003E47BA" w:rsidRDefault="00FF0CA4" w:rsidP="00CE30F5">
            <w:pPr>
              <w:spacing w:after="200" w:line="276" w:lineRule="auto"/>
              <w:jc w:val="both"/>
              <w:rPr>
                <w:color w:val="000000" w:themeColor="text1"/>
                <w:sz w:val="22"/>
              </w:rPr>
            </w:pPr>
            <w:bookmarkStart w:id="30" w:name="A149"/>
            <w:r w:rsidRPr="003E47BA">
              <w:rPr>
                <w:b/>
                <w:bCs/>
                <w:color w:val="000000" w:themeColor="text1"/>
                <w:sz w:val="22"/>
              </w:rPr>
              <w:t>Articolul 149.</w:t>
            </w:r>
            <w:bookmarkEnd w:id="30"/>
            <w:r w:rsidRPr="003E47BA">
              <w:rPr>
                <w:color w:val="000000" w:themeColor="text1"/>
                <w:sz w:val="22"/>
              </w:rPr>
              <w:t> Limitarea cuantumului reţinerilor din salariu</w:t>
            </w:r>
          </w:p>
          <w:p w14:paraId="4D97EAAC"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(1) La fiecare plată a salariului, cuantumul total al reţinerilor nu poate să depăşească 20 la sută, iar în cazurile prevăzute de legislaţia în vigoare – 50 la sută din salariul ce i se cuvine salariatului.</w:t>
            </w:r>
          </w:p>
          <w:p w14:paraId="5812AB63"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(2) În caz de reţinere din salariu în baza cîtorva acte executorii, salariatului i se păstrează, în orice caz, 50 la sută din salariu.</w:t>
            </w:r>
          </w:p>
          <w:p w14:paraId="5F45EC2D"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(3) Limitările prevăzute la alin.(1) şi (2) nu se aplică reţinerii din salariu în caz de urmărire a pensiei alimentare pentru copiii minori. În acest caz, suma reţinută nu poate fi mai mare de 70 la sută din salariul care se cuvine să fie plătit salariatului.</w:t>
            </w:r>
          </w:p>
          <w:p w14:paraId="188253D1"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(4) Dacă suma obţinută prin urmărirea salariului nu este suficientă pentru satisfacerea tuturor pretenţiilor creditorilor, suma respectivă se distribuie între aceştia în modul prevăzut de legislaţia în vigoare.</w:t>
            </w:r>
          </w:p>
          <w:p w14:paraId="5AD627C1"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lastRenderedPageBreak/>
              <w:t> </w:t>
            </w:r>
            <w:bookmarkStart w:id="31" w:name="A330"/>
            <w:r w:rsidRPr="003E47BA">
              <w:rPr>
                <w:b/>
                <w:bCs/>
                <w:color w:val="000000" w:themeColor="text1"/>
                <w:sz w:val="22"/>
              </w:rPr>
              <w:t>Articolul 330.</w:t>
            </w:r>
            <w:bookmarkEnd w:id="31"/>
            <w:r w:rsidRPr="003E47BA">
              <w:rPr>
                <w:color w:val="000000" w:themeColor="text1"/>
                <w:sz w:val="22"/>
              </w:rPr>
              <w:t> Obligaţia angajatorului de a repara prejudiciul cauzat persoanei ca rezultat al privării ilegale de posibilitatea de a munci</w:t>
            </w:r>
          </w:p>
          <w:p w14:paraId="64C0051B"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(2) În caz de reţinere, din vina angajatorului, a salariului (art.142), a indemnizaţiei de concediu (art.117), a plăţilor în caz de eliberare (art.143) sau a altor plăţi (art.123, 124, 127, 139, 186, art.225 alin.(8) etc.) cuvenite salariatului, acestuia i se plătesc suplimentar, pentru fiecare zi de întîrziere, 0,3 la sută din suma neplătită în termen.</w:t>
            </w:r>
          </w:p>
          <w:p w14:paraId="1EAAB400" w14:textId="2D7BB961" w:rsidR="00FF0CA4" w:rsidRPr="003E47BA" w:rsidRDefault="00FF0CA4" w:rsidP="00CE30F5">
            <w:pPr>
              <w:spacing w:after="200" w:line="276" w:lineRule="auto"/>
              <w:jc w:val="both"/>
              <w:rPr>
                <w:b/>
                <w:bCs/>
                <w:color w:val="000000" w:themeColor="text1"/>
                <w:sz w:val="22"/>
              </w:rPr>
            </w:pPr>
            <w:r w:rsidRPr="003E47BA">
              <w:rPr>
                <w:b/>
                <w:bCs/>
                <w:color w:val="000000" w:themeColor="text1"/>
                <w:sz w:val="22"/>
              </w:rPr>
              <w:t>Codul de procedură Civilă/2003</w:t>
            </w:r>
          </w:p>
          <w:p w14:paraId="06255BAB" w14:textId="0803078C" w:rsidR="00FF0CA4" w:rsidRPr="003E47BA" w:rsidRDefault="00FF0CA4" w:rsidP="00CE30F5">
            <w:pPr>
              <w:spacing w:after="200" w:line="276" w:lineRule="auto"/>
              <w:jc w:val="both"/>
              <w:rPr>
                <w:color w:val="000000" w:themeColor="text1"/>
                <w:sz w:val="22"/>
              </w:rPr>
            </w:pPr>
            <w:bookmarkStart w:id="32" w:name="A192"/>
            <w:r w:rsidRPr="003E47BA">
              <w:rPr>
                <w:b/>
                <w:bCs/>
                <w:color w:val="000000" w:themeColor="text1"/>
                <w:sz w:val="22"/>
              </w:rPr>
              <w:t>Articolul 192.</w:t>
            </w:r>
            <w:bookmarkEnd w:id="32"/>
            <w:r w:rsidRPr="003E47BA">
              <w:rPr>
                <w:color w:val="000000" w:themeColor="text1"/>
                <w:sz w:val="22"/>
              </w:rPr>
              <w:t> Termenele de judecare a cauzelor civile</w:t>
            </w:r>
          </w:p>
          <w:p w14:paraId="17F4F2A7" w14:textId="5A9008CE" w:rsidR="00FF0CA4" w:rsidRPr="003E47BA" w:rsidRDefault="00FF0CA4" w:rsidP="00CE30F5">
            <w:pPr>
              <w:spacing w:after="200" w:line="276" w:lineRule="auto"/>
              <w:jc w:val="both"/>
              <w:rPr>
                <w:color w:val="000000" w:themeColor="text1"/>
                <w:sz w:val="22"/>
              </w:rPr>
            </w:pPr>
            <w:r w:rsidRPr="003E47BA">
              <w:rPr>
                <w:color w:val="000000" w:themeColor="text1"/>
                <w:sz w:val="22"/>
              </w:rPr>
              <w:t xml:space="preserve">(2) Cauzele privind încasarea pensiei de întreţinere, apărarea drepturilor şi intereselor minorului, repararea prejudiciului cauzat prin vătămare a integrităţii corporale sau prin altă vătămare a sănătăţii ori prin deces, </w:t>
            </w:r>
            <w:r w:rsidRPr="003E47BA">
              <w:rPr>
                <w:b/>
                <w:bCs/>
                <w:color w:val="000000" w:themeColor="text1"/>
                <w:sz w:val="22"/>
              </w:rPr>
              <w:t>litigiile de muncă,</w:t>
            </w:r>
            <w:r w:rsidRPr="003E47BA">
              <w:rPr>
                <w:color w:val="000000" w:themeColor="text1"/>
                <w:sz w:val="22"/>
              </w:rPr>
              <w:t xml:space="preserve"> contestarea actelor normative, a hotărîrilor, acţiunilor sau inacţiunilor autorităţilor publice, ale altor organe şi organizaţii, ale persoanelor oficiale şi funcţionarilor publici se judecă de urgenţă şi în mod prioritar.</w:t>
            </w:r>
          </w:p>
          <w:p w14:paraId="3F201BE3" w14:textId="77777777" w:rsidR="00FF0CA4" w:rsidRPr="003E47BA" w:rsidRDefault="00FF0CA4" w:rsidP="00CE30F5">
            <w:pPr>
              <w:spacing w:after="200" w:line="276" w:lineRule="auto"/>
              <w:jc w:val="both"/>
              <w:rPr>
                <w:color w:val="000000" w:themeColor="text1"/>
                <w:sz w:val="22"/>
              </w:rPr>
            </w:pPr>
            <w:bookmarkStart w:id="33" w:name="A256"/>
            <w:r w:rsidRPr="003E47BA">
              <w:rPr>
                <w:b/>
                <w:bCs/>
                <w:color w:val="000000" w:themeColor="text1"/>
                <w:sz w:val="22"/>
              </w:rPr>
              <w:t>Articolul 256.</w:t>
            </w:r>
            <w:bookmarkEnd w:id="33"/>
            <w:r w:rsidRPr="003E47BA">
              <w:rPr>
                <w:color w:val="000000" w:themeColor="text1"/>
                <w:sz w:val="22"/>
              </w:rPr>
              <w:t> Executarea imediată a hotărîrii</w:t>
            </w:r>
          </w:p>
          <w:p w14:paraId="4DDAA549"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(1) Urmează a fi executate imediat ordonanţa sau hotărîrea judecătorească prin care pîrîtul este obligat la plata:</w:t>
            </w:r>
          </w:p>
          <w:p w14:paraId="5803C8D8"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lastRenderedPageBreak/>
              <w:t>a) pensiei de întreţinere;</w:t>
            </w:r>
          </w:p>
          <w:p w14:paraId="243CF2D1"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b) salariului şi a altor drepturi ce decurg din raporturi de muncă, precum şi a indemnizaţiilor prevăzute de statutul şomerilor, în mărimea unui salariu mediu;</w:t>
            </w:r>
          </w:p>
          <w:p w14:paraId="513C086D"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c) reparaţiei prejudiciilor cauzate prin vătămare a integrităţii corporale sau prin o altă vătămare a sănătăţii ori prin deces, dacă reparaţia s-a efectuat sub formă de prestaţii băneşti periodice;</w:t>
            </w:r>
          </w:p>
          <w:p w14:paraId="071C28E6" w14:textId="77777777" w:rsidR="00FF0CA4" w:rsidRPr="003E47BA" w:rsidRDefault="00FF0CA4" w:rsidP="00CE30F5">
            <w:pPr>
              <w:spacing w:after="200" w:line="276" w:lineRule="auto"/>
              <w:jc w:val="both"/>
              <w:rPr>
                <w:color w:val="000000" w:themeColor="text1"/>
                <w:sz w:val="22"/>
              </w:rPr>
            </w:pPr>
            <w:r w:rsidRPr="003E47BA">
              <w:rPr>
                <w:color w:val="000000" w:themeColor="text1"/>
                <w:sz w:val="22"/>
              </w:rPr>
              <w:t>d) unui salariu mediu pentru absenţă forţată de la lucru, în cazul reintegrării în serviciu.</w:t>
            </w:r>
          </w:p>
          <w:p w14:paraId="1B99E69C" w14:textId="4FC304EF" w:rsidR="00FF0CA4" w:rsidRPr="003E47BA" w:rsidRDefault="00FF0CA4" w:rsidP="00CE30F5">
            <w:pPr>
              <w:spacing w:after="200" w:line="276" w:lineRule="auto"/>
              <w:jc w:val="both"/>
              <w:rPr>
                <w:color w:val="000000" w:themeColor="text1"/>
                <w:sz w:val="22"/>
              </w:rPr>
            </w:pPr>
            <w:r w:rsidRPr="003E47BA">
              <w:rPr>
                <w:color w:val="000000" w:themeColor="text1"/>
                <w:sz w:val="22"/>
              </w:rPr>
              <w:t>(2) Hotărîrea judecătorească privind reintegrarea în serviciu a salariatului concediat sau transferat nelegitim urmează a fi executată imediat.</w:t>
            </w:r>
          </w:p>
          <w:p w14:paraId="5CD1AE69" w14:textId="508F073F" w:rsidR="00FF0CA4" w:rsidRPr="0005593E" w:rsidRDefault="009303F0" w:rsidP="00CE30F5">
            <w:pPr>
              <w:spacing w:after="0" w:line="276" w:lineRule="auto"/>
              <w:jc w:val="both"/>
              <w:rPr>
                <w:rFonts w:eastAsiaTheme="minorHAnsi"/>
                <w:sz w:val="22"/>
                <w14:ligatures w14:val="standardContextual"/>
              </w:rPr>
            </w:pPr>
            <w:r w:rsidRPr="0005593E">
              <w:rPr>
                <w:rFonts w:eastAsiaTheme="minorHAnsi"/>
                <w:sz w:val="22"/>
                <w14:ligatures w14:val="standardContextual"/>
              </w:rPr>
              <w:t xml:space="preserve">În unele ramuri proteția </w:t>
            </w:r>
            <w:r w:rsidR="002F758A" w:rsidRPr="0005593E">
              <w:rPr>
                <w:rFonts w:eastAsiaTheme="minorHAnsi"/>
                <w:sz w:val="22"/>
                <w14:ligatures w14:val="standardContextual"/>
              </w:rPr>
              <w:t xml:space="preserve">membrilor organelor parteneriatului social este garantata prin Convenții, spre ex. </w:t>
            </w:r>
            <w:r w:rsidR="00D559DC" w:rsidRPr="0005593E">
              <w:rPr>
                <w:rFonts w:eastAsiaTheme="minorHAnsi"/>
                <w:sz w:val="22"/>
                <w14:ligatures w14:val="standardContextual"/>
              </w:rPr>
              <w:t>Ministerul Educației Culturii și Cercetării și Federația Sindicală a Educației și Științei au semnat Convenția colectivă la nivel de ramură în domeniul educației unde la Cap VII pct. 38-43 este prevăzut modul de asigurare a condițiilor pentru activitatea organelor sindicale.</w:t>
            </w:r>
          </w:p>
          <w:p w14:paraId="731CE3CF" w14:textId="77777777" w:rsidR="009303F0" w:rsidRPr="003E47BA" w:rsidRDefault="00000000" w:rsidP="00CE3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eastAsiaTheme="minorHAnsi"/>
                <w:sz w:val="22"/>
                <w14:ligatures w14:val="standardContextual"/>
              </w:rPr>
            </w:pPr>
            <w:hyperlink r:id="rId31" w:history="1">
              <w:r w:rsidR="009303F0" w:rsidRPr="003E47BA">
                <w:rPr>
                  <w:rFonts w:eastAsiaTheme="minorHAnsi"/>
                  <w:color w:val="094FD1"/>
                  <w:sz w:val="22"/>
                  <w:u w:val="single" w:color="094FD1"/>
                  <w14:ligatures w14:val="standardContextual"/>
                </w:rPr>
                <w:t>https://www.ichem.md/sites/default/files/2021-01/conventia_ramura_2021_2025_ro.pdf</w:t>
              </w:r>
            </w:hyperlink>
          </w:p>
          <w:p w14:paraId="3590CF86" w14:textId="1F698537" w:rsidR="009303F0" w:rsidRPr="003E47BA" w:rsidRDefault="009303F0" w:rsidP="00CE30F5">
            <w:pPr>
              <w:spacing w:after="0" w:line="276" w:lineRule="auto"/>
              <w:jc w:val="both"/>
              <w:rPr>
                <w:b/>
                <w:color w:val="000000" w:themeColor="text1"/>
                <w:sz w:val="22"/>
              </w:rPr>
            </w:pPr>
          </w:p>
        </w:tc>
      </w:tr>
      <w:tr w:rsidR="00D67945" w:rsidRPr="003E47BA" w14:paraId="4D3C1E75" w14:textId="77777777" w:rsidTr="003126B4">
        <w:tc>
          <w:tcPr>
            <w:tcW w:w="1204" w:type="pct"/>
            <w:tcBorders>
              <w:top w:val="single" w:sz="4" w:space="0" w:color="auto"/>
              <w:left w:val="single" w:sz="4" w:space="0" w:color="auto"/>
              <w:bottom w:val="single" w:sz="4" w:space="0" w:color="auto"/>
              <w:right w:val="single" w:sz="4" w:space="0" w:color="auto"/>
            </w:tcBorders>
          </w:tcPr>
          <w:p w14:paraId="4277D6E9"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13</w:t>
            </w:r>
          </w:p>
          <w:p w14:paraId="0A7C802A"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lastRenderedPageBreak/>
              <w:t>Sancțiuni</w:t>
            </w:r>
          </w:p>
          <w:p w14:paraId="654D84BA"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Statele membre stabilesc normele referitoare la sancțiunile aplicabile în cazul încălcării drepturilor și obligațiilor care intră în domeniul de aplicare al prezentei directive, </w:t>
            </w:r>
            <w:r w:rsidRPr="003E47BA">
              <w:rPr>
                <w:b/>
                <w:bCs/>
                <w:color w:val="000000" w:themeColor="text1"/>
                <w:sz w:val="22"/>
                <w:szCs w:val="22"/>
                <w:lang w:val="ro-RO"/>
              </w:rPr>
              <w:t xml:space="preserve">atunci când </w:t>
            </w:r>
            <w:r w:rsidRPr="003E47BA">
              <w:rPr>
                <w:color w:val="000000" w:themeColor="text1"/>
                <w:sz w:val="22"/>
                <w:szCs w:val="22"/>
                <w:lang w:val="ro-RO"/>
              </w:rPr>
              <w:t xml:space="preserve">respectivele drepturi și obligații sunt prevăzute în dreptul intern sau în convențiile colective. </w:t>
            </w:r>
          </w:p>
          <w:p w14:paraId="69E9B99F"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În statele membre în care nu sunt stabilite salarii minime legale, respectivele norme pot conține sau s-ar putea limita la o trimitere la despăgubirile și/sau sancțiunile contractuale prevăzute, după caz, în normele privind executarea convențiilor colective. </w:t>
            </w:r>
          </w:p>
          <w:p w14:paraId="4682F1BC"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Sancțiunile trebuie să fie eficace, proporționale și cu</w:t>
            </w:r>
          </w:p>
          <w:p w14:paraId="2880A57F"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 efect de descurajare.</w:t>
            </w:r>
          </w:p>
          <w:p w14:paraId="6A59B7B3" w14:textId="77777777" w:rsidR="00FF0CA4" w:rsidRPr="003E47BA" w:rsidRDefault="00FF0CA4" w:rsidP="0065385B">
            <w:pPr>
              <w:spacing w:after="0" w:line="276" w:lineRule="auto"/>
              <w:ind w:firstLine="22"/>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tcPr>
          <w:p w14:paraId="0EE94192"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258534F7" w14:textId="77777777" w:rsidR="00FF0CA4" w:rsidRPr="003E47BA" w:rsidRDefault="00FF0CA4" w:rsidP="0065385B">
            <w:pPr>
              <w:spacing w:after="0" w:line="276" w:lineRule="auto"/>
              <w:ind w:firstLine="22"/>
              <w:jc w:val="both"/>
              <w:rPr>
                <w:color w:val="000000" w:themeColor="text1"/>
                <w:sz w:val="22"/>
                <w:lang w:eastAsia="ro-MD"/>
              </w:rPr>
            </w:pPr>
          </w:p>
          <w:p w14:paraId="024DA0AE" w14:textId="77777777" w:rsidR="00FF0CA4" w:rsidRPr="003E47BA" w:rsidRDefault="00FF0CA4" w:rsidP="0065385B">
            <w:pPr>
              <w:spacing w:after="0" w:line="276" w:lineRule="auto"/>
              <w:ind w:firstLine="22"/>
              <w:jc w:val="both"/>
              <w:rPr>
                <w:color w:val="000000" w:themeColor="text1"/>
                <w:sz w:val="22"/>
                <w:lang w:eastAsia="ro-MD"/>
              </w:rPr>
            </w:pPr>
          </w:p>
          <w:p w14:paraId="7719E87B" w14:textId="77777777" w:rsidR="00FF0CA4" w:rsidRPr="003E47BA" w:rsidRDefault="00FF0CA4" w:rsidP="0065385B">
            <w:pPr>
              <w:spacing w:after="0" w:line="276" w:lineRule="auto"/>
              <w:ind w:firstLine="22"/>
              <w:jc w:val="both"/>
              <w:rPr>
                <w:color w:val="000000" w:themeColor="text1"/>
                <w:sz w:val="22"/>
                <w:lang w:eastAsia="ro-MD"/>
              </w:rPr>
            </w:pPr>
          </w:p>
          <w:p w14:paraId="37F8BC82" w14:textId="77777777" w:rsidR="00FF0CA4" w:rsidRPr="003E47BA" w:rsidRDefault="00FF0CA4" w:rsidP="0065385B">
            <w:pPr>
              <w:spacing w:after="0" w:line="276" w:lineRule="auto"/>
              <w:ind w:firstLine="22"/>
              <w:jc w:val="both"/>
              <w:rPr>
                <w:color w:val="000000" w:themeColor="text1"/>
                <w:sz w:val="22"/>
                <w:lang w:eastAsia="ro-MD"/>
              </w:rPr>
            </w:pPr>
          </w:p>
          <w:p w14:paraId="5C64A184" w14:textId="77777777" w:rsidR="00FF0CA4" w:rsidRPr="003E47BA" w:rsidRDefault="00FF0CA4" w:rsidP="0065385B">
            <w:pPr>
              <w:spacing w:after="0" w:line="276" w:lineRule="auto"/>
              <w:ind w:firstLine="22"/>
              <w:jc w:val="both"/>
              <w:rPr>
                <w:color w:val="000000" w:themeColor="text1"/>
                <w:sz w:val="22"/>
                <w:lang w:eastAsia="ro-MD"/>
              </w:rPr>
            </w:pPr>
          </w:p>
          <w:p w14:paraId="1B951A13" w14:textId="77777777" w:rsidR="00FF0CA4" w:rsidRPr="003E47BA" w:rsidRDefault="00FF0CA4" w:rsidP="0065385B">
            <w:pPr>
              <w:spacing w:after="0" w:line="276" w:lineRule="auto"/>
              <w:ind w:firstLine="22"/>
              <w:jc w:val="both"/>
              <w:rPr>
                <w:color w:val="000000" w:themeColor="text1"/>
                <w:sz w:val="22"/>
                <w:lang w:eastAsia="ro-MD"/>
              </w:rPr>
            </w:pPr>
          </w:p>
          <w:p w14:paraId="42160B91" w14:textId="77777777" w:rsidR="00FF0CA4" w:rsidRPr="003E47BA" w:rsidRDefault="00FF0CA4" w:rsidP="0065385B">
            <w:pPr>
              <w:spacing w:after="0" w:line="276" w:lineRule="auto"/>
              <w:ind w:firstLine="22"/>
              <w:jc w:val="both"/>
              <w:rPr>
                <w:color w:val="000000" w:themeColor="text1"/>
                <w:sz w:val="22"/>
                <w:lang w:eastAsia="ro-MD"/>
              </w:rPr>
            </w:pPr>
          </w:p>
          <w:p w14:paraId="62C68A26" w14:textId="77777777" w:rsidR="00FF0CA4" w:rsidRPr="003E47BA" w:rsidRDefault="00FF0CA4" w:rsidP="0065385B">
            <w:pPr>
              <w:spacing w:after="0" w:line="276" w:lineRule="auto"/>
              <w:ind w:firstLine="22"/>
              <w:jc w:val="both"/>
              <w:rPr>
                <w:color w:val="000000" w:themeColor="text1"/>
                <w:sz w:val="22"/>
                <w:lang w:eastAsia="ro-MD"/>
              </w:rPr>
            </w:pPr>
          </w:p>
          <w:p w14:paraId="75AEB0CA"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opționale</w:t>
            </w:r>
          </w:p>
          <w:p w14:paraId="49C11F2E" w14:textId="77777777" w:rsidR="00FF0CA4" w:rsidRPr="003E47BA" w:rsidRDefault="00FF0CA4" w:rsidP="0065385B">
            <w:pPr>
              <w:spacing w:after="0" w:line="276" w:lineRule="auto"/>
              <w:ind w:firstLine="22"/>
              <w:jc w:val="both"/>
              <w:rPr>
                <w:b/>
                <w:bCs/>
                <w:color w:val="000000" w:themeColor="text1"/>
                <w:sz w:val="22"/>
                <w:lang w:eastAsia="ro-MD"/>
              </w:rPr>
            </w:pPr>
            <w:r w:rsidRPr="003E47BA">
              <w:rPr>
                <w:b/>
                <w:bCs/>
                <w:color w:val="000000" w:themeColor="text1"/>
                <w:sz w:val="22"/>
                <w:lang w:eastAsia="ro-MD"/>
              </w:rPr>
              <w:t>compatibil</w:t>
            </w:r>
          </w:p>
          <w:p w14:paraId="10D613D6" w14:textId="77777777" w:rsidR="00FF0CA4" w:rsidRPr="003E47BA" w:rsidRDefault="00FF0CA4" w:rsidP="0065385B">
            <w:pPr>
              <w:spacing w:after="0" w:line="276" w:lineRule="auto"/>
              <w:ind w:firstLine="22"/>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56DC2B51" w14:textId="49E6CB9D" w:rsidR="00E4331C" w:rsidRPr="003E47BA" w:rsidRDefault="00FF0CA4" w:rsidP="00CE30F5">
            <w:pPr>
              <w:spacing w:after="200" w:line="276" w:lineRule="auto"/>
              <w:jc w:val="both"/>
              <w:rPr>
                <w:b/>
                <w:bCs/>
                <w:color w:val="000000" w:themeColor="text1"/>
                <w:sz w:val="22"/>
              </w:rPr>
            </w:pPr>
            <w:r w:rsidRPr="003E47BA">
              <w:rPr>
                <w:b/>
                <w:bCs/>
                <w:color w:val="000000" w:themeColor="text1"/>
                <w:sz w:val="22"/>
              </w:rPr>
              <w:lastRenderedPageBreak/>
              <w:t>Codul Contravențional nr.218 /2008</w:t>
            </w:r>
          </w:p>
          <w:p w14:paraId="35297B2B" w14:textId="4DCA4E6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
                <w:color w:val="000000" w:themeColor="text1"/>
                <w:sz w:val="22"/>
              </w:rPr>
              <w:lastRenderedPageBreak/>
              <w:t>Art</w:t>
            </w:r>
            <w:r w:rsidR="00B2170D" w:rsidRPr="003E47BA">
              <w:rPr>
                <w:b/>
                <w:color w:val="000000" w:themeColor="text1"/>
                <w:sz w:val="22"/>
              </w:rPr>
              <w:t xml:space="preserve">icolul </w:t>
            </w:r>
            <w:r w:rsidRPr="003E47BA">
              <w:rPr>
                <w:b/>
                <w:color w:val="000000" w:themeColor="text1"/>
                <w:sz w:val="22"/>
              </w:rPr>
              <w:t>54</w:t>
            </w:r>
            <w:r w:rsidRPr="003E47BA">
              <w:rPr>
                <w:b/>
                <w:color w:val="000000" w:themeColor="text1"/>
                <w:sz w:val="22"/>
                <w:vertAlign w:val="superscript"/>
              </w:rPr>
              <w:t>2</w:t>
            </w:r>
            <w:r w:rsidRPr="003E47BA">
              <w:rPr>
                <w:b/>
                <w:color w:val="000000" w:themeColor="text1"/>
                <w:sz w:val="22"/>
              </w:rPr>
              <w:t>.</w:t>
            </w:r>
            <w:r w:rsidRPr="003E47BA">
              <w:rPr>
                <w:bCs/>
                <w:color w:val="000000" w:themeColor="text1"/>
                <w:sz w:val="22"/>
              </w:rPr>
              <w:t> Încălcarea egalităţii în domeniul muncii</w:t>
            </w:r>
          </w:p>
          <w:p w14:paraId="1366E9AE"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(1)Orice deosebire, excludere, restricţie sau preferinţă, bazată pe criteriu de rasă, naţionalitate, origine etnică, limbă, religie sau convingeri, sex, vîrstă, orientare sexuală, dizabilitate, opinie, apartenenţă politică sau pe orice alt criteriu, care are ca efect limitarea sau subminarea egalităţii de şanse sau de tratament la angajare sau la concediere, în activitatea nemijlocită şi în formarea profesională, săvîrşită prin:</w:t>
            </w:r>
          </w:p>
          <w:p w14:paraId="6E1F6F81"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a) plasarea de anunţuri de angajare cu indicarea condiţiilor şi criteriilor care exclud sau favorizează anumite persoane;</w:t>
            </w:r>
          </w:p>
          <w:p w14:paraId="4705AA03"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b) refuzul neîntemeiat de angajare a persoanei;</w:t>
            </w:r>
          </w:p>
          <w:p w14:paraId="3F58228F"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c) refuzul neîntemeiat de admitere a unor persoane la cursurile de calificare profesională;</w:t>
            </w:r>
          </w:p>
          <w:p w14:paraId="3332B040"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d) remunerarea diferenţiată pentru acelaşi tip şi/sau volum de muncă;</w:t>
            </w:r>
          </w:p>
          <w:p w14:paraId="3AA05B18" w14:textId="77777777" w:rsidR="00FF0CA4" w:rsidRPr="003E47BA" w:rsidRDefault="00FF0CA4"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e) distribuirea diferenţiată şi neîntemeiată a sarcinilor de lucru, fapt ce rezultă din acordarea unui statut mai puţin favorabil unor persoane,</w:t>
            </w:r>
          </w:p>
          <w:p w14:paraId="34D38B60" w14:textId="77777777" w:rsidR="00FF0CA4" w:rsidRPr="003E47BA" w:rsidRDefault="00FF0CA4" w:rsidP="00CE30F5">
            <w:pPr>
              <w:numPr>
                <w:ilvl w:val="0"/>
                <w:numId w:val="13"/>
              </w:numPr>
              <w:tabs>
                <w:tab w:val="left" w:pos="168"/>
                <w:tab w:val="left" w:pos="310"/>
                <w:tab w:val="left" w:pos="451"/>
              </w:tabs>
              <w:spacing w:after="0" w:line="276" w:lineRule="auto"/>
              <w:ind w:left="0" w:firstLine="0"/>
              <w:jc w:val="both"/>
              <w:rPr>
                <w:bCs/>
                <w:color w:val="000000" w:themeColor="text1"/>
                <w:sz w:val="22"/>
              </w:rPr>
            </w:pPr>
            <w:r w:rsidRPr="003E47BA">
              <w:rPr>
                <w:bCs/>
                <w:color w:val="000000" w:themeColor="text1"/>
                <w:sz w:val="22"/>
              </w:rPr>
              <w:t>se sancţionează cu amendă de la 60 la 84 de unităţi convenţionale aplicată persoanei fizice, cu amendă de la 120 la 210 de unităţi convenţionale aplicată persoanei cu funcţie de răspundere, cu amendă de la 210 la 270 de unităţi convenţionale aplicată persoanei juridice.</w:t>
            </w:r>
          </w:p>
          <w:p w14:paraId="3E9110D6"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p>
          <w:p w14:paraId="18C96D17" w14:textId="77777777" w:rsidR="00E4331C" w:rsidRPr="003E47BA" w:rsidRDefault="00E4331C" w:rsidP="00CE30F5">
            <w:pPr>
              <w:spacing w:after="200" w:line="276" w:lineRule="auto"/>
              <w:jc w:val="both"/>
              <w:rPr>
                <w:color w:val="000000" w:themeColor="text1"/>
                <w:sz w:val="22"/>
              </w:rPr>
            </w:pPr>
            <w:r w:rsidRPr="003E47BA">
              <w:rPr>
                <w:b/>
                <w:bCs/>
                <w:color w:val="000000" w:themeColor="text1"/>
                <w:sz w:val="22"/>
              </w:rPr>
              <w:t>Articolul 55.</w:t>
            </w:r>
            <w:r w:rsidRPr="003E47BA">
              <w:rPr>
                <w:color w:val="000000" w:themeColor="text1"/>
                <w:sz w:val="22"/>
              </w:rPr>
              <w:t> Încălcarea legislaţiei muncii</w:t>
            </w:r>
          </w:p>
          <w:p w14:paraId="026AD40A" w14:textId="77777777" w:rsidR="00E4331C" w:rsidRPr="003E47BA" w:rsidRDefault="00E4331C" w:rsidP="00CE30F5">
            <w:pPr>
              <w:spacing w:after="200" w:line="276" w:lineRule="auto"/>
              <w:jc w:val="both"/>
              <w:rPr>
                <w:color w:val="000000" w:themeColor="text1"/>
                <w:sz w:val="22"/>
              </w:rPr>
            </w:pPr>
            <w:r w:rsidRPr="003E47BA">
              <w:rPr>
                <w:color w:val="000000" w:themeColor="text1"/>
                <w:sz w:val="22"/>
              </w:rPr>
              <w:lastRenderedPageBreak/>
              <w:t>„(3) Încălcarea legislaţiei muncii, manifestată prin:</w:t>
            </w:r>
          </w:p>
          <w:p w14:paraId="57553E73" w14:textId="77777777" w:rsidR="00E4331C" w:rsidRPr="003E47BA" w:rsidRDefault="00E4331C" w:rsidP="00CE30F5">
            <w:pPr>
              <w:spacing w:after="200" w:line="276" w:lineRule="auto"/>
              <w:jc w:val="both"/>
              <w:rPr>
                <w:color w:val="000000" w:themeColor="text1"/>
                <w:sz w:val="22"/>
              </w:rPr>
            </w:pPr>
            <w:r w:rsidRPr="003E47BA">
              <w:rPr>
                <w:color w:val="000000" w:themeColor="text1"/>
                <w:sz w:val="22"/>
              </w:rPr>
              <w:t>a) prestarea muncii de către o persoană fără a avea încheiat un contract individual de munca în formă scrisă;</w:t>
            </w:r>
          </w:p>
          <w:p w14:paraId="7C49B22B" w14:textId="77777777" w:rsidR="00E4331C" w:rsidRPr="003E47BA" w:rsidRDefault="00E4331C" w:rsidP="00CE30F5">
            <w:pPr>
              <w:spacing w:after="200" w:line="276" w:lineRule="auto"/>
              <w:jc w:val="both"/>
              <w:rPr>
                <w:b/>
                <w:bCs/>
                <w:color w:val="000000" w:themeColor="text1"/>
                <w:sz w:val="22"/>
              </w:rPr>
            </w:pPr>
            <w:r w:rsidRPr="003E47BA">
              <w:rPr>
                <w:b/>
                <w:bCs/>
                <w:color w:val="000000" w:themeColor="text1"/>
                <w:sz w:val="22"/>
              </w:rPr>
              <w:t>b) stabilirea şi achitarea unui salariu sub nivelul minim garantat de stat sau stabilit prin contractul colectiv/convenţia de muncă;</w:t>
            </w:r>
          </w:p>
          <w:p w14:paraId="32451E26" w14:textId="77777777" w:rsidR="00E4331C" w:rsidRPr="003E47BA" w:rsidRDefault="00E4331C" w:rsidP="00CE30F5">
            <w:pPr>
              <w:spacing w:after="200" w:line="276" w:lineRule="auto"/>
              <w:jc w:val="both"/>
              <w:rPr>
                <w:color w:val="000000" w:themeColor="text1"/>
                <w:sz w:val="22"/>
              </w:rPr>
            </w:pPr>
            <w:r w:rsidRPr="003E47BA">
              <w:rPr>
                <w:color w:val="000000" w:themeColor="text1"/>
                <w:sz w:val="22"/>
              </w:rPr>
              <w:t>c) neretribuirea muncii suplimentare, a muncii prestate în zilele de repaus şi de sărbătoare nelucrătoare şi/sau a muncii de noapte;</w:t>
            </w:r>
          </w:p>
          <w:p w14:paraId="20A25B78" w14:textId="77777777" w:rsidR="00E4331C" w:rsidRPr="003E47BA" w:rsidRDefault="00E4331C" w:rsidP="00CE30F5">
            <w:pPr>
              <w:spacing w:after="200" w:line="276" w:lineRule="auto"/>
              <w:jc w:val="both"/>
              <w:rPr>
                <w:color w:val="000000" w:themeColor="text1"/>
                <w:sz w:val="22"/>
              </w:rPr>
            </w:pPr>
            <w:r w:rsidRPr="003E47BA">
              <w:rPr>
                <w:color w:val="000000" w:themeColor="text1"/>
                <w:sz w:val="22"/>
              </w:rPr>
              <w:t>d) neachitarea adaosurilor, a sporurilor, a plăţilor de compensare, inclusiv a premiilor prevăzute de lege, de regulamentele aprobate de angajator, de contractul colectiv/convenţia de muncă, de contractul individual de muncă,</w:t>
            </w:r>
          </w:p>
          <w:p w14:paraId="0F9BBEE6" w14:textId="77777777" w:rsidR="00E4331C" w:rsidRPr="003E47BA" w:rsidRDefault="00E4331C" w:rsidP="00CE30F5">
            <w:pPr>
              <w:spacing w:after="200" w:line="276" w:lineRule="auto"/>
              <w:jc w:val="both"/>
              <w:rPr>
                <w:bCs/>
                <w:color w:val="000000" w:themeColor="text1"/>
                <w:sz w:val="22"/>
              </w:rPr>
            </w:pPr>
            <w:r w:rsidRPr="003E47BA">
              <w:rPr>
                <w:bCs/>
                <w:color w:val="000000" w:themeColor="text1"/>
                <w:sz w:val="22"/>
              </w:rPr>
              <w:t>i) neaplicarea de către angajator a măsurilor de prevenire şi combatere a cazurilor de discriminare şi hărţuire sexuală la locul de muncă;</w:t>
            </w:r>
          </w:p>
          <w:p w14:paraId="502E3C3A" w14:textId="3C51DA00"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color w:val="000000" w:themeColor="text1"/>
                <w:sz w:val="22"/>
              </w:rPr>
              <w:t>se sancţionează cu amendă de la 70 la 120 de unităţi convenţionale aplicată persoanei fizice, cu amendă de la 150 la 240 de unităţi convenţionale aplicată persoanei cu funcţie de răspundere, cu amendă de la 260 la 400 de unităţi convenţionale aplicată persoanei juridice.</w:t>
            </w:r>
          </w:p>
          <w:p w14:paraId="0ADFDE5A"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p>
          <w:p w14:paraId="237E975C"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bookmarkStart w:id="34" w:name="A59"/>
            <w:r w:rsidRPr="003E47BA">
              <w:rPr>
                <w:b/>
                <w:bCs/>
                <w:color w:val="000000" w:themeColor="text1"/>
                <w:sz w:val="22"/>
              </w:rPr>
              <w:lastRenderedPageBreak/>
              <w:t>Articolul 59.</w:t>
            </w:r>
            <w:bookmarkEnd w:id="34"/>
            <w:r w:rsidRPr="003E47BA">
              <w:rPr>
                <w:bCs/>
                <w:color w:val="000000" w:themeColor="text1"/>
                <w:sz w:val="22"/>
              </w:rPr>
              <w:t> Eschivarea de la negocieri asupra încheierii contractului colectiv de muncă sau încălcarea termenului de încheiere a acestuia</w:t>
            </w:r>
          </w:p>
          <w:p w14:paraId="4A817A37"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Eschivarea reprezentanţilor părţilor de la negocieri asupra încheierii, modificării sau completării contractului colectiv de muncă sau încălcarea termenului de negocieri, neasigurarea activităţii comisiei în vederea încheierii în termen a contractului colectiv de muncă</w:t>
            </w:r>
          </w:p>
          <w:p w14:paraId="643A68FE"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se sancţionează cu amendă de la 12 la 18 unităţi convenţionale.</w:t>
            </w:r>
          </w:p>
          <w:p w14:paraId="2FDAD063"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 </w:t>
            </w:r>
          </w:p>
          <w:p w14:paraId="78791FF5"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bookmarkStart w:id="35" w:name="A60"/>
            <w:r w:rsidRPr="003E47BA">
              <w:rPr>
                <w:b/>
                <w:bCs/>
                <w:color w:val="000000" w:themeColor="text1"/>
                <w:sz w:val="22"/>
              </w:rPr>
              <w:t>Articolul 60.</w:t>
            </w:r>
            <w:bookmarkEnd w:id="35"/>
            <w:r w:rsidRPr="003E47BA">
              <w:rPr>
                <w:bCs/>
                <w:color w:val="000000" w:themeColor="text1"/>
                <w:sz w:val="22"/>
              </w:rPr>
              <w:t> Refuzul neîntemeiat de a încheia contract colectiv de muncă</w:t>
            </w:r>
          </w:p>
          <w:p w14:paraId="59CBEA78" w14:textId="77777777"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Refuzul neîntemeiat al angajatorului de a încheia contract colectiv de muncă</w:t>
            </w:r>
          </w:p>
          <w:p w14:paraId="47B2FB0E" w14:textId="6AFCD609" w:rsidR="00E4331C" w:rsidRPr="003E47BA" w:rsidRDefault="00E4331C" w:rsidP="00CE30F5">
            <w:pPr>
              <w:tabs>
                <w:tab w:val="left" w:pos="168"/>
                <w:tab w:val="left" w:pos="310"/>
                <w:tab w:val="left" w:pos="451"/>
              </w:tabs>
              <w:spacing w:after="0" w:line="276" w:lineRule="auto"/>
              <w:jc w:val="both"/>
              <w:rPr>
                <w:bCs/>
                <w:color w:val="000000" w:themeColor="text1"/>
                <w:sz w:val="22"/>
              </w:rPr>
            </w:pPr>
            <w:r w:rsidRPr="003E47BA">
              <w:rPr>
                <w:bCs/>
                <w:color w:val="000000" w:themeColor="text1"/>
                <w:sz w:val="22"/>
              </w:rPr>
              <w:t>se sancţionează cu amendă de la 24 la 30 de unităţi convenţionale.</w:t>
            </w:r>
          </w:p>
          <w:p w14:paraId="56F083CD" w14:textId="791E5B86" w:rsidR="0048165C" w:rsidRPr="003E47BA" w:rsidRDefault="0048165C" w:rsidP="00CE30F5">
            <w:pPr>
              <w:pStyle w:val="NormalWeb"/>
              <w:spacing w:line="276" w:lineRule="auto"/>
              <w:jc w:val="both"/>
              <w:rPr>
                <w:b/>
                <w:bCs/>
                <w:color w:val="000000"/>
                <w:sz w:val="22"/>
                <w:szCs w:val="22"/>
                <w:vertAlign w:val="superscript"/>
              </w:rPr>
            </w:pPr>
            <w:r w:rsidRPr="003E47BA">
              <w:rPr>
                <w:b/>
                <w:bCs/>
                <w:color w:val="000000"/>
                <w:sz w:val="22"/>
                <w:szCs w:val="22"/>
              </w:rPr>
              <w:t>Art</w:t>
            </w:r>
            <w:r w:rsidR="0044099B" w:rsidRPr="003E47BA">
              <w:rPr>
                <w:b/>
                <w:bCs/>
                <w:color w:val="000000"/>
                <w:sz w:val="22"/>
                <w:szCs w:val="22"/>
              </w:rPr>
              <w:t>icolul</w:t>
            </w:r>
            <w:r w:rsidRPr="003E47BA">
              <w:rPr>
                <w:b/>
                <w:bCs/>
                <w:color w:val="000000"/>
                <w:sz w:val="22"/>
                <w:szCs w:val="22"/>
              </w:rPr>
              <w:t xml:space="preserve"> 70</w:t>
            </w:r>
            <w:r w:rsidRPr="003E47BA">
              <w:rPr>
                <w:b/>
                <w:bCs/>
                <w:color w:val="000000"/>
                <w:sz w:val="22"/>
                <w:szCs w:val="22"/>
                <w:vertAlign w:val="superscript"/>
              </w:rPr>
              <w:t>3</w:t>
            </w:r>
          </w:p>
          <w:p w14:paraId="430A04CA" w14:textId="08A9034E" w:rsidR="0048165C" w:rsidRPr="003E47BA" w:rsidRDefault="0048165C" w:rsidP="00CE30F5">
            <w:pPr>
              <w:pStyle w:val="NormalWeb"/>
              <w:spacing w:line="276" w:lineRule="auto"/>
              <w:jc w:val="both"/>
              <w:rPr>
                <w:color w:val="000000"/>
                <w:sz w:val="22"/>
                <w:szCs w:val="22"/>
              </w:rPr>
            </w:pPr>
            <w:r w:rsidRPr="003E47BA">
              <w:rPr>
                <w:color w:val="000000"/>
                <w:sz w:val="22"/>
                <w:szCs w:val="22"/>
              </w:rPr>
              <w:t>Orice acțiune sau inacțiune soldată cu consecințe negative pentru persoana care a depus plângere sau a înaintat acțiune în instanța de judecată în scopul asigurării principiilor egalității și nediscriminării ori în scopul furnizării unor informații, inclusiv a unor mărturii, care se referă la plângerea sau acțiunea înaintată de către o altă persoană</w:t>
            </w:r>
          </w:p>
          <w:p w14:paraId="726692D8" w14:textId="77777777" w:rsidR="0048165C" w:rsidRPr="003E47BA" w:rsidRDefault="0048165C" w:rsidP="00CE30F5">
            <w:pPr>
              <w:pStyle w:val="NormalWeb"/>
              <w:spacing w:line="276" w:lineRule="auto"/>
              <w:jc w:val="both"/>
              <w:rPr>
                <w:color w:val="000000"/>
                <w:sz w:val="22"/>
                <w:szCs w:val="22"/>
              </w:rPr>
            </w:pPr>
            <w:r w:rsidRPr="003E47BA">
              <w:rPr>
                <w:color w:val="000000"/>
                <w:sz w:val="22"/>
                <w:szCs w:val="22"/>
              </w:rPr>
              <w:t xml:space="preserve">se sancționează cu amendă de la 60 la 84 de unități convenționale aplicată persoanei fizice, cu amendă </w:t>
            </w:r>
            <w:r w:rsidRPr="003E47BA">
              <w:rPr>
                <w:color w:val="000000"/>
                <w:sz w:val="22"/>
                <w:szCs w:val="22"/>
              </w:rPr>
              <w:lastRenderedPageBreak/>
              <w:t>de la 120 la 210 unități convenționale aplicată persoanei cu funcție de răspundere.</w:t>
            </w:r>
          </w:p>
          <w:p w14:paraId="4337C2E2" w14:textId="77777777" w:rsidR="00FF0CA4" w:rsidRPr="003E47BA" w:rsidRDefault="00FF0CA4" w:rsidP="00CE30F5">
            <w:pPr>
              <w:spacing w:after="0" w:line="276" w:lineRule="auto"/>
              <w:jc w:val="both"/>
              <w:rPr>
                <w:b/>
                <w:color w:val="000000" w:themeColor="text1"/>
                <w:sz w:val="22"/>
              </w:rPr>
            </w:pPr>
          </w:p>
        </w:tc>
      </w:tr>
      <w:tr w:rsidR="00D67945" w:rsidRPr="003E47BA" w14:paraId="35D06C8C" w14:textId="77777777" w:rsidTr="003126B4">
        <w:tc>
          <w:tcPr>
            <w:tcW w:w="1204" w:type="pct"/>
            <w:tcBorders>
              <w:top w:val="single" w:sz="4" w:space="0" w:color="auto"/>
              <w:left w:val="single" w:sz="4" w:space="0" w:color="auto"/>
              <w:bottom w:val="single" w:sz="4" w:space="0" w:color="auto"/>
              <w:right w:val="single" w:sz="4" w:space="0" w:color="auto"/>
            </w:tcBorders>
          </w:tcPr>
          <w:p w14:paraId="16695DDA"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14</w:t>
            </w:r>
          </w:p>
          <w:p w14:paraId="63422486"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Diseminarea informațiilor</w:t>
            </w:r>
          </w:p>
          <w:p w14:paraId="7B800896"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Statele membre se asigură că măsurile naționale de transpunere a prezentei directive, împreună cu dispozițiile relevante aflate deja în vigoare referitoare la obiectul prevăzut la articolul 1, sunt aduse la cunoștința lucrătorilor și a angajatorilor, inclusiv a IMM-urilor.</w:t>
            </w:r>
          </w:p>
        </w:tc>
        <w:tc>
          <w:tcPr>
            <w:tcW w:w="1669" w:type="pct"/>
            <w:tcBorders>
              <w:top w:val="single" w:sz="4" w:space="0" w:color="auto"/>
              <w:left w:val="single" w:sz="4" w:space="0" w:color="auto"/>
              <w:bottom w:val="single" w:sz="4" w:space="0" w:color="auto"/>
              <w:right w:val="single" w:sz="4" w:space="0" w:color="auto"/>
            </w:tcBorders>
          </w:tcPr>
          <w:p w14:paraId="79D64F82"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2DB53985" w14:textId="77777777" w:rsidR="00FF0CA4" w:rsidRPr="003E47BA" w:rsidRDefault="00FF0CA4" w:rsidP="0065385B">
            <w:pPr>
              <w:spacing w:after="0" w:line="276" w:lineRule="auto"/>
              <w:jc w:val="both"/>
              <w:rPr>
                <w:color w:val="000000" w:themeColor="text1"/>
                <w:sz w:val="22"/>
                <w:lang w:eastAsia="ro-MD"/>
              </w:rPr>
            </w:pPr>
          </w:p>
          <w:p w14:paraId="1C6C7092"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compatibil</w:t>
            </w:r>
          </w:p>
          <w:p w14:paraId="07274EEF" w14:textId="77777777" w:rsidR="00FF0CA4" w:rsidRPr="003E47BA" w:rsidRDefault="00FF0CA4" w:rsidP="0065385B">
            <w:pPr>
              <w:spacing w:after="0" w:line="276" w:lineRule="auto"/>
              <w:ind w:firstLine="22"/>
              <w:jc w:val="both"/>
              <w:rPr>
                <w:color w:val="000000" w:themeColor="text1"/>
                <w:sz w:val="22"/>
                <w:lang w:eastAsia="ro-MD"/>
              </w:rPr>
            </w:pPr>
          </w:p>
        </w:tc>
        <w:tc>
          <w:tcPr>
            <w:tcW w:w="1527" w:type="pct"/>
            <w:tcBorders>
              <w:top w:val="single" w:sz="4" w:space="0" w:color="auto"/>
              <w:left w:val="single" w:sz="4" w:space="0" w:color="auto"/>
              <w:bottom w:val="single" w:sz="4" w:space="0" w:color="auto"/>
              <w:right w:val="single" w:sz="4" w:space="0" w:color="auto"/>
            </w:tcBorders>
          </w:tcPr>
          <w:p w14:paraId="0A0BDBA7" w14:textId="77777777" w:rsidR="00FF0CA4" w:rsidRPr="003E47BA" w:rsidRDefault="00FF0CA4" w:rsidP="00CE30F5">
            <w:pPr>
              <w:spacing w:after="0" w:line="276" w:lineRule="auto"/>
              <w:jc w:val="both"/>
              <w:rPr>
                <w:b/>
                <w:color w:val="000000" w:themeColor="text1"/>
                <w:sz w:val="22"/>
              </w:rPr>
            </w:pPr>
          </w:p>
          <w:p w14:paraId="03F64B52" w14:textId="77777777" w:rsidR="00FF0CA4" w:rsidRPr="003E47BA" w:rsidRDefault="00FF0CA4" w:rsidP="00CE30F5">
            <w:pPr>
              <w:spacing w:after="0" w:line="276" w:lineRule="auto"/>
              <w:jc w:val="both"/>
              <w:rPr>
                <w:color w:val="000000" w:themeColor="text1"/>
                <w:sz w:val="22"/>
                <w:lang w:eastAsia="ro-MD"/>
              </w:rPr>
            </w:pPr>
            <w:r w:rsidRPr="003E47BA">
              <w:rPr>
                <w:b/>
                <w:bCs/>
                <w:color w:val="000000" w:themeColor="text1"/>
                <w:sz w:val="22"/>
                <w:lang w:eastAsia="ro-MD"/>
              </w:rPr>
              <w:t>Legea nr. 100/2017</w:t>
            </w:r>
            <w:r w:rsidRPr="003E47BA">
              <w:rPr>
                <w:color w:val="000000" w:themeColor="text1"/>
                <w:sz w:val="22"/>
                <w:lang w:eastAsia="ro-MD"/>
              </w:rPr>
              <w:t xml:space="preserve"> privind actele normative, Art. 32 și 56 – 58 (</w:t>
            </w:r>
            <w:r w:rsidRPr="003E47BA">
              <w:rPr>
                <w:b/>
                <w:bCs/>
                <w:color w:val="000000" w:themeColor="text1"/>
                <w:sz w:val="22"/>
                <w:lang w:eastAsia="ro-MD"/>
              </w:rPr>
              <w:t>publicare</w:t>
            </w:r>
            <w:r w:rsidRPr="003E47BA">
              <w:rPr>
                <w:color w:val="000000" w:themeColor="text1"/>
                <w:sz w:val="22"/>
                <w:lang w:eastAsia="ro-MD"/>
              </w:rPr>
              <w:t xml:space="preserve"> și consultare publică);</w:t>
            </w:r>
          </w:p>
          <w:p w14:paraId="1AB43E5E" w14:textId="77777777" w:rsidR="00FF0CA4" w:rsidRPr="003E47BA" w:rsidRDefault="00FF0CA4" w:rsidP="00CE30F5">
            <w:pPr>
              <w:spacing w:after="0" w:line="276" w:lineRule="auto"/>
              <w:jc w:val="both"/>
              <w:rPr>
                <w:color w:val="000000" w:themeColor="text1"/>
                <w:sz w:val="22"/>
                <w:lang w:eastAsia="ro-MD"/>
              </w:rPr>
            </w:pPr>
            <w:r w:rsidRPr="003E47BA">
              <w:rPr>
                <w:b/>
                <w:bCs/>
                <w:color w:val="000000" w:themeColor="text1"/>
                <w:sz w:val="22"/>
                <w:lang w:eastAsia="ro-MD"/>
              </w:rPr>
              <w:t>Legea nr. 239/2008</w:t>
            </w:r>
            <w:r w:rsidRPr="003E47BA">
              <w:rPr>
                <w:color w:val="000000" w:themeColor="text1"/>
                <w:sz w:val="22"/>
                <w:lang w:eastAsia="ro-MD"/>
              </w:rPr>
              <w:t xml:space="preserve"> privind transparența în procesul decizional (consultare și informare);</w:t>
            </w:r>
          </w:p>
          <w:p w14:paraId="0FC94AC2" w14:textId="77777777" w:rsidR="00FF0CA4" w:rsidRPr="003E47BA" w:rsidRDefault="00FF0CA4" w:rsidP="00CE30F5">
            <w:pPr>
              <w:spacing w:after="0" w:line="276" w:lineRule="auto"/>
              <w:jc w:val="both"/>
              <w:rPr>
                <w:color w:val="000000" w:themeColor="text1"/>
                <w:sz w:val="22"/>
                <w:lang w:eastAsia="ro-MD"/>
              </w:rPr>
            </w:pPr>
            <w:r w:rsidRPr="003E47BA">
              <w:rPr>
                <w:b/>
                <w:bCs/>
                <w:color w:val="000000" w:themeColor="text1"/>
                <w:sz w:val="22"/>
                <w:lang w:eastAsia="ro-MD"/>
              </w:rPr>
              <w:t>Legea nr. 245/2006</w:t>
            </w:r>
            <w:r w:rsidRPr="003E47BA">
              <w:rPr>
                <w:color w:val="000000" w:themeColor="text1"/>
                <w:sz w:val="22"/>
                <w:lang w:eastAsia="ro-MD"/>
              </w:rPr>
              <w:t xml:space="preserve"> (consultarea partenerilor sociali);</w:t>
            </w:r>
          </w:p>
          <w:p w14:paraId="3845A734" w14:textId="77777777" w:rsidR="00FF0CA4" w:rsidRPr="003E47BA" w:rsidRDefault="00FF0CA4" w:rsidP="00CE30F5">
            <w:pPr>
              <w:spacing w:after="0" w:line="276" w:lineRule="auto"/>
              <w:jc w:val="both"/>
              <w:rPr>
                <w:b/>
                <w:color w:val="000000" w:themeColor="text1"/>
                <w:sz w:val="22"/>
              </w:rPr>
            </w:pPr>
            <w:r w:rsidRPr="003E47BA">
              <w:rPr>
                <w:b/>
                <w:bCs/>
                <w:color w:val="000000" w:themeColor="text1"/>
                <w:sz w:val="22"/>
                <w:lang w:eastAsia="ro-MD"/>
              </w:rPr>
              <w:t>Hotărârea Guvernului nr. 574/2024</w:t>
            </w:r>
            <w:r w:rsidRPr="003E47BA">
              <w:rPr>
                <w:color w:val="000000" w:themeColor="text1"/>
                <w:sz w:val="22"/>
                <w:lang w:eastAsia="ro-MD"/>
              </w:rPr>
              <w:t xml:space="preserve"> cu privire la aprobarea Metodologiei de analiză a impactului de reglementare (inclusiv asupra IMM-urilor).</w:t>
            </w:r>
          </w:p>
          <w:p w14:paraId="632C4E9B" w14:textId="77777777" w:rsidR="00FF0CA4" w:rsidRPr="003E47BA" w:rsidRDefault="00FF0CA4" w:rsidP="00CE30F5">
            <w:pPr>
              <w:spacing w:after="0" w:line="276" w:lineRule="auto"/>
              <w:jc w:val="both"/>
              <w:rPr>
                <w:b/>
                <w:color w:val="000000" w:themeColor="text1"/>
                <w:sz w:val="22"/>
              </w:rPr>
            </w:pPr>
          </w:p>
        </w:tc>
      </w:tr>
      <w:tr w:rsidR="00D67945" w:rsidRPr="003E47BA" w14:paraId="1AD351D1" w14:textId="77777777" w:rsidTr="003126B4">
        <w:tc>
          <w:tcPr>
            <w:tcW w:w="1204" w:type="pct"/>
            <w:tcBorders>
              <w:top w:val="single" w:sz="4" w:space="0" w:color="auto"/>
              <w:left w:val="single" w:sz="4" w:space="0" w:color="auto"/>
              <w:bottom w:val="single" w:sz="4" w:space="0" w:color="auto"/>
              <w:right w:val="single" w:sz="4" w:space="0" w:color="auto"/>
            </w:tcBorders>
          </w:tcPr>
          <w:p w14:paraId="17E10157"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t>Articolul 15</w:t>
            </w:r>
          </w:p>
          <w:p w14:paraId="2DFD2F36"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Evaluare și examinare</w:t>
            </w:r>
          </w:p>
          <w:p w14:paraId="650904D4"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Până la 15 noiembrie 2029, după consultarea statelor membre și a partenerilor sociali de la nivelul Uniunii, Comisia efectuează o evaluare a prezentei directive. Ulterior, Comisia prezintă Parlamentului European și Consiliului un raport de examinare a punerii în aplicare a prezentei directive și propune, după caz, modificări legislative.</w:t>
            </w:r>
          </w:p>
          <w:p w14:paraId="260B2D88"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16</w:t>
            </w:r>
          </w:p>
          <w:p w14:paraId="15DE7F31"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Menținerea nivelului de protecție și dispoziții mai favorabile</w:t>
            </w:r>
          </w:p>
          <w:p w14:paraId="13C24AE7"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(1)   Prezenta directivă nu constituie un motiv valabil pentru reducerea nivelului general de protecție oferit deja lucrătorilor în statele membre, în special în ceea ce privește reducerea sau eliminarea salariilor minime.</w:t>
            </w:r>
          </w:p>
          <w:p w14:paraId="1FC03A11"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2C804FDB"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Prezenta directivă nu aduce atingere prerogativei statelor membre de a aplica sau de a adopta acte cu putere de lege sau acte administrative mai favorabile lucrătorilor ori de a încuraja sau de a permite aplicarea unor convenții colective care sunt mai favorabile lucrătorilor. Aceasta nu se poate interpreta ca împiedicând statele membre să mărească salariile minime legale.</w:t>
            </w:r>
          </w:p>
          <w:p w14:paraId="51844871"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5ADC069E"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(3)   Prezenta directivă nu aduce atingere niciunui drept conferit lucrătorilor de alte acte juridice ale Uniunii.</w:t>
            </w:r>
          </w:p>
        </w:tc>
        <w:tc>
          <w:tcPr>
            <w:tcW w:w="1669" w:type="pct"/>
            <w:tcBorders>
              <w:top w:val="single" w:sz="4" w:space="0" w:color="auto"/>
              <w:left w:val="single" w:sz="4" w:space="0" w:color="auto"/>
              <w:bottom w:val="single" w:sz="4" w:space="0" w:color="auto"/>
              <w:right w:val="single" w:sz="4" w:space="0" w:color="auto"/>
            </w:tcBorders>
          </w:tcPr>
          <w:p w14:paraId="45F6C6FF"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273CF82F" w14:textId="77777777" w:rsidR="00FF0CA4" w:rsidRPr="003E47BA" w:rsidRDefault="00FF0CA4" w:rsidP="0065385B">
            <w:pPr>
              <w:spacing w:after="0" w:line="276" w:lineRule="auto"/>
              <w:ind w:firstLine="22"/>
              <w:jc w:val="both"/>
              <w:rPr>
                <w:b/>
                <w:color w:val="000000" w:themeColor="text1"/>
                <w:sz w:val="22"/>
              </w:rPr>
            </w:pPr>
          </w:p>
          <w:p w14:paraId="6909EADA" w14:textId="77777777" w:rsidR="00FF0CA4" w:rsidRPr="003E47BA" w:rsidRDefault="00FF0CA4" w:rsidP="0065385B">
            <w:pPr>
              <w:spacing w:after="0" w:line="276" w:lineRule="auto"/>
              <w:ind w:firstLine="22"/>
              <w:jc w:val="both"/>
              <w:rPr>
                <w:b/>
                <w:color w:val="000000" w:themeColor="text1"/>
                <w:sz w:val="22"/>
              </w:rPr>
            </w:pPr>
          </w:p>
          <w:p w14:paraId="3C83ADD9" w14:textId="77777777" w:rsidR="00FF0CA4" w:rsidRPr="003E47BA" w:rsidRDefault="00FF0CA4" w:rsidP="0065385B">
            <w:pPr>
              <w:spacing w:after="0" w:line="276" w:lineRule="auto"/>
              <w:ind w:firstLine="22"/>
              <w:jc w:val="both"/>
              <w:rPr>
                <w:color w:val="000000" w:themeColor="text1"/>
                <w:sz w:val="22"/>
                <w:lang w:eastAsia="ro-MD"/>
              </w:rPr>
            </w:pPr>
          </w:p>
          <w:p w14:paraId="22B132F4" w14:textId="77777777" w:rsidR="00FF0CA4" w:rsidRPr="003E47BA" w:rsidRDefault="00FF0CA4" w:rsidP="0065385B">
            <w:pPr>
              <w:spacing w:after="0" w:line="276" w:lineRule="auto"/>
              <w:ind w:firstLine="22"/>
              <w:jc w:val="both"/>
              <w:rPr>
                <w:color w:val="000000" w:themeColor="text1"/>
                <w:sz w:val="22"/>
                <w:lang w:eastAsia="ro-MD"/>
              </w:rPr>
            </w:pPr>
          </w:p>
          <w:p w14:paraId="02FC7B4F" w14:textId="77777777" w:rsidR="00FF0CA4" w:rsidRPr="003E47BA" w:rsidRDefault="00FF0CA4" w:rsidP="0065385B">
            <w:pPr>
              <w:spacing w:after="0" w:line="276" w:lineRule="auto"/>
              <w:ind w:firstLine="22"/>
              <w:jc w:val="both"/>
              <w:rPr>
                <w:color w:val="000000" w:themeColor="text1"/>
                <w:sz w:val="22"/>
                <w:lang w:eastAsia="ro-MD"/>
              </w:rPr>
            </w:pPr>
          </w:p>
          <w:p w14:paraId="2B132FCF" w14:textId="77777777" w:rsidR="00FF0CA4" w:rsidRPr="003E47BA" w:rsidRDefault="00FF0CA4" w:rsidP="0065385B">
            <w:pPr>
              <w:spacing w:after="0" w:line="276" w:lineRule="auto"/>
              <w:jc w:val="both"/>
              <w:rPr>
                <w:color w:val="000000" w:themeColor="text1"/>
                <w:sz w:val="22"/>
                <w:lang w:eastAsia="ro-MD"/>
              </w:rPr>
            </w:pPr>
          </w:p>
          <w:p w14:paraId="1A1DF531" w14:textId="77777777" w:rsidR="00FF0CA4" w:rsidRPr="003E47BA" w:rsidRDefault="00FF0CA4" w:rsidP="0065385B">
            <w:pPr>
              <w:spacing w:after="0" w:line="276" w:lineRule="auto"/>
              <w:jc w:val="both"/>
              <w:rPr>
                <w:color w:val="000000" w:themeColor="text1"/>
                <w:sz w:val="22"/>
                <w:lang w:eastAsia="ro-MD"/>
              </w:rPr>
            </w:pPr>
          </w:p>
          <w:p w14:paraId="0A540CE1"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neaplicabile</w:t>
            </w:r>
          </w:p>
          <w:p w14:paraId="557ED06E" w14:textId="77777777" w:rsidR="00FF0CA4" w:rsidRPr="003E47BA" w:rsidRDefault="00FF0CA4" w:rsidP="0065385B">
            <w:pPr>
              <w:spacing w:after="0" w:line="276" w:lineRule="auto"/>
              <w:ind w:firstLine="22"/>
              <w:jc w:val="both"/>
              <w:rPr>
                <w:b/>
                <w:color w:val="000000" w:themeColor="text1"/>
                <w:sz w:val="22"/>
              </w:rPr>
            </w:pPr>
          </w:p>
          <w:p w14:paraId="7D0EEABE" w14:textId="77777777" w:rsidR="00FF0CA4" w:rsidRPr="003E47BA" w:rsidRDefault="00FF0CA4" w:rsidP="0065385B">
            <w:pPr>
              <w:spacing w:after="0" w:line="276" w:lineRule="auto"/>
              <w:ind w:firstLine="22"/>
              <w:jc w:val="both"/>
              <w:rPr>
                <w:b/>
                <w:color w:val="000000" w:themeColor="text1"/>
                <w:sz w:val="22"/>
              </w:rPr>
            </w:pPr>
          </w:p>
          <w:p w14:paraId="4050729C" w14:textId="77777777" w:rsidR="00FF0CA4" w:rsidRPr="003E47BA" w:rsidRDefault="00FF0CA4" w:rsidP="0065385B">
            <w:pPr>
              <w:spacing w:after="0" w:line="276" w:lineRule="auto"/>
              <w:jc w:val="both"/>
              <w:rPr>
                <w:b/>
                <w:color w:val="000000" w:themeColor="text1"/>
                <w:sz w:val="22"/>
              </w:rPr>
            </w:pPr>
          </w:p>
          <w:p w14:paraId="6949A09D" w14:textId="77777777" w:rsidR="00FF0CA4" w:rsidRPr="003E47BA" w:rsidRDefault="00FF0CA4" w:rsidP="0065385B">
            <w:pPr>
              <w:spacing w:after="0" w:line="276" w:lineRule="auto"/>
              <w:ind w:firstLine="22"/>
              <w:jc w:val="both"/>
              <w:rPr>
                <w:b/>
                <w:color w:val="000000" w:themeColor="text1"/>
                <w:sz w:val="22"/>
              </w:rPr>
            </w:pPr>
          </w:p>
          <w:p w14:paraId="48A38DFD" w14:textId="77777777" w:rsidR="00FF0CA4" w:rsidRPr="003E47BA" w:rsidRDefault="00FF0CA4" w:rsidP="0065385B">
            <w:pPr>
              <w:spacing w:after="0" w:line="276" w:lineRule="auto"/>
              <w:ind w:firstLine="22"/>
              <w:jc w:val="both"/>
              <w:rPr>
                <w:b/>
                <w:color w:val="000000" w:themeColor="text1"/>
                <w:sz w:val="22"/>
              </w:rPr>
            </w:pPr>
          </w:p>
          <w:p w14:paraId="458AEC6A" w14:textId="77777777" w:rsidR="00FF0CA4" w:rsidRPr="003E47BA" w:rsidRDefault="00FF0CA4" w:rsidP="0065385B">
            <w:pPr>
              <w:spacing w:after="0" w:line="276" w:lineRule="auto"/>
              <w:ind w:firstLine="22"/>
              <w:jc w:val="both"/>
              <w:rPr>
                <w:b/>
                <w:color w:val="000000" w:themeColor="text1"/>
                <w:sz w:val="22"/>
              </w:rPr>
            </w:pPr>
          </w:p>
          <w:p w14:paraId="7D9C7F9D" w14:textId="77777777" w:rsidR="00FF0CA4" w:rsidRPr="003E47BA" w:rsidRDefault="00FF0CA4" w:rsidP="0065385B">
            <w:pPr>
              <w:spacing w:after="0" w:line="276" w:lineRule="auto"/>
              <w:ind w:firstLine="22"/>
              <w:jc w:val="both"/>
              <w:rPr>
                <w:b/>
                <w:color w:val="000000" w:themeColor="text1"/>
                <w:sz w:val="22"/>
              </w:rPr>
            </w:pPr>
          </w:p>
          <w:p w14:paraId="77D89375" w14:textId="77777777" w:rsidR="00FF0CA4" w:rsidRPr="003E47BA" w:rsidRDefault="00FF0CA4" w:rsidP="0065385B">
            <w:pPr>
              <w:spacing w:after="0" w:line="276" w:lineRule="auto"/>
              <w:ind w:firstLine="22"/>
              <w:jc w:val="both"/>
              <w:rPr>
                <w:b/>
                <w:color w:val="000000" w:themeColor="text1"/>
                <w:sz w:val="22"/>
              </w:rPr>
            </w:pPr>
          </w:p>
          <w:p w14:paraId="4A9DDF39" w14:textId="77777777" w:rsidR="00FF0CA4" w:rsidRPr="003E47BA" w:rsidRDefault="00FF0CA4" w:rsidP="0065385B">
            <w:pPr>
              <w:spacing w:after="0" w:line="276" w:lineRule="auto"/>
              <w:ind w:firstLine="22"/>
              <w:jc w:val="both"/>
              <w:rPr>
                <w:b/>
                <w:color w:val="000000" w:themeColor="text1"/>
                <w:sz w:val="22"/>
              </w:rPr>
            </w:pPr>
          </w:p>
          <w:p w14:paraId="258960F4" w14:textId="77777777" w:rsidR="00FF0CA4" w:rsidRPr="003E47BA" w:rsidRDefault="00FF0CA4" w:rsidP="0065385B">
            <w:pPr>
              <w:spacing w:after="0" w:line="276" w:lineRule="auto"/>
              <w:ind w:firstLine="22"/>
              <w:jc w:val="both"/>
              <w:rPr>
                <w:b/>
                <w:color w:val="000000" w:themeColor="text1"/>
                <w:sz w:val="22"/>
              </w:rPr>
            </w:pPr>
          </w:p>
          <w:p w14:paraId="225942EA" w14:textId="77777777" w:rsidR="00FF0CA4" w:rsidRPr="003E47BA" w:rsidRDefault="00FF0CA4" w:rsidP="0065385B">
            <w:pPr>
              <w:spacing w:after="0" w:line="276" w:lineRule="auto"/>
              <w:ind w:firstLine="22"/>
              <w:jc w:val="both"/>
              <w:rPr>
                <w:b/>
                <w:color w:val="000000" w:themeColor="text1"/>
                <w:sz w:val="22"/>
              </w:rPr>
            </w:pPr>
          </w:p>
          <w:p w14:paraId="5568CF6B" w14:textId="77777777" w:rsidR="00FF0CA4" w:rsidRPr="003E47BA" w:rsidRDefault="00FF0CA4" w:rsidP="0065385B">
            <w:pPr>
              <w:spacing w:after="0" w:line="276" w:lineRule="auto"/>
              <w:ind w:firstLine="22"/>
              <w:jc w:val="both"/>
              <w:rPr>
                <w:b/>
                <w:color w:val="000000" w:themeColor="text1"/>
                <w:sz w:val="22"/>
              </w:rPr>
            </w:pPr>
          </w:p>
          <w:p w14:paraId="30EA0F7E" w14:textId="77777777" w:rsidR="00FF0CA4" w:rsidRPr="003E47BA" w:rsidRDefault="00FF0CA4" w:rsidP="0065385B">
            <w:pPr>
              <w:spacing w:after="0" w:line="276" w:lineRule="auto"/>
              <w:ind w:firstLine="22"/>
              <w:jc w:val="both"/>
              <w:rPr>
                <w:b/>
                <w:color w:val="000000" w:themeColor="text1"/>
                <w:sz w:val="22"/>
              </w:rPr>
            </w:pPr>
          </w:p>
          <w:p w14:paraId="1E612387" w14:textId="77777777" w:rsidR="00FF0CA4" w:rsidRPr="003E47BA" w:rsidRDefault="00FF0CA4" w:rsidP="0065385B">
            <w:pPr>
              <w:spacing w:after="0" w:line="276" w:lineRule="auto"/>
              <w:ind w:firstLine="22"/>
              <w:jc w:val="both"/>
              <w:rPr>
                <w:b/>
                <w:color w:val="000000" w:themeColor="text1"/>
                <w:sz w:val="22"/>
              </w:rPr>
            </w:pPr>
          </w:p>
          <w:p w14:paraId="0F9CA1DA" w14:textId="77777777" w:rsidR="00FF0CA4" w:rsidRPr="003E47BA" w:rsidRDefault="00FF0CA4" w:rsidP="0065385B">
            <w:pPr>
              <w:spacing w:after="0" w:line="276" w:lineRule="auto"/>
              <w:ind w:firstLine="22"/>
              <w:jc w:val="both"/>
              <w:rPr>
                <w:b/>
                <w:color w:val="000000" w:themeColor="text1"/>
                <w:sz w:val="22"/>
              </w:rPr>
            </w:pPr>
          </w:p>
          <w:p w14:paraId="06F9D754" w14:textId="77777777" w:rsidR="00FF0CA4" w:rsidRPr="003E47BA" w:rsidRDefault="00FF0CA4" w:rsidP="0065385B">
            <w:pPr>
              <w:spacing w:after="0" w:line="276" w:lineRule="auto"/>
              <w:jc w:val="both"/>
              <w:rPr>
                <w:b/>
                <w:color w:val="000000" w:themeColor="text1"/>
                <w:sz w:val="22"/>
              </w:rPr>
            </w:pPr>
          </w:p>
          <w:p w14:paraId="39C66EA8" w14:textId="77777777" w:rsidR="00FF0CA4" w:rsidRPr="003E47BA" w:rsidRDefault="00FF0CA4" w:rsidP="0065385B">
            <w:pPr>
              <w:spacing w:after="0" w:line="276" w:lineRule="auto"/>
              <w:ind w:firstLine="22"/>
              <w:jc w:val="both"/>
              <w:rPr>
                <w:b/>
                <w:color w:val="000000" w:themeColor="text1"/>
                <w:sz w:val="22"/>
              </w:rPr>
            </w:pPr>
          </w:p>
          <w:p w14:paraId="0C900544" w14:textId="77777777" w:rsidR="00FF0CA4" w:rsidRPr="003E47BA" w:rsidRDefault="00FF0CA4" w:rsidP="0065385B">
            <w:pPr>
              <w:spacing w:after="0" w:line="276" w:lineRule="auto"/>
              <w:ind w:firstLine="22"/>
              <w:jc w:val="both"/>
              <w:rPr>
                <w:b/>
                <w:color w:val="000000" w:themeColor="text1"/>
                <w:sz w:val="22"/>
              </w:rPr>
            </w:pPr>
          </w:p>
          <w:p w14:paraId="0C26BA34" w14:textId="77777777" w:rsidR="00FF0CA4" w:rsidRPr="003E47BA" w:rsidRDefault="00FF0CA4" w:rsidP="0065385B">
            <w:pPr>
              <w:spacing w:after="0" w:line="276" w:lineRule="auto"/>
              <w:ind w:firstLine="22"/>
              <w:jc w:val="both"/>
              <w:rPr>
                <w:b/>
                <w:color w:val="000000" w:themeColor="text1"/>
                <w:sz w:val="22"/>
              </w:rPr>
            </w:pPr>
          </w:p>
          <w:p w14:paraId="44C20EB8" w14:textId="77777777" w:rsidR="00FF0CA4" w:rsidRPr="003E47BA" w:rsidRDefault="00FF0CA4" w:rsidP="0065385B">
            <w:pPr>
              <w:spacing w:after="0" w:line="276" w:lineRule="auto"/>
              <w:ind w:firstLine="22"/>
              <w:jc w:val="both"/>
              <w:rPr>
                <w:b/>
                <w:color w:val="000000" w:themeColor="text1"/>
                <w:sz w:val="22"/>
              </w:rPr>
            </w:pPr>
          </w:p>
          <w:p w14:paraId="63BB7AAA" w14:textId="77777777" w:rsidR="00FF0CA4" w:rsidRPr="003E47BA" w:rsidRDefault="00FF0CA4" w:rsidP="0065385B">
            <w:pPr>
              <w:spacing w:after="0" w:line="276" w:lineRule="auto"/>
              <w:ind w:firstLine="22"/>
              <w:jc w:val="both"/>
              <w:rPr>
                <w:b/>
                <w:color w:val="000000" w:themeColor="text1"/>
                <w:sz w:val="22"/>
              </w:rPr>
            </w:pPr>
          </w:p>
          <w:p w14:paraId="2A5DB316" w14:textId="77777777" w:rsidR="00FF0CA4" w:rsidRPr="003E47BA" w:rsidRDefault="00FF0CA4" w:rsidP="0065385B">
            <w:pPr>
              <w:spacing w:after="0" w:line="276" w:lineRule="auto"/>
              <w:ind w:firstLine="22"/>
              <w:jc w:val="both"/>
              <w:rPr>
                <w:b/>
                <w:color w:val="000000" w:themeColor="text1"/>
                <w:sz w:val="22"/>
              </w:rPr>
            </w:pPr>
          </w:p>
          <w:p w14:paraId="67AC18F9" w14:textId="77777777" w:rsidR="00FF0CA4" w:rsidRPr="003E47BA" w:rsidRDefault="00FF0CA4" w:rsidP="0065385B">
            <w:pPr>
              <w:spacing w:after="0" w:line="276" w:lineRule="auto"/>
              <w:ind w:firstLine="22"/>
              <w:jc w:val="both"/>
              <w:rPr>
                <w:b/>
                <w:color w:val="000000" w:themeColor="text1"/>
                <w:sz w:val="22"/>
              </w:rPr>
            </w:pPr>
          </w:p>
          <w:p w14:paraId="5046FB52" w14:textId="77777777" w:rsidR="00FF0CA4" w:rsidRPr="003E47BA" w:rsidRDefault="00FF0CA4" w:rsidP="0065385B">
            <w:pPr>
              <w:spacing w:after="0" w:line="276" w:lineRule="auto"/>
              <w:ind w:firstLine="22"/>
              <w:jc w:val="both"/>
              <w:rPr>
                <w:b/>
                <w:color w:val="000000" w:themeColor="text1"/>
                <w:sz w:val="22"/>
              </w:rPr>
            </w:pPr>
          </w:p>
          <w:p w14:paraId="4E246416" w14:textId="77777777" w:rsidR="00FF0CA4" w:rsidRPr="003E47BA" w:rsidRDefault="00FF0CA4" w:rsidP="0065385B">
            <w:pPr>
              <w:spacing w:after="0" w:line="276" w:lineRule="auto"/>
              <w:ind w:firstLine="22"/>
              <w:jc w:val="both"/>
              <w:rPr>
                <w:b/>
                <w:color w:val="000000" w:themeColor="text1"/>
                <w:sz w:val="22"/>
              </w:rPr>
            </w:pPr>
          </w:p>
          <w:p w14:paraId="65207E06" w14:textId="77777777" w:rsidR="00FF0CA4" w:rsidRPr="003E47BA" w:rsidRDefault="00FF0CA4" w:rsidP="0065385B">
            <w:pPr>
              <w:spacing w:after="0" w:line="276" w:lineRule="auto"/>
              <w:ind w:firstLine="22"/>
              <w:jc w:val="both"/>
              <w:rPr>
                <w:b/>
                <w:color w:val="000000" w:themeColor="text1"/>
                <w:sz w:val="22"/>
              </w:rPr>
            </w:pPr>
          </w:p>
          <w:p w14:paraId="2A8FAACF" w14:textId="77777777" w:rsidR="00FF0CA4" w:rsidRPr="003E47BA" w:rsidRDefault="00FF0CA4" w:rsidP="0065385B">
            <w:pPr>
              <w:spacing w:after="0" w:line="276" w:lineRule="auto"/>
              <w:ind w:firstLine="22"/>
              <w:jc w:val="both"/>
              <w:rPr>
                <w:b/>
                <w:color w:val="000000" w:themeColor="text1"/>
                <w:sz w:val="22"/>
              </w:rPr>
            </w:pPr>
          </w:p>
          <w:p w14:paraId="64989FFD" w14:textId="77777777" w:rsidR="00FF0CA4" w:rsidRPr="003E47BA" w:rsidRDefault="00FF0CA4" w:rsidP="0065385B">
            <w:pPr>
              <w:spacing w:after="0" w:line="276" w:lineRule="auto"/>
              <w:ind w:firstLine="22"/>
              <w:jc w:val="both"/>
              <w:rPr>
                <w:b/>
                <w:color w:val="000000" w:themeColor="text1"/>
                <w:sz w:val="22"/>
              </w:rPr>
            </w:pPr>
          </w:p>
          <w:p w14:paraId="4E3E901D" w14:textId="77777777" w:rsidR="00FF0CA4" w:rsidRPr="003E47BA" w:rsidRDefault="00FF0CA4" w:rsidP="0065385B">
            <w:pPr>
              <w:spacing w:after="0" w:line="276" w:lineRule="auto"/>
              <w:ind w:firstLine="22"/>
              <w:jc w:val="both"/>
              <w:rPr>
                <w:b/>
                <w:color w:val="000000" w:themeColor="text1"/>
                <w:sz w:val="22"/>
              </w:rPr>
            </w:pPr>
          </w:p>
          <w:p w14:paraId="512B9541" w14:textId="77777777" w:rsidR="00FF0CA4" w:rsidRPr="003E47BA" w:rsidRDefault="00FF0CA4" w:rsidP="0065385B">
            <w:pPr>
              <w:spacing w:after="0" w:line="276" w:lineRule="auto"/>
              <w:ind w:firstLine="22"/>
              <w:jc w:val="both"/>
              <w:rPr>
                <w:b/>
                <w:color w:val="000000" w:themeColor="text1"/>
                <w:sz w:val="22"/>
              </w:rPr>
            </w:pPr>
          </w:p>
          <w:p w14:paraId="1009CDF6" w14:textId="77777777" w:rsidR="00FF0CA4" w:rsidRPr="003E47BA" w:rsidRDefault="00FF0CA4" w:rsidP="0065385B">
            <w:pPr>
              <w:spacing w:after="0" w:line="276" w:lineRule="auto"/>
              <w:ind w:firstLine="22"/>
              <w:jc w:val="both"/>
              <w:rPr>
                <w:b/>
                <w:color w:val="000000" w:themeColor="text1"/>
                <w:sz w:val="22"/>
              </w:rPr>
            </w:pPr>
          </w:p>
          <w:p w14:paraId="632F06B2" w14:textId="77777777" w:rsidR="00FF0CA4" w:rsidRPr="003E47BA" w:rsidRDefault="00FF0CA4" w:rsidP="0065385B">
            <w:pPr>
              <w:spacing w:after="0" w:line="276" w:lineRule="auto"/>
              <w:ind w:firstLine="22"/>
              <w:jc w:val="both"/>
              <w:rPr>
                <w:b/>
                <w:color w:val="000000" w:themeColor="text1"/>
                <w:sz w:val="22"/>
              </w:rPr>
            </w:pPr>
          </w:p>
          <w:p w14:paraId="1E20BA93" w14:textId="77777777" w:rsidR="00FF0CA4" w:rsidRPr="003E47BA" w:rsidRDefault="00FF0CA4" w:rsidP="0065385B">
            <w:pPr>
              <w:spacing w:after="0" w:line="276" w:lineRule="auto"/>
              <w:ind w:firstLine="22"/>
              <w:jc w:val="both"/>
              <w:rPr>
                <w:b/>
                <w:color w:val="000000" w:themeColor="text1"/>
                <w:sz w:val="22"/>
              </w:rPr>
            </w:pPr>
          </w:p>
          <w:p w14:paraId="68A2600F" w14:textId="77777777" w:rsidR="00FF0CA4" w:rsidRPr="003E47BA" w:rsidRDefault="00FF0CA4" w:rsidP="0065385B">
            <w:pPr>
              <w:spacing w:after="0" w:line="276" w:lineRule="auto"/>
              <w:ind w:firstLine="22"/>
              <w:jc w:val="both"/>
              <w:rPr>
                <w:b/>
                <w:color w:val="000000" w:themeColor="text1"/>
                <w:sz w:val="22"/>
              </w:rPr>
            </w:pPr>
          </w:p>
          <w:p w14:paraId="384C044E" w14:textId="77777777" w:rsidR="00FF0CA4" w:rsidRPr="003E47BA" w:rsidRDefault="00FF0CA4" w:rsidP="0065385B">
            <w:pPr>
              <w:spacing w:after="0" w:line="276" w:lineRule="auto"/>
              <w:ind w:firstLine="22"/>
              <w:jc w:val="both"/>
              <w:rPr>
                <w:b/>
                <w:color w:val="000000" w:themeColor="text1"/>
                <w:sz w:val="22"/>
              </w:rPr>
            </w:pPr>
          </w:p>
          <w:p w14:paraId="574DEA8B" w14:textId="77777777" w:rsidR="00FF0CA4" w:rsidRPr="003E47BA" w:rsidRDefault="00FF0CA4" w:rsidP="0065385B">
            <w:pPr>
              <w:spacing w:after="0" w:line="276" w:lineRule="auto"/>
              <w:ind w:firstLine="22"/>
              <w:jc w:val="both"/>
              <w:rPr>
                <w:b/>
                <w:color w:val="000000" w:themeColor="text1"/>
                <w:sz w:val="22"/>
              </w:rPr>
            </w:pPr>
          </w:p>
          <w:p w14:paraId="632BB7E7" w14:textId="77777777" w:rsidR="00FF0CA4" w:rsidRPr="003E47BA" w:rsidRDefault="00FF0CA4" w:rsidP="0065385B">
            <w:pPr>
              <w:spacing w:after="0" w:line="276" w:lineRule="auto"/>
              <w:jc w:val="both"/>
              <w:rPr>
                <w:color w:val="000000" w:themeColor="text1"/>
                <w:sz w:val="22"/>
                <w:lang w:eastAsia="ro-MD"/>
              </w:rPr>
            </w:pPr>
          </w:p>
          <w:p w14:paraId="1F3AF7DB" w14:textId="77777777" w:rsidR="00FF0CA4" w:rsidRPr="003E47BA" w:rsidRDefault="00FF0CA4" w:rsidP="0065385B">
            <w:pPr>
              <w:spacing w:after="0" w:line="276" w:lineRule="auto"/>
              <w:jc w:val="both"/>
              <w:rPr>
                <w:color w:val="000000" w:themeColor="text1"/>
                <w:sz w:val="22"/>
                <w:lang w:eastAsia="ro-MD"/>
              </w:rPr>
            </w:pPr>
            <w:r w:rsidRPr="003E47BA">
              <w:rPr>
                <w:color w:val="000000" w:themeColor="text1"/>
                <w:sz w:val="22"/>
                <w:lang w:eastAsia="ro-MD"/>
              </w:rPr>
              <w:t>compatibil</w:t>
            </w:r>
          </w:p>
          <w:p w14:paraId="3443455B" w14:textId="77777777" w:rsidR="00FF0CA4" w:rsidRPr="003E47BA" w:rsidRDefault="00FF0CA4" w:rsidP="0065385B">
            <w:pPr>
              <w:spacing w:after="0" w:line="276" w:lineRule="auto"/>
              <w:jc w:val="both"/>
              <w:rPr>
                <w:color w:val="000000" w:themeColor="text1"/>
                <w:sz w:val="22"/>
                <w:lang w:eastAsia="ro-MD"/>
              </w:rPr>
            </w:pPr>
          </w:p>
          <w:p w14:paraId="13C881C3" w14:textId="77777777" w:rsidR="00FF0CA4" w:rsidRPr="003E47BA" w:rsidRDefault="00FF0CA4" w:rsidP="0065385B">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E26D72E" w14:textId="77777777" w:rsidR="00FF0CA4" w:rsidRPr="003E47BA" w:rsidRDefault="00FF0CA4" w:rsidP="0065385B">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319C22D" w14:textId="77777777" w:rsidR="00FF0CA4" w:rsidRPr="003E47BA" w:rsidRDefault="00FF0CA4" w:rsidP="0065385B">
            <w:pPr>
              <w:pStyle w:val="NormalWeb"/>
              <w:shd w:val="clear" w:color="auto" w:fill="FFFFFF"/>
              <w:spacing w:before="0" w:beforeAutospacing="0" w:after="0" w:afterAutospacing="0" w:line="276" w:lineRule="auto"/>
              <w:jc w:val="both"/>
              <w:rPr>
                <w:b/>
                <w:bCs/>
                <w:color w:val="000000" w:themeColor="text1"/>
                <w:sz w:val="22"/>
                <w:szCs w:val="22"/>
                <w:lang w:val="ro-RO"/>
              </w:rPr>
            </w:pPr>
          </w:p>
          <w:p w14:paraId="0E3AF03F" w14:textId="77777777" w:rsidR="00FF0CA4" w:rsidRPr="003E47BA" w:rsidRDefault="00FF0CA4" w:rsidP="0065385B">
            <w:pPr>
              <w:pStyle w:val="NormalWeb"/>
              <w:shd w:val="clear" w:color="auto" w:fill="FFFFFF"/>
              <w:spacing w:before="0" w:beforeAutospacing="0" w:after="0" w:afterAutospacing="0" w:line="276" w:lineRule="auto"/>
              <w:jc w:val="both"/>
              <w:rPr>
                <w:color w:val="000000" w:themeColor="text1"/>
                <w:sz w:val="22"/>
                <w:szCs w:val="22"/>
                <w:lang w:val="ro-RO"/>
              </w:rPr>
            </w:pPr>
          </w:p>
        </w:tc>
        <w:tc>
          <w:tcPr>
            <w:tcW w:w="1527" w:type="pct"/>
            <w:tcBorders>
              <w:top w:val="single" w:sz="4" w:space="0" w:color="auto"/>
              <w:left w:val="single" w:sz="4" w:space="0" w:color="auto"/>
              <w:bottom w:val="single" w:sz="4" w:space="0" w:color="auto"/>
              <w:right w:val="single" w:sz="4" w:space="0" w:color="auto"/>
            </w:tcBorders>
          </w:tcPr>
          <w:p w14:paraId="4145F800" w14:textId="77777777" w:rsidR="00FF0CA4" w:rsidRPr="003E47BA" w:rsidRDefault="00FF0CA4" w:rsidP="00CE30F5">
            <w:pPr>
              <w:spacing w:after="0" w:line="276" w:lineRule="auto"/>
              <w:jc w:val="both"/>
              <w:rPr>
                <w:b/>
                <w:bCs/>
                <w:color w:val="000000" w:themeColor="text1"/>
                <w:sz w:val="22"/>
                <w:lang w:eastAsia="ro-MD"/>
              </w:rPr>
            </w:pPr>
          </w:p>
          <w:p w14:paraId="66AA6695" w14:textId="77777777" w:rsidR="00BE2322" w:rsidRPr="003E47BA" w:rsidRDefault="00BE2322" w:rsidP="00CE30F5">
            <w:pPr>
              <w:spacing w:after="0" w:line="276" w:lineRule="auto"/>
              <w:jc w:val="both"/>
              <w:rPr>
                <w:b/>
                <w:bCs/>
                <w:color w:val="000000" w:themeColor="text1"/>
                <w:sz w:val="22"/>
                <w:lang w:eastAsia="ro-MD"/>
              </w:rPr>
            </w:pPr>
          </w:p>
          <w:p w14:paraId="34409970" w14:textId="77777777" w:rsidR="00BE2322" w:rsidRPr="003E47BA" w:rsidRDefault="00BE2322" w:rsidP="00CE30F5">
            <w:pPr>
              <w:spacing w:after="0" w:line="276" w:lineRule="auto"/>
              <w:jc w:val="both"/>
              <w:rPr>
                <w:b/>
                <w:bCs/>
                <w:color w:val="000000" w:themeColor="text1"/>
                <w:sz w:val="22"/>
                <w:lang w:eastAsia="ro-MD"/>
              </w:rPr>
            </w:pPr>
          </w:p>
          <w:p w14:paraId="3748229E" w14:textId="77777777" w:rsidR="00BE2322" w:rsidRPr="003E47BA" w:rsidRDefault="00BE2322" w:rsidP="00CE30F5">
            <w:pPr>
              <w:spacing w:after="0" w:line="276" w:lineRule="auto"/>
              <w:jc w:val="both"/>
              <w:rPr>
                <w:b/>
                <w:bCs/>
                <w:color w:val="000000" w:themeColor="text1"/>
                <w:sz w:val="22"/>
                <w:lang w:eastAsia="ro-MD"/>
              </w:rPr>
            </w:pPr>
          </w:p>
          <w:p w14:paraId="664A9F0F" w14:textId="77777777" w:rsidR="00BE2322" w:rsidRPr="003E47BA" w:rsidRDefault="00BE2322" w:rsidP="00CE30F5">
            <w:pPr>
              <w:spacing w:after="0" w:line="276" w:lineRule="auto"/>
              <w:jc w:val="both"/>
              <w:rPr>
                <w:b/>
                <w:bCs/>
                <w:color w:val="000000" w:themeColor="text1"/>
                <w:sz w:val="22"/>
                <w:lang w:eastAsia="ro-MD"/>
              </w:rPr>
            </w:pPr>
          </w:p>
          <w:p w14:paraId="3A712472" w14:textId="77777777" w:rsidR="00BE2322" w:rsidRPr="003E47BA" w:rsidRDefault="00BE2322" w:rsidP="00CE30F5">
            <w:pPr>
              <w:spacing w:after="0" w:line="276" w:lineRule="auto"/>
              <w:jc w:val="both"/>
              <w:rPr>
                <w:b/>
                <w:bCs/>
                <w:color w:val="000000" w:themeColor="text1"/>
                <w:sz w:val="22"/>
                <w:lang w:eastAsia="ro-MD"/>
              </w:rPr>
            </w:pPr>
          </w:p>
          <w:p w14:paraId="2D01E47A" w14:textId="77777777" w:rsidR="00BE2322" w:rsidRPr="003E47BA" w:rsidRDefault="00BE2322" w:rsidP="00CE30F5">
            <w:pPr>
              <w:spacing w:after="0" w:line="276" w:lineRule="auto"/>
              <w:jc w:val="both"/>
              <w:rPr>
                <w:b/>
                <w:bCs/>
                <w:color w:val="000000" w:themeColor="text1"/>
                <w:sz w:val="22"/>
                <w:lang w:eastAsia="ro-MD"/>
              </w:rPr>
            </w:pPr>
          </w:p>
          <w:p w14:paraId="694776B5" w14:textId="77777777" w:rsidR="00BE2322" w:rsidRPr="003E47BA" w:rsidRDefault="00BE2322" w:rsidP="00CE30F5">
            <w:pPr>
              <w:spacing w:after="0" w:line="276" w:lineRule="auto"/>
              <w:jc w:val="both"/>
              <w:rPr>
                <w:b/>
                <w:bCs/>
                <w:color w:val="000000" w:themeColor="text1"/>
                <w:sz w:val="22"/>
                <w:lang w:eastAsia="ro-MD"/>
              </w:rPr>
            </w:pPr>
          </w:p>
          <w:p w14:paraId="5ED85CDE" w14:textId="77777777" w:rsidR="00BE2322" w:rsidRPr="003E47BA" w:rsidRDefault="00BE2322" w:rsidP="00CE30F5">
            <w:pPr>
              <w:spacing w:after="0" w:line="276" w:lineRule="auto"/>
              <w:jc w:val="both"/>
              <w:rPr>
                <w:b/>
                <w:bCs/>
                <w:color w:val="000000" w:themeColor="text1"/>
                <w:sz w:val="22"/>
                <w:lang w:eastAsia="ro-MD"/>
              </w:rPr>
            </w:pPr>
          </w:p>
          <w:p w14:paraId="301CF5AA" w14:textId="77777777" w:rsidR="00BE2322" w:rsidRPr="003E47BA" w:rsidRDefault="00BE2322" w:rsidP="00CE30F5">
            <w:pPr>
              <w:spacing w:after="0" w:line="276" w:lineRule="auto"/>
              <w:jc w:val="both"/>
              <w:rPr>
                <w:b/>
                <w:bCs/>
                <w:color w:val="000000" w:themeColor="text1"/>
                <w:sz w:val="22"/>
                <w:lang w:eastAsia="ro-MD"/>
              </w:rPr>
            </w:pPr>
          </w:p>
          <w:p w14:paraId="16EEB213" w14:textId="77777777" w:rsidR="00BE2322" w:rsidRPr="003E47BA" w:rsidRDefault="00BE2322" w:rsidP="00CE30F5">
            <w:pPr>
              <w:spacing w:after="0" w:line="276" w:lineRule="auto"/>
              <w:jc w:val="both"/>
              <w:rPr>
                <w:b/>
                <w:bCs/>
                <w:color w:val="000000" w:themeColor="text1"/>
                <w:sz w:val="22"/>
                <w:lang w:eastAsia="ro-MD"/>
              </w:rPr>
            </w:pPr>
          </w:p>
          <w:p w14:paraId="46A50130" w14:textId="77777777" w:rsidR="00BE2322" w:rsidRPr="003E47BA" w:rsidRDefault="00BE2322" w:rsidP="00CE30F5">
            <w:pPr>
              <w:spacing w:after="0" w:line="276" w:lineRule="auto"/>
              <w:jc w:val="both"/>
              <w:rPr>
                <w:b/>
                <w:bCs/>
                <w:color w:val="000000" w:themeColor="text1"/>
                <w:sz w:val="22"/>
                <w:lang w:eastAsia="ro-MD"/>
              </w:rPr>
            </w:pPr>
          </w:p>
          <w:p w14:paraId="72830684" w14:textId="77777777" w:rsidR="00BE2322" w:rsidRPr="003E47BA" w:rsidRDefault="00BE2322" w:rsidP="00CE30F5">
            <w:pPr>
              <w:spacing w:after="0" w:line="276" w:lineRule="auto"/>
              <w:jc w:val="both"/>
              <w:rPr>
                <w:b/>
                <w:bCs/>
                <w:color w:val="000000" w:themeColor="text1"/>
                <w:sz w:val="22"/>
                <w:lang w:eastAsia="ro-MD"/>
              </w:rPr>
            </w:pPr>
          </w:p>
          <w:p w14:paraId="6F24CEDE" w14:textId="77777777" w:rsidR="00BE2322" w:rsidRPr="003E47BA" w:rsidRDefault="00BE2322" w:rsidP="00CE30F5">
            <w:pPr>
              <w:spacing w:after="0" w:line="276" w:lineRule="auto"/>
              <w:jc w:val="both"/>
              <w:rPr>
                <w:b/>
                <w:bCs/>
                <w:color w:val="000000" w:themeColor="text1"/>
                <w:sz w:val="22"/>
                <w:lang w:eastAsia="ro-MD"/>
              </w:rPr>
            </w:pPr>
          </w:p>
          <w:p w14:paraId="76B1C152" w14:textId="77777777" w:rsidR="00BE2322" w:rsidRPr="003E47BA" w:rsidRDefault="00BE2322" w:rsidP="00CE30F5">
            <w:pPr>
              <w:spacing w:after="0" w:line="276" w:lineRule="auto"/>
              <w:jc w:val="both"/>
              <w:rPr>
                <w:b/>
                <w:bCs/>
                <w:color w:val="000000" w:themeColor="text1"/>
                <w:sz w:val="22"/>
                <w:lang w:eastAsia="ro-MD"/>
              </w:rPr>
            </w:pPr>
          </w:p>
          <w:p w14:paraId="3447E973" w14:textId="77777777" w:rsidR="00FF0CA4" w:rsidRPr="003E47BA" w:rsidRDefault="00000000" w:rsidP="00CE30F5">
            <w:pPr>
              <w:spacing w:after="0" w:line="276" w:lineRule="auto"/>
              <w:jc w:val="both"/>
              <w:rPr>
                <w:color w:val="000000" w:themeColor="text1"/>
                <w:sz w:val="22"/>
              </w:rPr>
            </w:pPr>
            <w:hyperlink r:id="rId32" w:history="1">
              <w:r w:rsidR="00FF0CA4" w:rsidRPr="003E47BA">
                <w:rPr>
                  <w:rStyle w:val="Hyperlink"/>
                  <w:color w:val="000000" w:themeColor="text1"/>
                  <w:sz w:val="22"/>
                  <w:u w:val="none"/>
                  <w:lang w:eastAsia="ro-MD"/>
                </w:rPr>
                <w:t>Codul muncii al Republicii Moldova nr.154/2003</w:t>
              </w:r>
            </w:hyperlink>
          </w:p>
          <w:p w14:paraId="45D3A543" w14:textId="77777777" w:rsidR="00FF0CA4" w:rsidRPr="003E47BA" w:rsidRDefault="00FF0CA4" w:rsidP="00CE30F5">
            <w:pPr>
              <w:spacing w:after="0" w:line="276" w:lineRule="auto"/>
              <w:jc w:val="both"/>
              <w:rPr>
                <w:color w:val="000000" w:themeColor="text1"/>
                <w:sz w:val="22"/>
              </w:rPr>
            </w:pPr>
          </w:p>
          <w:p w14:paraId="6377D5ED" w14:textId="2A1CD45D" w:rsidR="00FF0CA4" w:rsidRPr="003E47BA" w:rsidRDefault="00FF0CA4"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b/>
                <w:bCs/>
                <w:color w:val="000000" w:themeColor="text1"/>
                <w:sz w:val="22"/>
                <w:szCs w:val="22"/>
                <w:lang w:val="ro-RO"/>
              </w:rPr>
              <w:t xml:space="preserve">Articolul </w:t>
            </w:r>
            <w:r w:rsidR="00557367" w:rsidRPr="003E47BA">
              <w:rPr>
                <w:b/>
                <w:bCs/>
                <w:color w:val="000000" w:themeColor="text1"/>
                <w:sz w:val="22"/>
                <w:szCs w:val="22"/>
                <w:lang w:val="ro-RO"/>
              </w:rPr>
              <w:t>9</w:t>
            </w:r>
            <w:r w:rsidRPr="003E47BA">
              <w:rPr>
                <w:b/>
                <w:bCs/>
                <w:color w:val="000000" w:themeColor="text1"/>
                <w:sz w:val="22"/>
                <w:szCs w:val="22"/>
                <w:lang w:val="ro-RO"/>
              </w:rPr>
              <w:t>. </w:t>
            </w:r>
          </w:p>
          <w:p w14:paraId="0756D618" w14:textId="77777777" w:rsidR="00FF0CA4" w:rsidRPr="003E47BA" w:rsidRDefault="00FF0CA4"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color w:val="000000" w:themeColor="text1"/>
                <w:sz w:val="22"/>
                <w:szCs w:val="22"/>
                <w:lang w:val="ro-RO"/>
              </w:rPr>
              <w:t>(1</w:t>
            </w:r>
            <w:r w:rsidRPr="003E47BA">
              <w:rPr>
                <w:color w:val="000000" w:themeColor="text1"/>
                <w:sz w:val="22"/>
                <w:szCs w:val="22"/>
                <w:vertAlign w:val="superscript"/>
                <w:lang w:val="ro-RO"/>
              </w:rPr>
              <w:t>1</w:t>
            </w:r>
            <w:r w:rsidRPr="003E47BA">
              <w:rPr>
                <w:color w:val="000000" w:themeColor="text1"/>
                <w:sz w:val="22"/>
                <w:szCs w:val="22"/>
                <w:lang w:val="ro-RO"/>
              </w:rPr>
              <w:t>) Salariaţii nu pot renunţa la drepturile ce le sînt recunoscute prin prezentul cod. Orice înţelegere prin care se urmăreşte renunţarea salariatului la drepturile sale de muncă sau limitarea acestora este nulă.</w:t>
            </w:r>
          </w:p>
          <w:p w14:paraId="296006E6" w14:textId="77777777" w:rsidR="00FF0CA4" w:rsidRPr="003E47BA" w:rsidRDefault="00FF0CA4" w:rsidP="00CE30F5">
            <w:pPr>
              <w:spacing w:after="0" w:line="276" w:lineRule="auto"/>
              <w:jc w:val="both"/>
              <w:rPr>
                <w:color w:val="000000" w:themeColor="text1"/>
                <w:sz w:val="22"/>
                <w:lang w:eastAsia="ro-MD"/>
              </w:rPr>
            </w:pPr>
          </w:p>
          <w:p w14:paraId="63F57786"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11.</w:t>
            </w:r>
            <w:r w:rsidRPr="003E47BA">
              <w:rPr>
                <w:color w:val="000000" w:themeColor="text1"/>
                <w:sz w:val="22"/>
                <w:szCs w:val="22"/>
                <w:lang w:val="ro-RO"/>
              </w:rPr>
              <w:t xml:space="preserve"> </w:t>
            </w:r>
          </w:p>
          <w:p w14:paraId="5AF744F1" w14:textId="77777777" w:rsidR="00FF0CA4" w:rsidRPr="003E47BA" w:rsidRDefault="00FF0CA4"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r w:rsidRPr="003E47BA">
              <w:rPr>
                <w:color w:val="000000" w:themeColor="text1"/>
                <w:sz w:val="22"/>
                <w:szCs w:val="22"/>
                <w:lang w:val="ro-RO"/>
              </w:rPr>
              <w:t>(1) Nivelul minim al drepturilor şi garanţiilor de muncă pentru salariaţi se stabileşte de prezentul cod şi de alte acte normative ce conţin norme ale dreptului muncii.</w:t>
            </w:r>
          </w:p>
          <w:p w14:paraId="7771BB47"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Contractele individuale de muncă, contractele colective de muncă şi convenţiile colective pot stabili pentru salariaţi drepturi şi garanţii de muncă suplimentare la cele prevăzute de prezentul cod şi de alte acte normative.</w:t>
            </w:r>
          </w:p>
          <w:p w14:paraId="612A9D69"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12.</w:t>
            </w:r>
            <w:r w:rsidRPr="003E47BA">
              <w:rPr>
                <w:color w:val="000000" w:themeColor="text1"/>
                <w:sz w:val="22"/>
                <w:szCs w:val="22"/>
                <w:lang w:val="ro-RO"/>
              </w:rPr>
              <w:t xml:space="preserve"> </w:t>
            </w:r>
          </w:p>
          <w:p w14:paraId="3AE5A07C"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Clauzele din contractele individuale de muncă, din contractele colective de muncă şi din convenţiile colective sau din actele juridice emise de autorităţile administraţiei publice menţionate la art.4 lit.d) şi e), care înrăutăţesc situaţia salariaţilor în comparaţie cu legislaţia muncii sînt nule şi nu produc efecte juridice.</w:t>
            </w:r>
          </w:p>
          <w:p w14:paraId="164A78A3" w14:textId="77777777" w:rsidR="00FF0CA4" w:rsidRPr="003E47BA" w:rsidRDefault="00FF0CA4" w:rsidP="00CE30F5">
            <w:pPr>
              <w:pStyle w:val="NormalWeb"/>
              <w:shd w:val="clear" w:color="auto" w:fill="FFFFFF"/>
              <w:spacing w:before="0" w:beforeAutospacing="0" w:after="0" w:afterAutospacing="0" w:line="276" w:lineRule="auto"/>
              <w:jc w:val="both"/>
              <w:rPr>
                <w:b/>
                <w:bCs/>
                <w:color w:val="000000" w:themeColor="text1"/>
                <w:sz w:val="22"/>
                <w:szCs w:val="22"/>
                <w:lang w:val="ro-RO"/>
              </w:rPr>
            </w:pPr>
          </w:p>
          <w:p w14:paraId="4202B28C"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b/>
                <w:bCs/>
                <w:color w:val="000000" w:themeColor="text1"/>
                <w:sz w:val="22"/>
                <w:szCs w:val="22"/>
                <w:lang w:val="ro-RO"/>
              </w:rPr>
              <w:t>Articolul 13.</w:t>
            </w:r>
            <w:r w:rsidRPr="003E47BA">
              <w:rPr>
                <w:color w:val="000000" w:themeColor="text1"/>
                <w:sz w:val="22"/>
                <w:szCs w:val="22"/>
                <w:lang w:val="ro-RO"/>
              </w:rPr>
              <w:t> </w:t>
            </w:r>
          </w:p>
          <w:p w14:paraId="7C887A93" w14:textId="77777777" w:rsidR="00FF0CA4" w:rsidRPr="003E47BA" w:rsidRDefault="00FF0CA4" w:rsidP="00CE30F5">
            <w:pPr>
              <w:pStyle w:val="NormalWeb"/>
              <w:shd w:val="clear" w:color="auto" w:fill="FFFFFF"/>
              <w:spacing w:before="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Dacă prin tratatele, convenţiile, acordurile sau alte acte internaţionale la care Republica Moldova este parte sînt stabilite alte prevederi decît cele cuprinse </w:t>
            </w:r>
            <w:r w:rsidRPr="003E47BA">
              <w:rPr>
                <w:color w:val="000000" w:themeColor="text1"/>
                <w:sz w:val="22"/>
                <w:szCs w:val="22"/>
                <w:lang w:val="ro-RO"/>
              </w:rPr>
              <w:lastRenderedPageBreak/>
              <w:t>în prezentul cod, au prioritate reglementările internaţionale.</w:t>
            </w:r>
          </w:p>
        </w:tc>
      </w:tr>
      <w:tr w:rsidR="00D67945" w:rsidRPr="003E47BA" w14:paraId="2BA118DE" w14:textId="77777777" w:rsidTr="003126B4">
        <w:tc>
          <w:tcPr>
            <w:tcW w:w="1204" w:type="pct"/>
            <w:tcBorders>
              <w:top w:val="single" w:sz="4" w:space="0" w:color="auto"/>
              <w:left w:val="single" w:sz="4" w:space="0" w:color="auto"/>
              <w:bottom w:val="single" w:sz="4" w:space="0" w:color="auto"/>
              <w:right w:val="single" w:sz="4" w:space="0" w:color="auto"/>
            </w:tcBorders>
          </w:tcPr>
          <w:p w14:paraId="37F66E82"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17</w:t>
            </w:r>
          </w:p>
          <w:p w14:paraId="03FA31D2"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Transpunere și punere în aplicare</w:t>
            </w:r>
          </w:p>
          <w:p w14:paraId="3055E86F"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(1)   Statele membre adoptă măsurile necesare pentru a se conforma prezentei directive până la 15 noiembrie 2024. Statele membre informează de îndată Comisia cu privire la aceasta.</w:t>
            </w:r>
          </w:p>
          <w:p w14:paraId="6AC2A511"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Atunci când statele membre adoptă măsurile respective, acestea trebuie să conțină o trimitere la prezenta directivă sau să fie însoțite de o astfel de trimitere la data publicării lor oficiale. Metodele de efectuare a acestei trimiteri sunt stabilite de statele membre.</w:t>
            </w:r>
          </w:p>
          <w:p w14:paraId="4843669A"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5CC3EB39"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(2)   Statele membre comunică Comisiei textele principalelor dispoziții de drept intern pe care le adoptă în domeniul reglementat prin prezenta directivă.</w:t>
            </w:r>
          </w:p>
          <w:p w14:paraId="6323DC45"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71C638DA"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lastRenderedPageBreak/>
              <w:t xml:space="preserve">(3)   Statele membre iau, în conformitate cu dreptul intern și practica lor națională, măsurile adecvate pentru a asigura implicarea efectivă a partenerilor sociali în vederea punerii în aplicare a prezentei directive. </w:t>
            </w:r>
          </w:p>
          <w:p w14:paraId="5C7FF1B7"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3368D053"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570CC7A2"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205376A2"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 xml:space="preserve">În acest scop, </w:t>
            </w:r>
            <w:r w:rsidRPr="003E47BA">
              <w:rPr>
                <w:b/>
                <w:bCs/>
                <w:color w:val="000000" w:themeColor="text1"/>
                <w:sz w:val="22"/>
                <w:szCs w:val="22"/>
                <w:lang w:val="ro-RO"/>
              </w:rPr>
              <w:t>statele membre</w:t>
            </w:r>
            <w:r w:rsidRPr="003E47BA">
              <w:rPr>
                <w:color w:val="000000" w:themeColor="text1"/>
                <w:sz w:val="22"/>
                <w:szCs w:val="22"/>
                <w:lang w:val="ro-RO"/>
              </w:rPr>
              <w:t xml:space="preserve"> </w:t>
            </w:r>
            <w:r w:rsidRPr="003E47BA">
              <w:rPr>
                <w:b/>
                <w:bCs/>
                <w:color w:val="000000" w:themeColor="text1"/>
                <w:sz w:val="22"/>
                <w:szCs w:val="22"/>
                <w:lang w:val="ro-RO"/>
              </w:rPr>
              <w:t>pot încredința partenerilor sociali punerea în aplicare a prezentei directive, în totalitate sau parțial, inclusiv în ceea ce privește elaborarea unui plan de acțiune</w:t>
            </w:r>
            <w:r w:rsidRPr="003E47BA">
              <w:rPr>
                <w:color w:val="000000" w:themeColor="text1"/>
                <w:sz w:val="22"/>
                <w:szCs w:val="22"/>
                <w:lang w:val="ro-RO"/>
              </w:rPr>
              <w:t xml:space="preserve"> în conformitate cu articolul 4 alineatul (2), atunci când partenerii sociali solicită în comun acest lucru. În situația respectivă, statele membre iau toate măsurile necesare pentru a se asigura că obligațiile impuse în prezenta directivă sunt respectate în orice moment.</w:t>
            </w:r>
          </w:p>
          <w:p w14:paraId="3CFAE417"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(4)   Comunicarea menționată la alineatul (2) include o descriere a implicării partenerilor sociali în punerea în aplicare a prezentei directive.</w:t>
            </w:r>
          </w:p>
        </w:tc>
        <w:tc>
          <w:tcPr>
            <w:tcW w:w="1669" w:type="pct"/>
            <w:tcBorders>
              <w:top w:val="single" w:sz="4" w:space="0" w:color="auto"/>
              <w:left w:val="single" w:sz="4" w:space="0" w:color="auto"/>
              <w:bottom w:val="single" w:sz="4" w:space="0" w:color="auto"/>
              <w:right w:val="single" w:sz="4" w:space="0" w:color="auto"/>
            </w:tcBorders>
          </w:tcPr>
          <w:p w14:paraId="000D2BE3"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14595BAA" w14:textId="77777777" w:rsidR="00FF0CA4" w:rsidRPr="003E47BA" w:rsidRDefault="00FF0CA4" w:rsidP="0065385B">
            <w:pPr>
              <w:spacing w:after="0" w:line="276" w:lineRule="auto"/>
              <w:ind w:firstLine="22"/>
              <w:jc w:val="both"/>
              <w:rPr>
                <w:color w:val="000000" w:themeColor="text1"/>
                <w:sz w:val="22"/>
                <w:lang w:eastAsia="ro-MD"/>
              </w:rPr>
            </w:pPr>
          </w:p>
          <w:p w14:paraId="431E4514" w14:textId="77777777" w:rsidR="00FF0CA4" w:rsidRPr="003E47BA" w:rsidRDefault="00FF0CA4" w:rsidP="0065385B">
            <w:pPr>
              <w:spacing w:after="0" w:line="276" w:lineRule="auto"/>
              <w:ind w:firstLine="22"/>
              <w:jc w:val="both"/>
              <w:rPr>
                <w:color w:val="000000" w:themeColor="text1"/>
                <w:sz w:val="22"/>
                <w:lang w:eastAsia="ro-MD"/>
              </w:rPr>
            </w:pPr>
          </w:p>
          <w:p w14:paraId="7B4CD9DC" w14:textId="77777777" w:rsidR="00FF0CA4" w:rsidRPr="003E47BA" w:rsidRDefault="00FF0CA4" w:rsidP="0065385B">
            <w:pPr>
              <w:spacing w:after="0" w:line="276" w:lineRule="auto"/>
              <w:ind w:firstLine="22"/>
              <w:jc w:val="both"/>
              <w:rPr>
                <w:color w:val="000000" w:themeColor="text1"/>
                <w:sz w:val="22"/>
                <w:lang w:eastAsia="ro-MD"/>
              </w:rPr>
            </w:pPr>
          </w:p>
          <w:p w14:paraId="4E4ED37E" w14:textId="77777777" w:rsidR="00FF0CA4" w:rsidRPr="003E47BA" w:rsidRDefault="00FF0CA4" w:rsidP="0065385B">
            <w:pPr>
              <w:spacing w:after="0" w:line="276" w:lineRule="auto"/>
              <w:jc w:val="both"/>
              <w:rPr>
                <w:color w:val="000000" w:themeColor="text1"/>
                <w:sz w:val="22"/>
                <w:lang w:eastAsia="ro-MD"/>
              </w:rPr>
            </w:pPr>
          </w:p>
          <w:p w14:paraId="41146B4E" w14:textId="77777777" w:rsidR="00FF0CA4" w:rsidRPr="003E47BA" w:rsidRDefault="00FF0CA4" w:rsidP="0065385B">
            <w:pPr>
              <w:spacing w:after="0" w:line="276" w:lineRule="auto"/>
              <w:jc w:val="both"/>
              <w:rPr>
                <w:color w:val="000000" w:themeColor="text1"/>
                <w:sz w:val="22"/>
                <w:lang w:eastAsia="ro-MD"/>
              </w:rPr>
            </w:pPr>
          </w:p>
          <w:p w14:paraId="476563B4" w14:textId="77777777" w:rsidR="00FF0CA4" w:rsidRPr="003E47BA" w:rsidRDefault="00FF0CA4" w:rsidP="0065385B">
            <w:pPr>
              <w:spacing w:after="0" w:line="276" w:lineRule="auto"/>
              <w:jc w:val="both"/>
              <w:rPr>
                <w:color w:val="000000" w:themeColor="text1"/>
                <w:sz w:val="22"/>
                <w:lang w:eastAsia="ro-MD"/>
              </w:rPr>
            </w:pPr>
          </w:p>
          <w:p w14:paraId="17AEDE77" w14:textId="77777777" w:rsidR="00FF0CA4" w:rsidRPr="003E47BA" w:rsidRDefault="00FF0CA4" w:rsidP="0065385B">
            <w:pPr>
              <w:spacing w:after="0" w:line="276" w:lineRule="auto"/>
              <w:jc w:val="both"/>
              <w:rPr>
                <w:color w:val="000000" w:themeColor="text1"/>
                <w:sz w:val="22"/>
                <w:lang w:eastAsia="ro-MD"/>
              </w:rPr>
            </w:pPr>
          </w:p>
          <w:p w14:paraId="2A992830"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neaplicabile</w:t>
            </w:r>
          </w:p>
          <w:p w14:paraId="50A792AD" w14:textId="77777777" w:rsidR="00FF0CA4" w:rsidRPr="003E47BA" w:rsidRDefault="00FF0CA4" w:rsidP="0065385B">
            <w:pPr>
              <w:spacing w:after="0" w:line="276" w:lineRule="auto"/>
              <w:ind w:firstLine="22"/>
              <w:jc w:val="both"/>
              <w:rPr>
                <w:b/>
                <w:color w:val="000000" w:themeColor="text1"/>
                <w:sz w:val="22"/>
              </w:rPr>
            </w:pPr>
          </w:p>
          <w:p w14:paraId="47B2DD80" w14:textId="77777777" w:rsidR="00FF0CA4" w:rsidRPr="003E47BA" w:rsidRDefault="00FF0CA4" w:rsidP="0065385B">
            <w:pPr>
              <w:spacing w:after="0" w:line="276" w:lineRule="auto"/>
              <w:ind w:firstLine="22"/>
              <w:jc w:val="both"/>
              <w:rPr>
                <w:b/>
                <w:color w:val="000000" w:themeColor="text1"/>
                <w:sz w:val="22"/>
              </w:rPr>
            </w:pPr>
          </w:p>
          <w:p w14:paraId="33E84B7F" w14:textId="77777777" w:rsidR="00FF0CA4" w:rsidRPr="003E47BA" w:rsidRDefault="00FF0CA4" w:rsidP="0065385B">
            <w:pPr>
              <w:spacing w:after="0" w:line="276" w:lineRule="auto"/>
              <w:ind w:firstLine="22"/>
              <w:jc w:val="both"/>
              <w:rPr>
                <w:b/>
                <w:color w:val="000000" w:themeColor="text1"/>
                <w:sz w:val="22"/>
              </w:rPr>
            </w:pPr>
          </w:p>
          <w:p w14:paraId="71A5125D" w14:textId="77777777" w:rsidR="00FF0CA4" w:rsidRPr="003E47BA" w:rsidRDefault="00FF0CA4" w:rsidP="0065385B">
            <w:pPr>
              <w:spacing w:after="0" w:line="276" w:lineRule="auto"/>
              <w:ind w:firstLine="22"/>
              <w:jc w:val="both"/>
              <w:rPr>
                <w:b/>
                <w:color w:val="000000" w:themeColor="text1"/>
                <w:sz w:val="22"/>
              </w:rPr>
            </w:pPr>
          </w:p>
          <w:p w14:paraId="64BE61B5" w14:textId="77777777" w:rsidR="00FF0CA4" w:rsidRPr="003E47BA" w:rsidRDefault="00FF0CA4" w:rsidP="0065385B">
            <w:pPr>
              <w:spacing w:after="0" w:line="276" w:lineRule="auto"/>
              <w:ind w:firstLine="22"/>
              <w:jc w:val="both"/>
              <w:rPr>
                <w:b/>
                <w:color w:val="000000" w:themeColor="text1"/>
                <w:sz w:val="22"/>
              </w:rPr>
            </w:pPr>
          </w:p>
          <w:p w14:paraId="76B75A8E" w14:textId="77777777" w:rsidR="00FF0CA4" w:rsidRPr="003E47BA" w:rsidRDefault="00FF0CA4" w:rsidP="0065385B">
            <w:pPr>
              <w:spacing w:after="0" w:line="276" w:lineRule="auto"/>
              <w:ind w:firstLine="22"/>
              <w:jc w:val="both"/>
              <w:rPr>
                <w:b/>
                <w:color w:val="000000" w:themeColor="text1"/>
                <w:sz w:val="22"/>
              </w:rPr>
            </w:pPr>
          </w:p>
          <w:p w14:paraId="7319F8D0" w14:textId="77777777" w:rsidR="00FF0CA4" w:rsidRPr="003E47BA" w:rsidRDefault="00FF0CA4" w:rsidP="0065385B">
            <w:pPr>
              <w:spacing w:after="0" w:line="276" w:lineRule="auto"/>
              <w:ind w:firstLine="22"/>
              <w:jc w:val="both"/>
              <w:rPr>
                <w:b/>
                <w:color w:val="000000" w:themeColor="text1"/>
                <w:sz w:val="22"/>
              </w:rPr>
            </w:pPr>
          </w:p>
          <w:p w14:paraId="466B2DE3" w14:textId="77777777" w:rsidR="00FF0CA4" w:rsidRPr="003E47BA" w:rsidRDefault="00FF0CA4" w:rsidP="0065385B">
            <w:pPr>
              <w:spacing w:after="0" w:line="276" w:lineRule="auto"/>
              <w:ind w:firstLine="22"/>
              <w:jc w:val="both"/>
              <w:rPr>
                <w:b/>
                <w:color w:val="000000" w:themeColor="text1"/>
                <w:sz w:val="22"/>
              </w:rPr>
            </w:pPr>
          </w:p>
          <w:p w14:paraId="18CC2DB7" w14:textId="77777777" w:rsidR="00FF0CA4" w:rsidRPr="003E47BA" w:rsidRDefault="00FF0CA4" w:rsidP="0065385B">
            <w:pPr>
              <w:spacing w:after="0" w:line="276" w:lineRule="auto"/>
              <w:ind w:firstLine="22"/>
              <w:jc w:val="both"/>
              <w:rPr>
                <w:b/>
                <w:color w:val="000000" w:themeColor="text1"/>
                <w:sz w:val="22"/>
              </w:rPr>
            </w:pPr>
          </w:p>
          <w:p w14:paraId="6C028D8F" w14:textId="77777777" w:rsidR="00FF0CA4" w:rsidRPr="003E47BA" w:rsidRDefault="00FF0CA4" w:rsidP="0065385B">
            <w:pPr>
              <w:spacing w:after="0" w:line="276" w:lineRule="auto"/>
              <w:jc w:val="both"/>
              <w:rPr>
                <w:b/>
                <w:color w:val="000000" w:themeColor="text1"/>
                <w:sz w:val="22"/>
              </w:rPr>
            </w:pPr>
          </w:p>
          <w:p w14:paraId="38FD9D1D" w14:textId="77777777" w:rsidR="00FF0CA4" w:rsidRPr="003E47BA" w:rsidRDefault="00FF0CA4" w:rsidP="0065385B">
            <w:pPr>
              <w:spacing w:after="0" w:line="276" w:lineRule="auto"/>
              <w:ind w:firstLine="22"/>
              <w:jc w:val="both"/>
              <w:rPr>
                <w:b/>
                <w:color w:val="000000" w:themeColor="text1"/>
                <w:sz w:val="22"/>
              </w:rPr>
            </w:pPr>
          </w:p>
          <w:p w14:paraId="7481263E" w14:textId="77777777" w:rsidR="00FF0CA4" w:rsidRPr="003E47BA" w:rsidRDefault="00FF0CA4" w:rsidP="0065385B">
            <w:pPr>
              <w:spacing w:after="0" w:line="276" w:lineRule="auto"/>
              <w:ind w:firstLine="22"/>
              <w:jc w:val="both"/>
              <w:rPr>
                <w:b/>
                <w:color w:val="000000" w:themeColor="text1"/>
                <w:sz w:val="22"/>
              </w:rPr>
            </w:pPr>
          </w:p>
          <w:p w14:paraId="19A50805"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incompatibil</w:t>
            </w:r>
          </w:p>
          <w:p w14:paraId="6B316614" w14:textId="77777777" w:rsidR="00FF0CA4" w:rsidRPr="003E47BA" w:rsidRDefault="00FF0CA4" w:rsidP="0065385B">
            <w:pPr>
              <w:spacing w:after="0" w:line="276" w:lineRule="auto"/>
              <w:ind w:firstLine="22"/>
              <w:jc w:val="both"/>
              <w:rPr>
                <w:b/>
                <w:color w:val="000000" w:themeColor="text1"/>
                <w:sz w:val="22"/>
              </w:rPr>
            </w:pPr>
          </w:p>
          <w:p w14:paraId="61260B4B" w14:textId="77777777" w:rsidR="00FF0CA4" w:rsidRPr="003E47BA" w:rsidRDefault="00FF0CA4" w:rsidP="0065385B">
            <w:pPr>
              <w:spacing w:after="0" w:line="276" w:lineRule="auto"/>
              <w:ind w:firstLine="22"/>
              <w:jc w:val="both"/>
              <w:rPr>
                <w:b/>
                <w:color w:val="000000" w:themeColor="text1"/>
                <w:sz w:val="22"/>
              </w:rPr>
            </w:pPr>
          </w:p>
          <w:p w14:paraId="0B8C2A2B" w14:textId="77777777" w:rsidR="00FF0CA4" w:rsidRPr="003E47BA" w:rsidRDefault="00FF0CA4" w:rsidP="0065385B">
            <w:pPr>
              <w:spacing w:after="0" w:line="276" w:lineRule="auto"/>
              <w:ind w:firstLine="22"/>
              <w:jc w:val="both"/>
              <w:rPr>
                <w:b/>
                <w:color w:val="000000" w:themeColor="text1"/>
                <w:sz w:val="22"/>
              </w:rPr>
            </w:pPr>
          </w:p>
          <w:p w14:paraId="1B3A7902" w14:textId="77777777" w:rsidR="00FF0CA4" w:rsidRPr="003E47BA" w:rsidRDefault="00FF0CA4" w:rsidP="0065385B">
            <w:pPr>
              <w:spacing w:after="0" w:line="276" w:lineRule="auto"/>
              <w:ind w:firstLine="22"/>
              <w:jc w:val="both"/>
              <w:rPr>
                <w:b/>
                <w:color w:val="000000" w:themeColor="text1"/>
                <w:sz w:val="22"/>
              </w:rPr>
            </w:pPr>
          </w:p>
          <w:p w14:paraId="2D40FCD9" w14:textId="77777777" w:rsidR="00FF0CA4" w:rsidRPr="003E47BA" w:rsidRDefault="00FF0CA4" w:rsidP="0065385B">
            <w:pPr>
              <w:spacing w:after="0" w:line="276" w:lineRule="auto"/>
              <w:ind w:firstLine="22"/>
              <w:jc w:val="both"/>
              <w:rPr>
                <w:b/>
                <w:color w:val="000000" w:themeColor="text1"/>
                <w:sz w:val="22"/>
              </w:rPr>
            </w:pPr>
          </w:p>
          <w:p w14:paraId="3130D05F" w14:textId="77777777" w:rsidR="00FF0CA4" w:rsidRPr="003E47BA" w:rsidRDefault="00FF0CA4" w:rsidP="0065385B">
            <w:pPr>
              <w:spacing w:after="0" w:line="276" w:lineRule="auto"/>
              <w:ind w:firstLine="22"/>
              <w:jc w:val="both"/>
              <w:rPr>
                <w:b/>
                <w:color w:val="000000" w:themeColor="text1"/>
                <w:sz w:val="22"/>
              </w:rPr>
            </w:pPr>
          </w:p>
          <w:p w14:paraId="38B6A78D" w14:textId="77777777" w:rsidR="00FF0CA4" w:rsidRPr="003E47BA" w:rsidRDefault="00FF0CA4" w:rsidP="0065385B">
            <w:pPr>
              <w:spacing w:after="0" w:line="276" w:lineRule="auto"/>
              <w:ind w:firstLine="22"/>
              <w:jc w:val="both"/>
              <w:rPr>
                <w:b/>
                <w:color w:val="000000" w:themeColor="text1"/>
                <w:sz w:val="22"/>
              </w:rPr>
            </w:pPr>
          </w:p>
          <w:p w14:paraId="52469A4C" w14:textId="77777777" w:rsidR="00FF0CA4" w:rsidRPr="003E47BA" w:rsidRDefault="00FF0CA4" w:rsidP="0065385B">
            <w:pPr>
              <w:spacing w:after="0" w:line="276" w:lineRule="auto"/>
              <w:ind w:firstLine="22"/>
              <w:jc w:val="both"/>
              <w:rPr>
                <w:b/>
                <w:color w:val="000000" w:themeColor="text1"/>
                <w:sz w:val="22"/>
              </w:rPr>
            </w:pPr>
          </w:p>
          <w:p w14:paraId="799A39C9" w14:textId="77777777" w:rsidR="00FF0CA4" w:rsidRPr="003E47BA" w:rsidRDefault="00FF0CA4" w:rsidP="0065385B">
            <w:pPr>
              <w:spacing w:after="0" w:line="276" w:lineRule="auto"/>
              <w:ind w:firstLine="22"/>
              <w:jc w:val="both"/>
              <w:rPr>
                <w:b/>
                <w:color w:val="000000" w:themeColor="text1"/>
                <w:sz w:val="22"/>
              </w:rPr>
            </w:pPr>
          </w:p>
          <w:p w14:paraId="2CA7CE9B" w14:textId="77777777" w:rsidR="00FF0CA4" w:rsidRPr="003E47BA" w:rsidRDefault="00FF0CA4" w:rsidP="0065385B">
            <w:pPr>
              <w:spacing w:after="0" w:line="276" w:lineRule="auto"/>
              <w:jc w:val="both"/>
              <w:rPr>
                <w:color w:val="000000" w:themeColor="text1"/>
                <w:sz w:val="22"/>
                <w:lang w:eastAsia="ro-MD"/>
              </w:rPr>
            </w:pPr>
          </w:p>
          <w:p w14:paraId="3CADCA14"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neaplicabile</w:t>
            </w:r>
          </w:p>
          <w:p w14:paraId="722E3CD3" w14:textId="77777777" w:rsidR="00FF0CA4" w:rsidRPr="003E47BA" w:rsidRDefault="00FF0CA4" w:rsidP="0065385B">
            <w:pPr>
              <w:spacing w:after="0" w:line="276" w:lineRule="auto"/>
              <w:ind w:firstLine="22"/>
              <w:jc w:val="both"/>
              <w:rPr>
                <w:color w:val="000000" w:themeColor="text1"/>
                <w:sz w:val="22"/>
                <w:lang w:eastAsia="ro-MD"/>
              </w:rPr>
            </w:pPr>
          </w:p>
          <w:p w14:paraId="72E06981" w14:textId="77777777" w:rsidR="00FF0CA4" w:rsidRPr="003E47BA" w:rsidRDefault="00FF0CA4" w:rsidP="0065385B">
            <w:pPr>
              <w:spacing w:after="0" w:line="276" w:lineRule="auto"/>
              <w:ind w:firstLine="22"/>
              <w:jc w:val="both"/>
              <w:rPr>
                <w:color w:val="000000" w:themeColor="text1"/>
                <w:sz w:val="22"/>
                <w:lang w:eastAsia="ro-MD"/>
              </w:rPr>
            </w:pPr>
          </w:p>
          <w:p w14:paraId="263C67A3" w14:textId="77777777" w:rsidR="00FF0CA4" w:rsidRPr="003E47BA" w:rsidRDefault="00FF0CA4" w:rsidP="0065385B">
            <w:pPr>
              <w:spacing w:after="0" w:line="276" w:lineRule="auto"/>
              <w:ind w:firstLine="22"/>
              <w:jc w:val="both"/>
              <w:rPr>
                <w:color w:val="000000" w:themeColor="text1"/>
                <w:sz w:val="22"/>
                <w:lang w:eastAsia="ro-MD"/>
              </w:rPr>
            </w:pPr>
          </w:p>
          <w:p w14:paraId="76608FBC" w14:textId="77777777" w:rsidR="00FF0CA4" w:rsidRPr="003E47BA" w:rsidRDefault="00FF0CA4" w:rsidP="0065385B">
            <w:pPr>
              <w:spacing w:after="0" w:line="276" w:lineRule="auto"/>
              <w:ind w:firstLine="22"/>
              <w:jc w:val="both"/>
              <w:rPr>
                <w:color w:val="000000" w:themeColor="text1"/>
                <w:sz w:val="22"/>
                <w:lang w:eastAsia="ro-MD"/>
              </w:rPr>
            </w:pPr>
          </w:p>
          <w:p w14:paraId="71770FFD" w14:textId="77777777" w:rsidR="00FF0CA4" w:rsidRPr="003E47BA" w:rsidRDefault="00FF0CA4" w:rsidP="0065385B">
            <w:pPr>
              <w:spacing w:after="0" w:line="276" w:lineRule="auto"/>
              <w:ind w:firstLine="22"/>
              <w:jc w:val="both"/>
              <w:rPr>
                <w:color w:val="000000" w:themeColor="text1"/>
                <w:sz w:val="22"/>
                <w:lang w:eastAsia="ro-MD"/>
              </w:rPr>
            </w:pPr>
          </w:p>
          <w:p w14:paraId="7FAD3DF0" w14:textId="77777777" w:rsidR="00FF0CA4" w:rsidRPr="003E47BA" w:rsidRDefault="00FF0CA4" w:rsidP="0065385B">
            <w:pPr>
              <w:spacing w:after="0" w:line="276" w:lineRule="auto"/>
              <w:ind w:firstLine="22"/>
              <w:jc w:val="both"/>
              <w:rPr>
                <w:color w:val="000000" w:themeColor="text1"/>
                <w:sz w:val="22"/>
                <w:lang w:eastAsia="ro-MD"/>
              </w:rPr>
            </w:pPr>
          </w:p>
          <w:p w14:paraId="342E2915" w14:textId="77777777" w:rsidR="00FF0CA4" w:rsidRPr="003E47BA" w:rsidRDefault="00FF0CA4" w:rsidP="0065385B">
            <w:pPr>
              <w:spacing w:after="0" w:line="276" w:lineRule="auto"/>
              <w:jc w:val="both"/>
              <w:rPr>
                <w:color w:val="000000" w:themeColor="text1"/>
                <w:sz w:val="22"/>
                <w:lang w:eastAsia="ro-MD"/>
              </w:rPr>
            </w:pPr>
          </w:p>
          <w:p w14:paraId="69EADF12" w14:textId="77777777" w:rsidR="00FF0CA4" w:rsidRPr="003E47BA" w:rsidRDefault="00FF0CA4" w:rsidP="0065385B">
            <w:pPr>
              <w:spacing w:after="0" w:line="276" w:lineRule="auto"/>
              <w:jc w:val="both"/>
              <w:rPr>
                <w:color w:val="000000" w:themeColor="text1"/>
                <w:sz w:val="22"/>
                <w:lang w:eastAsia="ro-MD"/>
              </w:rPr>
            </w:pPr>
          </w:p>
          <w:p w14:paraId="727CAA93" w14:textId="77777777" w:rsidR="00FF0CA4" w:rsidRPr="003E47BA" w:rsidRDefault="00FF0CA4" w:rsidP="0065385B">
            <w:pPr>
              <w:spacing w:after="0" w:line="276" w:lineRule="auto"/>
              <w:jc w:val="both"/>
              <w:rPr>
                <w:color w:val="000000" w:themeColor="text1"/>
                <w:sz w:val="22"/>
                <w:lang w:eastAsia="ro-MD"/>
              </w:rPr>
            </w:pPr>
            <w:r w:rsidRPr="003E47BA">
              <w:rPr>
                <w:color w:val="000000" w:themeColor="text1"/>
                <w:sz w:val="22"/>
                <w:lang w:eastAsia="ro-MD"/>
              </w:rPr>
              <w:t>compatibil</w:t>
            </w:r>
          </w:p>
          <w:p w14:paraId="33A8BEF7" w14:textId="77777777" w:rsidR="00FF0CA4" w:rsidRPr="003E47BA" w:rsidRDefault="00FF0CA4" w:rsidP="0065385B">
            <w:pPr>
              <w:spacing w:after="0" w:line="276" w:lineRule="auto"/>
              <w:ind w:firstLine="22"/>
              <w:jc w:val="both"/>
              <w:rPr>
                <w:color w:val="000000" w:themeColor="text1"/>
                <w:sz w:val="22"/>
                <w:lang w:eastAsia="ro-MD"/>
              </w:rPr>
            </w:pPr>
          </w:p>
          <w:p w14:paraId="6BB2E36B" w14:textId="77777777" w:rsidR="00FF0CA4" w:rsidRPr="003E47BA" w:rsidRDefault="00FF0CA4" w:rsidP="0065385B">
            <w:pPr>
              <w:spacing w:after="0" w:line="276" w:lineRule="auto"/>
              <w:ind w:firstLine="22"/>
              <w:jc w:val="both"/>
              <w:rPr>
                <w:color w:val="000000" w:themeColor="text1"/>
                <w:sz w:val="22"/>
                <w:lang w:eastAsia="ro-MD"/>
              </w:rPr>
            </w:pPr>
          </w:p>
          <w:p w14:paraId="48CB69F8" w14:textId="77777777" w:rsidR="00FF0CA4" w:rsidRPr="003E47BA" w:rsidRDefault="00FF0CA4" w:rsidP="0065385B">
            <w:pPr>
              <w:spacing w:after="0" w:line="276" w:lineRule="auto"/>
              <w:ind w:firstLine="22"/>
              <w:jc w:val="both"/>
              <w:rPr>
                <w:color w:val="000000" w:themeColor="text1"/>
                <w:sz w:val="22"/>
                <w:lang w:eastAsia="ro-MD"/>
              </w:rPr>
            </w:pPr>
          </w:p>
          <w:p w14:paraId="3EAD30BA" w14:textId="77777777" w:rsidR="00FF0CA4" w:rsidRPr="003E47BA" w:rsidRDefault="00FF0CA4" w:rsidP="0065385B">
            <w:pPr>
              <w:spacing w:after="0" w:line="276" w:lineRule="auto"/>
              <w:ind w:firstLine="22"/>
              <w:jc w:val="both"/>
              <w:rPr>
                <w:color w:val="000000" w:themeColor="text1"/>
                <w:sz w:val="22"/>
                <w:lang w:eastAsia="ro-MD"/>
              </w:rPr>
            </w:pPr>
          </w:p>
          <w:p w14:paraId="15331D0D" w14:textId="77777777" w:rsidR="00FF0CA4" w:rsidRPr="003E47BA" w:rsidRDefault="00FF0CA4" w:rsidP="0065385B">
            <w:pPr>
              <w:spacing w:after="0" w:line="276" w:lineRule="auto"/>
              <w:ind w:firstLine="22"/>
              <w:jc w:val="both"/>
              <w:rPr>
                <w:color w:val="000000" w:themeColor="text1"/>
                <w:sz w:val="22"/>
                <w:lang w:eastAsia="ro-MD"/>
              </w:rPr>
            </w:pPr>
          </w:p>
          <w:p w14:paraId="64EE2827" w14:textId="77777777" w:rsidR="00FF0CA4" w:rsidRPr="003E47BA" w:rsidRDefault="00FF0CA4" w:rsidP="0065385B">
            <w:pPr>
              <w:spacing w:after="0" w:line="276" w:lineRule="auto"/>
              <w:ind w:firstLine="22"/>
              <w:jc w:val="both"/>
              <w:rPr>
                <w:color w:val="000000" w:themeColor="text1"/>
                <w:sz w:val="22"/>
                <w:lang w:eastAsia="ro-MD"/>
              </w:rPr>
            </w:pPr>
          </w:p>
          <w:p w14:paraId="1F87555C" w14:textId="77777777" w:rsidR="00FF0CA4" w:rsidRPr="003E47BA" w:rsidRDefault="00FF0CA4" w:rsidP="0065385B">
            <w:pPr>
              <w:spacing w:after="0" w:line="276" w:lineRule="auto"/>
              <w:ind w:firstLine="22"/>
              <w:jc w:val="both"/>
              <w:rPr>
                <w:color w:val="000000" w:themeColor="text1"/>
                <w:sz w:val="22"/>
                <w:lang w:eastAsia="ro-MD"/>
              </w:rPr>
            </w:pPr>
          </w:p>
          <w:p w14:paraId="25E26132" w14:textId="77777777" w:rsidR="00FF0CA4" w:rsidRPr="003E47BA" w:rsidRDefault="00FF0CA4" w:rsidP="0065385B">
            <w:pPr>
              <w:spacing w:after="0" w:line="276" w:lineRule="auto"/>
              <w:ind w:firstLine="22"/>
              <w:jc w:val="both"/>
              <w:rPr>
                <w:color w:val="000000" w:themeColor="text1"/>
                <w:sz w:val="22"/>
                <w:lang w:eastAsia="ro-MD"/>
              </w:rPr>
            </w:pPr>
          </w:p>
          <w:p w14:paraId="78B78C88" w14:textId="77777777" w:rsidR="00FF0CA4" w:rsidRPr="003E47BA" w:rsidRDefault="00FF0CA4" w:rsidP="0065385B">
            <w:pPr>
              <w:spacing w:after="0" w:line="276" w:lineRule="auto"/>
              <w:ind w:firstLine="22"/>
              <w:jc w:val="both"/>
              <w:rPr>
                <w:color w:val="000000" w:themeColor="text1"/>
                <w:sz w:val="22"/>
                <w:lang w:eastAsia="ro-MD"/>
              </w:rPr>
            </w:pPr>
          </w:p>
          <w:p w14:paraId="349747A6" w14:textId="77777777" w:rsidR="00FF0CA4" w:rsidRPr="003E47BA" w:rsidRDefault="00FF0CA4" w:rsidP="0065385B">
            <w:pPr>
              <w:spacing w:after="0" w:line="276" w:lineRule="auto"/>
              <w:ind w:firstLine="22"/>
              <w:jc w:val="both"/>
              <w:rPr>
                <w:color w:val="000000" w:themeColor="text1"/>
                <w:sz w:val="22"/>
                <w:lang w:eastAsia="ro-MD"/>
              </w:rPr>
            </w:pPr>
          </w:p>
          <w:p w14:paraId="2AA48A17" w14:textId="77777777" w:rsidR="00FF0CA4" w:rsidRPr="003E47BA" w:rsidRDefault="00FF0CA4" w:rsidP="0065385B">
            <w:pPr>
              <w:spacing w:after="0" w:line="276" w:lineRule="auto"/>
              <w:ind w:firstLine="22"/>
              <w:jc w:val="both"/>
              <w:rPr>
                <w:color w:val="000000" w:themeColor="text1"/>
                <w:sz w:val="22"/>
                <w:lang w:eastAsia="ro-MD"/>
              </w:rPr>
            </w:pPr>
          </w:p>
          <w:p w14:paraId="05526595" w14:textId="77777777" w:rsidR="00FF0CA4" w:rsidRPr="003E47BA" w:rsidRDefault="00FF0CA4" w:rsidP="0065385B">
            <w:pPr>
              <w:spacing w:after="0" w:line="276" w:lineRule="auto"/>
              <w:ind w:firstLine="22"/>
              <w:jc w:val="both"/>
              <w:rPr>
                <w:color w:val="000000" w:themeColor="text1"/>
                <w:sz w:val="22"/>
                <w:lang w:eastAsia="ro-MD"/>
              </w:rPr>
            </w:pPr>
          </w:p>
          <w:p w14:paraId="450FB4B5" w14:textId="77777777" w:rsidR="00FF0CA4" w:rsidRPr="003E47BA" w:rsidRDefault="00FF0CA4" w:rsidP="0065385B">
            <w:pPr>
              <w:spacing w:after="0" w:line="276" w:lineRule="auto"/>
              <w:ind w:firstLine="22"/>
              <w:jc w:val="both"/>
              <w:rPr>
                <w:color w:val="000000" w:themeColor="text1"/>
                <w:sz w:val="22"/>
                <w:lang w:eastAsia="ro-MD"/>
              </w:rPr>
            </w:pPr>
          </w:p>
          <w:p w14:paraId="06946AB6" w14:textId="77777777" w:rsidR="00FF0CA4" w:rsidRPr="003E47BA" w:rsidRDefault="00FF0CA4" w:rsidP="0065385B">
            <w:pPr>
              <w:spacing w:after="0" w:line="276" w:lineRule="auto"/>
              <w:ind w:firstLine="22"/>
              <w:jc w:val="both"/>
              <w:rPr>
                <w:color w:val="000000" w:themeColor="text1"/>
                <w:sz w:val="22"/>
                <w:lang w:eastAsia="ro-MD"/>
              </w:rPr>
            </w:pPr>
          </w:p>
          <w:p w14:paraId="06CE6B43" w14:textId="77777777" w:rsidR="00FF0CA4" w:rsidRPr="003E47BA" w:rsidRDefault="00FF0CA4" w:rsidP="0065385B">
            <w:pPr>
              <w:spacing w:after="0" w:line="276" w:lineRule="auto"/>
              <w:ind w:firstLine="22"/>
              <w:jc w:val="both"/>
              <w:rPr>
                <w:color w:val="000000" w:themeColor="text1"/>
                <w:sz w:val="22"/>
                <w:lang w:eastAsia="ro-MD"/>
              </w:rPr>
            </w:pPr>
          </w:p>
          <w:p w14:paraId="37F5A416" w14:textId="77777777" w:rsidR="00FF0CA4" w:rsidRPr="003E47BA" w:rsidRDefault="00FF0CA4" w:rsidP="0065385B">
            <w:pPr>
              <w:spacing w:after="0" w:line="276" w:lineRule="auto"/>
              <w:ind w:firstLine="22"/>
              <w:jc w:val="both"/>
              <w:rPr>
                <w:color w:val="000000" w:themeColor="text1"/>
                <w:sz w:val="22"/>
                <w:lang w:eastAsia="ro-MD"/>
              </w:rPr>
            </w:pPr>
          </w:p>
          <w:p w14:paraId="65A4A30D" w14:textId="77777777" w:rsidR="00FF0CA4" w:rsidRPr="003E47BA" w:rsidRDefault="00FF0CA4" w:rsidP="0065385B">
            <w:pPr>
              <w:spacing w:after="0" w:line="276" w:lineRule="auto"/>
              <w:ind w:firstLine="22"/>
              <w:jc w:val="both"/>
              <w:rPr>
                <w:color w:val="000000" w:themeColor="text1"/>
                <w:sz w:val="22"/>
                <w:lang w:eastAsia="ro-MD"/>
              </w:rPr>
            </w:pPr>
          </w:p>
          <w:p w14:paraId="7810195D" w14:textId="77777777" w:rsidR="00FF0CA4" w:rsidRPr="003E47BA" w:rsidRDefault="00FF0CA4" w:rsidP="0065385B">
            <w:pPr>
              <w:spacing w:after="0" w:line="276" w:lineRule="auto"/>
              <w:ind w:firstLine="22"/>
              <w:jc w:val="both"/>
              <w:rPr>
                <w:color w:val="000000" w:themeColor="text1"/>
                <w:sz w:val="22"/>
                <w:lang w:eastAsia="ro-MD"/>
              </w:rPr>
            </w:pPr>
          </w:p>
          <w:p w14:paraId="1CA9F75A" w14:textId="77777777" w:rsidR="00FF0CA4" w:rsidRPr="003E47BA" w:rsidRDefault="00FF0CA4" w:rsidP="0065385B">
            <w:pPr>
              <w:spacing w:after="0" w:line="276" w:lineRule="auto"/>
              <w:ind w:firstLine="22"/>
              <w:jc w:val="both"/>
              <w:rPr>
                <w:color w:val="000000" w:themeColor="text1"/>
                <w:sz w:val="22"/>
                <w:lang w:eastAsia="ro-MD"/>
              </w:rPr>
            </w:pPr>
          </w:p>
          <w:p w14:paraId="3F830732" w14:textId="77777777" w:rsidR="00FF0CA4" w:rsidRPr="003E47BA" w:rsidRDefault="00FF0CA4" w:rsidP="0065385B">
            <w:pPr>
              <w:spacing w:after="0" w:line="276" w:lineRule="auto"/>
              <w:ind w:firstLine="22"/>
              <w:jc w:val="both"/>
              <w:rPr>
                <w:color w:val="000000" w:themeColor="text1"/>
                <w:sz w:val="22"/>
                <w:lang w:eastAsia="ro-MD"/>
              </w:rPr>
            </w:pPr>
          </w:p>
          <w:p w14:paraId="20B7D84A" w14:textId="77777777" w:rsidR="00FF0CA4" w:rsidRPr="003E47BA" w:rsidRDefault="00FF0CA4" w:rsidP="0065385B">
            <w:pPr>
              <w:spacing w:after="0" w:line="276" w:lineRule="auto"/>
              <w:ind w:firstLine="22"/>
              <w:jc w:val="both"/>
              <w:rPr>
                <w:color w:val="000000" w:themeColor="text1"/>
                <w:sz w:val="22"/>
                <w:lang w:eastAsia="ro-MD"/>
              </w:rPr>
            </w:pPr>
            <w:r w:rsidRPr="003E47BA">
              <w:rPr>
                <w:color w:val="000000" w:themeColor="text1"/>
                <w:sz w:val="22"/>
                <w:lang w:eastAsia="ro-MD"/>
              </w:rPr>
              <w:t>prevederi UE opționale</w:t>
            </w:r>
          </w:p>
          <w:p w14:paraId="47F16187" w14:textId="77777777" w:rsidR="00FF0CA4" w:rsidRPr="003E47BA" w:rsidRDefault="00FF0CA4" w:rsidP="0065385B">
            <w:pPr>
              <w:spacing w:after="0" w:line="276" w:lineRule="auto"/>
              <w:ind w:firstLine="22"/>
              <w:jc w:val="both"/>
              <w:rPr>
                <w:b/>
                <w:color w:val="000000" w:themeColor="text1"/>
                <w:sz w:val="22"/>
              </w:rPr>
            </w:pPr>
          </w:p>
          <w:p w14:paraId="12375F4C" w14:textId="77777777" w:rsidR="00FF0CA4" w:rsidRPr="003E47BA" w:rsidRDefault="00FF0CA4" w:rsidP="0065385B">
            <w:pPr>
              <w:spacing w:after="0" w:line="276" w:lineRule="auto"/>
              <w:ind w:firstLine="22"/>
              <w:jc w:val="both"/>
              <w:rPr>
                <w:b/>
                <w:color w:val="000000" w:themeColor="text1"/>
                <w:sz w:val="22"/>
              </w:rPr>
            </w:pPr>
          </w:p>
          <w:p w14:paraId="714FA59F" w14:textId="77777777" w:rsidR="00FF0CA4" w:rsidRPr="003E47BA" w:rsidRDefault="00FF0CA4" w:rsidP="0065385B">
            <w:pPr>
              <w:spacing w:after="0" w:line="276" w:lineRule="auto"/>
              <w:ind w:firstLine="22"/>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tcPr>
          <w:p w14:paraId="1791BBC0" w14:textId="77777777" w:rsidR="00FF0CA4" w:rsidRPr="003E47BA" w:rsidRDefault="00FF0CA4" w:rsidP="00CE30F5">
            <w:pPr>
              <w:spacing w:after="0" w:line="276" w:lineRule="auto"/>
              <w:jc w:val="both"/>
              <w:rPr>
                <w:b/>
                <w:color w:val="000000" w:themeColor="text1"/>
                <w:sz w:val="22"/>
              </w:rPr>
            </w:pPr>
          </w:p>
          <w:p w14:paraId="4CDC794F" w14:textId="77777777" w:rsidR="00FF0CA4" w:rsidRPr="003E47BA" w:rsidRDefault="00FF0CA4" w:rsidP="00CE30F5">
            <w:pPr>
              <w:spacing w:after="0" w:line="276" w:lineRule="auto"/>
              <w:jc w:val="both"/>
              <w:rPr>
                <w:b/>
                <w:color w:val="000000" w:themeColor="text1"/>
                <w:sz w:val="22"/>
              </w:rPr>
            </w:pPr>
          </w:p>
          <w:p w14:paraId="4126AD42" w14:textId="77777777" w:rsidR="00FF0CA4" w:rsidRPr="003E47BA" w:rsidRDefault="00FF0CA4" w:rsidP="00CE30F5">
            <w:pPr>
              <w:spacing w:after="0" w:line="276" w:lineRule="auto"/>
              <w:jc w:val="both"/>
              <w:rPr>
                <w:b/>
                <w:color w:val="000000" w:themeColor="text1"/>
                <w:sz w:val="22"/>
              </w:rPr>
            </w:pPr>
          </w:p>
          <w:p w14:paraId="03D1837D" w14:textId="77777777" w:rsidR="00FF0CA4" w:rsidRPr="003E47BA" w:rsidRDefault="00FF0CA4" w:rsidP="00CE30F5">
            <w:pPr>
              <w:spacing w:after="0" w:line="276" w:lineRule="auto"/>
              <w:jc w:val="both"/>
              <w:rPr>
                <w:b/>
                <w:color w:val="000000" w:themeColor="text1"/>
                <w:sz w:val="22"/>
              </w:rPr>
            </w:pPr>
          </w:p>
          <w:p w14:paraId="17AE02F7" w14:textId="77777777" w:rsidR="00FF0CA4" w:rsidRPr="003E47BA" w:rsidRDefault="00FF0CA4" w:rsidP="00CE30F5">
            <w:pPr>
              <w:spacing w:after="0" w:line="276" w:lineRule="auto"/>
              <w:jc w:val="both"/>
              <w:rPr>
                <w:b/>
                <w:color w:val="000000" w:themeColor="text1"/>
                <w:sz w:val="22"/>
              </w:rPr>
            </w:pPr>
          </w:p>
          <w:p w14:paraId="09B48C2F" w14:textId="77777777" w:rsidR="00FF0CA4" w:rsidRPr="003E47BA" w:rsidRDefault="00FF0CA4" w:rsidP="00CE30F5">
            <w:pPr>
              <w:spacing w:after="0" w:line="276" w:lineRule="auto"/>
              <w:jc w:val="both"/>
              <w:rPr>
                <w:b/>
                <w:color w:val="000000" w:themeColor="text1"/>
                <w:sz w:val="22"/>
              </w:rPr>
            </w:pPr>
          </w:p>
          <w:p w14:paraId="6E72A15E" w14:textId="77777777" w:rsidR="00FF0CA4" w:rsidRPr="003E47BA" w:rsidRDefault="00FF0CA4" w:rsidP="00CE30F5">
            <w:pPr>
              <w:spacing w:after="0" w:line="276" w:lineRule="auto"/>
              <w:jc w:val="both"/>
              <w:rPr>
                <w:b/>
                <w:color w:val="000000" w:themeColor="text1"/>
                <w:sz w:val="22"/>
              </w:rPr>
            </w:pPr>
          </w:p>
          <w:p w14:paraId="3EA57920" w14:textId="77777777" w:rsidR="00FF0CA4" w:rsidRPr="003E47BA" w:rsidRDefault="00FF0CA4" w:rsidP="00CE30F5">
            <w:pPr>
              <w:spacing w:after="0" w:line="276" w:lineRule="auto"/>
              <w:jc w:val="both"/>
              <w:rPr>
                <w:b/>
                <w:color w:val="000000" w:themeColor="text1"/>
                <w:sz w:val="22"/>
              </w:rPr>
            </w:pPr>
          </w:p>
          <w:p w14:paraId="6D24A2B4" w14:textId="77777777" w:rsidR="00FF0CA4" w:rsidRPr="003E47BA" w:rsidRDefault="00FF0CA4" w:rsidP="00CE30F5">
            <w:pPr>
              <w:spacing w:after="0" w:line="276" w:lineRule="auto"/>
              <w:jc w:val="both"/>
              <w:rPr>
                <w:b/>
                <w:color w:val="000000" w:themeColor="text1"/>
                <w:sz w:val="22"/>
              </w:rPr>
            </w:pPr>
          </w:p>
          <w:p w14:paraId="3182CAAD" w14:textId="77777777" w:rsidR="00FF0CA4" w:rsidRPr="003E47BA" w:rsidRDefault="00FF0CA4" w:rsidP="00CE30F5">
            <w:pPr>
              <w:spacing w:after="0" w:line="276" w:lineRule="auto"/>
              <w:jc w:val="both"/>
              <w:rPr>
                <w:b/>
                <w:color w:val="000000" w:themeColor="text1"/>
                <w:sz w:val="22"/>
              </w:rPr>
            </w:pPr>
          </w:p>
          <w:p w14:paraId="01A62F49" w14:textId="77777777" w:rsidR="00FF0CA4" w:rsidRPr="003E47BA" w:rsidRDefault="00FF0CA4" w:rsidP="00CE30F5">
            <w:pPr>
              <w:spacing w:after="0" w:line="276" w:lineRule="auto"/>
              <w:jc w:val="both"/>
              <w:rPr>
                <w:b/>
                <w:color w:val="000000" w:themeColor="text1"/>
                <w:sz w:val="22"/>
              </w:rPr>
            </w:pPr>
          </w:p>
          <w:p w14:paraId="5F70AE3A" w14:textId="77777777" w:rsidR="00FF0CA4" w:rsidRPr="003E47BA" w:rsidRDefault="00FF0CA4" w:rsidP="00CE30F5">
            <w:pPr>
              <w:spacing w:after="0" w:line="276" w:lineRule="auto"/>
              <w:jc w:val="both"/>
              <w:rPr>
                <w:b/>
                <w:color w:val="000000" w:themeColor="text1"/>
                <w:sz w:val="22"/>
              </w:rPr>
            </w:pPr>
          </w:p>
          <w:p w14:paraId="00D8D572" w14:textId="77777777" w:rsidR="00FF0CA4" w:rsidRPr="003E47BA" w:rsidRDefault="00FF0CA4" w:rsidP="00CE30F5">
            <w:pPr>
              <w:spacing w:after="0" w:line="276" w:lineRule="auto"/>
              <w:jc w:val="both"/>
              <w:rPr>
                <w:b/>
                <w:color w:val="000000" w:themeColor="text1"/>
                <w:sz w:val="22"/>
              </w:rPr>
            </w:pPr>
          </w:p>
          <w:p w14:paraId="19812459" w14:textId="77777777" w:rsidR="00FF0CA4" w:rsidRPr="003E47BA" w:rsidRDefault="00FF0CA4" w:rsidP="00CE30F5">
            <w:pPr>
              <w:spacing w:after="0" w:line="276" w:lineRule="auto"/>
              <w:jc w:val="both"/>
              <w:rPr>
                <w:b/>
                <w:color w:val="000000" w:themeColor="text1"/>
                <w:sz w:val="22"/>
              </w:rPr>
            </w:pPr>
          </w:p>
          <w:p w14:paraId="0A5C2B13" w14:textId="77777777" w:rsidR="00FF0CA4" w:rsidRPr="003E47BA" w:rsidRDefault="00FF0CA4" w:rsidP="00CE30F5">
            <w:pPr>
              <w:spacing w:after="0" w:line="276" w:lineRule="auto"/>
              <w:jc w:val="both"/>
              <w:rPr>
                <w:b/>
                <w:color w:val="000000" w:themeColor="text1"/>
                <w:sz w:val="22"/>
              </w:rPr>
            </w:pPr>
          </w:p>
          <w:p w14:paraId="0CED347C" w14:textId="77777777" w:rsidR="00FF0CA4" w:rsidRPr="003E47BA" w:rsidRDefault="00FF0CA4" w:rsidP="00CE30F5">
            <w:pPr>
              <w:spacing w:after="0" w:line="276" w:lineRule="auto"/>
              <w:jc w:val="both"/>
              <w:rPr>
                <w:b/>
                <w:color w:val="000000" w:themeColor="text1"/>
                <w:sz w:val="22"/>
              </w:rPr>
            </w:pPr>
          </w:p>
          <w:p w14:paraId="03033A33" w14:textId="77777777" w:rsidR="00FF0CA4" w:rsidRPr="003E47BA" w:rsidRDefault="00FF0CA4" w:rsidP="00CE30F5">
            <w:pPr>
              <w:spacing w:after="0" w:line="276" w:lineRule="auto"/>
              <w:jc w:val="both"/>
              <w:rPr>
                <w:b/>
                <w:color w:val="000000" w:themeColor="text1"/>
                <w:sz w:val="22"/>
              </w:rPr>
            </w:pPr>
          </w:p>
          <w:p w14:paraId="2DDC7AC0" w14:textId="77777777" w:rsidR="00FF0CA4" w:rsidRPr="003E47BA" w:rsidRDefault="00FF0CA4" w:rsidP="00CE30F5">
            <w:pPr>
              <w:spacing w:after="0" w:line="276" w:lineRule="auto"/>
              <w:jc w:val="both"/>
              <w:rPr>
                <w:b/>
                <w:color w:val="000000" w:themeColor="text1"/>
                <w:sz w:val="22"/>
              </w:rPr>
            </w:pPr>
          </w:p>
          <w:p w14:paraId="7E5DED21" w14:textId="77777777" w:rsidR="00FF0CA4" w:rsidRPr="003E47BA" w:rsidRDefault="00FF0CA4" w:rsidP="00CE30F5">
            <w:pPr>
              <w:spacing w:after="0" w:line="276" w:lineRule="auto"/>
              <w:jc w:val="both"/>
              <w:rPr>
                <w:b/>
                <w:color w:val="000000" w:themeColor="text1"/>
                <w:sz w:val="22"/>
              </w:rPr>
            </w:pPr>
          </w:p>
          <w:p w14:paraId="745F0E39" w14:textId="77777777" w:rsidR="00FF0CA4" w:rsidRPr="003E47BA" w:rsidRDefault="00FF0CA4" w:rsidP="00CE30F5">
            <w:pPr>
              <w:spacing w:after="0" w:line="276" w:lineRule="auto"/>
              <w:jc w:val="both"/>
              <w:rPr>
                <w:b/>
                <w:color w:val="000000" w:themeColor="text1"/>
                <w:sz w:val="22"/>
              </w:rPr>
            </w:pPr>
          </w:p>
          <w:p w14:paraId="7DB19345" w14:textId="77777777" w:rsidR="00FF0CA4" w:rsidRPr="003E47BA" w:rsidRDefault="00FF0CA4" w:rsidP="00CE30F5">
            <w:pPr>
              <w:spacing w:after="0" w:line="276" w:lineRule="auto"/>
              <w:jc w:val="both"/>
              <w:rPr>
                <w:color w:val="000000" w:themeColor="text1"/>
                <w:sz w:val="22"/>
                <w:lang w:eastAsia="ro-MD"/>
              </w:rPr>
            </w:pPr>
          </w:p>
          <w:p w14:paraId="206BB3EE" w14:textId="77777777" w:rsidR="00FF0CA4" w:rsidRPr="003E47BA" w:rsidRDefault="00FF0CA4" w:rsidP="00CE30F5">
            <w:pPr>
              <w:spacing w:after="0" w:line="276" w:lineRule="auto"/>
              <w:jc w:val="both"/>
              <w:rPr>
                <w:color w:val="000000" w:themeColor="text1"/>
                <w:sz w:val="22"/>
                <w:lang w:eastAsia="ro-MD"/>
              </w:rPr>
            </w:pPr>
            <w:r w:rsidRPr="003E47BA">
              <w:rPr>
                <w:color w:val="000000" w:themeColor="text1"/>
                <w:sz w:val="22"/>
                <w:lang w:eastAsia="ro-MD"/>
              </w:rPr>
              <w:t>La etapa de transpunere, se va include clauza de armonizare cu trimitere la Directiva (UE) 2022/2041</w:t>
            </w:r>
          </w:p>
          <w:p w14:paraId="5EE280A9" w14:textId="77777777" w:rsidR="00FF0CA4" w:rsidRPr="003E47BA" w:rsidRDefault="00FF0CA4" w:rsidP="00CE30F5">
            <w:pPr>
              <w:spacing w:after="0" w:line="276" w:lineRule="auto"/>
              <w:jc w:val="both"/>
              <w:rPr>
                <w:color w:val="000000" w:themeColor="text1"/>
                <w:sz w:val="22"/>
                <w:lang w:eastAsia="ro-MD"/>
              </w:rPr>
            </w:pPr>
          </w:p>
          <w:p w14:paraId="326EAD03" w14:textId="77777777" w:rsidR="00FF0CA4" w:rsidRPr="003E47BA" w:rsidRDefault="00FF0CA4" w:rsidP="00CE30F5">
            <w:pPr>
              <w:spacing w:after="0" w:line="276" w:lineRule="auto"/>
              <w:jc w:val="both"/>
              <w:rPr>
                <w:color w:val="000000" w:themeColor="text1"/>
                <w:sz w:val="22"/>
                <w:lang w:eastAsia="ro-MD"/>
              </w:rPr>
            </w:pPr>
          </w:p>
          <w:p w14:paraId="583C8D2A" w14:textId="77777777" w:rsidR="00FF0CA4" w:rsidRPr="003E47BA" w:rsidRDefault="00FF0CA4" w:rsidP="00CE30F5">
            <w:pPr>
              <w:spacing w:after="0" w:line="276" w:lineRule="auto"/>
              <w:jc w:val="both"/>
              <w:rPr>
                <w:color w:val="000000" w:themeColor="text1"/>
                <w:sz w:val="22"/>
                <w:lang w:eastAsia="ro-MD"/>
              </w:rPr>
            </w:pPr>
          </w:p>
          <w:p w14:paraId="6BA1483C" w14:textId="77777777" w:rsidR="00FF0CA4" w:rsidRPr="003E47BA" w:rsidRDefault="00FF0CA4" w:rsidP="00CE30F5">
            <w:pPr>
              <w:pStyle w:val="Heading4"/>
              <w:shd w:val="clear" w:color="auto" w:fill="FFFFFF"/>
              <w:spacing w:before="165" w:after="165" w:line="276" w:lineRule="auto"/>
              <w:jc w:val="both"/>
              <w:rPr>
                <w:rFonts w:eastAsia="Times New Roman" w:cs="Times New Roman"/>
                <w:i w:val="0"/>
                <w:iCs w:val="0"/>
                <w:color w:val="000000" w:themeColor="text1"/>
                <w:sz w:val="22"/>
                <w:lang w:eastAsia="ro-MD"/>
              </w:rPr>
            </w:pPr>
            <w:r w:rsidRPr="003E47BA">
              <w:rPr>
                <w:rFonts w:eastAsia="Times New Roman" w:cs="Times New Roman"/>
                <w:b/>
                <w:bCs/>
                <w:i w:val="0"/>
                <w:iCs w:val="0"/>
                <w:color w:val="000000" w:themeColor="text1"/>
                <w:sz w:val="22"/>
                <w:lang w:eastAsia="ro-MD"/>
              </w:rPr>
              <w:lastRenderedPageBreak/>
              <w:t>Legea nr.245/2006</w:t>
            </w:r>
            <w:r w:rsidRPr="003E47BA">
              <w:rPr>
                <w:rFonts w:eastAsia="Times New Roman" w:cs="Times New Roman"/>
                <w:i w:val="0"/>
                <w:iCs w:val="0"/>
                <w:color w:val="000000" w:themeColor="text1"/>
                <w:sz w:val="22"/>
                <w:lang w:eastAsia="ro-MD"/>
              </w:rPr>
              <w:t xml:space="preserve"> privind organizarea şi funcţionarea Comisiei naţionale pentru consultări şi negocieri colective,</w:t>
            </w:r>
            <w:r w:rsidRPr="003E47BA">
              <w:rPr>
                <w:rFonts w:eastAsia="Times New Roman" w:cs="Times New Roman"/>
                <w:i w:val="0"/>
                <w:iCs w:val="0"/>
                <w:color w:val="000000" w:themeColor="text1"/>
                <w:sz w:val="22"/>
                <w:lang w:eastAsia="ro-MD"/>
              </w:rPr>
              <w:br/>
              <w:t>a comisiilor pentru consultări şi negocieri colective la nivel de ramură şi la nivel teritorial</w:t>
            </w:r>
          </w:p>
          <w:p w14:paraId="255D21CE" w14:textId="77777777" w:rsidR="00FF0CA4" w:rsidRPr="003E47BA" w:rsidRDefault="00FF0CA4" w:rsidP="00CE30F5">
            <w:pPr>
              <w:spacing w:after="0" w:line="276" w:lineRule="auto"/>
              <w:jc w:val="both"/>
              <w:rPr>
                <w:color w:val="000000" w:themeColor="text1"/>
                <w:sz w:val="22"/>
                <w:lang w:eastAsia="ro-MD"/>
              </w:rPr>
            </w:pPr>
            <w:r w:rsidRPr="003E47BA">
              <w:rPr>
                <w:color w:val="000000" w:themeColor="text1"/>
                <w:sz w:val="22"/>
                <w:lang w:eastAsia="ro-MD"/>
              </w:rPr>
              <w:t xml:space="preserve">Art.1 - Prezenta lege stabileşte statutul juridic, modul de organizare şi funcţionare al Comisiei naţionale pentru consultări şi negocieri colective (în continuare – Comisia naţională), al comisiilor pentru consultări şi negocieri colective la nivel de ramură şi la nivel teritorial (în continuare – comisiile de ramură, comisiile teritoriale) </w:t>
            </w:r>
            <w:r w:rsidRPr="003E47BA">
              <w:rPr>
                <w:b/>
                <w:bCs/>
                <w:color w:val="000000" w:themeColor="text1"/>
                <w:sz w:val="22"/>
                <w:lang w:eastAsia="ro-MD"/>
              </w:rPr>
              <w:t>ca organe tripartite autonome de interes public al parteneriatului social</w:t>
            </w:r>
            <w:r w:rsidRPr="003E47BA">
              <w:rPr>
                <w:color w:val="000000" w:themeColor="text1"/>
                <w:sz w:val="22"/>
                <w:lang w:eastAsia="ro-MD"/>
              </w:rPr>
              <w:t xml:space="preserve">. Comisiile nominalizate se constituie </w:t>
            </w:r>
            <w:r w:rsidRPr="003E47BA">
              <w:rPr>
                <w:b/>
                <w:bCs/>
                <w:color w:val="000000" w:themeColor="text1"/>
                <w:sz w:val="22"/>
                <w:lang w:eastAsia="ro-MD"/>
              </w:rPr>
              <w:t>pentru soluţionarea problemelor</w:t>
            </w:r>
            <w:r w:rsidRPr="003E47BA">
              <w:rPr>
                <w:color w:val="000000" w:themeColor="text1"/>
                <w:sz w:val="22"/>
                <w:lang w:eastAsia="ro-MD"/>
              </w:rPr>
              <w:t xml:space="preserve"> </w:t>
            </w:r>
            <w:r w:rsidRPr="003E47BA">
              <w:rPr>
                <w:b/>
                <w:bCs/>
                <w:color w:val="000000" w:themeColor="text1"/>
                <w:sz w:val="22"/>
                <w:lang w:eastAsia="ro-MD"/>
              </w:rPr>
              <w:t>ce ţin de domeniul muncii şi a problemelor social-economice</w:t>
            </w:r>
            <w:r w:rsidRPr="003E47BA">
              <w:rPr>
                <w:color w:val="000000" w:themeColor="text1"/>
                <w:sz w:val="22"/>
                <w:lang w:eastAsia="ro-MD"/>
              </w:rPr>
              <w:t>, pentru dezvoltarea parteneriatului social la nivel naţional, la nivel de ramură şi la nivel teritorial.</w:t>
            </w:r>
          </w:p>
          <w:p w14:paraId="00E6A6FE" w14:textId="77777777" w:rsidR="00FF0CA4" w:rsidRPr="003E47BA" w:rsidRDefault="00FF0CA4" w:rsidP="00CE30F5">
            <w:pPr>
              <w:spacing w:after="0" w:line="276" w:lineRule="auto"/>
              <w:jc w:val="both"/>
              <w:rPr>
                <w:bCs/>
                <w:color w:val="000000" w:themeColor="text1"/>
                <w:sz w:val="22"/>
              </w:rPr>
            </w:pPr>
          </w:p>
        </w:tc>
      </w:tr>
      <w:tr w:rsidR="00D67945" w:rsidRPr="003E47BA" w14:paraId="7189F9F6" w14:textId="77777777" w:rsidTr="003126B4">
        <w:tc>
          <w:tcPr>
            <w:tcW w:w="1204" w:type="pct"/>
            <w:tcBorders>
              <w:top w:val="single" w:sz="4" w:space="0" w:color="auto"/>
              <w:left w:val="single" w:sz="4" w:space="0" w:color="auto"/>
              <w:bottom w:val="single" w:sz="4" w:space="0" w:color="auto"/>
              <w:right w:val="single" w:sz="4" w:space="0" w:color="auto"/>
            </w:tcBorders>
          </w:tcPr>
          <w:p w14:paraId="5E43D823"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lastRenderedPageBreak/>
              <w:t>Articolul 18</w:t>
            </w:r>
          </w:p>
          <w:p w14:paraId="6BC793BC"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Intrare în vigoare</w:t>
            </w:r>
          </w:p>
          <w:p w14:paraId="627B93B9"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p>
          <w:p w14:paraId="39DF06EF"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Prezenta directivă intră în vigoare în a douăzecea zi de la data publicării în </w:t>
            </w:r>
            <w:r w:rsidRPr="003E47BA">
              <w:rPr>
                <w:rStyle w:val="oj-italic"/>
                <w:rFonts w:eastAsiaTheme="majorEastAsia"/>
                <w:color w:val="000000" w:themeColor="text1"/>
                <w:sz w:val="22"/>
                <w:szCs w:val="22"/>
                <w:lang w:val="ro-RO"/>
              </w:rPr>
              <w:t>Jurnalul Oficial al Uniunii Europene</w:t>
            </w:r>
            <w:r w:rsidRPr="003E47BA">
              <w:rPr>
                <w:color w:val="000000" w:themeColor="text1"/>
                <w:sz w:val="22"/>
                <w:szCs w:val="22"/>
                <w:lang w:val="ro-RO"/>
              </w:rPr>
              <w:t>.</w:t>
            </w:r>
          </w:p>
        </w:tc>
        <w:tc>
          <w:tcPr>
            <w:tcW w:w="1669" w:type="pct"/>
            <w:tcBorders>
              <w:top w:val="single" w:sz="4" w:space="0" w:color="auto"/>
              <w:left w:val="single" w:sz="4" w:space="0" w:color="auto"/>
              <w:bottom w:val="single" w:sz="4" w:space="0" w:color="auto"/>
              <w:right w:val="single" w:sz="4" w:space="0" w:color="auto"/>
            </w:tcBorders>
          </w:tcPr>
          <w:p w14:paraId="3C19D9CA"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46C4E17D" w14:textId="77777777" w:rsidR="00FF0CA4" w:rsidRPr="003E47BA" w:rsidRDefault="00FF0CA4" w:rsidP="0065385B">
            <w:pPr>
              <w:spacing w:after="0" w:line="276" w:lineRule="auto"/>
              <w:ind w:firstLine="22"/>
              <w:jc w:val="both"/>
              <w:rPr>
                <w:b/>
                <w:color w:val="000000" w:themeColor="text1"/>
                <w:sz w:val="22"/>
              </w:rPr>
            </w:pPr>
            <w:r w:rsidRPr="003E47BA">
              <w:rPr>
                <w:color w:val="000000" w:themeColor="text1"/>
                <w:sz w:val="22"/>
                <w:lang w:eastAsia="ro-MD"/>
              </w:rPr>
              <w:t>prevederi UE neaplicabile</w:t>
            </w:r>
          </w:p>
        </w:tc>
        <w:tc>
          <w:tcPr>
            <w:tcW w:w="1527" w:type="pct"/>
            <w:tcBorders>
              <w:top w:val="single" w:sz="4" w:space="0" w:color="auto"/>
              <w:left w:val="single" w:sz="4" w:space="0" w:color="auto"/>
              <w:bottom w:val="single" w:sz="4" w:space="0" w:color="auto"/>
              <w:right w:val="single" w:sz="4" w:space="0" w:color="auto"/>
            </w:tcBorders>
          </w:tcPr>
          <w:p w14:paraId="0A0B60B7" w14:textId="77777777" w:rsidR="00FF0CA4" w:rsidRPr="003E47BA" w:rsidRDefault="00FF0CA4" w:rsidP="00CE30F5">
            <w:pPr>
              <w:spacing w:after="0" w:line="276" w:lineRule="auto"/>
              <w:jc w:val="both"/>
              <w:rPr>
                <w:b/>
                <w:color w:val="000000" w:themeColor="text1"/>
                <w:sz w:val="22"/>
              </w:rPr>
            </w:pPr>
          </w:p>
        </w:tc>
      </w:tr>
      <w:tr w:rsidR="00D67945" w:rsidRPr="003E47BA" w14:paraId="74303B1D" w14:textId="77777777" w:rsidTr="003126B4">
        <w:tc>
          <w:tcPr>
            <w:tcW w:w="1204" w:type="pct"/>
            <w:tcBorders>
              <w:top w:val="single" w:sz="4" w:space="0" w:color="auto"/>
              <w:left w:val="single" w:sz="4" w:space="0" w:color="auto"/>
              <w:bottom w:val="single" w:sz="4" w:space="0" w:color="auto"/>
              <w:right w:val="single" w:sz="4" w:space="0" w:color="auto"/>
            </w:tcBorders>
          </w:tcPr>
          <w:p w14:paraId="55473605" w14:textId="77777777" w:rsidR="00FF0CA4" w:rsidRPr="003E47BA" w:rsidRDefault="00FF0CA4" w:rsidP="0065385B">
            <w:pPr>
              <w:pStyle w:val="oj-ti-art"/>
              <w:shd w:val="clear" w:color="auto" w:fill="FFFFFF"/>
              <w:spacing w:before="360" w:beforeAutospacing="0" w:after="120" w:afterAutospacing="0" w:line="276" w:lineRule="auto"/>
              <w:jc w:val="both"/>
              <w:rPr>
                <w:color w:val="000000" w:themeColor="text1"/>
                <w:sz w:val="22"/>
                <w:szCs w:val="22"/>
                <w:lang w:val="ro-RO"/>
              </w:rPr>
            </w:pPr>
            <w:r w:rsidRPr="003E47BA">
              <w:rPr>
                <w:color w:val="000000" w:themeColor="text1"/>
                <w:sz w:val="22"/>
                <w:szCs w:val="22"/>
                <w:lang w:val="ro-RO"/>
              </w:rPr>
              <w:t>Articolul 19</w:t>
            </w:r>
          </w:p>
          <w:p w14:paraId="27F04E23" w14:textId="77777777" w:rsidR="00FF0CA4" w:rsidRPr="003E47BA" w:rsidRDefault="00FF0CA4" w:rsidP="0065385B">
            <w:pPr>
              <w:pStyle w:val="oj-sti-art"/>
              <w:shd w:val="clear" w:color="auto" w:fill="FFFFFF"/>
              <w:spacing w:before="60" w:beforeAutospacing="0" w:after="120" w:afterAutospacing="0" w:line="276" w:lineRule="auto"/>
              <w:jc w:val="both"/>
              <w:rPr>
                <w:b/>
                <w:bCs/>
                <w:color w:val="000000" w:themeColor="text1"/>
                <w:sz w:val="22"/>
                <w:szCs w:val="22"/>
                <w:lang w:val="ro-RO"/>
              </w:rPr>
            </w:pPr>
            <w:r w:rsidRPr="003E47BA">
              <w:rPr>
                <w:b/>
                <w:bCs/>
                <w:color w:val="000000" w:themeColor="text1"/>
                <w:sz w:val="22"/>
                <w:szCs w:val="22"/>
                <w:lang w:val="ro-RO"/>
              </w:rPr>
              <w:t>Destinatari</w:t>
            </w:r>
          </w:p>
          <w:p w14:paraId="48F252E8"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r w:rsidRPr="003E47BA">
              <w:rPr>
                <w:color w:val="000000" w:themeColor="text1"/>
                <w:sz w:val="22"/>
                <w:szCs w:val="22"/>
                <w:lang w:val="ro-RO"/>
              </w:rPr>
              <w:t>Prezenta directivă se adresează statelor membre.</w:t>
            </w:r>
          </w:p>
          <w:p w14:paraId="13635EFB"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p w14:paraId="663F8EB6" w14:textId="77777777" w:rsidR="00FF0CA4" w:rsidRPr="003E47BA" w:rsidRDefault="00FF0CA4" w:rsidP="0065385B">
            <w:pPr>
              <w:pStyle w:val="oj-normal"/>
              <w:shd w:val="clear" w:color="auto" w:fill="FFFFFF"/>
              <w:spacing w:before="120" w:beforeAutospacing="0" w:after="0" w:afterAutospacing="0" w:line="276" w:lineRule="auto"/>
              <w:jc w:val="both"/>
              <w:rPr>
                <w:color w:val="000000" w:themeColor="text1"/>
                <w:sz w:val="22"/>
                <w:szCs w:val="22"/>
                <w:lang w:val="ro-RO"/>
              </w:rPr>
            </w:pPr>
          </w:p>
        </w:tc>
        <w:tc>
          <w:tcPr>
            <w:tcW w:w="1669" w:type="pct"/>
            <w:tcBorders>
              <w:top w:val="single" w:sz="4" w:space="0" w:color="auto"/>
              <w:left w:val="single" w:sz="4" w:space="0" w:color="auto"/>
              <w:bottom w:val="single" w:sz="4" w:space="0" w:color="auto"/>
              <w:right w:val="single" w:sz="4" w:space="0" w:color="auto"/>
            </w:tcBorders>
          </w:tcPr>
          <w:p w14:paraId="2F52B98E" w14:textId="77777777" w:rsidR="00FF0CA4" w:rsidRPr="003E47BA" w:rsidRDefault="00FF0CA4" w:rsidP="0065385B">
            <w:pPr>
              <w:spacing w:after="0" w:line="276" w:lineRule="auto"/>
              <w:ind w:firstLine="22"/>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tcPr>
          <w:p w14:paraId="13A54379" w14:textId="77777777" w:rsidR="00FF0CA4" w:rsidRPr="003E47BA" w:rsidRDefault="00FF0CA4" w:rsidP="0065385B">
            <w:pPr>
              <w:spacing w:after="0" w:line="276" w:lineRule="auto"/>
              <w:ind w:firstLine="22"/>
              <w:jc w:val="both"/>
              <w:rPr>
                <w:b/>
                <w:color w:val="000000" w:themeColor="text1"/>
                <w:sz w:val="22"/>
              </w:rPr>
            </w:pPr>
            <w:r w:rsidRPr="003E47BA">
              <w:rPr>
                <w:color w:val="000000" w:themeColor="text1"/>
                <w:sz w:val="22"/>
                <w:lang w:eastAsia="ro-MD"/>
              </w:rPr>
              <w:t>prevederi UE neaplicabile</w:t>
            </w:r>
          </w:p>
        </w:tc>
        <w:tc>
          <w:tcPr>
            <w:tcW w:w="1527" w:type="pct"/>
            <w:tcBorders>
              <w:top w:val="single" w:sz="4" w:space="0" w:color="auto"/>
              <w:left w:val="single" w:sz="4" w:space="0" w:color="auto"/>
              <w:bottom w:val="single" w:sz="4" w:space="0" w:color="auto"/>
              <w:right w:val="single" w:sz="4" w:space="0" w:color="auto"/>
            </w:tcBorders>
          </w:tcPr>
          <w:p w14:paraId="461A25FD" w14:textId="77777777" w:rsidR="00FF0CA4" w:rsidRPr="003E47BA" w:rsidRDefault="00FF0CA4" w:rsidP="00CE30F5">
            <w:pPr>
              <w:spacing w:after="0" w:line="276" w:lineRule="auto"/>
              <w:jc w:val="both"/>
              <w:rPr>
                <w:b/>
                <w:color w:val="000000" w:themeColor="text1"/>
                <w:sz w:val="22"/>
              </w:rPr>
            </w:pPr>
          </w:p>
        </w:tc>
      </w:tr>
      <w:tr w:rsidR="00D67945" w:rsidRPr="003E47BA" w14:paraId="6AC0BBE5" w14:textId="77777777" w:rsidTr="003126B4">
        <w:tc>
          <w:tcPr>
            <w:tcW w:w="1204" w:type="pct"/>
            <w:tcBorders>
              <w:top w:val="single" w:sz="4" w:space="0" w:color="auto"/>
              <w:left w:val="single" w:sz="4" w:space="0" w:color="auto"/>
              <w:bottom w:val="single" w:sz="4" w:space="0" w:color="auto"/>
              <w:right w:val="single" w:sz="4" w:space="0" w:color="auto"/>
            </w:tcBorders>
            <w:hideMark/>
          </w:tcPr>
          <w:p w14:paraId="7958D06D" w14:textId="77777777" w:rsidR="00FF0CA4" w:rsidRPr="003E47BA" w:rsidRDefault="00FF0CA4" w:rsidP="0065385B">
            <w:pPr>
              <w:spacing w:after="0" w:line="276" w:lineRule="auto"/>
              <w:ind w:firstLine="709"/>
              <w:jc w:val="both"/>
              <w:rPr>
                <w:b/>
                <w:color w:val="000000" w:themeColor="text1"/>
                <w:sz w:val="22"/>
              </w:rPr>
            </w:pPr>
          </w:p>
        </w:tc>
        <w:tc>
          <w:tcPr>
            <w:tcW w:w="1669" w:type="pct"/>
            <w:tcBorders>
              <w:top w:val="single" w:sz="4" w:space="0" w:color="auto"/>
              <w:left w:val="single" w:sz="4" w:space="0" w:color="auto"/>
              <w:bottom w:val="single" w:sz="4" w:space="0" w:color="auto"/>
              <w:right w:val="single" w:sz="4" w:space="0" w:color="auto"/>
            </w:tcBorders>
            <w:hideMark/>
          </w:tcPr>
          <w:p w14:paraId="5F40E067" w14:textId="77777777" w:rsidR="00FF0CA4" w:rsidRPr="003E47BA" w:rsidRDefault="00FF0CA4" w:rsidP="0065385B">
            <w:pPr>
              <w:spacing w:after="0" w:line="276" w:lineRule="auto"/>
              <w:ind w:firstLine="709"/>
              <w:jc w:val="both"/>
              <w:rPr>
                <w:b/>
                <w:color w:val="000000" w:themeColor="text1"/>
                <w:sz w:val="22"/>
              </w:rPr>
            </w:pPr>
          </w:p>
        </w:tc>
        <w:tc>
          <w:tcPr>
            <w:tcW w:w="600" w:type="pct"/>
            <w:tcBorders>
              <w:top w:val="single" w:sz="4" w:space="0" w:color="auto"/>
              <w:left w:val="single" w:sz="4" w:space="0" w:color="auto"/>
              <w:bottom w:val="single" w:sz="4" w:space="0" w:color="auto"/>
              <w:right w:val="single" w:sz="4" w:space="0" w:color="auto"/>
            </w:tcBorders>
            <w:hideMark/>
          </w:tcPr>
          <w:p w14:paraId="56EDC488" w14:textId="77777777" w:rsidR="00FF0CA4" w:rsidRPr="003E47BA" w:rsidRDefault="00FF0CA4" w:rsidP="0065385B">
            <w:pPr>
              <w:spacing w:after="0" w:line="276" w:lineRule="auto"/>
              <w:ind w:firstLine="709"/>
              <w:jc w:val="both"/>
              <w:rPr>
                <w:b/>
                <w:color w:val="000000" w:themeColor="text1"/>
                <w:sz w:val="22"/>
              </w:rPr>
            </w:pPr>
          </w:p>
        </w:tc>
        <w:tc>
          <w:tcPr>
            <w:tcW w:w="1527" w:type="pct"/>
            <w:tcBorders>
              <w:top w:val="single" w:sz="4" w:space="0" w:color="auto"/>
              <w:left w:val="single" w:sz="4" w:space="0" w:color="auto"/>
              <w:bottom w:val="single" w:sz="4" w:space="0" w:color="auto"/>
              <w:right w:val="single" w:sz="4" w:space="0" w:color="auto"/>
            </w:tcBorders>
            <w:hideMark/>
          </w:tcPr>
          <w:p w14:paraId="7A996B92" w14:textId="77777777" w:rsidR="00FF0CA4" w:rsidRPr="003E47BA" w:rsidRDefault="00FF0CA4" w:rsidP="0065385B">
            <w:pPr>
              <w:spacing w:after="0" w:line="276" w:lineRule="auto"/>
              <w:ind w:firstLine="709"/>
              <w:jc w:val="both"/>
              <w:rPr>
                <w:b/>
                <w:color w:val="000000" w:themeColor="text1"/>
                <w:sz w:val="22"/>
              </w:rPr>
            </w:pPr>
          </w:p>
        </w:tc>
      </w:tr>
    </w:tbl>
    <w:p w14:paraId="7EF523C5" w14:textId="77777777" w:rsidR="00212BBA" w:rsidRPr="003E47BA" w:rsidRDefault="00212BBA" w:rsidP="0065385B">
      <w:pPr>
        <w:spacing w:before="60" w:after="0" w:line="276" w:lineRule="auto"/>
        <w:ind w:firstLine="709"/>
        <w:jc w:val="both"/>
        <w:rPr>
          <w:bCs/>
          <w:color w:val="000000" w:themeColor="text1"/>
          <w:sz w:val="22"/>
        </w:rPr>
      </w:pPr>
    </w:p>
    <w:p w14:paraId="7EED7991" w14:textId="77777777" w:rsidR="001B18CF" w:rsidRPr="003E47BA" w:rsidRDefault="001B18CF" w:rsidP="0065385B">
      <w:pPr>
        <w:spacing w:line="276" w:lineRule="auto"/>
        <w:rPr>
          <w:color w:val="000000" w:themeColor="text1"/>
          <w:sz w:val="22"/>
        </w:rPr>
      </w:pPr>
    </w:p>
    <w:p w14:paraId="552757D9" w14:textId="77777777" w:rsidR="006C32F9" w:rsidRPr="003E47BA" w:rsidRDefault="006C32F9" w:rsidP="0065385B">
      <w:pPr>
        <w:spacing w:line="276" w:lineRule="auto"/>
        <w:rPr>
          <w:color w:val="000000" w:themeColor="text1"/>
          <w:sz w:val="22"/>
        </w:rPr>
      </w:pPr>
    </w:p>
    <w:p w14:paraId="2E9597F4" w14:textId="77777777" w:rsidR="00816102" w:rsidRPr="003E47BA" w:rsidRDefault="00816102" w:rsidP="0065385B">
      <w:pPr>
        <w:spacing w:line="276" w:lineRule="auto"/>
        <w:rPr>
          <w:color w:val="000000" w:themeColor="text1"/>
          <w:sz w:val="22"/>
        </w:rPr>
      </w:pPr>
    </w:p>
    <w:sectPr w:rsidR="00816102" w:rsidRPr="003E47BA" w:rsidSect="00212BBA">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0F29"/>
    <w:multiLevelType w:val="hybridMultilevel"/>
    <w:tmpl w:val="8B3AB44E"/>
    <w:lvl w:ilvl="0" w:tplc="0FEE5E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A5643FE"/>
    <w:multiLevelType w:val="hybridMultilevel"/>
    <w:tmpl w:val="01A8043A"/>
    <w:lvl w:ilvl="0" w:tplc="AD7E2E28">
      <w:start w:val="1"/>
      <w:numFmt w:val="decimal"/>
      <w:lvlText w:val="(%1)"/>
      <w:lvlJc w:val="left"/>
      <w:pPr>
        <w:ind w:left="947" w:hanging="3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C5846B4"/>
    <w:multiLevelType w:val="hybridMultilevel"/>
    <w:tmpl w:val="3E082A80"/>
    <w:lvl w:ilvl="0" w:tplc="08180001">
      <w:start w:val="1"/>
      <w:numFmt w:val="bullet"/>
      <w:lvlText w:val=""/>
      <w:lvlJc w:val="left"/>
      <w:pPr>
        <w:ind w:left="1429" w:hanging="720"/>
      </w:pPr>
      <w:rPr>
        <w:rFonts w:ascii="Symbol" w:hAnsi="Symbol" w:hint="default"/>
      </w:rPr>
    </w:lvl>
    <w:lvl w:ilvl="1" w:tplc="F6945756">
      <w:start w:val="1"/>
      <w:numFmt w:val="lowerLetter"/>
      <w:lvlText w:val="%2)"/>
      <w:lvlJc w:val="left"/>
      <w:pPr>
        <w:ind w:left="1789" w:hanging="360"/>
      </w:pPr>
      <w:rPr>
        <w:rFonts w:hint="default"/>
        <w:color w:val="000000"/>
      </w:rPr>
    </w:lvl>
    <w:lvl w:ilvl="2" w:tplc="3516D624">
      <w:start w:val="4"/>
      <w:numFmt w:val="bullet"/>
      <w:lvlText w:val="-"/>
      <w:lvlJc w:val="left"/>
      <w:pPr>
        <w:ind w:left="2689" w:hanging="360"/>
      </w:pPr>
      <w:rPr>
        <w:rFonts w:ascii="Calibri" w:eastAsia="Times New Roman" w:hAnsi="Calibri" w:cs="Calibri" w:hint="default"/>
        <w:color w:val="000000"/>
      </w:r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10E965EF"/>
    <w:multiLevelType w:val="hybridMultilevel"/>
    <w:tmpl w:val="75ACB5D4"/>
    <w:lvl w:ilvl="0" w:tplc="E5B63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52E35"/>
    <w:multiLevelType w:val="hybridMultilevel"/>
    <w:tmpl w:val="FF0C381C"/>
    <w:lvl w:ilvl="0" w:tplc="0CCC2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70A6E"/>
    <w:multiLevelType w:val="hybridMultilevel"/>
    <w:tmpl w:val="C33A3484"/>
    <w:lvl w:ilvl="0" w:tplc="FFFFFFFF">
      <w:start w:val="1"/>
      <w:numFmt w:val="decimal"/>
      <w:lvlText w:val="(%1)"/>
      <w:lvlJc w:val="left"/>
      <w:pPr>
        <w:ind w:left="720" w:hanging="360"/>
      </w:pPr>
      <w:rPr>
        <w:rFonts w:ascii="Book Antiqua" w:hAnsi="Book Antiqu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B0033"/>
    <w:multiLevelType w:val="hybridMultilevel"/>
    <w:tmpl w:val="8A30D714"/>
    <w:lvl w:ilvl="0" w:tplc="C2BC5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E11BB"/>
    <w:multiLevelType w:val="hybridMultilevel"/>
    <w:tmpl w:val="4F141C72"/>
    <w:lvl w:ilvl="0" w:tplc="DAF69728">
      <w:start w:val="2"/>
      <w:numFmt w:val="bullet"/>
      <w:lvlText w:val="-"/>
      <w:lvlJc w:val="left"/>
      <w:pPr>
        <w:ind w:left="382" w:hanging="360"/>
      </w:pPr>
      <w:rPr>
        <w:rFonts w:ascii="Book Antiqua" w:eastAsia="Times New Roman" w:hAnsi="Book Antiqua" w:cs="Times New Roman"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8" w15:restartNumberingAfterBreak="0">
    <w:nsid w:val="1F8A3157"/>
    <w:multiLevelType w:val="multilevel"/>
    <w:tmpl w:val="3D06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A1962"/>
    <w:multiLevelType w:val="hybridMultilevel"/>
    <w:tmpl w:val="E29E7668"/>
    <w:lvl w:ilvl="0" w:tplc="A4D0711C">
      <w:start w:val="1"/>
      <w:numFmt w:val="decimal"/>
      <w:lvlText w:val="(%1)"/>
      <w:lvlJc w:val="left"/>
      <w:pPr>
        <w:ind w:left="967" w:hanging="400"/>
      </w:pPr>
      <w:rPr>
        <w:rFonts w:ascii="Book Antiqua" w:hAnsi="Book Antiqua" w:cs="Times New Roman" w:hint="default"/>
        <w:color w:val="auto"/>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2454B12"/>
    <w:multiLevelType w:val="multilevel"/>
    <w:tmpl w:val="08AAD978"/>
    <w:lvl w:ilvl="0">
      <w:start w:val="1"/>
      <w:numFmt w:val="decimal"/>
      <w:lvlText w:val="(%1)"/>
      <w:lvlJc w:val="left"/>
      <w:pPr>
        <w:ind w:left="408" w:hanging="360"/>
      </w:pPr>
      <w:rPr>
        <w:rFonts w:hint="default"/>
        <w:b/>
        <w:bCs/>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1" w15:restartNumberingAfterBreak="0">
    <w:nsid w:val="338E1382"/>
    <w:multiLevelType w:val="hybridMultilevel"/>
    <w:tmpl w:val="C33A3484"/>
    <w:lvl w:ilvl="0" w:tplc="FFFFFFFF">
      <w:start w:val="1"/>
      <w:numFmt w:val="decimal"/>
      <w:lvlText w:val="(%1)"/>
      <w:lvlJc w:val="left"/>
      <w:pPr>
        <w:ind w:left="720" w:hanging="360"/>
      </w:pPr>
      <w:rPr>
        <w:rFonts w:ascii="Book Antiqua" w:hAnsi="Book Antiqu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C0CA9"/>
    <w:multiLevelType w:val="hybridMultilevel"/>
    <w:tmpl w:val="E29E7668"/>
    <w:lvl w:ilvl="0" w:tplc="FFFFFFFF">
      <w:start w:val="1"/>
      <w:numFmt w:val="decimal"/>
      <w:lvlText w:val="(%1)"/>
      <w:lvlJc w:val="left"/>
      <w:pPr>
        <w:ind w:left="967" w:hanging="400"/>
      </w:pPr>
      <w:rPr>
        <w:rFonts w:ascii="Book Antiqua" w:hAnsi="Book Antiqua" w:cs="Times New Roman" w:hint="default"/>
        <w:color w:val="auto"/>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F4C0C62"/>
    <w:multiLevelType w:val="hybridMultilevel"/>
    <w:tmpl w:val="4F70D702"/>
    <w:lvl w:ilvl="0" w:tplc="872AD350">
      <w:start w:val="2"/>
      <w:numFmt w:val="bullet"/>
      <w:lvlText w:val=""/>
      <w:lvlJc w:val="left"/>
      <w:pPr>
        <w:ind w:left="382" w:hanging="360"/>
      </w:pPr>
      <w:rPr>
        <w:rFonts w:ascii="Symbol" w:eastAsia="Times New Roman" w:hAnsi="Symbol" w:cs="Times New Roman" w:hint="default"/>
      </w:rPr>
    </w:lvl>
    <w:lvl w:ilvl="1" w:tplc="08180003" w:tentative="1">
      <w:start w:val="1"/>
      <w:numFmt w:val="bullet"/>
      <w:lvlText w:val="o"/>
      <w:lvlJc w:val="left"/>
      <w:pPr>
        <w:ind w:left="1102" w:hanging="360"/>
      </w:pPr>
      <w:rPr>
        <w:rFonts w:ascii="Courier New" w:hAnsi="Courier New" w:cs="Courier New" w:hint="default"/>
      </w:rPr>
    </w:lvl>
    <w:lvl w:ilvl="2" w:tplc="08180005" w:tentative="1">
      <w:start w:val="1"/>
      <w:numFmt w:val="bullet"/>
      <w:lvlText w:val=""/>
      <w:lvlJc w:val="left"/>
      <w:pPr>
        <w:ind w:left="1822" w:hanging="360"/>
      </w:pPr>
      <w:rPr>
        <w:rFonts w:ascii="Wingdings" w:hAnsi="Wingdings" w:hint="default"/>
      </w:rPr>
    </w:lvl>
    <w:lvl w:ilvl="3" w:tplc="08180001" w:tentative="1">
      <w:start w:val="1"/>
      <w:numFmt w:val="bullet"/>
      <w:lvlText w:val=""/>
      <w:lvlJc w:val="left"/>
      <w:pPr>
        <w:ind w:left="2542" w:hanging="360"/>
      </w:pPr>
      <w:rPr>
        <w:rFonts w:ascii="Symbol" w:hAnsi="Symbol" w:hint="default"/>
      </w:rPr>
    </w:lvl>
    <w:lvl w:ilvl="4" w:tplc="08180003" w:tentative="1">
      <w:start w:val="1"/>
      <w:numFmt w:val="bullet"/>
      <w:lvlText w:val="o"/>
      <w:lvlJc w:val="left"/>
      <w:pPr>
        <w:ind w:left="3262" w:hanging="360"/>
      </w:pPr>
      <w:rPr>
        <w:rFonts w:ascii="Courier New" w:hAnsi="Courier New" w:cs="Courier New" w:hint="default"/>
      </w:rPr>
    </w:lvl>
    <w:lvl w:ilvl="5" w:tplc="08180005" w:tentative="1">
      <w:start w:val="1"/>
      <w:numFmt w:val="bullet"/>
      <w:lvlText w:val=""/>
      <w:lvlJc w:val="left"/>
      <w:pPr>
        <w:ind w:left="3982" w:hanging="360"/>
      </w:pPr>
      <w:rPr>
        <w:rFonts w:ascii="Wingdings" w:hAnsi="Wingdings" w:hint="default"/>
      </w:rPr>
    </w:lvl>
    <w:lvl w:ilvl="6" w:tplc="08180001" w:tentative="1">
      <w:start w:val="1"/>
      <w:numFmt w:val="bullet"/>
      <w:lvlText w:val=""/>
      <w:lvlJc w:val="left"/>
      <w:pPr>
        <w:ind w:left="4702" w:hanging="360"/>
      </w:pPr>
      <w:rPr>
        <w:rFonts w:ascii="Symbol" w:hAnsi="Symbol" w:hint="default"/>
      </w:rPr>
    </w:lvl>
    <w:lvl w:ilvl="7" w:tplc="08180003" w:tentative="1">
      <w:start w:val="1"/>
      <w:numFmt w:val="bullet"/>
      <w:lvlText w:val="o"/>
      <w:lvlJc w:val="left"/>
      <w:pPr>
        <w:ind w:left="5422" w:hanging="360"/>
      </w:pPr>
      <w:rPr>
        <w:rFonts w:ascii="Courier New" w:hAnsi="Courier New" w:cs="Courier New" w:hint="default"/>
      </w:rPr>
    </w:lvl>
    <w:lvl w:ilvl="8" w:tplc="08180005" w:tentative="1">
      <w:start w:val="1"/>
      <w:numFmt w:val="bullet"/>
      <w:lvlText w:val=""/>
      <w:lvlJc w:val="left"/>
      <w:pPr>
        <w:ind w:left="6142" w:hanging="360"/>
      </w:pPr>
      <w:rPr>
        <w:rFonts w:ascii="Wingdings" w:hAnsi="Wingdings" w:hint="default"/>
      </w:rPr>
    </w:lvl>
  </w:abstractNum>
  <w:abstractNum w:abstractNumId="14" w15:restartNumberingAfterBreak="0">
    <w:nsid w:val="40205D2F"/>
    <w:multiLevelType w:val="multilevel"/>
    <w:tmpl w:val="2D9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85D41"/>
    <w:multiLevelType w:val="hybridMultilevel"/>
    <w:tmpl w:val="1298A95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C6832"/>
    <w:multiLevelType w:val="hybridMultilevel"/>
    <w:tmpl w:val="681EAD8C"/>
    <w:lvl w:ilvl="0" w:tplc="EF80C7CC">
      <w:start w:val="1"/>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4494235"/>
    <w:multiLevelType w:val="hybridMultilevel"/>
    <w:tmpl w:val="6FCE8E42"/>
    <w:lvl w:ilvl="0" w:tplc="B20601F4">
      <w:start w:val="1"/>
      <w:numFmt w:val="decimal"/>
      <w:lvlText w:val="(%1)"/>
      <w:lvlJc w:val="left"/>
      <w:pPr>
        <w:ind w:left="720" w:hanging="360"/>
      </w:pPr>
      <w:rPr>
        <w:rFonts w:ascii="Times New Roman"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782361"/>
    <w:multiLevelType w:val="hybridMultilevel"/>
    <w:tmpl w:val="2A2A020A"/>
    <w:lvl w:ilvl="0" w:tplc="2C90FD0A">
      <w:numFmt w:val="bullet"/>
      <w:lvlText w:val="-"/>
      <w:lvlJc w:val="left"/>
      <w:pPr>
        <w:ind w:left="382" w:hanging="360"/>
      </w:pPr>
      <w:rPr>
        <w:rFonts w:ascii="Times New Roman" w:eastAsia="Times New Roman" w:hAnsi="Times New Roman" w:cs="Times New Roman" w:hint="default"/>
      </w:rPr>
    </w:lvl>
    <w:lvl w:ilvl="1" w:tplc="08180003" w:tentative="1">
      <w:start w:val="1"/>
      <w:numFmt w:val="bullet"/>
      <w:lvlText w:val="o"/>
      <w:lvlJc w:val="left"/>
      <w:pPr>
        <w:ind w:left="1102" w:hanging="360"/>
      </w:pPr>
      <w:rPr>
        <w:rFonts w:ascii="Courier New" w:hAnsi="Courier New" w:cs="Courier New" w:hint="default"/>
      </w:rPr>
    </w:lvl>
    <w:lvl w:ilvl="2" w:tplc="08180005" w:tentative="1">
      <w:start w:val="1"/>
      <w:numFmt w:val="bullet"/>
      <w:lvlText w:val=""/>
      <w:lvlJc w:val="left"/>
      <w:pPr>
        <w:ind w:left="1822" w:hanging="360"/>
      </w:pPr>
      <w:rPr>
        <w:rFonts w:ascii="Wingdings" w:hAnsi="Wingdings" w:hint="default"/>
      </w:rPr>
    </w:lvl>
    <w:lvl w:ilvl="3" w:tplc="08180001" w:tentative="1">
      <w:start w:val="1"/>
      <w:numFmt w:val="bullet"/>
      <w:lvlText w:val=""/>
      <w:lvlJc w:val="left"/>
      <w:pPr>
        <w:ind w:left="2542" w:hanging="360"/>
      </w:pPr>
      <w:rPr>
        <w:rFonts w:ascii="Symbol" w:hAnsi="Symbol" w:hint="default"/>
      </w:rPr>
    </w:lvl>
    <w:lvl w:ilvl="4" w:tplc="08180003" w:tentative="1">
      <w:start w:val="1"/>
      <w:numFmt w:val="bullet"/>
      <w:lvlText w:val="o"/>
      <w:lvlJc w:val="left"/>
      <w:pPr>
        <w:ind w:left="3262" w:hanging="360"/>
      </w:pPr>
      <w:rPr>
        <w:rFonts w:ascii="Courier New" w:hAnsi="Courier New" w:cs="Courier New" w:hint="default"/>
      </w:rPr>
    </w:lvl>
    <w:lvl w:ilvl="5" w:tplc="08180005" w:tentative="1">
      <w:start w:val="1"/>
      <w:numFmt w:val="bullet"/>
      <w:lvlText w:val=""/>
      <w:lvlJc w:val="left"/>
      <w:pPr>
        <w:ind w:left="3982" w:hanging="360"/>
      </w:pPr>
      <w:rPr>
        <w:rFonts w:ascii="Wingdings" w:hAnsi="Wingdings" w:hint="default"/>
      </w:rPr>
    </w:lvl>
    <w:lvl w:ilvl="6" w:tplc="08180001" w:tentative="1">
      <w:start w:val="1"/>
      <w:numFmt w:val="bullet"/>
      <w:lvlText w:val=""/>
      <w:lvlJc w:val="left"/>
      <w:pPr>
        <w:ind w:left="4702" w:hanging="360"/>
      </w:pPr>
      <w:rPr>
        <w:rFonts w:ascii="Symbol" w:hAnsi="Symbol" w:hint="default"/>
      </w:rPr>
    </w:lvl>
    <w:lvl w:ilvl="7" w:tplc="08180003" w:tentative="1">
      <w:start w:val="1"/>
      <w:numFmt w:val="bullet"/>
      <w:lvlText w:val="o"/>
      <w:lvlJc w:val="left"/>
      <w:pPr>
        <w:ind w:left="5422" w:hanging="360"/>
      </w:pPr>
      <w:rPr>
        <w:rFonts w:ascii="Courier New" w:hAnsi="Courier New" w:cs="Courier New" w:hint="default"/>
      </w:rPr>
    </w:lvl>
    <w:lvl w:ilvl="8" w:tplc="08180005" w:tentative="1">
      <w:start w:val="1"/>
      <w:numFmt w:val="bullet"/>
      <w:lvlText w:val=""/>
      <w:lvlJc w:val="left"/>
      <w:pPr>
        <w:ind w:left="6142" w:hanging="360"/>
      </w:pPr>
      <w:rPr>
        <w:rFonts w:ascii="Wingdings" w:hAnsi="Wingdings" w:hint="default"/>
      </w:rPr>
    </w:lvl>
  </w:abstractNum>
  <w:abstractNum w:abstractNumId="19" w15:restartNumberingAfterBreak="0">
    <w:nsid w:val="5BCF6EFF"/>
    <w:multiLevelType w:val="hybridMultilevel"/>
    <w:tmpl w:val="070EF1EA"/>
    <w:lvl w:ilvl="0" w:tplc="08180001">
      <w:start w:val="1"/>
      <w:numFmt w:val="bullet"/>
      <w:lvlText w:val=""/>
      <w:lvlJc w:val="left"/>
      <w:pPr>
        <w:ind w:left="1571" w:hanging="720"/>
      </w:pPr>
      <w:rPr>
        <w:rFonts w:ascii="Symbol" w:hAnsi="Symbol"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20" w15:restartNumberingAfterBreak="0">
    <w:nsid w:val="6187534E"/>
    <w:multiLevelType w:val="hybridMultilevel"/>
    <w:tmpl w:val="0D92F0B4"/>
    <w:lvl w:ilvl="0" w:tplc="DE26F2CA">
      <w:start w:val="1"/>
      <w:numFmt w:val="decimal"/>
      <w:pStyle w:val="A"/>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23F4837"/>
    <w:multiLevelType w:val="multilevel"/>
    <w:tmpl w:val="8376E0E2"/>
    <w:lvl w:ilvl="0">
      <w:start w:val="1"/>
      <w:numFmt w:val="decimal"/>
      <w:lvlText w:val="%1."/>
      <w:lvlJc w:val="left"/>
      <w:pPr>
        <w:ind w:left="502" w:hanging="360"/>
      </w:pPr>
      <w:rPr>
        <w:rFonts w:ascii="Times New Roman" w:eastAsia="Arial" w:hAnsi="Times New Roman" w:cs="Times New Roman"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1495" w:hanging="360"/>
      </w:pPr>
      <w:rPr>
        <w:b/>
        <w:bCs/>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638C471F"/>
    <w:multiLevelType w:val="multilevel"/>
    <w:tmpl w:val="8A9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E07AF"/>
    <w:multiLevelType w:val="hybridMultilevel"/>
    <w:tmpl w:val="E29E7668"/>
    <w:lvl w:ilvl="0" w:tplc="FFFFFFFF">
      <w:start w:val="1"/>
      <w:numFmt w:val="decimal"/>
      <w:lvlText w:val="(%1)"/>
      <w:lvlJc w:val="left"/>
      <w:pPr>
        <w:ind w:left="967" w:hanging="400"/>
      </w:pPr>
      <w:rPr>
        <w:rFonts w:ascii="Book Antiqua" w:hAnsi="Book Antiqua" w:cs="Times New Roman" w:hint="default"/>
        <w:color w:val="auto"/>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78DD772B"/>
    <w:multiLevelType w:val="multilevel"/>
    <w:tmpl w:val="164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B08E2"/>
    <w:multiLevelType w:val="multilevel"/>
    <w:tmpl w:val="E9BA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237398">
    <w:abstractNumId w:val="18"/>
  </w:num>
  <w:num w:numId="2" w16cid:durableId="1498493563">
    <w:abstractNumId w:val="13"/>
  </w:num>
  <w:num w:numId="3" w16cid:durableId="2100759816">
    <w:abstractNumId w:val="19"/>
  </w:num>
  <w:num w:numId="4" w16cid:durableId="660736647">
    <w:abstractNumId w:val="2"/>
  </w:num>
  <w:num w:numId="5" w16cid:durableId="855269841">
    <w:abstractNumId w:val="24"/>
  </w:num>
  <w:num w:numId="6" w16cid:durableId="163519477">
    <w:abstractNumId w:val="8"/>
  </w:num>
  <w:num w:numId="7" w16cid:durableId="1576933236">
    <w:abstractNumId w:val="14"/>
  </w:num>
  <w:num w:numId="8" w16cid:durableId="1462573975">
    <w:abstractNumId w:val="10"/>
  </w:num>
  <w:num w:numId="9" w16cid:durableId="745692596">
    <w:abstractNumId w:val="22"/>
  </w:num>
  <w:num w:numId="10" w16cid:durableId="471095478">
    <w:abstractNumId w:val="25"/>
  </w:num>
  <w:num w:numId="11" w16cid:durableId="648442169">
    <w:abstractNumId w:val="6"/>
  </w:num>
  <w:num w:numId="12" w16cid:durableId="1453357356">
    <w:abstractNumId w:val="17"/>
  </w:num>
  <w:num w:numId="13" w16cid:durableId="569267310">
    <w:abstractNumId w:val="20"/>
  </w:num>
  <w:num w:numId="14" w16cid:durableId="1212038301">
    <w:abstractNumId w:val="4"/>
  </w:num>
  <w:num w:numId="15" w16cid:durableId="1046372194">
    <w:abstractNumId w:val="3"/>
  </w:num>
  <w:num w:numId="16" w16cid:durableId="244917757">
    <w:abstractNumId w:val="15"/>
  </w:num>
  <w:num w:numId="17" w16cid:durableId="1483813977">
    <w:abstractNumId w:val="5"/>
  </w:num>
  <w:num w:numId="18" w16cid:durableId="2009669139">
    <w:abstractNumId w:val="0"/>
  </w:num>
  <w:num w:numId="19" w16cid:durableId="634674760">
    <w:abstractNumId w:val="11"/>
  </w:num>
  <w:num w:numId="20" w16cid:durableId="1828284602">
    <w:abstractNumId w:val="16"/>
  </w:num>
  <w:num w:numId="21" w16cid:durableId="1368488393">
    <w:abstractNumId w:val="1"/>
  </w:num>
  <w:num w:numId="22" w16cid:durableId="1047416432">
    <w:abstractNumId w:val="9"/>
  </w:num>
  <w:num w:numId="23" w16cid:durableId="938221091">
    <w:abstractNumId w:val="7"/>
  </w:num>
  <w:num w:numId="24" w16cid:durableId="1750686052">
    <w:abstractNumId w:val="23"/>
  </w:num>
  <w:num w:numId="25" w16cid:durableId="1355422758">
    <w:abstractNumId w:val="20"/>
    <w:lvlOverride w:ilvl="0">
      <w:startOverride w:val="1"/>
    </w:lvlOverride>
  </w:num>
  <w:num w:numId="26" w16cid:durableId="130371340">
    <w:abstractNumId w:val="20"/>
    <w:lvlOverride w:ilvl="0">
      <w:startOverride w:val="1"/>
    </w:lvlOverride>
  </w:num>
  <w:num w:numId="27" w16cid:durableId="1829176387">
    <w:abstractNumId w:val="12"/>
  </w:num>
  <w:num w:numId="28" w16cid:durableId="1259100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BA"/>
    <w:rsid w:val="00010182"/>
    <w:rsid w:val="00012B66"/>
    <w:rsid w:val="00013F25"/>
    <w:rsid w:val="000160A7"/>
    <w:rsid w:val="00017CB4"/>
    <w:rsid w:val="00017CEB"/>
    <w:rsid w:val="0002104C"/>
    <w:rsid w:val="00030E6D"/>
    <w:rsid w:val="00033288"/>
    <w:rsid w:val="0004102C"/>
    <w:rsid w:val="0005593E"/>
    <w:rsid w:val="00060271"/>
    <w:rsid w:val="000609FA"/>
    <w:rsid w:val="00080BA0"/>
    <w:rsid w:val="0009661C"/>
    <w:rsid w:val="00096D5C"/>
    <w:rsid w:val="00097C49"/>
    <w:rsid w:val="000A0724"/>
    <w:rsid w:val="000A0C2B"/>
    <w:rsid w:val="000A2C80"/>
    <w:rsid w:val="000A4300"/>
    <w:rsid w:val="000A702A"/>
    <w:rsid w:val="000B0473"/>
    <w:rsid w:val="000B2A7F"/>
    <w:rsid w:val="000B5CA4"/>
    <w:rsid w:val="000B61A5"/>
    <w:rsid w:val="000C2332"/>
    <w:rsid w:val="000D24AF"/>
    <w:rsid w:val="000D290A"/>
    <w:rsid w:val="000D2B1B"/>
    <w:rsid w:val="000D60EB"/>
    <w:rsid w:val="000E072B"/>
    <w:rsid w:val="000E1B65"/>
    <w:rsid w:val="000F4844"/>
    <w:rsid w:val="000F593A"/>
    <w:rsid w:val="000F59F6"/>
    <w:rsid w:val="000F61D0"/>
    <w:rsid w:val="00101028"/>
    <w:rsid w:val="0010137E"/>
    <w:rsid w:val="00101842"/>
    <w:rsid w:val="00102A42"/>
    <w:rsid w:val="00104A6D"/>
    <w:rsid w:val="00104AC8"/>
    <w:rsid w:val="00105D55"/>
    <w:rsid w:val="00112803"/>
    <w:rsid w:val="00115440"/>
    <w:rsid w:val="00134B24"/>
    <w:rsid w:val="00137D9F"/>
    <w:rsid w:val="00142A3F"/>
    <w:rsid w:val="00147329"/>
    <w:rsid w:val="001655F1"/>
    <w:rsid w:val="001705E9"/>
    <w:rsid w:val="0017111D"/>
    <w:rsid w:val="00175665"/>
    <w:rsid w:val="001777B6"/>
    <w:rsid w:val="00177831"/>
    <w:rsid w:val="00183A1D"/>
    <w:rsid w:val="00185DE7"/>
    <w:rsid w:val="00195D6D"/>
    <w:rsid w:val="001A1E18"/>
    <w:rsid w:val="001A309A"/>
    <w:rsid w:val="001A50A2"/>
    <w:rsid w:val="001B18CF"/>
    <w:rsid w:val="001B1C50"/>
    <w:rsid w:val="001B4592"/>
    <w:rsid w:val="001B72EB"/>
    <w:rsid w:val="001B73C1"/>
    <w:rsid w:val="001B7EAE"/>
    <w:rsid w:val="001C3A8F"/>
    <w:rsid w:val="001D3A0E"/>
    <w:rsid w:val="001D4AA2"/>
    <w:rsid w:val="001D4F9C"/>
    <w:rsid w:val="001D7279"/>
    <w:rsid w:val="001F00DF"/>
    <w:rsid w:val="001F53F7"/>
    <w:rsid w:val="0020644D"/>
    <w:rsid w:val="002071A1"/>
    <w:rsid w:val="00210A94"/>
    <w:rsid w:val="00211FAC"/>
    <w:rsid w:val="00212BBA"/>
    <w:rsid w:val="002179FA"/>
    <w:rsid w:val="0022259A"/>
    <w:rsid w:val="00223E56"/>
    <w:rsid w:val="00233712"/>
    <w:rsid w:val="00235EB4"/>
    <w:rsid w:val="00237032"/>
    <w:rsid w:val="00241094"/>
    <w:rsid w:val="00241FFD"/>
    <w:rsid w:val="00245B38"/>
    <w:rsid w:val="00247E95"/>
    <w:rsid w:val="00253892"/>
    <w:rsid w:val="002609B0"/>
    <w:rsid w:val="002659CD"/>
    <w:rsid w:val="00277479"/>
    <w:rsid w:val="00280A18"/>
    <w:rsid w:val="002A2B9C"/>
    <w:rsid w:val="002A62FA"/>
    <w:rsid w:val="002B0BEB"/>
    <w:rsid w:val="002B692D"/>
    <w:rsid w:val="002D4499"/>
    <w:rsid w:val="002E6F23"/>
    <w:rsid w:val="002F2779"/>
    <w:rsid w:val="002F758A"/>
    <w:rsid w:val="002F78BF"/>
    <w:rsid w:val="003019FC"/>
    <w:rsid w:val="003126B4"/>
    <w:rsid w:val="0031621C"/>
    <w:rsid w:val="0032059F"/>
    <w:rsid w:val="00332C0A"/>
    <w:rsid w:val="00333F0D"/>
    <w:rsid w:val="0033483B"/>
    <w:rsid w:val="0033645B"/>
    <w:rsid w:val="00341BEA"/>
    <w:rsid w:val="003431CE"/>
    <w:rsid w:val="00343C2B"/>
    <w:rsid w:val="003514D3"/>
    <w:rsid w:val="003620DD"/>
    <w:rsid w:val="003657A9"/>
    <w:rsid w:val="003672C3"/>
    <w:rsid w:val="00373383"/>
    <w:rsid w:val="0037461E"/>
    <w:rsid w:val="00374CF3"/>
    <w:rsid w:val="00376D13"/>
    <w:rsid w:val="00385CC3"/>
    <w:rsid w:val="003860CC"/>
    <w:rsid w:val="0039112C"/>
    <w:rsid w:val="0039167A"/>
    <w:rsid w:val="00393A3B"/>
    <w:rsid w:val="0039411D"/>
    <w:rsid w:val="00397483"/>
    <w:rsid w:val="003A1C7D"/>
    <w:rsid w:val="003A736A"/>
    <w:rsid w:val="003B2D6D"/>
    <w:rsid w:val="003B4A37"/>
    <w:rsid w:val="003B74D7"/>
    <w:rsid w:val="003C077A"/>
    <w:rsid w:val="003C07F7"/>
    <w:rsid w:val="003C2D52"/>
    <w:rsid w:val="003C592C"/>
    <w:rsid w:val="003D303C"/>
    <w:rsid w:val="003D6032"/>
    <w:rsid w:val="003E19A6"/>
    <w:rsid w:val="003E28E0"/>
    <w:rsid w:val="003E2B0C"/>
    <w:rsid w:val="003E47BA"/>
    <w:rsid w:val="003E6F5F"/>
    <w:rsid w:val="003F2A38"/>
    <w:rsid w:val="00405674"/>
    <w:rsid w:val="004070A1"/>
    <w:rsid w:val="00407D35"/>
    <w:rsid w:val="004105BD"/>
    <w:rsid w:val="00417198"/>
    <w:rsid w:val="004250A7"/>
    <w:rsid w:val="00425C4B"/>
    <w:rsid w:val="004335F3"/>
    <w:rsid w:val="004370CA"/>
    <w:rsid w:val="0044099B"/>
    <w:rsid w:val="00444E12"/>
    <w:rsid w:val="00450AB1"/>
    <w:rsid w:val="00456C4F"/>
    <w:rsid w:val="0045774A"/>
    <w:rsid w:val="00461544"/>
    <w:rsid w:val="00463A0F"/>
    <w:rsid w:val="00470027"/>
    <w:rsid w:val="00471493"/>
    <w:rsid w:val="00474463"/>
    <w:rsid w:val="0048165C"/>
    <w:rsid w:val="00483A2D"/>
    <w:rsid w:val="004843B7"/>
    <w:rsid w:val="00484B3D"/>
    <w:rsid w:val="0048650C"/>
    <w:rsid w:val="004906A6"/>
    <w:rsid w:val="004906B1"/>
    <w:rsid w:val="004954CD"/>
    <w:rsid w:val="00497330"/>
    <w:rsid w:val="00497655"/>
    <w:rsid w:val="004A5FA5"/>
    <w:rsid w:val="004B15B7"/>
    <w:rsid w:val="004C1656"/>
    <w:rsid w:val="004C2083"/>
    <w:rsid w:val="004C4C16"/>
    <w:rsid w:val="004C52C0"/>
    <w:rsid w:val="004C7C27"/>
    <w:rsid w:val="004D2B9A"/>
    <w:rsid w:val="004E11C3"/>
    <w:rsid w:val="004E3113"/>
    <w:rsid w:val="004E50FF"/>
    <w:rsid w:val="004E795D"/>
    <w:rsid w:val="004F2089"/>
    <w:rsid w:val="004F5E3D"/>
    <w:rsid w:val="004F77AB"/>
    <w:rsid w:val="005005ED"/>
    <w:rsid w:val="005007FA"/>
    <w:rsid w:val="00506C49"/>
    <w:rsid w:val="0050706B"/>
    <w:rsid w:val="00510C9F"/>
    <w:rsid w:val="00511852"/>
    <w:rsid w:val="005122EB"/>
    <w:rsid w:val="0051665E"/>
    <w:rsid w:val="00517917"/>
    <w:rsid w:val="00520693"/>
    <w:rsid w:val="00533C9B"/>
    <w:rsid w:val="00546195"/>
    <w:rsid w:val="00551420"/>
    <w:rsid w:val="00551968"/>
    <w:rsid w:val="005535F8"/>
    <w:rsid w:val="00557367"/>
    <w:rsid w:val="0056142B"/>
    <w:rsid w:val="00564DDD"/>
    <w:rsid w:val="005719AC"/>
    <w:rsid w:val="00571D91"/>
    <w:rsid w:val="0057590C"/>
    <w:rsid w:val="0058048C"/>
    <w:rsid w:val="00580F4D"/>
    <w:rsid w:val="00581AC0"/>
    <w:rsid w:val="00583523"/>
    <w:rsid w:val="005900BE"/>
    <w:rsid w:val="00591CD4"/>
    <w:rsid w:val="00591EA3"/>
    <w:rsid w:val="005955E6"/>
    <w:rsid w:val="0059627F"/>
    <w:rsid w:val="005A0CA5"/>
    <w:rsid w:val="005B6E31"/>
    <w:rsid w:val="005C129D"/>
    <w:rsid w:val="005C40EB"/>
    <w:rsid w:val="005D00B4"/>
    <w:rsid w:val="005D2C26"/>
    <w:rsid w:val="005D6EBB"/>
    <w:rsid w:val="005E35EA"/>
    <w:rsid w:val="005E3CA2"/>
    <w:rsid w:val="005E3DFE"/>
    <w:rsid w:val="005E4C98"/>
    <w:rsid w:val="005E72A7"/>
    <w:rsid w:val="005E7FD9"/>
    <w:rsid w:val="005F02EE"/>
    <w:rsid w:val="005F76F0"/>
    <w:rsid w:val="00602A34"/>
    <w:rsid w:val="006043B2"/>
    <w:rsid w:val="0060624A"/>
    <w:rsid w:val="00606384"/>
    <w:rsid w:val="00614AA4"/>
    <w:rsid w:val="00615FEF"/>
    <w:rsid w:val="00621711"/>
    <w:rsid w:val="0062246D"/>
    <w:rsid w:val="00622BBF"/>
    <w:rsid w:val="00645535"/>
    <w:rsid w:val="0064718B"/>
    <w:rsid w:val="00650521"/>
    <w:rsid w:val="006524A9"/>
    <w:rsid w:val="0065385B"/>
    <w:rsid w:val="006618B6"/>
    <w:rsid w:val="006665EB"/>
    <w:rsid w:val="006671A9"/>
    <w:rsid w:val="00673CB0"/>
    <w:rsid w:val="006769A3"/>
    <w:rsid w:val="00677293"/>
    <w:rsid w:val="00681861"/>
    <w:rsid w:val="00681B90"/>
    <w:rsid w:val="00683028"/>
    <w:rsid w:val="006874DB"/>
    <w:rsid w:val="00687B0C"/>
    <w:rsid w:val="00691AD4"/>
    <w:rsid w:val="006A5B23"/>
    <w:rsid w:val="006A6721"/>
    <w:rsid w:val="006B567D"/>
    <w:rsid w:val="006C0F8B"/>
    <w:rsid w:val="006C32F9"/>
    <w:rsid w:val="006C447D"/>
    <w:rsid w:val="006E4F54"/>
    <w:rsid w:val="006E5D13"/>
    <w:rsid w:val="006F01D9"/>
    <w:rsid w:val="006F06C0"/>
    <w:rsid w:val="007163C3"/>
    <w:rsid w:val="007164EA"/>
    <w:rsid w:val="00716BA9"/>
    <w:rsid w:val="00717B74"/>
    <w:rsid w:val="00750DE4"/>
    <w:rsid w:val="0075236A"/>
    <w:rsid w:val="00770E9D"/>
    <w:rsid w:val="00772081"/>
    <w:rsid w:val="007727FE"/>
    <w:rsid w:val="00774069"/>
    <w:rsid w:val="00776A0C"/>
    <w:rsid w:val="007B3BD4"/>
    <w:rsid w:val="007B54EF"/>
    <w:rsid w:val="007C122C"/>
    <w:rsid w:val="007C5157"/>
    <w:rsid w:val="007E0CE7"/>
    <w:rsid w:val="007E0FD2"/>
    <w:rsid w:val="007E1B6D"/>
    <w:rsid w:val="007E2D6B"/>
    <w:rsid w:val="007E6155"/>
    <w:rsid w:val="007F095E"/>
    <w:rsid w:val="007F0B6E"/>
    <w:rsid w:val="007F0EFE"/>
    <w:rsid w:val="007F149B"/>
    <w:rsid w:val="007F2366"/>
    <w:rsid w:val="007F6E0E"/>
    <w:rsid w:val="007F7073"/>
    <w:rsid w:val="00800425"/>
    <w:rsid w:val="00802A68"/>
    <w:rsid w:val="00805B03"/>
    <w:rsid w:val="00807562"/>
    <w:rsid w:val="008103D5"/>
    <w:rsid w:val="00816102"/>
    <w:rsid w:val="00836535"/>
    <w:rsid w:val="00837800"/>
    <w:rsid w:val="00841F9A"/>
    <w:rsid w:val="0084703B"/>
    <w:rsid w:val="008504D8"/>
    <w:rsid w:val="008511E0"/>
    <w:rsid w:val="00854337"/>
    <w:rsid w:val="00854DD0"/>
    <w:rsid w:val="00861F35"/>
    <w:rsid w:val="0086560C"/>
    <w:rsid w:val="008743CB"/>
    <w:rsid w:val="008764C1"/>
    <w:rsid w:val="008869F8"/>
    <w:rsid w:val="0088732D"/>
    <w:rsid w:val="00887DB7"/>
    <w:rsid w:val="0089054B"/>
    <w:rsid w:val="00893FF2"/>
    <w:rsid w:val="00894B2D"/>
    <w:rsid w:val="00894D11"/>
    <w:rsid w:val="00895E8F"/>
    <w:rsid w:val="00897391"/>
    <w:rsid w:val="008C1C4A"/>
    <w:rsid w:val="008D33EE"/>
    <w:rsid w:val="008D773B"/>
    <w:rsid w:val="008E4CF4"/>
    <w:rsid w:val="008E5714"/>
    <w:rsid w:val="008E5D53"/>
    <w:rsid w:val="008F722C"/>
    <w:rsid w:val="00902B74"/>
    <w:rsid w:val="00907396"/>
    <w:rsid w:val="009111B5"/>
    <w:rsid w:val="00911205"/>
    <w:rsid w:val="00917AED"/>
    <w:rsid w:val="0092174A"/>
    <w:rsid w:val="00921AD0"/>
    <w:rsid w:val="00921E34"/>
    <w:rsid w:val="009303F0"/>
    <w:rsid w:val="00953291"/>
    <w:rsid w:val="00956719"/>
    <w:rsid w:val="00961F57"/>
    <w:rsid w:val="009671AA"/>
    <w:rsid w:val="00970B5C"/>
    <w:rsid w:val="0097407A"/>
    <w:rsid w:val="00974C17"/>
    <w:rsid w:val="0098125B"/>
    <w:rsid w:val="00991544"/>
    <w:rsid w:val="00991F83"/>
    <w:rsid w:val="00996EE7"/>
    <w:rsid w:val="009A18D7"/>
    <w:rsid w:val="009A2CAC"/>
    <w:rsid w:val="009A371F"/>
    <w:rsid w:val="009A38FC"/>
    <w:rsid w:val="009A45D9"/>
    <w:rsid w:val="009B0093"/>
    <w:rsid w:val="009B2C28"/>
    <w:rsid w:val="009B6672"/>
    <w:rsid w:val="009C173A"/>
    <w:rsid w:val="009C312C"/>
    <w:rsid w:val="009C5C13"/>
    <w:rsid w:val="009E02BF"/>
    <w:rsid w:val="009E3BC7"/>
    <w:rsid w:val="009E771F"/>
    <w:rsid w:val="009F3FD1"/>
    <w:rsid w:val="00A014F9"/>
    <w:rsid w:val="00A20C39"/>
    <w:rsid w:val="00A21CAF"/>
    <w:rsid w:val="00A22106"/>
    <w:rsid w:val="00A2393F"/>
    <w:rsid w:val="00A24CA1"/>
    <w:rsid w:val="00A256EA"/>
    <w:rsid w:val="00A37FB9"/>
    <w:rsid w:val="00A43477"/>
    <w:rsid w:val="00A56017"/>
    <w:rsid w:val="00A5651C"/>
    <w:rsid w:val="00A56EDF"/>
    <w:rsid w:val="00A57B13"/>
    <w:rsid w:val="00A57DD8"/>
    <w:rsid w:val="00A60098"/>
    <w:rsid w:val="00A63182"/>
    <w:rsid w:val="00A638AE"/>
    <w:rsid w:val="00A66669"/>
    <w:rsid w:val="00A7654C"/>
    <w:rsid w:val="00A80A19"/>
    <w:rsid w:val="00A8177C"/>
    <w:rsid w:val="00A82B9A"/>
    <w:rsid w:val="00A85803"/>
    <w:rsid w:val="00A90D0F"/>
    <w:rsid w:val="00A9498C"/>
    <w:rsid w:val="00AA2F76"/>
    <w:rsid w:val="00AB227D"/>
    <w:rsid w:val="00AB4362"/>
    <w:rsid w:val="00AB6E1F"/>
    <w:rsid w:val="00AB79E2"/>
    <w:rsid w:val="00AC0669"/>
    <w:rsid w:val="00AC0E7D"/>
    <w:rsid w:val="00AC1CD1"/>
    <w:rsid w:val="00AC1FC6"/>
    <w:rsid w:val="00AC7B08"/>
    <w:rsid w:val="00AD1F4B"/>
    <w:rsid w:val="00AD27E2"/>
    <w:rsid w:val="00AD6333"/>
    <w:rsid w:val="00AD6578"/>
    <w:rsid w:val="00AD6835"/>
    <w:rsid w:val="00AE262A"/>
    <w:rsid w:val="00AE786A"/>
    <w:rsid w:val="00AF0470"/>
    <w:rsid w:val="00B0412B"/>
    <w:rsid w:val="00B1200A"/>
    <w:rsid w:val="00B142D9"/>
    <w:rsid w:val="00B21358"/>
    <w:rsid w:val="00B2170D"/>
    <w:rsid w:val="00B23789"/>
    <w:rsid w:val="00B33D5A"/>
    <w:rsid w:val="00B344F2"/>
    <w:rsid w:val="00B37E34"/>
    <w:rsid w:val="00B40F92"/>
    <w:rsid w:val="00B4647E"/>
    <w:rsid w:val="00B54183"/>
    <w:rsid w:val="00B57CA9"/>
    <w:rsid w:val="00B62B62"/>
    <w:rsid w:val="00B70DCE"/>
    <w:rsid w:val="00B71B9C"/>
    <w:rsid w:val="00B74AF7"/>
    <w:rsid w:val="00B86EFE"/>
    <w:rsid w:val="00B87B52"/>
    <w:rsid w:val="00B92F6D"/>
    <w:rsid w:val="00B936A1"/>
    <w:rsid w:val="00B93C04"/>
    <w:rsid w:val="00B96AC8"/>
    <w:rsid w:val="00B9780A"/>
    <w:rsid w:val="00BC368B"/>
    <w:rsid w:val="00BC65F0"/>
    <w:rsid w:val="00BD0EFB"/>
    <w:rsid w:val="00BD2578"/>
    <w:rsid w:val="00BD4160"/>
    <w:rsid w:val="00BD6A9E"/>
    <w:rsid w:val="00BD74CF"/>
    <w:rsid w:val="00BE17DB"/>
    <w:rsid w:val="00BE2322"/>
    <w:rsid w:val="00BE66FF"/>
    <w:rsid w:val="00BF3C7F"/>
    <w:rsid w:val="00BF4364"/>
    <w:rsid w:val="00BF49FE"/>
    <w:rsid w:val="00BF6769"/>
    <w:rsid w:val="00C17AEA"/>
    <w:rsid w:val="00C30616"/>
    <w:rsid w:val="00C338C5"/>
    <w:rsid w:val="00C36961"/>
    <w:rsid w:val="00C36F9F"/>
    <w:rsid w:val="00C41F88"/>
    <w:rsid w:val="00C52B09"/>
    <w:rsid w:val="00C5531A"/>
    <w:rsid w:val="00C6365A"/>
    <w:rsid w:val="00C6633D"/>
    <w:rsid w:val="00C70142"/>
    <w:rsid w:val="00C72E5E"/>
    <w:rsid w:val="00C77DF3"/>
    <w:rsid w:val="00C82F22"/>
    <w:rsid w:val="00C86EB2"/>
    <w:rsid w:val="00C91C4C"/>
    <w:rsid w:val="00C950AA"/>
    <w:rsid w:val="00C97115"/>
    <w:rsid w:val="00CA0093"/>
    <w:rsid w:val="00CA3A7B"/>
    <w:rsid w:val="00CA469E"/>
    <w:rsid w:val="00CA5511"/>
    <w:rsid w:val="00CA5728"/>
    <w:rsid w:val="00CB2983"/>
    <w:rsid w:val="00CB6B18"/>
    <w:rsid w:val="00CC211B"/>
    <w:rsid w:val="00CC2FCB"/>
    <w:rsid w:val="00CC7CC8"/>
    <w:rsid w:val="00CD01A0"/>
    <w:rsid w:val="00CD1A65"/>
    <w:rsid w:val="00CD364F"/>
    <w:rsid w:val="00CD5FCC"/>
    <w:rsid w:val="00CE30F5"/>
    <w:rsid w:val="00CE6275"/>
    <w:rsid w:val="00CF4A97"/>
    <w:rsid w:val="00D026AF"/>
    <w:rsid w:val="00D02EEB"/>
    <w:rsid w:val="00D07065"/>
    <w:rsid w:val="00D0779F"/>
    <w:rsid w:val="00D07D67"/>
    <w:rsid w:val="00D1261E"/>
    <w:rsid w:val="00D14EA1"/>
    <w:rsid w:val="00D16766"/>
    <w:rsid w:val="00D16E3B"/>
    <w:rsid w:val="00D179E8"/>
    <w:rsid w:val="00D22E60"/>
    <w:rsid w:val="00D2485C"/>
    <w:rsid w:val="00D33B8E"/>
    <w:rsid w:val="00D40159"/>
    <w:rsid w:val="00D4450F"/>
    <w:rsid w:val="00D46E8B"/>
    <w:rsid w:val="00D559DC"/>
    <w:rsid w:val="00D64164"/>
    <w:rsid w:val="00D64560"/>
    <w:rsid w:val="00D67392"/>
    <w:rsid w:val="00D67945"/>
    <w:rsid w:val="00D82129"/>
    <w:rsid w:val="00D83EE3"/>
    <w:rsid w:val="00D85742"/>
    <w:rsid w:val="00D86B0B"/>
    <w:rsid w:val="00D91797"/>
    <w:rsid w:val="00D96075"/>
    <w:rsid w:val="00D9702C"/>
    <w:rsid w:val="00DA228E"/>
    <w:rsid w:val="00DA46C0"/>
    <w:rsid w:val="00DB2349"/>
    <w:rsid w:val="00DB2DBD"/>
    <w:rsid w:val="00DB34AA"/>
    <w:rsid w:val="00DB4441"/>
    <w:rsid w:val="00DB5DC7"/>
    <w:rsid w:val="00DB5E36"/>
    <w:rsid w:val="00DC2C3C"/>
    <w:rsid w:val="00DD2DDC"/>
    <w:rsid w:val="00DD53F5"/>
    <w:rsid w:val="00DD6A9C"/>
    <w:rsid w:val="00DD6EE4"/>
    <w:rsid w:val="00DE3E83"/>
    <w:rsid w:val="00DE7E92"/>
    <w:rsid w:val="00DF2097"/>
    <w:rsid w:val="00E001D9"/>
    <w:rsid w:val="00E03BA8"/>
    <w:rsid w:val="00E1053C"/>
    <w:rsid w:val="00E1282C"/>
    <w:rsid w:val="00E13563"/>
    <w:rsid w:val="00E2364E"/>
    <w:rsid w:val="00E23BE4"/>
    <w:rsid w:val="00E272D1"/>
    <w:rsid w:val="00E32635"/>
    <w:rsid w:val="00E37989"/>
    <w:rsid w:val="00E4331C"/>
    <w:rsid w:val="00E43918"/>
    <w:rsid w:val="00E441CE"/>
    <w:rsid w:val="00E45BA7"/>
    <w:rsid w:val="00E4746B"/>
    <w:rsid w:val="00E47A03"/>
    <w:rsid w:val="00E53115"/>
    <w:rsid w:val="00E63EA7"/>
    <w:rsid w:val="00E6667B"/>
    <w:rsid w:val="00E714D6"/>
    <w:rsid w:val="00E817FE"/>
    <w:rsid w:val="00E83513"/>
    <w:rsid w:val="00E83C8F"/>
    <w:rsid w:val="00E85E95"/>
    <w:rsid w:val="00E90CBA"/>
    <w:rsid w:val="00E944A4"/>
    <w:rsid w:val="00E96729"/>
    <w:rsid w:val="00E96C4C"/>
    <w:rsid w:val="00EA34DF"/>
    <w:rsid w:val="00EB0AF1"/>
    <w:rsid w:val="00EC1B99"/>
    <w:rsid w:val="00EC45A2"/>
    <w:rsid w:val="00EC58C1"/>
    <w:rsid w:val="00ED7A52"/>
    <w:rsid w:val="00EE0B73"/>
    <w:rsid w:val="00EE2321"/>
    <w:rsid w:val="00EE2B35"/>
    <w:rsid w:val="00EE48D6"/>
    <w:rsid w:val="00EE6370"/>
    <w:rsid w:val="00EE76BD"/>
    <w:rsid w:val="00EF7FE2"/>
    <w:rsid w:val="00F02D0A"/>
    <w:rsid w:val="00F04F2D"/>
    <w:rsid w:val="00F108D2"/>
    <w:rsid w:val="00F10E83"/>
    <w:rsid w:val="00F17003"/>
    <w:rsid w:val="00F306E1"/>
    <w:rsid w:val="00F31D25"/>
    <w:rsid w:val="00F334A0"/>
    <w:rsid w:val="00F34D96"/>
    <w:rsid w:val="00F44EB1"/>
    <w:rsid w:val="00F461CB"/>
    <w:rsid w:val="00F47884"/>
    <w:rsid w:val="00F52DB7"/>
    <w:rsid w:val="00F5346F"/>
    <w:rsid w:val="00F541E8"/>
    <w:rsid w:val="00F56C9E"/>
    <w:rsid w:val="00F57036"/>
    <w:rsid w:val="00F57845"/>
    <w:rsid w:val="00F60CDE"/>
    <w:rsid w:val="00F60D6A"/>
    <w:rsid w:val="00F73505"/>
    <w:rsid w:val="00F75938"/>
    <w:rsid w:val="00F7629E"/>
    <w:rsid w:val="00F76473"/>
    <w:rsid w:val="00F7725B"/>
    <w:rsid w:val="00F82A7D"/>
    <w:rsid w:val="00F9204B"/>
    <w:rsid w:val="00F95CE3"/>
    <w:rsid w:val="00FA389F"/>
    <w:rsid w:val="00FA569D"/>
    <w:rsid w:val="00FA6C1B"/>
    <w:rsid w:val="00FB649B"/>
    <w:rsid w:val="00FC0AD4"/>
    <w:rsid w:val="00FC3E1F"/>
    <w:rsid w:val="00FD3F8E"/>
    <w:rsid w:val="00FF0CA4"/>
    <w:rsid w:val="00FF453A"/>
    <w:rsid w:val="00FF620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ED58"/>
  <w15:chartTrackingRefBased/>
  <w15:docId w15:val="{3730F81F-775F-544B-91FC-5BC5CC7F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DC"/>
    <w:pPr>
      <w:spacing w:after="160"/>
    </w:pPr>
    <w:rPr>
      <w:rFonts w:ascii="Times New Roman" w:eastAsia="Times New Roman" w:hAnsi="Times New Roman" w:cs="Times New Roman"/>
      <w:kern w:val="0"/>
      <w:sz w:val="28"/>
      <w:szCs w:val="22"/>
      <w:lang w:val="ro-RO"/>
      <w14:ligatures w14:val="none"/>
    </w:rPr>
  </w:style>
  <w:style w:type="paragraph" w:styleId="Heading1">
    <w:name w:val="heading 1"/>
    <w:basedOn w:val="Normal"/>
    <w:next w:val="Normal"/>
    <w:link w:val="Heading1Char"/>
    <w:uiPriority w:val="9"/>
    <w:qFormat/>
    <w:rsid w:val="0021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BB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21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B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B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B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BBA"/>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212BBA"/>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212BBA"/>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212BBA"/>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212BBA"/>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212BB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212BB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212BB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212BB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212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BB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212BB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12BB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212BBA"/>
    <w:pPr>
      <w:spacing w:before="160"/>
      <w:jc w:val="center"/>
    </w:pPr>
    <w:rPr>
      <w:i/>
      <w:iCs/>
      <w:color w:val="404040" w:themeColor="text1" w:themeTint="BF"/>
    </w:rPr>
  </w:style>
  <w:style w:type="character" w:customStyle="1" w:styleId="QuoteChar">
    <w:name w:val="Quote Char"/>
    <w:basedOn w:val="DefaultParagraphFont"/>
    <w:link w:val="Quote"/>
    <w:uiPriority w:val="29"/>
    <w:rsid w:val="00212BBA"/>
    <w:rPr>
      <w:i/>
      <w:iCs/>
      <w:color w:val="404040" w:themeColor="text1" w:themeTint="BF"/>
      <w:lang w:val="ro-RO"/>
    </w:rPr>
  </w:style>
  <w:style w:type="paragraph" w:styleId="ListParagraph">
    <w:name w:val="List Paragraph"/>
    <w:basedOn w:val="Normal"/>
    <w:uiPriority w:val="34"/>
    <w:qFormat/>
    <w:rsid w:val="00212BBA"/>
    <w:pPr>
      <w:ind w:left="720"/>
      <w:contextualSpacing/>
    </w:pPr>
  </w:style>
  <w:style w:type="character" w:styleId="IntenseEmphasis">
    <w:name w:val="Intense Emphasis"/>
    <w:basedOn w:val="DefaultParagraphFont"/>
    <w:uiPriority w:val="21"/>
    <w:qFormat/>
    <w:rsid w:val="00212BBA"/>
    <w:rPr>
      <w:i/>
      <w:iCs/>
      <w:color w:val="0F4761" w:themeColor="accent1" w:themeShade="BF"/>
    </w:rPr>
  </w:style>
  <w:style w:type="paragraph" w:styleId="IntenseQuote">
    <w:name w:val="Intense Quote"/>
    <w:basedOn w:val="Normal"/>
    <w:next w:val="Normal"/>
    <w:link w:val="IntenseQuoteChar"/>
    <w:uiPriority w:val="30"/>
    <w:qFormat/>
    <w:rsid w:val="0021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BBA"/>
    <w:rPr>
      <w:i/>
      <w:iCs/>
      <w:color w:val="0F4761" w:themeColor="accent1" w:themeShade="BF"/>
      <w:lang w:val="ro-RO"/>
    </w:rPr>
  </w:style>
  <w:style w:type="character" w:styleId="IntenseReference">
    <w:name w:val="Intense Reference"/>
    <w:basedOn w:val="DefaultParagraphFont"/>
    <w:uiPriority w:val="32"/>
    <w:qFormat/>
    <w:rsid w:val="00212BBA"/>
    <w:rPr>
      <w:b/>
      <w:bCs/>
      <w:smallCaps/>
      <w:color w:val="0F4761" w:themeColor="accent1" w:themeShade="BF"/>
      <w:spacing w:val="5"/>
    </w:rPr>
  </w:style>
  <w:style w:type="paragraph" w:customStyle="1" w:styleId="oj-doc-ti">
    <w:name w:val="oj-doc-ti"/>
    <w:basedOn w:val="Normal"/>
    <w:rsid w:val="00212BBA"/>
    <w:pPr>
      <w:spacing w:before="100" w:beforeAutospacing="1" w:after="100" w:afterAutospacing="1"/>
    </w:pPr>
    <w:rPr>
      <w:sz w:val="24"/>
      <w:szCs w:val="24"/>
      <w:lang w:val="ro-MD" w:eastAsia="ro-MD"/>
    </w:rPr>
  </w:style>
  <w:style w:type="character" w:styleId="Hyperlink">
    <w:name w:val="Hyperlink"/>
    <w:basedOn w:val="DefaultParagraphFont"/>
    <w:uiPriority w:val="99"/>
    <w:unhideWhenUsed/>
    <w:rsid w:val="00212BBA"/>
    <w:rPr>
      <w:color w:val="467886" w:themeColor="hyperlink"/>
      <w:u w:val="single"/>
    </w:rPr>
  </w:style>
  <w:style w:type="character" w:styleId="UnresolvedMention">
    <w:name w:val="Unresolved Mention"/>
    <w:basedOn w:val="DefaultParagraphFont"/>
    <w:uiPriority w:val="99"/>
    <w:semiHidden/>
    <w:unhideWhenUsed/>
    <w:rsid w:val="00212BBA"/>
    <w:rPr>
      <w:color w:val="605E5C"/>
      <w:shd w:val="clear" w:color="auto" w:fill="E1DFDD"/>
    </w:rPr>
  </w:style>
  <w:style w:type="paragraph" w:customStyle="1" w:styleId="oj-ti-art">
    <w:name w:val="oj-ti-art"/>
    <w:basedOn w:val="Normal"/>
    <w:rsid w:val="00212BBA"/>
    <w:pPr>
      <w:spacing w:before="100" w:beforeAutospacing="1" w:after="100" w:afterAutospacing="1"/>
    </w:pPr>
    <w:rPr>
      <w:sz w:val="24"/>
      <w:szCs w:val="24"/>
      <w:lang w:val="ro-MD" w:eastAsia="ro-MD"/>
    </w:rPr>
  </w:style>
  <w:style w:type="paragraph" w:customStyle="1" w:styleId="oj-sti-art">
    <w:name w:val="oj-sti-art"/>
    <w:basedOn w:val="Normal"/>
    <w:rsid w:val="00212BBA"/>
    <w:pPr>
      <w:spacing w:before="100" w:beforeAutospacing="1" w:after="100" w:afterAutospacing="1"/>
    </w:pPr>
    <w:rPr>
      <w:sz w:val="24"/>
      <w:szCs w:val="24"/>
      <w:lang w:val="ro-MD" w:eastAsia="ro-MD"/>
    </w:rPr>
  </w:style>
  <w:style w:type="paragraph" w:customStyle="1" w:styleId="oj-normal">
    <w:name w:val="oj-normal"/>
    <w:basedOn w:val="Normal"/>
    <w:rsid w:val="00212BBA"/>
    <w:pPr>
      <w:spacing w:before="100" w:beforeAutospacing="1" w:after="100" w:afterAutospacing="1"/>
    </w:pPr>
    <w:rPr>
      <w:sz w:val="24"/>
      <w:szCs w:val="24"/>
      <w:lang w:val="ro-MD" w:eastAsia="ro-MD"/>
    </w:rPr>
  </w:style>
  <w:style w:type="character" w:customStyle="1" w:styleId="oj-italic">
    <w:name w:val="oj-italic"/>
    <w:basedOn w:val="DefaultParagraphFont"/>
    <w:rsid w:val="00212BBA"/>
  </w:style>
  <w:style w:type="character" w:styleId="Emphasis">
    <w:name w:val="Emphasis"/>
    <w:basedOn w:val="DefaultParagraphFont"/>
    <w:uiPriority w:val="20"/>
    <w:qFormat/>
    <w:rsid w:val="00212BBA"/>
    <w:rPr>
      <w:i/>
      <w:iCs/>
    </w:rPr>
  </w:style>
  <w:style w:type="character" w:styleId="Strong">
    <w:name w:val="Strong"/>
    <w:basedOn w:val="DefaultParagraphFont"/>
    <w:uiPriority w:val="22"/>
    <w:qFormat/>
    <w:rsid w:val="00212BBA"/>
    <w:rPr>
      <w:b/>
      <w:bCs/>
    </w:rPr>
  </w:style>
  <w:style w:type="paragraph" w:styleId="NormalWeb">
    <w:name w:val="Normal (Web)"/>
    <w:basedOn w:val="Normal"/>
    <w:uiPriority w:val="99"/>
    <w:unhideWhenUsed/>
    <w:rsid w:val="00212BBA"/>
    <w:pPr>
      <w:spacing w:before="100" w:beforeAutospacing="1" w:after="100" w:afterAutospacing="1"/>
    </w:pPr>
    <w:rPr>
      <w:sz w:val="24"/>
      <w:szCs w:val="24"/>
      <w:lang w:val="ro-MD" w:eastAsia="ro-MD"/>
    </w:rPr>
  </w:style>
  <w:style w:type="character" w:styleId="FollowedHyperlink">
    <w:name w:val="FollowedHyperlink"/>
    <w:basedOn w:val="DefaultParagraphFont"/>
    <w:uiPriority w:val="99"/>
    <w:semiHidden/>
    <w:unhideWhenUsed/>
    <w:rsid w:val="00212BBA"/>
    <w:rPr>
      <w:color w:val="96607D" w:themeColor="followedHyperlink"/>
      <w:u w:val="single"/>
    </w:rPr>
  </w:style>
  <w:style w:type="paragraph" w:styleId="Revision">
    <w:name w:val="Revision"/>
    <w:hidden/>
    <w:uiPriority w:val="99"/>
    <w:semiHidden/>
    <w:rsid w:val="00212BBA"/>
    <w:rPr>
      <w:rFonts w:ascii="Times New Roman" w:eastAsia="Times New Roman" w:hAnsi="Times New Roman" w:cs="Times New Roman"/>
      <w:kern w:val="0"/>
      <w:sz w:val="28"/>
      <w:szCs w:val="22"/>
      <w:lang w:val="ro-RO"/>
      <w14:ligatures w14:val="none"/>
    </w:rPr>
  </w:style>
  <w:style w:type="character" w:styleId="CommentReference">
    <w:name w:val="annotation reference"/>
    <w:basedOn w:val="DefaultParagraphFont"/>
    <w:uiPriority w:val="99"/>
    <w:semiHidden/>
    <w:unhideWhenUsed/>
    <w:rsid w:val="00212BBA"/>
    <w:rPr>
      <w:sz w:val="16"/>
      <w:szCs w:val="16"/>
    </w:rPr>
  </w:style>
  <w:style w:type="paragraph" w:styleId="CommentText">
    <w:name w:val="annotation text"/>
    <w:basedOn w:val="Normal"/>
    <w:link w:val="CommentTextChar"/>
    <w:uiPriority w:val="99"/>
    <w:unhideWhenUsed/>
    <w:rsid w:val="00212BBA"/>
    <w:rPr>
      <w:sz w:val="20"/>
      <w:szCs w:val="20"/>
    </w:rPr>
  </w:style>
  <w:style w:type="character" w:customStyle="1" w:styleId="CommentTextChar">
    <w:name w:val="Comment Text Char"/>
    <w:basedOn w:val="DefaultParagraphFont"/>
    <w:link w:val="CommentText"/>
    <w:uiPriority w:val="99"/>
    <w:rsid w:val="00212BBA"/>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212BBA"/>
    <w:rPr>
      <w:b/>
      <w:bCs/>
    </w:rPr>
  </w:style>
  <w:style w:type="character" w:customStyle="1" w:styleId="CommentSubjectChar">
    <w:name w:val="Comment Subject Char"/>
    <w:basedOn w:val="CommentTextChar"/>
    <w:link w:val="CommentSubject"/>
    <w:uiPriority w:val="99"/>
    <w:semiHidden/>
    <w:rsid w:val="00212BBA"/>
    <w:rPr>
      <w:rFonts w:ascii="Times New Roman" w:eastAsia="Times New Roman" w:hAnsi="Times New Roman" w:cs="Times New Roman"/>
      <w:b/>
      <w:bCs/>
      <w:kern w:val="0"/>
      <w:sz w:val="20"/>
      <w:szCs w:val="20"/>
      <w:lang w:val="ro-RO"/>
      <w14:ligatures w14:val="none"/>
    </w:rPr>
  </w:style>
  <w:style w:type="character" w:customStyle="1" w:styleId="apple-converted-space">
    <w:name w:val="apple-converted-space"/>
    <w:basedOn w:val="DefaultParagraphFont"/>
    <w:rsid w:val="00212BBA"/>
  </w:style>
  <w:style w:type="paragraph" w:customStyle="1" w:styleId="A">
    <w:name w:val="A"/>
    <w:basedOn w:val="Normal"/>
    <w:link w:val="ACaracter"/>
    <w:qFormat/>
    <w:rsid w:val="00212BBA"/>
    <w:pPr>
      <w:numPr>
        <w:numId w:val="13"/>
      </w:numPr>
      <w:snapToGrid w:val="0"/>
      <w:spacing w:after="180" w:line="276" w:lineRule="auto"/>
      <w:ind w:left="567" w:hanging="567"/>
      <w:jc w:val="both"/>
    </w:pPr>
    <w:rPr>
      <w:rFonts w:ascii="Palatino Linotype" w:eastAsiaTheme="minorHAnsi" w:hAnsi="Palatino Linotype"/>
      <w:sz w:val="21"/>
      <w:szCs w:val="21"/>
    </w:rPr>
  </w:style>
  <w:style w:type="character" w:customStyle="1" w:styleId="ACaracter">
    <w:name w:val="A Caracter"/>
    <w:basedOn w:val="DefaultParagraphFont"/>
    <w:link w:val="A"/>
    <w:rsid w:val="00212BBA"/>
    <w:rPr>
      <w:rFonts w:ascii="Palatino Linotype" w:hAnsi="Palatino Linotype" w:cs="Times New Roman"/>
      <w:kern w:val="0"/>
      <w:sz w:val="21"/>
      <w:szCs w:val="21"/>
      <w:lang w:val="ro-RO"/>
      <w14:ligatures w14:val="none"/>
    </w:rPr>
  </w:style>
  <w:style w:type="paragraph" w:styleId="NoSpacing">
    <w:name w:val="No Spacing"/>
    <w:uiPriority w:val="1"/>
    <w:qFormat/>
    <w:rsid w:val="00096D5C"/>
    <w:rPr>
      <w:rFonts w:ascii="Times New Roman" w:eastAsia="Times New Roman" w:hAnsi="Times New Roman" w:cs="Times New Roman"/>
      <w:kern w:val="0"/>
      <w:sz w:val="28"/>
      <w:szCs w:val="22"/>
      <w:lang w:val="ro-RO"/>
      <w14:ligatures w14:val="none"/>
    </w:rPr>
  </w:style>
  <w:style w:type="paragraph" w:customStyle="1" w:styleId="p1">
    <w:name w:val="p1"/>
    <w:basedOn w:val="Normal"/>
    <w:rsid w:val="00D83EE3"/>
    <w:pPr>
      <w:spacing w:after="0"/>
    </w:pPr>
    <w:rPr>
      <w:rFonts w:ascii="Helvetica" w:hAnsi="Helvetica"/>
      <w:color w:val="000000"/>
      <w:sz w:val="17"/>
      <w:szCs w:val="17"/>
      <w:lang w:eastAsia="en-GB"/>
    </w:rPr>
  </w:style>
  <w:style w:type="paragraph" w:customStyle="1" w:styleId="p2">
    <w:name w:val="p2"/>
    <w:basedOn w:val="Normal"/>
    <w:rsid w:val="00D83EE3"/>
    <w:pPr>
      <w:spacing w:after="0"/>
    </w:pPr>
    <w:rPr>
      <w:rFonts w:ascii="Arial" w:hAnsi="Arial" w:cs="Arial"/>
      <w:color w:val="000000"/>
      <w:sz w:val="17"/>
      <w:szCs w:val="17"/>
      <w:lang w:eastAsia="en-GB"/>
    </w:rPr>
  </w:style>
  <w:style w:type="character" w:customStyle="1" w:styleId="s1">
    <w:name w:val="s1"/>
    <w:basedOn w:val="DefaultParagraphFont"/>
    <w:rsid w:val="00D83EE3"/>
    <w:rPr>
      <w:rFonts w:ascii="Helvetica" w:hAnsi="Helvetica" w:hint="default"/>
      <w:sz w:val="17"/>
      <w:szCs w:val="17"/>
    </w:rPr>
  </w:style>
  <w:style w:type="paragraph" w:customStyle="1" w:styleId="cp">
    <w:name w:val="cp"/>
    <w:basedOn w:val="Normal"/>
    <w:rsid w:val="006874D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md/cautare/getResults?doc_id=150204&amp;lang=ro" TargetMode="External"/><Relationship Id="rId18" Type="http://schemas.openxmlformats.org/officeDocument/2006/relationships/hyperlink" Target="https://weblex.md/item/view/id/0150bf54a0db74686a4f221ae3feb6ca" TargetMode="External"/><Relationship Id="rId26" Type="http://schemas.openxmlformats.org/officeDocument/2006/relationships/hyperlink" Target="http://www.statistica.gov.md" TargetMode="External"/><Relationship Id="rId3" Type="http://schemas.openxmlformats.org/officeDocument/2006/relationships/settings" Target="settings.xml"/><Relationship Id="rId21" Type="http://schemas.openxmlformats.org/officeDocument/2006/relationships/hyperlink" Target="https://ednc.gov.md/wp-content/uploads/2024/01/Anexa-Conventia-colectiva-semnata-.pdf" TargetMode="External"/><Relationship Id="rId34" Type="http://schemas.openxmlformats.org/officeDocument/2006/relationships/theme" Target="theme/theme1.xml"/><Relationship Id="rId7" Type="http://schemas.openxmlformats.org/officeDocument/2006/relationships/hyperlink" Target="https://www.legis.md/cautare/getResults?doc_id=150204&amp;lang=ro" TargetMode="External"/><Relationship Id="rId12" Type="http://schemas.openxmlformats.org/officeDocument/2006/relationships/hyperlink" Target="https://www.legis.md/cautare/getResults?doc_id=150204&amp;lang=ro" TargetMode="External"/><Relationship Id="rId17" Type="http://schemas.openxmlformats.org/officeDocument/2006/relationships/hyperlink" Target="https://www.legis.md/cautare/getResults?doc_id=150204&amp;lang=ro" TargetMode="External"/><Relationship Id="rId25" Type="http://schemas.openxmlformats.org/officeDocument/2006/relationships/hyperlink" Target="https://public.flourish.studio/visualisation/2456819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lex.md/item/view/id/0150bf54a0db74686a4f221ae3feb6ca" TargetMode="External"/><Relationship Id="rId20" Type="http://schemas.openxmlformats.org/officeDocument/2006/relationships/hyperlink" Target="https://weblex.md/item/view/id/0150bf54a0db74686a4f221ae3feb6ca" TargetMode="External"/><Relationship Id="rId29" Type="http://schemas.openxmlformats.org/officeDocument/2006/relationships/hyperlink" Target="https://weblex.md/item/view/id/60c44b253710288ccbe6b79438eccc18" TargetMode="External"/><Relationship Id="rId1" Type="http://schemas.openxmlformats.org/officeDocument/2006/relationships/numbering" Target="numbering.xml"/><Relationship Id="rId6" Type="http://schemas.openxmlformats.org/officeDocument/2006/relationships/hyperlink" Target="https://www.legis.md/cautare/getResults?doc_id=150204&amp;lang=ro" TargetMode="External"/><Relationship Id="rId11" Type="http://schemas.openxmlformats.org/officeDocument/2006/relationships/hyperlink" Target="https://weblex.md/item/view/id/0150bf54a0db74686a4f221ae3feb6ca" TargetMode="External"/><Relationship Id="rId24" Type="http://schemas.openxmlformats.org/officeDocument/2006/relationships/hyperlink" Target="https://statbank.statistica.md/pxweb/application/calculatoripc/Default.aspx?lang=ro-RO" TargetMode="External"/><Relationship Id="rId32" Type="http://schemas.openxmlformats.org/officeDocument/2006/relationships/hyperlink" Target="https://www.legis.md/cautare/getResults?doc_id=150204&amp;lang=ro" TargetMode="External"/><Relationship Id="rId5" Type="http://schemas.openxmlformats.org/officeDocument/2006/relationships/hyperlink" Target="https://eur-lex.europa.eu/legal-content/RO/TXT/?uri=CELEX:32022L2041" TargetMode="External"/><Relationship Id="rId15" Type="http://schemas.openxmlformats.org/officeDocument/2006/relationships/hyperlink" Target="https://www.legis.md/cautare/getResults?doc_id=150204&amp;lang=ro" TargetMode="External"/><Relationship Id="rId23" Type="http://schemas.openxmlformats.org/officeDocument/2006/relationships/hyperlink" Target="https://statistica.gov.md/ro/indicele-preturilor-de-consum-tablou-de-bord-113_61859.html" TargetMode="External"/><Relationship Id="rId28" Type="http://schemas.openxmlformats.org/officeDocument/2006/relationships/hyperlink" Target="https://weblex.md/item/view/id/0150bf54a0db74686a4f221ae3feb6ca" TargetMode="External"/><Relationship Id="rId10" Type="http://schemas.openxmlformats.org/officeDocument/2006/relationships/hyperlink" Target="https://weblex.md/item/view/id/0150bf54a0db74686a4f221ae3feb6ca" TargetMode="External"/><Relationship Id="rId19" Type="http://schemas.openxmlformats.org/officeDocument/2006/relationships/hyperlink" Target="https://www.legis.md/cautare/getResults?doc_id=150204&amp;lang=ro" TargetMode="External"/><Relationship Id="rId31" Type="http://schemas.openxmlformats.org/officeDocument/2006/relationships/hyperlink" Target="https://www.ichem.md/sites/default/files/2021-01/conventia_ramura_2021_2025_ro.pdf" TargetMode="External"/><Relationship Id="rId4" Type="http://schemas.openxmlformats.org/officeDocument/2006/relationships/webSettings" Target="webSettings.xml"/><Relationship Id="rId9" Type="http://schemas.openxmlformats.org/officeDocument/2006/relationships/hyperlink" Target="https://weblex.md/item/view/id/5c7057f56068d5cf2ef5a03fc1848b12" TargetMode="External"/><Relationship Id="rId14" Type="http://schemas.openxmlformats.org/officeDocument/2006/relationships/hyperlink" Target="https://weblex.md/item/view/id/0150bf54a0db74686a4f221ae3feb6ca" TargetMode="External"/><Relationship Id="rId22" Type="http://schemas.openxmlformats.org/officeDocument/2006/relationships/hyperlink" Target="https://www.legis.md/cautare/getResults?doc_id=150731&amp;lang=ro" TargetMode="External"/><Relationship Id="rId27" Type="http://schemas.openxmlformats.org/officeDocument/2006/relationships/hyperlink" Target="https://weblex.md/item/view/id/b7a620e98b5043670936191f6e80fbed" TargetMode="External"/><Relationship Id="rId30" Type="http://schemas.openxmlformats.org/officeDocument/2006/relationships/hyperlink" Target="https://www.legis.md/cautare/getResults?doc_id=150204&amp;lang=ro" TargetMode="External"/><Relationship Id="rId8" Type="http://schemas.openxmlformats.org/officeDocument/2006/relationships/hyperlink" Target="https://www.legis.md/cautare/getResults?doc_id=150204&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17731</Words>
  <Characters>102842</Characters>
  <Application>Microsoft Office Word</Application>
  <DocSecurity>0</DocSecurity>
  <Lines>857</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Soțchi</dc:creator>
  <cp:keywords/>
  <dc:description/>
  <cp:lastModifiedBy>Direcția Politici în Domeniul Raporturi de Muncă</cp:lastModifiedBy>
  <cp:revision>2</cp:revision>
  <dcterms:created xsi:type="dcterms:W3CDTF">2025-11-19T15:05:00Z</dcterms:created>
  <dcterms:modified xsi:type="dcterms:W3CDTF">2025-11-19T15:05:00Z</dcterms:modified>
</cp:coreProperties>
</file>