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Proiect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GUVERNUL REPUBLICII MOLDOVA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HOTĂRÂRE nr.______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din ___________ 2025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 privire la aprobarea Normelor financiare pentru activitatea sportivă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s0jcjmuall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În temeiul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art.36 alin.(3) din Legea nr.110/2025 cu privire la educația fizică și sport (Monitorul Oficial al Republicii Moldova, 2025, nr.329-332, art.376), Guvernul,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HOTĂRĂȘTE: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 aprobă Normele financiare pentru activitate sporti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(se anexează).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Finanțarea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activităților sportive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se va efectua din contul și în limitele alocațiilor aprobate în aceste scopuri în bugetul Ministerului Educației și Cercetării,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precum și din alte surse neinterzise de lege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927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recomandă autorităților administrației publice locale să asigure realizarea normelor financiare prevăzute în prezenta hotărâre din contul bugetelor locale precum și din alte surse neinterzise de 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 abrogă: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Hotărârea Guvernului nr.1552/2002 pentru aprobarea Normelor financiare pentru activitate sportivă (Monitorul Oficial al Republicii Moldova, 2002, nr.174-176, art.1750), cu modificările ulterioare.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Hotărârea Guvernului nr.1137/2007 cu privire la mijloacele speciale ale instituțiilor subordonate Ministerului Tineretului și Sportului (Monitorul Oficial al Republicii Moldova, 2007, nr.168-170, art.1179), cu modificările ulterioare.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Controlul asupra executării prezentei hotărâri se pune în sarcina Ministerului Educației și Cercetării.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20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Prezenta hotărâre intră în vigoare la data publicării în Monitorul Oficial al Republicii Moldova.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PRIM-MINISTRU                                                                        Alexandru MUNTEANU</w:t>
      </w:r>
    </w:p>
    <w:p w:rsidR="00000000" w:rsidDel="00000000" w:rsidP="00000000" w:rsidRDefault="00000000" w:rsidRPr="00000000" w14:paraId="00000017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Contrasemnează:</w:t>
      </w:r>
    </w:p>
    <w:p w:rsidR="00000000" w:rsidDel="00000000" w:rsidP="00000000" w:rsidRDefault="00000000" w:rsidRPr="00000000" w14:paraId="00000018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Ministrul Educației și Cercetării                                                  Dan Perciun</w:t>
      </w:r>
    </w:p>
    <w:p w:rsidR="00000000" w:rsidDel="00000000" w:rsidP="00000000" w:rsidRDefault="00000000" w:rsidRPr="00000000" w14:paraId="00000019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Ministrul Finanțelor                                                                      Andrian Gavriliță</w:t>
      </w:r>
    </w:p>
    <w:sectPr>
      <w:pgSz w:h="16838" w:w="11906" w:orient="portrait"/>
      <w:pgMar w:bottom="568" w:top="28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1"/>
        <w:i w:val="0"/>
      </w:rPr>
    </w:lvl>
    <w:lvl w:ilvl="1">
      <w:start w:val="1"/>
      <w:numFmt w:val="decimal"/>
      <w:lvlText w:val="%1.%2."/>
      <w:lvlJc w:val="left"/>
      <w:pPr>
        <w:ind w:left="1287" w:hanging="720.0000000000005"/>
      </w:pPr>
      <w:rPr/>
    </w:lvl>
    <w:lvl w:ilvl="2">
      <w:start w:val="1"/>
      <w:numFmt w:val="decimal"/>
      <w:lvlText w:val="%1.%2.%3."/>
      <w:lvlJc w:val="left"/>
      <w:pPr>
        <w:ind w:left="1287" w:hanging="720.0000000000005"/>
      </w:pPr>
      <w:rPr/>
    </w:lvl>
    <w:lvl w:ilvl="3">
      <w:start w:val="1"/>
      <w:numFmt w:val="decimal"/>
      <w:lvlText w:val="%1.%2.%3.%4."/>
      <w:lvlJc w:val="left"/>
      <w:pPr>
        <w:ind w:left="1647" w:hanging="1080"/>
      </w:pPr>
      <w:rPr/>
    </w:lvl>
    <w:lvl w:ilvl="4">
      <w:start w:val="1"/>
      <w:numFmt w:val="decimal"/>
      <w:lvlText w:val="%1.%2.%3.%4.%5."/>
      <w:lvlJc w:val="left"/>
      <w:pPr>
        <w:ind w:left="1647" w:hanging="1080"/>
      </w:pPr>
      <w:rPr/>
    </w:lvl>
    <w:lvl w:ilvl="5">
      <w:start w:val="1"/>
      <w:numFmt w:val="decimal"/>
      <w:lvlText w:val="%1.%2.%3.%4.%5.%6."/>
      <w:lvlJc w:val="left"/>
      <w:pPr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ind w:left="2367" w:hanging="1800"/>
      </w:pPr>
      <w:rPr/>
    </w:lvl>
    <w:lvl w:ilvl="7">
      <w:start w:val="1"/>
      <w:numFmt w:val="decimal"/>
      <w:lvlText w:val="%1.%2.%3.%4.%5.%6.%7.%8."/>
      <w:lvlJc w:val="left"/>
      <w:pPr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ind w:left="2727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BB73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4">
    <w:name w:val="No Spacing"/>
    <w:uiPriority w:val="1"/>
    <w:qFormat w:val="1"/>
    <w:rsid w:val="00BB732F"/>
    <w:pPr>
      <w:spacing w:after="0" w:line="240" w:lineRule="auto"/>
    </w:pPr>
    <w:rPr>
      <w:rFonts w:eastAsiaTheme="minorHAnsi"/>
      <w:lang w:eastAsia="en-US"/>
    </w:rPr>
  </w:style>
  <w:style w:type="paragraph" w:styleId="rg" w:customStyle="1">
    <w:name w:val="rg"/>
    <w:basedOn w:val="a"/>
    <w:uiPriority w:val="99"/>
    <w:rsid w:val="00BB73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p" w:customStyle="1">
    <w:name w:val="cp"/>
    <w:basedOn w:val="a"/>
    <w:uiPriority w:val="99"/>
    <w:rsid w:val="00BB73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F76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n" w:customStyle="1">
    <w:name w:val="cn"/>
    <w:basedOn w:val="a"/>
    <w:uiPriority w:val="99"/>
    <w:semiHidden w:val="1"/>
    <w:rsid w:val="007410C3"/>
    <w:pPr>
      <w:spacing w:after="0" w:line="240" w:lineRule="auto"/>
      <w:jc w:val="center"/>
    </w:pPr>
    <w:rPr>
      <w:rFonts w:ascii="Times New Roman" w:cs="Times New Roman" w:hAnsi="Times New Roman"/>
      <w:sz w:val="24"/>
      <w:szCs w:val="24"/>
      <w:lang w:eastAsia="ro-RO"/>
    </w:rPr>
  </w:style>
  <w:style w:type="paragraph" w:styleId="a6">
    <w:name w:val="Balloon Text"/>
    <w:basedOn w:val="a"/>
    <w:link w:val="a7"/>
    <w:uiPriority w:val="99"/>
    <w:semiHidden w:val="1"/>
    <w:unhideWhenUsed w:val="1"/>
    <w:rsid w:val="009E27D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9E27D3"/>
    <w:rPr>
      <w:rFonts w:ascii="Segoe UI" w:cs="Segoe UI" w:hAnsi="Segoe UI"/>
      <w:sz w:val="18"/>
      <w:szCs w:val="18"/>
      <w:lang w:val="ro-RO"/>
    </w:rPr>
  </w:style>
  <w:style w:type="paragraph" w:styleId="a8">
    <w:name w:val="List Paragraph"/>
    <w:basedOn w:val="a"/>
    <w:uiPriority w:val="34"/>
    <w:qFormat w:val="1"/>
    <w:rsid w:val="009B38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4Vvt2+IxS3CJYTEtPa7agIH7w==">CgMxLjAyDmguYXMwamNqbXVhbGx4OABqJAoUc3VnZ2VzdC5rZ2kxcGo3cTlobTkSDE1hcmluIE1hcmNlbGokChRzdWdnZXN0Lml3M2cwMWNiazFrZBIMTWFyaW4gTWFyY2VsaiQKFHN1Z2dlc3QuN295c2psazk0cGJyEgxNYXJpbiBNYXJjZWxqJAoUc3VnZ2VzdC5ubHRyeGRvMHFxYXoSDE1hcmluIE1hcmNlbHIhMU9pNGNqdU01Z29BbE5KN2JELWpBamZwVjVXQ0hobz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2025-06-20T07:40:00Z</dcterms:created>
  <dc:creator>R. Stratuta</dc:creator>
</cp:coreProperties>
</file>