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9E" w:rsidRPr="00445ABC" w:rsidRDefault="0059629E" w:rsidP="0059629E">
      <w:pPr>
        <w:spacing w:after="0"/>
        <w:jc w:val="right"/>
        <w:rPr>
          <w:rFonts w:cs="Times New Roman"/>
          <w:b/>
          <w:szCs w:val="28"/>
          <w:lang w:val="ro-RO"/>
        </w:rPr>
      </w:pPr>
      <w:r w:rsidRPr="00445ABC">
        <w:rPr>
          <w:rFonts w:cs="Times New Roman"/>
          <w:b/>
          <w:szCs w:val="28"/>
          <w:lang w:val="ro-RO"/>
        </w:rPr>
        <w:t>UE</w:t>
      </w:r>
    </w:p>
    <w:p w:rsidR="0059629E" w:rsidRPr="00445ABC" w:rsidRDefault="00921E2B" w:rsidP="00921E2B">
      <w:pPr>
        <w:spacing w:after="0"/>
        <w:jc w:val="right"/>
        <w:rPr>
          <w:rFonts w:cs="Times New Roman"/>
          <w:i/>
          <w:szCs w:val="28"/>
          <w:lang w:val="ro-RO"/>
        </w:rPr>
      </w:pPr>
      <w:r w:rsidRPr="00445ABC">
        <w:rPr>
          <w:rFonts w:cs="Times New Roman"/>
          <w:i/>
          <w:szCs w:val="28"/>
          <w:lang w:val="ro-RO"/>
        </w:rPr>
        <w:t>Proiect</w:t>
      </w:r>
    </w:p>
    <w:p w:rsidR="0059629E" w:rsidRPr="00445ABC" w:rsidRDefault="0059629E" w:rsidP="0059629E">
      <w:pPr>
        <w:spacing w:after="0"/>
        <w:jc w:val="right"/>
        <w:rPr>
          <w:rFonts w:cs="Times New Roman"/>
          <w:i/>
          <w:szCs w:val="28"/>
          <w:lang w:val="ro-RO"/>
        </w:rPr>
      </w:pPr>
    </w:p>
    <w:p w:rsidR="0059629E" w:rsidRPr="00445ABC" w:rsidRDefault="0059629E" w:rsidP="0059629E">
      <w:pPr>
        <w:rPr>
          <w:rFonts w:cs="Times New Roman"/>
          <w:szCs w:val="28"/>
          <w:lang w:val="ro-MD"/>
        </w:rPr>
      </w:pPr>
      <w:r w:rsidRPr="00445ABC">
        <w:rPr>
          <w:rFonts w:cs="Times New Roman"/>
          <w:noProof/>
          <w:szCs w:val="28"/>
          <w:lang w:val="en-US"/>
        </w:rPr>
        <mc:AlternateContent>
          <mc:Choice Requires="wps">
            <w:drawing>
              <wp:anchor distT="45720" distB="45720" distL="114300" distR="114300" simplePos="0" relativeHeight="251660288" behindDoc="0" locked="0" layoutInCell="1" allowOverlap="1" wp14:anchorId="7C0373C3" wp14:editId="2B7D02D1">
                <wp:simplePos x="0" y="0"/>
                <wp:positionH relativeFrom="column">
                  <wp:posOffset>695325</wp:posOffset>
                </wp:positionH>
                <wp:positionV relativeFrom="paragraph">
                  <wp:posOffset>98425</wp:posOffset>
                </wp:positionV>
                <wp:extent cx="1971675" cy="80645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06450"/>
                        </a:xfrm>
                        <a:prstGeom prst="rect">
                          <a:avLst/>
                        </a:prstGeom>
                        <a:noFill/>
                        <a:ln w="9525">
                          <a:noFill/>
                          <a:miter lim="800000"/>
                          <a:headEnd/>
                          <a:tailEnd/>
                        </a:ln>
                      </wps:spPr>
                      <wps:txbx>
                        <w:txbxContent>
                          <w:p w:rsidR="007552F4" w:rsidRPr="0096038C" w:rsidRDefault="007552F4" w:rsidP="0059629E">
                            <w:pPr>
                              <w:contextualSpacing/>
                              <w:rPr>
                                <w:szCs w:val="28"/>
                                <w:lang w:val="ro-MD"/>
                              </w:rPr>
                            </w:pPr>
                            <w:r w:rsidRPr="0096038C">
                              <w:rPr>
                                <w:szCs w:val="28"/>
                                <w:lang w:val="ro-MD"/>
                              </w:rPr>
                              <w:t xml:space="preserve">Ministerul </w:t>
                            </w:r>
                            <w:r>
                              <w:rPr>
                                <w:szCs w:val="28"/>
                                <w:lang w:val="ro-MD"/>
                              </w:rPr>
                              <w:t>Infrastructurii</w:t>
                            </w:r>
                          </w:p>
                          <w:p w:rsidR="007552F4" w:rsidRPr="0096038C" w:rsidRDefault="007552F4" w:rsidP="0059629E">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7552F4" w:rsidRPr="0096038C" w:rsidRDefault="007552F4" w:rsidP="0059629E">
                            <w:pPr>
                              <w:contextualSpacing/>
                              <w:rPr>
                                <w:szCs w:val="28"/>
                                <w:lang w:val="ro-MD"/>
                              </w:rPr>
                            </w:pPr>
                            <w:r w:rsidRPr="0096038C">
                              <w:rPr>
                                <w:szCs w:val="28"/>
                                <w:lang w:val="ro-MD"/>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373C3" id="_x0000_t202" coordsize="21600,21600" o:spt="202" path="m,l,21600r21600,l21600,xe">
                <v:stroke joinstyle="miter"/>
                <v:path gradientshapeok="t" o:connecttype="rect"/>
              </v:shapetype>
              <v:shape id="Text Box 217" o:spid="_x0000_s1026" type="#_x0000_t202" style="position:absolute;margin-left:54.75pt;margin-top:7.75pt;width:155.25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" filled="f" stroked="f">
                <v:textbox style="mso-fit-shape-to-text:t">
                  <w:txbxContent>
                    <w:p w:rsidR="007552F4" w:rsidRPr="0096038C" w:rsidRDefault="007552F4" w:rsidP="0059629E">
                      <w:pPr>
                        <w:contextualSpacing/>
                        <w:rPr>
                          <w:szCs w:val="28"/>
                          <w:lang w:val="ro-MD"/>
                        </w:rPr>
                      </w:pPr>
                      <w:r w:rsidRPr="0096038C">
                        <w:rPr>
                          <w:szCs w:val="28"/>
                          <w:lang w:val="ro-MD"/>
                        </w:rPr>
                        <w:t xml:space="preserve">Ministerul </w:t>
                      </w:r>
                      <w:r>
                        <w:rPr>
                          <w:szCs w:val="28"/>
                          <w:lang w:val="ro-MD"/>
                        </w:rPr>
                        <w:t>Infrastructurii</w:t>
                      </w:r>
                    </w:p>
                    <w:p w:rsidR="007552F4" w:rsidRPr="0096038C" w:rsidRDefault="007552F4" w:rsidP="0059629E">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7552F4" w:rsidRPr="0096038C" w:rsidRDefault="007552F4" w:rsidP="0059629E">
                      <w:pPr>
                        <w:contextualSpacing/>
                        <w:rPr>
                          <w:szCs w:val="28"/>
                          <w:lang w:val="ro-MD"/>
                        </w:rPr>
                      </w:pPr>
                      <w:r w:rsidRPr="0096038C">
                        <w:rPr>
                          <w:szCs w:val="28"/>
                          <w:lang w:val="ro-MD"/>
                        </w:rPr>
                        <w:t>al Republicii Moldova</w:t>
                      </w:r>
                    </w:p>
                  </w:txbxContent>
                </v:textbox>
                <w10:wrap type="square"/>
              </v:shape>
            </w:pict>
          </mc:Fallback>
        </mc:AlternateContent>
      </w:r>
      <w:r w:rsidRPr="00445ABC">
        <w:rPr>
          <w:rFonts w:cs="Times New Roman"/>
          <w:noProof/>
          <w:szCs w:val="28"/>
          <w:lang w:val="en-US"/>
        </w:rPr>
        <w:drawing>
          <wp:anchor distT="0" distB="0" distL="114300" distR="114300" simplePos="0" relativeHeight="251659264" behindDoc="1" locked="0" layoutInCell="1" allowOverlap="1" wp14:anchorId="75E1D2E1" wp14:editId="73640276">
            <wp:simplePos x="0" y="0"/>
            <wp:positionH relativeFrom="column">
              <wp:posOffset>632460</wp:posOffset>
            </wp:positionH>
            <wp:positionV relativeFrom="paragraph">
              <wp:posOffset>125730</wp:posOffset>
            </wp:positionV>
            <wp:extent cx="74930" cy="78105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ABC">
        <w:rPr>
          <w:rFonts w:cs="Times New Roman"/>
          <w:noProof/>
          <w:szCs w:val="28"/>
          <w:lang w:val="en-US"/>
        </w:rPr>
        <w:drawing>
          <wp:anchor distT="0" distB="0" distL="114300" distR="114300" simplePos="0" relativeHeight="251661312" behindDoc="0" locked="0" layoutInCell="1" allowOverlap="1" wp14:anchorId="5EBF6B77" wp14:editId="708AA525">
            <wp:simplePos x="0" y="0"/>
            <wp:positionH relativeFrom="column">
              <wp:posOffset>8255</wp:posOffset>
            </wp:positionH>
            <wp:positionV relativeFrom="paragraph">
              <wp:posOffset>125730</wp:posOffset>
            </wp:positionV>
            <wp:extent cx="586740" cy="720090"/>
            <wp:effectExtent l="0" t="0" r="3810" b="3810"/>
            <wp:wrapNone/>
            <wp:docPr id="4" name="Picture 4"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p>
    <w:p w:rsidR="0059629E" w:rsidRPr="00445ABC" w:rsidRDefault="0059629E" w:rsidP="0059629E">
      <w:pPr>
        <w:rPr>
          <w:rFonts w:cs="Times New Roman"/>
          <w:szCs w:val="28"/>
          <w:lang w:val="ro-MD"/>
        </w:rPr>
      </w:pPr>
    </w:p>
    <w:p w:rsidR="0059629E" w:rsidRPr="00445ABC" w:rsidRDefault="0059629E" w:rsidP="0059629E">
      <w:pPr>
        <w:ind w:firstLine="720"/>
        <w:rPr>
          <w:rFonts w:cs="Times New Roman"/>
          <w:szCs w:val="28"/>
          <w:lang w:val="ro-MD"/>
        </w:rPr>
      </w:pPr>
    </w:p>
    <w:p w:rsidR="0059629E" w:rsidRPr="00445ABC" w:rsidRDefault="0059629E" w:rsidP="0059629E">
      <w:pPr>
        <w:ind w:left="-448"/>
        <w:contextualSpacing/>
        <w:jc w:val="center"/>
        <w:rPr>
          <w:rFonts w:cs="Times New Roman"/>
          <w:szCs w:val="28"/>
          <w:lang w:val="fr-FR"/>
        </w:rPr>
      </w:pPr>
    </w:p>
    <w:p w:rsidR="0059629E" w:rsidRPr="00445ABC" w:rsidRDefault="0059629E" w:rsidP="0059629E">
      <w:pPr>
        <w:tabs>
          <w:tab w:val="left" w:pos="5287"/>
        </w:tabs>
        <w:jc w:val="center"/>
        <w:rPr>
          <w:rFonts w:cs="Times New Roman"/>
          <w:b/>
          <w:szCs w:val="28"/>
          <w:lang w:val="ro-MD"/>
        </w:rPr>
      </w:pPr>
    </w:p>
    <w:p w:rsidR="0059629E" w:rsidRPr="00445ABC" w:rsidRDefault="0059629E" w:rsidP="0059629E">
      <w:pPr>
        <w:tabs>
          <w:tab w:val="left" w:pos="5287"/>
        </w:tabs>
        <w:jc w:val="center"/>
        <w:rPr>
          <w:rFonts w:cs="Times New Roman"/>
          <w:b/>
          <w:szCs w:val="28"/>
          <w:lang w:val="ro-MD"/>
        </w:rPr>
      </w:pPr>
      <w:r w:rsidRPr="00445ABC">
        <w:rPr>
          <w:rFonts w:cs="Times New Roman"/>
          <w:b/>
          <w:szCs w:val="28"/>
          <w:lang w:val="ro-MD"/>
        </w:rPr>
        <w:t>O R D I N</w:t>
      </w:r>
    </w:p>
    <w:p w:rsidR="0059629E" w:rsidRPr="00445ABC" w:rsidRDefault="0059629E" w:rsidP="0059629E">
      <w:pPr>
        <w:jc w:val="center"/>
        <w:rPr>
          <w:rFonts w:cs="Times New Roman"/>
          <w:szCs w:val="28"/>
          <w:lang w:val="ro-MD"/>
        </w:rPr>
      </w:pPr>
      <w:r w:rsidRPr="00445ABC">
        <w:rPr>
          <w:rFonts w:cs="Times New Roman"/>
          <w:szCs w:val="28"/>
          <w:lang w:val="ro-MD"/>
        </w:rPr>
        <w:t>Nr._____________  din  “______” _______________ 2025</w:t>
      </w:r>
    </w:p>
    <w:p w:rsidR="0059629E" w:rsidRPr="00445ABC" w:rsidRDefault="0059629E" w:rsidP="0059629E">
      <w:pPr>
        <w:rPr>
          <w:rFonts w:cs="Times New Roman"/>
          <w:szCs w:val="28"/>
          <w:lang w:val="ro-MD"/>
        </w:rPr>
      </w:pPr>
      <w:r w:rsidRPr="00445ABC">
        <w:rPr>
          <w:rFonts w:cs="Times New Roman"/>
          <w:szCs w:val="28"/>
          <w:lang w:val="ro-MD"/>
        </w:rPr>
        <w:t xml:space="preserve">                                                        mun. Chișinău</w:t>
      </w:r>
    </w:p>
    <w:p w:rsidR="0059629E" w:rsidRPr="00445ABC" w:rsidRDefault="0059629E" w:rsidP="0059629E">
      <w:pPr>
        <w:rPr>
          <w:rFonts w:cs="Times New Roman"/>
          <w:szCs w:val="28"/>
          <w:lang w:val="ro-MD"/>
        </w:rPr>
      </w:pPr>
    </w:p>
    <w:p w:rsidR="0059629E" w:rsidRPr="007552F4" w:rsidRDefault="0059629E" w:rsidP="0059629E">
      <w:pPr>
        <w:spacing w:after="0"/>
        <w:ind w:firstLine="709"/>
        <w:contextualSpacing/>
        <w:rPr>
          <w:rFonts w:cs="Times New Roman"/>
          <w:b/>
          <w:i/>
          <w:sz w:val="24"/>
          <w:szCs w:val="28"/>
          <w:lang w:val="en-US"/>
        </w:rPr>
      </w:pPr>
      <w:r w:rsidRPr="007552F4">
        <w:rPr>
          <w:rFonts w:cs="Times New Roman"/>
          <w:b/>
          <w:i/>
          <w:sz w:val="24"/>
          <w:szCs w:val="28"/>
          <w:lang w:val="en-US"/>
        </w:rPr>
        <w:t xml:space="preserve">Cu privire la aprobarea Regulamentului </w:t>
      </w:r>
    </w:p>
    <w:p w:rsidR="000C1186" w:rsidRPr="007552F4" w:rsidRDefault="0059629E" w:rsidP="000C1186">
      <w:pPr>
        <w:spacing w:after="0"/>
        <w:ind w:firstLine="709"/>
        <w:contextualSpacing/>
        <w:rPr>
          <w:rFonts w:cs="Times New Roman"/>
          <w:b/>
          <w:i/>
          <w:sz w:val="24"/>
          <w:szCs w:val="28"/>
          <w:lang w:val="en-US"/>
        </w:rPr>
      </w:pPr>
      <w:r w:rsidRPr="007552F4">
        <w:rPr>
          <w:rFonts w:cs="Times New Roman"/>
          <w:b/>
          <w:i/>
          <w:sz w:val="24"/>
          <w:szCs w:val="28"/>
          <w:lang w:val="en-US"/>
        </w:rPr>
        <w:t xml:space="preserve">privind </w:t>
      </w:r>
      <w:r w:rsidR="000C1186" w:rsidRPr="007552F4">
        <w:rPr>
          <w:rFonts w:cs="Times New Roman"/>
          <w:b/>
          <w:i/>
          <w:sz w:val="24"/>
          <w:szCs w:val="28"/>
          <w:lang w:val="en-US"/>
        </w:rPr>
        <w:t xml:space="preserve">o specificaţie tehnică de interoperabilitate </w:t>
      </w:r>
    </w:p>
    <w:p w:rsidR="000C1186" w:rsidRPr="007552F4" w:rsidRDefault="000C1186" w:rsidP="000C1186">
      <w:pPr>
        <w:spacing w:after="0"/>
        <w:ind w:firstLine="709"/>
        <w:contextualSpacing/>
        <w:rPr>
          <w:rFonts w:cs="Times New Roman"/>
          <w:b/>
          <w:i/>
          <w:sz w:val="24"/>
          <w:szCs w:val="28"/>
          <w:lang w:val="en-US"/>
        </w:rPr>
      </w:pPr>
      <w:r w:rsidRPr="007552F4">
        <w:rPr>
          <w:rFonts w:cs="Times New Roman"/>
          <w:b/>
          <w:i/>
          <w:sz w:val="24"/>
          <w:szCs w:val="28"/>
          <w:lang w:val="en-US"/>
        </w:rPr>
        <w:t xml:space="preserve">referitoare la subsistemul „material rulant – </w:t>
      </w:r>
    </w:p>
    <w:p w:rsidR="0059629E" w:rsidRPr="007552F4" w:rsidRDefault="000C1186" w:rsidP="000C1186">
      <w:pPr>
        <w:spacing w:after="0"/>
        <w:ind w:firstLine="709"/>
        <w:contextualSpacing/>
        <w:rPr>
          <w:rFonts w:cs="Times New Roman"/>
          <w:b/>
          <w:i/>
          <w:sz w:val="24"/>
          <w:szCs w:val="28"/>
          <w:lang w:val="en-US"/>
        </w:rPr>
      </w:pPr>
      <w:r w:rsidRPr="007552F4">
        <w:rPr>
          <w:rFonts w:cs="Times New Roman"/>
          <w:b/>
          <w:i/>
          <w:sz w:val="24"/>
          <w:szCs w:val="28"/>
          <w:lang w:val="en-US"/>
        </w:rPr>
        <w:t>material rulant de călători și locomotive”</w:t>
      </w:r>
    </w:p>
    <w:p w:rsidR="000C1186" w:rsidRPr="00445ABC" w:rsidRDefault="000C1186" w:rsidP="000C1186">
      <w:pPr>
        <w:spacing w:after="0"/>
        <w:ind w:firstLine="709"/>
        <w:contextualSpacing/>
        <w:rPr>
          <w:rFonts w:cs="Times New Roman"/>
          <w:b/>
          <w:i/>
          <w:szCs w:val="28"/>
          <w:lang w:val="en-US"/>
        </w:rPr>
      </w:pPr>
    </w:p>
    <w:p w:rsidR="0059629E" w:rsidRDefault="0059629E" w:rsidP="0059629E">
      <w:pPr>
        <w:spacing w:after="0"/>
        <w:ind w:firstLine="720"/>
        <w:jc w:val="both"/>
        <w:rPr>
          <w:rFonts w:cs="Times New Roman"/>
          <w:szCs w:val="28"/>
          <w:shd w:val="clear" w:color="auto" w:fill="FFFFFF"/>
          <w:lang w:val="en-US"/>
        </w:rPr>
      </w:pPr>
      <w:r w:rsidRPr="00445ABC">
        <w:rPr>
          <w:rFonts w:cs="Times New Roman"/>
          <w:szCs w:val="28"/>
          <w:shd w:val="clear" w:color="auto" w:fill="FFFFFF"/>
          <w:lang w:val="en-US"/>
        </w:rPr>
        <w:t>În temeiul pct. 3 din Hotărârea Guvernului nr. 725/2024 cu privire la aprobarea unor regulamente în domeniul transportului feroviar (Monitorul Oficial al Republicii Moldova, 2024, nr. 529-532, art. 955),</w:t>
      </w:r>
    </w:p>
    <w:p w:rsidR="007552F4" w:rsidRDefault="007552F4" w:rsidP="0059629E">
      <w:pPr>
        <w:spacing w:after="0"/>
        <w:ind w:firstLine="720"/>
        <w:jc w:val="both"/>
        <w:rPr>
          <w:rFonts w:cs="Times New Roman"/>
          <w:szCs w:val="28"/>
          <w:shd w:val="clear" w:color="auto" w:fill="FFFFFF"/>
          <w:lang w:val="en-US"/>
        </w:rPr>
      </w:pPr>
    </w:p>
    <w:p w:rsidR="007552F4" w:rsidRPr="007552F4" w:rsidRDefault="007552F4" w:rsidP="007552F4">
      <w:pPr>
        <w:spacing w:after="0"/>
        <w:contextualSpacing/>
        <w:jc w:val="center"/>
        <w:rPr>
          <w:rFonts w:cs="Times New Roman"/>
          <w:b/>
          <w:szCs w:val="28"/>
          <w:lang w:val="en-US"/>
        </w:rPr>
      </w:pPr>
      <w:r w:rsidRPr="00445ABC">
        <w:rPr>
          <w:rFonts w:cs="Times New Roman"/>
          <w:b/>
          <w:szCs w:val="28"/>
          <w:lang w:val="en-US"/>
        </w:rPr>
        <w:t>ORDON:</w:t>
      </w:r>
    </w:p>
    <w:p w:rsidR="0059629E" w:rsidRPr="00472491" w:rsidRDefault="0059629E" w:rsidP="00472491">
      <w:pPr>
        <w:tabs>
          <w:tab w:val="left" w:pos="9180"/>
        </w:tabs>
        <w:spacing w:after="0"/>
        <w:ind w:firstLine="720"/>
        <w:jc w:val="both"/>
        <w:rPr>
          <w:rFonts w:cs="Times New Roman"/>
          <w:szCs w:val="28"/>
          <w:lang w:val="ro-RO"/>
        </w:rPr>
      </w:pPr>
      <w:r w:rsidRPr="00445ABC">
        <w:rPr>
          <w:rFonts w:cs="Times New Roman"/>
          <w:szCs w:val="28"/>
          <w:lang w:val="ro-RO"/>
        </w:rPr>
        <w:t xml:space="preserve">Prezentul Ordin transpune parțial Regulamentul (UE) nr. </w:t>
      </w:r>
      <w:r w:rsidR="00EC1011" w:rsidRPr="00445ABC">
        <w:rPr>
          <w:rFonts w:cs="Times New Roman"/>
          <w:szCs w:val="28"/>
          <w:lang w:val="ro-RO"/>
        </w:rPr>
        <w:t>1302/2014 al Comisiei din 18 noiembrie 2014</w:t>
      </w:r>
      <w:r w:rsidRPr="00445ABC">
        <w:rPr>
          <w:rFonts w:cs="Times New Roman"/>
          <w:szCs w:val="28"/>
          <w:lang w:val="ro-RO"/>
        </w:rPr>
        <w:t xml:space="preserve"> privind </w:t>
      </w:r>
      <w:r w:rsidR="007304F5" w:rsidRPr="00445ABC">
        <w:rPr>
          <w:rFonts w:cs="Times New Roman"/>
          <w:szCs w:val="28"/>
          <w:lang w:val="ro-RO"/>
        </w:rPr>
        <w:t>o specificaţie</w:t>
      </w:r>
      <w:r w:rsidR="00472491">
        <w:rPr>
          <w:rFonts w:cs="Times New Roman"/>
          <w:szCs w:val="28"/>
          <w:lang w:val="ro-RO"/>
        </w:rPr>
        <w:t xml:space="preserve"> tehnică de interoperabilitate </w:t>
      </w:r>
      <w:r w:rsidR="007304F5" w:rsidRPr="00445ABC">
        <w:rPr>
          <w:rFonts w:cs="Times New Roman"/>
          <w:szCs w:val="28"/>
          <w:lang w:val="ro-RO"/>
        </w:rPr>
        <w:t>referitoare la subsistemul „material rulant – material rulant de călători și locomotive”</w:t>
      </w:r>
      <w:r w:rsidRPr="00445ABC">
        <w:rPr>
          <w:rFonts w:cs="Times New Roman"/>
          <w:szCs w:val="28"/>
          <w:lang w:val="ro-RO"/>
        </w:rPr>
        <w:t xml:space="preserve"> al sistemului feroviar din Uniunea Europeană, CELEX: </w:t>
      </w:r>
      <w:r w:rsidR="00C0222F" w:rsidRPr="00C0222F">
        <w:rPr>
          <w:rFonts w:cs="Times New Roman"/>
          <w:szCs w:val="28"/>
          <w:lang w:val="ro-RO"/>
        </w:rPr>
        <w:t>02014R1302</w:t>
      </w:r>
      <w:r w:rsidRPr="00445ABC">
        <w:rPr>
          <w:rFonts w:cs="Times New Roman"/>
          <w:szCs w:val="28"/>
          <w:lang w:val="ro-RO"/>
        </w:rPr>
        <w:t>, publicat în Jurnalul O</w:t>
      </w:r>
      <w:r w:rsidR="00446443" w:rsidRPr="00445ABC">
        <w:rPr>
          <w:rFonts w:cs="Times New Roman"/>
          <w:szCs w:val="28"/>
          <w:lang w:val="ro-RO"/>
        </w:rPr>
        <w:t>ficial al Uniunii Europene L 356</w:t>
      </w:r>
      <w:r w:rsidR="007B1DFC" w:rsidRPr="00445ABC">
        <w:rPr>
          <w:rFonts w:cs="Times New Roman"/>
          <w:szCs w:val="28"/>
          <w:lang w:val="ro-RO"/>
        </w:rPr>
        <w:t xml:space="preserve"> din 12 decembrie</w:t>
      </w:r>
      <w:r w:rsidR="00F37735" w:rsidRPr="00445ABC">
        <w:rPr>
          <w:rFonts w:cs="Times New Roman"/>
          <w:szCs w:val="28"/>
          <w:lang w:val="ro-RO"/>
        </w:rPr>
        <w:t xml:space="preserve"> 2014</w:t>
      </w:r>
      <w:r w:rsidRPr="00445ABC">
        <w:rPr>
          <w:rFonts w:cs="Times New Roman"/>
          <w:szCs w:val="28"/>
          <w:lang w:val="ro-RO"/>
        </w:rPr>
        <w:t>, astfel cum a fost modificat ultima dată prin Regulamentul</w:t>
      </w:r>
      <w:r w:rsidR="006C6B0B">
        <w:rPr>
          <w:rFonts w:cs="Times New Roman"/>
          <w:szCs w:val="28"/>
          <w:lang w:val="ro-RO"/>
        </w:rPr>
        <w:t xml:space="preserve"> de punere în aplicare (UE) 2025</w:t>
      </w:r>
      <w:r w:rsidRPr="00445ABC">
        <w:rPr>
          <w:rFonts w:cs="Times New Roman"/>
          <w:szCs w:val="28"/>
          <w:lang w:val="ro-RO"/>
        </w:rPr>
        <w:t>/</w:t>
      </w:r>
      <w:r w:rsidR="006C6B0B">
        <w:rPr>
          <w:rFonts w:cs="Times New Roman"/>
          <w:szCs w:val="28"/>
          <w:lang w:val="ro-RO"/>
        </w:rPr>
        <w:t>675 al Comisiei din 4</w:t>
      </w:r>
      <w:r w:rsidRPr="00445ABC">
        <w:rPr>
          <w:rFonts w:cs="Times New Roman"/>
          <w:szCs w:val="28"/>
          <w:lang w:val="ro-RO"/>
        </w:rPr>
        <w:t xml:space="preserve"> </w:t>
      </w:r>
      <w:r w:rsidR="006C6B0B">
        <w:rPr>
          <w:rFonts w:cs="Times New Roman"/>
          <w:szCs w:val="28"/>
          <w:lang w:val="ro-RO"/>
        </w:rPr>
        <w:t>aprilie 2025</w:t>
      </w:r>
      <w:r w:rsidRPr="00445ABC">
        <w:rPr>
          <w:rFonts w:cs="Times New Roman"/>
          <w:szCs w:val="28"/>
          <w:shd w:val="clear" w:color="auto" w:fill="FFFFFF"/>
          <w:lang w:val="en-US"/>
        </w:rPr>
        <w:t>,</w:t>
      </w:r>
    </w:p>
    <w:p w:rsidR="007552F4" w:rsidRDefault="007552F4" w:rsidP="0059629E">
      <w:pPr>
        <w:spacing w:after="0"/>
        <w:contextualSpacing/>
        <w:jc w:val="both"/>
        <w:rPr>
          <w:rFonts w:cs="Times New Roman"/>
          <w:b/>
          <w:szCs w:val="28"/>
          <w:lang w:val="en-US"/>
        </w:rPr>
      </w:pPr>
    </w:p>
    <w:p w:rsidR="0059629E" w:rsidRPr="00445ABC" w:rsidRDefault="0059629E" w:rsidP="0059629E">
      <w:pPr>
        <w:spacing w:after="0"/>
        <w:contextualSpacing/>
        <w:jc w:val="both"/>
        <w:rPr>
          <w:rFonts w:cs="Times New Roman"/>
          <w:szCs w:val="28"/>
          <w:lang w:val="en-US"/>
        </w:rPr>
      </w:pPr>
      <w:r w:rsidRPr="00445ABC">
        <w:rPr>
          <w:rFonts w:cs="Times New Roman"/>
          <w:b/>
          <w:bCs/>
          <w:szCs w:val="28"/>
          <w:lang w:val="en-US"/>
        </w:rPr>
        <w:tab/>
        <w:t>1.</w:t>
      </w:r>
      <w:r w:rsidRPr="00445ABC">
        <w:rPr>
          <w:rFonts w:cs="Times New Roman"/>
          <w:szCs w:val="28"/>
          <w:lang w:val="en-US"/>
        </w:rPr>
        <w:t xml:space="preserve"> </w:t>
      </w:r>
      <w:r w:rsidRPr="00445ABC">
        <w:rPr>
          <w:rFonts w:cs="Times New Roman"/>
          <w:szCs w:val="28"/>
          <w:lang w:val="ro-RO"/>
        </w:rPr>
        <w:t xml:space="preserve">Se aprobă Regulamentul </w:t>
      </w:r>
      <w:r w:rsidRPr="00445ABC">
        <w:rPr>
          <w:rFonts w:cs="Times New Roman"/>
          <w:szCs w:val="28"/>
          <w:lang w:val="en-US"/>
        </w:rPr>
        <w:t xml:space="preserve">privind </w:t>
      </w:r>
      <w:r w:rsidR="005157C0">
        <w:rPr>
          <w:rFonts w:cs="Times New Roman"/>
          <w:szCs w:val="28"/>
          <w:lang w:val="en-US"/>
        </w:rPr>
        <w:t>o specificaţie</w:t>
      </w:r>
      <w:r w:rsidRPr="00445ABC">
        <w:rPr>
          <w:rFonts w:cs="Times New Roman"/>
          <w:szCs w:val="28"/>
          <w:lang w:val="en-US"/>
        </w:rPr>
        <w:t xml:space="preserve"> tehnică de interoperabilitate </w:t>
      </w:r>
      <w:r w:rsidR="005157C0">
        <w:rPr>
          <w:rFonts w:cs="Times New Roman"/>
          <w:szCs w:val="28"/>
          <w:lang w:val="en-US"/>
        </w:rPr>
        <w:t>referitoare la</w:t>
      </w:r>
      <w:r w:rsidRPr="00445ABC">
        <w:rPr>
          <w:rFonts w:cs="Times New Roman"/>
          <w:szCs w:val="28"/>
          <w:lang w:val="en-US"/>
        </w:rPr>
        <w:t xml:space="preserve"> subsistemul „material rulant – </w:t>
      </w:r>
      <w:r w:rsidR="005157C0" w:rsidRPr="005157C0">
        <w:rPr>
          <w:rFonts w:cs="Times New Roman"/>
          <w:szCs w:val="28"/>
          <w:lang w:val="en-US"/>
        </w:rPr>
        <w:t>material rulant de călători și locomotive</w:t>
      </w:r>
      <w:r w:rsidRPr="00445ABC">
        <w:rPr>
          <w:rFonts w:cs="Times New Roman"/>
          <w:szCs w:val="28"/>
          <w:lang w:val="en-US"/>
        </w:rPr>
        <w:t>”</w:t>
      </w:r>
      <w:r w:rsidRPr="00445ABC">
        <w:rPr>
          <w:rFonts w:cs="Times New Roman"/>
          <w:szCs w:val="28"/>
          <w:lang w:val="ro-RO"/>
        </w:rPr>
        <w:t xml:space="preserve"> (se anexează).</w:t>
      </w:r>
    </w:p>
    <w:p w:rsidR="0059629E" w:rsidRPr="00445ABC" w:rsidRDefault="0059629E" w:rsidP="0059629E">
      <w:pPr>
        <w:spacing w:after="0"/>
        <w:contextualSpacing/>
        <w:jc w:val="both"/>
        <w:rPr>
          <w:rFonts w:cs="Times New Roman"/>
          <w:b/>
          <w:szCs w:val="28"/>
          <w:lang w:val="en-US"/>
        </w:rPr>
      </w:pPr>
      <w:r w:rsidRPr="00445ABC">
        <w:rPr>
          <w:rFonts w:cs="Times New Roman"/>
          <w:b/>
          <w:szCs w:val="28"/>
          <w:lang w:val="en-US"/>
        </w:rPr>
        <w:tab/>
      </w:r>
      <w:r w:rsidRPr="00445ABC">
        <w:rPr>
          <w:rFonts w:cs="Times New Roman"/>
          <w:b/>
          <w:bCs/>
          <w:szCs w:val="28"/>
          <w:lang w:val="en-US"/>
        </w:rPr>
        <w:t>2.</w:t>
      </w:r>
      <w:r w:rsidRPr="00445ABC">
        <w:rPr>
          <w:rFonts w:cs="Times New Roman"/>
          <w:szCs w:val="28"/>
          <w:lang w:val="en-US"/>
        </w:rPr>
        <w:t xml:space="preserve"> Controlul executării prezentului ordin se pune în sarcina Secretarului de stat responsabil de domeniul transportului.</w:t>
      </w:r>
    </w:p>
    <w:p w:rsidR="00A35628" w:rsidRDefault="0059629E" w:rsidP="005157C0">
      <w:pPr>
        <w:spacing w:after="0"/>
        <w:contextualSpacing/>
        <w:jc w:val="both"/>
        <w:rPr>
          <w:rFonts w:cs="Times New Roman"/>
          <w:b/>
          <w:szCs w:val="28"/>
          <w:lang w:val="en-US"/>
        </w:rPr>
      </w:pPr>
      <w:r w:rsidRPr="00445ABC">
        <w:rPr>
          <w:rFonts w:cs="Times New Roman"/>
          <w:b/>
          <w:szCs w:val="28"/>
          <w:lang w:val="en-US"/>
        </w:rPr>
        <w:tab/>
      </w:r>
      <w:r w:rsidRPr="00445ABC">
        <w:rPr>
          <w:rFonts w:cs="Times New Roman"/>
          <w:b/>
          <w:bCs/>
          <w:szCs w:val="28"/>
          <w:lang w:val="en-US"/>
        </w:rPr>
        <w:t>3.</w:t>
      </w:r>
      <w:r w:rsidRPr="00445ABC">
        <w:rPr>
          <w:rFonts w:cs="Times New Roman"/>
          <w:szCs w:val="28"/>
          <w:lang w:val="en-US"/>
        </w:rPr>
        <w:t xml:space="preserve"> Prezentul Ordin intră în vigoare la data de 18 decembrie 2025</w:t>
      </w:r>
      <w:r w:rsidR="005157C0">
        <w:rPr>
          <w:rFonts w:cs="Times New Roman"/>
          <w:szCs w:val="28"/>
          <w:lang w:val="en-US"/>
        </w:rPr>
        <w:t xml:space="preserve">, </w:t>
      </w:r>
      <w:r w:rsidR="005157C0" w:rsidRPr="005157C0">
        <w:rPr>
          <w:lang w:val="en-US"/>
        </w:rPr>
        <w:t>şi se abrogă la data ad</w:t>
      </w:r>
      <w:r w:rsidR="005157C0">
        <w:rPr>
          <w:lang w:val="en-US"/>
        </w:rPr>
        <w:t>erării Republicii Moldova la UE</w:t>
      </w:r>
      <w:r w:rsidRPr="00445ABC">
        <w:rPr>
          <w:rFonts w:cs="Times New Roman"/>
          <w:szCs w:val="28"/>
          <w:lang w:val="en-US"/>
        </w:rPr>
        <w:t>.</w:t>
      </w:r>
    </w:p>
    <w:p w:rsidR="005157C0" w:rsidRPr="005157C0" w:rsidRDefault="005157C0" w:rsidP="005157C0">
      <w:pPr>
        <w:spacing w:after="0"/>
        <w:contextualSpacing/>
        <w:jc w:val="both"/>
        <w:rPr>
          <w:rFonts w:cs="Times New Roman"/>
          <w:b/>
          <w:szCs w:val="28"/>
          <w:lang w:val="en-US"/>
        </w:rPr>
      </w:pPr>
    </w:p>
    <w:p w:rsidR="00A35628" w:rsidRPr="00445ABC" w:rsidRDefault="00A35628" w:rsidP="0059629E">
      <w:pPr>
        <w:contextualSpacing/>
        <w:jc w:val="both"/>
        <w:rPr>
          <w:rFonts w:cs="Times New Roman"/>
          <w:b/>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9629E" w:rsidRPr="00445ABC" w:rsidTr="00673DCE">
        <w:tc>
          <w:tcPr>
            <w:tcW w:w="4814" w:type="dxa"/>
          </w:tcPr>
          <w:p w:rsidR="0059629E" w:rsidRPr="00445ABC" w:rsidRDefault="0059629E" w:rsidP="00673DCE">
            <w:pPr>
              <w:contextualSpacing/>
              <w:jc w:val="both"/>
              <w:rPr>
                <w:rFonts w:cs="Times New Roman"/>
                <w:b/>
                <w:szCs w:val="28"/>
              </w:rPr>
            </w:pPr>
            <w:r w:rsidRPr="00445ABC">
              <w:rPr>
                <w:rFonts w:cs="Times New Roman"/>
                <w:b/>
                <w:szCs w:val="28"/>
              </w:rPr>
              <w:t>Viceprim-ministru,</w:t>
            </w:r>
          </w:p>
          <w:p w:rsidR="0059629E" w:rsidRPr="00445ABC" w:rsidRDefault="0059629E" w:rsidP="00673DCE">
            <w:pPr>
              <w:contextualSpacing/>
              <w:rPr>
                <w:rFonts w:cs="Times New Roman"/>
                <w:b/>
                <w:szCs w:val="28"/>
              </w:rPr>
            </w:pPr>
            <w:r w:rsidRPr="00445ABC">
              <w:rPr>
                <w:rFonts w:cs="Times New Roman"/>
                <w:b/>
                <w:szCs w:val="28"/>
              </w:rPr>
              <w:t xml:space="preserve">ministru al infrastructurii </w:t>
            </w:r>
          </w:p>
          <w:p w:rsidR="0059629E" w:rsidRPr="00445ABC" w:rsidRDefault="0059629E" w:rsidP="00673DCE">
            <w:pPr>
              <w:contextualSpacing/>
              <w:rPr>
                <w:rFonts w:cs="Times New Roman"/>
                <w:szCs w:val="28"/>
              </w:rPr>
            </w:pPr>
            <w:r w:rsidRPr="00445ABC">
              <w:rPr>
                <w:rFonts w:cs="Times New Roman"/>
                <w:b/>
                <w:szCs w:val="28"/>
              </w:rPr>
              <w:t>și dezvoltării regionale</w:t>
            </w:r>
          </w:p>
        </w:tc>
        <w:tc>
          <w:tcPr>
            <w:tcW w:w="4815" w:type="dxa"/>
          </w:tcPr>
          <w:p w:rsidR="0059629E" w:rsidRPr="00445ABC" w:rsidRDefault="0059629E" w:rsidP="00673DCE">
            <w:pPr>
              <w:contextualSpacing/>
              <w:rPr>
                <w:rFonts w:cs="Times New Roman"/>
                <w:szCs w:val="28"/>
              </w:rPr>
            </w:pPr>
          </w:p>
          <w:p w:rsidR="0059629E" w:rsidRPr="00445ABC" w:rsidRDefault="009500D2" w:rsidP="009500D2">
            <w:pPr>
              <w:contextualSpacing/>
              <w:rPr>
                <w:rFonts w:cs="Times New Roman"/>
                <w:b/>
                <w:szCs w:val="28"/>
              </w:rPr>
            </w:pPr>
            <w:r w:rsidRPr="00445ABC">
              <w:rPr>
                <w:rFonts w:cs="Times New Roman"/>
                <w:b/>
                <w:szCs w:val="28"/>
              </w:rPr>
              <w:t xml:space="preserve">              </w:t>
            </w:r>
            <w:r w:rsidR="00A35628" w:rsidRPr="00445ABC">
              <w:rPr>
                <w:rFonts w:cs="Times New Roman"/>
                <w:b/>
                <w:szCs w:val="28"/>
              </w:rPr>
              <w:t xml:space="preserve">                    </w:t>
            </w:r>
            <w:r w:rsidR="0059629E" w:rsidRPr="00445ABC">
              <w:rPr>
                <w:rFonts w:cs="Times New Roman"/>
                <w:b/>
                <w:szCs w:val="28"/>
              </w:rPr>
              <w:t>Vladimir BOLEA</w:t>
            </w:r>
          </w:p>
        </w:tc>
      </w:tr>
    </w:tbl>
    <w:p w:rsidR="009D16E3" w:rsidRPr="00445ABC" w:rsidRDefault="009D16E3" w:rsidP="009E51F7">
      <w:pPr>
        <w:spacing w:after="0"/>
        <w:rPr>
          <w:rFonts w:cs="Times New Roman"/>
          <w:szCs w:val="28"/>
          <w:lang w:val="en-GB"/>
        </w:rPr>
      </w:pPr>
    </w:p>
    <w:p w:rsidR="0059629E" w:rsidRPr="00445ABC" w:rsidRDefault="0059629E" w:rsidP="0059629E">
      <w:pPr>
        <w:spacing w:after="0"/>
        <w:jc w:val="right"/>
        <w:rPr>
          <w:rFonts w:cs="Times New Roman"/>
          <w:szCs w:val="28"/>
          <w:lang w:val="en-GB"/>
        </w:rPr>
      </w:pPr>
      <w:r w:rsidRPr="00445ABC">
        <w:rPr>
          <w:rFonts w:cs="Times New Roman"/>
          <w:szCs w:val="28"/>
          <w:lang w:val="en-GB"/>
        </w:rPr>
        <w:t xml:space="preserve">Aprobat </w:t>
      </w:r>
    </w:p>
    <w:p w:rsidR="0059629E" w:rsidRPr="00445ABC" w:rsidRDefault="00FB258B" w:rsidP="0059629E">
      <w:pPr>
        <w:spacing w:after="0"/>
        <w:jc w:val="right"/>
        <w:rPr>
          <w:rFonts w:cs="Times New Roman"/>
          <w:szCs w:val="28"/>
          <w:lang w:val="en-GB"/>
        </w:rPr>
      </w:pPr>
      <w:r>
        <w:rPr>
          <w:rFonts w:cs="Times New Roman"/>
          <w:szCs w:val="28"/>
          <w:lang w:val="en-GB"/>
        </w:rPr>
        <w:t xml:space="preserve">Prin </w:t>
      </w:r>
      <w:r w:rsidR="0059629E" w:rsidRPr="00445ABC">
        <w:rPr>
          <w:rFonts w:cs="Times New Roman"/>
          <w:szCs w:val="28"/>
          <w:lang w:val="en-GB"/>
        </w:rPr>
        <w:t>Ordinul viceprim-ministrului, ministrul</w:t>
      </w:r>
      <w:r w:rsidR="000056F1">
        <w:rPr>
          <w:rFonts w:cs="Times New Roman"/>
          <w:szCs w:val="28"/>
          <w:lang w:val="en-GB"/>
        </w:rPr>
        <w:t>ui</w:t>
      </w:r>
    </w:p>
    <w:p w:rsidR="0059629E" w:rsidRPr="00445ABC" w:rsidRDefault="0059629E" w:rsidP="0059629E">
      <w:pPr>
        <w:spacing w:after="0"/>
        <w:jc w:val="right"/>
        <w:rPr>
          <w:rFonts w:cs="Times New Roman"/>
          <w:szCs w:val="28"/>
          <w:lang w:val="ro-MD"/>
        </w:rPr>
      </w:pPr>
      <w:r w:rsidRPr="00445ABC">
        <w:rPr>
          <w:rFonts w:cs="Times New Roman"/>
          <w:szCs w:val="28"/>
          <w:lang w:val="en-GB"/>
        </w:rPr>
        <w:t xml:space="preserve">infrastructurii </w:t>
      </w:r>
      <w:r w:rsidRPr="00445ABC">
        <w:rPr>
          <w:rFonts w:cs="Times New Roman"/>
          <w:szCs w:val="28"/>
          <w:lang w:val="ro-MD"/>
        </w:rPr>
        <w:t>și dezvoltării regionale</w:t>
      </w:r>
    </w:p>
    <w:p w:rsidR="0059629E" w:rsidRPr="00445ABC" w:rsidRDefault="007F7035" w:rsidP="0059629E">
      <w:pPr>
        <w:spacing w:after="0"/>
        <w:jc w:val="right"/>
        <w:rPr>
          <w:rFonts w:cs="Times New Roman"/>
          <w:szCs w:val="28"/>
          <w:lang w:val="ro-MD"/>
        </w:rPr>
      </w:pPr>
      <w:r>
        <w:rPr>
          <w:rFonts w:cs="Times New Roman"/>
          <w:szCs w:val="28"/>
          <w:lang w:val="ro-MD"/>
        </w:rPr>
        <w:t>nr.__/</w:t>
      </w:r>
      <w:r w:rsidR="0059629E" w:rsidRPr="00445ABC">
        <w:rPr>
          <w:rFonts w:cs="Times New Roman"/>
          <w:szCs w:val="28"/>
          <w:lang w:val="ro-MD"/>
        </w:rPr>
        <w:t>2025</w:t>
      </w:r>
    </w:p>
    <w:p w:rsidR="00A35628" w:rsidRPr="00445ABC" w:rsidRDefault="00A35628" w:rsidP="0059629E">
      <w:pPr>
        <w:spacing w:after="0"/>
        <w:jc w:val="right"/>
        <w:rPr>
          <w:rFonts w:cs="Times New Roman"/>
          <w:szCs w:val="28"/>
          <w:lang w:val="ro-MD"/>
        </w:rPr>
      </w:pPr>
    </w:p>
    <w:p w:rsidR="009500D2" w:rsidRPr="00445ABC" w:rsidRDefault="009500D2" w:rsidP="0059629E">
      <w:pPr>
        <w:spacing w:after="0"/>
        <w:jc w:val="right"/>
        <w:rPr>
          <w:rFonts w:cs="Times New Roman"/>
          <w:szCs w:val="28"/>
          <w:lang w:val="ro-MD"/>
        </w:rPr>
      </w:pPr>
    </w:p>
    <w:p w:rsidR="009500D2" w:rsidRPr="00445ABC" w:rsidRDefault="0059629E" w:rsidP="009500D2">
      <w:pPr>
        <w:spacing w:after="0"/>
        <w:ind w:firstLine="720"/>
        <w:jc w:val="center"/>
        <w:rPr>
          <w:rFonts w:cs="Times New Roman"/>
          <w:b/>
          <w:szCs w:val="28"/>
          <w:lang w:val="ro-RO"/>
        </w:rPr>
      </w:pPr>
      <w:r w:rsidRPr="00445ABC">
        <w:rPr>
          <w:rFonts w:cs="Times New Roman"/>
          <w:b/>
          <w:szCs w:val="28"/>
          <w:lang w:val="ro-RO"/>
        </w:rPr>
        <w:t xml:space="preserve">REGULAMENTUL </w:t>
      </w:r>
    </w:p>
    <w:p w:rsidR="0059629E" w:rsidRPr="00445ABC" w:rsidRDefault="0059629E" w:rsidP="0059629E">
      <w:pPr>
        <w:spacing w:after="0"/>
        <w:ind w:firstLine="720"/>
        <w:jc w:val="center"/>
        <w:rPr>
          <w:rFonts w:cs="Times New Roman"/>
          <w:b/>
          <w:szCs w:val="28"/>
          <w:shd w:val="clear" w:color="auto" w:fill="FFFFFF"/>
          <w:lang w:val="ro-RO"/>
        </w:rPr>
      </w:pPr>
      <w:r w:rsidRPr="00445ABC">
        <w:rPr>
          <w:rFonts w:cs="Times New Roman"/>
          <w:b/>
          <w:szCs w:val="28"/>
          <w:lang w:val="ro-RO"/>
        </w:rPr>
        <w:t>privind specificaţia tehnică de interoperabilitate pentru subsistemul „material rulant — vagoane de marfă”</w:t>
      </w:r>
    </w:p>
    <w:p w:rsidR="0059629E" w:rsidRPr="00445ABC" w:rsidRDefault="0059629E" w:rsidP="0059629E">
      <w:pPr>
        <w:spacing w:after="0"/>
        <w:ind w:firstLine="709"/>
        <w:jc w:val="both"/>
        <w:rPr>
          <w:rFonts w:cs="Times New Roman"/>
          <w:szCs w:val="28"/>
          <w:lang w:val="en-US"/>
        </w:rPr>
      </w:pPr>
    </w:p>
    <w:p w:rsidR="000056F1" w:rsidRDefault="0059629E" w:rsidP="000056F1">
      <w:pPr>
        <w:spacing w:after="0"/>
        <w:ind w:firstLine="709"/>
        <w:jc w:val="center"/>
        <w:rPr>
          <w:rFonts w:cs="Times New Roman"/>
          <w:b/>
          <w:szCs w:val="28"/>
          <w:lang w:val="en-US"/>
        </w:rPr>
      </w:pPr>
      <w:r w:rsidRPr="00445ABC">
        <w:rPr>
          <w:rFonts w:cs="Times New Roman"/>
          <w:b/>
          <w:szCs w:val="28"/>
          <w:lang w:val="en-US"/>
        </w:rPr>
        <w:t>I Domeniu de aplicare</w:t>
      </w:r>
    </w:p>
    <w:p w:rsidR="003661B0" w:rsidRDefault="003661B0" w:rsidP="000056F1">
      <w:pPr>
        <w:spacing w:after="0"/>
        <w:ind w:firstLine="709"/>
        <w:jc w:val="center"/>
        <w:rPr>
          <w:rFonts w:cs="Times New Roman"/>
          <w:b/>
          <w:szCs w:val="28"/>
          <w:lang w:val="en-US"/>
        </w:rPr>
      </w:pPr>
    </w:p>
    <w:p w:rsidR="00947E1B" w:rsidRPr="000056F1" w:rsidRDefault="00947E1B" w:rsidP="003661B0">
      <w:pPr>
        <w:spacing w:after="0"/>
        <w:ind w:firstLine="709"/>
        <w:jc w:val="both"/>
        <w:rPr>
          <w:rFonts w:cs="Times New Roman"/>
          <w:b/>
          <w:szCs w:val="28"/>
          <w:lang w:val="en-US"/>
        </w:rPr>
      </w:pPr>
      <w:r w:rsidRPr="003661B0">
        <w:rPr>
          <w:rFonts w:cs="Times New Roman"/>
          <w:b/>
          <w:szCs w:val="28"/>
          <w:lang w:val="ro-MD"/>
        </w:rPr>
        <w:t>1.</w:t>
      </w:r>
      <w:r w:rsidRPr="00947E1B">
        <w:rPr>
          <w:rFonts w:cs="Times New Roman"/>
          <w:szCs w:val="28"/>
          <w:lang w:val="ro-MD"/>
        </w:rPr>
        <w:t xml:space="preserve"> Regulamentul  privind  o specificaţie tehnică de interoperabilitate referitoare la subsistemul „material rulant – material rulant de călător</w:t>
      </w:r>
      <w:r w:rsidR="00D57B08">
        <w:rPr>
          <w:rFonts w:cs="Times New Roman"/>
          <w:szCs w:val="28"/>
          <w:lang w:val="ro-MD"/>
        </w:rPr>
        <w:t xml:space="preserve">i și locomotive” (în continuare </w:t>
      </w:r>
      <w:r w:rsidRPr="00947E1B">
        <w:rPr>
          <w:rFonts w:cs="Times New Roman"/>
          <w:szCs w:val="28"/>
          <w:lang w:val="ro-MD"/>
        </w:rPr>
        <w:t xml:space="preserve">- </w:t>
      </w:r>
      <w:r w:rsidRPr="00947E1B">
        <w:rPr>
          <w:rFonts w:cs="Times New Roman"/>
          <w:i/>
          <w:szCs w:val="28"/>
          <w:lang w:val="ro-MD"/>
        </w:rPr>
        <w:t>Regulament</w:t>
      </w:r>
      <w:r w:rsidRPr="00947E1B">
        <w:rPr>
          <w:rFonts w:cs="Times New Roman"/>
          <w:szCs w:val="28"/>
          <w:lang w:val="ro-MD"/>
        </w:rPr>
        <w:t>), reglementează procedurile cu privire la  o specificaţie tehnică de interoperabilitate referitoare la subsistemul „material rulant – material rulant de călători și locomotive” al întregului sistem feroviar, astfel cum este prevăzut în anexă.</w:t>
      </w:r>
    </w:p>
    <w:p w:rsidR="00F00F7C" w:rsidRPr="00445ABC" w:rsidRDefault="00143E9A" w:rsidP="00F00F7C">
      <w:pPr>
        <w:spacing w:after="0"/>
        <w:ind w:firstLine="708"/>
        <w:jc w:val="both"/>
        <w:rPr>
          <w:rFonts w:cs="Times New Roman"/>
          <w:szCs w:val="28"/>
          <w:lang w:val="ro-MD"/>
        </w:rPr>
      </w:pPr>
      <w:r w:rsidRPr="003661B0">
        <w:rPr>
          <w:rFonts w:cs="Times New Roman"/>
          <w:b/>
          <w:szCs w:val="28"/>
          <w:lang w:val="ro-MD"/>
        </w:rPr>
        <w:t>2</w:t>
      </w:r>
      <w:r w:rsidR="00467E2C" w:rsidRPr="003661B0">
        <w:rPr>
          <w:rFonts w:cs="Times New Roman"/>
          <w:b/>
          <w:szCs w:val="28"/>
          <w:lang w:val="ro-MD"/>
        </w:rPr>
        <w:t>.</w:t>
      </w:r>
      <w:r w:rsidR="00F00F7C" w:rsidRPr="00445ABC">
        <w:rPr>
          <w:rFonts w:cs="Times New Roman"/>
          <w:szCs w:val="28"/>
          <w:lang w:val="ro-MD"/>
        </w:rPr>
        <w:t xml:space="preserve"> </w:t>
      </w:r>
      <w:r w:rsidR="001D164C" w:rsidRPr="00445ABC">
        <w:rPr>
          <w:rFonts w:cs="Times New Roman"/>
          <w:szCs w:val="28"/>
          <w:lang w:val="ro-MD"/>
        </w:rPr>
        <w:t>Specificația tehnică de interoperabilitate (în continuare</w:t>
      </w:r>
      <w:r w:rsidR="00D57B08">
        <w:rPr>
          <w:rFonts w:cs="Times New Roman"/>
          <w:szCs w:val="28"/>
          <w:lang w:val="ro-MD"/>
        </w:rPr>
        <w:t xml:space="preserve"> </w:t>
      </w:r>
      <w:r w:rsidR="001D164C" w:rsidRPr="00445ABC">
        <w:rPr>
          <w:rFonts w:cs="Times New Roman"/>
          <w:szCs w:val="28"/>
          <w:lang w:val="ro-MD"/>
        </w:rPr>
        <w:t>-</w:t>
      </w:r>
      <w:r w:rsidR="00D57B08">
        <w:rPr>
          <w:rFonts w:cs="Times New Roman"/>
          <w:szCs w:val="28"/>
          <w:lang w:val="ro-MD"/>
        </w:rPr>
        <w:t xml:space="preserve"> </w:t>
      </w:r>
      <w:r w:rsidR="00F00F7C" w:rsidRPr="00947E1B">
        <w:rPr>
          <w:rFonts w:cs="Times New Roman"/>
          <w:i/>
          <w:szCs w:val="28"/>
          <w:lang w:val="ro-MD"/>
        </w:rPr>
        <w:t>STI</w:t>
      </w:r>
      <w:r w:rsidR="001D164C" w:rsidRPr="00445ABC">
        <w:rPr>
          <w:rFonts w:cs="Times New Roman"/>
          <w:szCs w:val="28"/>
          <w:lang w:val="ro-MD"/>
        </w:rPr>
        <w:t>)</w:t>
      </w:r>
      <w:r w:rsidR="00F00F7C" w:rsidRPr="00445ABC">
        <w:rPr>
          <w:rFonts w:cs="Times New Roman"/>
          <w:szCs w:val="28"/>
          <w:lang w:val="ro-MD"/>
        </w:rPr>
        <w:t xml:space="preserve"> se aplică subsistemului „material rulant” descris la </w:t>
      </w:r>
      <w:r w:rsidR="009875A3" w:rsidRPr="00445ABC">
        <w:rPr>
          <w:rFonts w:cs="Times New Roman"/>
          <w:szCs w:val="28"/>
          <w:lang w:val="ro-MD"/>
        </w:rPr>
        <w:t>sub</w:t>
      </w:r>
      <w:r w:rsidR="0038311C" w:rsidRPr="00445ABC">
        <w:rPr>
          <w:rFonts w:cs="Times New Roman"/>
          <w:szCs w:val="28"/>
          <w:lang w:val="ro-MD"/>
        </w:rPr>
        <w:t>punctul 2.7 din anexa nr. 2</w:t>
      </w:r>
      <w:r w:rsidR="00F00F7C" w:rsidRPr="00445ABC">
        <w:rPr>
          <w:rFonts w:cs="Times New Roman"/>
          <w:szCs w:val="28"/>
          <w:lang w:val="ro-MD"/>
        </w:rPr>
        <w:t xml:space="preserve"> la </w:t>
      </w:r>
      <w:r w:rsidR="009875A3" w:rsidRPr="00445ABC">
        <w:rPr>
          <w:rFonts w:cs="Times New Roman"/>
          <w:szCs w:val="28"/>
          <w:lang w:val="ro-MD"/>
        </w:rPr>
        <w:t>Regulamentul de interoperabilitate a sistemului fe</w:t>
      </w:r>
      <w:r w:rsidR="00956B73" w:rsidRPr="00445ABC">
        <w:rPr>
          <w:rFonts w:cs="Times New Roman"/>
          <w:szCs w:val="28"/>
          <w:lang w:val="ro-MD"/>
        </w:rPr>
        <w:t>roviar, aprobat prin Hotărârea G</w:t>
      </w:r>
      <w:r w:rsidR="009875A3" w:rsidRPr="00445ABC">
        <w:rPr>
          <w:rFonts w:cs="Times New Roman"/>
          <w:szCs w:val="28"/>
          <w:lang w:val="ro-MD"/>
        </w:rPr>
        <w:t>uvernului nr. 725/2024,</w:t>
      </w:r>
      <w:r w:rsidR="00F00F7C" w:rsidRPr="00445ABC">
        <w:rPr>
          <w:rFonts w:cs="Times New Roman"/>
          <w:szCs w:val="28"/>
          <w:lang w:val="ro-MD"/>
        </w:rPr>
        <w:t xml:space="preserve"> care este exploatat sau este destinat să fie exploatat pe reţeaua feroviară definită la </w:t>
      </w:r>
      <w:r w:rsidR="001D164C" w:rsidRPr="00445ABC">
        <w:rPr>
          <w:rFonts w:cs="Times New Roman"/>
          <w:szCs w:val="28"/>
          <w:lang w:val="ro-MD"/>
        </w:rPr>
        <w:t>sub</w:t>
      </w:r>
      <w:r w:rsidR="00735584" w:rsidRPr="00445ABC">
        <w:rPr>
          <w:rFonts w:cs="Times New Roman"/>
          <w:szCs w:val="28"/>
          <w:lang w:val="ro-MD"/>
        </w:rPr>
        <w:t>punctul 1.2 din anexă</w:t>
      </w:r>
      <w:r w:rsidR="00F00F7C" w:rsidRPr="00445ABC">
        <w:rPr>
          <w:rFonts w:cs="Times New Roman"/>
          <w:szCs w:val="28"/>
          <w:lang w:val="ro-MD"/>
        </w:rPr>
        <w:t xml:space="preserve"> și care se înscrie într-una din următoarele categorii:</w:t>
      </w:r>
    </w:p>
    <w:p w:rsidR="00F00F7C" w:rsidRPr="00445ABC" w:rsidRDefault="00143E9A" w:rsidP="00F00F7C">
      <w:pPr>
        <w:spacing w:after="0"/>
        <w:ind w:firstLine="708"/>
        <w:jc w:val="both"/>
        <w:rPr>
          <w:rFonts w:cs="Times New Roman"/>
          <w:szCs w:val="28"/>
          <w:lang w:val="ro-MD"/>
        </w:rPr>
      </w:pPr>
      <w:r>
        <w:rPr>
          <w:rFonts w:cs="Times New Roman"/>
          <w:szCs w:val="28"/>
          <w:lang w:val="ro-MD"/>
        </w:rPr>
        <w:t>2</w:t>
      </w:r>
      <w:r w:rsidR="00467E2C" w:rsidRPr="00445ABC">
        <w:rPr>
          <w:rFonts w:cs="Times New Roman"/>
          <w:szCs w:val="28"/>
          <w:lang w:val="ro-MD"/>
        </w:rPr>
        <w:t>.1.</w:t>
      </w:r>
      <w:r w:rsidR="00F00F7C" w:rsidRPr="00445ABC">
        <w:rPr>
          <w:rFonts w:cs="Times New Roman"/>
          <w:szCs w:val="28"/>
          <w:lang w:val="ro-MD"/>
        </w:rPr>
        <w:t xml:space="preserve"> trenuri autopropulsate cu motoare termice sau electrice;</w:t>
      </w:r>
    </w:p>
    <w:p w:rsidR="00F00F7C" w:rsidRPr="00445ABC" w:rsidRDefault="00143E9A" w:rsidP="00F00F7C">
      <w:pPr>
        <w:spacing w:after="0"/>
        <w:ind w:firstLine="708"/>
        <w:jc w:val="both"/>
        <w:rPr>
          <w:rFonts w:cs="Times New Roman"/>
          <w:szCs w:val="28"/>
          <w:lang w:val="ro-MD"/>
        </w:rPr>
      </w:pPr>
      <w:r>
        <w:rPr>
          <w:rFonts w:cs="Times New Roman"/>
          <w:szCs w:val="28"/>
          <w:lang w:val="ro-MD"/>
        </w:rPr>
        <w:t>2</w:t>
      </w:r>
      <w:r w:rsidR="00467E2C" w:rsidRPr="00445ABC">
        <w:rPr>
          <w:rFonts w:cs="Times New Roman"/>
          <w:szCs w:val="28"/>
          <w:lang w:val="ro-MD"/>
        </w:rPr>
        <w:t>.2.</w:t>
      </w:r>
      <w:r w:rsidR="00F00F7C" w:rsidRPr="00445ABC">
        <w:rPr>
          <w:rFonts w:cs="Times New Roman"/>
          <w:szCs w:val="28"/>
          <w:lang w:val="ro-MD"/>
        </w:rPr>
        <w:t xml:space="preserve"> unităţi de tracţiune termice sau electrice;</w:t>
      </w:r>
    </w:p>
    <w:p w:rsidR="00F00F7C" w:rsidRPr="00445ABC" w:rsidRDefault="00143E9A" w:rsidP="00F00F7C">
      <w:pPr>
        <w:spacing w:after="0"/>
        <w:ind w:firstLine="708"/>
        <w:jc w:val="both"/>
        <w:rPr>
          <w:rFonts w:cs="Times New Roman"/>
          <w:szCs w:val="28"/>
          <w:lang w:val="ro-MD"/>
        </w:rPr>
      </w:pPr>
      <w:r>
        <w:rPr>
          <w:rFonts w:cs="Times New Roman"/>
          <w:szCs w:val="28"/>
          <w:lang w:val="ro-MD"/>
        </w:rPr>
        <w:t>2</w:t>
      </w:r>
      <w:r w:rsidR="00467E2C" w:rsidRPr="00445ABC">
        <w:rPr>
          <w:rFonts w:cs="Times New Roman"/>
          <w:szCs w:val="28"/>
          <w:lang w:val="ro-MD"/>
        </w:rPr>
        <w:t>.3.</w:t>
      </w:r>
      <w:r w:rsidR="00F00F7C" w:rsidRPr="00445ABC">
        <w:rPr>
          <w:rFonts w:cs="Times New Roman"/>
          <w:szCs w:val="28"/>
          <w:lang w:val="ro-MD"/>
        </w:rPr>
        <w:t xml:space="preserve"> vagoane de călători;</w:t>
      </w:r>
    </w:p>
    <w:p w:rsidR="00F00F7C" w:rsidRPr="00445ABC" w:rsidRDefault="00143E9A" w:rsidP="00F00F7C">
      <w:pPr>
        <w:spacing w:after="0"/>
        <w:ind w:firstLine="708"/>
        <w:jc w:val="both"/>
        <w:rPr>
          <w:rFonts w:cs="Times New Roman"/>
          <w:szCs w:val="28"/>
          <w:lang w:val="ro-MD"/>
        </w:rPr>
      </w:pPr>
      <w:r>
        <w:rPr>
          <w:rFonts w:cs="Times New Roman"/>
          <w:szCs w:val="28"/>
          <w:lang w:val="ro-MD"/>
        </w:rPr>
        <w:t>2</w:t>
      </w:r>
      <w:r w:rsidR="00467E2C" w:rsidRPr="00445ABC">
        <w:rPr>
          <w:rFonts w:cs="Times New Roman"/>
          <w:szCs w:val="28"/>
          <w:lang w:val="ro-MD"/>
        </w:rPr>
        <w:t>.4.</w:t>
      </w:r>
      <w:r w:rsidR="00AE5BF8">
        <w:rPr>
          <w:rFonts w:cs="Times New Roman"/>
          <w:szCs w:val="28"/>
          <w:lang w:val="ro-MD"/>
        </w:rPr>
        <w:t xml:space="preserve"> </w:t>
      </w:r>
      <w:r w:rsidR="00F00F7C" w:rsidRPr="00445ABC">
        <w:rPr>
          <w:rFonts w:cs="Times New Roman"/>
          <w:szCs w:val="28"/>
          <w:lang w:val="ro-MD"/>
        </w:rPr>
        <w:t>vehicule speciale, precum mașini</w:t>
      </w:r>
      <w:r w:rsidR="00A37EF6" w:rsidRPr="00445ABC">
        <w:rPr>
          <w:rFonts w:cs="Times New Roman"/>
          <w:szCs w:val="28"/>
          <w:lang w:val="ro-MD"/>
        </w:rPr>
        <w:t>le de întreţinere a căii (</w:t>
      </w:r>
      <w:r w:rsidR="00467E2C" w:rsidRPr="00445ABC">
        <w:rPr>
          <w:rFonts w:cs="Times New Roman"/>
          <w:szCs w:val="28"/>
          <w:lang w:val="ro-MD"/>
        </w:rPr>
        <w:t>în continuare-</w:t>
      </w:r>
      <w:r w:rsidR="00A37EF6" w:rsidRPr="00445ABC">
        <w:rPr>
          <w:rFonts w:cs="Times New Roman"/>
          <w:i/>
          <w:szCs w:val="28"/>
          <w:lang w:val="ro-MD"/>
        </w:rPr>
        <w:t>OTM</w:t>
      </w:r>
      <w:r w:rsidR="00A37EF6" w:rsidRPr="00445ABC">
        <w:rPr>
          <w:rFonts w:cs="Times New Roman"/>
          <w:szCs w:val="28"/>
          <w:lang w:val="ro-MD"/>
        </w:rPr>
        <w:t>)</w:t>
      </w:r>
      <w:r w:rsidR="00F00F7C" w:rsidRPr="00445ABC">
        <w:rPr>
          <w:rFonts w:cs="Times New Roman"/>
          <w:szCs w:val="28"/>
          <w:lang w:val="ro-MD"/>
        </w:rPr>
        <w:t>.</w:t>
      </w:r>
    </w:p>
    <w:p w:rsidR="00B957D7" w:rsidRPr="00445ABC" w:rsidRDefault="00143E9A" w:rsidP="000E45EC">
      <w:pPr>
        <w:spacing w:after="0"/>
        <w:ind w:firstLine="708"/>
        <w:jc w:val="both"/>
        <w:rPr>
          <w:rFonts w:cs="Times New Roman"/>
          <w:szCs w:val="28"/>
          <w:lang w:val="ro-MD"/>
        </w:rPr>
      </w:pPr>
      <w:r w:rsidRPr="003661B0">
        <w:rPr>
          <w:rFonts w:cs="Times New Roman"/>
          <w:b/>
          <w:szCs w:val="28"/>
          <w:lang w:val="ro-MD"/>
        </w:rPr>
        <w:t>3</w:t>
      </w:r>
      <w:r w:rsidR="00B957D7" w:rsidRPr="003661B0">
        <w:rPr>
          <w:rFonts w:cs="Times New Roman"/>
          <w:b/>
          <w:szCs w:val="28"/>
          <w:lang w:val="ro-MD"/>
        </w:rPr>
        <w:t>.</w:t>
      </w:r>
      <w:r w:rsidR="00F00F7C" w:rsidRPr="00445ABC">
        <w:rPr>
          <w:rFonts w:cs="Times New Roman"/>
          <w:szCs w:val="28"/>
          <w:lang w:val="ro-MD"/>
        </w:rPr>
        <w:t xml:space="preserve"> STI se aplică materialului rulant menţionat la </w:t>
      </w:r>
      <w:r w:rsidR="00B957D7" w:rsidRPr="00445ABC">
        <w:rPr>
          <w:rFonts w:cs="Times New Roman"/>
          <w:szCs w:val="28"/>
          <w:lang w:val="ro-MD"/>
        </w:rPr>
        <w:t>punctul 1</w:t>
      </w:r>
      <w:r w:rsidR="00F00F7C" w:rsidRPr="00445ABC">
        <w:rPr>
          <w:rFonts w:cs="Times New Roman"/>
          <w:szCs w:val="28"/>
          <w:lang w:val="ro-MD"/>
        </w:rPr>
        <w:t xml:space="preserve"> care este destinat să fie exploatat pe unul sau mai multe dintre următoarele ecartamente nominale: 1 435 mm, 1 520 mm, 1 524 mm, 1 600 mm și 1 668 mm, astfel cum se precizează în </w:t>
      </w:r>
      <w:r w:rsidR="00B957D7" w:rsidRPr="00445ABC">
        <w:rPr>
          <w:rFonts w:cs="Times New Roman"/>
          <w:szCs w:val="28"/>
          <w:lang w:val="ro-MD"/>
        </w:rPr>
        <w:t>subpunctul</w:t>
      </w:r>
      <w:r w:rsidR="00F00F7C" w:rsidRPr="00445ABC">
        <w:rPr>
          <w:rFonts w:cs="Times New Roman"/>
          <w:szCs w:val="28"/>
          <w:lang w:val="ro-MD"/>
        </w:rPr>
        <w:t xml:space="preserve"> 2.3.2 din anexă.</w:t>
      </w:r>
    </w:p>
    <w:p w:rsidR="0063700D" w:rsidRPr="00445ABC" w:rsidRDefault="00143E9A" w:rsidP="00431647">
      <w:pPr>
        <w:spacing w:after="0"/>
        <w:ind w:firstLine="708"/>
        <w:jc w:val="both"/>
        <w:rPr>
          <w:rFonts w:cs="Times New Roman"/>
          <w:szCs w:val="28"/>
          <w:lang w:val="ro-MD"/>
        </w:rPr>
      </w:pPr>
      <w:r w:rsidRPr="003661B0">
        <w:rPr>
          <w:rFonts w:cs="Times New Roman"/>
          <w:b/>
          <w:szCs w:val="28"/>
          <w:lang w:val="ro-MD"/>
        </w:rPr>
        <w:t>4</w:t>
      </w:r>
      <w:r w:rsidR="00431647" w:rsidRPr="003661B0">
        <w:rPr>
          <w:rFonts w:cs="Times New Roman"/>
          <w:b/>
          <w:szCs w:val="28"/>
          <w:lang w:val="ro-MD"/>
        </w:rPr>
        <w:t>.</w:t>
      </w:r>
      <w:r w:rsidR="00431647" w:rsidRPr="00445ABC">
        <w:rPr>
          <w:rFonts w:cs="Times New Roman"/>
          <w:szCs w:val="28"/>
          <w:lang w:val="ro-MD"/>
        </w:rPr>
        <w:t xml:space="preserve"> </w:t>
      </w:r>
      <w:r w:rsidR="0063700D" w:rsidRPr="00445ABC">
        <w:rPr>
          <w:rFonts w:cs="Times New Roman"/>
          <w:szCs w:val="28"/>
          <w:lang w:val="ro-MD"/>
        </w:rPr>
        <w:t>Domeniul de aplicare tehn</w:t>
      </w:r>
      <w:r w:rsidR="00947E1B">
        <w:rPr>
          <w:rFonts w:cs="Times New Roman"/>
          <w:szCs w:val="28"/>
          <w:lang w:val="ro-MD"/>
        </w:rPr>
        <w:t>ic și geografic al prezentului R</w:t>
      </w:r>
      <w:r w:rsidR="0063700D" w:rsidRPr="00445ABC">
        <w:rPr>
          <w:rFonts w:cs="Times New Roman"/>
          <w:szCs w:val="28"/>
          <w:lang w:val="ro-MD"/>
        </w:rPr>
        <w:t>egulament</w:t>
      </w:r>
      <w:r w:rsidR="009C4848" w:rsidRPr="00445ABC">
        <w:rPr>
          <w:rFonts w:cs="Times New Roman"/>
          <w:szCs w:val="28"/>
          <w:lang w:val="ro-MD"/>
        </w:rPr>
        <w:t xml:space="preserve"> </w:t>
      </w:r>
      <w:r w:rsidR="00D95831" w:rsidRPr="00445ABC">
        <w:rPr>
          <w:rFonts w:cs="Times New Roman"/>
          <w:szCs w:val="28"/>
          <w:lang w:val="ro-MD"/>
        </w:rPr>
        <w:t>este stabilit la subpunctul</w:t>
      </w:r>
      <w:r w:rsidR="00294F2D" w:rsidRPr="00445ABC">
        <w:rPr>
          <w:rFonts w:cs="Times New Roman"/>
          <w:szCs w:val="28"/>
          <w:lang w:val="ro-MD"/>
        </w:rPr>
        <w:t xml:space="preserve"> </w:t>
      </w:r>
      <w:r w:rsidR="0063700D" w:rsidRPr="00445ABC">
        <w:rPr>
          <w:rFonts w:cs="Times New Roman"/>
          <w:szCs w:val="28"/>
          <w:lang w:val="ro-MD"/>
        </w:rPr>
        <w:t>1.1 și 1.2 din anexă.</w:t>
      </w:r>
    </w:p>
    <w:p w:rsidR="0063700D" w:rsidRDefault="00143E9A" w:rsidP="00431647">
      <w:pPr>
        <w:spacing w:after="0"/>
        <w:ind w:firstLine="708"/>
        <w:jc w:val="both"/>
        <w:rPr>
          <w:rFonts w:cs="Times New Roman"/>
          <w:szCs w:val="28"/>
          <w:lang w:val="ro-MD"/>
        </w:rPr>
      </w:pPr>
      <w:r w:rsidRPr="003661B0">
        <w:rPr>
          <w:rFonts w:cs="Times New Roman"/>
          <w:b/>
          <w:szCs w:val="28"/>
          <w:lang w:val="ro-MD"/>
        </w:rPr>
        <w:t>5</w:t>
      </w:r>
      <w:r w:rsidR="00431647" w:rsidRPr="003661B0">
        <w:rPr>
          <w:rFonts w:cs="Times New Roman"/>
          <w:b/>
          <w:szCs w:val="28"/>
          <w:lang w:val="ro-MD"/>
        </w:rPr>
        <w:t>.</w:t>
      </w:r>
      <w:r w:rsidR="0063700D" w:rsidRPr="00445ABC">
        <w:rPr>
          <w:rFonts w:cs="Times New Roman"/>
          <w:szCs w:val="28"/>
          <w:lang w:val="ro-MD"/>
        </w:rPr>
        <w:t xml:space="preserve"> Instalarea sistemului de măsurare a energiei la bord menţionat </w:t>
      </w:r>
      <w:r w:rsidR="00D95831" w:rsidRPr="00445ABC">
        <w:rPr>
          <w:rFonts w:cs="Times New Roman"/>
          <w:szCs w:val="28"/>
          <w:lang w:val="ro-MD"/>
        </w:rPr>
        <w:t>la subpunctul</w:t>
      </w:r>
      <w:r w:rsidR="0063700D" w:rsidRPr="00445ABC">
        <w:rPr>
          <w:rFonts w:cs="Times New Roman"/>
          <w:szCs w:val="28"/>
          <w:lang w:val="ro-MD"/>
        </w:rPr>
        <w:t xml:space="preserve"> 4.2.8.2.8 din anexă este obligatorie pentru vehiculel</w:t>
      </w:r>
      <w:r w:rsidR="009C4848" w:rsidRPr="00445ABC">
        <w:rPr>
          <w:rFonts w:cs="Times New Roman"/>
          <w:szCs w:val="28"/>
          <w:lang w:val="ro-MD"/>
        </w:rPr>
        <w:t xml:space="preserve">e noi, modernizate </w:t>
      </w:r>
      <w:r w:rsidR="0063700D" w:rsidRPr="00445ABC">
        <w:rPr>
          <w:rFonts w:cs="Times New Roman"/>
          <w:szCs w:val="28"/>
          <w:lang w:val="ro-MD"/>
        </w:rPr>
        <w:t>și reînnoite care sunt destinate să fi</w:t>
      </w:r>
      <w:r w:rsidR="009C4848" w:rsidRPr="00445ABC">
        <w:rPr>
          <w:rFonts w:cs="Times New Roman"/>
          <w:szCs w:val="28"/>
          <w:lang w:val="ro-MD"/>
        </w:rPr>
        <w:t xml:space="preserve">e exploatate pe reţele echipate </w:t>
      </w:r>
      <w:r w:rsidR="0063700D" w:rsidRPr="00445ABC">
        <w:rPr>
          <w:rFonts w:cs="Times New Roman"/>
          <w:szCs w:val="28"/>
          <w:lang w:val="ro-MD"/>
        </w:rPr>
        <w:t>cu sistemul de colectare a datelor energe</w:t>
      </w:r>
      <w:r w:rsidR="009C4848" w:rsidRPr="00445ABC">
        <w:rPr>
          <w:rFonts w:cs="Times New Roman"/>
          <w:szCs w:val="28"/>
          <w:lang w:val="ro-MD"/>
        </w:rPr>
        <w:t>tice (</w:t>
      </w:r>
      <w:r w:rsidR="00D95831" w:rsidRPr="00445ABC">
        <w:rPr>
          <w:rFonts w:cs="Times New Roman"/>
          <w:szCs w:val="28"/>
          <w:lang w:val="ro-MD"/>
        </w:rPr>
        <w:t>în continuare</w:t>
      </w:r>
      <w:r w:rsidR="00C4491F">
        <w:rPr>
          <w:rFonts w:cs="Times New Roman"/>
          <w:szCs w:val="28"/>
          <w:lang w:val="ro-MD"/>
        </w:rPr>
        <w:t xml:space="preserve"> </w:t>
      </w:r>
      <w:r w:rsidR="00D95831" w:rsidRPr="00445ABC">
        <w:rPr>
          <w:rFonts w:cs="Times New Roman"/>
          <w:szCs w:val="28"/>
          <w:lang w:val="ro-MD"/>
        </w:rPr>
        <w:t>-</w:t>
      </w:r>
      <w:r w:rsidR="00C4491F">
        <w:rPr>
          <w:rFonts w:cs="Times New Roman"/>
          <w:szCs w:val="28"/>
          <w:lang w:val="ro-MD"/>
        </w:rPr>
        <w:t xml:space="preserve"> </w:t>
      </w:r>
      <w:r w:rsidR="009C4848" w:rsidRPr="00947E1B">
        <w:rPr>
          <w:rFonts w:cs="Times New Roman"/>
          <w:i/>
          <w:szCs w:val="28"/>
          <w:lang w:val="ro-MD"/>
        </w:rPr>
        <w:t>SCD</w:t>
      </w:r>
      <w:r w:rsidR="001B01BF" w:rsidRPr="00445ABC">
        <w:rPr>
          <w:rFonts w:cs="Times New Roman"/>
          <w:szCs w:val="28"/>
          <w:lang w:val="ro-MD"/>
        </w:rPr>
        <w:t>) de la sol.</w:t>
      </w:r>
    </w:p>
    <w:p w:rsidR="00C4491F" w:rsidRPr="00445ABC" w:rsidRDefault="00C4491F" w:rsidP="00431647">
      <w:pPr>
        <w:spacing w:after="0"/>
        <w:ind w:firstLine="708"/>
        <w:jc w:val="both"/>
        <w:rPr>
          <w:rFonts w:cs="Times New Roman"/>
          <w:szCs w:val="28"/>
          <w:lang w:val="ro-MD"/>
        </w:rPr>
      </w:pPr>
    </w:p>
    <w:p w:rsidR="003848A6" w:rsidRPr="00445ABC" w:rsidRDefault="008C4D5B" w:rsidP="008C4D5B">
      <w:pPr>
        <w:spacing w:after="0"/>
        <w:ind w:firstLine="708"/>
        <w:jc w:val="center"/>
        <w:rPr>
          <w:rFonts w:cs="Times New Roman"/>
          <w:b/>
          <w:szCs w:val="28"/>
          <w:lang w:val="ro-MD"/>
        </w:rPr>
      </w:pPr>
      <w:r w:rsidRPr="00445ABC">
        <w:rPr>
          <w:rFonts w:cs="Times New Roman"/>
          <w:b/>
          <w:szCs w:val="28"/>
          <w:lang w:val="ro-MD"/>
        </w:rPr>
        <w:t>II. Puncte deschise și declarații</w:t>
      </w:r>
    </w:p>
    <w:p w:rsidR="008C4D5B" w:rsidRPr="00445ABC" w:rsidRDefault="008C4D5B" w:rsidP="008C4D5B">
      <w:pPr>
        <w:spacing w:after="0"/>
        <w:ind w:firstLine="708"/>
        <w:jc w:val="center"/>
        <w:rPr>
          <w:rFonts w:cs="Times New Roman"/>
          <w:b/>
          <w:strike/>
          <w:szCs w:val="28"/>
          <w:lang w:val="ro-MD"/>
        </w:rPr>
      </w:pPr>
    </w:p>
    <w:p w:rsidR="004E726D" w:rsidRPr="00445ABC" w:rsidRDefault="00143E9A" w:rsidP="008C4D5B">
      <w:pPr>
        <w:spacing w:after="0"/>
        <w:ind w:firstLine="708"/>
        <w:jc w:val="both"/>
        <w:rPr>
          <w:rFonts w:cs="Times New Roman"/>
          <w:szCs w:val="28"/>
          <w:lang w:val="ro-MD"/>
        </w:rPr>
      </w:pPr>
      <w:r w:rsidRPr="003661B0">
        <w:rPr>
          <w:rFonts w:cs="Times New Roman"/>
          <w:b/>
          <w:szCs w:val="28"/>
          <w:lang w:val="ro-MD"/>
        </w:rPr>
        <w:t>6</w:t>
      </w:r>
      <w:r w:rsidR="00431647" w:rsidRPr="003661B0">
        <w:rPr>
          <w:rFonts w:cs="Times New Roman"/>
          <w:b/>
          <w:szCs w:val="28"/>
          <w:lang w:val="ro-MD"/>
        </w:rPr>
        <w:t>.</w:t>
      </w:r>
      <w:r w:rsidR="00431647" w:rsidRPr="00445ABC">
        <w:rPr>
          <w:rFonts w:cs="Times New Roman"/>
          <w:szCs w:val="28"/>
          <w:lang w:val="ro-MD"/>
        </w:rPr>
        <w:t xml:space="preserve"> </w:t>
      </w:r>
      <w:r w:rsidR="00D25BA5" w:rsidRPr="00445ABC">
        <w:rPr>
          <w:rFonts w:cs="Times New Roman"/>
          <w:szCs w:val="28"/>
          <w:lang w:val="ro-MD"/>
        </w:rPr>
        <w:t xml:space="preserve">În ceea ce privește aspectele menționate ca „puncte deschise” în apendicele I, condițiile care trebuie îndeplinite pentru verificarea cerințelor esențiale prevăzute în </w:t>
      </w:r>
      <w:r w:rsidR="00D25BA5" w:rsidRPr="00445ABC">
        <w:rPr>
          <w:rFonts w:cs="Times New Roman"/>
          <w:szCs w:val="28"/>
          <w:lang w:val="ro-MD"/>
        </w:rPr>
        <w:lastRenderedPageBreak/>
        <w:t>Regulamentul de interoperabilitate a sistemului feroviar, aprobat prin Hotărârea Guvernului nr. 725/2024, pot fi stabilite de normele naționale în vigoare.</w:t>
      </w:r>
    </w:p>
    <w:p w:rsidR="004E726D" w:rsidRPr="00445ABC" w:rsidRDefault="00143E9A" w:rsidP="00C333B8">
      <w:pPr>
        <w:spacing w:after="0"/>
        <w:ind w:firstLine="708"/>
        <w:jc w:val="both"/>
        <w:rPr>
          <w:rFonts w:cs="Times New Roman"/>
          <w:szCs w:val="28"/>
          <w:lang w:val="en-US"/>
        </w:rPr>
      </w:pPr>
      <w:r w:rsidRPr="003661B0">
        <w:rPr>
          <w:rFonts w:cs="Times New Roman"/>
          <w:b/>
          <w:szCs w:val="28"/>
          <w:lang w:val="en-US"/>
        </w:rPr>
        <w:t>7</w:t>
      </w:r>
      <w:r w:rsidR="00C333B8" w:rsidRPr="003661B0">
        <w:rPr>
          <w:rFonts w:cs="Times New Roman"/>
          <w:b/>
          <w:szCs w:val="28"/>
          <w:lang w:val="en-US"/>
        </w:rPr>
        <w:t>.</w:t>
      </w:r>
      <w:r w:rsidR="00C333B8" w:rsidRPr="00445ABC">
        <w:rPr>
          <w:rFonts w:cs="Times New Roman"/>
          <w:szCs w:val="28"/>
          <w:lang w:val="en-US"/>
        </w:rPr>
        <w:t xml:space="preserve"> </w:t>
      </w:r>
      <w:r w:rsidR="004E726D" w:rsidRPr="00445ABC">
        <w:rPr>
          <w:rFonts w:cs="Times New Roman"/>
          <w:szCs w:val="28"/>
          <w:lang w:val="en-US"/>
        </w:rPr>
        <w:t>Declaraţia de verificare</w:t>
      </w:r>
      <w:r w:rsidR="00D26E41">
        <w:rPr>
          <w:rFonts w:cs="Times New Roman"/>
          <w:szCs w:val="28"/>
          <w:lang w:val="en-US"/>
        </w:rPr>
        <w:t xml:space="preserve"> a unui subsistem menţionat</w:t>
      </w:r>
      <w:r w:rsidR="00D060CB">
        <w:rPr>
          <w:rFonts w:cs="Times New Roman"/>
          <w:szCs w:val="28"/>
          <w:lang w:val="en-US"/>
        </w:rPr>
        <w:t xml:space="preserve"> </w:t>
      </w:r>
      <w:r w:rsidR="000B5BC4" w:rsidRPr="00445ABC">
        <w:rPr>
          <w:rFonts w:cs="Times New Roman"/>
          <w:szCs w:val="28"/>
          <w:lang w:val="en-US"/>
        </w:rPr>
        <w:t xml:space="preserve">la punctele 55-65 din </w:t>
      </w:r>
      <w:r w:rsidR="000B5BC4" w:rsidRPr="00445ABC">
        <w:rPr>
          <w:rFonts w:cs="Times New Roman"/>
          <w:szCs w:val="28"/>
          <w:lang w:val="ro-MD"/>
        </w:rPr>
        <w:t>Regulamentul de interoperabilitate a sistemului feroviar, aprobat prin Hotărârea Guvernului nr. 725/2024</w:t>
      </w:r>
      <w:r w:rsidR="002157F8" w:rsidRPr="00445ABC">
        <w:rPr>
          <w:rFonts w:cs="Times New Roman"/>
          <w:szCs w:val="28"/>
          <w:lang w:val="ro-MD"/>
        </w:rPr>
        <w:t>,</w:t>
      </w:r>
      <w:r w:rsidR="000B5BC4" w:rsidRPr="00445ABC">
        <w:rPr>
          <w:rFonts w:cs="Times New Roman"/>
          <w:szCs w:val="28"/>
          <w:lang w:val="ro-MD"/>
        </w:rPr>
        <w:t xml:space="preserve"> </w:t>
      </w:r>
      <w:r w:rsidR="004E726D" w:rsidRPr="00445ABC">
        <w:rPr>
          <w:rFonts w:cs="Times New Roman"/>
          <w:szCs w:val="28"/>
          <w:lang w:val="en-US"/>
        </w:rPr>
        <w:t xml:space="preserve">și/sau declaraţia de conformitate cu tipul a unui vehicul nou menţionată la </w:t>
      </w:r>
      <w:r w:rsidR="000B5BC4" w:rsidRPr="00445ABC">
        <w:rPr>
          <w:rFonts w:cs="Times New Roman"/>
          <w:szCs w:val="28"/>
          <w:lang w:val="en-US"/>
        </w:rPr>
        <w:t xml:space="preserve">punctele 100-105 din regulamentul </w:t>
      </w:r>
      <w:r w:rsidR="00F33724" w:rsidRPr="00445ABC">
        <w:rPr>
          <w:rFonts w:cs="Times New Roman"/>
          <w:szCs w:val="28"/>
          <w:lang w:val="en-US"/>
        </w:rPr>
        <w:t>specificat</w:t>
      </w:r>
      <w:r w:rsidR="00133913" w:rsidRPr="00445ABC">
        <w:rPr>
          <w:rFonts w:cs="Times New Roman"/>
          <w:szCs w:val="28"/>
          <w:lang w:val="en-US"/>
        </w:rPr>
        <w:t xml:space="preserve">, </w:t>
      </w:r>
      <w:r w:rsidR="004E726D" w:rsidRPr="00445ABC">
        <w:rPr>
          <w:rFonts w:cs="Times New Roman"/>
          <w:szCs w:val="28"/>
          <w:lang w:val="en-US"/>
        </w:rPr>
        <w:t>se consideră valabilă până</w:t>
      </w:r>
      <w:r w:rsidR="004D0C8E" w:rsidRPr="00445ABC">
        <w:rPr>
          <w:rFonts w:cs="Times New Roman"/>
          <w:szCs w:val="28"/>
          <w:lang w:val="en-US"/>
        </w:rPr>
        <w:t xml:space="preserve"> la reînnoirea</w:t>
      </w:r>
      <w:r w:rsidR="004E726D" w:rsidRPr="00445ABC">
        <w:rPr>
          <w:rFonts w:cs="Times New Roman"/>
          <w:szCs w:val="28"/>
          <w:lang w:val="en-US"/>
        </w:rPr>
        <w:t xml:space="preserve"> </w:t>
      </w:r>
      <w:r w:rsidR="00C333B8" w:rsidRPr="00445ABC">
        <w:rPr>
          <w:rFonts w:cs="Times New Roman"/>
          <w:szCs w:val="28"/>
          <w:lang w:val="en-US"/>
        </w:rPr>
        <w:t>certificatul</w:t>
      </w:r>
      <w:r w:rsidR="004D0C8E" w:rsidRPr="00445ABC">
        <w:rPr>
          <w:rFonts w:cs="Times New Roman"/>
          <w:szCs w:val="28"/>
          <w:lang w:val="en-US"/>
        </w:rPr>
        <w:t>ui</w:t>
      </w:r>
      <w:r w:rsidR="00C333B8" w:rsidRPr="00445ABC">
        <w:rPr>
          <w:rFonts w:cs="Times New Roman"/>
          <w:szCs w:val="28"/>
          <w:lang w:val="en-US"/>
        </w:rPr>
        <w:t xml:space="preserve"> de tip sau de proiect </w:t>
      </w:r>
      <w:r w:rsidR="004D0C8E" w:rsidRPr="00445ABC">
        <w:rPr>
          <w:rFonts w:cs="Times New Roman"/>
          <w:szCs w:val="28"/>
          <w:lang w:val="en-US"/>
        </w:rPr>
        <w:t>în</w:t>
      </w:r>
      <w:r w:rsidR="00C333B8" w:rsidRPr="00445ABC">
        <w:rPr>
          <w:rFonts w:cs="Times New Roman"/>
          <w:szCs w:val="28"/>
          <w:lang w:val="en-US"/>
        </w:rPr>
        <w:t xml:space="preserve"> conform</w:t>
      </w:r>
      <w:r w:rsidR="004D0C8E" w:rsidRPr="00445ABC">
        <w:rPr>
          <w:rFonts w:cs="Times New Roman"/>
          <w:szCs w:val="28"/>
          <w:lang w:val="en-US"/>
        </w:rPr>
        <w:t>itate cu deciziile</w:t>
      </w:r>
      <w:r w:rsidR="00C333B8" w:rsidRPr="00445ABC">
        <w:rPr>
          <w:rFonts w:cs="Times New Roman"/>
          <w:szCs w:val="28"/>
          <w:lang w:val="en-US"/>
        </w:rPr>
        <w:t xml:space="preserve"> respective.</w:t>
      </w:r>
    </w:p>
    <w:p w:rsidR="008C4D5B" w:rsidRPr="00445ABC" w:rsidRDefault="008C4D5B" w:rsidP="00C333B8">
      <w:pPr>
        <w:spacing w:after="0"/>
        <w:ind w:firstLine="708"/>
        <w:jc w:val="both"/>
        <w:rPr>
          <w:rFonts w:cs="Times New Roman"/>
          <w:szCs w:val="28"/>
          <w:lang w:val="en-US"/>
        </w:rPr>
      </w:pPr>
    </w:p>
    <w:p w:rsidR="004D0C8E" w:rsidRPr="00445ABC" w:rsidRDefault="008C4D5B" w:rsidP="008C4D5B">
      <w:pPr>
        <w:spacing w:after="0"/>
        <w:ind w:firstLine="708"/>
        <w:jc w:val="center"/>
        <w:rPr>
          <w:rFonts w:cs="Times New Roman"/>
          <w:b/>
          <w:szCs w:val="28"/>
          <w:lang w:val="en-US"/>
        </w:rPr>
      </w:pPr>
      <w:r w:rsidRPr="00445ABC">
        <w:rPr>
          <w:rFonts w:cs="Times New Roman"/>
          <w:b/>
          <w:szCs w:val="28"/>
          <w:lang w:val="en-US"/>
        </w:rPr>
        <w:t xml:space="preserve">III. </w:t>
      </w:r>
      <w:r w:rsidR="007A5E4F" w:rsidRPr="00445ABC">
        <w:rPr>
          <w:rFonts w:cs="Times New Roman"/>
          <w:b/>
          <w:szCs w:val="28"/>
          <w:lang w:val="en-US"/>
        </w:rPr>
        <w:t>Soluții inovatoare</w:t>
      </w:r>
    </w:p>
    <w:p w:rsidR="008C4D5B" w:rsidRPr="00445ABC" w:rsidRDefault="008C4D5B" w:rsidP="008C4D5B">
      <w:pPr>
        <w:spacing w:after="0"/>
        <w:ind w:firstLine="708"/>
        <w:jc w:val="center"/>
        <w:rPr>
          <w:rFonts w:cs="Times New Roman"/>
          <w:b/>
          <w:szCs w:val="28"/>
          <w:lang w:val="en-US"/>
        </w:rPr>
      </w:pPr>
    </w:p>
    <w:p w:rsidR="004D0C8E" w:rsidRPr="00445ABC" w:rsidRDefault="00143E9A" w:rsidP="00C333B8">
      <w:pPr>
        <w:spacing w:after="0"/>
        <w:ind w:firstLine="708"/>
        <w:jc w:val="both"/>
        <w:rPr>
          <w:rFonts w:cs="Times New Roman"/>
          <w:szCs w:val="28"/>
          <w:lang w:val="en-US"/>
        </w:rPr>
      </w:pPr>
      <w:r w:rsidRPr="003661B0">
        <w:rPr>
          <w:rFonts w:cs="Times New Roman"/>
          <w:b/>
          <w:szCs w:val="28"/>
          <w:lang w:val="en-US"/>
        </w:rPr>
        <w:t>8</w:t>
      </w:r>
      <w:r w:rsidR="00B06678" w:rsidRPr="003661B0">
        <w:rPr>
          <w:rFonts w:cs="Times New Roman"/>
          <w:b/>
          <w:szCs w:val="28"/>
          <w:lang w:val="en-US"/>
        </w:rPr>
        <w:t>.</w:t>
      </w:r>
      <w:r w:rsidR="00B06678" w:rsidRPr="00445ABC">
        <w:rPr>
          <w:rFonts w:cs="Times New Roman"/>
          <w:szCs w:val="28"/>
          <w:lang w:val="en-US"/>
        </w:rPr>
        <w:t xml:space="preserve"> </w:t>
      </w:r>
      <w:r w:rsidR="004D0C8E" w:rsidRPr="00445ABC">
        <w:rPr>
          <w:rFonts w:cs="Times New Roman"/>
          <w:szCs w:val="28"/>
          <w:lang w:val="en-US"/>
        </w:rPr>
        <w:t>Pentru a ţine pasul cu progresul tehnologic ar putea fi necesare soluţii inovatoare, care nu respectă specificaţiile prevăzute în anexă și/sau pentru care metodele de evaluare prevăzute în anexă nu pot fi aplicate. În acest caz, trebuie elaborate noi specificaţii și/sau noi metode de evaluare asociate acestor soluţii inovatoare.</w:t>
      </w:r>
    </w:p>
    <w:p w:rsidR="00B06678" w:rsidRPr="00445ABC" w:rsidRDefault="00143E9A" w:rsidP="00C333B8">
      <w:pPr>
        <w:spacing w:after="0"/>
        <w:ind w:firstLine="708"/>
        <w:jc w:val="both"/>
        <w:rPr>
          <w:rFonts w:cs="Times New Roman"/>
          <w:szCs w:val="28"/>
          <w:lang w:val="en-US"/>
        </w:rPr>
      </w:pPr>
      <w:r w:rsidRPr="003661B0">
        <w:rPr>
          <w:rFonts w:cs="Times New Roman"/>
          <w:b/>
          <w:szCs w:val="28"/>
          <w:lang w:val="en-US"/>
        </w:rPr>
        <w:t>9</w:t>
      </w:r>
      <w:r w:rsidR="009E4764" w:rsidRPr="003661B0">
        <w:rPr>
          <w:rFonts w:cs="Times New Roman"/>
          <w:b/>
          <w:szCs w:val="28"/>
          <w:lang w:val="en-US"/>
        </w:rPr>
        <w:t>.</w:t>
      </w:r>
      <w:r w:rsidR="003661B0">
        <w:rPr>
          <w:rFonts w:cs="Times New Roman"/>
          <w:szCs w:val="28"/>
          <w:lang w:val="en-US"/>
        </w:rPr>
        <w:t xml:space="preserve"> </w:t>
      </w:r>
      <w:r w:rsidR="004D0C8E" w:rsidRPr="00445ABC">
        <w:rPr>
          <w:rFonts w:cs="Times New Roman"/>
          <w:szCs w:val="28"/>
          <w:lang w:val="en-US"/>
        </w:rPr>
        <w:t>Soluţiile inovatoare pot fi legate de subsistemul „material rulant”, de componentele acestuia și de elementele sale constitu</w:t>
      </w:r>
      <w:r w:rsidR="00B06678" w:rsidRPr="00445ABC">
        <w:rPr>
          <w:rFonts w:cs="Times New Roman"/>
          <w:szCs w:val="28"/>
          <w:lang w:val="en-US"/>
        </w:rPr>
        <w:t>tive de interoperabilitate.</w:t>
      </w:r>
    </w:p>
    <w:p w:rsidR="00B33863" w:rsidRPr="00445ABC" w:rsidRDefault="00143E9A" w:rsidP="00C333B8">
      <w:pPr>
        <w:spacing w:after="0"/>
        <w:ind w:firstLine="708"/>
        <w:jc w:val="both"/>
        <w:rPr>
          <w:rFonts w:cs="Times New Roman"/>
          <w:strike/>
          <w:szCs w:val="28"/>
          <w:lang w:val="en-US"/>
        </w:rPr>
      </w:pPr>
      <w:r w:rsidRPr="003661B0">
        <w:rPr>
          <w:rFonts w:cs="Times New Roman"/>
          <w:b/>
          <w:szCs w:val="28"/>
          <w:lang w:val="en-US"/>
        </w:rPr>
        <w:t>10</w:t>
      </w:r>
      <w:r w:rsidR="00B06678" w:rsidRPr="003661B0">
        <w:rPr>
          <w:rFonts w:cs="Times New Roman"/>
          <w:b/>
          <w:szCs w:val="28"/>
          <w:lang w:val="en-US"/>
        </w:rPr>
        <w:t>.</w:t>
      </w:r>
      <w:r w:rsidR="00B06678" w:rsidRPr="00445ABC">
        <w:rPr>
          <w:rFonts w:cs="Times New Roman"/>
          <w:szCs w:val="28"/>
          <w:lang w:val="en-US"/>
        </w:rPr>
        <w:t xml:space="preserve"> </w:t>
      </w:r>
      <w:r w:rsidR="004D0C8E" w:rsidRPr="00445ABC">
        <w:rPr>
          <w:rFonts w:cs="Times New Roman"/>
          <w:szCs w:val="28"/>
          <w:lang w:val="en-US"/>
        </w:rPr>
        <w:t>Dacă este propusă o soluţie inova</w:t>
      </w:r>
      <w:r w:rsidR="00B06678" w:rsidRPr="00445ABC">
        <w:rPr>
          <w:rFonts w:cs="Times New Roman"/>
          <w:szCs w:val="28"/>
          <w:lang w:val="en-US"/>
        </w:rPr>
        <w:t>toare, fabricantul sau reprezen</w:t>
      </w:r>
      <w:r w:rsidR="004D0C8E" w:rsidRPr="00445ABC">
        <w:rPr>
          <w:rFonts w:cs="Times New Roman"/>
          <w:szCs w:val="28"/>
          <w:lang w:val="en-US"/>
        </w:rPr>
        <w:t xml:space="preserve">tantul său autorizat trebuie să declare modul în care aceasta se abate de la dispoziţiile relevante din </w:t>
      </w:r>
      <w:r w:rsidR="001406EB" w:rsidRPr="00445ABC">
        <w:rPr>
          <w:rFonts w:cs="Times New Roman"/>
          <w:szCs w:val="28"/>
          <w:lang w:val="en-US"/>
        </w:rPr>
        <w:t>prezenta STI sau le completează.</w:t>
      </w:r>
    </w:p>
    <w:p w:rsidR="00A16782" w:rsidRPr="00445ABC" w:rsidRDefault="00A16782" w:rsidP="001B01BF">
      <w:pPr>
        <w:spacing w:after="0"/>
        <w:jc w:val="both"/>
        <w:rPr>
          <w:rFonts w:cs="Times New Roman"/>
          <w:strike/>
          <w:szCs w:val="28"/>
          <w:lang w:val="en-US"/>
        </w:rPr>
      </w:pPr>
    </w:p>
    <w:p w:rsidR="00C333B8" w:rsidRPr="00445ABC" w:rsidRDefault="00C333B8" w:rsidP="00C333B8">
      <w:pPr>
        <w:spacing w:after="0"/>
        <w:ind w:firstLine="708"/>
        <w:jc w:val="both"/>
        <w:rPr>
          <w:rFonts w:cs="Times New Roman"/>
          <w:szCs w:val="28"/>
          <w:lang w:val="en-US"/>
        </w:rPr>
      </w:pPr>
    </w:p>
    <w:p w:rsidR="004E726D" w:rsidRPr="00445ABC" w:rsidRDefault="004E726D" w:rsidP="004D6CA6">
      <w:pPr>
        <w:spacing w:after="0"/>
        <w:ind w:firstLine="708"/>
        <w:jc w:val="both"/>
        <w:rPr>
          <w:rFonts w:cs="Times New Roman"/>
          <w:szCs w:val="28"/>
          <w:lang w:val="en-US"/>
        </w:rPr>
      </w:pPr>
    </w:p>
    <w:p w:rsidR="006F0F7D" w:rsidRPr="00445ABC" w:rsidRDefault="006F0F7D" w:rsidP="004D6CA6">
      <w:pPr>
        <w:spacing w:after="0"/>
        <w:ind w:firstLine="708"/>
        <w:jc w:val="both"/>
        <w:rPr>
          <w:rFonts w:cs="Times New Roman"/>
          <w:szCs w:val="28"/>
          <w:lang w:val="ro-MD"/>
        </w:rPr>
      </w:pPr>
    </w:p>
    <w:p w:rsidR="006F0F7D" w:rsidRPr="00445ABC" w:rsidRDefault="006F0F7D" w:rsidP="000E45EC">
      <w:pPr>
        <w:spacing w:after="0"/>
        <w:jc w:val="both"/>
        <w:rPr>
          <w:rFonts w:cs="Times New Roman"/>
          <w:szCs w:val="28"/>
          <w:lang w:val="ro-MD"/>
        </w:rPr>
      </w:pPr>
    </w:p>
    <w:p w:rsidR="000E45EC" w:rsidRPr="00445ABC" w:rsidRDefault="000E45EC"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A35628" w:rsidRPr="00445ABC" w:rsidRDefault="00A35628" w:rsidP="000E45EC">
      <w:pPr>
        <w:spacing w:after="0"/>
        <w:jc w:val="both"/>
        <w:rPr>
          <w:rFonts w:cs="Times New Roman"/>
          <w:szCs w:val="28"/>
          <w:lang w:val="ro-MD"/>
        </w:rPr>
      </w:pPr>
    </w:p>
    <w:p w:rsidR="009E51F7" w:rsidRDefault="009E51F7" w:rsidP="009E4764">
      <w:pPr>
        <w:spacing w:after="0"/>
        <w:rPr>
          <w:rFonts w:cs="Times New Roman"/>
          <w:szCs w:val="28"/>
          <w:lang w:val="ro-MD"/>
        </w:rPr>
      </w:pPr>
    </w:p>
    <w:p w:rsidR="003519D3" w:rsidRDefault="003519D3" w:rsidP="009E4764">
      <w:pPr>
        <w:spacing w:after="0"/>
        <w:rPr>
          <w:rFonts w:cs="Times New Roman"/>
          <w:szCs w:val="28"/>
          <w:lang w:val="ro-MD"/>
        </w:rPr>
      </w:pPr>
    </w:p>
    <w:p w:rsidR="009E4764" w:rsidRPr="00445ABC" w:rsidRDefault="009E4764" w:rsidP="009E4764">
      <w:pPr>
        <w:spacing w:after="0"/>
        <w:rPr>
          <w:rFonts w:cs="Times New Roman"/>
          <w:szCs w:val="28"/>
          <w:lang w:val="ro-RO"/>
        </w:rPr>
      </w:pPr>
    </w:p>
    <w:p w:rsidR="00A35628" w:rsidRPr="00445ABC" w:rsidRDefault="00A35628" w:rsidP="00A35628">
      <w:pPr>
        <w:spacing w:after="0"/>
        <w:jc w:val="right"/>
        <w:rPr>
          <w:rFonts w:cs="Times New Roman"/>
          <w:szCs w:val="28"/>
          <w:lang w:val="ro-RO"/>
        </w:rPr>
      </w:pPr>
      <w:r w:rsidRPr="00445ABC">
        <w:rPr>
          <w:rFonts w:cs="Times New Roman"/>
          <w:szCs w:val="28"/>
          <w:lang w:val="ro-RO"/>
        </w:rPr>
        <w:lastRenderedPageBreak/>
        <w:t>Aprobat</w:t>
      </w:r>
    </w:p>
    <w:p w:rsidR="00A35628" w:rsidRPr="00445ABC" w:rsidRDefault="00A35628" w:rsidP="00A35628">
      <w:pPr>
        <w:spacing w:after="0"/>
        <w:jc w:val="right"/>
        <w:rPr>
          <w:rFonts w:cs="Times New Roman"/>
          <w:szCs w:val="28"/>
          <w:lang w:val="ro-RO"/>
        </w:rPr>
      </w:pPr>
      <w:r w:rsidRPr="00445ABC">
        <w:rPr>
          <w:rFonts w:cs="Times New Roman"/>
          <w:szCs w:val="28"/>
          <w:lang w:val="ro-RO"/>
        </w:rPr>
        <w:t xml:space="preserve"> prin Ordinul viceprim-ministrului, ministrului</w:t>
      </w:r>
    </w:p>
    <w:p w:rsidR="00A35628" w:rsidRPr="00445ABC" w:rsidRDefault="00A35628" w:rsidP="00A35628">
      <w:pPr>
        <w:spacing w:after="0"/>
        <w:jc w:val="right"/>
        <w:rPr>
          <w:rFonts w:cs="Times New Roman"/>
          <w:szCs w:val="28"/>
          <w:lang w:val="ro-RO"/>
        </w:rPr>
      </w:pPr>
      <w:r w:rsidRPr="00445ABC">
        <w:rPr>
          <w:rFonts w:cs="Times New Roman"/>
          <w:szCs w:val="28"/>
          <w:lang w:val="ro-RO"/>
        </w:rPr>
        <w:t xml:space="preserve"> infrastructurii și dezvoltării regionale </w:t>
      </w:r>
    </w:p>
    <w:p w:rsidR="00A35628" w:rsidRPr="00445ABC" w:rsidRDefault="00A35628" w:rsidP="00A35628">
      <w:pPr>
        <w:spacing w:after="0"/>
        <w:jc w:val="right"/>
        <w:rPr>
          <w:rFonts w:cs="Times New Roman"/>
          <w:szCs w:val="28"/>
          <w:lang w:val="ro-RO"/>
        </w:rPr>
      </w:pPr>
      <w:r w:rsidRPr="00445ABC">
        <w:rPr>
          <w:rFonts w:cs="Times New Roman"/>
          <w:szCs w:val="28"/>
          <w:lang w:val="ro-RO"/>
        </w:rPr>
        <w:t>nr. ___/2025</w:t>
      </w:r>
    </w:p>
    <w:p w:rsidR="00A35628" w:rsidRPr="00445ABC" w:rsidRDefault="00A35628" w:rsidP="00A35628">
      <w:pPr>
        <w:spacing w:after="0"/>
        <w:jc w:val="right"/>
        <w:rPr>
          <w:rFonts w:cs="Times New Roman"/>
          <w:szCs w:val="28"/>
          <w:lang w:val="ro-RO"/>
        </w:rPr>
      </w:pPr>
    </w:p>
    <w:p w:rsidR="006F0F7D" w:rsidRPr="00445ABC" w:rsidRDefault="006F0F7D" w:rsidP="004D6CA6">
      <w:pPr>
        <w:spacing w:after="0"/>
        <w:ind w:firstLine="708"/>
        <w:jc w:val="both"/>
        <w:rPr>
          <w:rFonts w:cs="Times New Roman"/>
          <w:szCs w:val="28"/>
          <w:lang w:val="ro-RO"/>
        </w:rPr>
      </w:pPr>
    </w:p>
    <w:p w:rsidR="006517FA" w:rsidRPr="00445ABC" w:rsidRDefault="006517FA" w:rsidP="006517FA">
      <w:pPr>
        <w:spacing w:after="0"/>
        <w:ind w:firstLine="708"/>
        <w:jc w:val="both"/>
        <w:rPr>
          <w:rFonts w:cs="Times New Roman"/>
          <w:b/>
          <w:szCs w:val="28"/>
          <w:lang w:val="ro-MD"/>
        </w:rPr>
      </w:pPr>
      <w:r w:rsidRPr="00445ABC">
        <w:rPr>
          <w:rFonts w:cs="Times New Roman"/>
          <w:b/>
          <w:szCs w:val="28"/>
          <w:lang w:val="ro-MD"/>
        </w:rPr>
        <w:t>Introducere</w:t>
      </w:r>
    </w:p>
    <w:p w:rsidR="006F0F7D" w:rsidRPr="00445ABC" w:rsidRDefault="00FB258B" w:rsidP="006517FA">
      <w:pPr>
        <w:spacing w:after="0"/>
        <w:ind w:firstLine="708"/>
        <w:jc w:val="both"/>
        <w:rPr>
          <w:rFonts w:cs="Times New Roman"/>
          <w:szCs w:val="28"/>
          <w:lang w:val="ro-MD"/>
        </w:rPr>
      </w:pPr>
      <w:r>
        <w:rPr>
          <w:rFonts w:cs="Times New Roman"/>
          <w:szCs w:val="28"/>
          <w:lang w:val="ro-MD"/>
        </w:rPr>
        <w:t xml:space="preserve">1. </w:t>
      </w:r>
      <w:r w:rsidR="006517FA" w:rsidRPr="00445ABC">
        <w:rPr>
          <w:rFonts w:cs="Times New Roman"/>
          <w:szCs w:val="28"/>
          <w:lang w:val="ro-MD"/>
        </w:rPr>
        <w:t xml:space="preserve">O specificaţie tehnică de interoperabilitate este o specificaţie care reglementează un subsistem sau o parte a unui subsistem, astfel cum este definită </w:t>
      </w:r>
      <w:r w:rsidR="006C1ED2" w:rsidRPr="00445ABC">
        <w:rPr>
          <w:rFonts w:cs="Times New Roman"/>
          <w:szCs w:val="28"/>
          <w:lang w:val="ro-MD"/>
        </w:rPr>
        <w:t>în Regulamentul de interoperabilitate a sistemului feroviar, aprobat prin Hotărârea Guvernului nr. 725/2024.</w:t>
      </w:r>
    </w:p>
    <w:p w:rsidR="00D3393F" w:rsidRPr="00445ABC" w:rsidRDefault="00D3393F" w:rsidP="00687C0A">
      <w:pPr>
        <w:spacing w:after="0"/>
        <w:ind w:firstLine="708"/>
        <w:jc w:val="both"/>
        <w:rPr>
          <w:rFonts w:cs="Times New Roman"/>
          <w:szCs w:val="28"/>
          <w:lang w:val="ro-MD"/>
        </w:rPr>
      </w:pPr>
      <w:r w:rsidRPr="00445ABC">
        <w:rPr>
          <w:rFonts w:cs="Times New Roman"/>
          <w:szCs w:val="28"/>
          <w:lang w:val="ro-MD"/>
        </w:rPr>
        <w:t>1.1. Domeniul tehnic de aplicare</w:t>
      </w:r>
    </w:p>
    <w:p w:rsidR="007C44BD" w:rsidRPr="00445ABC" w:rsidRDefault="00D3393F" w:rsidP="007C44BD">
      <w:pPr>
        <w:spacing w:after="0"/>
        <w:jc w:val="both"/>
        <w:rPr>
          <w:rFonts w:cs="Times New Roman"/>
          <w:szCs w:val="28"/>
          <w:lang w:val="ro-MD"/>
        </w:rPr>
      </w:pPr>
      <w:r w:rsidRPr="00445ABC">
        <w:rPr>
          <w:rFonts w:cs="Times New Roman"/>
          <w:szCs w:val="28"/>
          <w:lang w:val="ro-MD"/>
        </w:rPr>
        <w:t>Prezenta specificaţie tehnică de interoperabil</w:t>
      </w:r>
      <w:r w:rsidR="006C1ED2" w:rsidRPr="00445ABC">
        <w:rPr>
          <w:rFonts w:cs="Times New Roman"/>
          <w:szCs w:val="28"/>
          <w:lang w:val="ro-MD"/>
        </w:rPr>
        <w:t xml:space="preserve">itate </w:t>
      </w:r>
      <w:r w:rsidRPr="00445ABC">
        <w:rPr>
          <w:rFonts w:cs="Times New Roman"/>
          <w:szCs w:val="28"/>
          <w:lang w:val="ro-MD"/>
        </w:rPr>
        <w:t>este o specificaţie care reglementează un anumit subsistem în vederea în</w:t>
      </w:r>
      <w:r w:rsidR="003752D7" w:rsidRPr="00445ABC">
        <w:rPr>
          <w:rFonts w:cs="Times New Roman"/>
          <w:szCs w:val="28"/>
          <w:lang w:val="ro-MD"/>
        </w:rPr>
        <w:t xml:space="preserve"> </w:t>
      </w:r>
      <w:r w:rsidRPr="00445ABC">
        <w:rPr>
          <w:rFonts w:cs="Times New Roman"/>
          <w:szCs w:val="28"/>
          <w:lang w:val="ro-MD"/>
        </w:rPr>
        <w:t xml:space="preserve">deplinirii cerinţelor esenţiale și a asigurării interoperabilităţii sistemului feroviar </w:t>
      </w:r>
      <w:r w:rsidR="006C1ED2" w:rsidRPr="00445ABC">
        <w:rPr>
          <w:rFonts w:cs="Times New Roman"/>
          <w:szCs w:val="28"/>
          <w:lang w:val="ro-MD"/>
        </w:rPr>
        <w:t>național</w:t>
      </w:r>
      <w:r w:rsidRPr="00445ABC">
        <w:rPr>
          <w:rFonts w:cs="Times New Roman"/>
          <w:szCs w:val="28"/>
          <w:lang w:val="ro-MD"/>
        </w:rPr>
        <w:t xml:space="preserve">, astfel cum este descris </w:t>
      </w:r>
      <w:r w:rsidR="007C44BD" w:rsidRPr="00445ABC">
        <w:rPr>
          <w:rFonts w:cs="Times New Roman"/>
          <w:szCs w:val="28"/>
          <w:lang w:val="ro-MD"/>
        </w:rPr>
        <w:t>în Regulamentul de interoperabilitate a sistemului feroviar, aprobat prin Hotărârea Guvernului nr. 725/2024.</w:t>
      </w:r>
    </w:p>
    <w:p w:rsidR="00D3393F" w:rsidRPr="00445ABC" w:rsidRDefault="00D3393F" w:rsidP="007C44BD">
      <w:pPr>
        <w:spacing w:after="0"/>
        <w:ind w:firstLine="708"/>
        <w:jc w:val="both"/>
        <w:rPr>
          <w:rFonts w:cs="Times New Roman"/>
          <w:szCs w:val="28"/>
          <w:lang w:val="ro-MD"/>
        </w:rPr>
      </w:pPr>
      <w:r w:rsidRPr="00445ABC">
        <w:rPr>
          <w:rFonts w:cs="Times New Roman"/>
          <w:szCs w:val="28"/>
          <w:lang w:val="ro-MD"/>
        </w:rPr>
        <w:t xml:space="preserve">Subsistemul în cauză este materialul rulant al sistemului feroviar </w:t>
      </w:r>
      <w:r w:rsidR="007C44BD" w:rsidRPr="00445ABC">
        <w:rPr>
          <w:rFonts w:cs="Times New Roman"/>
          <w:szCs w:val="28"/>
          <w:lang w:val="ro-MD"/>
        </w:rPr>
        <w:t xml:space="preserve">național menţionat în </w:t>
      </w:r>
      <w:r w:rsidR="003B29FD" w:rsidRPr="00445ABC">
        <w:rPr>
          <w:rFonts w:cs="Times New Roman"/>
          <w:szCs w:val="28"/>
          <w:lang w:val="ro-MD"/>
        </w:rPr>
        <w:t>secţiunea 2.7 din anexa nr. 2</w:t>
      </w:r>
      <w:r w:rsidR="00E97F61" w:rsidRPr="00445ABC">
        <w:rPr>
          <w:rFonts w:cs="Times New Roman"/>
          <w:szCs w:val="28"/>
          <w:lang w:val="ro-MD"/>
        </w:rPr>
        <w:t xml:space="preserve"> la</w:t>
      </w:r>
      <w:r w:rsidRPr="00445ABC">
        <w:rPr>
          <w:rFonts w:cs="Times New Roman"/>
          <w:szCs w:val="28"/>
          <w:lang w:val="ro-MD"/>
        </w:rPr>
        <w:t xml:space="preserve"> </w:t>
      </w:r>
      <w:r w:rsidR="00E97F61"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w:t>
      </w:r>
    </w:p>
    <w:p w:rsidR="00D3393F" w:rsidRPr="00445ABC" w:rsidRDefault="00E97F61" w:rsidP="00687C0A">
      <w:pPr>
        <w:spacing w:after="0"/>
        <w:ind w:firstLine="708"/>
        <w:jc w:val="both"/>
        <w:rPr>
          <w:rFonts w:cs="Times New Roman"/>
          <w:szCs w:val="28"/>
          <w:lang w:val="ro-MD"/>
        </w:rPr>
      </w:pPr>
      <w:r w:rsidRPr="00445ABC">
        <w:rPr>
          <w:rFonts w:cs="Times New Roman"/>
          <w:szCs w:val="28"/>
          <w:lang w:val="ro-MD"/>
        </w:rPr>
        <w:t>1.1.1.</w:t>
      </w:r>
      <w:r w:rsidR="00D3393F" w:rsidRPr="00445ABC">
        <w:rPr>
          <w:rFonts w:cs="Times New Roman"/>
          <w:szCs w:val="28"/>
          <w:lang w:val="ro-MD"/>
        </w:rPr>
        <w:t xml:space="preserve"> care este (sau se intenţionează să fie) exploatat pe reţeaua feroviară definită în secţiunea 1.2 „Domeniul de aplica</w:t>
      </w:r>
      <w:r w:rsidRPr="00445ABC">
        <w:rPr>
          <w:rFonts w:cs="Times New Roman"/>
          <w:szCs w:val="28"/>
          <w:lang w:val="ro-MD"/>
        </w:rPr>
        <w:t>re geografic”;</w:t>
      </w:r>
    </w:p>
    <w:p w:rsidR="00D3393F" w:rsidRPr="00445ABC" w:rsidRDefault="00E97F61" w:rsidP="00E97F61">
      <w:pPr>
        <w:spacing w:after="0"/>
        <w:ind w:firstLine="708"/>
        <w:jc w:val="both"/>
        <w:rPr>
          <w:rFonts w:cs="Times New Roman"/>
          <w:szCs w:val="28"/>
          <w:lang w:val="ro-MD"/>
        </w:rPr>
      </w:pPr>
      <w:r w:rsidRPr="00445ABC">
        <w:rPr>
          <w:rFonts w:cs="Times New Roman"/>
          <w:szCs w:val="28"/>
          <w:lang w:val="ro-MD"/>
        </w:rPr>
        <w:t>1.1.2.</w:t>
      </w:r>
      <w:r w:rsidR="00D3393F" w:rsidRPr="00445ABC">
        <w:rPr>
          <w:rFonts w:cs="Times New Roman"/>
          <w:szCs w:val="28"/>
          <w:lang w:val="ro-MD"/>
        </w:rPr>
        <w:t xml:space="preserve"> care aparţine unuia dintre următoarele tipuri (definite </w:t>
      </w:r>
      <w:r w:rsidR="00542D8F" w:rsidRPr="00445ABC">
        <w:rPr>
          <w:rFonts w:cs="Times New Roman"/>
          <w:szCs w:val="28"/>
          <w:lang w:val="ro-MD"/>
        </w:rPr>
        <w:t xml:space="preserve">la punctul 2 </w:t>
      </w:r>
      <w:r w:rsidR="00D3393F" w:rsidRPr="00445ABC">
        <w:rPr>
          <w:rFonts w:cs="Times New Roman"/>
          <w:szCs w:val="28"/>
          <w:lang w:val="ro-MD"/>
        </w:rPr>
        <w:t xml:space="preserve"> din </w:t>
      </w:r>
      <w:r w:rsidR="00542D8F" w:rsidRPr="00445ABC">
        <w:rPr>
          <w:rFonts w:cs="Times New Roman"/>
          <w:szCs w:val="28"/>
          <w:lang w:val="ro-MD"/>
        </w:rPr>
        <w:t>Regulamentul de interoperabilitate a sistemului feroviar, aprobat prin Hotărârea Guvernului nr. 725/2024)</w:t>
      </w:r>
      <w:r w:rsidR="00DA3B27" w:rsidRPr="00445ABC">
        <w:rPr>
          <w:rFonts w:cs="Times New Roman"/>
          <w:szCs w:val="28"/>
          <w:lang w:val="ro-MD"/>
        </w:rPr>
        <w:t>;</w:t>
      </w:r>
    </w:p>
    <w:p w:rsidR="00D3393F" w:rsidRPr="00445ABC" w:rsidRDefault="00DA3B27" w:rsidP="00687C0A">
      <w:pPr>
        <w:spacing w:after="0"/>
        <w:ind w:firstLine="708"/>
        <w:jc w:val="both"/>
        <w:rPr>
          <w:rFonts w:cs="Times New Roman"/>
          <w:szCs w:val="28"/>
          <w:lang w:val="ro-MD"/>
        </w:rPr>
      </w:pPr>
      <w:r w:rsidRPr="00445ABC">
        <w:rPr>
          <w:rFonts w:cs="Times New Roman"/>
          <w:szCs w:val="28"/>
          <w:lang w:val="ro-MD"/>
        </w:rPr>
        <w:t>1.1.3.</w:t>
      </w:r>
      <w:r w:rsidR="00D3393F" w:rsidRPr="00445ABC">
        <w:rPr>
          <w:rFonts w:cs="Times New Roman"/>
          <w:szCs w:val="28"/>
          <w:lang w:val="ro-MD"/>
        </w:rPr>
        <w:t xml:space="preserve"> trenuri autopropulsate cu motoare termice sau electrice;</w:t>
      </w:r>
    </w:p>
    <w:p w:rsidR="00D3393F" w:rsidRPr="00445ABC" w:rsidRDefault="00DA3B27" w:rsidP="00687C0A">
      <w:pPr>
        <w:spacing w:after="0"/>
        <w:ind w:firstLine="708"/>
        <w:jc w:val="both"/>
        <w:rPr>
          <w:rFonts w:cs="Times New Roman"/>
          <w:szCs w:val="28"/>
          <w:lang w:val="ro-MD"/>
        </w:rPr>
      </w:pPr>
      <w:r w:rsidRPr="00445ABC">
        <w:rPr>
          <w:rFonts w:cs="Times New Roman"/>
          <w:szCs w:val="28"/>
          <w:lang w:val="ro-MD"/>
        </w:rPr>
        <w:t xml:space="preserve">1.1.4. </w:t>
      </w:r>
      <w:r w:rsidR="00D3393F" w:rsidRPr="00445ABC">
        <w:rPr>
          <w:rFonts w:cs="Times New Roman"/>
          <w:szCs w:val="28"/>
          <w:lang w:val="ro-MD"/>
        </w:rPr>
        <w:t>unităţi de tracţiune termice sau electrice;</w:t>
      </w:r>
    </w:p>
    <w:p w:rsidR="00D3393F" w:rsidRPr="00445ABC" w:rsidRDefault="00DA3B27" w:rsidP="00687C0A">
      <w:pPr>
        <w:spacing w:after="0"/>
        <w:ind w:firstLine="708"/>
        <w:jc w:val="both"/>
        <w:rPr>
          <w:rFonts w:cs="Times New Roman"/>
          <w:szCs w:val="28"/>
          <w:lang w:val="ro-MD"/>
        </w:rPr>
      </w:pPr>
      <w:r w:rsidRPr="00445ABC">
        <w:rPr>
          <w:rFonts w:cs="Times New Roman"/>
          <w:szCs w:val="28"/>
          <w:lang w:val="ro-MD"/>
        </w:rPr>
        <w:t>1.1.5.</w:t>
      </w:r>
      <w:r w:rsidR="00D3393F" w:rsidRPr="00445ABC">
        <w:rPr>
          <w:rFonts w:cs="Times New Roman"/>
          <w:szCs w:val="28"/>
          <w:lang w:val="ro-MD"/>
        </w:rPr>
        <w:t xml:space="preserve"> vagoane de călători;</w:t>
      </w:r>
    </w:p>
    <w:p w:rsidR="00D3393F" w:rsidRPr="00445ABC" w:rsidRDefault="00DA3B27" w:rsidP="00687C0A">
      <w:pPr>
        <w:spacing w:after="0"/>
        <w:ind w:firstLine="708"/>
        <w:jc w:val="both"/>
        <w:rPr>
          <w:rFonts w:cs="Times New Roman"/>
          <w:szCs w:val="28"/>
          <w:lang w:val="ro-MD"/>
        </w:rPr>
      </w:pPr>
      <w:r w:rsidRPr="00445ABC">
        <w:rPr>
          <w:rFonts w:cs="Times New Roman"/>
          <w:szCs w:val="28"/>
          <w:lang w:val="ro-MD"/>
        </w:rPr>
        <w:t>1.1.6.</w:t>
      </w:r>
      <w:r w:rsidR="00D3393F" w:rsidRPr="00445ABC">
        <w:rPr>
          <w:rFonts w:cs="Times New Roman"/>
          <w:szCs w:val="28"/>
          <w:lang w:val="ro-MD"/>
        </w:rPr>
        <w:t xml:space="preserve"> echipamente mobile de construcţie și întreţinere a infrastructurii feroviare.</w:t>
      </w:r>
    </w:p>
    <w:p w:rsidR="00D3393F" w:rsidRPr="00445ABC" w:rsidRDefault="00D3393F" w:rsidP="00D3393F">
      <w:pPr>
        <w:spacing w:after="0"/>
        <w:jc w:val="both"/>
        <w:rPr>
          <w:rFonts w:cs="Times New Roman"/>
          <w:szCs w:val="28"/>
          <w:lang w:val="ro-MD"/>
        </w:rPr>
      </w:pPr>
      <w:r w:rsidRPr="00445ABC">
        <w:rPr>
          <w:rFonts w:cs="Times New Roman"/>
          <w:szCs w:val="28"/>
          <w:lang w:val="ro-MD"/>
        </w:rPr>
        <w:t xml:space="preserve">Materialul rulant de tipurile menţionate la </w:t>
      </w:r>
      <w:r w:rsidR="00D8785B">
        <w:rPr>
          <w:rFonts w:cs="Times New Roman"/>
          <w:szCs w:val="28"/>
          <w:lang w:val="ro-MD"/>
        </w:rPr>
        <w:t>punctele</w:t>
      </w:r>
      <w:r w:rsidR="003209F2" w:rsidRPr="00445ABC">
        <w:rPr>
          <w:rFonts w:cs="Times New Roman"/>
          <w:szCs w:val="28"/>
          <w:lang w:val="ro-MD"/>
        </w:rPr>
        <w:t xml:space="preserve"> 3 și 4</w:t>
      </w:r>
      <w:r w:rsidRPr="00445ABC">
        <w:rPr>
          <w:rFonts w:cs="Times New Roman"/>
          <w:szCs w:val="28"/>
          <w:lang w:val="ro-MD"/>
        </w:rPr>
        <w:t xml:space="preserve"> din </w:t>
      </w:r>
      <w:r w:rsidR="004E668E"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 xml:space="preserve"> este exclus din domeniul de aplicare al prezentei STI:</w:t>
      </w:r>
    </w:p>
    <w:p w:rsidR="00D3393F" w:rsidRPr="00445ABC" w:rsidRDefault="004E668E" w:rsidP="00687C0A">
      <w:pPr>
        <w:spacing w:after="0"/>
        <w:ind w:firstLine="708"/>
        <w:jc w:val="both"/>
        <w:rPr>
          <w:rFonts w:cs="Times New Roman"/>
          <w:szCs w:val="28"/>
          <w:lang w:val="ro-MD"/>
        </w:rPr>
      </w:pPr>
      <w:r w:rsidRPr="00445ABC">
        <w:rPr>
          <w:rFonts w:cs="Times New Roman"/>
          <w:szCs w:val="28"/>
          <w:lang w:val="ro-MD"/>
        </w:rPr>
        <w:t>1.1.7.</w:t>
      </w:r>
      <w:r w:rsidR="00D3393F" w:rsidRPr="00445ABC">
        <w:rPr>
          <w:rFonts w:cs="Times New Roman"/>
          <w:szCs w:val="28"/>
          <w:lang w:val="ro-MD"/>
        </w:rPr>
        <w:t xml:space="preserve"> metrouri, tramvaie și alte vehicule de cale ferată ușoară;</w:t>
      </w:r>
    </w:p>
    <w:p w:rsidR="00D3393F" w:rsidRPr="00445ABC" w:rsidRDefault="00C7651E" w:rsidP="00687C0A">
      <w:pPr>
        <w:spacing w:after="0"/>
        <w:ind w:firstLine="708"/>
        <w:jc w:val="both"/>
        <w:rPr>
          <w:rFonts w:cs="Times New Roman"/>
          <w:szCs w:val="28"/>
          <w:lang w:val="ro-MD"/>
        </w:rPr>
      </w:pPr>
      <w:r w:rsidRPr="00445ABC">
        <w:rPr>
          <w:rFonts w:cs="Times New Roman"/>
          <w:szCs w:val="28"/>
          <w:lang w:val="ro-MD"/>
        </w:rPr>
        <w:t>1.1.8.</w:t>
      </w:r>
      <w:r w:rsidR="00D3393F" w:rsidRPr="00445ABC">
        <w:rPr>
          <w:rFonts w:cs="Times New Roman"/>
          <w:szCs w:val="28"/>
          <w:lang w:val="ro-MD"/>
        </w:rPr>
        <w:t xml:space="preserve"> vehicule pentru exploatarea serviciilor locale, urbane sau suburbane de transport de călători pe reţele care sunt separate din punct de vedere funcţional de restul sistemului feroviar;</w:t>
      </w:r>
    </w:p>
    <w:p w:rsidR="00D3393F" w:rsidRPr="00445ABC" w:rsidRDefault="00C7651E" w:rsidP="00687C0A">
      <w:pPr>
        <w:spacing w:after="0"/>
        <w:ind w:firstLine="708"/>
        <w:jc w:val="both"/>
        <w:rPr>
          <w:rFonts w:cs="Times New Roman"/>
          <w:szCs w:val="28"/>
          <w:lang w:val="ro-MD"/>
        </w:rPr>
      </w:pPr>
      <w:r w:rsidRPr="00445ABC">
        <w:rPr>
          <w:rFonts w:cs="Times New Roman"/>
          <w:szCs w:val="28"/>
          <w:lang w:val="ro-MD"/>
        </w:rPr>
        <w:t>1.1.9.</w:t>
      </w:r>
      <w:r w:rsidR="00D3393F" w:rsidRPr="00445ABC">
        <w:rPr>
          <w:rFonts w:cs="Times New Roman"/>
          <w:szCs w:val="28"/>
          <w:lang w:val="ro-MD"/>
        </w:rPr>
        <w:t xml:space="preserve"> vehicule utilizate exclusiv pe o infrastructură feroviară privată care există numai pentru a fi folosită de către proprietarul acesteia pentru propriile sale operaţiuni de transport de marfă;</w:t>
      </w:r>
    </w:p>
    <w:p w:rsidR="00D3393F" w:rsidRPr="00445ABC" w:rsidRDefault="00C7651E" w:rsidP="00687C0A">
      <w:pPr>
        <w:spacing w:after="0"/>
        <w:ind w:firstLine="708"/>
        <w:jc w:val="both"/>
        <w:rPr>
          <w:rFonts w:cs="Times New Roman"/>
          <w:szCs w:val="28"/>
          <w:lang w:val="ro-MD"/>
        </w:rPr>
      </w:pPr>
      <w:r w:rsidRPr="00445ABC">
        <w:rPr>
          <w:rFonts w:cs="Times New Roman"/>
          <w:szCs w:val="28"/>
          <w:lang w:val="ro-MD"/>
        </w:rPr>
        <w:t>1.1.10.</w:t>
      </w:r>
      <w:r w:rsidR="00D3393F" w:rsidRPr="00445ABC">
        <w:rPr>
          <w:rFonts w:cs="Times New Roman"/>
          <w:szCs w:val="28"/>
          <w:lang w:val="ro-MD"/>
        </w:rPr>
        <w:t xml:space="preserve"> vehiculele rezervate pentru o utilizare strict locală, istorică sau turistică.</w:t>
      </w:r>
    </w:p>
    <w:p w:rsidR="00D3393F" w:rsidRPr="00445ABC" w:rsidRDefault="00D3393F" w:rsidP="00687C0A">
      <w:pPr>
        <w:spacing w:after="0"/>
        <w:ind w:firstLine="708"/>
        <w:jc w:val="both"/>
        <w:rPr>
          <w:rFonts w:cs="Times New Roman"/>
          <w:szCs w:val="28"/>
          <w:lang w:val="ro-MD"/>
        </w:rPr>
      </w:pPr>
      <w:r w:rsidRPr="00445ABC">
        <w:rPr>
          <w:rFonts w:cs="Times New Roman"/>
          <w:szCs w:val="28"/>
          <w:lang w:val="ro-MD"/>
        </w:rPr>
        <w:t xml:space="preserve">Definiţia detaliată a materialul rulant care intră în domeniul de aplicare al prezentei STI se găsește </w:t>
      </w:r>
      <w:r w:rsidR="00C2298B" w:rsidRPr="00445ABC">
        <w:rPr>
          <w:rFonts w:cs="Times New Roman"/>
          <w:szCs w:val="28"/>
          <w:lang w:val="ro-MD"/>
        </w:rPr>
        <w:t>la punctul</w:t>
      </w:r>
      <w:r w:rsidRPr="00445ABC">
        <w:rPr>
          <w:rFonts w:cs="Times New Roman"/>
          <w:szCs w:val="28"/>
          <w:lang w:val="ro-MD"/>
        </w:rPr>
        <w:t xml:space="preserve"> 2.</w:t>
      </w:r>
    </w:p>
    <w:p w:rsidR="00C7651E" w:rsidRPr="00445ABC" w:rsidRDefault="00C7651E" w:rsidP="00C2298B">
      <w:pPr>
        <w:spacing w:after="0"/>
        <w:ind w:firstLine="708"/>
        <w:jc w:val="both"/>
        <w:rPr>
          <w:rFonts w:cs="Times New Roman"/>
          <w:b/>
          <w:szCs w:val="28"/>
          <w:lang w:val="ro-MD"/>
        </w:rPr>
      </w:pPr>
      <w:r w:rsidRPr="00445ABC">
        <w:rPr>
          <w:rFonts w:cs="Times New Roman"/>
          <w:b/>
          <w:szCs w:val="28"/>
          <w:lang w:val="ro-MD"/>
        </w:rPr>
        <w:t>1.2. Domeniul geografic de aplicare</w:t>
      </w:r>
    </w:p>
    <w:p w:rsidR="00C7651E" w:rsidRPr="00445ABC" w:rsidRDefault="00C7651E" w:rsidP="00C2298B">
      <w:pPr>
        <w:spacing w:after="0"/>
        <w:ind w:firstLine="708"/>
        <w:jc w:val="both"/>
        <w:rPr>
          <w:rFonts w:cs="Times New Roman"/>
          <w:szCs w:val="28"/>
          <w:lang w:val="ro-MD"/>
        </w:rPr>
      </w:pPr>
      <w:r w:rsidRPr="00445ABC">
        <w:rPr>
          <w:rFonts w:cs="Times New Roman"/>
          <w:szCs w:val="28"/>
          <w:lang w:val="ro-MD"/>
        </w:rPr>
        <w:t>Prezenta STI se ap</w:t>
      </w:r>
      <w:r w:rsidR="00830098" w:rsidRPr="00445ABC">
        <w:rPr>
          <w:rFonts w:cs="Times New Roman"/>
          <w:szCs w:val="28"/>
          <w:lang w:val="ro-MD"/>
        </w:rPr>
        <w:t>lică sistemului feroviar național</w:t>
      </w:r>
      <w:r w:rsidRPr="00445ABC">
        <w:rPr>
          <w:rFonts w:cs="Times New Roman"/>
          <w:szCs w:val="28"/>
          <w:lang w:val="ro-MD"/>
        </w:rPr>
        <w:t>.</w:t>
      </w:r>
    </w:p>
    <w:p w:rsidR="00C7651E" w:rsidRPr="00445ABC" w:rsidRDefault="00C7651E" w:rsidP="00C2298B">
      <w:pPr>
        <w:spacing w:after="0"/>
        <w:ind w:firstLine="708"/>
        <w:jc w:val="both"/>
        <w:rPr>
          <w:rFonts w:cs="Times New Roman"/>
          <w:szCs w:val="28"/>
          <w:lang w:val="ro-MD"/>
        </w:rPr>
      </w:pPr>
      <w:r w:rsidRPr="00445ABC">
        <w:rPr>
          <w:rFonts w:cs="Times New Roman"/>
          <w:szCs w:val="28"/>
          <w:lang w:val="ro-MD"/>
        </w:rPr>
        <w:t>1.3. Conţinutul STI</w:t>
      </w:r>
    </w:p>
    <w:p w:rsidR="00C7651E" w:rsidRPr="00445ABC" w:rsidRDefault="00C7651E" w:rsidP="00C2298B">
      <w:pPr>
        <w:spacing w:after="0"/>
        <w:ind w:firstLine="708"/>
        <w:jc w:val="both"/>
        <w:rPr>
          <w:rFonts w:cs="Times New Roman"/>
          <w:szCs w:val="28"/>
          <w:lang w:val="ro-MD"/>
        </w:rPr>
      </w:pPr>
      <w:r w:rsidRPr="00445ABC">
        <w:rPr>
          <w:rFonts w:cs="Times New Roman"/>
          <w:szCs w:val="28"/>
          <w:lang w:val="ro-MD"/>
        </w:rPr>
        <w:lastRenderedPageBreak/>
        <w:t xml:space="preserve">În conformitate cu </w:t>
      </w:r>
      <w:r w:rsidR="00D8785B">
        <w:rPr>
          <w:rFonts w:cs="Times New Roman"/>
          <w:szCs w:val="28"/>
          <w:lang w:val="ro-MD"/>
        </w:rPr>
        <w:t>punctul</w:t>
      </w:r>
      <w:r w:rsidR="00663A61" w:rsidRPr="00445ABC">
        <w:rPr>
          <w:rFonts w:cs="Times New Roman"/>
          <w:szCs w:val="28"/>
          <w:lang w:val="ro-MD"/>
        </w:rPr>
        <w:t xml:space="preserve"> 12 din </w:t>
      </w:r>
      <w:r w:rsidRPr="00445ABC">
        <w:rPr>
          <w:rFonts w:cs="Times New Roman"/>
          <w:szCs w:val="28"/>
          <w:lang w:val="ro-MD"/>
        </w:rPr>
        <w:t xml:space="preserve"> </w:t>
      </w:r>
      <w:r w:rsidR="00663A61"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w:t>
      </w:r>
      <w:r w:rsidR="00C2298B" w:rsidRPr="00445ABC">
        <w:rPr>
          <w:rFonts w:cs="Times New Roman"/>
          <w:szCs w:val="28"/>
          <w:lang w:val="ro-MD"/>
        </w:rPr>
        <w:t xml:space="preserve"> </w:t>
      </w:r>
      <w:r w:rsidRPr="00445ABC">
        <w:rPr>
          <w:rFonts w:cs="Times New Roman"/>
          <w:szCs w:val="28"/>
          <w:lang w:val="ro-MD"/>
        </w:rPr>
        <w:t>prezenta STI reglementează subsistemul „ma</w:t>
      </w:r>
      <w:r w:rsidR="00C2298B" w:rsidRPr="00445ABC">
        <w:rPr>
          <w:rFonts w:cs="Times New Roman"/>
          <w:szCs w:val="28"/>
          <w:lang w:val="ro-MD"/>
        </w:rPr>
        <w:t xml:space="preserve">terial rulant – material rulant </w:t>
      </w:r>
      <w:r w:rsidRPr="00445ABC">
        <w:rPr>
          <w:rFonts w:cs="Times New Roman"/>
          <w:szCs w:val="28"/>
          <w:lang w:val="ro-MD"/>
        </w:rPr>
        <w:t>de călători și locomotive.</w:t>
      </w:r>
    </w:p>
    <w:p w:rsidR="00C7651E" w:rsidRPr="00445ABC" w:rsidRDefault="00C7651E" w:rsidP="00C2298B">
      <w:pPr>
        <w:spacing w:after="0"/>
        <w:ind w:firstLine="708"/>
        <w:jc w:val="both"/>
        <w:rPr>
          <w:rFonts w:cs="Times New Roman"/>
          <w:szCs w:val="28"/>
          <w:lang w:val="ro-MD"/>
        </w:rPr>
      </w:pPr>
      <w:r w:rsidRPr="00445ABC">
        <w:rPr>
          <w:rFonts w:cs="Times New Roman"/>
          <w:szCs w:val="28"/>
          <w:lang w:val="ro-MD"/>
        </w:rPr>
        <w:t>2. S</w:t>
      </w:r>
      <w:r w:rsidR="00C2298B" w:rsidRPr="00445ABC">
        <w:rPr>
          <w:rFonts w:cs="Times New Roman"/>
          <w:szCs w:val="28"/>
          <w:lang w:val="ro-MD"/>
        </w:rPr>
        <w:t>ubsistemul „material rulant” și funcţiile acestuia</w:t>
      </w:r>
    </w:p>
    <w:p w:rsidR="00C7651E" w:rsidRPr="00445ABC" w:rsidRDefault="00C7651E" w:rsidP="007521BD">
      <w:pPr>
        <w:spacing w:after="0"/>
        <w:ind w:firstLine="720"/>
        <w:jc w:val="both"/>
        <w:rPr>
          <w:rFonts w:cs="Times New Roman"/>
          <w:szCs w:val="28"/>
          <w:lang w:val="ro-MD"/>
        </w:rPr>
      </w:pPr>
      <w:r w:rsidRPr="00445ABC">
        <w:rPr>
          <w:rFonts w:cs="Times New Roman"/>
          <w:szCs w:val="28"/>
          <w:lang w:val="ro-MD"/>
        </w:rPr>
        <w:t xml:space="preserve">2.1. Subsistemul „material rulant” ca parte a sistemului feroviar </w:t>
      </w:r>
      <w:r w:rsidR="00803CFA" w:rsidRPr="00445ABC">
        <w:rPr>
          <w:rFonts w:cs="Times New Roman"/>
          <w:szCs w:val="28"/>
          <w:lang w:val="ro-MD"/>
        </w:rPr>
        <w:t>naționaț</w:t>
      </w:r>
      <w:r w:rsidRPr="00445ABC">
        <w:rPr>
          <w:rFonts w:cs="Times New Roman"/>
          <w:szCs w:val="28"/>
          <w:lang w:val="ro-MD"/>
        </w:rPr>
        <w:t xml:space="preserve"> a fost divizat în subsistemele</w:t>
      </w:r>
      <w:r w:rsidR="00C2298B" w:rsidRPr="00445ABC">
        <w:rPr>
          <w:rFonts w:cs="Times New Roman"/>
          <w:szCs w:val="28"/>
          <w:lang w:val="ro-MD"/>
        </w:rPr>
        <w:t xml:space="preserve"> </w:t>
      </w:r>
      <w:r w:rsidRPr="00445ABC">
        <w:rPr>
          <w:rFonts w:cs="Times New Roman"/>
          <w:szCs w:val="28"/>
          <w:lang w:val="ro-MD"/>
        </w:rPr>
        <w:t>prevăzut</w:t>
      </w:r>
      <w:r w:rsidR="007521BD" w:rsidRPr="00445ABC">
        <w:rPr>
          <w:rFonts w:cs="Times New Roman"/>
          <w:szCs w:val="28"/>
          <w:lang w:val="ro-MD"/>
        </w:rPr>
        <w:t>e î</w:t>
      </w:r>
      <w:r w:rsidR="003B29FD" w:rsidRPr="00445ABC">
        <w:rPr>
          <w:rFonts w:cs="Times New Roman"/>
          <w:szCs w:val="28"/>
          <w:lang w:val="ro-MD"/>
        </w:rPr>
        <w:t>n anexa nr. 2</w:t>
      </w:r>
      <w:r w:rsidR="007521BD" w:rsidRPr="00445ABC">
        <w:rPr>
          <w:rFonts w:cs="Times New Roman"/>
          <w:szCs w:val="28"/>
          <w:lang w:val="ro-MD"/>
        </w:rPr>
        <w:t xml:space="preserve"> la </w:t>
      </w:r>
      <w:r w:rsidR="00803CFA"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w:t>
      </w:r>
    </w:p>
    <w:p w:rsidR="00C7651E" w:rsidRPr="00445ABC" w:rsidRDefault="00C7651E" w:rsidP="00830098">
      <w:pPr>
        <w:spacing w:after="0"/>
        <w:ind w:firstLine="708"/>
        <w:jc w:val="both"/>
        <w:rPr>
          <w:rFonts w:cs="Times New Roman"/>
          <w:szCs w:val="28"/>
          <w:lang w:val="ro-MD"/>
        </w:rPr>
      </w:pPr>
      <w:r w:rsidRPr="00445ABC">
        <w:rPr>
          <w:rFonts w:cs="Times New Roman"/>
          <w:szCs w:val="28"/>
          <w:lang w:val="ro-MD"/>
        </w:rPr>
        <w:t>Subsistemul „material rulant</w:t>
      </w:r>
      <w:r w:rsidR="00C2298B" w:rsidRPr="00445ABC">
        <w:rPr>
          <w:rFonts w:cs="Times New Roman"/>
          <w:szCs w:val="28"/>
          <w:lang w:val="ro-MD"/>
        </w:rPr>
        <w:t xml:space="preserve"> de călători și locomotive” are </w:t>
      </w:r>
      <w:r w:rsidRPr="00445ABC">
        <w:rPr>
          <w:rFonts w:cs="Times New Roman"/>
          <w:szCs w:val="28"/>
          <w:lang w:val="ro-MD"/>
        </w:rPr>
        <w:t xml:space="preserve">interfeţe cu alte subsisteme ale sistemului feroviar </w:t>
      </w:r>
      <w:r w:rsidR="00803CFA" w:rsidRPr="00445ABC">
        <w:rPr>
          <w:rFonts w:cs="Times New Roman"/>
          <w:szCs w:val="28"/>
          <w:lang w:val="ro-MD"/>
        </w:rPr>
        <w:t>național</w:t>
      </w:r>
      <w:r w:rsidRPr="00445ABC">
        <w:rPr>
          <w:rFonts w:cs="Times New Roman"/>
          <w:szCs w:val="28"/>
          <w:lang w:val="ro-MD"/>
        </w:rPr>
        <w:t>.</w:t>
      </w:r>
      <w:r w:rsidR="00830098" w:rsidRPr="00445ABC">
        <w:rPr>
          <w:rFonts w:cs="Times New Roman"/>
          <w:szCs w:val="28"/>
          <w:lang w:val="ro-MD"/>
        </w:rPr>
        <w:t xml:space="preserve"> </w:t>
      </w:r>
      <w:r w:rsidRPr="00445ABC">
        <w:rPr>
          <w:rFonts w:cs="Times New Roman"/>
          <w:szCs w:val="28"/>
          <w:lang w:val="ro-MD"/>
        </w:rPr>
        <w:t>Aceste interfeţe sunt luate în co</w:t>
      </w:r>
      <w:r w:rsidR="00C2298B" w:rsidRPr="00445ABC">
        <w:rPr>
          <w:rFonts w:cs="Times New Roman"/>
          <w:szCs w:val="28"/>
          <w:lang w:val="ro-MD"/>
        </w:rPr>
        <w:t xml:space="preserve">nsiderare în cadrul unui sistem </w:t>
      </w:r>
      <w:r w:rsidRPr="00445ABC">
        <w:rPr>
          <w:rFonts w:cs="Times New Roman"/>
          <w:szCs w:val="28"/>
          <w:lang w:val="ro-MD"/>
        </w:rPr>
        <w:t>integrat, care este conform cu toate STI-urile relevante.</w:t>
      </w:r>
    </w:p>
    <w:p w:rsidR="00C7651E" w:rsidRPr="00445ABC" w:rsidRDefault="00C7651E" w:rsidP="00830098">
      <w:pPr>
        <w:spacing w:after="0"/>
        <w:ind w:firstLine="708"/>
        <w:jc w:val="both"/>
        <w:rPr>
          <w:rFonts w:cs="Times New Roman"/>
          <w:szCs w:val="28"/>
          <w:lang w:val="ro-MD"/>
        </w:rPr>
      </w:pPr>
      <w:r w:rsidRPr="00445ABC">
        <w:rPr>
          <w:rFonts w:cs="Times New Roman"/>
          <w:szCs w:val="28"/>
          <w:lang w:val="ro-MD"/>
        </w:rPr>
        <w:t>Pe lângă subsistemul „material ru</w:t>
      </w:r>
      <w:r w:rsidR="00C2298B" w:rsidRPr="00445ABC">
        <w:rPr>
          <w:rFonts w:cs="Times New Roman"/>
          <w:szCs w:val="28"/>
          <w:lang w:val="ro-MD"/>
        </w:rPr>
        <w:t xml:space="preserve">lant”, există alte STI-uri care </w:t>
      </w:r>
      <w:r w:rsidRPr="00445ABC">
        <w:rPr>
          <w:rFonts w:cs="Times New Roman"/>
          <w:szCs w:val="28"/>
          <w:lang w:val="ro-MD"/>
        </w:rPr>
        <w:t>descriu aspecte specifice ale sis</w:t>
      </w:r>
      <w:r w:rsidR="00C2298B" w:rsidRPr="00445ABC">
        <w:rPr>
          <w:rFonts w:cs="Times New Roman"/>
          <w:szCs w:val="28"/>
          <w:lang w:val="ro-MD"/>
        </w:rPr>
        <w:t xml:space="preserve">temului feroviar și vizează mai </w:t>
      </w:r>
      <w:r w:rsidRPr="00445ABC">
        <w:rPr>
          <w:rFonts w:cs="Times New Roman"/>
          <w:szCs w:val="28"/>
          <w:lang w:val="ro-MD"/>
        </w:rPr>
        <w:t>multe subsisteme.</w:t>
      </w:r>
    </w:p>
    <w:p w:rsidR="00C7651E" w:rsidRPr="00445ABC" w:rsidRDefault="00C7651E" w:rsidP="00830098">
      <w:pPr>
        <w:spacing w:after="0"/>
        <w:ind w:firstLine="708"/>
        <w:jc w:val="both"/>
        <w:rPr>
          <w:rFonts w:cs="Times New Roman"/>
          <w:szCs w:val="28"/>
          <w:lang w:val="ro-MD"/>
        </w:rPr>
      </w:pPr>
      <w:r w:rsidRPr="00445ABC">
        <w:rPr>
          <w:rFonts w:cs="Times New Roman"/>
          <w:szCs w:val="28"/>
          <w:lang w:val="ro-MD"/>
        </w:rPr>
        <w:t>Cerinţele privind subsistemul</w:t>
      </w:r>
      <w:r w:rsidR="00C2298B" w:rsidRPr="00445ABC">
        <w:rPr>
          <w:rFonts w:cs="Times New Roman"/>
          <w:szCs w:val="28"/>
          <w:lang w:val="ro-MD"/>
        </w:rPr>
        <w:t xml:space="preserve"> „material rulant” exprimate în </w:t>
      </w:r>
      <w:r w:rsidR="00D35D0A" w:rsidRPr="00445ABC">
        <w:rPr>
          <w:rFonts w:cs="Times New Roman"/>
          <w:szCs w:val="28"/>
          <w:lang w:val="en-US"/>
        </w:rPr>
        <w:t xml:space="preserve">Regulamentul </w:t>
      </w:r>
      <w:r w:rsidR="00491A71" w:rsidRPr="00445ABC">
        <w:rPr>
          <w:rFonts w:cs="Times New Roman"/>
          <w:szCs w:val="28"/>
          <w:lang w:val="en-US"/>
        </w:rPr>
        <w:t>privind STI referitoare la accesibilitatea sistem</w:t>
      </w:r>
      <w:r w:rsidR="001C10D3" w:rsidRPr="00445ABC">
        <w:rPr>
          <w:rFonts w:cs="Times New Roman"/>
          <w:szCs w:val="28"/>
          <w:lang w:val="en-US"/>
        </w:rPr>
        <w:t>ului feroviar</w:t>
      </w:r>
      <w:r w:rsidR="00A92D93" w:rsidRPr="00445ABC">
        <w:rPr>
          <w:rFonts w:cs="Times New Roman"/>
          <w:szCs w:val="28"/>
          <w:lang w:val="en-US"/>
        </w:rPr>
        <w:t xml:space="preserve"> pentru persoanele cu handicap și persoanele cu mobilitate redusă</w:t>
      </w:r>
      <w:r w:rsidR="001C10D3" w:rsidRPr="00445ABC">
        <w:rPr>
          <w:rFonts w:cs="Times New Roman"/>
          <w:szCs w:val="28"/>
          <w:lang w:val="en-US"/>
        </w:rPr>
        <w:t xml:space="preserve"> și Regulamentul privind STI referitoare la </w:t>
      </w:r>
      <w:r w:rsidR="00D35D0A" w:rsidRPr="00445ABC">
        <w:rPr>
          <w:rFonts w:cs="Times New Roman"/>
          <w:szCs w:val="28"/>
          <w:lang w:val="en-US"/>
        </w:rPr>
        <w:t>,,</w:t>
      </w:r>
      <w:r w:rsidR="001C10D3" w:rsidRPr="00445ABC">
        <w:rPr>
          <w:rFonts w:cs="Times New Roman"/>
          <w:szCs w:val="28"/>
          <w:lang w:val="en-US"/>
        </w:rPr>
        <w:t>materialul rulant-zgomot</w:t>
      </w:r>
      <w:r w:rsidR="00D35D0A" w:rsidRPr="00445ABC">
        <w:rPr>
          <w:rFonts w:cs="Times New Roman"/>
          <w:szCs w:val="28"/>
          <w:lang w:val="en-US"/>
        </w:rPr>
        <w:t>”</w:t>
      </w:r>
      <w:r w:rsidR="001C10D3" w:rsidRPr="00445ABC">
        <w:rPr>
          <w:rFonts w:cs="Times New Roman"/>
          <w:szCs w:val="28"/>
          <w:lang w:val="en-US"/>
        </w:rPr>
        <w:t xml:space="preserve">, </w:t>
      </w:r>
      <w:r w:rsidR="00491A71" w:rsidRPr="00445ABC">
        <w:rPr>
          <w:rFonts w:cs="Times New Roman"/>
          <w:szCs w:val="28"/>
          <w:lang w:val="en-US"/>
        </w:rPr>
        <w:t xml:space="preserve"> aprobat</w:t>
      </w:r>
      <w:r w:rsidR="001C10D3" w:rsidRPr="00445ABC">
        <w:rPr>
          <w:rFonts w:cs="Times New Roman"/>
          <w:szCs w:val="28"/>
          <w:lang w:val="en-US"/>
        </w:rPr>
        <w:t>e</w:t>
      </w:r>
      <w:r w:rsidR="00491A71" w:rsidRPr="00445ABC">
        <w:rPr>
          <w:rFonts w:cs="Times New Roman"/>
          <w:szCs w:val="28"/>
          <w:lang w:val="en-US"/>
        </w:rPr>
        <w:t xml:space="preserve"> prin Ordinul organului central de specialitate în domeniul transportului feroviar</w:t>
      </w:r>
      <w:r w:rsidR="00C2298B" w:rsidRPr="00445ABC">
        <w:rPr>
          <w:rFonts w:cs="Times New Roman"/>
          <w:szCs w:val="28"/>
          <w:lang w:val="ro-MD"/>
        </w:rPr>
        <w:t xml:space="preserve"> </w:t>
      </w:r>
      <w:r w:rsidRPr="00445ABC">
        <w:rPr>
          <w:rFonts w:cs="Times New Roman"/>
          <w:szCs w:val="28"/>
          <w:lang w:val="ro-MD"/>
        </w:rPr>
        <w:t>nu sunt repetate în prezenta STI. Acestea se aplică subsistemului</w:t>
      </w:r>
      <w:r w:rsidR="00C2298B" w:rsidRPr="00445ABC">
        <w:rPr>
          <w:rFonts w:cs="Times New Roman"/>
          <w:szCs w:val="28"/>
          <w:lang w:val="ro-MD"/>
        </w:rPr>
        <w:t xml:space="preserve"> </w:t>
      </w:r>
      <w:r w:rsidRPr="00445ABC">
        <w:rPr>
          <w:rFonts w:cs="Times New Roman"/>
          <w:szCs w:val="28"/>
          <w:lang w:val="ro-MD"/>
        </w:rPr>
        <w:t>„material rulant de călători</w:t>
      </w:r>
      <w:r w:rsidR="00C2298B" w:rsidRPr="00445ABC">
        <w:rPr>
          <w:rFonts w:cs="Times New Roman"/>
          <w:szCs w:val="28"/>
          <w:lang w:val="ro-MD"/>
        </w:rPr>
        <w:t xml:space="preserve"> și locomotive” în conformitate </w:t>
      </w:r>
      <w:r w:rsidRPr="00445ABC">
        <w:rPr>
          <w:rFonts w:cs="Times New Roman"/>
          <w:szCs w:val="28"/>
          <w:lang w:val="ro-MD"/>
        </w:rPr>
        <w:t>cu domeniul lor de aplicare</w:t>
      </w:r>
      <w:r w:rsidR="00C2298B" w:rsidRPr="00445ABC">
        <w:rPr>
          <w:rFonts w:cs="Times New Roman"/>
          <w:szCs w:val="28"/>
          <w:lang w:val="ro-MD"/>
        </w:rPr>
        <w:t xml:space="preserve"> și cu normele lor de punere în </w:t>
      </w:r>
      <w:r w:rsidR="00830098" w:rsidRPr="00445ABC">
        <w:rPr>
          <w:rFonts w:cs="Times New Roman"/>
          <w:szCs w:val="28"/>
          <w:lang w:val="ro-MD"/>
        </w:rPr>
        <w:t>aplicare.</w:t>
      </w:r>
    </w:p>
    <w:p w:rsidR="00C7651E" w:rsidRPr="00445ABC" w:rsidRDefault="00C7651E" w:rsidP="00541FD0">
      <w:pPr>
        <w:spacing w:after="0"/>
        <w:ind w:firstLine="708"/>
        <w:jc w:val="both"/>
        <w:rPr>
          <w:rFonts w:cs="Times New Roman"/>
          <w:b/>
          <w:szCs w:val="28"/>
          <w:lang w:val="ro-MD"/>
        </w:rPr>
      </w:pPr>
      <w:r w:rsidRPr="00445ABC">
        <w:rPr>
          <w:rFonts w:cs="Times New Roman"/>
          <w:b/>
          <w:szCs w:val="28"/>
          <w:lang w:val="ro-MD"/>
        </w:rPr>
        <w:t>2.2. Definiţii referitoare la materialul rulant</w:t>
      </w:r>
    </w:p>
    <w:p w:rsidR="00C7651E" w:rsidRPr="00445ABC" w:rsidRDefault="00C7651E" w:rsidP="00541FD0">
      <w:pPr>
        <w:spacing w:after="0"/>
        <w:ind w:firstLine="708"/>
        <w:jc w:val="both"/>
        <w:rPr>
          <w:rFonts w:cs="Times New Roman"/>
          <w:szCs w:val="28"/>
          <w:lang w:val="ro-MD"/>
        </w:rPr>
      </w:pPr>
      <w:r w:rsidRPr="00445ABC">
        <w:rPr>
          <w:rFonts w:cs="Times New Roman"/>
          <w:szCs w:val="28"/>
          <w:lang w:val="ro-MD"/>
        </w:rPr>
        <w:t>În scopul prezentei STI, se aplică următoarele definiţii:</w:t>
      </w:r>
    </w:p>
    <w:p w:rsidR="00C7651E" w:rsidRPr="00445ABC" w:rsidRDefault="00C7651E" w:rsidP="00541FD0">
      <w:pPr>
        <w:autoSpaceDE w:val="0"/>
        <w:autoSpaceDN w:val="0"/>
        <w:adjustRightInd w:val="0"/>
        <w:spacing w:after="0"/>
        <w:ind w:firstLine="708"/>
        <w:jc w:val="both"/>
        <w:rPr>
          <w:rFonts w:cs="Times New Roman"/>
          <w:iCs/>
          <w:szCs w:val="28"/>
          <w:lang w:val="en-US"/>
        </w:rPr>
      </w:pPr>
      <w:r w:rsidRPr="00445ABC">
        <w:rPr>
          <w:rFonts w:cs="Times New Roman"/>
          <w:szCs w:val="28"/>
          <w:lang w:val="en-US"/>
        </w:rPr>
        <w:t xml:space="preserve">2.2.1. </w:t>
      </w:r>
      <w:r w:rsidRPr="00445ABC">
        <w:rPr>
          <w:rFonts w:cs="Times New Roman"/>
          <w:iCs/>
          <w:szCs w:val="28"/>
          <w:lang w:val="en-US"/>
        </w:rPr>
        <w:t>Compunerea trenurilor:</w:t>
      </w:r>
    </w:p>
    <w:p w:rsidR="00C7651E" w:rsidRPr="00445ABC" w:rsidRDefault="007E00AE" w:rsidP="00541FD0">
      <w:pPr>
        <w:autoSpaceDE w:val="0"/>
        <w:autoSpaceDN w:val="0"/>
        <w:adjustRightInd w:val="0"/>
        <w:spacing w:after="0"/>
        <w:ind w:firstLine="708"/>
        <w:jc w:val="both"/>
        <w:rPr>
          <w:rFonts w:cs="Times New Roman"/>
          <w:szCs w:val="28"/>
          <w:lang w:val="en-US"/>
        </w:rPr>
      </w:pPr>
      <w:r w:rsidRPr="00445ABC">
        <w:rPr>
          <w:rFonts w:cs="Times New Roman"/>
          <w:szCs w:val="28"/>
          <w:lang w:val="en-US"/>
        </w:rPr>
        <w:t>2.2.1.1.</w:t>
      </w:r>
      <w:r w:rsidR="00C7651E" w:rsidRPr="00445ABC">
        <w:rPr>
          <w:rFonts w:cs="Times New Roman"/>
          <w:szCs w:val="28"/>
          <w:lang w:val="en-US"/>
        </w:rPr>
        <w:t xml:space="preserve"> „unitate” este termenul generic utilizat pentru a denumi materialul</w:t>
      </w:r>
      <w:r w:rsidR="00541FD0" w:rsidRPr="00445ABC">
        <w:rPr>
          <w:rFonts w:cs="Times New Roman"/>
          <w:szCs w:val="28"/>
          <w:lang w:val="en-US"/>
        </w:rPr>
        <w:t xml:space="preserve"> </w:t>
      </w:r>
      <w:r w:rsidR="00C7651E" w:rsidRPr="00445ABC">
        <w:rPr>
          <w:rFonts w:cs="Times New Roman"/>
          <w:szCs w:val="28"/>
          <w:lang w:val="en-US"/>
        </w:rPr>
        <w:t>rulant căruia i se ap</w:t>
      </w:r>
      <w:r w:rsidR="00541FD0" w:rsidRPr="00445ABC">
        <w:rPr>
          <w:rFonts w:cs="Times New Roman"/>
          <w:szCs w:val="28"/>
          <w:lang w:val="en-US"/>
        </w:rPr>
        <w:t xml:space="preserve">lică prezenta STI și care, prin </w:t>
      </w:r>
      <w:r w:rsidR="00C7651E" w:rsidRPr="00445ABC">
        <w:rPr>
          <w:rFonts w:cs="Times New Roman"/>
          <w:szCs w:val="28"/>
          <w:lang w:val="en-US"/>
        </w:rPr>
        <w:t>urmare, face obiectul unei verificări CE;</w:t>
      </w:r>
    </w:p>
    <w:p w:rsidR="00C7651E" w:rsidRPr="00445ABC" w:rsidRDefault="007E00AE" w:rsidP="00E6341D">
      <w:pPr>
        <w:autoSpaceDE w:val="0"/>
        <w:autoSpaceDN w:val="0"/>
        <w:adjustRightInd w:val="0"/>
        <w:spacing w:after="0"/>
        <w:ind w:firstLine="708"/>
        <w:jc w:val="both"/>
        <w:rPr>
          <w:rFonts w:cs="Times New Roman"/>
          <w:szCs w:val="28"/>
          <w:lang w:val="en-US"/>
        </w:rPr>
      </w:pPr>
      <w:r w:rsidRPr="00445ABC">
        <w:rPr>
          <w:rFonts w:cs="Times New Roman"/>
          <w:szCs w:val="28"/>
          <w:lang w:val="en-US"/>
        </w:rPr>
        <w:t>2.2.1.2.</w:t>
      </w:r>
      <w:r w:rsidR="00C7651E" w:rsidRPr="00445ABC">
        <w:rPr>
          <w:rFonts w:cs="Times New Roman"/>
          <w:szCs w:val="28"/>
          <w:lang w:val="en-US"/>
        </w:rPr>
        <w:t xml:space="preserve"> o unitate poate fi alcătuită din mai multe „vehicule”, astfel</w:t>
      </w:r>
      <w:r w:rsidR="00E6341D" w:rsidRPr="00445ABC">
        <w:rPr>
          <w:rFonts w:cs="Times New Roman"/>
          <w:szCs w:val="28"/>
          <w:lang w:val="en-US"/>
        </w:rPr>
        <w:t xml:space="preserve"> </w:t>
      </w:r>
      <w:r w:rsidR="00C7651E" w:rsidRPr="00445ABC">
        <w:rPr>
          <w:rFonts w:cs="Times New Roman"/>
          <w:szCs w:val="28"/>
          <w:lang w:val="en-US"/>
        </w:rPr>
        <w:t>cum sunt definite</w:t>
      </w:r>
      <w:r w:rsidR="006D2FAC" w:rsidRPr="00445ABC">
        <w:rPr>
          <w:rFonts w:cs="Times New Roman"/>
          <w:szCs w:val="28"/>
          <w:lang w:val="en-US"/>
        </w:rPr>
        <w:t xml:space="preserve"> în </w:t>
      </w:r>
      <w:r w:rsidR="00B3416C" w:rsidRPr="00445ABC">
        <w:rPr>
          <w:rFonts w:cs="Times New Roman"/>
          <w:szCs w:val="28"/>
          <w:lang w:val="ro-MD"/>
        </w:rPr>
        <w:t>Regulamentul de interoperabilitate a sistemului feroviar, aprobat prin Hotărârea Guvernului nr. 725/2024</w:t>
      </w:r>
      <w:r w:rsidR="00C7651E" w:rsidRPr="00445ABC">
        <w:rPr>
          <w:rFonts w:cs="Times New Roman"/>
          <w:szCs w:val="28"/>
          <w:lang w:val="en-US"/>
        </w:rPr>
        <w:t>;</w:t>
      </w:r>
      <w:r w:rsidR="00E6341D" w:rsidRPr="00445ABC">
        <w:rPr>
          <w:rFonts w:cs="Times New Roman"/>
          <w:szCs w:val="28"/>
          <w:lang w:val="en-US"/>
        </w:rPr>
        <w:t xml:space="preserve"> având în vedere domeniul de </w:t>
      </w:r>
      <w:r w:rsidR="00C7651E" w:rsidRPr="00445ABC">
        <w:rPr>
          <w:rFonts w:cs="Times New Roman"/>
          <w:szCs w:val="28"/>
          <w:lang w:val="en-US"/>
        </w:rPr>
        <w:t>aplicare al prezentei STI, uti</w:t>
      </w:r>
      <w:r w:rsidR="00E6341D" w:rsidRPr="00445ABC">
        <w:rPr>
          <w:rFonts w:cs="Times New Roman"/>
          <w:szCs w:val="28"/>
          <w:lang w:val="en-US"/>
        </w:rPr>
        <w:t xml:space="preserve">lizarea termenului „vehicul” în </w:t>
      </w:r>
      <w:r w:rsidR="00C7651E" w:rsidRPr="00445ABC">
        <w:rPr>
          <w:rFonts w:cs="Times New Roman"/>
          <w:szCs w:val="28"/>
          <w:lang w:val="en-US"/>
        </w:rPr>
        <w:t>prezenta STI se limitează l</w:t>
      </w:r>
      <w:r w:rsidR="00E6341D" w:rsidRPr="00445ABC">
        <w:rPr>
          <w:rFonts w:cs="Times New Roman"/>
          <w:szCs w:val="28"/>
          <w:lang w:val="en-US"/>
        </w:rPr>
        <w:t xml:space="preserve">a subsistemul „material rulant” </w:t>
      </w:r>
      <w:r w:rsidR="00C7651E" w:rsidRPr="00445ABC">
        <w:rPr>
          <w:rFonts w:cs="Times New Roman"/>
          <w:szCs w:val="28"/>
          <w:lang w:val="en-US"/>
        </w:rPr>
        <w:t xml:space="preserve">definit </w:t>
      </w:r>
      <w:r w:rsidRPr="00445ABC">
        <w:rPr>
          <w:rFonts w:cs="Times New Roman"/>
          <w:szCs w:val="28"/>
          <w:lang w:val="en-US"/>
        </w:rPr>
        <w:t xml:space="preserve">la punctul </w:t>
      </w:r>
      <w:r w:rsidR="00C7651E" w:rsidRPr="00445ABC">
        <w:rPr>
          <w:rFonts w:cs="Times New Roman"/>
          <w:szCs w:val="28"/>
          <w:lang w:val="en-US"/>
        </w:rPr>
        <w:t>1;</w:t>
      </w:r>
    </w:p>
    <w:p w:rsidR="00C7651E" w:rsidRPr="00445ABC" w:rsidRDefault="006734E4" w:rsidP="00E6341D">
      <w:pPr>
        <w:autoSpaceDE w:val="0"/>
        <w:autoSpaceDN w:val="0"/>
        <w:adjustRightInd w:val="0"/>
        <w:spacing w:after="0"/>
        <w:ind w:firstLine="708"/>
        <w:jc w:val="both"/>
        <w:rPr>
          <w:rFonts w:cs="Times New Roman"/>
          <w:szCs w:val="28"/>
          <w:lang w:val="en-US"/>
        </w:rPr>
      </w:pPr>
      <w:r w:rsidRPr="00445ABC">
        <w:rPr>
          <w:rFonts w:cs="Times New Roman"/>
          <w:szCs w:val="28"/>
          <w:lang w:val="en-US"/>
        </w:rPr>
        <w:t>2.2.1.3.</w:t>
      </w:r>
      <w:r w:rsidR="00C7651E" w:rsidRPr="00445ABC">
        <w:rPr>
          <w:rFonts w:cs="Times New Roman"/>
          <w:szCs w:val="28"/>
          <w:lang w:val="en-US"/>
        </w:rPr>
        <w:t xml:space="preserve"> un „tren” este o compunere operaţională constând în una sau</w:t>
      </w:r>
      <w:r w:rsidR="00E6341D" w:rsidRPr="00445ABC">
        <w:rPr>
          <w:rFonts w:cs="Times New Roman"/>
          <w:szCs w:val="28"/>
          <w:lang w:val="en-US"/>
        </w:rPr>
        <w:t xml:space="preserve"> </w:t>
      </w:r>
      <w:r w:rsidR="00C7651E" w:rsidRPr="00445ABC">
        <w:rPr>
          <w:rFonts w:cs="Times New Roman"/>
          <w:szCs w:val="28"/>
          <w:lang w:val="en-US"/>
        </w:rPr>
        <w:t>mai multe unităţi.</w:t>
      </w:r>
    </w:p>
    <w:p w:rsidR="00C2298B" w:rsidRPr="00445ABC" w:rsidRDefault="006734E4" w:rsidP="00B3416C">
      <w:pPr>
        <w:spacing w:after="0"/>
        <w:ind w:firstLine="708"/>
        <w:jc w:val="both"/>
        <w:rPr>
          <w:rFonts w:cs="Times New Roman"/>
          <w:szCs w:val="28"/>
          <w:lang w:val="ro-MD"/>
        </w:rPr>
      </w:pPr>
      <w:r w:rsidRPr="00445ABC">
        <w:rPr>
          <w:rFonts w:cs="Times New Roman"/>
          <w:szCs w:val="28"/>
          <w:lang w:val="en-US"/>
        </w:rPr>
        <w:t>2.2.1.4.</w:t>
      </w:r>
      <w:r w:rsidR="00C2298B" w:rsidRPr="00445ABC">
        <w:rPr>
          <w:rFonts w:cs="Times New Roman"/>
          <w:szCs w:val="28"/>
          <w:lang w:val="ro-MD"/>
        </w:rPr>
        <w:t xml:space="preserve"> un „tren de călători” este o compunere operaţională accesibilă</w:t>
      </w:r>
      <w:r w:rsidR="00E6341D" w:rsidRPr="00445ABC">
        <w:rPr>
          <w:rFonts w:cs="Times New Roman"/>
          <w:szCs w:val="28"/>
          <w:lang w:val="ro-MD"/>
        </w:rPr>
        <w:t xml:space="preserve"> </w:t>
      </w:r>
      <w:r w:rsidR="00C2298B" w:rsidRPr="00445ABC">
        <w:rPr>
          <w:rFonts w:cs="Times New Roman"/>
          <w:szCs w:val="28"/>
          <w:lang w:val="ro-MD"/>
        </w:rPr>
        <w:t>călătorilor (un tren care este a</w:t>
      </w:r>
      <w:r w:rsidR="00E6341D" w:rsidRPr="00445ABC">
        <w:rPr>
          <w:rFonts w:cs="Times New Roman"/>
          <w:szCs w:val="28"/>
          <w:lang w:val="ro-MD"/>
        </w:rPr>
        <w:t xml:space="preserve">lcătuit din vagoane de călători </w:t>
      </w:r>
      <w:r w:rsidR="00C2298B" w:rsidRPr="00445ABC">
        <w:rPr>
          <w:rFonts w:cs="Times New Roman"/>
          <w:szCs w:val="28"/>
          <w:lang w:val="ro-MD"/>
        </w:rPr>
        <w:t>dar nu este accesibil călător</w:t>
      </w:r>
      <w:r w:rsidR="00B3416C" w:rsidRPr="00445ABC">
        <w:rPr>
          <w:rFonts w:cs="Times New Roman"/>
          <w:szCs w:val="28"/>
          <w:lang w:val="ro-MD"/>
        </w:rPr>
        <w:t xml:space="preserve">ilor nu este considerat tren de </w:t>
      </w:r>
      <w:r w:rsidR="00C2298B" w:rsidRPr="00445ABC">
        <w:rPr>
          <w:rFonts w:cs="Times New Roman"/>
          <w:szCs w:val="28"/>
          <w:lang w:val="ro-MD"/>
        </w:rPr>
        <w:t>călători);</w:t>
      </w:r>
    </w:p>
    <w:p w:rsidR="00C2298B" w:rsidRPr="00445ABC" w:rsidRDefault="006734E4" w:rsidP="00E6341D">
      <w:pPr>
        <w:spacing w:after="0"/>
        <w:ind w:firstLine="708"/>
        <w:jc w:val="both"/>
        <w:rPr>
          <w:rFonts w:cs="Times New Roman"/>
          <w:szCs w:val="28"/>
          <w:lang w:val="ro-MD"/>
        </w:rPr>
      </w:pPr>
      <w:r w:rsidRPr="00445ABC">
        <w:rPr>
          <w:rFonts w:cs="Times New Roman"/>
          <w:szCs w:val="28"/>
          <w:lang w:val="ro-MD"/>
        </w:rPr>
        <w:t>2.2.1.5.</w:t>
      </w:r>
      <w:r w:rsidR="00C2298B" w:rsidRPr="00445ABC">
        <w:rPr>
          <w:rFonts w:cs="Times New Roman"/>
          <w:szCs w:val="28"/>
          <w:lang w:val="ro-MD"/>
        </w:rPr>
        <w:t xml:space="preserve"> o „compunere fixă” este o compunere de tren care poate fi</w:t>
      </w:r>
      <w:r w:rsidR="00E6341D" w:rsidRPr="00445ABC">
        <w:rPr>
          <w:rFonts w:cs="Times New Roman"/>
          <w:szCs w:val="28"/>
          <w:lang w:val="ro-MD"/>
        </w:rPr>
        <w:t xml:space="preserve"> </w:t>
      </w:r>
      <w:r w:rsidR="00C2298B" w:rsidRPr="00445ABC">
        <w:rPr>
          <w:rFonts w:cs="Times New Roman"/>
          <w:szCs w:val="28"/>
          <w:lang w:val="ro-MD"/>
        </w:rPr>
        <w:t>reconfigurată numai într-un atelier;</w:t>
      </w:r>
    </w:p>
    <w:p w:rsidR="00C2298B" w:rsidRPr="00445ABC" w:rsidRDefault="006734E4" w:rsidP="006734E4">
      <w:pPr>
        <w:spacing w:after="0"/>
        <w:ind w:firstLine="708"/>
        <w:jc w:val="both"/>
        <w:rPr>
          <w:rFonts w:cs="Times New Roman"/>
          <w:szCs w:val="28"/>
          <w:lang w:val="ro-MD"/>
        </w:rPr>
      </w:pPr>
      <w:r w:rsidRPr="00445ABC">
        <w:rPr>
          <w:rFonts w:cs="Times New Roman"/>
          <w:szCs w:val="28"/>
          <w:lang w:val="ro-MD"/>
        </w:rPr>
        <w:t>2.2.1.6.</w:t>
      </w:r>
      <w:r w:rsidR="00C2298B" w:rsidRPr="00445ABC">
        <w:rPr>
          <w:rFonts w:cs="Times New Roman"/>
          <w:szCs w:val="28"/>
          <w:lang w:val="ro-MD"/>
        </w:rPr>
        <w:t xml:space="preserve"> o „compunere predefinită” este o compunere de tren care</w:t>
      </w:r>
      <w:r w:rsidR="00E6341D" w:rsidRPr="00445ABC">
        <w:rPr>
          <w:rFonts w:cs="Times New Roman"/>
          <w:szCs w:val="28"/>
          <w:lang w:val="ro-MD"/>
        </w:rPr>
        <w:t xml:space="preserve"> </w:t>
      </w:r>
      <w:r w:rsidR="00C2298B" w:rsidRPr="00445ABC">
        <w:rPr>
          <w:rFonts w:cs="Times New Roman"/>
          <w:szCs w:val="28"/>
          <w:lang w:val="ro-MD"/>
        </w:rPr>
        <w:t>constă în mai multe unităţi cup</w:t>
      </w:r>
      <w:r w:rsidR="00E6341D" w:rsidRPr="00445ABC">
        <w:rPr>
          <w:rFonts w:cs="Times New Roman"/>
          <w:szCs w:val="28"/>
          <w:lang w:val="ro-MD"/>
        </w:rPr>
        <w:t xml:space="preserve">late împreună, este definită în </w:t>
      </w:r>
      <w:r w:rsidR="00C2298B" w:rsidRPr="00445ABC">
        <w:rPr>
          <w:rFonts w:cs="Times New Roman"/>
          <w:szCs w:val="28"/>
          <w:lang w:val="ro-MD"/>
        </w:rPr>
        <w:t>faza de proiectare și p</w:t>
      </w:r>
      <w:r w:rsidRPr="00445ABC">
        <w:rPr>
          <w:rFonts w:cs="Times New Roman"/>
          <w:szCs w:val="28"/>
          <w:lang w:val="ro-MD"/>
        </w:rPr>
        <w:t xml:space="preserve">oate fi reconfigurată în timpul </w:t>
      </w:r>
      <w:r w:rsidR="00C2298B" w:rsidRPr="00445ABC">
        <w:rPr>
          <w:rFonts w:cs="Times New Roman"/>
          <w:szCs w:val="28"/>
          <w:lang w:val="ro-MD"/>
        </w:rPr>
        <w:t>exploatării;</w:t>
      </w:r>
    </w:p>
    <w:p w:rsidR="00C2298B" w:rsidRPr="00445ABC" w:rsidRDefault="006734E4" w:rsidP="00E6341D">
      <w:pPr>
        <w:spacing w:after="0"/>
        <w:ind w:firstLine="708"/>
        <w:jc w:val="both"/>
        <w:rPr>
          <w:rFonts w:cs="Times New Roman"/>
          <w:szCs w:val="28"/>
          <w:lang w:val="ro-MD"/>
        </w:rPr>
      </w:pPr>
      <w:r w:rsidRPr="00445ABC">
        <w:rPr>
          <w:rFonts w:cs="Times New Roman"/>
          <w:szCs w:val="28"/>
          <w:lang w:val="ro-MD"/>
        </w:rPr>
        <w:t>2.2.1.7.</w:t>
      </w:r>
      <w:r w:rsidR="00C2298B" w:rsidRPr="00445ABC">
        <w:rPr>
          <w:rFonts w:cs="Times New Roman"/>
          <w:szCs w:val="28"/>
          <w:lang w:val="ro-MD"/>
        </w:rPr>
        <w:t xml:space="preserve"> „exploatare multiplă” este o compunere operaţională care</w:t>
      </w:r>
      <w:r w:rsidR="00E6341D" w:rsidRPr="00445ABC">
        <w:rPr>
          <w:rFonts w:cs="Times New Roman"/>
          <w:szCs w:val="28"/>
          <w:lang w:val="ro-MD"/>
        </w:rPr>
        <w:t xml:space="preserve"> </w:t>
      </w:r>
      <w:r w:rsidR="00C2298B" w:rsidRPr="00445ABC">
        <w:rPr>
          <w:rFonts w:cs="Times New Roman"/>
          <w:szCs w:val="28"/>
          <w:lang w:val="ro-MD"/>
        </w:rPr>
        <w:t>constă în mai mult de o unitate, incluzând:</w:t>
      </w:r>
    </w:p>
    <w:p w:rsidR="00C2298B" w:rsidRPr="00445ABC" w:rsidRDefault="006734E4" w:rsidP="00E6341D">
      <w:pPr>
        <w:spacing w:after="0"/>
        <w:ind w:firstLine="708"/>
        <w:jc w:val="both"/>
        <w:rPr>
          <w:rFonts w:cs="Times New Roman"/>
          <w:szCs w:val="28"/>
          <w:lang w:val="ro-MD"/>
        </w:rPr>
      </w:pPr>
      <w:r w:rsidRPr="00445ABC">
        <w:rPr>
          <w:rFonts w:cs="Times New Roman"/>
          <w:szCs w:val="28"/>
          <w:lang w:val="ro-MD"/>
        </w:rPr>
        <w:t>2.2.1.8.</w:t>
      </w:r>
      <w:r w:rsidR="00C2298B" w:rsidRPr="00445ABC">
        <w:rPr>
          <w:rFonts w:cs="Times New Roman"/>
          <w:szCs w:val="28"/>
          <w:lang w:val="ro-MD"/>
        </w:rPr>
        <w:t xml:space="preserve"> garnituri de tren proiectate astfel încât să fie posibilă</w:t>
      </w:r>
      <w:r w:rsidR="00E6341D" w:rsidRPr="00445ABC">
        <w:rPr>
          <w:rFonts w:cs="Times New Roman"/>
          <w:szCs w:val="28"/>
          <w:lang w:val="ro-MD"/>
        </w:rPr>
        <w:t xml:space="preserve"> </w:t>
      </w:r>
      <w:r w:rsidR="00C2298B" w:rsidRPr="00445ABC">
        <w:rPr>
          <w:rFonts w:cs="Times New Roman"/>
          <w:szCs w:val="28"/>
          <w:lang w:val="ro-MD"/>
        </w:rPr>
        <w:t xml:space="preserve">cuplarea împreună a </w:t>
      </w:r>
      <w:r w:rsidR="00E6341D" w:rsidRPr="00445ABC">
        <w:rPr>
          <w:rFonts w:cs="Times New Roman"/>
          <w:szCs w:val="28"/>
          <w:lang w:val="ro-MD"/>
        </w:rPr>
        <w:t xml:space="preserve">mai multora (aparţinând tipului </w:t>
      </w:r>
      <w:r w:rsidR="00C2298B" w:rsidRPr="00445ABC">
        <w:rPr>
          <w:rFonts w:cs="Times New Roman"/>
          <w:szCs w:val="28"/>
          <w:lang w:val="ro-MD"/>
        </w:rPr>
        <w:t xml:space="preserve">supus evaluării) pentru a </w:t>
      </w:r>
      <w:r w:rsidR="00E6341D" w:rsidRPr="00445ABC">
        <w:rPr>
          <w:rFonts w:cs="Times New Roman"/>
          <w:szCs w:val="28"/>
          <w:lang w:val="ro-MD"/>
        </w:rPr>
        <w:t xml:space="preserve">circula ca tren unic, controlat </w:t>
      </w:r>
      <w:r w:rsidR="00C2298B" w:rsidRPr="00445ABC">
        <w:rPr>
          <w:rFonts w:cs="Times New Roman"/>
          <w:szCs w:val="28"/>
          <w:lang w:val="ro-MD"/>
        </w:rPr>
        <w:t>dintr-o singură cabină de conducere;</w:t>
      </w:r>
    </w:p>
    <w:p w:rsidR="00C2298B" w:rsidRPr="00445ABC" w:rsidRDefault="006734E4" w:rsidP="00E6341D">
      <w:pPr>
        <w:spacing w:after="0"/>
        <w:ind w:firstLine="708"/>
        <w:jc w:val="both"/>
        <w:rPr>
          <w:rFonts w:cs="Times New Roman"/>
          <w:szCs w:val="28"/>
          <w:lang w:val="ro-MD"/>
        </w:rPr>
      </w:pPr>
      <w:r w:rsidRPr="00445ABC">
        <w:rPr>
          <w:rFonts w:cs="Times New Roman"/>
          <w:szCs w:val="28"/>
          <w:lang w:val="ro-MD"/>
        </w:rPr>
        <w:lastRenderedPageBreak/>
        <w:t>2.2.1.9.</w:t>
      </w:r>
      <w:r w:rsidR="00C2298B" w:rsidRPr="00445ABC">
        <w:rPr>
          <w:rFonts w:cs="Times New Roman"/>
          <w:szCs w:val="28"/>
          <w:lang w:val="ro-MD"/>
        </w:rPr>
        <w:t xml:space="preserve"> locomotive proiectate astfel încât să fie posibilă includerea</w:t>
      </w:r>
      <w:r w:rsidR="00E6341D" w:rsidRPr="00445ABC">
        <w:rPr>
          <w:rFonts w:cs="Times New Roman"/>
          <w:szCs w:val="28"/>
          <w:lang w:val="ro-MD"/>
        </w:rPr>
        <w:t xml:space="preserve"> </w:t>
      </w:r>
      <w:r w:rsidR="00C2298B" w:rsidRPr="00445ABC">
        <w:rPr>
          <w:rFonts w:cs="Times New Roman"/>
          <w:szCs w:val="28"/>
          <w:lang w:val="ro-MD"/>
        </w:rPr>
        <w:t>mai multora (aparţinând t</w:t>
      </w:r>
      <w:r w:rsidR="00E6341D" w:rsidRPr="00445ABC">
        <w:rPr>
          <w:rFonts w:cs="Times New Roman"/>
          <w:szCs w:val="28"/>
          <w:lang w:val="ro-MD"/>
        </w:rPr>
        <w:t xml:space="preserve">ipului supus evaluării) într-un </w:t>
      </w:r>
      <w:r w:rsidR="00C2298B" w:rsidRPr="00445ABC">
        <w:rPr>
          <w:rFonts w:cs="Times New Roman"/>
          <w:szCs w:val="28"/>
          <w:lang w:val="ro-MD"/>
        </w:rPr>
        <w:t>tren unic, controlat dintr</w:t>
      </w:r>
      <w:r w:rsidR="00E6341D" w:rsidRPr="00445ABC">
        <w:rPr>
          <w:rFonts w:cs="Times New Roman"/>
          <w:szCs w:val="28"/>
          <w:lang w:val="ro-MD"/>
        </w:rPr>
        <w:t>-o singură cabină de conducere;</w:t>
      </w:r>
    </w:p>
    <w:p w:rsidR="00C2298B" w:rsidRPr="00445ABC" w:rsidRDefault="00932643" w:rsidP="00C12198">
      <w:pPr>
        <w:spacing w:after="0"/>
        <w:ind w:firstLine="708"/>
        <w:jc w:val="both"/>
        <w:rPr>
          <w:rFonts w:cs="Times New Roman"/>
          <w:szCs w:val="28"/>
          <w:lang w:val="ro-MD"/>
        </w:rPr>
      </w:pPr>
      <w:r w:rsidRPr="00445ABC">
        <w:rPr>
          <w:rFonts w:cs="Times New Roman"/>
          <w:szCs w:val="28"/>
          <w:lang w:val="ro-MD"/>
        </w:rPr>
        <w:t>2.2.1.10.</w:t>
      </w:r>
      <w:r w:rsidR="00C2298B" w:rsidRPr="00445ABC">
        <w:rPr>
          <w:rFonts w:cs="Times New Roman"/>
          <w:szCs w:val="28"/>
          <w:lang w:val="ro-MD"/>
        </w:rPr>
        <w:t xml:space="preserve"> „exploatare generală”: o unitate este proiectată pentru</w:t>
      </w:r>
      <w:r w:rsidR="00E6341D" w:rsidRPr="00445ABC">
        <w:rPr>
          <w:rFonts w:cs="Times New Roman"/>
          <w:szCs w:val="28"/>
          <w:lang w:val="ro-MD"/>
        </w:rPr>
        <w:t xml:space="preserve"> </w:t>
      </w:r>
      <w:r w:rsidR="00C2298B" w:rsidRPr="00445ABC">
        <w:rPr>
          <w:rFonts w:cs="Times New Roman"/>
          <w:szCs w:val="28"/>
          <w:lang w:val="ro-MD"/>
        </w:rPr>
        <w:t>exploatare generală atunci când</w:t>
      </w:r>
      <w:r w:rsidR="00E6341D" w:rsidRPr="00445ABC">
        <w:rPr>
          <w:rFonts w:cs="Times New Roman"/>
          <w:szCs w:val="28"/>
          <w:lang w:val="ro-MD"/>
        </w:rPr>
        <w:t xml:space="preserve"> unitatea este destinată să fie </w:t>
      </w:r>
      <w:r w:rsidR="00C2298B" w:rsidRPr="00445ABC">
        <w:rPr>
          <w:rFonts w:cs="Times New Roman"/>
          <w:szCs w:val="28"/>
          <w:lang w:val="ro-MD"/>
        </w:rPr>
        <w:t>cuplată cu altă unitate (alte un</w:t>
      </w:r>
      <w:r w:rsidR="00C12198" w:rsidRPr="00445ABC">
        <w:rPr>
          <w:rFonts w:cs="Times New Roman"/>
          <w:szCs w:val="28"/>
          <w:lang w:val="ro-MD"/>
        </w:rPr>
        <w:t xml:space="preserve">ităţi) într-o compunere de tren </w:t>
      </w:r>
      <w:r w:rsidR="00C2298B" w:rsidRPr="00445ABC">
        <w:rPr>
          <w:rFonts w:cs="Times New Roman"/>
          <w:szCs w:val="28"/>
          <w:lang w:val="ro-MD"/>
        </w:rPr>
        <w:t>care nu este definită în stadiul de proiectare.</w:t>
      </w:r>
    </w:p>
    <w:p w:rsidR="00B04322" w:rsidRPr="00445ABC" w:rsidRDefault="00B04322" w:rsidP="00B04322">
      <w:pPr>
        <w:spacing w:after="0"/>
        <w:ind w:firstLine="708"/>
        <w:jc w:val="both"/>
        <w:rPr>
          <w:rFonts w:cs="Times New Roman"/>
          <w:b/>
          <w:szCs w:val="28"/>
          <w:lang w:val="ro-MD"/>
        </w:rPr>
      </w:pPr>
      <w:r w:rsidRPr="00445ABC">
        <w:rPr>
          <w:rFonts w:cs="Times New Roman"/>
          <w:b/>
          <w:szCs w:val="28"/>
          <w:lang w:val="ro-MD"/>
        </w:rPr>
        <w:t>2.2.2. Material rulant</w:t>
      </w:r>
    </w:p>
    <w:p w:rsidR="00B008BE" w:rsidRPr="00445ABC" w:rsidRDefault="00B04322" w:rsidP="00B008BE">
      <w:pPr>
        <w:spacing w:after="0"/>
        <w:ind w:firstLine="708"/>
        <w:jc w:val="both"/>
        <w:rPr>
          <w:rFonts w:cs="Times New Roman"/>
          <w:szCs w:val="28"/>
          <w:lang w:val="ro-MD"/>
        </w:rPr>
      </w:pPr>
      <w:r w:rsidRPr="00445ABC">
        <w:rPr>
          <w:rFonts w:cs="Times New Roman"/>
          <w:szCs w:val="28"/>
          <w:lang w:val="ro-MD"/>
        </w:rPr>
        <w:t>Definiţiile de mai jos sunt clasifica</w:t>
      </w:r>
      <w:r w:rsidR="00671C8C" w:rsidRPr="00445ABC">
        <w:rPr>
          <w:rFonts w:cs="Times New Roman"/>
          <w:szCs w:val="28"/>
          <w:lang w:val="ro-MD"/>
        </w:rPr>
        <w:t>te în trei grupuri, definite la punctul</w:t>
      </w:r>
      <w:r w:rsidRPr="00445ABC">
        <w:rPr>
          <w:rFonts w:cs="Times New Roman"/>
          <w:szCs w:val="28"/>
          <w:lang w:val="ro-MD"/>
        </w:rPr>
        <w:t xml:space="preserve"> 2 din anex</w:t>
      </w:r>
      <w:r w:rsidR="003B29FD" w:rsidRPr="00445ABC">
        <w:rPr>
          <w:rFonts w:cs="Times New Roman"/>
          <w:szCs w:val="28"/>
          <w:lang w:val="ro-MD"/>
        </w:rPr>
        <w:t>a nr. 1</w:t>
      </w:r>
      <w:r w:rsidR="00B008BE" w:rsidRPr="00445ABC">
        <w:rPr>
          <w:rFonts w:cs="Times New Roman"/>
          <w:szCs w:val="28"/>
          <w:lang w:val="ro-MD"/>
        </w:rPr>
        <w:t xml:space="preserve"> la </w:t>
      </w:r>
      <w:r w:rsidR="00671C8C" w:rsidRPr="00445ABC">
        <w:rPr>
          <w:rFonts w:cs="Times New Roman"/>
          <w:szCs w:val="28"/>
          <w:lang w:val="ro-MD"/>
        </w:rPr>
        <w:t>Regulamentul de interoperabilitate a sistemului feroviar, aprobat prin Hotărârea Guvernului nr. 725/2024</w:t>
      </w:r>
      <w:r w:rsidR="00B008BE" w:rsidRPr="00445ABC">
        <w:rPr>
          <w:rFonts w:cs="Times New Roman"/>
          <w:szCs w:val="28"/>
          <w:lang w:val="ro-MD"/>
        </w:rPr>
        <w:t xml:space="preserve">. </w:t>
      </w:r>
    </w:p>
    <w:p w:rsidR="00B04322" w:rsidRPr="00445ABC" w:rsidRDefault="00436CA3" w:rsidP="00B008BE">
      <w:pPr>
        <w:spacing w:after="0"/>
        <w:ind w:firstLine="708"/>
        <w:jc w:val="both"/>
        <w:rPr>
          <w:rFonts w:cs="Times New Roman"/>
          <w:szCs w:val="28"/>
          <w:lang w:val="ro-MD"/>
        </w:rPr>
      </w:pPr>
      <w:r w:rsidRPr="00445ABC">
        <w:rPr>
          <w:rFonts w:cs="Times New Roman"/>
          <w:szCs w:val="28"/>
          <w:lang w:val="ro-MD"/>
        </w:rPr>
        <w:t>2.2.2.1.</w:t>
      </w:r>
      <w:r w:rsidR="00B04322" w:rsidRPr="00445ABC">
        <w:rPr>
          <w:rFonts w:cs="Times New Roman"/>
          <w:szCs w:val="28"/>
          <w:lang w:val="ro-MD"/>
        </w:rPr>
        <w:t xml:space="preserve"> Material rulant de călători și </w:t>
      </w:r>
      <w:r w:rsidR="00B008BE" w:rsidRPr="00445ABC">
        <w:rPr>
          <w:rFonts w:cs="Times New Roman"/>
          <w:szCs w:val="28"/>
          <w:lang w:val="ro-MD"/>
        </w:rPr>
        <w:t xml:space="preserve">locomotive, inclusiv unităţi de </w:t>
      </w:r>
      <w:r w:rsidR="00B04322" w:rsidRPr="00445ABC">
        <w:rPr>
          <w:rFonts w:cs="Times New Roman"/>
          <w:szCs w:val="28"/>
          <w:lang w:val="ro-MD"/>
        </w:rPr>
        <w:t>tracţiune termică sau electrică, tre</w:t>
      </w:r>
      <w:r w:rsidR="00B008BE" w:rsidRPr="00445ABC">
        <w:rPr>
          <w:rFonts w:cs="Times New Roman"/>
          <w:szCs w:val="28"/>
          <w:lang w:val="ro-MD"/>
        </w:rPr>
        <w:t xml:space="preserve">nuri de călători autopropulsate </w:t>
      </w:r>
      <w:r w:rsidR="00B04322" w:rsidRPr="00445ABC">
        <w:rPr>
          <w:rFonts w:cs="Times New Roman"/>
          <w:szCs w:val="28"/>
          <w:lang w:val="ro-MD"/>
        </w:rPr>
        <w:t>cu motoare termice sau electrice și vagoane de călători:</w:t>
      </w:r>
    </w:p>
    <w:p w:rsidR="00B04322" w:rsidRPr="00445ABC" w:rsidRDefault="00436CA3" w:rsidP="00B008BE">
      <w:pPr>
        <w:spacing w:after="0"/>
        <w:ind w:firstLine="708"/>
        <w:jc w:val="both"/>
        <w:rPr>
          <w:rFonts w:cs="Times New Roman"/>
          <w:szCs w:val="28"/>
          <w:lang w:val="ro-MD"/>
        </w:rPr>
      </w:pPr>
      <w:r w:rsidRPr="00445ABC">
        <w:rPr>
          <w:rFonts w:cs="Times New Roman"/>
          <w:szCs w:val="28"/>
          <w:lang w:val="ro-MD"/>
        </w:rPr>
        <w:t>2.2.2.1.</w:t>
      </w:r>
      <w:r w:rsidR="000E0B60" w:rsidRPr="00445ABC">
        <w:rPr>
          <w:rFonts w:cs="Times New Roman"/>
          <w:szCs w:val="28"/>
          <w:lang w:val="ro-MD"/>
        </w:rPr>
        <w:t>1. Unităţi de tracţiune termică sau electric</w:t>
      </w:r>
      <w:r w:rsidR="00B04322" w:rsidRPr="00445ABC">
        <w:rPr>
          <w:rFonts w:cs="Times New Roman"/>
          <w:szCs w:val="28"/>
          <w:lang w:val="ro-MD"/>
        </w:rPr>
        <w:t>ă</w:t>
      </w:r>
    </w:p>
    <w:p w:rsidR="00B04322" w:rsidRPr="00445ABC" w:rsidRDefault="00B04322" w:rsidP="00B008BE">
      <w:pPr>
        <w:spacing w:after="0"/>
        <w:ind w:firstLine="708"/>
        <w:jc w:val="both"/>
        <w:rPr>
          <w:rFonts w:cs="Times New Roman"/>
          <w:szCs w:val="28"/>
          <w:lang w:val="ro-MD"/>
        </w:rPr>
      </w:pPr>
      <w:r w:rsidRPr="00445ABC">
        <w:rPr>
          <w:rFonts w:cs="Times New Roman"/>
          <w:szCs w:val="28"/>
          <w:lang w:val="ro-MD"/>
        </w:rPr>
        <w:t>O locomotivă este un vehicul (sau o combinaţie de mai</w:t>
      </w:r>
      <w:r w:rsidR="00B008BE" w:rsidRPr="00445ABC">
        <w:rPr>
          <w:rFonts w:cs="Times New Roman"/>
          <w:szCs w:val="28"/>
          <w:lang w:val="ro-MD"/>
        </w:rPr>
        <w:t xml:space="preserve"> </w:t>
      </w:r>
      <w:r w:rsidRPr="00445ABC">
        <w:rPr>
          <w:rFonts w:cs="Times New Roman"/>
          <w:szCs w:val="28"/>
          <w:lang w:val="ro-MD"/>
        </w:rPr>
        <w:t>multe vehicule) de tracţi</w:t>
      </w:r>
      <w:r w:rsidR="00B008BE" w:rsidRPr="00445ABC">
        <w:rPr>
          <w:rFonts w:cs="Times New Roman"/>
          <w:szCs w:val="28"/>
          <w:lang w:val="ro-MD"/>
        </w:rPr>
        <w:t xml:space="preserve">une care nu este destinat(ă) să </w:t>
      </w:r>
      <w:r w:rsidRPr="00445ABC">
        <w:rPr>
          <w:rFonts w:cs="Times New Roman"/>
          <w:szCs w:val="28"/>
          <w:lang w:val="ro-MD"/>
        </w:rPr>
        <w:t>transporte o sarcină utilă și care, în timpul exp</w:t>
      </w:r>
      <w:r w:rsidR="00B008BE" w:rsidRPr="00445ABC">
        <w:rPr>
          <w:rFonts w:cs="Times New Roman"/>
          <w:szCs w:val="28"/>
          <w:lang w:val="ro-MD"/>
        </w:rPr>
        <w:t xml:space="preserve">loatării </w:t>
      </w:r>
      <w:r w:rsidRPr="00445ABC">
        <w:rPr>
          <w:rFonts w:cs="Times New Roman"/>
          <w:szCs w:val="28"/>
          <w:lang w:val="ro-MD"/>
        </w:rPr>
        <w:t>normale, poate să fie decup</w:t>
      </w:r>
      <w:r w:rsidR="00B008BE" w:rsidRPr="00445ABC">
        <w:rPr>
          <w:rFonts w:cs="Times New Roman"/>
          <w:szCs w:val="28"/>
          <w:lang w:val="ro-MD"/>
        </w:rPr>
        <w:t xml:space="preserve">lat(ă) de un tren și să circule </w:t>
      </w:r>
      <w:r w:rsidRPr="00445ABC">
        <w:rPr>
          <w:rFonts w:cs="Times New Roman"/>
          <w:szCs w:val="28"/>
          <w:lang w:val="ro-MD"/>
        </w:rPr>
        <w:t>în mod independent.</w:t>
      </w:r>
    </w:p>
    <w:p w:rsidR="00B04322" w:rsidRPr="00445ABC" w:rsidRDefault="00B04322" w:rsidP="00B008BE">
      <w:pPr>
        <w:spacing w:after="0"/>
        <w:ind w:firstLine="708"/>
        <w:jc w:val="both"/>
        <w:rPr>
          <w:rFonts w:cs="Times New Roman"/>
          <w:szCs w:val="28"/>
          <w:lang w:val="ro-MD"/>
        </w:rPr>
      </w:pPr>
      <w:r w:rsidRPr="00445ABC">
        <w:rPr>
          <w:rFonts w:cs="Times New Roman"/>
          <w:szCs w:val="28"/>
          <w:lang w:val="ro-MD"/>
        </w:rPr>
        <w:t>O locomotivă de manevră este o unitate de tracţiune</w:t>
      </w:r>
      <w:r w:rsidR="00B008BE" w:rsidRPr="00445ABC">
        <w:rPr>
          <w:rFonts w:cs="Times New Roman"/>
          <w:szCs w:val="28"/>
          <w:lang w:val="ro-MD"/>
        </w:rPr>
        <w:t xml:space="preserve"> </w:t>
      </w:r>
      <w:r w:rsidRPr="00445ABC">
        <w:rPr>
          <w:rFonts w:cs="Times New Roman"/>
          <w:szCs w:val="28"/>
          <w:lang w:val="ro-MD"/>
        </w:rPr>
        <w:t>proiectată pentru a fi utiliza</w:t>
      </w:r>
      <w:r w:rsidR="00B008BE" w:rsidRPr="00445ABC">
        <w:rPr>
          <w:rFonts w:cs="Times New Roman"/>
          <w:szCs w:val="28"/>
          <w:lang w:val="ro-MD"/>
        </w:rPr>
        <w:t xml:space="preserve">tă exclusiv în staţii de triaj, </w:t>
      </w:r>
      <w:r w:rsidRPr="00445ABC">
        <w:rPr>
          <w:rFonts w:cs="Times New Roman"/>
          <w:szCs w:val="28"/>
          <w:lang w:val="ro-MD"/>
        </w:rPr>
        <w:t>în gări și în depouri.</w:t>
      </w:r>
    </w:p>
    <w:p w:rsidR="00B04322" w:rsidRPr="00445ABC" w:rsidRDefault="00B04322" w:rsidP="00B008BE">
      <w:pPr>
        <w:spacing w:after="0"/>
        <w:ind w:firstLine="708"/>
        <w:jc w:val="both"/>
        <w:rPr>
          <w:rFonts w:cs="Times New Roman"/>
          <w:szCs w:val="28"/>
          <w:lang w:val="ro-MD"/>
        </w:rPr>
      </w:pPr>
      <w:r w:rsidRPr="00445ABC">
        <w:rPr>
          <w:rFonts w:cs="Times New Roman"/>
          <w:szCs w:val="28"/>
          <w:lang w:val="ro-MD"/>
        </w:rPr>
        <w:t>De asemenea, tracţiunea unui tren poate fi furnizată de un</w:t>
      </w:r>
      <w:r w:rsidR="00B008BE" w:rsidRPr="00445ABC">
        <w:rPr>
          <w:rFonts w:cs="Times New Roman"/>
          <w:szCs w:val="28"/>
          <w:lang w:val="ro-MD"/>
        </w:rPr>
        <w:t xml:space="preserve"> </w:t>
      </w:r>
      <w:r w:rsidRPr="00445ABC">
        <w:rPr>
          <w:rFonts w:cs="Times New Roman"/>
          <w:szCs w:val="28"/>
          <w:lang w:val="ro-MD"/>
        </w:rPr>
        <w:t>vehicul motor cu sau fă</w:t>
      </w:r>
      <w:r w:rsidR="00B008BE" w:rsidRPr="00445ABC">
        <w:rPr>
          <w:rFonts w:cs="Times New Roman"/>
          <w:szCs w:val="28"/>
          <w:lang w:val="ro-MD"/>
        </w:rPr>
        <w:t xml:space="preserve">ră cabină de conducere, care nu </w:t>
      </w:r>
      <w:r w:rsidRPr="00445ABC">
        <w:rPr>
          <w:rFonts w:cs="Times New Roman"/>
          <w:szCs w:val="28"/>
          <w:lang w:val="ro-MD"/>
        </w:rPr>
        <w:t>este destinat să fie decuplat în timpul exploatării normale.</w:t>
      </w:r>
    </w:p>
    <w:p w:rsidR="003206CC" w:rsidRPr="00445ABC" w:rsidRDefault="00B04322" w:rsidP="00B04322">
      <w:pPr>
        <w:spacing w:after="0"/>
        <w:jc w:val="both"/>
        <w:rPr>
          <w:rFonts w:cs="Times New Roman"/>
          <w:szCs w:val="28"/>
          <w:lang w:val="ro-MD"/>
        </w:rPr>
      </w:pPr>
      <w:r w:rsidRPr="00445ABC">
        <w:rPr>
          <w:rFonts w:cs="Times New Roman"/>
          <w:szCs w:val="28"/>
          <w:lang w:val="ro-MD"/>
        </w:rPr>
        <w:t>Un astfel de vehicul se num</w:t>
      </w:r>
      <w:r w:rsidR="00B008BE" w:rsidRPr="00445ABC">
        <w:rPr>
          <w:rFonts w:cs="Times New Roman"/>
          <w:szCs w:val="28"/>
          <w:lang w:val="ro-MD"/>
        </w:rPr>
        <w:t xml:space="preserve">ește în general unitate motoare </w:t>
      </w:r>
      <w:r w:rsidRPr="00445ABC">
        <w:rPr>
          <w:rFonts w:cs="Times New Roman"/>
          <w:szCs w:val="28"/>
          <w:lang w:val="ro-MD"/>
        </w:rPr>
        <w:t>(sau vagon motor) sau, atunci când este situat la unu</w:t>
      </w:r>
      <w:r w:rsidR="00B008BE" w:rsidRPr="00445ABC">
        <w:rPr>
          <w:rFonts w:cs="Times New Roman"/>
          <w:szCs w:val="28"/>
          <w:lang w:val="ro-MD"/>
        </w:rPr>
        <w:t xml:space="preserve">l </w:t>
      </w:r>
      <w:r w:rsidRPr="00445ABC">
        <w:rPr>
          <w:rFonts w:cs="Times New Roman"/>
          <w:szCs w:val="28"/>
          <w:lang w:val="ro-MD"/>
        </w:rPr>
        <w:t>dintre capetele garnit</w:t>
      </w:r>
      <w:r w:rsidR="00B008BE" w:rsidRPr="00445ABC">
        <w:rPr>
          <w:rFonts w:cs="Times New Roman"/>
          <w:szCs w:val="28"/>
          <w:lang w:val="ro-MD"/>
        </w:rPr>
        <w:t xml:space="preserve">urii și prevăzut cu o cabină de </w:t>
      </w:r>
      <w:r w:rsidRPr="00445ABC">
        <w:rPr>
          <w:rFonts w:cs="Times New Roman"/>
          <w:szCs w:val="28"/>
          <w:lang w:val="ro-MD"/>
        </w:rPr>
        <w:t>conducere, vehicul motor.</w:t>
      </w:r>
    </w:p>
    <w:p w:rsidR="00B04322" w:rsidRPr="00445ABC" w:rsidRDefault="000A2591" w:rsidP="00B008BE">
      <w:pPr>
        <w:spacing w:after="0"/>
        <w:ind w:left="708"/>
        <w:jc w:val="both"/>
        <w:rPr>
          <w:rFonts w:cs="Times New Roman"/>
          <w:szCs w:val="28"/>
          <w:lang w:val="ro-MD"/>
        </w:rPr>
      </w:pPr>
      <w:r w:rsidRPr="00445ABC">
        <w:rPr>
          <w:rFonts w:cs="Times New Roman"/>
          <w:szCs w:val="28"/>
          <w:lang w:val="ro-MD"/>
        </w:rPr>
        <w:t>2.2.2.1.2. Garnituri de tren auto propulsate c</w:t>
      </w:r>
      <w:r w:rsidR="00B04322" w:rsidRPr="00445ABC">
        <w:rPr>
          <w:rFonts w:cs="Times New Roman"/>
          <w:szCs w:val="28"/>
          <w:lang w:val="ro-MD"/>
        </w:rPr>
        <w:t>u</w:t>
      </w:r>
      <w:r w:rsidR="00B008BE" w:rsidRPr="00445ABC">
        <w:rPr>
          <w:rFonts w:cs="Times New Roman"/>
          <w:szCs w:val="28"/>
          <w:lang w:val="ro-MD"/>
        </w:rPr>
        <w:t xml:space="preserve"> </w:t>
      </w:r>
      <w:r w:rsidRPr="00445ABC">
        <w:rPr>
          <w:rFonts w:cs="Times New Roman"/>
          <w:szCs w:val="28"/>
          <w:lang w:val="ro-MD"/>
        </w:rPr>
        <w:t>motoare termice sau electrice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O garnitură de tren e</w:t>
      </w:r>
      <w:r w:rsidR="003C725C" w:rsidRPr="00445ABC">
        <w:rPr>
          <w:rFonts w:cs="Times New Roman"/>
          <w:szCs w:val="28"/>
          <w:lang w:val="ro-MD"/>
        </w:rPr>
        <w:t xml:space="preserve">ste o compunere fixă care poate </w:t>
      </w:r>
      <w:r w:rsidRPr="00445ABC">
        <w:rPr>
          <w:rFonts w:cs="Times New Roman"/>
          <w:szCs w:val="28"/>
          <w:lang w:val="ro-MD"/>
        </w:rPr>
        <w:t>circula ca un tren; prin def</w:t>
      </w:r>
      <w:r w:rsidR="003C725C" w:rsidRPr="00445ABC">
        <w:rPr>
          <w:rFonts w:cs="Times New Roman"/>
          <w:szCs w:val="28"/>
          <w:lang w:val="ro-MD"/>
        </w:rPr>
        <w:t xml:space="preserve">iniţie, ea nu este destinată să </w:t>
      </w:r>
      <w:r w:rsidRPr="00445ABC">
        <w:rPr>
          <w:rFonts w:cs="Times New Roman"/>
          <w:szCs w:val="28"/>
          <w:lang w:val="ro-MD"/>
        </w:rPr>
        <w:t>fie reconfigurată, decât în cadrul unui atelier. Ea este</w:t>
      </w:r>
      <w:r w:rsidR="003C725C" w:rsidRPr="00445ABC">
        <w:rPr>
          <w:rFonts w:cs="Times New Roman"/>
          <w:szCs w:val="28"/>
          <w:lang w:val="ro-MD"/>
        </w:rPr>
        <w:t xml:space="preserve"> </w:t>
      </w:r>
      <w:r w:rsidRPr="00445ABC">
        <w:rPr>
          <w:rFonts w:cs="Times New Roman"/>
          <w:szCs w:val="28"/>
          <w:lang w:val="ro-MD"/>
        </w:rPr>
        <w:t>alcătuită numai din vehicule motorizate sau din vehicule</w:t>
      </w:r>
      <w:r w:rsidR="003C725C" w:rsidRPr="00445ABC">
        <w:rPr>
          <w:rFonts w:cs="Times New Roman"/>
          <w:szCs w:val="28"/>
          <w:lang w:val="ro-MD"/>
        </w:rPr>
        <w:t xml:space="preserve"> </w:t>
      </w:r>
      <w:r w:rsidRPr="00445ABC">
        <w:rPr>
          <w:rFonts w:cs="Times New Roman"/>
          <w:szCs w:val="28"/>
          <w:lang w:val="ro-MD"/>
        </w:rPr>
        <w:t>motorizate și nemotorizate.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O ramă electrică și/sau Diesel este o garnitură de tren în</w:t>
      </w:r>
      <w:r w:rsidR="003C725C" w:rsidRPr="00445ABC">
        <w:rPr>
          <w:rFonts w:cs="Times New Roman"/>
          <w:szCs w:val="28"/>
          <w:lang w:val="ro-MD"/>
        </w:rPr>
        <w:t xml:space="preserve"> </w:t>
      </w:r>
      <w:r w:rsidRPr="00445ABC">
        <w:rPr>
          <w:rFonts w:cs="Times New Roman"/>
          <w:szCs w:val="28"/>
          <w:lang w:val="ro-MD"/>
        </w:rPr>
        <w:t>care toate vehiculele pot transp</w:t>
      </w:r>
      <w:r w:rsidR="003C725C" w:rsidRPr="00445ABC">
        <w:rPr>
          <w:rFonts w:cs="Times New Roman"/>
          <w:szCs w:val="28"/>
          <w:lang w:val="ro-MD"/>
        </w:rPr>
        <w:t xml:space="preserve">orta o sarcină utilă (călători, </w:t>
      </w:r>
      <w:r w:rsidRPr="00445ABC">
        <w:rPr>
          <w:rFonts w:cs="Times New Roman"/>
          <w:szCs w:val="28"/>
          <w:lang w:val="ro-MD"/>
        </w:rPr>
        <w:t>bagaje/poștă sau marfă).</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automotor este un vehicul care poate circula autonom</w:t>
      </w:r>
      <w:r w:rsidR="003C725C" w:rsidRPr="00445ABC">
        <w:rPr>
          <w:rFonts w:cs="Times New Roman"/>
          <w:szCs w:val="28"/>
          <w:lang w:val="ro-MD"/>
        </w:rPr>
        <w:t xml:space="preserve"> </w:t>
      </w:r>
      <w:r w:rsidRPr="00445ABC">
        <w:rPr>
          <w:rFonts w:cs="Times New Roman"/>
          <w:szCs w:val="28"/>
          <w:lang w:val="ro-MD"/>
        </w:rPr>
        <w:t>și poate transporta o sarcin</w:t>
      </w:r>
      <w:r w:rsidR="003C725C" w:rsidRPr="00445ABC">
        <w:rPr>
          <w:rFonts w:cs="Times New Roman"/>
          <w:szCs w:val="28"/>
          <w:lang w:val="ro-MD"/>
        </w:rPr>
        <w:t xml:space="preserve">ă utilă (călători, bagaje/poștă </w:t>
      </w:r>
      <w:r w:rsidRPr="00445ABC">
        <w:rPr>
          <w:rFonts w:cs="Times New Roman"/>
          <w:szCs w:val="28"/>
          <w:lang w:val="ro-MD"/>
        </w:rPr>
        <w:t>sau marfă).</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tramvai-tren este un vehicul proiectat pentru utilizarea</w:t>
      </w:r>
      <w:r w:rsidR="003C725C" w:rsidRPr="00445ABC">
        <w:rPr>
          <w:rFonts w:cs="Times New Roman"/>
          <w:szCs w:val="28"/>
          <w:lang w:val="ro-MD"/>
        </w:rPr>
        <w:t xml:space="preserve"> </w:t>
      </w:r>
      <w:r w:rsidRPr="00445ABC">
        <w:rPr>
          <w:rFonts w:cs="Times New Roman"/>
          <w:szCs w:val="28"/>
          <w:lang w:val="ro-MD"/>
        </w:rPr>
        <w:t>combinată atât pe o infrastr</w:t>
      </w:r>
      <w:r w:rsidR="003C725C" w:rsidRPr="00445ABC">
        <w:rPr>
          <w:rFonts w:cs="Times New Roman"/>
          <w:szCs w:val="28"/>
          <w:lang w:val="ro-MD"/>
        </w:rPr>
        <w:t xml:space="preserve">uctură feroviară ușoară, cât și </w:t>
      </w:r>
      <w:r w:rsidRPr="00445ABC">
        <w:rPr>
          <w:rFonts w:cs="Times New Roman"/>
          <w:szCs w:val="28"/>
          <w:lang w:val="ro-MD"/>
        </w:rPr>
        <w:t>pe o infrastructură feroviară grea.</w:t>
      </w:r>
    </w:p>
    <w:p w:rsidR="00B04322" w:rsidRPr="00445ABC" w:rsidRDefault="0090713E" w:rsidP="003C725C">
      <w:pPr>
        <w:spacing w:after="0"/>
        <w:ind w:firstLine="708"/>
        <w:jc w:val="both"/>
        <w:rPr>
          <w:rFonts w:cs="Times New Roman"/>
          <w:szCs w:val="28"/>
          <w:lang w:val="ro-MD"/>
        </w:rPr>
      </w:pPr>
      <w:r w:rsidRPr="00445ABC">
        <w:rPr>
          <w:rFonts w:cs="Times New Roman"/>
          <w:szCs w:val="28"/>
          <w:lang w:val="ro-MD"/>
        </w:rPr>
        <w:t>2.2.2.1.3. Vagoane de călători și alte vagoan</w:t>
      </w:r>
      <w:r w:rsidR="00B04322" w:rsidRPr="00445ABC">
        <w:rPr>
          <w:rFonts w:cs="Times New Roman"/>
          <w:szCs w:val="28"/>
          <w:lang w:val="ro-MD"/>
        </w:rPr>
        <w:t>e</w:t>
      </w:r>
      <w:r w:rsidR="003C725C" w:rsidRPr="00445ABC">
        <w:rPr>
          <w:rFonts w:cs="Times New Roman"/>
          <w:szCs w:val="28"/>
          <w:lang w:val="ro-MD"/>
        </w:rPr>
        <w:t xml:space="preserve"> </w:t>
      </w:r>
      <w:r w:rsidRPr="00445ABC">
        <w:rPr>
          <w:rFonts w:cs="Times New Roman"/>
          <w:szCs w:val="28"/>
          <w:lang w:val="ro-MD"/>
        </w:rPr>
        <w:t>cone</w:t>
      </w:r>
      <w:r w:rsidR="00B04322" w:rsidRPr="00445ABC">
        <w:rPr>
          <w:rFonts w:cs="Times New Roman"/>
          <w:szCs w:val="28"/>
          <w:lang w:val="ro-MD"/>
        </w:rPr>
        <w:t>x 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vagon de călători este un vehicul fără tracţiune care</w:t>
      </w:r>
      <w:r w:rsidR="003C725C" w:rsidRPr="00445ABC">
        <w:rPr>
          <w:rFonts w:cs="Times New Roman"/>
          <w:szCs w:val="28"/>
          <w:lang w:val="ro-MD"/>
        </w:rPr>
        <w:t xml:space="preserve"> </w:t>
      </w:r>
      <w:r w:rsidRPr="00445ABC">
        <w:rPr>
          <w:rFonts w:cs="Times New Roman"/>
          <w:szCs w:val="28"/>
          <w:lang w:val="ro-MD"/>
        </w:rPr>
        <w:t>face parte dintr-o compu</w:t>
      </w:r>
      <w:r w:rsidR="003C725C" w:rsidRPr="00445ABC">
        <w:rPr>
          <w:rFonts w:cs="Times New Roman"/>
          <w:szCs w:val="28"/>
          <w:lang w:val="ro-MD"/>
        </w:rPr>
        <w:t xml:space="preserve">nere fixă sau variabilă și care </w:t>
      </w:r>
      <w:r w:rsidRPr="00445ABC">
        <w:rPr>
          <w:rFonts w:cs="Times New Roman"/>
          <w:szCs w:val="28"/>
          <w:lang w:val="ro-MD"/>
        </w:rPr>
        <w:t xml:space="preserve">poate transporta călători </w:t>
      </w:r>
      <w:r w:rsidR="003C725C" w:rsidRPr="00445ABC">
        <w:rPr>
          <w:rFonts w:cs="Times New Roman"/>
          <w:szCs w:val="28"/>
          <w:lang w:val="ro-MD"/>
        </w:rPr>
        <w:t xml:space="preserve">(prin extensie, se consideră că </w:t>
      </w:r>
      <w:r w:rsidRPr="00445ABC">
        <w:rPr>
          <w:rFonts w:cs="Times New Roman"/>
          <w:szCs w:val="28"/>
          <w:lang w:val="ro-MD"/>
        </w:rPr>
        <w:t>cerinţele care se aplică</w:t>
      </w:r>
      <w:r w:rsidR="003C725C" w:rsidRPr="00445ABC">
        <w:rPr>
          <w:rFonts w:cs="Times New Roman"/>
          <w:szCs w:val="28"/>
          <w:lang w:val="ro-MD"/>
        </w:rPr>
        <w:t xml:space="preserve"> vagoanelor de călători și care </w:t>
      </w:r>
      <w:r w:rsidRPr="00445ABC">
        <w:rPr>
          <w:rFonts w:cs="Times New Roman"/>
          <w:szCs w:val="28"/>
          <w:lang w:val="ro-MD"/>
        </w:rPr>
        <w:t>sunt menţionate în preze</w:t>
      </w:r>
      <w:r w:rsidR="003C725C" w:rsidRPr="00445ABC">
        <w:rPr>
          <w:rFonts w:cs="Times New Roman"/>
          <w:szCs w:val="28"/>
          <w:lang w:val="ro-MD"/>
        </w:rPr>
        <w:t xml:space="preserve">nta STI se aplică și vagoanelor </w:t>
      </w:r>
      <w:r w:rsidRPr="00445ABC">
        <w:rPr>
          <w:rFonts w:cs="Times New Roman"/>
          <w:szCs w:val="28"/>
          <w:lang w:val="ro-MD"/>
        </w:rPr>
        <w:t>restaurant, vagoanelor d</w:t>
      </w:r>
      <w:r w:rsidR="003209F2" w:rsidRPr="00445ABC">
        <w:rPr>
          <w:rFonts w:cs="Times New Roman"/>
          <w:szCs w:val="28"/>
          <w:lang w:val="ro-MD"/>
        </w:rPr>
        <w:t>e dormit, vagoanelor cușetă</w:t>
      </w:r>
      <w:r w:rsidRPr="00445ABC">
        <w:rPr>
          <w:rFonts w:cs="Times New Roman"/>
          <w:szCs w:val="28"/>
          <w:lang w:val="ro-MD"/>
        </w:rPr>
        <w:t>).</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furgon este un vehicul fără tracţiune care poate</w:t>
      </w:r>
      <w:r w:rsidR="003C725C" w:rsidRPr="00445ABC">
        <w:rPr>
          <w:rFonts w:cs="Times New Roman"/>
          <w:szCs w:val="28"/>
          <w:lang w:val="ro-MD"/>
        </w:rPr>
        <w:t xml:space="preserve"> </w:t>
      </w:r>
      <w:r w:rsidRPr="00445ABC">
        <w:rPr>
          <w:rFonts w:cs="Times New Roman"/>
          <w:szCs w:val="28"/>
          <w:lang w:val="ro-MD"/>
        </w:rPr>
        <w:t>transporta o altă sarcină u</w:t>
      </w:r>
      <w:r w:rsidR="003C725C" w:rsidRPr="00445ABC">
        <w:rPr>
          <w:rFonts w:cs="Times New Roman"/>
          <w:szCs w:val="28"/>
          <w:lang w:val="ro-MD"/>
        </w:rPr>
        <w:t xml:space="preserve">tilă decât călători, de exemplu </w:t>
      </w:r>
      <w:r w:rsidRPr="00445ABC">
        <w:rPr>
          <w:rFonts w:cs="Times New Roman"/>
          <w:szCs w:val="28"/>
          <w:lang w:val="ro-MD"/>
        </w:rPr>
        <w:t xml:space="preserve">bagaje sau poștă, și care este </w:t>
      </w:r>
      <w:r w:rsidR="003C725C" w:rsidRPr="00445ABC">
        <w:rPr>
          <w:rFonts w:cs="Times New Roman"/>
          <w:szCs w:val="28"/>
          <w:lang w:val="ro-MD"/>
        </w:rPr>
        <w:t xml:space="preserve">destinat să fie integrat într-o </w:t>
      </w:r>
      <w:r w:rsidRPr="00445ABC">
        <w:rPr>
          <w:rFonts w:cs="Times New Roman"/>
          <w:szCs w:val="28"/>
          <w:lang w:val="ro-MD"/>
        </w:rPr>
        <w:t xml:space="preserve">compunere fixă sau variabilă destinată transportului </w:t>
      </w:r>
      <w:r w:rsidR="003C725C" w:rsidRPr="00445ABC">
        <w:rPr>
          <w:rFonts w:cs="Times New Roman"/>
          <w:szCs w:val="28"/>
          <w:lang w:val="ro-MD"/>
        </w:rPr>
        <w:t xml:space="preserve">de </w:t>
      </w:r>
      <w:r w:rsidRPr="00445ABC">
        <w:rPr>
          <w:rFonts w:cs="Times New Roman"/>
          <w:szCs w:val="28"/>
          <w:lang w:val="ro-MD"/>
        </w:rPr>
        <w:t>călători.</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lastRenderedPageBreak/>
        <w:t>Un vagon-remorcă cu post de conducere este un vehicul</w:t>
      </w:r>
      <w:r w:rsidR="003C725C" w:rsidRPr="00445ABC">
        <w:rPr>
          <w:rFonts w:cs="Times New Roman"/>
          <w:szCs w:val="28"/>
          <w:lang w:val="ro-MD"/>
        </w:rPr>
        <w:t xml:space="preserve"> </w:t>
      </w:r>
      <w:r w:rsidRPr="00445ABC">
        <w:rPr>
          <w:rFonts w:cs="Times New Roman"/>
          <w:szCs w:val="28"/>
          <w:lang w:val="ro-MD"/>
        </w:rPr>
        <w:t>fără tracţiune dotat cu o cabină de conducere.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vagon de călători poate fi dotat cu o cabină de</w:t>
      </w:r>
      <w:r w:rsidR="003C725C" w:rsidRPr="00445ABC">
        <w:rPr>
          <w:rFonts w:cs="Times New Roman"/>
          <w:szCs w:val="28"/>
          <w:lang w:val="ro-MD"/>
        </w:rPr>
        <w:t xml:space="preserve"> </w:t>
      </w:r>
      <w:r w:rsidRPr="00445ABC">
        <w:rPr>
          <w:rFonts w:cs="Times New Roman"/>
          <w:szCs w:val="28"/>
          <w:lang w:val="ro-MD"/>
        </w:rPr>
        <w:t xml:space="preserve">conducere, în acest caz </w:t>
      </w:r>
      <w:r w:rsidR="003C725C" w:rsidRPr="00445ABC">
        <w:rPr>
          <w:rFonts w:cs="Times New Roman"/>
          <w:szCs w:val="28"/>
          <w:lang w:val="ro-MD"/>
        </w:rPr>
        <w:t xml:space="preserve">fiind cunoscut sub denumirea de </w:t>
      </w:r>
      <w:r w:rsidRPr="00445ABC">
        <w:rPr>
          <w:rFonts w:cs="Times New Roman"/>
          <w:szCs w:val="28"/>
          <w:lang w:val="ro-MD"/>
        </w:rPr>
        <w:t>vagon de călători cu post de conducere.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furgon poate fi dotat cu o cabină de conducere, în</w:t>
      </w:r>
      <w:r w:rsidR="003C725C" w:rsidRPr="00445ABC">
        <w:rPr>
          <w:rFonts w:cs="Times New Roman"/>
          <w:szCs w:val="28"/>
          <w:lang w:val="ro-MD"/>
        </w:rPr>
        <w:t xml:space="preserve"> </w:t>
      </w:r>
      <w:r w:rsidRPr="00445ABC">
        <w:rPr>
          <w:rFonts w:cs="Times New Roman"/>
          <w:szCs w:val="28"/>
          <w:lang w:val="ro-MD"/>
        </w:rPr>
        <w:t>acest caz fiind cuno</w:t>
      </w:r>
      <w:r w:rsidR="003C725C" w:rsidRPr="00445ABC">
        <w:rPr>
          <w:rFonts w:cs="Times New Roman"/>
          <w:szCs w:val="28"/>
          <w:lang w:val="ro-MD"/>
        </w:rPr>
        <w:t xml:space="preserve">scut sub denumirea de furgon cu </w:t>
      </w:r>
      <w:r w:rsidRPr="00445ABC">
        <w:rPr>
          <w:rFonts w:cs="Times New Roman"/>
          <w:szCs w:val="28"/>
          <w:lang w:val="ro-MD"/>
        </w:rPr>
        <w:t>post de conducere.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Un vagon pentru transportul autoturismelor este un vehicul</w:t>
      </w:r>
      <w:r w:rsidR="003C725C" w:rsidRPr="00445ABC">
        <w:rPr>
          <w:rFonts w:cs="Times New Roman"/>
          <w:szCs w:val="28"/>
          <w:lang w:val="ro-MD"/>
        </w:rPr>
        <w:t xml:space="preserve"> </w:t>
      </w:r>
      <w:r w:rsidRPr="00445ABC">
        <w:rPr>
          <w:rFonts w:cs="Times New Roman"/>
          <w:szCs w:val="28"/>
          <w:lang w:val="ro-MD"/>
        </w:rPr>
        <w:t>fără tracţiune care po</w:t>
      </w:r>
      <w:r w:rsidR="003C725C" w:rsidRPr="00445ABC">
        <w:rPr>
          <w:rFonts w:cs="Times New Roman"/>
          <w:szCs w:val="28"/>
          <w:lang w:val="ro-MD"/>
        </w:rPr>
        <w:t xml:space="preserve">ate transporta autoturisme fără </w:t>
      </w:r>
      <w:r w:rsidRPr="00445ABC">
        <w:rPr>
          <w:rFonts w:cs="Times New Roman"/>
          <w:szCs w:val="28"/>
          <w:lang w:val="ro-MD"/>
        </w:rPr>
        <w:t>pasageri și care este destinat să fie integrat într-un tren</w:t>
      </w:r>
    </w:p>
    <w:p w:rsidR="00B04322" w:rsidRPr="00445ABC" w:rsidRDefault="00B04322" w:rsidP="00B04322">
      <w:pPr>
        <w:spacing w:after="0"/>
        <w:jc w:val="both"/>
        <w:rPr>
          <w:rFonts w:cs="Times New Roman"/>
          <w:szCs w:val="28"/>
          <w:lang w:val="ro-MD"/>
        </w:rPr>
      </w:pPr>
      <w:r w:rsidRPr="00445ABC">
        <w:rPr>
          <w:rFonts w:cs="Times New Roman"/>
          <w:szCs w:val="28"/>
          <w:lang w:val="ro-MD"/>
        </w:rPr>
        <w:t>de călători.</w:t>
      </w:r>
    </w:p>
    <w:p w:rsidR="00B04322" w:rsidRPr="00445ABC" w:rsidRDefault="00B04322" w:rsidP="00F4562E">
      <w:pPr>
        <w:spacing w:after="0"/>
        <w:ind w:firstLine="708"/>
        <w:jc w:val="both"/>
        <w:rPr>
          <w:rFonts w:cs="Times New Roman"/>
          <w:szCs w:val="28"/>
          <w:lang w:val="ro-MD"/>
        </w:rPr>
      </w:pPr>
      <w:r w:rsidRPr="00445ABC">
        <w:rPr>
          <w:rFonts w:cs="Times New Roman"/>
          <w:szCs w:val="28"/>
          <w:lang w:val="ro-MD"/>
        </w:rPr>
        <w:t>O garnitură fixă de vagoane de călători este o compunere</w:t>
      </w:r>
      <w:r w:rsidR="003C725C" w:rsidRPr="00445ABC">
        <w:rPr>
          <w:rFonts w:cs="Times New Roman"/>
          <w:szCs w:val="28"/>
          <w:lang w:val="ro-MD"/>
        </w:rPr>
        <w:t xml:space="preserve"> </w:t>
      </w:r>
      <w:r w:rsidRPr="00445ABC">
        <w:rPr>
          <w:rFonts w:cs="Times New Roman"/>
          <w:szCs w:val="28"/>
          <w:lang w:val="ro-MD"/>
        </w:rPr>
        <w:t>alcătuită din mai multe vag</w:t>
      </w:r>
      <w:r w:rsidR="003C725C" w:rsidRPr="00445ABC">
        <w:rPr>
          <w:rFonts w:cs="Times New Roman"/>
          <w:szCs w:val="28"/>
          <w:lang w:val="ro-MD"/>
        </w:rPr>
        <w:t xml:space="preserve">oane de călători cuplate în mod </w:t>
      </w:r>
      <w:r w:rsidRPr="00445ABC">
        <w:rPr>
          <w:rFonts w:cs="Times New Roman"/>
          <w:szCs w:val="28"/>
          <w:lang w:val="ro-MD"/>
        </w:rPr>
        <w:t>„semipermanent”, care poate fi r</w:t>
      </w:r>
      <w:r w:rsidR="00F4562E" w:rsidRPr="00445ABC">
        <w:rPr>
          <w:rFonts w:cs="Times New Roman"/>
          <w:szCs w:val="28"/>
          <w:lang w:val="ro-MD"/>
        </w:rPr>
        <w:t xml:space="preserve">econfigurată numai atunci </w:t>
      </w:r>
      <w:r w:rsidR="003C725C" w:rsidRPr="00445ABC">
        <w:rPr>
          <w:rFonts w:cs="Times New Roman"/>
          <w:szCs w:val="28"/>
          <w:lang w:val="ro-MD"/>
        </w:rPr>
        <w:t>când nu se află în exploatare.</w:t>
      </w:r>
    </w:p>
    <w:p w:rsidR="00FA54CA" w:rsidRPr="00445ABC" w:rsidRDefault="00F4562E" w:rsidP="00FA4730">
      <w:pPr>
        <w:spacing w:after="0"/>
        <w:ind w:firstLine="708"/>
        <w:jc w:val="both"/>
        <w:rPr>
          <w:rFonts w:cs="Times New Roman"/>
          <w:szCs w:val="28"/>
          <w:lang w:val="en-US"/>
        </w:rPr>
      </w:pPr>
      <w:r w:rsidRPr="00445ABC">
        <w:rPr>
          <w:rFonts w:cs="Times New Roman"/>
          <w:szCs w:val="28"/>
          <w:lang w:val="en-US"/>
        </w:rPr>
        <w:t>Un vagon de personal este o unitate capabilă să transporte persoane, dar care nu este destinată utilizării pentru servicii de transport de călători.</w:t>
      </w:r>
      <w:r w:rsidR="00FA54CA" w:rsidRPr="00445ABC">
        <w:rPr>
          <w:rFonts w:cs="Times New Roman"/>
          <w:szCs w:val="28"/>
          <w:lang w:val="en-US"/>
        </w:rPr>
        <w:t xml:space="preserve"> </w:t>
      </w:r>
    </w:p>
    <w:p w:rsidR="00B04322" w:rsidRPr="00445ABC" w:rsidRDefault="00B3487D" w:rsidP="003C725C">
      <w:pPr>
        <w:spacing w:after="0"/>
        <w:ind w:firstLine="708"/>
        <w:jc w:val="both"/>
        <w:rPr>
          <w:rFonts w:cs="Times New Roman"/>
          <w:szCs w:val="28"/>
          <w:lang w:val="ro-MD"/>
        </w:rPr>
      </w:pPr>
      <w:r w:rsidRPr="00445ABC">
        <w:rPr>
          <w:rFonts w:cs="Times New Roman"/>
          <w:szCs w:val="28"/>
          <w:lang w:val="ro-MD"/>
        </w:rPr>
        <w:t>2.2.2.2.</w:t>
      </w:r>
      <w:r w:rsidR="00B04322" w:rsidRPr="00445ABC">
        <w:rPr>
          <w:rFonts w:cs="Times New Roman"/>
          <w:szCs w:val="28"/>
          <w:lang w:val="ro-MD"/>
        </w:rPr>
        <w:t xml:space="preserve"> Vagoane de marfă, inclusiv vehiculele cu platformă joasă</w:t>
      </w:r>
      <w:r w:rsidR="003C725C" w:rsidRPr="00445ABC">
        <w:rPr>
          <w:rFonts w:cs="Times New Roman"/>
          <w:szCs w:val="28"/>
          <w:lang w:val="ro-MD"/>
        </w:rPr>
        <w:t xml:space="preserve"> </w:t>
      </w:r>
      <w:r w:rsidR="00B04322" w:rsidRPr="00445ABC">
        <w:rPr>
          <w:rFonts w:cs="Times New Roman"/>
          <w:szCs w:val="28"/>
          <w:lang w:val="ro-MD"/>
        </w:rPr>
        <w:t>proiectate pentru întreaga re</w:t>
      </w:r>
      <w:r w:rsidR="003C725C" w:rsidRPr="00445ABC">
        <w:rPr>
          <w:rFonts w:cs="Times New Roman"/>
          <w:szCs w:val="28"/>
          <w:lang w:val="ro-MD"/>
        </w:rPr>
        <w:t xml:space="preserve">ţea și vehiculele proiectate să </w:t>
      </w:r>
      <w:r w:rsidR="00B04322" w:rsidRPr="00445ABC">
        <w:rPr>
          <w:rFonts w:cs="Times New Roman"/>
          <w:szCs w:val="28"/>
          <w:lang w:val="ro-MD"/>
        </w:rPr>
        <w:t>transporte camioane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Aceste vehicule nu intră în domeniul de aplicare al prezentei</w:t>
      </w:r>
      <w:r w:rsidR="003C725C" w:rsidRPr="00445ABC">
        <w:rPr>
          <w:rFonts w:cs="Times New Roman"/>
          <w:szCs w:val="28"/>
          <w:lang w:val="ro-MD"/>
        </w:rPr>
        <w:t xml:space="preserve"> </w:t>
      </w:r>
      <w:r w:rsidRPr="00445ABC">
        <w:rPr>
          <w:rFonts w:cs="Times New Roman"/>
          <w:szCs w:val="28"/>
          <w:lang w:val="ro-MD"/>
        </w:rPr>
        <w:t>STI, ci fac obiectul Regu</w:t>
      </w:r>
      <w:r w:rsidR="003C725C" w:rsidRPr="00445ABC">
        <w:rPr>
          <w:rFonts w:cs="Times New Roman"/>
          <w:szCs w:val="28"/>
          <w:lang w:val="ro-MD"/>
        </w:rPr>
        <w:t xml:space="preserve">lamentului </w:t>
      </w:r>
      <w:r w:rsidR="00974620" w:rsidRPr="00445ABC">
        <w:rPr>
          <w:rFonts w:cs="Times New Roman"/>
          <w:szCs w:val="28"/>
          <w:lang w:val="ro-MD"/>
        </w:rPr>
        <w:t xml:space="preserve">privind </w:t>
      </w:r>
      <w:r w:rsidR="007516F7" w:rsidRPr="00445ABC">
        <w:rPr>
          <w:rFonts w:cs="Times New Roman"/>
          <w:szCs w:val="28"/>
          <w:lang w:val="ro-MD"/>
        </w:rPr>
        <w:t xml:space="preserve">STI </w:t>
      </w:r>
      <w:r w:rsidR="00000F23" w:rsidRPr="00445ABC">
        <w:rPr>
          <w:rFonts w:cs="Times New Roman"/>
          <w:szCs w:val="28"/>
          <w:lang w:val="ro-MD"/>
        </w:rPr>
        <w:t>pentru subsistemul ,, material rulant – vagoane de marfă</w:t>
      </w:r>
      <w:r w:rsidR="00000F23" w:rsidRPr="00445ABC">
        <w:rPr>
          <w:rFonts w:cs="Times New Roman"/>
          <w:szCs w:val="28"/>
          <w:lang w:val="en-US"/>
        </w:rPr>
        <w:t>”</w:t>
      </w:r>
      <w:r w:rsidRPr="00445ABC">
        <w:rPr>
          <w:rFonts w:cs="Times New Roman"/>
          <w:szCs w:val="28"/>
          <w:lang w:val="ro-MD"/>
        </w:rPr>
        <w:t>.</w:t>
      </w:r>
    </w:p>
    <w:p w:rsidR="00B04322" w:rsidRPr="00445ABC" w:rsidRDefault="007516F7" w:rsidP="003C725C">
      <w:pPr>
        <w:spacing w:after="0"/>
        <w:ind w:firstLine="708"/>
        <w:jc w:val="both"/>
        <w:rPr>
          <w:rFonts w:cs="Times New Roman"/>
          <w:szCs w:val="28"/>
          <w:lang w:val="ro-MD"/>
        </w:rPr>
      </w:pPr>
      <w:r w:rsidRPr="00445ABC">
        <w:rPr>
          <w:rFonts w:cs="Times New Roman"/>
          <w:szCs w:val="28"/>
          <w:lang w:val="ro-MD"/>
        </w:rPr>
        <w:t>2.2.2.3.</w:t>
      </w:r>
      <w:r w:rsidR="00B04322" w:rsidRPr="00445ABC">
        <w:rPr>
          <w:rFonts w:cs="Times New Roman"/>
          <w:szCs w:val="28"/>
          <w:lang w:val="ro-MD"/>
        </w:rPr>
        <w:t xml:space="preserve"> Vehicule speciale</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Vehiculele speciale</w:t>
      </w:r>
      <w:r w:rsidR="006F3363" w:rsidRPr="00445ABC">
        <w:rPr>
          <w:rFonts w:cs="Times New Roman"/>
          <w:szCs w:val="28"/>
          <w:lang w:val="ro-MD"/>
        </w:rPr>
        <w:t xml:space="preserve"> se grupează </w:t>
      </w:r>
      <w:r w:rsidRPr="00445ABC">
        <w:rPr>
          <w:rFonts w:cs="Times New Roman"/>
          <w:szCs w:val="28"/>
          <w:lang w:val="ro-MD"/>
        </w:rPr>
        <w:t>în următoarele subseturi</w:t>
      </w:r>
      <w:r w:rsidR="006E5D50" w:rsidRPr="00445ABC">
        <w:rPr>
          <w:rFonts w:cs="Times New Roman"/>
          <w:szCs w:val="28"/>
          <w:lang w:val="en-US"/>
        </w:rPr>
        <w:t>:</w:t>
      </w:r>
    </w:p>
    <w:p w:rsidR="00B04322" w:rsidRPr="00445ABC" w:rsidRDefault="002617DF" w:rsidP="003C725C">
      <w:pPr>
        <w:spacing w:after="0"/>
        <w:ind w:firstLine="708"/>
        <w:jc w:val="both"/>
        <w:rPr>
          <w:rFonts w:cs="Times New Roman"/>
          <w:szCs w:val="28"/>
          <w:lang w:val="ro-MD"/>
        </w:rPr>
      </w:pPr>
      <w:r w:rsidRPr="00445ABC">
        <w:rPr>
          <w:rFonts w:cs="Times New Roman"/>
          <w:szCs w:val="28"/>
          <w:lang w:val="ro-MD"/>
        </w:rPr>
        <w:t>2.2.2.3.1.</w:t>
      </w:r>
      <w:r w:rsidR="00B04322" w:rsidRPr="00445ABC">
        <w:rPr>
          <w:rFonts w:cs="Times New Roman"/>
          <w:szCs w:val="28"/>
          <w:lang w:val="ro-MD"/>
        </w:rPr>
        <w:t xml:space="preserve"> Mașinile de întreţinere a căii sunt vehicule proiectate</w:t>
      </w:r>
      <w:r w:rsidR="003C725C" w:rsidRPr="00445ABC">
        <w:rPr>
          <w:rFonts w:cs="Times New Roman"/>
          <w:szCs w:val="28"/>
          <w:lang w:val="ro-MD"/>
        </w:rPr>
        <w:t xml:space="preserve"> </w:t>
      </w:r>
      <w:r w:rsidR="00B04322" w:rsidRPr="00445ABC">
        <w:rPr>
          <w:rFonts w:cs="Times New Roman"/>
          <w:szCs w:val="28"/>
          <w:lang w:val="ro-MD"/>
        </w:rPr>
        <w:t>special pentru construirea</w:t>
      </w:r>
      <w:r w:rsidR="003C725C" w:rsidRPr="00445ABC">
        <w:rPr>
          <w:rFonts w:cs="Times New Roman"/>
          <w:szCs w:val="28"/>
          <w:lang w:val="ro-MD"/>
        </w:rPr>
        <w:t xml:space="preserve"> și întreţinerea liniei de cale </w:t>
      </w:r>
      <w:r w:rsidR="00B04322" w:rsidRPr="00445ABC">
        <w:rPr>
          <w:rFonts w:cs="Times New Roman"/>
          <w:szCs w:val="28"/>
          <w:lang w:val="ro-MD"/>
        </w:rPr>
        <w:t>ferată și a infrastructurii.</w:t>
      </w:r>
    </w:p>
    <w:p w:rsidR="00B04322" w:rsidRPr="00445ABC" w:rsidRDefault="006F3363" w:rsidP="003C725C">
      <w:pPr>
        <w:spacing w:after="0"/>
        <w:ind w:firstLine="708"/>
        <w:jc w:val="both"/>
        <w:rPr>
          <w:rFonts w:cs="Times New Roman"/>
          <w:szCs w:val="28"/>
          <w:lang w:val="ro-MD"/>
        </w:rPr>
      </w:pPr>
      <w:r w:rsidRPr="00445ABC">
        <w:rPr>
          <w:rFonts w:cs="Times New Roman"/>
          <w:szCs w:val="28"/>
          <w:lang w:val="ro-MD"/>
        </w:rPr>
        <w:t>2.2.2.3.2.</w:t>
      </w:r>
      <w:r w:rsidR="00B04322" w:rsidRPr="00445ABC">
        <w:rPr>
          <w:rFonts w:cs="Times New Roman"/>
          <w:szCs w:val="28"/>
          <w:lang w:val="ro-MD"/>
        </w:rPr>
        <w:t xml:space="preserve"> Vehiculele </w:t>
      </w:r>
      <w:r w:rsidR="003B4A97" w:rsidRPr="00445ABC">
        <w:rPr>
          <w:rFonts w:cs="Times New Roman"/>
          <w:szCs w:val="28"/>
          <w:lang w:val="ro-MD"/>
        </w:rPr>
        <w:t xml:space="preserve">de inspectare a infrastructurii </w:t>
      </w:r>
      <w:r w:rsidR="00B04322" w:rsidRPr="00445ABC">
        <w:rPr>
          <w:rFonts w:cs="Times New Roman"/>
          <w:szCs w:val="28"/>
          <w:lang w:val="ro-MD"/>
        </w:rPr>
        <w:t>sunt</w:t>
      </w:r>
      <w:r w:rsidR="003C725C" w:rsidRPr="00445ABC">
        <w:rPr>
          <w:rFonts w:cs="Times New Roman"/>
          <w:szCs w:val="28"/>
          <w:lang w:val="ro-MD"/>
        </w:rPr>
        <w:t xml:space="preserve"> </w:t>
      </w:r>
      <w:r w:rsidR="00B04322" w:rsidRPr="00445ABC">
        <w:rPr>
          <w:rFonts w:cs="Times New Roman"/>
          <w:szCs w:val="28"/>
          <w:lang w:val="ro-MD"/>
        </w:rPr>
        <w:t>vehicule utiliz</w:t>
      </w:r>
      <w:r w:rsidR="003C725C" w:rsidRPr="00445ABC">
        <w:rPr>
          <w:rFonts w:cs="Times New Roman"/>
          <w:szCs w:val="28"/>
          <w:lang w:val="ro-MD"/>
        </w:rPr>
        <w:t xml:space="preserve">ate pentru monitorizarea stării </w:t>
      </w:r>
      <w:r w:rsidR="00B04322" w:rsidRPr="00445ABC">
        <w:rPr>
          <w:rFonts w:cs="Times New Roman"/>
          <w:szCs w:val="28"/>
          <w:lang w:val="ro-MD"/>
        </w:rPr>
        <w:t>infrastructurii.</w:t>
      </w:r>
    </w:p>
    <w:p w:rsidR="00B04322" w:rsidRPr="00445ABC" w:rsidRDefault="006F3363" w:rsidP="003C725C">
      <w:pPr>
        <w:spacing w:after="0"/>
        <w:ind w:firstLine="708"/>
        <w:jc w:val="both"/>
        <w:rPr>
          <w:rFonts w:cs="Times New Roman"/>
          <w:szCs w:val="28"/>
          <w:lang w:val="ro-MD"/>
        </w:rPr>
      </w:pPr>
      <w:r w:rsidRPr="00445ABC">
        <w:rPr>
          <w:rFonts w:cs="Times New Roman"/>
          <w:szCs w:val="28"/>
          <w:lang w:val="ro-MD"/>
        </w:rPr>
        <w:t>2.2.2.3.3.</w:t>
      </w:r>
      <w:r w:rsidR="00B04322" w:rsidRPr="00445ABC">
        <w:rPr>
          <w:rFonts w:cs="Times New Roman"/>
          <w:szCs w:val="28"/>
          <w:lang w:val="ro-MD"/>
        </w:rPr>
        <w:t xml:space="preserve"> Vehiculele utilitare de intervenţie asupra mediului sunt</w:t>
      </w:r>
      <w:r w:rsidR="003C725C" w:rsidRPr="00445ABC">
        <w:rPr>
          <w:rFonts w:cs="Times New Roman"/>
          <w:szCs w:val="28"/>
          <w:lang w:val="ro-MD"/>
        </w:rPr>
        <w:t xml:space="preserve"> </w:t>
      </w:r>
      <w:r w:rsidR="00B04322" w:rsidRPr="00445ABC">
        <w:rPr>
          <w:rFonts w:cs="Times New Roman"/>
          <w:szCs w:val="28"/>
          <w:lang w:val="ro-MD"/>
        </w:rPr>
        <w:t>vehicule proiectate pentru cu</w:t>
      </w:r>
      <w:r w:rsidR="003C725C" w:rsidRPr="00445ABC">
        <w:rPr>
          <w:rFonts w:cs="Times New Roman"/>
          <w:szCs w:val="28"/>
          <w:lang w:val="ro-MD"/>
        </w:rPr>
        <w:t xml:space="preserve">răţarea liniilor de cale ferată </w:t>
      </w:r>
      <w:r w:rsidR="00B04322" w:rsidRPr="00445ABC">
        <w:rPr>
          <w:rFonts w:cs="Times New Roman"/>
          <w:szCs w:val="28"/>
          <w:lang w:val="ro-MD"/>
        </w:rPr>
        <w:t>în caz de condiţii de</w:t>
      </w:r>
      <w:r w:rsidR="003C725C" w:rsidRPr="00445ABC">
        <w:rPr>
          <w:rFonts w:cs="Times New Roman"/>
          <w:szCs w:val="28"/>
          <w:lang w:val="ro-MD"/>
        </w:rPr>
        <w:t xml:space="preserve"> mediu nefavorabile, de exemplu </w:t>
      </w:r>
      <w:r w:rsidR="00B04322" w:rsidRPr="00445ABC">
        <w:rPr>
          <w:rFonts w:cs="Times New Roman"/>
          <w:szCs w:val="28"/>
          <w:lang w:val="ro-MD"/>
        </w:rPr>
        <w:t>mașinile de curăţare a zăpezii.</w:t>
      </w:r>
    </w:p>
    <w:p w:rsidR="00B04322" w:rsidRPr="00445ABC" w:rsidRDefault="006F3363" w:rsidP="003C725C">
      <w:pPr>
        <w:spacing w:after="0"/>
        <w:ind w:firstLine="708"/>
        <w:jc w:val="both"/>
        <w:rPr>
          <w:rFonts w:cs="Times New Roman"/>
          <w:szCs w:val="28"/>
          <w:lang w:val="ro-MD"/>
        </w:rPr>
      </w:pPr>
      <w:r w:rsidRPr="00445ABC">
        <w:rPr>
          <w:rFonts w:cs="Times New Roman"/>
          <w:szCs w:val="28"/>
          <w:lang w:val="ro-MD"/>
        </w:rPr>
        <w:t>2.2.2.3.4.</w:t>
      </w:r>
      <w:r w:rsidR="00B04322" w:rsidRPr="00445ABC">
        <w:rPr>
          <w:rFonts w:cs="Times New Roman"/>
          <w:szCs w:val="28"/>
          <w:lang w:val="ro-MD"/>
        </w:rPr>
        <w:t xml:space="preserve"> Vehiculele de urgenţă sunt vehicule proiectate pentru o</w:t>
      </w:r>
      <w:r w:rsidR="003C725C" w:rsidRPr="00445ABC">
        <w:rPr>
          <w:rFonts w:cs="Times New Roman"/>
          <w:szCs w:val="28"/>
          <w:lang w:val="ro-MD"/>
        </w:rPr>
        <w:t xml:space="preserve"> </w:t>
      </w:r>
      <w:r w:rsidR="00B04322" w:rsidRPr="00445ABC">
        <w:rPr>
          <w:rFonts w:cs="Times New Roman"/>
          <w:szCs w:val="28"/>
          <w:lang w:val="ro-MD"/>
        </w:rPr>
        <w:t>utilizare de urgenţă specifică, cum ar fi evacuare</w:t>
      </w:r>
      <w:r w:rsidR="003C725C" w:rsidRPr="00445ABC">
        <w:rPr>
          <w:rFonts w:cs="Times New Roman"/>
          <w:szCs w:val="28"/>
          <w:lang w:val="ro-MD"/>
        </w:rPr>
        <w:t xml:space="preserve">a, </w:t>
      </w:r>
      <w:r w:rsidR="00B04322" w:rsidRPr="00445ABC">
        <w:rPr>
          <w:rFonts w:cs="Times New Roman"/>
          <w:szCs w:val="28"/>
          <w:lang w:val="ro-MD"/>
        </w:rPr>
        <w:t>combaterea incendiilor și r</w:t>
      </w:r>
      <w:r w:rsidR="003C725C" w:rsidRPr="00445ABC">
        <w:rPr>
          <w:rFonts w:cs="Times New Roman"/>
          <w:szCs w:val="28"/>
          <w:lang w:val="ro-MD"/>
        </w:rPr>
        <w:t xml:space="preserve">ecuperarea trenurilor (inclusiv </w:t>
      </w:r>
      <w:r w:rsidR="00B04322" w:rsidRPr="00445ABC">
        <w:rPr>
          <w:rFonts w:cs="Times New Roman"/>
          <w:szCs w:val="28"/>
          <w:lang w:val="ro-MD"/>
        </w:rPr>
        <w:t>macaralele feroviare).</w:t>
      </w:r>
    </w:p>
    <w:p w:rsidR="00B04322" w:rsidRPr="00445ABC" w:rsidRDefault="004238C2" w:rsidP="003C725C">
      <w:pPr>
        <w:spacing w:after="0"/>
        <w:ind w:firstLine="708"/>
        <w:jc w:val="both"/>
        <w:rPr>
          <w:rFonts w:cs="Times New Roman"/>
          <w:szCs w:val="28"/>
          <w:lang w:val="ro-MD"/>
        </w:rPr>
      </w:pPr>
      <w:r w:rsidRPr="00445ABC">
        <w:rPr>
          <w:rFonts w:cs="Times New Roman"/>
          <w:szCs w:val="28"/>
          <w:lang w:val="ro-MD"/>
        </w:rPr>
        <w:t>2.2.2.3.5.</w:t>
      </w:r>
      <w:r w:rsidR="00B04322" w:rsidRPr="00445ABC">
        <w:rPr>
          <w:rFonts w:cs="Times New Roman"/>
          <w:szCs w:val="28"/>
          <w:lang w:val="ro-MD"/>
        </w:rPr>
        <w:t xml:space="preserve"> Vehiculele rutier-feroviare sunt mașini autopropulsate</w:t>
      </w:r>
      <w:r w:rsidR="003C725C" w:rsidRPr="00445ABC">
        <w:rPr>
          <w:rFonts w:cs="Times New Roman"/>
          <w:szCs w:val="28"/>
          <w:lang w:val="ro-MD"/>
        </w:rPr>
        <w:t xml:space="preserve"> </w:t>
      </w:r>
      <w:r w:rsidR="00B04322" w:rsidRPr="00445ABC">
        <w:rPr>
          <w:rFonts w:cs="Times New Roman"/>
          <w:szCs w:val="28"/>
          <w:lang w:val="ro-MD"/>
        </w:rPr>
        <w:t>capabile să se deplaseze atât pe șine cât și pe sol.</w:t>
      </w:r>
    </w:p>
    <w:p w:rsidR="00B04322" w:rsidRPr="00445ABC" w:rsidRDefault="00B04322" w:rsidP="003C725C">
      <w:pPr>
        <w:spacing w:after="0"/>
        <w:ind w:firstLine="708"/>
        <w:jc w:val="both"/>
        <w:rPr>
          <w:rFonts w:cs="Times New Roman"/>
          <w:szCs w:val="28"/>
          <w:lang w:val="ro-MD"/>
        </w:rPr>
      </w:pPr>
      <w:r w:rsidRPr="00445ABC">
        <w:rPr>
          <w:rFonts w:cs="Times New Roman"/>
          <w:szCs w:val="28"/>
          <w:lang w:val="ro-MD"/>
        </w:rPr>
        <w:t>Vehiculele speciale pot fi utilizate în unul sau mai multe dintre</w:t>
      </w:r>
      <w:r w:rsidR="003C725C" w:rsidRPr="00445ABC">
        <w:rPr>
          <w:rFonts w:cs="Times New Roman"/>
          <w:szCs w:val="28"/>
          <w:lang w:val="ro-MD"/>
        </w:rPr>
        <w:t xml:space="preserve"> </w:t>
      </w:r>
      <w:r w:rsidRPr="00445ABC">
        <w:rPr>
          <w:rFonts w:cs="Times New Roman"/>
          <w:szCs w:val="28"/>
          <w:lang w:val="ro-MD"/>
        </w:rPr>
        <w:t xml:space="preserve">modurile următoare: regim </w:t>
      </w:r>
      <w:r w:rsidR="003C725C" w:rsidRPr="00445ABC">
        <w:rPr>
          <w:rFonts w:cs="Times New Roman"/>
          <w:szCs w:val="28"/>
          <w:lang w:val="ro-MD"/>
        </w:rPr>
        <w:t xml:space="preserve">de lucru, regim de deplasare și </w:t>
      </w:r>
      <w:r w:rsidRPr="00445ABC">
        <w:rPr>
          <w:rFonts w:cs="Times New Roman"/>
          <w:szCs w:val="28"/>
          <w:lang w:val="ro-MD"/>
        </w:rPr>
        <w:t>regim de funcţionare, ca vehicule autopropulsate sau tractate.</w:t>
      </w:r>
    </w:p>
    <w:p w:rsidR="004238C2" w:rsidRPr="00445ABC" w:rsidRDefault="004238C2" w:rsidP="00936EA4">
      <w:pPr>
        <w:spacing w:after="0"/>
        <w:ind w:firstLine="708"/>
        <w:jc w:val="both"/>
        <w:rPr>
          <w:rFonts w:cs="Times New Roman"/>
          <w:b/>
          <w:szCs w:val="28"/>
          <w:lang w:val="ro-MD"/>
        </w:rPr>
      </w:pPr>
      <w:r w:rsidRPr="00445ABC">
        <w:rPr>
          <w:rFonts w:cs="Times New Roman"/>
          <w:b/>
          <w:szCs w:val="28"/>
          <w:lang w:val="ro-MD"/>
        </w:rPr>
        <w:t>2.3. Materialul rulant care intră în domeniul de aplicare al</w:t>
      </w:r>
      <w:r w:rsidR="00936EA4" w:rsidRPr="00445ABC">
        <w:rPr>
          <w:rFonts w:cs="Times New Roman"/>
          <w:b/>
          <w:szCs w:val="28"/>
          <w:lang w:val="ro-MD"/>
        </w:rPr>
        <w:t xml:space="preserve"> </w:t>
      </w:r>
      <w:r w:rsidRPr="00445ABC">
        <w:rPr>
          <w:rFonts w:cs="Times New Roman"/>
          <w:b/>
          <w:szCs w:val="28"/>
          <w:lang w:val="ro-MD"/>
        </w:rPr>
        <w:t xml:space="preserve">prezentei </w:t>
      </w:r>
      <w:r w:rsidR="00936EA4" w:rsidRPr="00445ABC">
        <w:rPr>
          <w:rFonts w:cs="Times New Roman"/>
          <w:b/>
          <w:szCs w:val="28"/>
          <w:lang w:val="ro-MD"/>
        </w:rPr>
        <w:t>STI</w:t>
      </w:r>
    </w:p>
    <w:p w:rsidR="004238C2" w:rsidRPr="00445ABC" w:rsidRDefault="004238C2" w:rsidP="00936EA4">
      <w:pPr>
        <w:spacing w:after="0"/>
        <w:ind w:firstLine="708"/>
        <w:jc w:val="both"/>
        <w:rPr>
          <w:rFonts w:cs="Times New Roman"/>
          <w:szCs w:val="28"/>
          <w:lang w:val="ro-MD"/>
        </w:rPr>
      </w:pPr>
      <w:r w:rsidRPr="00445ABC">
        <w:rPr>
          <w:rFonts w:cs="Times New Roman"/>
          <w:szCs w:val="28"/>
          <w:lang w:val="ro-MD"/>
        </w:rPr>
        <w:t>2.3.1. Tipuri de material rulant</w:t>
      </w:r>
    </w:p>
    <w:p w:rsidR="004238C2" w:rsidRPr="00445ABC" w:rsidRDefault="004238C2" w:rsidP="00324C8D">
      <w:pPr>
        <w:spacing w:after="0"/>
        <w:ind w:firstLine="708"/>
        <w:jc w:val="both"/>
        <w:rPr>
          <w:rFonts w:cs="Times New Roman"/>
          <w:szCs w:val="28"/>
          <w:lang w:val="ro-MD"/>
        </w:rPr>
      </w:pPr>
      <w:r w:rsidRPr="00445ABC">
        <w:rPr>
          <w:rFonts w:cs="Times New Roman"/>
          <w:szCs w:val="28"/>
          <w:lang w:val="ro-MD"/>
        </w:rPr>
        <w:t>Domeniul de aplicare al prezente</w:t>
      </w:r>
      <w:r w:rsidR="00324C8D" w:rsidRPr="00445ABC">
        <w:rPr>
          <w:rFonts w:cs="Times New Roman"/>
          <w:szCs w:val="28"/>
          <w:lang w:val="ro-MD"/>
        </w:rPr>
        <w:t xml:space="preserve">i STI referitoare la materialul </w:t>
      </w:r>
      <w:r w:rsidRPr="00445ABC">
        <w:rPr>
          <w:rFonts w:cs="Times New Roman"/>
          <w:szCs w:val="28"/>
          <w:lang w:val="ro-MD"/>
        </w:rPr>
        <w:t>rulant, clasificat în trei categor</w:t>
      </w:r>
      <w:r w:rsidR="002234A8" w:rsidRPr="00445ABC">
        <w:rPr>
          <w:rFonts w:cs="Times New Roman"/>
          <w:szCs w:val="28"/>
          <w:lang w:val="ro-MD"/>
        </w:rPr>
        <w:t>ii, astfel cum sunt definite la punctul</w:t>
      </w:r>
      <w:r w:rsidR="003B29FD" w:rsidRPr="00445ABC">
        <w:rPr>
          <w:rFonts w:cs="Times New Roman"/>
          <w:szCs w:val="28"/>
          <w:lang w:val="ro-MD"/>
        </w:rPr>
        <w:t xml:space="preserve"> 2 din anexa nr. 1</w:t>
      </w:r>
      <w:r w:rsidRPr="00445ABC">
        <w:rPr>
          <w:rFonts w:cs="Times New Roman"/>
          <w:szCs w:val="28"/>
          <w:lang w:val="ro-MD"/>
        </w:rPr>
        <w:t xml:space="preserve"> la </w:t>
      </w:r>
      <w:r w:rsidR="002234A8"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 este detaliat</w:t>
      </w:r>
      <w:r w:rsidR="00324C8D" w:rsidRPr="00445ABC">
        <w:rPr>
          <w:rFonts w:cs="Times New Roman"/>
          <w:szCs w:val="28"/>
          <w:lang w:val="ro-MD"/>
        </w:rPr>
        <w:t xml:space="preserve"> </w:t>
      </w:r>
      <w:r w:rsidRPr="00445ABC">
        <w:rPr>
          <w:rFonts w:cs="Times New Roman"/>
          <w:szCs w:val="28"/>
          <w:lang w:val="ro-MD"/>
        </w:rPr>
        <w:t>după cum urmează:</w:t>
      </w:r>
    </w:p>
    <w:p w:rsidR="004238C2" w:rsidRPr="00445ABC" w:rsidRDefault="00547851" w:rsidP="008B45EF">
      <w:pPr>
        <w:tabs>
          <w:tab w:val="left" w:pos="720"/>
        </w:tabs>
        <w:spacing w:after="0"/>
        <w:ind w:firstLine="720"/>
        <w:jc w:val="both"/>
        <w:rPr>
          <w:rFonts w:cs="Times New Roman"/>
          <w:szCs w:val="28"/>
          <w:lang w:val="ro-MD"/>
        </w:rPr>
      </w:pPr>
      <w:r w:rsidRPr="00445ABC">
        <w:rPr>
          <w:rFonts w:cs="Times New Roman"/>
          <w:szCs w:val="28"/>
          <w:lang w:val="ro-MD"/>
        </w:rPr>
        <w:t>2.3.1.</w:t>
      </w:r>
      <w:r w:rsidR="00F7251F" w:rsidRPr="00445ABC">
        <w:rPr>
          <w:rFonts w:cs="Times New Roman"/>
          <w:szCs w:val="28"/>
          <w:lang w:val="ro-MD"/>
        </w:rPr>
        <w:t>1.</w:t>
      </w:r>
      <w:r w:rsidR="004238C2" w:rsidRPr="00445ABC">
        <w:rPr>
          <w:rFonts w:cs="Times New Roman"/>
          <w:szCs w:val="28"/>
          <w:lang w:val="ro-MD"/>
        </w:rPr>
        <w:t xml:space="preserve"> Material rulant de călători și locomotive, inclusiv unităţi de</w:t>
      </w:r>
      <w:r w:rsidR="00324C8D" w:rsidRPr="00445ABC">
        <w:rPr>
          <w:rFonts w:cs="Times New Roman"/>
          <w:szCs w:val="28"/>
          <w:lang w:val="ro-MD"/>
        </w:rPr>
        <w:t xml:space="preserve"> </w:t>
      </w:r>
      <w:r w:rsidR="004238C2" w:rsidRPr="00445ABC">
        <w:rPr>
          <w:rFonts w:cs="Times New Roman"/>
          <w:szCs w:val="28"/>
          <w:lang w:val="ro-MD"/>
        </w:rPr>
        <w:t>tracţiune termică sau electrică, trenuri de călători autopropulsate</w:t>
      </w:r>
      <w:r w:rsidR="00324C8D" w:rsidRPr="00445ABC">
        <w:rPr>
          <w:rFonts w:cs="Times New Roman"/>
          <w:szCs w:val="28"/>
          <w:lang w:val="ro-MD"/>
        </w:rPr>
        <w:t xml:space="preserve"> </w:t>
      </w:r>
      <w:r w:rsidR="004238C2" w:rsidRPr="00445ABC">
        <w:rPr>
          <w:rFonts w:cs="Times New Roman"/>
          <w:szCs w:val="28"/>
          <w:lang w:val="ro-MD"/>
        </w:rPr>
        <w:t>cu motoare t</w:t>
      </w:r>
      <w:r w:rsidR="00324C8D" w:rsidRPr="00445ABC">
        <w:rPr>
          <w:rFonts w:cs="Times New Roman"/>
          <w:szCs w:val="28"/>
          <w:lang w:val="ro-MD"/>
        </w:rPr>
        <w:t xml:space="preserve">ermice sau electrice și vagoane </w:t>
      </w:r>
      <w:r w:rsidR="008B45EF" w:rsidRPr="00445ABC">
        <w:rPr>
          <w:rFonts w:cs="Times New Roman"/>
          <w:szCs w:val="28"/>
          <w:lang w:val="ro-MD"/>
        </w:rPr>
        <w:t xml:space="preserve">de </w:t>
      </w:r>
      <w:r w:rsidR="004238C2" w:rsidRPr="00445ABC">
        <w:rPr>
          <w:rFonts w:cs="Times New Roman"/>
          <w:szCs w:val="28"/>
          <w:lang w:val="ro-MD"/>
        </w:rPr>
        <w:t>călători</w:t>
      </w:r>
    </w:p>
    <w:p w:rsidR="004238C2" w:rsidRPr="00445ABC" w:rsidRDefault="00547851" w:rsidP="008B45EF">
      <w:pPr>
        <w:spacing w:after="0"/>
        <w:ind w:firstLine="630"/>
        <w:jc w:val="both"/>
        <w:rPr>
          <w:rFonts w:cs="Times New Roman"/>
          <w:szCs w:val="28"/>
          <w:lang w:val="ro-MD"/>
        </w:rPr>
      </w:pPr>
      <w:r w:rsidRPr="00445ABC">
        <w:rPr>
          <w:rFonts w:cs="Times New Roman"/>
          <w:szCs w:val="28"/>
          <w:lang w:val="ro-MD"/>
        </w:rPr>
        <w:lastRenderedPageBreak/>
        <w:t>2.3.1.1.</w:t>
      </w:r>
      <w:r w:rsidR="00566BEE" w:rsidRPr="00445ABC">
        <w:rPr>
          <w:rFonts w:cs="Times New Roman"/>
          <w:szCs w:val="28"/>
          <w:lang w:val="ro-MD"/>
        </w:rPr>
        <w:t>1.</w:t>
      </w:r>
      <w:r w:rsidRPr="00445ABC">
        <w:rPr>
          <w:rFonts w:cs="Times New Roman"/>
          <w:szCs w:val="28"/>
          <w:lang w:val="ro-MD"/>
        </w:rPr>
        <w:t xml:space="preserve"> Unităţi de tracţiune termică sau electric</w:t>
      </w:r>
      <w:r w:rsidR="004238C2" w:rsidRPr="00445ABC">
        <w:rPr>
          <w:rFonts w:cs="Times New Roman"/>
          <w:szCs w:val="28"/>
          <w:lang w:val="ro-MD"/>
        </w:rPr>
        <w:t>ă</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Acest tip include vehiculele de tracţiune care nu pot</w:t>
      </w:r>
      <w:r w:rsidR="008B45EF" w:rsidRPr="00445ABC">
        <w:rPr>
          <w:rFonts w:cs="Times New Roman"/>
          <w:szCs w:val="28"/>
          <w:lang w:val="ro-MD"/>
        </w:rPr>
        <w:t xml:space="preserve"> </w:t>
      </w:r>
      <w:r w:rsidRPr="00445ABC">
        <w:rPr>
          <w:rFonts w:cs="Times New Roman"/>
          <w:szCs w:val="28"/>
          <w:lang w:val="ro-MD"/>
        </w:rPr>
        <w:t>transporta o sarcină utilă,</w:t>
      </w:r>
      <w:r w:rsidR="008B45EF" w:rsidRPr="00445ABC">
        <w:rPr>
          <w:rFonts w:cs="Times New Roman"/>
          <w:szCs w:val="28"/>
          <w:lang w:val="ro-MD"/>
        </w:rPr>
        <w:t xml:space="preserve"> cum sunt unităţile motoare sau </w:t>
      </w:r>
      <w:r w:rsidRPr="00445ABC">
        <w:rPr>
          <w:rFonts w:cs="Times New Roman"/>
          <w:szCs w:val="28"/>
          <w:lang w:val="ro-MD"/>
        </w:rPr>
        <w:t>locomotivele cu motoare termice sau electrice.</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Vehiculele de tracţiune în cauză sunt destinate transportului</w:t>
      </w:r>
      <w:r w:rsidR="008B45EF" w:rsidRPr="00445ABC">
        <w:rPr>
          <w:rFonts w:cs="Times New Roman"/>
          <w:szCs w:val="28"/>
          <w:lang w:val="ro-MD"/>
        </w:rPr>
        <w:t xml:space="preserve"> </w:t>
      </w:r>
      <w:r w:rsidRPr="00445ABC">
        <w:rPr>
          <w:rFonts w:cs="Times New Roman"/>
          <w:szCs w:val="28"/>
          <w:lang w:val="ro-MD"/>
        </w:rPr>
        <w:t>de marfă sau/și de călători.</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Excluderi din domeniul de aplicare:</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Locomotivele d</w:t>
      </w:r>
      <w:r w:rsidR="00D8785B">
        <w:rPr>
          <w:rFonts w:cs="Times New Roman"/>
          <w:szCs w:val="28"/>
          <w:lang w:val="ro-MD"/>
        </w:rPr>
        <w:t>e manevră (definite la subpunctul</w:t>
      </w:r>
      <w:r w:rsidRPr="00445ABC">
        <w:rPr>
          <w:rFonts w:cs="Times New Roman"/>
          <w:szCs w:val="28"/>
          <w:lang w:val="ro-MD"/>
        </w:rPr>
        <w:t xml:space="preserve"> 2.2) nu</w:t>
      </w:r>
      <w:r w:rsidR="008B45EF" w:rsidRPr="00445ABC">
        <w:rPr>
          <w:rFonts w:cs="Times New Roman"/>
          <w:szCs w:val="28"/>
          <w:lang w:val="ro-MD"/>
        </w:rPr>
        <w:t xml:space="preserve"> </w:t>
      </w:r>
      <w:r w:rsidRPr="00445ABC">
        <w:rPr>
          <w:rFonts w:cs="Times New Roman"/>
          <w:szCs w:val="28"/>
          <w:lang w:val="ro-MD"/>
        </w:rPr>
        <w:t>intră în domeniul de ap</w:t>
      </w:r>
      <w:r w:rsidR="008B45EF" w:rsidRPr="00445ABC">
        <w:rPr>
          <w:rFonts w:cs="Times New Roman"/>
          <w:szCs w:val="28"/>
          <w:lang w:val="ro-MD"/>
        </w:rPr>
        <w:t xml:space="preserve">licare al prezentei STI. Atunci </w:t>
      </w:r>
      <w:r w:rsidRPr="00445ABC">
        <w:rPr>
          <w:rFonts w:cs="Times New Roman"/>
          <w:szCs w:val="28"/>
          <w:lang w:val="ro-MD"/>
        </w:rPr>
        <w:t xml:space="preserve">când acestea sunt </w:t>
      </w:r>
      <w:r w:rsidR="008B45EF" w:rsidRPr="00445ABC">
        <w:rPr>
          <w:rFonts w:cs="Times New Roman"/>
          <w:szCs w:val="28"/>
          <w:lang w:val="ro-MD"/>
        </w:rPr>
        <w:t xml:space="preserve">destinate să circule pe reţeaua </w:t>
      </w:r>
      <w:r w:rsidRPr="00445ABC">
        <w:rPr>
          <w:rFonts w:cs="Times New Roman"/>
          <w:szCs w:val="28"/>
          <w:lang w:val="ro-MD"/>
        </w:rPr>
        <w:t xml:space="preserve">feroviară </w:t>
      </w:r>
      <w:r w:rsidR="00F03D42" w:rsidRPr="00445ABC">
        <w:rPr>
          <w:rFonts w:cs="Times New Roman"/>
          <w:szCs w:val="28"/>
          <w:lang w:val="ro-MD"/>
        </w:rPr>
        <w:t>națională</w:t>
      </w:r>
      <w:r w:rsidRPr="00445ABC">
        <w:rPr>
          <w:rFonts w:cs="Times New Roman"/>
          <w:szCs w:val="28"/>
          <w:lang w:val="ro-MD"/>
        </w:rPr>
        <w:t xml:space="preserve"> (între sta</w:t>
      </w:r>
      <w:r w:rsidR="008B45EF" w:rsidRPr="00445ABC">
        <w:rPr>
          <w:rFonts w:cs="Times New Roman"/>
          <w:szCs w:val="28"/>
          <w:lang w:val="ro-MD"/>
        </w:rPr>
        <w:t xml:space="preserve">ţii de triaj, gări și depouri), </w:t>
      </w:r>
      <w:r w:rsidRPr="00445ABC">
        <w:rPr>
          <w:rFonts w:cs="Times New Roman"/>
          <w:szCs w:val="28"/>
          <w:lang w:val="ro-MD"/>
        </w:rPr>
        <w:t xml:space="preserve">se aplică </w:t>
      </w:r>
      <w:r w:rsidR="00D8785B">
        <w:rPr>
          <w:rFonts w:cs="Times New Roman"/>
          <w:szCs w:val="28"/>
          <w:lang w:val="ro-MD"/>
        </w:rPr>
        <w:t>punctul 4</w:t>
      </w:r>
      <w:r w:rsidR="00863406">
        <w:rPr>
          <w:rFonts w:cs="Times New Roman"/>
          <w:szCs w:val="28"/>
          <w:lang w:val="ro-MD"/>
        </w:rPr>
        <w:t>, subpunctul</w:t>
      </w:r>
      <w:r w:rsidR="00134B43" w:rsidRPr="00445ABC">
        <w:rPr>
          <w:rFonts w:cs="Times New Roman"/>
          <w:szCs w:val="28"/>
          <w:lang w:val="ro-MD"/>
        </w:rPr>
        <w:t xml:space="preserve"> 4.2. </w:t>
      </w:r>
      <w:r w:rsidR="008B45EF" w:rsidRPr="00445ABC">
        <w:rPr>
          <w:rFonts w:cs="Times New Roman"/>
          <w:szCs w:val="28"/>
          <w:lang w:val="ro-MD"/>
        </w:rPr>
        <w:t xml:space="preserve">din </w:t>
      </w:r>
      <w:r w:rsidR="00134B43" w:rsidRPr="00445ABC">
        <w:rPr>
          <w:rFonts w:cs="Times New Roman"/>
          <w:szCs w:val="28"/>
          <w:lang w:val="ro-MD"/>
        </w:rPr>
        <w:t>Regulamentul de interoperabilitate a sistemului feroviar, aprobat prin Hotărârea Guvernului nr. 725/2024</w:t>
      </w:r>
      <w:r w:rsidRPr="00445ABC">
        <w:rPr>
          <w:rFonts w:cs="Times New Roman"/>
          <w:szCs w:val="28"/>
          <w:lang w:val="ro-MD"/>
        </w:rPr>
        <w:t>.</w:t>
      </w:r>
    </w:p>
    <w:p w:rsidR="004238C2" w:rsidRPr="00445ABC" w:rsidRDefault="00800FC4" w:rsidP="008B45EF">
      <w:pPr>
        <w:spacing w:after="0"/>
        <w:ind w:left="630"/>
        <w:jc w:val="both"/>
        <w:rPr>
          <w:rFonts w:cs="Times New Roman"/>
          <w:szCs w:val="28"/>
          <w:lang w:val="ro-MD"/>
        </w:rPr>
      </w:pPr>
      <w:r w:rsidRPr="00445ABC">
        <w:rPr>
          <w:rFonts w:cs="Times New Roman"/>
          <w:szCs w:val="28"/>
          <w:lang w:val="ro-MD"/>
        </w:rPr>
        <w:t>2.3.1.</w:t>
      </w:r>
      <w:r w:rsidR="00566BEE" w:rsidRPr="00445ABC">
        <w:rPr>
          <w:rFonts w:cs="Times New Roman"/>
          <w:szCs w:val="28"/>
          <w:lang w:val="ro-MD"/>
        </w:rPr>
        <w:t>1.</w:t>
      </w:r>
      <w:r w:rsidR="00AD3B18" w:rsidRPr="00445ABC">
        <w:rPr>
          <w:rFonts w:cs="Times New Roman"/>
          <w:szCs w:val="28"/>
          <w:lang w:val="ro-MD"/>
        </w:rPr>
        <w:t>2. Trenuri de călători autopropulsate c</w:t>
      </w:r>
      <w:r w:rsidR="004238C2" w:rsidRPr="00445ABC">
        <w:rPr>
          <w:rFonts w:cs="Times New Roman"/>
          <w:szCs w:val="28"/>
          <w:lang w:val="ro-MD"/>
        </w:rPr>
        <w:t>u</w:t>
      </w:r>
      <w:r w:rsidR="008B45EF" w:rsidRPr="00445ABC">
        <w:rPr>
          <w:rFonts w:cs="Times New Roman"/>
          <w:szCs w:val="28"/>
          <w:lang w:val="ro-MD"/>
        </w:rPr>
        <w:t xml:space="preserve"> </w:t>
      </w:r>
      <w:r w:rsidR="00AD3B18" w:rsidRPr="00445ABC">
        <w:rPr>
          <w:rFonts w:cs="Times New Roman"/>
          <w:szCs w:val="28"/>
          <w:lang w:val="ro-MD"/>
        </w:rPr>
        <w:t>motoare termice sau electric</w:t>
      </w:r>
      <w:r w:rsidR="004238C2" w:rsidRPr="00445ABC">
        <w:rPr>
          <w:rFonts w:cs="Times New Roman"/>
          <w:szCs w:val="28"/>
          <w:lang w:val="ro-MD"/>
        </w:rPr>
        <w:t>e</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Acest tip include orice tren cu compunere fixă sau predefinită,</w:t>
      </w:r>
      <w:r w:rsidR="008B45EF" w:rsidRPr="00445ABC">
        <w:rPr>
          <w:rFonts w:cs="Times New Roman"/>
          <w:szCs w:val="28"/>
          <w:lang w:val="ro-MD"/>
        </w:rPr>
        <w:t xml:space="preserve"> </w:t>
      </w:r>
      <w:r w:rsidRPr="00445ABC">
        <w:rPr>
          <w:rFonts w:cs="Times New Roman"/>
          <w:szCs w:val="28"/>
          <w:lang w:val="ro-MD"/>
        </w:rPr>
        <w:t xml:space="preserve">format din vehicule </w:t>
      </w:r>
      <w:r w:rsidR="008B45EF" w:rsidRPr="00445ABC">
        <w:rPr>
          <w:rFonts w:cs="Times New Roman"/>
          <w:szCs w:val="28"/>
          <w:lang w:val="ro-MD"/>
        </w:rPr>
        <w:t xml:space="preserve">care transportă călători și/sau </w:t>
      </w:r>
      <w:r w:rsidRPr="00445ABC">
        <w:rPr>
          <w:rFonts w:cs="Times New Roman"/>
          <w:szCs w:val="28"/>
          <w:lang w:val="ro-MD"/>
        </w:rPr>
        <w:t>vehicule care nu transportă călători.</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Unele dintre vehiculele trenului sunt dotate cu echipament</w:t>
      </w:r>
      <w:r w:rsidR="008B45EF" w:rsidRPr="00445ABC">
        <w:rPr>
          <w:rFonts w:cs="Times New Roman"/>
          <w:szCs w:val="28"/>
          <w:lang w:val="ro-MD"/>
        </w:rPr>
        <w:t xml:space="preserve"> </w:t>
      </w:r>
      <w:r w:rsidRPr="00445ABC">
        <w:rPr>
          <w:rFonts w:cs="Times New Roman"/>
          <w:szCs w:val="28"/>
          <w:lang w:val="ro-MD"/>
        </w:rPr>
        <w:t>de tracţiune termică sau electrică, iar tre</w:t>
      </w:r>
      <w:r w:rsidR="008B45EF" w:rsidRPr="00445ABC">
        <w:rPr>
          <w:rFonts w:cs="Times New Roman"/>
          <w:szCs w:val="28"/>
          <w:lang w:val="ro-MD"/>
        </w:rPr>
        <w:t xml:space="preserve">nul este echipat cu </w:t>
      </w:r>
      <w:r w:rsidRPr="00445ABC">
        <w:rPr>
          <w:rFonts w:cs="Times New Roman"/>
          <w:szCs w:val="28"/>
          <w:lang w:val="ro-MD"/>
        </w:rPr>
        <w:t>o cabină de conducere.</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Excluderi din domeniul de aplicare:</w:t>
      </w:r>
    </w:p>
    <w:p w:rsidR="004238C2" w:rsidRPr="00445ABC" w:rsidRDefault="004238C2" w:rsidP="008B45EF">
      <w:pPr>
        <w:spacing w:after="0"/>
        <w:ind w:firstLine="630"/>
        <w:jc w:val="both"/>
        <w:rPr>
          <w:rFonts w:cs="Times New Roman"/>
          <w:szCs w:val="28"/>
          <w:lang w:val="ro-MD"/>
        </w:rPr>
      </w:pPr>
      <w:r w:rsidRPr="00445ABC">
        <w:rPr>
          <w:rFonts w:cs="Times New Roman"/>
          <w:szCs w:val="28"/>
          <w:lang w:val="ro-MD"/>
        </w:rPr>
        <w:t xml:space="preserve">În conformitate cu </w:t>
      </w:r>
      <w:r w:rsidR="00235B69" w:rsidRPr="00445ABC">
        <w:rPr>
          <w:rFonts w:cs="Times New Roman"/>
          <w:szCs w:val="28"/>
          <w:lang w:val="ro-MD"/>
        </w:rPr>
        <w:t>Regulamentul de interoperabilitate a sistemului feroviar, aprobat prin Hotărârea Guvernului nr. 725/2024</w:t>
      </w:r>
      <w:r w:rsidR="008B45EF" w:rsidRPr="00445ABC">
        <w:rPr>
          <w:rFonts w:cs="Times New Roman"/>
          <w:szCs w:val="28"/>
          <w:lang w:val="ro-MD"/>
        </w:rPr>
        <w:t xml:space="preserve">, </w:t>
      </w:r>
      <w:r w:rsidRPr="00445ABC">
        <w:rPr>
          <w:rFonts w:cs="Times New Roman"/>
          <w:szCs w:val="28"/>
          <w:lang w:val="ro-MD"/>
        </w:rPr>
        <w:t>următorul material rul</w:t>
      </w:r>
      <w:r w:rsidR="008B45EF" w:rsidRPr="00445ABC">
        <w:rPr>
          <w:rFonts w:cs="Times New Roman"/>
          <w:szCs w:val="28"/>
          <w:lang w:val="ro-MD"/>
        </w:rPr>
        <w:t xml:space="preserve">ant este exclus din domeniul de </w:t>
      </w:r>
      <w:r w:rsidRPr="00445ABC">
        <w:rPr>
          <w:rFonts w:cs="Times New Roman"/>
          <w:szCs w:val="28"/>
          <w:lang w:val="ro-MD"/>
        </w:rPr>
        <w:t>aplicare al prezentei STI:</w:t>
      </w:r>
    </w:p>
    <w:p w:rsidR="004238C2" w:rsidRPr="00445ABC" w:rsidRDefault="00235B69" w:rsidP="008B45EF">
      <w:pPr>
        <w:spacing w:after="0"/>
        <w:ind w:firstLine="630"/>
        <w:jc w:val="both"/>
        <w:rPr>
          <w:rFonts w:cs="Times New Roman"/>
          <w:szCs w:val="28"/>
          <w:lang w:val="ro-MD"/>
        </w:rPr>
      </w:pPr>
      <w:r w:rsidRPr="00445ABC">
        <w:rPr>
          <w:rFonts w:cs="Times New Roman"/>
          <w:szCs w:val="28"/>
          <w:lang w:val="ro-MD"/>
        </w:rPr>
        <w:t>2.3.1</w:t>
      </w:r>
      <w:r w:rsidR="00566BEE" w:rsidRPr="00445ABC">
        <w:rPr>
          <w:rFonts w:cs="Times New Roman"/>
          <w:szCs w:val="28"/>
          <w:lang w:val="ro-MD"/>
        </w:rPr>
        <w:t>.1</w:t>
      </w:r>
      <w:r w:rsidRPr="00445ABC">
        <w:rPr>
          <w:rFonts w:cs="Times New Roman"/>
          <w:szCs w:val="28"/>
          <w:lang w:val="ro-MD"/>
        </w:rPr>
        <w:t>.2.1.</w:t>
      </w:r>
      <w:r w:rsidR="004238C2" w:rsidRPr="00445ABC">
        <w:rPr>
          <w:rFonts w:cs="Times New Roman"/>
          <w:szCs w:val="28"/>
          <w:lang w:val="ro-MD"/>
        </w:rPr>
        <w:t xml:space="preserve"> materialul rulant destinat să circule pe reţele locale,</w:t>
      </w:r>
      <w:r w:rsidR="008B45EF" w:rsidRPr="00445ABC">
        <w:rPr>
          <w:rFonts w:cs="Times New Roman"/>
          <w:szCs w:val="28"/>
          <w:lang w:val="ro-MD"/>
        </w:rPr>
        <w:t xml:space="preserve"> </w:t>
      </w:r>
      <w:r w:rsidR="004238C2" w:rsidRPr="00445ABC">
        <w:rPr>
          <w:rFonts w:cs="Times New Roman"/>
          <w:szCs w:val="28"/>
          <w:lang w:val="ro-MD"/>
        </w:rPr>
        <w:t>urbane sau suburba</w:t>
      </w:r>
      <w:r w:rsidR="008B45EF" w:rsidRPr="00445ABC">
        <w:rPr>
          <w:rFonts w:cs="Times New Roman"/>
          <w:szCs w:val="28"/>
          <w:lang w:val="ro-MD"/>
        </w:rPr>
        <w:t xml:space="preserve">ne separate din punct de vedere </w:t>
      </w:r>
      <w:r w:rsidR="004238C2" w:rsidRPr="00445ABC">
        <w:rPr>
          <w:rFonts w:cs="Times New Roman"/>
          <w:szCs w:val="28"/>
          <w:lang w:val="ro-MD"/>
        </w:rPr>
        <w:t>funcţional de restul sistemului feroviar;</w:t>
      </w:r>
    </w:p>
    <w:p w:rsidR="004238C2" w:rsidRPr="00445ABC" w:rsidRDefault="00235B69" w:rsidP="008B45EF">
      <w:pPr>
        <w:spacing w:after="0"/>
        <w:ind w:firstLine="630"/>
        <w:jc w:val="both"/>
        <w:rPr>
          <w:rFonts w:cs="Times New Roman"/>
          <w:szCs w:val="28"/>
          <w:lang w:val="ro-MD"/>
        </w:rPr>
      </w:pPr>
      <w:r w:rsidRPr="00445ABC">
        <w:rPr>
          <w:rFonts w:cs="Times New Roman"/>
          <w:szCs w:val="28"/>
          <w:lang w:val="ro-MD"/>
        </w:rPr>
        <w:t>2.3.1.</w:t>
      </w:r>
      <w:r w:rsidR="00566BEE" w:rsidRPr="00445ABC">
        <w:rPr>
          <w:rFonts w:cs="Times New Roman"/>
          <w:szCs w:val="28"/>
          <w:lang w:val="ro-MD"/>
        </w:rPr>
        <w:t>1.</w:t>
      </w:r>
      <w:r w:rsidRPr="00445ABC">
        <w:rPr>
          <w:rFonts w:cs="Times New Roman"/>
          <w:szCs w:val="28"/>
          <w:lang w:val="ro-MD"/>
        </w:rPr>
        <w:t>2.2.</w:t>
      </w:r>
      <w:r w:rsidR="004238C2" w:rsidRPr="00445ABC">
        <w:rPr>
          <w:rFonts w:cs="Times New Roman"/>
          <w:szCs w:val="28"/>
          <w:lang w:val="ro-MD"/>
        </w:rPr>
        <w:t xml:space="preserve"> materialul rulant utilizat în principal pe infrastructura</w:t>
      </w:r>
      <w:r w:rsidR="008B45EF" w:rsidRPr="00445ABC">
        <w:rPr>
          <w:rFonts w:cs="Times New Roman"/>
          <w:szCs w:val="28"/>
          <w:lang w:val="ro-MD"/>
        </w:rPr>
        <w:t xml:space="preserve"> </w:t>
      </w:r>
      <w:r w:rsidR="004238C2" w:rsidRPr="00445ABC">
        <w:rPr>
          <w:rFonts w:cs="Times New Roman"/>
          <w:szCs w:val="28"/>
          <w:lang w:val="ro-MD"/>
        </w:rPr>
        <w:t>feroviară ușoară, da</w:t>
      </w:r>
      <w:r w:rsidR="008B45EF" w:rsidRPr="00445ABC">
        <w:rPr>
          <w:rFonts w:cs="Times New Roman"/>
          <w:szCs w:val="28"/>
          <w:lang w:val="ro-MD"/>
        </w:rPr>
        <w:t xml:space="preserve">r echipat cu anumite componente </w:t>
      </w:r>
      <w:r w:rsidR="004238C2" w:rsidRPr="00445ABC">
        <w:rPr>
          <w:rFonts w:cs="Times New Roman"/>
          <w:szCs w:val="28"/>
          <w:lang w:val="ro-MD"/>
        </w:rPr>
        <w:t>pentru sistemul f</w:t>
      </w:r>
      <w:r w:rsidR="008B45EF" w:rsidRPr="00445ABC">
        <w:rPr>
          <w:rFonts w:cs="Times New Roman"/>
          <w:szCs w:val="28"/>
          <w:lang w:val="ro-MD"/>
        </w:rPr>
        <w:t xml:space="preserve">eroviar greu, necesare pentru a </w:t>
      </w:r>
      <w:r w:rsidR="004238C2" w:rsidRPr="00445ABC">
        <w:rPr>
          <w:rFonts w:cs="Times New Roman"/>
          <w:szCs w:val="28"/>
          <w:lang w:val="ro-MD"/>
        </w:rPr>
        <w:t>permite tranzitarea un</w:t>
      </w:r>
      <w:r w:rsidR="008B45EF" w:rsidRPr="00445ABC">
        <w:rPr>
          <w:rFonts w:cs="Times New Roman"/>
          <w:szCs w:val="28"/>
          <w:lang w:val="ro-MD"/>
        </w:rPr>
        <w:t xml:space="preserve">ui tronson izolat și limitat de </w:t>
      </w:r>
      <w:r w:rsidR="004238C2" w:rsidRPr="00445ABC">
        <w:rPr>
          <w:rFonts w:cs="Times New Roman"/>
          <w:szCs w:val="28"/>
          <w:lang w:val="ro-MD"/>
        </w:rPr>
        <w:t>infrastructură feroviară grea exclusiv în scopul conectivităţii;</w:t>
      </w:r>
    </w:p>
    <w:p w:rsidR="004238C2" w:rsidRPr="00445ABC" w:rsidRDefault="003668B2" w:rsidP="008B45EF">
      <w:pPr>
        <w:spacing w:after="0"/>
        <w:ind w:firstLine="630"/>
        <w:jc w:val="both"/>
        <w:rPr>
          <w:rFonts w:cs="Times New Roman"/>
          <w:szCs w:val="28"/>
          <w:lang w:val="ro-MD"/>
        </w:rPr>
      </w:pPr>
      <w:r w:rsidRPr="00445ABC">
        <w:rPr>
          <w:rFonts w:cs="Times New Roman"/>
          <w:szCs w:val="28"/>
          <w:lang w:val="ro-MD"/>
        </w:rPr>
        <w:t>2.3.1.</w:t>
      </w:r>
      <w:r w:rsidR="00566BEE" w:rsidRPr="00445ABC">
        <w:rPr>
          <w:rFonts w:cs="Times New Roman"/>
          <w:szCs w:val="28"/>
          <w:lang w:val="ro-MD"/>
        </w:rPr>
        <w:t>1.</w:t>
      </w:r>
      <w:r w:rsidRPr="00445ABC">
        <w:rPr>
          <w:rFonts w:cs="Times New Roman"/>
          <w:szCs w:val="28"/>
          <w:lang w:val="ro-MD"/>
        </w:rPr>
        <w:t>2.3.</w:t>
      </w:r>
      <w:r w:rsidR="004238C2" w:rsidRPr="00445ABC">
        <w:rPr>
          <w:rFonts w:cs="Times New Roman"/>
          <w:szCs w:val="28"/>
          <w:lang w:val="ro-MD"/>
        </w:rPr>
        <w:t xml:space="preserve"> tramvaiele-tren.</w:t>
      </w:r>
    </w:p>
    <w:p w:rsidR="00936EA4" w:rsidRPr="00445ABC" w:rsidRDefault="00F7251F" w:rsidP="003668B2">
      <w:pPr>
        <w:spacing w:after="0"/>
        <w:ind w:firstLine="630"/>
        <w:jc w:val="both"/>
        <w:rPr>
          <w:rFonts w:cs="Times New Roman"/>
          <w:szCs w:val="28"/>
          <w:lang w:val="ro-MD"/>
        </w:rPr>
      </w:pPr>
      <w:r w:rsidRPr="00445ABC">
        <w:rPr>
          <w:rFonts w:cs="Times New Roman"/>
          <w:szCs w:val="28"/>
          <w:lang w:val="ro-MD"/>
        </w:rPr>
        <w:t>2.3.</w:t>
      </w:r>
      <w:r w:rsidR="00AA1C24" w:rsidRPr="00445ABC">
        <w:rPr>
          <w:rFonts w:cs="Times New Roman"/>
          <w:szCs w:val="28"/>
          <w:lang w:val="ro-MD"/>
        </w:rPr>
        <w:t>1.1.</w:t>
      </w:r>
      <w:r w:rsidR="0014391E" w:rsidRPr="00445ABC">
        <w:rPr>
          <w:rFonts w:cs="Times New Roman"/>
          <w:szCs w:val="28"/>
          <w:lang w:val="ro-MD"/>
        </w:rPr>
        <w:t>3. Vagoane de călători și alte vagoan</w:t>
      </w:r>
      <w:r w:rsidR="00936EA4" w:rsidRPr="00445ABC">
        <w:rPr>
          <w:rFonts w:cs="Times New Roman"/>
          <w:szCs w:val="28"/>
          <w:lang w:val="ro-MD"/>
        </w:rPr>
        <w:t>e</w:t>
      </w:r>
      <w:r w:rsidR="003668B2" w:rsidRPr="00445ABC">
        <w:rPr>
          <w:rFonts w:cs="Times New Roman"/>
          <w:szCs w:val="28"/>
          <w:lang w:val="ro-MD"/>
        </w:rPr>
        <w:t xml:space="preserve"> </w:t>
      </w:r>
      <w:r w:rsidR="0014391E" w:rsidRPr="00445ABC">
        <w:rPr>
          <w:rFonts w:cs="Times New Roman"/>
          <w:szCs w:val="28"/>
          <w:lang w:val="ro-MD"/>
        </w:rPr>
        <w:t>conex</w:t>
      </w:r>
      <w:r w:rsidR="00936EA4" w:rsidRPr="00445ABC">
        <w:rPr>
          <w:rFonts w:cs="Times New Roman"/>
          <w:szCs w:val="28"/>
          <w:lang w:val="ro-MD"/>
        </w:rPr>
        <w:t>e</w:t>
      </w:r>
    </w:p>
    <w:p w:rsidR="00936EA4" w:rsidRPr="00445ABC" w:rsidRDefault="00936EA4" w:rsidP="003668B2">
      <w:pPr>
        <w:spacing w:after="0"/>
        <w:ind w:firstLine="630"/>
        <w:jc w:val="both"/>
        <w:rPr>
          <w:rFonts w:cs="Times New Roman"/>
          <w:szCs w:val="28"/>
          <w:lang w:val="ro-MD"/>
        </w:rPr>
      </w:pPr>
      <w:r w:rsidRPr="00445ABC">
        <w:rPr>
          <w:rFonts w:cs="Times New Roman"/>
          <w:szCs w:val="28"/>
          <w:lang w:val="ro-MD"/>
        </w:rPr>
        <w:t>Vagoane de călători</w:t>
      </w:r>
    </w:p>
    <w:p w:rsidR="00936EA4" w:rsidRPr="00445ABC" w:rsidRDefault="00936EA4" w:rsidP="00CE61E4">
      <w:pPr>
        <w:spacing w:after="0"/>
        <w:ind w:firstLine="630"/>
        <w:jc w:val="both"/>
        <w:rPr>
          <w:rFonts w:cs="Times New Roman"/>
          <w:szCs w:val="28"/>
          <w:lang w:val="ro-MD"/>
        </w:rPr>
      </w:pPr>
      <w:r w:rsidRPr="00445ABC">
        <w:rPr>
          <w:rFonts w:cs="Times New Roman"/>
          <w:szCs w:val="28"/>
          <w:lang w:val="ro-MD"/>
        </w:rPr>
        <w:t>Acest tip cuprinde vehicule fără tracţiune care transportă</w:t>
      </w:r>
      <w:r w:rsidR="003668B2" w:rsidRPr="00445ABC">
        <w:rPr>
          <w:rFonts w:cs="Times New Roman"/>
          <w:szCs w:val="28"/>
          <w:lang w:val="ro-MD"/>
        </w:rPr>
        <w:t xml:space="preserve"> </w:t>
      </w:r>
      <w:r w:rsidRPr="00445ABC">
        <w:rPr>
          <w:rFonts w:cs="Times New Roman"/>
          <w:szCs w:val="28"/>
          <w:lang w:val="ro-MD"/>
        </w:rPr>
        <w:t xml:space="preserve">călători (vagoane de călători, definite </w:t>
      </w:r>
      <w:r w:rsidR="0014391E" w:rsidRPr="00445ABC">
        <w:rPr>
          <w:rFonts w:cs="Times New Roman"/>
          <w:szCs w:val="28"/>
          <w:lang w:val="ro-MD"/>
        </w:rPr>
        <w:t>la subp</w:t>
      </w:r>
      <w:r w:rsidR="003209F2" w:rsidRPr="00445ABC">
        <w:rPr>
          <w:rFonts w:cs="Times New Roman"/>
          <w:szCs w:val="28"/>
          <w:lang w:val="ro-MD"/>
        </w:rPr>
        <w:t>un</w:t>
      </w:r>
      <w:r w:rsidR="0014391E" w:rsidRPr="00445ABC">
        <w:rPr>
          <w:rFonts w:cs="Times New Roman"/>
          <w:szCs w:val="28"/>
          <w:lang w:val="ro-MD"/>
        </w:rPr>
        <w:t>ct</w:t>
      </w:r>
      <w:r w:rsidR="003209F2" w:rsidRPr="00445ABC">
        <w:rPr>
          <w:rFonts w:cs="Times New Roman"/>
          <w:szCs w:val="28"/>
          <w:lang w:val="ro-MD"/>
        </w:rPr>
        <w:t>ul</w:t>
      </w:r>
      <w:r w:rsidR="0014391E" w:rsidRPr="00445ABC">
        <w:rPr>
          <w:rFonts w:cs="Times New Roman"/>
          <w:szCs w:val="28"/>
          <w:lang w:val="ro-MD"/>
        </w:rPr>
        <w:t>.</w:t>
      </w:r>
      <w:r w:rsidRPr="00445ABC">
        <w:rPr>
          <w:rFonts w:cs="Times New Roman"/>
          <w:szCs w:val="28"/>
          <w:lang w:val="ro-MD"/>
        </w:rPr>
        <w:t xml:space="preserve"> 2.2) și</w:t>
      </w:r>
      <w:r w:rsidR="003668B2" w:rsidRPr="00445ABC">
        <w:rPr>
          <w:rFonts w:cs="Times New Roman"/>
          <w:szCs w:val="28"/>
          <w:lang w:val="ro-MD"/>
        </w:rPr>
        <w:t xml:space="preserve"> </w:t>
      </w:r>
      <w:r w:rsidRPr="00445ABC">
        <w:rPr>
          <w:rFonts w:cs="Times New Roman"/>
          <w:szCs w:val="28"/>
          <w:lang w:val="ro-MD"/>
        </w:rPr>
        <w:t xml:space="preserve">care circulă într-o </w:t>
      </w:r>
      <w:r w:rsidR="00CE61E4" w:rsidRPr="00445ABC">
        <w:rPr>
          <w:rFonts w:cs="Times New Roman"/>
          <w:szCs w:val="28"/>
          <w:lang w:val="ro-MD"/>
        </w:rPr>
        <w:t xml:space="preserve">compunere variabilă împreună cu </w:t>
      </w:r>
      <w:r w:rsidRPr="00445ABC">
        <w:rPr>
          <w:rFonts w:cs="Times New Roman"/>
          <w:szCs w:val="28"/>
          <w:lang w:val="ro-MD"/>
        </w:rPr>
        <w:t>vehicule din categoria „u</w:t>
      </w:r>
      <w:r w:rsidR="003668B2" w:rsidRPr="00445ABC">
        <w:rPr>
          <w:rFonts w:cs="Times New Roman"/>
          <w:szCs w:val="28"/>
          <w:lang w:val="ro-MD"/>
        </w:rPr>
        <w:t xml:space="preserve">nităţi de tracţiune termică sau </w:t>
      </w:r>
      <w:r w:rsidRPr="00445ABC">
        <w:rPr>
          <w:rFonts w:cs="Times New Roman"/>
          <w:szCs w:val="28"/>
          <w:lang w:val="ro-MD"/>
        </w:rPr>
        <w:t>electrică”, definită mai sus</w:t>
      </w:r>
      <w:r w:rsidR="003668B2" w:rsidRPr="00445ABC">
        <w:rPr>
          <w:rFonts w:cs="Times New Roman"/>
          <w:szCs w:val="28"/>
          <w:lang w:val="ro-MD"/>
        </w:rPr>
        <w:t xml:space="preserve">, pentru asigurarea funcţiei de </w:t>
      </w:r>
      <w:r w:rsidRPr="00445ABC">
        <w:rPr>
          <w:rFonts w:cs="Times New Roman"/>
          <w:szCs w:val="28"/>
          <w:lang w:val="ro-MD"/>
        </w:rPr>
        <w:t>tractare.</w:t>
      </w:r>
    </w:p>
    <w:p w:rsidR="00936EA4" w:rsidRPr="00445ABC" w:rsidRDefault="00936EA4" w:rsidP="003668B2">
      <w:pPr>
        <w:spacing w:after="0"/>
        <w:ind w:firstLine="708"/>
        <w:jc w:val="both"/>
        <w:rPr>
          <w:rFonts w:cs="Times New Roman"/>
          <w:szCs w:val="28"/>
          <w:lang w:val="ro-MD"/>
        </w:rPr>
      </w:pPr>
      <w:r w:rsidRPr="00445ABC">
        <w:rPr>
          <w:rFonts w:cs="Times New Roman"/>
          <w:szCs w:val="28"/>
          <w:lang w:val="ro-MD"/>
        </w:rPr>
        <w:t>Vehicule care nu transportă c</w:t>
      </w:r>
      <w:r w:rsidR="003668B2" w:rsidRPr="00445ABC">
        <w:rPr>
          <w:rFonts w:cs="Times New Roman"/>
          <w:szCs w:val="28"/>
          <w:lang w:val="ro-MD"/>
        </w:rPr>
        <w:t xml:space="preserve">ălători incluse într-un tren de </w:t>
      </w:r>
      <w:r w:rsidRPr="00445ABC">
        <w:rPr>
          <w:rFonts w:cs="Times New Roman"/>
          <w:szCs w:val="28"/>
          <w:lang w:val="ro-MD"/>
        </w:rPr>
        <w:t>călători:</w:t>
      </w:r>
    </w:p>
    <w:p w:rsidR="00F91F1F" w:rsidRPr="00445ABC" w:rsidRDefault="00936EA4" w:rsidP="00F91F1F">
      <w:pPr>
        <w:spacing w:after="0"/>
        <w:ind w:firstLine="708"/>
        <w:jc w:val="both"/>
        <w:rPr>
          <w:rFonts w:cs="Times New Roman"/>
          <w:szCs w:val="28"/>
          <w:lang w:val="ro-MD"/>
        </w:rPr>
      </w:pPr>
      <w:r w:rsidRPr="00445ABC">
        <w:rPr>
          <w:rFonts w:cs="Times New Roman"/>
          <w:szCs w:val="28"/>
          <w:lang w:val="ro-MD"/>
        </w:rPr>
        <w:t>Acest tip cuprinde vehicule fără tracţiune incluse în</w:t>
      </w:r>
      <w:r w:rsidR="003668B2" w:rsidRPr="00445ABC">
        <w:rPr>
          <w:rFonts w:cs="Times New Roman"/>
          <w:szCs w:val="28"/>
          <w:lang w:val="ro-MD"/>
        </w:rPr>
        <w:t xml:space="preserve"> </w:t>
      </w:r>
      <w:r w:rsidRPr="00445ABC">
        <w:rPr>
          <w:rFonts w:cs="Times New Roman"/>
          <w:szCs w:val="28"/>
          <w:lang w:val="ro-MD"/>
        </w:rPr>
        <w:t>trenurile de călători (de</w:t>
      </w:r>
      <w:r w:rsidR="003668B2" w:rsidRPr="00445ABC">
        <w:rPr>
          <w:rFonts w:cs="Times New Roman"/>
          <w:szCs w:val="28"/>
          <w:lang w:val="ro-MD"/>
        </w:rPr>
        <w:t xml:space="preserve"> exemplu furgoane de bagaje sau </w:t>
      </w:r>
      <w:r w:rsidRPr="00445ABC">
        <w:rPr>
          <w:rFonts w:cs="Times New Roman"/>
          <w:szCs w:val="28"/>
          <w:lang w:val="ro-MD"/>
        </w:rPr>
        <w:t>poștale, vagoane pen</w:t>
      </w:r>
      <w:r w:rsidR="003668B2" w:rsidRPr="00445ABC">
        <w:rPr>
          <w:rFonts w:cs="Times New Roman"/>
          <w:szCs w:val="28"/>
          <w:lang w:val="ro-MD"/>
        </w:rPr>
        <w:t xml:space="preserve">tru transportul autoturismelor, </w:t>
      </w:r>
      <w:r w:rsidR="003209F2" w:rsidRPr="00445ABC">
        <w:rPr>
          <w:rFonts w:cs="Times New Roman"/>
          <w:szCs w:val="28"/>
          <w:lang w:val="ro-MD"/>
        </w:rPr>
        <w:t>vehicule de serviciu</w:t>
      </w:r>
      <w:r w:rsidR="003668B2" w:rsidRPr="00445ABC">
        <w:rPr>
          <w:rFonts w:cs="Times New Roman"/>
          <w:szCs w:val="28"/>
          <w:lang w:val="ro-MD"/>
        </w:rPr>
        <w:t xml:space="preserve">); ele intră în domeniul de </w:t>
      </w:r>
      <w:r w:rsidRPr="00445ABC">
        <w:rPr>
          <w:rFonts w:cs="Times New Roman"/>
          <w:szCs w:val="28"/>
          <w:lang w:val="ro-MD"/>
        </w:rPr>
        <w:t>aplicare al prezentei STI ca</w:t>
      </w:r>
      <w:r w:rsidR="003668B2" w:rsidRPr="00445ABC">
        <w:rPr>
          <w:rFonts w:cs="Times New Roman"/>
          <w:szCs w:val="28"/>
          <w:lang w:val="ro-MD"/>
        </w:rPr>
        <w:t xml:space="preserve"> vehicule legate de transportul călătorilor.</w:t>
      </w:r>
    </w:p>
    <w:p w:rsidR="00F91F1F" w:rsidRPr="00445ABC" w:rsidRDefault="00C52231" w:rsidP="003668B2">
      <w:pPr>
        <w:spacing w:after="0"/>
        <w:ind w:firstLine="708"/>
        <w:jc w:val="both"/>
        <w:rPr>
          <w:rFonts w:cs="Times New Roman"/>
          <w:szCs w:val="28"/>
          <w:lang w:val="en-US"/>
        </w:rPr>
      </w:pPr>
      <w:r w:rsidRPr="00445ABC">
        <w:rPr>
          <w:rFonts w:cs="Times New Roman"/>
          <w:szCs w:val="28"/>
          <w:lang w:val="en-US"/>
        </w:rPr>
        <w:t xml:space="preserve">Vehiculele care transportă personal (altul decât călători) incluse într-un tren care nu operează servicii de transport de călători: </w:t>
      </w:r>
    </w:p>
    <w:p w:rsidR="00C52231" w:rsidRPr="00445ABC" w:rsidRDefault="00C52231" w:rsidP="003B09A8">
      <w:pPr>
        <w:spacing w:after="0"/>
        <w:ind w:firstLine="708"/>
        <w:jc w:val="both"/>
        <w:rPr>
          <w:rFonts w:cs="Times New Roman"/>
          <w:szCs w:val="28"/>
          <w:lang w:val="en-US"/>
        </w:rPr>
      </w:pPr>
      <w:r w:rsidRPr="00445ABC">
        <w:rPr>
          <w:rFonts w:cs="Times New Roman"/>
          <w:szCs w:val="28"/>
          <w:lang w:val="en-US"/>
        </w:rPr>
        <w:t>Acest tip include vehiculele fără tracţiune care nu sunt accesibile publicului, util</w:t>
      </w:r>
      <w:r w:rsidR="00632100" w:rsidRPr="00445ABC">
        <w:rPr>
          <w:rFonts w:cs="Times New Roman"/>
          <w:szCs w:val="28"/>
          <w:lang w:val="en-US"/>
        </w:rPr>
        <w:t>izate în principal pentru trans</w:t>
      </w:r>
      <w:r w:rsidRPr="00445ABC">
        <w:rPr>
          <w:rFonts w:cs="Times New Roman"/>
          <w:szCs w:val="28"/>
          <w:lang w:val="en-US"/>
        </w:rPr>
        <w:t>portul de personal (de exemplu, personalul de escortă militară, pompierii, persona</w:t>
      </w:r>
      <w:r w:rsidR="00632100" w:rsidRPr="00445ABC">
        <w:rPr>
          <w:rFonts w:cs="Times New Roman"/>
          <w:szCs w:val="28"/>
          <w:lang w:val="en-US"/>
        </w:rPr>
        <w:t>lul administratorului de infras</w:t>
      </w:r>
      <w:r w:rsidRPr="00445ABC">
        <w:rPr>
          <w:rFonts w:cs="Times New Roman"/>
          <w:szCs w:val="28"/>
          <w:lang w:val="en-US"/>
        </w:rPr>
        <w:t>tructură sau al întreprinder</w:t>
      </w:r>
      <w:r w:rsidR="00632100" w:rsidRPr="00445ABC">
        <w:rPr>
          <w:rFonts w:cs="Times New Roman"/>
          <w:szCs w:val="28"/>
          <w:lang w:val="en-US"/>
        </w:rPr>
        <w:t>ii feroviare) și destinate inte</w:t>
      </w:r>
      <w:r w:rsidRPr="00445ABC">
        <w:rPr>
          <w:rFonts w:cs="Times New Roman"/>
          <w:szCs w:val="28"/>
          <w:lang w:val="en-US"/>
        </w:rPr>
        <w:t>grării în trenuri care, de regulă, nu sunt accesibile publicului și nu sunt destinate tra</w:t>
      </w:r>
      <w:r w:rsidR="00632100" w:rsidRPr="00445ABC">
        <w:rPr>
          <w:rFonts w:cs="Times New Roman"/>
          <w:szCs w:val="28"/>
          <w:lang w:val="en-US"/>
        </w:rPr>
        <w:t>nsportului de călători. A</w:t>
      </w:r>
      <w:r w:rsidRPr="00445ABC">
        <w:rPr>
          <w:rFonts w:cs="Times New Roman"/>
          <w:szCs w:val="28"/>
          <w:lang w:val="en-US"/>
        </w:rPr>
        <w:t xml:space="preserve">cestea intră în domeniul de aplicare al </w:t>
      </w:r>
      <w:r w:rsidRPr="00445ABC">
        <w:rPr>
          <w:rFonts w:cs="Times New Roman"/>
          <w:szCs w:val="28"/>
          <w:lang w:val="en-US"/>
        </w:rPr>
        <w:lastRenderedPageBreak/>
        <w:t>prezentei STI ca vagoane de personal și</w:t>
      </w:r>
      <w:r w:rsidR="00626E40" w:rsidRPr="00445ABC">
        <w:rPr>
          <w:rFonts w:cs="Times New Roman"/>
          <w:szCs w:val="28"/>
          <w:lang w:val="en-US"/>
        </w:rPr>
        <w:t xml:space="preserve"> pot fi </w:t>
      </w:r>
      <w:r w:rsidR="007C6EDD">
        <w:rPr>
          <w:rFonts w:cs="Times New Roman"/>
          <w:szCs w:val="28"/>
          <w:lang w:val="en-US"/>
        </w:rPr>
        <w:t>admise</w:t>
      </w:r>
      <w:r w:rsidRPr="00445ABC">
        <w:rPr>
          <w:rFonts w:cs="Times New Roman"/>
          <w:szCs w:val="28"/>
          <w:lang w:val="en-US"/>
        </w:rPr>
        <w:t xml:space="preserve"> pe piaţă fără a se limita la o anumită zonă de utilizare, sub rezerva condiţiilor de la </w:t>
      </w:r>
      <w:r w:rsidR="004247E8" w:rsidRPr="00445ABC">
        <w:rPr>
          <w:rFonts w:cs="Times New Roman"/>
          <w:szCs w:val="28"/>
          <w:lang w:val="en-US"/>
        </w:rPr>
        <w:t>sub</w:t>
      </w:r>
      <w:r w:rsidR="007508DC" w:rsidRPr="00445ABC">
        <w:rPr>
          <w:rFonts w:cs="Times New Roman"/>
          <w:szCs w:val="28"/>
          <w:lang w:val="en-US"/>
        </w:rPr>
        <w:t>punctul 7.1.1.3</w:t>
      </w:r>
      <w:r w:rsidRPr="00445ABC">
        <w:rPr>
          <w:rFonts w:cs="Times New Roman"/>
          <w:szCs w:val="28"/>
          <w:lang w:val="en-US"/>
        </w:rPr>
        <w:t>.</w:t>
      </w:r>
    </w:p>
    <w:p w:rsidR="00936EA4" w:rsidRPr="00445ABC" w:rsidRDefault="00AA1C24" w:rsidP="00C52231">
      <w:pPr>
        <w:spacing w:after="0"/>
        <w:ind w:firstLine="708"/>
        <w:jc w:val="both"/>
        <w:rPr>
          <w:rFonts w:cs="Times New Roman"/>
          <w:szCs w:val="28"/>
          <w:lang w:val="ro-MD"/>
        </w:rPr>
      </w:pPr>
      <w:r w:rsidRPr="00445ABC">
        <w:rPr>
          <w:rFonts w:cs="Times New Roman"/>
          <w:szCs w:val="28"/>
          <w:lang w:val="ro-MD"/>
        </w:rPr>
        <w:t xml:space="preserve">2.3.1.2. </w:t>
      </w:r>
      <w:r w:rsidR="00936EA4" w:rsidRPr="00445ABC">
        <w:rPr>
          <w:rFonts w:cs="Times New Roman"/>
          <w:szCs w:val="28"/>
          <w:lang w:val="ro-MD"/>
        </w:rPr>
        <w:t xml:space="preserve"> Vagoanele de marfă, inclusiv vehiculele cu platformă joasă</w:t>
      </w:r>
      <w:r w:rsidRPr="00445ABC">
        <w:rPr>
          <w:rFonts w:cs="Times New Roman"/>
          <w:szCs w:val="28"/>
          <w:lang w:val="ro-MD"/>
        </w:rPr>
        <w:t xml:space="preserve"> </w:t>
      </w:r>
      <w:r w:rsidR="00936EA4" w:rsidRPr="00445ABC">
        <w:rPr>
          <w:rFonts w:cs="Times New Roman"/>
          <w:szCs w:val="28"/>
          <w:lang w:val="ro-MD"/>
        </w:rPr>
        <w:t>proiectate pentru întreaga re</w:t>
      </w:r>
      <w:r w:rsidRPr="00445ABC">
        <w:rPr>
          <w:rFonts w:cs="Times New Roman"/>
          <w:szCs w:val="28"/>
          <w:lang w:val="ro-MD"/>
        </w:rPr>
        <w:t xml:space="preserve">ţea și vehiculele proiectate să </w:t>
      </w:r>
      <w:r w:rsidR="00936EA4" w:rsidRPr="00445ABC">
        <w:rPr>
          <w:rFonts w:cs="Times New Roman"/>
          <w:szCs w:val="28"/>
          <w:lang w:val="ro-MD"/>
        </w:rPr>
        <w:t>transporte camioane, nu intră în domeniul de aplicare al</w:t>
      </w:r>
      <w:r w:rsidR="00C52231" w:rsidRPr="00445ABC">
        <w:rPr>
          <w:rFonts w:cs="Times New Roman"/>
          <w:szCs w:val="28"/>
          <w:lang w:val="ro-MD"/>
        </w:rPr>
        <w:t xml:space="preserve"> </w:t>
      </w:r>
      <w:r w:rsidR="00936EA4" w:rsidRPr="00445ABC">
        <w:rPr>
          <w:rFonts w:cs="Times New Roman"/>
          <w:szCs w:val="28"/>
          <w:lang w:val="ro-MD"/>
        </w:rPr>
        <w:t>prezentei STI, ci fac obiect</w:t>
      </w:r>
      <w:r w:rsidRPr="00445ABC">
        <w:rPr>
          <w:rFonts w:cs="Times New Roman"/>
          <w:szCs w:val="28"/>
          <w:lang w:val="ro-MD"/>
        </w:rPr>
        <w:t xml:space="preserve">ul </w:t>
      </w:r>
      <w:r w:rsidR="00974620" w:rsidRPr="00445ABC">
        <w:rPr>
          <w:rFonts w:cs="Times New Roman"/>
          <w:szCs w:val="28"/>
          <w:lang w:val="ro-MD"/>
        </w:rPr>
        <w:t>Regulamentului privind STI pentru subsistemul ,, material rulant – vagoane de marfă</w:t>
      </w:r>
      <w:r w:rsidR="00974620" w:rsidRPr="00445ABC">
        <w:rPr>
          <w:rFonts w:cs="Times New Roman"/>
          <w:szCs w:val="28"/>
          <w:lang w:val="en-US"/>
        </w:rPr>
        <w:t>”</w:t>
      </w:r>
      <w:r w:rsidRPr="00445ABC">
        <w:rPr>
          <w:rFonts w:cs="Times New Roman"/>
          <w:szCs w:val="28"/>
          <w:lang w:val="ro-MD"/>
        </w:rPr>
        <w:t xml:space="preserve">chiar și atunci când </w:t>
      </w:r>
      <w:r w:rsidR="00936EA4" w:rsidRPr="00445ABC">
        <w:rPr>
          <w:rFonts w:cs="Times New Roman"/>
          <w:szCs w:val="28"/>
          <w:lang w:val="ro-MD"/>
        </w:rPr>
        <w:t>sunt incluse într-un tren de căl</w:t>
      </w:r>
      <w:r w:rsidRPr="00445ABC">
        <w:rPr>
          <w:rFonts w:cs="Times New Roman"/>
          <w:szCs w:val="28"/>
          <w:lang w:val="ro-MD"/>
        </w:rPr>
        <w:t xml:space="preserve">ători (în acest caz, compunerea </w:t>
      </w:r>
      <w:r w:rsidR="00936EA4" w:rsidRPr="00445ABC">
        <w:rPr>
          <w:rFonts w:cs="Times New Roman"/>
          <w:szCs w:val="28"/>
          <w:lang w:val="ro-MD"/>
        </w:rPr>
        <w:t>trenului reprezintă o chestiune de exploatare).</w:t>
      </w:r>
    </w:p>
    <w:p w:rsidR="00936EA4" w:rsidRPr="00445ABC" w:rsidRDefault="00936EA4" w:rsidP="00AA1C24">
      <w:pPr>
        <w:spacing w:after="0"/>
        <w:ind w:firstLine="708"/>
        <w:jc w:val="both"/>
        <w:rPr>
          <w:rFonts w:cs="Times New Roman"/>
          <w:szCs w:val="28"/>
          <w:lang w:val="ro-MD"/>
        </w:rPr>
      </w:pPr>
      <w:r w:rsidRPr="00445ABC">
        <w:rPr>
          <w:rFonts w:cs="Times New Roman"/>
          <w:szCs w:val="28"/>
          <w:lang w:val="ro-MD"/>
        </w:rPr>
        <w:t>Vehiculele destinate transportului de autovehicule (chiar și în</w:t>
      </w:r>
      <w:r w:rsidR="00AA1C24" w:rsidRPr="00445ABC">
        <w:rPr>
          <w:rFonts w:cs="Times New Roman"/>
          <w:szCs w:val="28"/>
          <w:lang w:val="ro-MD"/>
        </w:rPr>
        <w:t xml:space="preserve"> </w:t>
      </w:r>
      <w:r w:rsidRPr="00445ABC">
        <w:rPr>
          <w:rFonts w:cs="Times New Roman"/>
          <w:szCs w:val="28"/>
          <w:lang w:val="ro-MD"/>
        </w:rPr>
        <w:t>cazul în care autovehiculele tr</w:t>
      </w:r>
      <w:r w:rsidR="00AA1C24" w:rsidRPr="00445ABC">
        <w:rPr>
          <w:rFonts w:cs="Times New Roman"/>
          <w:szCs w:val="28"/>
          <w:lang w:val="ro-MD"/>
        </w:rPr>
        <w:t xml:space="preserve">ansportate au persoane la bord) </w:t>
      </w:r>
      <w:r w:rsidRPr="00445ABC">
        <w:rPr>
          <w:rFonts w:cs="Times New Roman"/>
          <w:szCs w:val="28"/>
          <w:lang w:val="ro-MD"/>
        </w:rPr>
        <w:t>nu intră în domeniul de aplicare al prezentei STI.</w:t>
      </w:r>
    </w:p>
    <w:p w:rsidR="00936EA4" w:rsidRPr="00445ABC" w:rsidRDefault="00AA1C24" w:rsidP="00AA1C24">
      <w:pPr>
        <w:spacing w:after="0"/>
        <w:ind w:firstLine="708"/>
        <w:jc w:val="both"/>
        <w:rPr>
          <w:rFonts w:cs="Times New Roman"/>
          <w:szCs w:val="28"/>
          <w:lang w:val="ro-MD"/>
        </w:rPr>
      </w:pPr>
      <w:r w:rsidRPr="00445ABC">
        <w:rPr>
          <w:rFonts w:cs="Times New Roman"/>
          <w:szCs w:val="28"/>
          <w:lang w:val="ro-MD"/>
        </w:rPr>
        <w:t>2.3</w:t>
      </w:r>
      <w:r w:rsidR="00936EA4" w:rsidRPr="00445ABC">
        <w:rPr>
          <w:rFonts w:cs="Times New Roman"/>
          <w:szCs w:val="28"/>
          <w:lang w:val="ro-MD"/>
        </w:rPr>
        <w:t>.</w:t>
      </w:r>
      <w:r w:rsidR="008920E5" w:rsidRPr="00445ABC">
        <w:rPr>
          <w:rFonts w:cs="Times New Roman"/>
          <w:szCs w:val="28"/>
          <w:lang w:val="ro-MD"/>
        </w:rPr>
        <w:t>1.3.</w:t>
      </w:r>
      <w:r w:rsidR="00936EA4" w:rsidRPr="00445ABC">
        <w:rPr>
          <w:rFonts w:cs="Times New Roman"/>
          <w:szCs w:val="28"/>
          <w:lang w:val="ro-MD"/>
        </w:rPr>
        <w:t xml:space="preserve"> Vehicul special</w:t>
      </w:r>
    </w:p>
    <w:p w:rsidR="00936EA4" w:rsidRPr="00445ABC" w:rsidRDefault="00936EA4" w:rsidP="008920E5">
      <w:pPr>
        <w:spacing w:after="0"/>
        <w:ind w:firstLine="708"/>
        <w:jc w:val="both"/>
        <w:rPr>
          <w:rFonts w:cs="Times New Roman"/>
          <w:szCs w:val="28"/>
          <w:lang w:val="ro-MD"/>
        </w:rPr>
      </w:pPr>
      <w:r w:rsidRPr="00445ABC">
        <w:rPr>
          <w:rFonts w:cs="Times New Roman"/>
          <w:szCs w:val="28"/>
          <w:lang w:val="ro-MD"/>
        </w:rPr>
        <w:t>Vehiculele speciale intră în domeniul de aplicare al prezentei</w:t>
      </w:r>
      <w:r w:rsidR="008920E5" w:rsidRPr="00445ABC">
        <w:rPr>
          <w:rFonts w:cs="Times New Roman"/>
          <w:szCs w:val="28"/>
          <w:lang w:val="ro-MD"/>
        </w:rPr>
        <w:t xml:space="preserve"> </w:t>
      </w:r>
      <w:r w:rsidRPr="00445ABC">
        <w:rPr>
          <w:rFonts w:cs="Times New Roman"/>
          <w:szCs w:val="28"/>
          <w:lang w:val="ro-MD"/>
        </w:rPr>
        <w:t>STI și trebuie să demonst</w:t>
      </w:r>
      <w:r w:rsidR="008920E5" w:rsidRPr="00445ABC">
        <w:rPr>
          <w:rFonts w:cs="Times New Roman"/>
          <w:szCs w:val="28"/>
          <w:lang w:val="ro-MD"/>
        </w:rPr>
        <w:t xml:space="preserve">reze conformitatea cu cerinţele </w:t>
      </w:r>
      <w:r w:rsidRPr="00445ABC">
        <w:rPr>
          <w:rFonts w:cs="Times New Roman"/>
          <w:szCs w:val="28"/>
          <w:lang w:val="ro-MD"/>
        </w:rPr>
        <w:t xml:space="preserve">prezentei STI atunci când se </w:t>
      </w:r>
      <w:r w:rsidR="008920E5" w:rsidRPr="00445ABC">
        <w:rPr>
          <w:rFonts w:cs="Times New Roman"/>
          <w:szCs w:val="28"/>
          <w:lang w:val="ro-MD"/>
        </w:rPr>
        <w:t xml:space="preserve">află în regim de funcţionare și </w:t>
      </w:r>
      <w:r w:rsidRPr="00445ABC">
        <w:rPr>
          <w:rFonts w:cs="Times New Roman"/>
          <w:szCs w:val="28"/>
          <w:lang w:val="ro-MD"/>
        </w:rPr>
        <w:t>când:</w:t>
      </w:r>
    </w:p>
    <w:p w:rsidR="00936EA4" w:rsidRPr="00445ABC" w:rsidRDefault="008920E5" w:rsidP="008920E5">
      <w:pPr>
        <w:spacing w:after="0"/>
        <w:ind w:firstLine="708"/>
        <w:jc w:val="both"/>
        <w:rPr>
          <w:rFonts w:cs="Times New Roman"/>
          <w:szCs w:val="28"/>
          <w:lang w:val="ro-MD"/>
        </w:rPr>
      </w:pPr>
      <w:r w:rsidRPr="00445ABC">
        <w:rPr>
          <w:rFonts w:cs="Times New Roman"/>
          <w:szCs w:val="28"/>
          <w:lang w:val="ro-MD"/>
        </w:rPr>
        <w:t>2.3.1.3.</w:t>
      </w:r>
      <w:r w:rsidR="00936EA4" w:rsidRPr="00445ABC">
        <w:rPr>
          <w:rFonts w:cs="Times New Roman"/>
          <w:szCs w:val="28"/>
          <w:lang w:val="ro-MD"/>
        </w:rPr>
        <w:t>1. circulă pe propriile roţi de cale ferată (în regim de funcţionare</w:t>
      </w:r>
      <w:r w:rsidRPr="00445ABC">
        <w:rPr>
          <w:rFonts w:cs="Times New Roman"/>
          <w:szCs w:val="28"/>
          <w:lang w:val="ro-MD"/>
        </w:rPr>
        <w:t xml:space="preserve"> </w:t>
      </w:r>
      <w:r w:rsidR="00936EA4" w:rsidRPr="00445ABC">
        <w:rPr>
          <w:rFonts w:cs="Times New Roman"/>
          <w:szCs w:val="28"/>
          <w:lang w:val="ro-MD"/>
        </w:rPr>
        <w:t>a</w:t>
      </w:r>
      <w:r w:rsidR="005D6187" w:rsidRPr="00445ABC">
        <w:rPr>
          <w:rFonts w:cs="Times New Roman"/>
          <w:szCs w:val="28"/>
          <w:lang w:val="ro-MD"/>
        </w:rPr>
        <w:t>utopropulsate sau remorcate);</w:t>
      </w:r>
    </w:p>
    <w:p w:rsidR="00936EA4" w:rsidRPr="00445ABC" w:rsidRDefault="008920E5" w:rsidP="008920E5">
      <w:pPr>
        <w:spacing w:after="0"/>
        <w:ind w:firstLine="708"/>
        <w:jc w:val="both"/>
        <w:rPr>
          <w:rFonts w:cs="Times New Roman"/>
          <w:szCs w:val="28"/>
          <w:lang w:val="ro-MD"/>
        </w:rPr>
      </w:pPr>
      <w:r w:rsidRPr="00445ABC">
        <w:rPr>
          <w:rFonts w:cs="Times New Roman"/>
          <w:szCs w:val="28"/>
          <w:lang w:val="ro-MD"/>
        </w:rPr>
        <w:t>2.3.1.3.</w:t>
      </w:r>
      <w:r w:rsidR="00936EA4" w:rsidRPr="00445ABC">
        <w:rPr>
          <w:rFonts w:cs="Times New Roman"/>
          <w:szCs w:val="28"/>
          <w:lang w:val="ro-MD"/>
        </w:rPr>
        <w:t>2. sunt proiectate și destinate să fie detectat de un sistem de</w:t>
      </w:r>
      <w:r w:rsidRPr="00445ABC">
        <w:rPr>
          <w:rFonts w:cs="Times New Roman"/>
          <w:szCs w:val="28"/>
          <w:lang w:val="ro-MD"/>
        </w:rPr>
        <w:t xml:space="preserve"> </w:t>
      </w:r>
      <w:r w:rsidR="00936EA4" w:rsidRPr="00445ABC">
        <w:rPr>
          <w:rFonts w:cs="Times New Roman"/>
          <w:szCs w:val="28"/>
          <w:lang w:val="ro-MD"/>
        </w:rPr>
        <w:t>detectare a trenurilor de c</w:t>
      </w:r>
      <w:r w:rsidRPr="00445ABC">
        <w:rPr>
          <w:rFonts w:cs="Times New Roman"/>
          <w:szCs w:val="28"/>
          <w:lang w:val="ro-MD"/>
        </w:rPr>
        <w:t xml:space="preserve">ale, în scopuri de gestionare a </w:t>
      </w:r>
      <w:r w:rsidR="00936EA4" w:rsidRPr="00445ABC">
        <w:rPr>
          <w:rFonts w:cs="Times New Roman"/>
          <w:szCs w:val="28"/>
          <w:lang w:val="ro-MD"/>
        </w:rPr>
        <w:t>traficului.</w:t>
      </w:r>
    </w:p>
    <w:p w:rsidR="008E2902" w:rsidRPr="00445ABC" w:rsidRDefault="00936EA4" w:rsidP="005B6782">
      <w:pPr>
        <w:spacing w:after="0"/>
        <w:ind w:firstLine="708"/>
        <w:jc w:val="both"/>
        <w:rPr>
          <w:rFonts w:cs="Times New Roman"/>
          <w:szCs w:val="28"/>
          <w:lang w:val="ro-MD"/>
        </w:rPr>
      </w:pPr>
      <w:r w:rsidRPr="00445ABC">
        <w:rPr>
          <w:rFonts w:cs="Times New Roman"/>
          <w:szCs w:val="28"/>
          <w:lang w:val="ro-MD"/>
        </w:rPr>
        <w:t>C</w:t>
      </w:r>
      <w:r w:rsidR="00C66595" w:rsidRPr="00445ABC">
        <w:rPr>
          <w:rFonts w:cs="Times New Roman"/>
          <w:szCs w:val="28"/>
          <w:lang w:val="ro-MD"/>
        </w:rPr>
        <w:t xml:space="preserve">erinţele specifice prevăzute la punctul 4 </w:t>
      </w:r>
      <w:r w:rsidRPr="00445ABC">
        <w:rPr>
          <w:rFonts w:cs="Times New Roman"/>
          <w:szCs w:val="28"/>
          <w:lang w:val="ro-MD"/>
        </w:rPr>
        <w:t>și în apendicele C</w:t>
      </w:r>
      <w:r w:rsidR="008920E5" w:rsidRPr="00445ABC">
        <w:rPr>
          <w:rFonts w:cs="Times New Roman"/>
          <w:szCs w:val="28"/>
          <w:lang w:val="ro-MD"/>
        </w:rPr>
        <w:t xml:space="preserve"> </w:t>
      </w:r>
      <w:r w:rsidRPr="00445ABC">
        <w:rPr>
          <w:rFonts w:cs="Times New Roman"/>
          <w:szCs w:val="28"/>
          <w:lang w:val="ro-MD"/>
        </w:rPr>
        <w:t>pentru mașinile de întreţinere a căii se aplică și vehic</w:t>
      </w:r>
      <w:r w:rsidR="008920E5" w:rsidRPr="00445ABC">
        <w:rPr>
          <w:rFonts w:cs="Times New Roman"/>
          <w:szCs w:val="28"/>
          <w:lang w:val="ro-MD"/>
        </w:rPr>
        <w:t xml:space="preserve">ulelor de </w:t>
      </w:r>
      <w:r w:rsidRPr="00445ABC">
        <w:rPr>
          <w:rFonts w:cs="Times New Roman"/>
          <w:szCs w:val="28"/>
          <w:lang w:val="ro-MD"/>
        </w:rPr>
        <w:t>inspectare a infrastructurii, cu e</w:t>
      </w:r>
      <w:r w:rsidR="008920E5" w:rsidRPr="00445ABC">
        <w:rPr>
          <w:rFonts w:cs="Times New Roman"/>
          <w:szCs w:val="28"/>
          <w:lang w:val="ro-MD"/>
        </w:rPr>
        <w:t xml:space="preserve">xcepţia cazului în care acestea </w:t>
      </w:r>
      <w:r w:rsidRPr="00445ABC">
        <w:rPr>
          <w:rFonts w:cs="Times New Roman"/>
          <w:szCs w:val="28"/>
          <w:lang w:val="ro-MD"/>
        </w:rPr>
        <w:t>sunt concepute pentru a fi int</w:t>
      </w:r>
      <w:r w:rsidR="008920E5" w:rsidRPr="00445ABC">
        <w:rPr>
          <w:rFonts w:cs="Times New Roman"/>
          <w:szCs w:val="28"/>
          <w:lang w:val="ro-MD"/>
        </w:rPr>
        <w:t xml:space="preserve">egrate într-o compunere fixă de </w:t>
      </w:r>
      <w:r w:rsidRPr="00445ABC">
        <w:rPr>
          <w:rFonts w:cs="Times New Roman"/>
          <w:szCs w:val="28"/>
          <w:lang w:val="ro-MD"/>
        </w:rPr>
        <w:t>trenuri de călători; în acest caz</w:t>
      </w:r>
      <w:r w:rsidR="008920E5" w:rsidRPr="00445ABC">
        <w:rPr>
          <w:rFonts w:cs="Times New Roman"/>
          <w:szCs w:val="28"/>
          <w:lang w:val="ro-MD"/>
        </w:rPr>
        <w:t xml:space="preserve">, ele sunt considerate vehicule </w:t>
      </w:r>
      <w:r w:rsidRPr="00445ABC">
        <w:rPr>
          <w:rFonts w:cs="Times New Roman"/>
          <w:szCs w:val="28"/>
          <w:lang w:val="ro-MD"/>
        </w:rPr>
        <w:t>care nu transportă pasageri, astfel cum sunt definite</w:t>
      </w:r>
      <w:r w:rsidR="00C66595" w:rsidRPr="00445ABC">
        <w:rPr>
          <w:rFonts w:cs="Times New Roman"/>
          <w:szCs w:val="28"/>
          <w:lang w:val="ro-MD"/>
        </w:rPr>
        <w:t xml:space="preserve"> la</w:t>
      </w:r>
      <w:r w:rsidR="004247E8" w:rsidRPr="00445ABC">
        <w:rPr>
          <w:rFonts w:cs="Times New Roman"/>
          <w:szCs w:val="28"/>
          <w:lang w:val="ro-MD"/>
        </w:rPr>
        <w:t xml:space="preserve"> subpunctul</w:t>
      </w:r>
      <w:r w:rsidR="008E2902" w:rsidRPr="00445ABC">
        <w:rPr>
          <w:rFonts w:cs="Times New Roman"/>
          <w:szCs w:val="28"/>
          <w:lang w:val="ro-MD"/>
        </w:rPr>
        <w:t xml:space="preserve"> 2.3.1.1.3. </w:t>
      </w:r>
    </w:p>
    <w:p w:rsidR="00C52231" w:rsidRPr="00445ABC" w:rsidRDefault="00936EA4" w:rsidP="00FB258B">
      <w:pPr>
        <w:spacing w:after="0"/>
        <w:ind w:firstLine="708"/>
        <w:jc w:val="both"/>
        <w:rPr>
          <w:rFonts w:cs="Times New Roman"/>
          <w:szCs w:val="28"/>
          <w:lang w:val="ro-MD"/>
        </w:rPr>
      </w:pPr>
      <w:r w:rsidRPr="00445ABC">
        <w:rPr>
          <w:rFonts w:cs="Times New Roman"/>
          <w:szCs w:val="28"/>
          <w:lang w:val="ro-MD"/>
        </w:rPr>
        <w:t>Sunt excluse din domeniul de aplicare al prezentei STI vehiculele</w:t>
      </w:r>
      <w:r w:rsidR="005B6782" w:rsidRPr="00445ABC">
        <w:rPr>
          <w:rFonts w:cs="Times New Roman"/>
          <w:szCs w:val="28"/>
          <w:lang w:val="ro-MD"/>
        </w:rPr>
        <w:t xml:space="preserve"> </w:t>
      </w:r>
      <w:r w:rsidR="00FB258B">
        <w:rPr>
          <w:rFonts w:cs="Times New Roman"/>
          <w:szCs w:val="28"/>
          <w:lang w:val="ro-MD"/>
        </w:rPr>
        <w:t>rutier-feroviare.</w:t>
      </w:r>
    </w:p>
    <w:p w:rsidR="00936EA4" w:rsidRPr="00445ABC" w:rsidRDefault="00D43A4C" w:rsidP="005B6782">
      <w:pPr>
        <w:spacing w:after="0"/>
        <w:ind w:firstLine="708"/>
        <w:jc w:val="both"/>
        <w:rPr>
          <w:rFonts w:cs="Times New Roman"/>
          <w:b/>
          <w:szCs w:val="28"/>
          <w:lang w:val="ro-MD"/>
        </w:rPr>
      </w:pPr>
      <w:r w:rsidRPr="00445ABC">
        <w:rPr>
          <w:rFonts w:cs="Times New Roman"/>
          <w:b/>
          <w:szCs w:val="28"/>
          <w:lang w:val="ro-MD"/>
        </w:rPr>
        <w:t xml:space="preserve">   </w:t>
      </w:r>
      <w:r w:rsidR="00936EA4" w:rsidRPr="00445ABC">
        <w:rPr>
          <w:rFonts w:cs="Times New Roman"/>
          <w:b/>
          <w:szCs w:val="28"/>
          <w:lang w:val="ro-MD"/>
        </w:rPr>
        <w:t>2.3.2. Ecartament</w:t>
      </w:r>
    </w:p>
    <w:p w:rsidR="00936EA4" w:rsidRPr="00445ABC" w:rsidRDefault="00936EA4" w:rsidP="008E2902">
      <w:pPr>
        <w:spacing w:after="0"/>
        <w:ind w:firstLine="708"/>
        <w:jc w:val="both"/>
        <w:rPr>
          <w:rFonts w:cs="Times New Roman"/>
          <w:szCs w:val="28"/>
          <w:lang w:val="ro-MD"/>
        </w:rPr>
      </w:pPr>
      <w:r w:rsidRPr="00445ABC">
        <w:rPr>
          <w:rFonts w:cs="Times New Roman"/>
          <w:szCs w:val="28"/>
          <w:lang w:val="ro-MD"/>
        </w:rPr>
        <w:t>Prezenta STI se aplică materialului rulant care este destinat să</w:t>
      </w:r>
      <w:r w:rsidR="008E2902" w:rsidRPr="00445ABC">
        <w:rPr>
          <w:rFonts w:cs="Times New Roman"/>
          <w:szCs w:val="28"/>
          <w:lang w:val="ro-MD"/>
        </w:rPr>
        <w:t xml:space="preserve"> </w:t>
      </w:r>
      <w:r w:rsidRPr="00445ABC">
        <w:rPr>
          <w:rFonts w:cs="Times New Roman"/>
          <w:szCs w:val="28"/>
          <w:lang w:val="ro-MD"/>
        </w:rPr>
        <w:t>circule pe reţele cu ecartament</w:t>
      </w:r>
      <w:r w:rsidR="008E2902" w:rsidRPr="00445ABC">
        <w:rPr>
          <w:rFonts w:cs="Times New Roman"/>
          <w:szCs w:val="28"/>
          <w:lang w:val="ro-MD"/>
        </w:rPr>
        <w:t xml:space="preserve"> de 1 435 mm sau pe unul dintre </w:t>
      </w:r>
      <w:r w:rsidRPr="00445ABC">
        <w:rPr>
          <w:rFonts w:cs="Times New Roman"/>
          <w:szCs w:val="28"/>
          <w:lang w:val="ro-MD"/>
        </w:rPr>
        <w:t>următoarele ecartamente n</w:t>
      </w:r>
      <w:r w:rsidR="008E2902" w:rsidRPr="00445ABC">
        <w:rPr>
          <w:rFonts w:cs="Times New Roman"/>
          <w:szCs w:val="28"/>
          <w:lang w:val="ro-MD"/>
        </w:rPr>
        <w:t xml:space="preserve">ominale: sistemele de 1 520 mm, </w:t>
      </w:r>
      <w:r w:rsidRPr="00445ABC">
        <w:rPr>
          <w:rFonts w:cs="Times New Roman"/>
          <w:szCs w:val="28"/>
          <w:lang w:val="ro-MD"/>
        </w:rPr>
        <w:t>1 524 mm, 1 600 mm și 1 668 mm.</w:t>
      </w:r>
    </w:p>
    <w:p w:rsidR="00936EA4" w:rsidRPr="00445ABC" w:rsidRDefault="00936EA4" w:rsidP="008E2902">
      <w:pPr>
        <w:spacing w:after="0"/>
        <w:ind w:firstLine="708"/>
        <w:jc w:val="both"/>
        <w:rPr>
          <w:rFonts w:cs="Times New Roman"/>
          <w:szCs w:val="28"/>
          <w:lang w:val="ro-MD"/>
        </w:rPr>
      </w:pPr>
      <w:r w:rsidRPr="00445ABC">
        <w:rPr>
          <w:rFonts w:cs="Times New Roman"/>
          <w:szCs w:val="28"/>
          <w:lang w:val="ro-MD"/>
        </w:rPr>
        <w:t>2.3.3. Viteza maximă</w:t>
      </w:r>
    </w:p>
    <w:p w:rsidR="00936EA4" w:rsidRPr="00445ABC" w:rsidRDefault="00936EA4" w:rsidP="008E2902">
      <w:pPr>
        <w:spacing w:after="0"/>
        <w:ind w:firstLine="708"/>
        <w:jc w:val="both"/>
        <w:rPr>
          <w:rFonts w:cs="Times New Roman"/>
          <w:szCs w:val="28"/>
          <w:lang w:val="ro-MD"/>
        </w:rPr>
      </w:pPr>
      <w:r w:rsidRPr="00445ABC">
        <w:rPr>
          <w:rFonts w:cs="Times New Roman"/>
          <w:szCs w:val="28"/>
          <w:lang w:val="ro-MD"/>
        </w:rPr>
        <w:t>Având în vedere că sistemul feroviar integrat este compus din mai</w:t>
      </w:r>
      <w:r w:rsidR="008E2902" w:rsidRPr="00445ABC">
        <w:rPr>
          <w:rFonts w:cs="Times New Roman"/>
          <w:szCs w:val="28"/>
          <w:lang w:val="ro-MD"/>
        </w:rPr>
        <w:t xml:space="preserve"> </w:t>
      </w:r>
      <w:r w:rsidRPr="00445ABC">
        <w:rPr>
          <w:rFonts w:cs="Times New Roman"/>
          <w:szCs w:val="28"/>
          <w:lang w:val="ro-MD"/>
        </w:rPr>
        <w:t>multe subsisteme (în special instalaţ</w:t>
      </w:r>
      <w:r w:rsidR="008E2902" w:rsidRPr="00445ABC">
        <w:rPr>
          <w:rFonts w:cs="Times New Roman"/>
          <w:szCs w:val="28"/>
          <w:lang w:val="ro-MD"/>
        </w:rPr>
        <w:t xml:space="preserve">iile fixe; a se vedea </w:t>
      </w:r>
      <w:r w:rsidR="00863406">
        <w:rPr>
          <w:rFonts w:cs="Times New Roman"/>
          <w:szCs w:val="28"/>
          <w:lang w:val="ro-MD"/>
        </w:rPr>
        <w:t>subpunctul</w:t>
      </w:r>
      <w:r w:rsidR="008E2902" w:rsidRPr="00445ABC">
        <w:rPr>
          <w:rFonts w:cs="Times New Roman"/>
          <w:szCs w:val="28"/>
          <w:lang w:val="ro-MD"/>
        </w:rPr>
        <w:t xml:space="preserve"> </w:t>
      </w:r>
      <w:r w:rsidRPr="00445ABC">
        <w:rPr>
          <w:rFonts w:cs="Times New Roman"/>
          <w:szCs w:val="28"/>
          <w:lang w:val="ro-MD"/>
        </w:rPr>
        <w:t xml:space="preserve">2.1), se consideră că viteza maximă </w:t>
      </w:r>
      <w:r w:rsidR="008E2902" w:rsidRPr="00445ABC">
        <w:rPr>
          <w:rFonts w:cs="Times New Roman"/>
          <w:szCs w:val="28"/>
          <w:lang w:val="ro-MD"/>
        </w:rPr>
        <w:t xml:space="preserve">prin construcţie a materialului </w:t>
      </w:r>
      <w:r w:rsidRPr="00445ABC">
        <w:rPr>
          <w:rFonts w:cs="Times New Roman"/>
          <w:szCs w:val="28"/>
          <w:lang w:val="ro-MD"/>
        </w:rPr>
        <w:t>rulant este de 350 km/h sau mai puţin.</w:t>
      </w:r>
    </w:p>
    <w:p w:rsidR="00936EA4" w:rsidRDefault="00936EA4" w:rsidP="00CA1267">
      <w:pPr>
        <w:spacing w:after="0"/>
        <w:ind w:firstLine="708"/>
        <w:jc w:val="both"/>
        <w:rPr>
          <w:rFonts w:cs="Times New Roman"/>
          <w:szCs w:val="28"/>
          <w:lang w:val="ro-MD"/>
        </w:rPr>
      </w:pPr>
      <w:r w:rsidRPr="00445ABC">
        <w:rPr>
          <w:rFonts w:cs="Times New Roman"/>
          <w:szCs w:val="28"/>
          <w:lang w:val="ro-MD"/>
        </w:rPr>
        <w:t>În cazul în care viteza maximă prin construcţie este mai mare de</w:t>
      </w:r>
      <w:r w:rsidR="00CA1267" w:rsidRPr="00445ABC">
        <w:rPr>
          <w:rFonts w:cs="Times New Roman"/>
          <w:szCs w:val="28"/>
          <w:lang w:val="ro-MD"/>
        </w:rPr>
        <w:t xml:space="preserve"> </w:t>
      </w:r>
      <w:r w:rsidRPr="00445ABC">
        <w:rPr>
          <w:rFonts w:cs="Times New Roman"/>
          <w:szCs w:val="28"/>
          <w:lang w:val="ro-MD"/>
        </w:rPr>
        <w:t>350 km/h, prezenta specificaţie tehnic</w:t>
      </w:r>
      <w:r w:rsidR="00CA1267" w:rsidRPr="00445ABC">
        <w:rPr>
          <w:rFonts w:cs="Times New Roman"/>
          <w:szCs w:val="28"/>
          <w:lang w:val="ro-MD"/>
        </w:rPr>
        <w:t xml:space="preserve">ă se aplică, dar trebuie să fie </w:t>
      </w:r>
      <w:r w:rsidRPr="00445ABC">
        <w:rPr>
          <w:rFonts w:cs="Times New Roman"/>
          <w:szCs w:val="28"/>
          <w:lang w:val="ro-MD"/>
        </w:rPr>
        <w:t>completată pentru intervalul d</w:t>
      </w:r>
      <w:r w:rsidR="00CA1267" w:rsidRPr="00445ABC">
        <w:rPr>
          <w:rFonts w:cs="Times New Roman"/>
          <w:szCs w:val="28"/>
          <w:lang w:val="ro-MD"/>
        </w:rPr>
        <w:t xml:space="preserve">e viteză de peste 350 km/h (sau </w:t>
      </w:r>
      <w:r w:rsidRPr="00445ABC">
        <w:rPr>
          <w:rFonts w:cs="Times New Roman"/>
          <w:szCs w:val="28"/>
          <w:lang w:val="ro-MD"/>
        </w:rPr>
        <w:t>viteza maximă legată de un anum</w:t>
      </w:r>
      <w:r w:rsidR="00CA1267" w:rsidRPr="00445ABC">
        <w:rPr>
          <w:rFonts w:cs="Times New Roman"/>
          <w:szCs w:val="28"/>
          <w:lang w:val="ro-MD"/>
        </w:rPr>
        <w:t xml:space="preserve">it parametru, dacă se specifică </w:t>
      </w:r>
      <w:r w:rsidRPr="00445ABC">
        <w:rPr>
          <w:rFonts w:cs="Times New Roman"/>
          <w:szCs w:val="28"/>
          <w:lang w:val="ro-MD"/>
        </w:rPr>
        <w:t xml:space="preserve">la punctul relevant </w:t>
      </w:r>
      <w:r w:rsidR="00863406">
        <w:rPr>
          <w:rFonts w:cs="Times New Roman"/>
          <w:szCs w:val="28"/>
          <w:lang w:val="ro-MD"/>
        </w:rPr>
        <w:t>de la subpunctul</w:t>
      </w:r>
      <w:r w:rsidRPr="00445ABC">
        <w:rPr>
          <w:rFonts w:cs="Times New Roman"/>
          <w:szCs w:val="28"/>
          <w:lang w:val="ro-MD"/>
        </w:rPr>
        <w:t xml:space="preserve"> 4</w:t>
      </w:r>
      <w:r w:rsidR="00CA1267" w:rsidRPr="00445ABC">
        <w:rPr>
          <w:rFonts w:cs="Times New Roman"/>
          <w:szCs w:val="28"/>
          <w:lang w:val="ro-MD"/>
        </w:rPr>
        <w:t xml:space="preserve">.2), până la viteza maximă prin </w:t>
      </w:r>
      <w:r w:rsidRPr="00445ABC">
        <w:rPr>
          <w:rFonts w:cs="Times New Roman"/>
          <w:szCs w:val="28"/>
          <w:lang w:val="ro-MD"/>
        </w:rPr>
        <w:t>construcţie, aplicând procedura pen</w:t>
      </w:r>
      <w:r w:rsidR="00CA1267" w:rsidRPr="00445ABC">
        <w:rPr>
          <w:rFonts w:cs="Times New Roman"/>
          <w:szCs w:val="28"/>
          <w:lang w:val="ro-MD"/>
        </w:rPr>
        <w:t xml:space="preserve">tru soluţii inovatoare descrisă </w:t>
      </w:r>
      <w:r w:rsidRPr="00445ABC">
        <w:rPr>
          <w:rFonts w:cs="Times New Roman"/>
          <w:szCs w:val="28"/>
          <w:lang w:val="ro-MD"/>
        </w:rPr>
        <w:t xml:space="preserve">la </w:t>
      </w:r>
      <w:r w:rsidR="00B70F66" w:rsidRPr="00445ABC">
        <w:rPr>
          <w:rFonts w:cs="Times New Roman"/>
          <w:szCs w:val="28"/>
          <w:lang w:val="ro-MD"/>
        </w:rPr>
        <w:t>punctele</w:t>
      </w:r>
      <w:r w:rsidR="000D2A6D">
        <w:rPr>
          <w:rFonts w:cs="Times New Roman"/>
          <w:szCs w:val="28"/>
          <w:lang w:val="ro-MD"/>
        </w:rPr>
        <w:t xml:space="preserve"> 8-10</w:t>
      </w:r>
      <w:r w:rsidR="00766932" w:rsidRPr="00445ABC">
        <w:rPr>
          <w:rFonts w:cs="Times New Roman"/>
          <w:szCs w:val="28"/>
          <w:lang w:val="ro-MD"/>
        </w:rPr>
        <w:t xml:space="preserve"> din prezentul Regulament.</w:t>
      </w:r>
    </w:p>
    <w:p w:rsidR="00FB258B" w:rsidRPr="00445ABC" w:rsidRDefault="00FB258B" w:rsidP="00CA1267">
      <w:pPr>
        <w:spacing w:after="0"/>
        <w:ind w:firstLine="708"/>
        <w:jc w:val="both"/>
        <w:rPr>
          <w:rFonts w:cs="Times New Roman"/>
          <w:szCs w:val="28"/>
          <w:lang w:val="ro-MD"/>
        </w:rPr>
      </w:pPr>
    </w:p>
    <w:p w:rsidR="00936EA4" w:rsidRPr="00445ABC" w:rsidRDefault="00936EA4" w:rsidP="00CA1267">
      <w:pPr>
        <w:spacing w:after="0"/>
        <w:ind w:firstLine="708"/>
        <w:jc w:val="both"/>
        <w:rPr>
          <w:rFonts w:cs="Times New Roman"/>
          <w:b/>
          <w:szCs w:val="28"/>
          <w:lang w:val="ro-MD"/>
        </w:rPr>
      </w:pPr>
      <w:r w:rsidRPr="00445ABC">
        <w:rPr>
          <w:rFonts w:cs="Times New Roman"/>
          <w:b/>
          <w:szCs w:val="28"/>
          <w:lang w:val="ro-MD"/>
        </w:rPr>
        <w:t xml:space="preserve">3. </w:t>
      </w:r>
      <w:r w:rsidR="00E427D2" w:rsidRPr="00445ABC">
        <w:rPr>
          <w:rFonts w:cs="Times New Roman"/>
          <w:b/>
          <w:szCs w:val="28"/>
          <w:lang w:val="ro-MD"/>
        </w:rPr>
        <w:t>Cerinţe esenţiale</w:t>
      </w:r>
    </w:p>
    <w:p w:rsidR="00936EA4" w:rsidRPr="00445ABC" w:rsidRDefault="00936EA4" w:rsidP="00CA1267">
      <w:pPr>
        <w:spacing w:after="0"/>
        <w:ind w:firstLine="708"/>
        <w:jc w:val="both"/>
        <w:rPr>
          <w:rFonts w:cs="Times New Roman"/>
          <w:szCs w:val="28"/>
          <w:lang w:val="ro-MD"/>
        </w:rPr>
      </w:pPr>
      <w:r w:rsidRPr="00445ABC">
        <w:rPr>
          <w:rFonts w:cs="Times New Roman"/>
          <w:szCs w:val="28"/>
          <w:lang w:val="ro-MD"/>
        </w:rPr>
        <w:t>3.1. Elemente ale subsistemului „material rulant” care corespund</w:t>
      </w:r>
      <w:r w:rsidR="00CA1267" w:rsidRPr="00445ABC">
        <w:rPr>
          <w:rFonts w:cs="Times New Roman"/>
          <w:szCs w:val="28"/>
          <w:lang w:val="ro-MD"/>
        </w:rPr>
        <w:t xml:space="preserve"> </w:t>
      </w:r>
      <w:r w:rsidRPr="00445ABC">
        <w:rPr>
          <w:rFonts w:cs="Times New Roman"/>
          <w:szCs w:val="28"/>
          <w:lang w:val="ro-MD"/>
        </w:rPr>
        <w:t>cerinţelor esenţiale</w:t>
      </w:r>
    </w:p>
    <w:p w:rsidR="007327AD" w:rsidRPr="00445ABC" w:rsidRDefault="00936EA4" w:rsidP="007327AD">
      <w:pPr>
        <w:spacing w:after="0"/>
        <w:ind w:firstLine="708"/>
        <w:jc w:val="both"/>
        <w:rPr>
          <w:rFonts w:cs="Times New Roman"/>
          <w:szCs w:val="28"/>
          <w:lang w:val="ro-MD"/>
        </w:rPr>
      </w:pPr>
      <w:r w:rsidRPr="00445ABC">
        <w:rPr>
          <w:rFonts w:cs="Times New Roman"/>
          <w:szCs w:val="28"/>
          <w:lang w:val="ro-MD"/>
        </w:rPr>
        <w:lastRenderedPageBreak/>
        <w:t>Următorul tabel indică cerinţele esenţiale, astfel cum sunt stabilite</w:t>
      </w:r>
      <w:r w:rsidR="00CA1267" w:rsidRPr="00445ABC">
        <w:rPr>
          <w:rFonts w:cs="Times New Roman"/>
          <w:szCs w:val="28"/>
          <w:lang w:val="ro-MD"/>
        </w:rPr>
        <w:t xml:space="preserve"> </w:t>
      </w:r>
      <w:r w:rsidRPr="00445ABC">
        <w:rPr>
          <w:rFonts w:cs="Times New Roman"/>
          <w:szCs w:val="28"/>
          <w:lang w:val="ro-MD"/>
        </w:rPr>
        <w:t xml:space="preserve">și numerotate în </w:t>
      </w:r>
      <w:r w:rsidR="003B29FD" w:rsidRPr="00445ABC">
        <w:rPr>
          <w:rFonts w:cs="Times New Roman"/>
          <w:szCs w:val="28"/>
          <w:lang w:val="ro-MD"/>
        </w:rPr>
        <w:t>anexa nr. 3</w:t>
      </w:r>
      <w:r w:rsidRPr="00445ABC">
        <w:rPr>
          <w:rFonts w:cs="Times New Roman"/>
          <w:szCs w:val="28"/>
          <w:lang w:val="ro-MD"/>
        </w:rPr>
        <w:t xml:space="preserve"> la </w:t>
      </w:r>
      <w:r w:rsidR="00715CC1" w:rsidRPr="00445ABC">
        <w:rPr>
          <w:rFonts w:cs="Times New Roman"/>
          <w:szCs w:val="28"/>
          <w:lang w:val="ro-MD"/>
        </w:rPr>
        <w:t>Regulamentul de interoperabilitate a sistemului feroviar, aprobat prin Hotărârea Guvernului nr. 725/2024</w:t>
      </w:r>
      <w:r w:rsidR="00CA1267" w:rsidRPr="00445ABC">
        <w:rPr>
          <w:rFonts w:cs="Times New Roman"/>
          <w:szCs w:val="28"/>
          <w:lang w:val="ro-MD"/>
        </w:rPr>
        <w:t xml:space="preserve">, luate în </w:t>
      </w:r>
      <w:r w:rsidRPr="00445ABC">
        <w:rPr>
          <w:rFonts w:cs="Times New Roman"/>
          <w:szCs w:val="28"/>
          <w:lang w:val="ro-MD"/>
        </w:rPr>
        <w:t>considerare</w:t>
      </w:r>
      <w:r w:rsidR="00A57A13" w:rsidRPr="00445ABC">
        <w:rPr>
          <w:rFonts w:cs="Times New Roman"/>
          <w:szCs w:val="28"/>
          <w:lang w:val="ro-MD"/>
        </w:rPr>
        <w:t xml:space="preserve"> de specificaţiile prevăzute la </w:t>
      </w:r>
      <w:r w:rsidR="00D8785B">
        <w:rPr>
          <w:rFonts w:cs="Times New Roman"/>
          <w:szCs w:val="28"/>
          <w:lang w:val="ro-MD"/>
        </w:rPr>
        <w:t>punctul</w:t>
      </w:r>
      <w:r w:rsidR="00A57A13" w:rsidRPr="00445ABC">
        <w:rPr>
          <w:rFonts w:cs="Times New Roman"/>
          <w:szCs w:val="28"/>
          <w:lang w:val="ro-MD"/>
        </w:rPr>
        <w:t xml:space="preserve"> </w:t>
      </w:r>
      <w:r w:rsidRPr="00445ABC">
        <w:rPr>
          <w:rFonts w:cs="Times New Roman"/>
          <w:szCs w:val="28"/>
          <w:lang w:val="ro-MD"/>
        </w:rPr>
        <w:t>4.</w:t>
      </w:r>
    </w:p>
    <w:p w:rsidR="00F30BE2" w:rsidRPr="00445ABC" w:rsidRDefault="00F30BE2" w:rsidP="007327AD">
      <w:pPr>
        <w:spacing w:after="0"/>
        <w:ind w:firstLine="708"/>
        <w:jc w:val="both"/>
        <w:rPr>
          <w:rFonts w:cs="Times New Roman"/>
          <w:szCs w:val="28"/>
          <w:lang w:val="ro-MD"/>
        </w:rPr>
      </w:pPr>
    </w:p>
    <w:p w:rsidR="00285110" w:rsidRPr="00445ABC" w:rsidRDefault="00936EA4" w:rsidP="00F30BE2">
      <w:pPr>
        <w:spacing w:after="0"/>
        <w:ind w:firstLine="708"/>
        <w:jc w:val="center"/>
        <w:rPr>
          <w:rFonts w:cs="Times New Roman"/>
          <w:b/>
          <w:szCs w:val="28"/>
          <w:lang w:val="ro-MD"/>
        </w:rPr>
      </w:pPr>
      <w:r w:rsidRPr="00445ABC">
        <w:rPr>
          <w:rFonts w:cs="Times New Roman"/>
          <w:b/>
          <w:szCs w:val="28"/>
          <w:lang w:val="ro-MD"/>
        </w:rPr>
        <w:t>Elemente ale materialului rulant care corespund cerinţelor esenţiale</w:t>
      </w:r>
    </w:p>
    <w:p w:rsidR="00F30BE2" w:rsidRPr="00445ABC" w:rsidRDefault="00F30BE2" w:rsidP="00F30BE2">
      <w:pPr>
        <w:spacing w:after="0"/>
        <w:ind w:firstLine="708"/>
        <w:jc w:val="both"/>
        <w:rPr>
          <w:rFonts w:cs="Times New Roman"/>
          <w:szCs w:val="28"/>
          <w:lang w:val="ro-MD"/>
        </w:rPr>
      </w:pPr>
    </w:p>
    <w:tbl>
      <w:tblPr>
        <w:tblStyle w:val="TableGrid"/>
        <w:tblW w:w="0" w:type="auto"/>
        <w:tblLayout w:type="fixed"/>
        <w:tblLook w:val="04A0" w:firstRow="1" w:lastRow="0" w:firstColumn="1" w:lastColumn="0" w:noHBand="0" w:noVBand="1"/>
      </w:tblPr>
      <w:tblGrid>
        <w:gridCol w:w="1034"/>
        <w:gridCol w:w="1938"/>
        <w:gridCol w:w="992"/>
        <w:gridCol w:w="993"/>
        <w:gridCol w:w="992"/>
        <w:gridCol w:w="992"/>
        <w:gridCol w:w="1276"/>
        <w:gridCol w:w="962"/>
      </w:tblGrid>
      <w:tr w:rsidR="001C5567" w:rsidRPr="00445ABC" w:rsidTr="001C5567">
        <w:tc>
          <w:tcPr>
            <w:tcW w:w="1034" w:type="dxa"/>
          </w:tcPr>
          <w:p w:rsidR="007327AD" w:rsidRPr="00445ABC" w:rsidRDefault="005216B9" w:rsidP="001C5567">
            <w:pPr>
              <w:rPr>
                <w:rFonts w:cs="Times New Roman"/>
                <w:szCs w:val="28"/>
                <w:lang w:val="ro-MD"/>
              </w:rPr>
            </w:pPr>
            <w:r w:rsidRPr="00445ABC">
              <w:rPr>
                <w:rFonts w:cs="Times New Roman"/>
                <w:szCs w:val="28"/>
              </w:rPr>
              <w:t>Ref. punct</w:t>
            </w:r>
          </w:p>
        </w:tc>
        <w:tc>
          <w:tcPr>
            <w:tcW w:w="1938" w:type="dxa"/>
          </w:tcPr>
          <w:p w:rsidR="007327AD" w:rsidRPr="00445ABC" w:rsidRDefault="005216B9" w:rsidP="001C5567">
            <w:pPr>
              <w:rPr>
                <w:rFonts w:cs="Times New Roman"/>
                <w:szCs w:val="28"/>
                <w:lang w:val="ro-MD"/>
              </w:rPr>
            </w:pPr>
            <w:r w:rsidRPr="00445ABC">
              <w:rPr>
                <w:rFonts w:cs="Times New Roman"/>
                <w:szCs w:val="28"/>
              </w:rPr>
              <w:t>Element al subsistemului „material rulant”</w:t>
            </w:r>
          </w:p>
        </w:tc>
        <w:tc>
          <w:tcPr>
            <w:tcW w:w="992" w:type="dxa"/>
          </w:tcPr>
          <w:p w:rsidR="007327AD" w:rsidRPr="00445ABC" w:rsidRDefault="005216B9" w:rsidP="001C5567">
            <w:pPr>
              <w:rPr>
                <w:rFonts w:cs="Times New Roman"/>
                <w:szCs w:val="28"/>
                <w:lang w:val="ro-MD"/>
              </w:rPr>
            </w:pPr>
            <w:r w:rsidRPr="00445ABC">
              <w:rPr>
                <w:rFonts w:cs="Times New Roman"/>
                <w:szCs w:val="28"/>
              </w:rPr>
              <w:t>Siguranţă</w:t>
            </w:r>
          </w:p>
        </w:tc>
        <w:tc>
          <w:tcPr>
            <w:tcW w:w="993" w:type="dxa"/>
          </w:tcPr>
          <w:p w:rsidR="00632B35" w:rsidRPr="00445ABC" w:rsidRDefault="005216B9" w:rsidP="001C5567">
            <w:pPr>
              <w:rPr>
                <w:rFonts w:cs="Times New Roman"/>
                <w:szCs w:val="28"/>
              </w:rPr>
            </w:pPr>
            <w:r w:rsidRPr="00445ABC">
              <w:rPr>
                <w:rFonts w:cs="Times New Roman"/>
                <w:szCs w:val="28"/>
              </w:rPr>
              <w:t xml:space="preserve">Fiabilitate </w:t>
            </w:r>
            <w:r w:rsidR="00632B35" w:rsidRPr="00445ABC">
              <w:rPr>
                <w:rFonts w:cs="Times New Roman"/>
                <w:szCs w:val="28"/>
              </w:rPr>
              <w:t>Disponibi-</w:t>
            </w:r>
          </w:p>
          <w:p w:rsidR="007327AD" w:rsidRPr="00445ABC" w:rsidRDefault="005216B9" w:rsidP="001C5567">
            <w:pPr>
              <w:rPr>
                <w:rFonts w:cs="Times New Roman"/>
                <w:szCs w:val="28"/>
                <w:lang w:val="ro-MD"/>
              </w:rPr>
            </w:pPr>
            <w:r w:rsidRPr="00445ABC">
              <w:rPr>
                <w:rFonts w:cs="Times New Roman"/>
                <w:szCs w:val="28"/>
              </w:rPr>
              <w:t>litate</w:t>
            </w:r>
          </w:p>
        </w:tc>
        <w:tc>
          <w:tcPr>
            <w:tcW w:w="992" w:type="dxa"/>
          </w:tcPr>
          <w:p w:rsidR="007327AD" w:rsidRPr="00445ABC" w:rsidRDefault="005216B9" w:rsidP="001C5567">
            <w:pPr>
              <w:rPr>
                <w:rFonts w:cs="Times New Roman"/>
                <w:szCs w:val="28"/>
                <w:lang w:val="ro-MD"/>
              </w:rPr>
            </w:pPr>
            <w:r w:rsidRPr="00445ABC">
              <w:rPr>
                <w:rFonts w:cs="Times New Roman"/>
                <w:szCs w:val="28"/>
              </w:rPr>
              <w:t>Sănătate</w:t>
            </w:r>
          </w:p>
        </w:tc>
        <w:tc>
          <w:tcPr>
            <w:tcW w:w="992" w:type="dxa"/>
          </w:tcPr>
          <w:p w:rsidR="007327AD" w:rsidRPr="00445ABC" w:rsidRDefault="00632B35" w:rsidP="001C5567">
            <w:pPr>
              <w:rPr>
                <w:rFonts w:cs="Times New Roman"/>
                <w:szCs w:val="28"/>
                <w:lang w:val="ro-MD"/>
              </w:rPr>
            </w:pPr>
            <w:r w:rsidRPr="00445ABC">
              <w:rPr>
                <w:rFonts w:cs="Times New Roman"/>
                <w:szCs w:val="28"/>
              </w:rPr>
              <w:t>Protecția mediului</w:t>
            </w:r>
          </w:p>
        </w:tc>
        <w:tc>
          <w:tcPr>
            <w:tcW w:w="1276" w:type="dxa"/>
          </w:tcPr>
          <w:p w:rsidR="007327AD" w:rsidRPr="00445ABC" w:rsidRDefault="00632B35" w:rsidP="001C5567">
            <w:pPr>
              <w:rPr>
                <w:rFonts w:cs="Times New Roman"/>
                <w:szCs w:val="28"/>
                <w:lang w:val="ro-MD"/>
              </w:rPr>
            </w:pPr>
            <w:r w:rsidRPr="00445ABC">
              <w:rPr>
                <w:rFonts w:cs="Times New Roman"/>
                <w:szCs w:val="28"/>
              </w:rPr>
              <w:t>Compatibilitatea tehnică</w:t>
            </w:r>
          </w:p>
        </w:tc>
        <w:tc>
          <w:tcPr>
            <w:tcW w:w="962" w:type="dxa"/>
          </w:tcPr>
          <w:p w:rsidR="007327AD" w:rsidRPr="00445ABC" w:rsidRDefault="005216B9" w:rsidP="001C5567">
            <w:pPr>
              <w:rPr>
                <w:rFonts w:cs="Times New Roman"/>
                <w:szCs w:val="28"/>
                <w:lang w:val="ro-MD"/>
              </w:rPr>
            </w:pPr>
            <w:r w:rsidRPr="00445ABC">
              <w:rPr>
                <w:rFonts w:cs="Times New Roman"/>
                <w:szCs w:val="28"/>
              </w:rPr>
              <w:t>Accesibilitatea</w:t>
            </w:r>
          </w:p>
        </w:tc>
      </w:tr>
      <w:tr w:rsidR="001C5567" w:rsidRPr="00445ABC" w:rsidTr="001C5567">
        <w:tc>
          <w:tcPr>
            <w:tcW w:w="1034" w:type="dxa"/>
          </w:tcPr>
          <w:p w:rsidR="007327AD" w:rsidRPr="00445ABC" w:rsidRDefault="008863B6" w:rsidP="007F33A9">
            <w:pPr>
              <w:jc w:val="both"/>
              <w:rPr>
                <w:rFonts w:cs="Times New Roman"/>
                <w:szCs w:val="28"/>
                <w:lang w:val="ro-MD"/>
              </w:rPr>
            </w:pPr>
            <w:r w:rsidRPr="00445ABC">
              <w:rPr>
                <w:rFonts w:cs="Times New Roman"/>
                <w:szCs w:val="28"/>
              </w:rPr>
              <w:t>4.2.2.2.2</w:t>
            </w:r>
          </w:p>
        </w:tc>
        <w:tc>
          <w:tcPr>
            <w:tcW w:w="1938" w:type="dxa"/>
          </w:tcPr>
          <w:p w:rsidR="007327AD" w:rsidRPr="00445ABC" w:rsidRDefault="008863B6" w:rsidP="007F33A9">
            <w:pPr>
              <w:jc w:val="both"/>
              <w:rPr>
                <w:rFonts w:cs="Times New Roman"/>
                <w:szCs w:val="28"/>
                <w:lang w:val="ro-MD"/>
              </w:rPr>
            </w:pPr>
            <w:r w:rsidRPr="00445ABC">
              <w:rPr>
                <w:rFonts w:cs="Times New Roman"/>
                <w:szCs w:val="28"/>
              </w:rPr>
              <w:t>Cupla interioară</w:t>
            </w:r>
          </w:p>
        </w:tc>
        <w:tc>
          <w:tcPr>
            <w:tcW w:w="992" w:type="dxa"/>
          </w:tcPr>
          <w:p w:rsidR="007327AD" w:rsidRPr="00445ABC" w:rsidRDefault="006552E4" w:rsidP="007F33A9">
            <w:pPr>
              <w:jc w:val="both"/>
              <w:rPr>
                <w:rFonts w:cs="Times New Roman"/>
                <w:szCs w:val="28"/>
                <w:lang w:val="ro-MD"/>
              </w:rPr>
            </w:pPr>
            <w:r w:rsidRPr="00445ABC">
              <w:rPr>
                <w:rFonts w:cs="Times New Roman"/>
                <w:szCs w:val="28"/>
              </w:rPr>
              <w:t>1.1.3 2.4.1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8863B6" w:rsidP="007F33A9">
            <w:pPr>
              <w:jc w:val="both"/>
              <w:rPr>
                <w:rFonts w:cs="Times New Roman"/>
                <w:szCs w:val="28"/>
                <w:lang w:val="ro-MD"/>
              </w:rPr>
            </w:pPr>
            <w:r w:rsidRPr="00445ABC">
              <w:rPr>
                <w:rFonts w:cs="Times New Roman"/>
                <w:szCs w:val="28"/>
              </w:rPr>
              <w:t>4.2.2.2.3</w:t>
            </w:r>
          </w:p>
        </w:tc>
        <w:tc>
          <w:tcPr>
            <w:tcW w:w="1938" w:type="dxa"/>
          </w:tcPr>
          <w:p w:rsidR="007327AD" w:rsidRPr="00445ABC" w:rsidRDefault="008863B6" w:rsidP="007F33A9">
            <w:pPr>
              <w:jc w:val="both"/>
              <w:rPr>
                <w:rFonts w:cs="Times New Roman"/>
                <w:szCs w:val="28"/>
                <w:lang w:val="ro-MD"/>
              </w:rPr>
            </w:pPr>
            <w:r w:rsidRPr="00445ABC">
              <w:rPr>
                <w:rFonts w:cs="Times New Roman"/>
                <w:szCs w:val="28"/>
              </w:rPr>
              <w:t>Cupla finală</w:t>
            </w:r>
          </w:p>
        </w:tc>
        <w:tc>
          <w:tcPr>
            <w:tcW w:w="992" w:type="dxa"/>
          </w:tcPr>
          <w:p w:rsidR="007327AD" w:rsidRPr="00445ABC" w:rsidRDefault="006552E4" w:rsidP="007F33A9">
            <w:pPr>
              <w:jc w:val="both"/>
              <w:rPr>
                <w:rFonts w:cs="Times New Roman"/>
                <w:szCs w:val="28"/>
                <w:lang w:val="ro-MD"/>
              </w:rPr>
            </w:pPr>
            <w:r w:rsidRPr="00445ABC">
              <w:rPr>
                <w:rFonts w:cs="Times New Roman"/>
                <w:szCs w:val="28"/>
              </w:rPr>
              <w:t>1.1.3 2.4.1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8863B6" w:rsidP="007F33A9">
            <w:pPr>
              <w:jc w:val="both"/>
              <w:rPr>
                <w:rFonts w:cs="Times New Roman"/>
                <w:szCs w:val="28"/>
                <w:lang w:val="ro-MD"/>
              </w:rPr>
            </w:pPr>
            <w:r w:rsidRPr="00445ABC">
              <w:rPr>
                <w:rFonts w:cs="Times New Roman"/>
                <w:szCs w:val="28"/>
              </w:rPr>
              <w:t>4.2.2.2.4</w:t>
            </w:r>
          </w:p>
        </w:tc>
        <w:tc>
          <w:tcPr>
            <w:tcW w:w="1938" w:type="dxa"/>
          </w:tcPr>
          <w:p w:rsidR="007327AD" w:rsidRPr="00445ABC" w:rsidRDefault="00007A09" w:rsidP="007F33A9">
            <w:pPr>
              <w:jc w:val="both"/>
              <w:rPr>
                <w:rFonts w:cs="Times New Roman"/>
                <w:szCs w:val="28"/>
                <w:lang w:val="ro-MD"/>
              </w:rPr>
            </w:pPr>
            <w:r w:rsidRPr="00445ABC">
              <w:rPr>
                <w:rFonts w:cs="Times New Roman"/>
                <w:szCs w:val="28"/>
              </w:rPr>
              <w:t>Cupla pentru operaţiuni de recu</w:t>
            </w:r>
            <w:r w:rsidR="008863B6" w:rsidRPr="00445ABC">
              <w:rPr>
                <w:rFonts w:cs="Times New Roman"/>
                <w:szCs w:val="28"/>
              </w:rPr>
              <w:t>perare</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5F190F" w:rsidP="007F33A9">
            <w:pPr>
              <w:jc w:val="both"/>
              <w:rPr>
                <w:rFonts w:cs="Times New Roman"/>
                <w:szCs w:val="28"/>
                <w:lang w:val="ro-MD"/>
              </w:rPr>
            </w:pPr>
            <w:r w:rsidRPr="00445ABC">
              <w:rPr>
                <w:rFonts w:cs="Times New Roman"/>
                <w:szCs w:val="28"/>
              </w:rPr>
              <w:t>2.4.2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5F190F" w:rsidP="007F33A9">
            <w:pPr>
              <w:jc w:val="both"/>
              <w:rPr>
                <w:rFonts w:cs="Times New Roman"/>
                <w:szCs w:val="28"/>
                <w:lang w:val="ro-MD"/>
              </w:rPr>
            </w:pPr>
            <w:r w:rsidRPr="00445ABC">
              <w:rPr>
                <w:rFonts w:cs="Times New Roman"/>
                <w:szCs w:val="28"/>
              </w:rPr>
              <w:t>2.5.3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8863B6" w:rsidP="007F33A9">
            <w:pPr>
              <w:jc w:val="both"/>
              <w:rPr>
                <w:rFonts w:cs="Times New Roman"/>
                <w:szCs w:val="28"/>
                <w:lang w:val="ro-MD"/>
              </w:rPr>
            </w:pPr>
            <w:r w:rsidRPr="00445ABC">
              <w:rPr>
                <w:rFonts w:cs="Times New Roman"/>
                <w:szCs w:val="28"/>
              </w:rPr>
              <w:t>4.2.2.2.5</w:t>
            </w:r>
          </w:p>
        </w:tc>
        <w:tc>
          <w:tcPr>
            <w:tcW w:w="1938" w:type="dxa"/>
          </w:tcPr>
          <w:p w:rsidR="007327AD" w:rsidRPr="00445ABC" w:rsidRDefault="006552E4" w:rsidP="007F33A9">
            <w:pPr>
              <w:jc w:val="both"/>
              <w:rPr>
                <w:rFonts w:cs="Times New Roman"/>
                <w:szCs w:val="28"/>
                <w:lang w:val="ro-MD"/>
              </w:rPr>
            </w:pPr>
            <w:r w:rsidRPr="00445ABC">
              <w:rPr>
                <w:rFonts w:cs="Times New Roman"/>
                <w:szCs w:val="28"/>
                <w:lang w:val="ro-MD"/>
              </w:rPr>
              <w:t>Accesul personalului pentru cuplare și decuplare</w:t>
            </w:r>
          </w:p>
        </w:tc>
        <w:tc>
          <w:tcPr>
            <w:tcW w:w="992" w:type="dxa"/>
          </w:tcPr>
          <w:p w:rsidR="007327AD" w:rsidRPr="00445ABC" w:rsidRDefault="006552E4" w:rsidP="007F33A9">
            <w:pPr>
              <w:jc w:val="both"/>
              <w:rPr>
                <w:rFonts w:cs="Times New Roman"/>
                <w:szCs w:val="28"/>
                <w:lang w:val="ro-MD"/>
              </w:rPr>
            </w:pPr>
            <w:r w:rsidRPr="00445ABC">
              <w:rPr>
                <w:rFonts w:cs="Times New Roman"/>
                <w:szCs w:val="28"/>
              </w:rPr>
              <w:t>1.1.5</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5F190F" w:rsidP="007F33A9">
            <w:pPr>
              <w:jc w:val="both"/>
              <w:rPr>
                <w:rFonts w:cs="Times New Roman"/>
                <w:szCs w:val="28"/>
                <w:lang w:val="ro-MD"/>
              </w:rPr>
            </w:pPr>
            <w:r w:rsidRPr="00445ABC">
              <w:rPr>
                <w:rFonts w:cs="Times New Roman"/>
                <w:szCs w:val="28"/>
              </w:rPr>
              <w:t>2.5.1</w:t>
            </w:r>
          </w:p>
        </w:tc>
        <w:tc>
          <w:tcPr>
            <w:tcW w:w="1276" w:type="dxa"/>
          </w:tcPr>
          <w:p w:rsidR="007327AD" w:rsidRPr="00445ABC" w:rsidRDefault="005F190F" w:rsidP="007F33A9">
            <w:pPr>
              <w:jc w:val="both"/>
              <w:rPr>
                <w:rFonts w:cs="Times New Roman"/>
                <w:szCs w:val="28"/>
                <w:lang w:val="ro-MD"/>
              </w:rPr>
            </w:pPr>
            <w:r w:rsidRPr="00445ABC">
              <w:rPr>
                <w:rFonts w:cs="Times New Roman"/>
                <w:szCs w:val="28"/>
              </w:rPr>
              <w:t>2.5.3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8863B6" w:rsidP="007F33A9">
            <w:pPr>
              <w:jc w:val="both"/>
              <w:rPr>
                <w:rFonts w:cs="Times New Roman"/>
                <w:szCs w:val="28"/>
                <w:lang w:val="ro-MD"/>
              </w:rPr>
            </w:pPr>
            <w:r w:rsidRPr="00445ABC">
              <w:rPr>
                <w:rFonts w:cs="Times New Roman"/>
                <w:szCs w:val="28"/>
              </w:rPr>
              <w:t>4.2.2.3</w:t>
            </w:r>
          </w:p>
        </w:tc>
        <w:tc>
          <w:tcPr>
            <w:tcW w:w="1938" w:type="dxa"/>
          </w:tcPr>
          <w:p w:rsidR="007327AD" w:rsidRPr="00445ABC" w:rsidRDefault="008863B6" w:rsidP="007F33A9">
            <w:pPr>
              <w:jc w:val="both"/>
              <w:rPr>
                <w:rFonts w:cs="Times New Roman"/>
                <w:szCs w:val="28"/>
                <w:lang w:val="ro-MD"/>
              </w:rPr>
            </w:pPr>
            <w:r w:rsidRPr="00445ABC">
              <w:rPr>
                <w:rFonts w:cs="Times New Roman"/>
                <w:szCs w:val="28"/>
              </w:rPr>
              <w:t>Culoare de trecere</w:t>
            </w:r>
          </w:p>
        </w:tc>
        <w:tc>
          <w:tcPr>
            <w:tcW w:w="992" w:type="dxa"/>
          </w:tcPr>
          <w:p w:rsidR="007327AD" w:rsidRPr="00445ABC" w:rsidRDefault="006552E4" w:rsidP="007F33A9">
            <w:pPr>
              <w:jc w:val="both"/>
              <w:rPr>
                <w:rFonts w:cs="Times New Roman"/>
                <w:szCs w:val="28"/>
                <w:lang w:val="ro-MD"/>
              </w:rPr>
            </w:pPr>
            <w:r w:rsidRPr="00445ABC">
              <w:rPr>
                <w:rFonts w:cs="Times New Roman"/>
                <w:szCs w:val="28"/>
              </w:rPr>
              <w:t>1.1.5</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4.2.2.4</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Rezistenţa structurii vehiculului</w:t>
            </w:r>
          </w:p>
        </w:tc>
        <w:tc>
          <w:tcPr>
            <w:tcW w:w="992" w:type="dxa"/>
          </w:tcPr>
          <w:p w:rsidR="007327AD" w:rsidRPr="00445ABC" w:rsidRDefault="005F190F" w:rsidP="007F33A9">
            <w:pPr>
              <w:jc w:val="both"/>
              <w:rPr>
                <w:rFonts w:cs="Times New Roman"/>
                <w:szCs w:val="28"/>
                <w:lang w:val="ro-MD"/>
              </w:rPr>
            </w:pPr>
            <w:r w:rsidRPr="00445ABC">
              <w:rPr>
                <w:rFonts w:cs="Times New Roman"/>
                <w:szCs w:val="28"/>
              </w:rPr>
              <w:t>1.1.3 2.4.1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4.2.2.5</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Siguranţa pasivă</w:t>
            </w:r>
          </w:p>
        </w:tc>
        <w:tc>
          <w:tcPr>
            <w:tcW w:w="992" w:type="dxa"/>
          </w:tcPr>
          <w:p w:rsidR="007327AD" w:rsidRPr="00445ABC" w:rsidRDefault="007C66CC" w:rsidP="007F33A9">
            <w:pPr>
              <w:jc w:val="both"/>
              <w:rPr>
                <w:rFonts w:cs="Times New Roman"/>
                <w:szCs w:val="28"/>
                <w:lang w:val="ro-MD"/>
              </w:rPr>
            </w:pPr>
            <w:r w:rsidRPr="00445ABC">
              <w:rPr>
                <w:rFonts w:cs="Times New Roman"/>
                <w:szCs w:val="28"/>
              </w:rPr>
              <w:t>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4.2.2.6</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Ridicarea cu macaraua și ridicarea cu cricuri</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66CC" w:rsidP="007F33A9">
            <w:pPr>
              <w:jc w:val="both"/>
              <w:rPr>
                <w:rFonts w:cs="Times New Roman"/>
                <w:szCs w:val="28"/>
                <w:lang w:val="ro-MD"/>
              </w:rPr>
            </w:pPr>
            <w:r w:rsidRPr="00445ABC">
              <w:rPr>
                <w:rFonts w:cs="Times New Roman"/>
                <w:szCs w:val="28"/>
              </w:rPr>
              <w:t>2.5.3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4.2.2.7</w:t>
            </w:r>
          </w:p>
        </w:tc>
        <w:tc>
          <w:tcPr>
            <w:tcW w:w="1938" w:type="dxa"/>
          </w:tcPr>
          <w:p w:rsidR="007327AD" w:rsidRPr="00445ABC" w:rsidRDefault="00007A09" w:rsidP="007F33A9">
            <w:pPr>
              <w:jc w:val="both"/>
              <w:rPr>
                <w:rFonts w:cs="Times New Roman"/>
                <w:szCs w:val="28"/>
                <w:lang w:val="ro-MD"/>
              </w:rPr>
            </w:pPr>
            <w:r w:rsidRPr="00445ABC">
              <w:rPr>
                <w:rFonts w:cs="Times New Roman"/>
                <w:szCs w:val="28"/>
              </w:rPr>
              <w:t>Fixarea de dispo</w:t>
            </w:r>
            <w:r w:rsidR="005F190F" w:rsidRPr="00445ABC">
              <w:rPr>
                <w:rFonts w:cs="Times New Roman"/>
                <w:szCs w:val="28"/>
              </w:rPr>
              <w:t>zitive pe structura caroseriei</w:t>
            </w:r>
          </w:p>
        </w:tc>
        <w:tc>
          <w:tcPr>
            <w:tcW w:w="992" w:type="dxa"/>
          </w:tcPr>
          <w:p w:rsidR="007327AD" w:rsidRPr="00445ABC" w:rsidRDefault="007C66CC" w:rsidP="007F33A9">
            <w:pPr>
              <w:jc w:val="both"/>
              <w:rPr>
                <w:rFonts w:cs="Times New Roman"/>
                <w:szCs w:val="28"/>
                <w:lang w:val="ro-MD"/>
              </w:rPr>
            </w:pPr>
            <w:r w:rsidRPr="00445ABC">
              <w:rPr>
                <w:rFonts w:cs="Times New Roman"/>
                <w:szCs w:val="28"/>
              </w:rPr>
              <w:t>1.1.3</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4.2.2.8</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Uși de acces pentru personal și pentru mărfuri</w:t>
            </w:r>
          </w:p>
        </w:tc>
        <w:tc>
          <w:tcPr>
            <w:tcW w:w="992" w:type="dxa"/>
          </w:tcPr>
          <w:p w:rsidR="007327AD" w:rsidRPr="00445ABC" w:rsidRDefault="007C66CC" w:rsidP="007F33A9">
            <w:pPr>
              <w:jc w:val="both"/>
              <w:rPr>
                <w:rFonts w:cs="Times New Roman"/>
                <w:szCs w:val="28"/>
                <w:lang w:val="ro-MD"/>
              </w:rPr>
            </w:pPr>
            <w:r w:rsidRPr="00445ABC">
              <w:rPr>
                <w:rFonts w:cs="Times New Roman"/>
                <w:szCs w:val="28"/>
              </w:rPr>
              <w:t>1.1.5 2.4.1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lastRenderedPageBreak/>
              <w:t>4.2.2.9</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Caracteristicile mecanice ale sticlei</w:t>
            </w:r>
          </w:p>
        </w:tc>
        <w:tc>
          <w:tcPr>
            <w:tcW w:w="992" w:type="dxa"/>
          </w:tcPr>
          <w:p w:rsidR="007327AD" w:rsidRPr="00445ABC" w:rsidRDefault="007C66CC" w:rsidP="007F33A9">
            <w:pPr>
              <w:jc w:val="both"/>
              <w:rPr>
                <w:rFonts w:cs="Times New Roman"/>
                <w:szCs w:val="28"/>
                <w:lang w:val="ro-MD"/>
              </w:rPr>
            </w:pPr>
            <w:r w:rsidRPr="00445ABC">
              <w:rPr>
                <w:rFonts w:cs="Times New Roman"/>
                <w:szCs w:val="28"/>
              </w:rPr>
              <w:t>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F190F" w:rsidP="007F33A9">
            <w:pPr>
              <w:jc w:val="both"/>
              <w:rPr>
                <w:rFonts w:cs="Times New Roman"/>
                <w:szCs w:val="28"/>
                <w:lang w:val="ro-MD"/>
              </w:rPr>
            </w:pPr>
            <w:r w:rsidRPr="00445ABC">
              <w:rPr>
                <w:rFonts w:cs="Times New Roman"/>
                <w:szCs w:val="28"/>
              </w:rPr>
              <w:t>4.2.2.10</w:t>
            </w:r>
          </w:p>
        </w:tc>
        <w:tc>
          <w:tcPr>
            <w:tcW w:w="1938" w:type="dxa"/>
          </w:tcPr>
          <w:p w:rsidR="007327AD" w:rsidRPr="00445ABC" w:rsidRDefault="005F190F" w:rsidP="007F33A9">
            <w:pPr>
              <w:jc w:val="both"/>
              <w:rPr>
                <w:rFonts w:cs="Times New Roman"/>
                <w:szCs w:val="28"/>
                <w:lang w:val="ro-MD"/>
              </w:rPr>
            </w:pPr>
            <w:r w:rsidRPr="00445ABC">
              <w:rPr>
                <w:rFonts w:cs="Times New Roman"/>
                <w:szCs w:val="28"/>
              </w:rPr>
              <w:t>Condiţii de sarcină și masa cântărită</w:t>
            </w:r>
          </w:p>
        </w:tc>
        <w:tc>
          <w:tcPr>
            <w:tcW w:w="992" w:type="dxa"/>
          </w:tcPr>
          <w:p w:rsidR="007327AD" w:rsidRPr="00445ABC" w:rsidRDefault="007C66CC" w:rsidP="007F33A9">
            <w:pPr>
              <w:jc w:val="both"/>
              <w:rPr>
                <w:rFonts w:cs="Times New Roman"/>
                <w:szCs w:val="28"/>
                <w:lang w:val="ro-MD"/>
              </w:rPr>
            </w:pPr>
            <w:r w:rsidRPr="00445ABC">
              <w:rPr>
                <w:rFonts w:cs="Times New Roman"/>
                <w:szCs w:val="28"/>
              </w:rPr>
              <w:t>1.1.3</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4.2.3.1</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Gabarit</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F3B77"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4.2.3.2.1</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Parametrul sarcină pe osie</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F3B77"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4.2.3.2.2</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Sarcina pe roată</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1.1.3</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4.2.3.3.1</w:t>
            </w:r>
          </w:p>
        </w:tc>
        <w:tc>
          <w:tcPr>
            <w:tcW w:w="1938" w:type="dxa"/>
          </w:tcPr>
          <w:p w:rsidR="007327AD" w:rsidRPr="00445ABC" w:rsidRDefault="00B4383A" w:rsidP="007F33A9">
            <w:pPr>
              <w:jc w:val="both"/>
              <w:rPr>
                <w:rFonts w:cs="Times New Roman"/>
                <w:szCs w:val="28"/>
                <w:lang w:val="ro-MD"/>
              </w:rPr>
            </w:pPr>
            <w:r w:rsidRPr="00445ABC">
              <w:rPr>
                <w:rFonts w:cs="Times New Roman"/>
                <w:szCs w:val="28"/>
              </w:rPr>
              <w:t>Caracteristicile mate</w:t>
            </w:r>
            <w:r w:rsidR="00FA19AB" w:rsidRPr="00445ABC">
              <w:rPr>
                <w:rFonts w:cs="Times New Roman"/>
                <w:szCs w:val="28"/>
              </w:rPr>
              <w:t>rialului rulant pentru compatibilitatea cu sistemele de detectare a trenurilor</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F3B77" w:rsidP="007F33A9">
            <w:pPr>
              <w:jc w:val="both"/>
              <w:rPr>
                <w:rFonts w:cs="Times New Roman"/>
                <w:szCs w:val="28"/>
                <w:lang w:val="ro-MD"/>
              </w:rPr>
            </w:pPr>
            <w:r w:rsidRPr="00445ABC">
              <w:rPr>
                <w:rFonts w:cs="Times New Roman"/>
                <w:szCs w:val="28"/>
              </w:rPr>
              <w:t>2.4.3 2.3.2</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4.2.3.3.2</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Monitorizarea stării lagărului de osie</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1.1.1</w:t>
            </w:r>
          </w:p>
        </w:tc>
        <w:tc>
          <w:tcPr>
            <w:tcW w:w="993" w:type="dxa"/>
          </w:tcPr>
          <w:p w:rsidR="007327AD" w:rsidRPr="00445ABC" w:rsidRDefault="00DF3B77" w:rsidP="007F33A9">
            <w:pPr>
              <w:jc w:val="both"/>
              <w:rPr>
                <w:rFonts w:cs="Times New Roman"/>
                <w:szCs w:val="28"/>
                <w:lang w:val="ro-MD"/>
              </w:rPr>
            </w:pPr>
            <w:r w:rsidRPr="00445ABC">
              <w:rPr>
                <w:rFonts w:cs="Times New Roman"/>
                <w:szCs w:val="28"/>
              </w:rPr>
              <w:t>1.2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4.2.3.4.1</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Siguranţa împotriva deraierii la rularea pe căi ferate torsionate</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18DA"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7F33A9">
            <w:pPr>
              <w:jc w:val="both"/>
              <w:rPr>
                <w:rFonts w:cs="Times New Roman"/>
                <w:szCs w:val="28"/>
                <w:lang w:val="ro-MD"/>
              </w:rPr>
            </w:pPr>
            <w:r w:rsidRPr="00445ABC">
              <w:rPr>
                <w:rFonts w:cs="Times New Roman"/>
                <w:szCs w:val="28"/>
              </w:rPr>
              <w:t>4.2.3.4.2</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Comportamentul dinamic de rulare</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18DA" w:rsidP="007F33A9">
            <w:pPr>
              <w:jc w:val="both"/>
              <w:rPr>
                <w:rFonts w:cs="Times New Roman"/>
                <w:szCs w:val="28"/>
                <w:lang w:val="ro-MD"/>
              </w:rPr>
            </w:pPr>
            <w:r w:rsidRPr="00445ABC">
              <w:rPr>
                <w:rFonts w:cs="Times New Roman"/>
                <w:szCs w:val="28"/>
              </w:rPr>
              <w:t>2.4.3 2.3.2</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9F0DC0">
            <w:pPr>
              <w:jc w:val="both"/>
              <w:rPr>
                <w:rFonts w:cs="Times New Roman"/>
                <w:szCs w:val="28"/>
                <w:lang w:val="ro-MD"/>
              </w:rPr>
            </w:pPr>
            <w:r w:rsidRPr="00445ABC">
              <w:rPr>
                <w:rFonts w:cs="Times New Roman"/>
                <w:szCs w:val="28"/>
              </w:rPr>
              <w:t>4.2.3.4.</w:t>
            </w:r>
            <w:r w:rsidR="009F0DC0" w:rsidRPr="00445ABC">
              <w:rPr>
                <w:rFonts w:cs="Times New Roman"/>
                <w:szCs w:val="28"/>
              </w:rPr>
              <w:t>3</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Valori limită pentru siguranţa în timpul rulării</w:t>
            </w:r>
          </w:p>
        </w:tc>
        <w:tc>
          <w:tcPr>
            <w:tcW w:w="992" w:type="dxa"/>
          </w:tcPr>
          <w:p w:rsidR="007327AD" w:rsidRPr="00445ABC" w:rsidRDefault="00DF3B77"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18DA"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FA19AB" w:rsidP="002F58C6">
            <w:pPr>
              <w:jc w:val="both"/>
              <w:rPr>
                <w:rFonts w:cs="Times New Roman"/>
                <w:szCs w:val="28"/>
                <w:lang w:val="ro-MD"/>
              </w:rPr>
            </w:pPr>
            <w:r w:rsidRPr="00445ABC">
              <w:rPr>
                <w:rFonts w:cs="Times New Roman"/>
                <w:szCs w:val="28"/>
              </w:rPr>
              <w:t>4.2.3.4.</w:t>
            </w:r>
            <w:r w:rsidR="002F58C6" w:rsidRPr="00445ABC">
              <w:rPr>
                <w:rFonts w:cs="Times New Roman"/>
                <w:szCs w:val="28"/>
              </w:rPr>
              <w:t>4</w:t>
            </w:r>
          </w:p>
        </w:tc>
        <w:tc>
          <w:tcPr>
            <w:tcW w:w="1938" w:type="dxa"/>
          </w:tcPr>
          <w:p w:rsidR="007327AD" w:rsidRPr="00445ABC" w:rsidRDefault="00FA19AB" w:rsidP="007F33A9">
            <w:pPr>
              <w:jc w:val="both"/>
              <w:rPr>
                <w:rFonts w:cs="Times New Roman"/>
                <w:szCs w:val="28"/>
                <w:lang w:val="ro-MD"/>
              </w:rPr>
            </w:pPr>
            <w:r w:rsidRPr="00445ABC">
              <w:rPr>
                <w:rFonts w:cs="Times New Roman"/>
                <w:szCs w:val="28"/>
              </w:rPr>
              <w:t>Valorile limită ale sarcinii pe linie</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92597E">
            <w:pPr>
              <w:jc w:val="both"/>
              <w:rPr>
                <w:rFonts w:cs="Times New Roman"/>
                <w:szCs w:val="28"/>
                <w:lang w:val="ro-MD"/>
              </w:rPr>
            </w:pPr>
            <w:r w:rsidRPr="00445ABC">
              <w:rPr>
                <w:rFonts w:cs="Times New Roman"/>
                <w:szCs w:val="28"/>
              </w:rPr>
              <w:t>4.2.3.4.</w:t>
            </w:r>
            <w:r w:rsidR="0092597E" w:rsidRPr="00445ABC">
              <w:rPr>
                <w:rFonts w:cs="Times New Roman"/>
                <w:szCs w:val="28"/>
              </w:rPr>
              <w:t>5</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Conicitatea echivalentă</w:t>
            </w:r>
          </w:p>
        </w:tc>
        <w:tc>
          <w:tcPr>
            <w:tcW w:w="992" w:type="dxa"/>
          </w:tcPr>
          <w:p w:rsidR="007327AD" w:rsidRPr="00445ABC" w:rsidRDefault="007C18DA"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92597E">
            <w:pPr>
              <w:jc w:val="both"/>
              <w:rPr>
                <w:rFonts w:cs="Times New Roman"/>
                <w:szCs w:val="28"/>
                <w:lang w:val="ro-MD"/>
              </w:rPr>
            </w:pPr>
            <w:r w:rsidRPr="00445ABC">
              <w:rPr>
                <w:rFonts w:cs="Times New Roman"/>
                <w:szCs w:val="28"/>
              </w:rPr>
              <w:t>4.2.3.4.</w:t>
            </w:r>
            <w:r w:rsidR="0092597E" w:rsidRPr="00445ABC">
              <w:rPr>
                <w:rFonts w:cs="Times New Roman"/>
                <w:szCs w:val="28"/>
              </w:rPr>
              <w:t>5</w:t>
            </w:r>
            <w:r w:rsidRPr="00445ABC">
              <w:rPr>
                <w:rFonts w:cs="Times New Roman"/>
                <w:szCs w:val="28"/>
              </w:rPr>
              <w:t>.1</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Valorile de proiectare pentru profiluri de roată noi</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92597E">
            <w:pPr>
              <w:jc w:val="both"/>
              <w:rPr>
                <w:rFonts w:cs="Times New Roman"/>
                <w:szCs w:val="28"/>
                <w:lang w:val="ro-MD"/>
              </w:rPr>
            </w:pPr>
            <w:r w:rsidRPr="00445ABC">
              <w:rPr>
                <w:rFonts w:cs="Times New Roman"/>
                <w:szCs w:val="28"/>
              </w:rPr>
              <w:lastRenderedPageBreak/>
              <w:t>4.2.3.4.</w:t>
            </w:r>
            <w:r w:rsidR="0092597E" w:rsidRPr="00445ABC">
              <w:rPr>
                <w:rFonts w:cs="Times New Roman"/>
                <w:szCs w:val="28"/>
              </w:rPr>
              <w:t>5</w:t>
            </w:r>
            <w:r w:rsidRPr="00445ABC">
              <w:rPr>
                <w:rFonts w:cs="Times New Roman"/>
                <w:szCs w:val="28"/>
              </w:rPr>
              <w:t>.2</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Valorile în exploatare ale conicităţii echi valente a osiei montate</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C77B5" w:rsidP="007F33A9">
            <w:pPr>
              <w:jc w:val="both"/>
              <w:rPr>
                <w:rFonts w:cs="Times New Roman"/>
                <w:szCs w:val="28"/>
                <w:lang w:val="ro-MD"/>
              </w:rPr>
            </w:pPr>
            <w:r w:rsidRPr="00445ABC">
              <w:rPr>
                <w:rFonts w:cs="Times New Roman"/>
                <w:szCs w:val="28"/>
              </w:rPr>
              <w:t>1.2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4.2.3.5.1</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Concepţia structurală a cadrului boghiului</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4.2.3.5.2.1</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Caracteristicile geometrice și mecanice ale osiilor montate</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4.2.3.5.2.2</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Caracteristicile mecanice și geometrice ale roţilor</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4.2.3.5.3</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Sisteme automate cu ecartament variabil</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1.1.1 1.1.2, 1.1.3</w:t>
            </w:r>
          </w:p>
        </w:tc>
        <w:tc>
          <w:tcPr>
            <w:tcW w:w="993" w:type="dxa"/>
          </w:tcPr>
          <w:p w:rsidR="007327AD" w:rsidRPr="00445ABC" w:rsidRDefault="007C77B5" w:rsidP="007F33A9">
            <w:pPr>
              <w:jc w:val="both"/>
              <w:rPr>
                <w:rFonts w:cs="Times New Roman"/>
                <w:szCs w:val="28"/>
                <w:lang w:val="ro-MD"/>
              </w:rPr>
            </w:pPr>
            <w:r w:rsidRPr="00445ABC">
              <w:rPr>
                <w:rFonts w:cs="Times New Roman"/>
                <w:szCs w:val="28"/>
              </w:rPr>
              <w:t>1.2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1.5</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4.2.3.6</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Raza minimă a curbei</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1.1.1 1.1.2</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C77B5" w:rsidP="007F33A9">
            <w:pPr>
              <w:jc w:val="both"/>
              <w:rPr>
                <w:rFonts w:cs="Times New Roman"/>
                <w:szCs w:val="28"/>
                <w:lang w:val="ro-MD"/>
              </w:rPr>
            </w:pPr>
            <w:r w:rsidRPr="00445ABC">
              <w:rPr>
                <w:rFonts w:cs="Times New Roman"/>
                <w:szCs w:val="28"/>
              </w:rPr>
              <w:t>2.4.3</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5E082F" w:rsidP="007F33A9">
            <w:pPr>
              <w:jc w:val="both"/>
              <w:rPr>
                <w:rFonts w:cs="Times New Roman"/>
                <w:szCs w:val="28"/>
                <w:lang w:val="ro-MD"/>
              </w:rPr>
            </w:pPr>
            <w:r w:rsidRPr="00445ABC">
              <w:rPr>
                <w:rFonts w:cs="Times New Roman"/>
                <w:szCs w:val="28"/>
              </w:rPr>
              <w:t>4.2.3.7</w:t>
            </w:r>
          </w:p>
        </w:tc>
        <w:tc>
          <w:tcPr>
            <w:tcW w:w="1938" w:type="dxa"/>
          </w:tcPr>
          <w:p w:rsidR="007327AD" w:rsidRPr="00445ABC" w:rsidRDefault="005E082F" w:rsidP="007F33A9">
            <w:pPr>
              <w:jc w:val="both"/>
              <w:rPr>
                <w:rFonts w:cs="Times New Roman"/>
                <w:szCs w:val="28"/>
                <w:lang w:val="ro-MD"/>
              </w:rPr>
            </w:pPr>
            <w:r w:rsidRPr="00445ABC">
              <w:rPr>
                <w:rFonts w:cs="Times New Roman"/>
                <w:szCs w:val="28"/>
              </w:rPr>
              <w:t>Dispozitive de sigur anţă</w:t>
            </w:r>
          </w:p>
        </w:tc>
        <w:tc>
          <w:tcPr>
            <w:tcW w:w="992" w:type="dxa"/>
          </w:tcPr>
          <w:p w:rsidR="007327AD" w:rsidRPr="00445ABC" w:rsidRDefault="007C77B5" w:rsidP="007F33A9">
            <w:pPr>
              <w:jc w:val="both"/>
              <w:rPr>
                <w:rFonts w:cs="Times New Roman"/>
                <w:szCs w:val="28"/>
                <w:lang w:val="ro-MD"/>
              </w:rPr>
            </w:pPr>
            <w:r w:rsidRPr="00445ABC">
              <w:rPr>
                <w:rFonts w:cs="Times New Roman"/>
                <w:szCs w:val="28"/>
              </w:rPr>
              <w:t>1.1.1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7C77B5" w:rsidP="007F33A9">
            <w:pPr>
              <w:jc w:val="both"/>
              <w:rPr>
                <w:rFonts w:cs="Times New Roman"/>
                <w:szCs w:val="28"/>
                <w:lang w:val="ro-MD"/>
              </w:rPr>
            </w:pPr>
            <w:r w:rsidRPr="00445ABC">
              <w:rPr>
                <w:rFonts w:cs="Times New Roman"/>
                <w:szCs w:val="28"/>
              </w:rPr>
              <w:t>4.2.4.2.1</w:t>
            </w:r>
          </w:p>
        </w:tc>
        <w:tc>
          <w:tcPr>
            <w:tcW w:w="1938" w:type="dxa"/>
          </w:tcPr>
          <w:p w:rsidR="007327AD" w:rsidRPr="00445ABC" w:rsidRDefault="00886987" w:rsidP="007F33A9">
            <w:pPr>
              <w:jc w:val="both"/>
              <w:rPr>
                <w:rFonts w:cs="Times New Roman"/>
                <w:szCs w:val="28"/>
                <w:lang w:val="ro-MD"/>
              </w:rPr>
            </w:pPr>
            <w:r w:rsidRPr="00445ABC">
              <w:rPr>
                <w:rFonts w:cs="Times New Roman"/>
                <w:szCs w:val="28"/>
              </w:rPr>
              <w:t>Frânarea – cerinţe funcţionale</w:t>
            </w:r>
          </w:p>
        </w:tc>
        <w:tc>
          <w:tcPr>
            <w:tcW w:w="992" w:type="dxa"/>
          </w:tcPr>
          <w:p w:rsidR="007327AD" w:rsidRPr="00445ABC" w:rsidRDefault="00D96135" w:rsidP="007F33A9">
            <w:pPr>
              <w:jc w:val="both"/>
              <w:rPr>
                <w:rFonts w:cs="Times New Roman"/>
                <w:szCs w:val="28"/>
                <w:lang w:val="ro-MD"/>
              </w:rPr>
            </w:pPr>
            <w:r w:rsidRPr="00445ABC">
              <w:rPr>
                <w:rFonts w:cs="Times New Roman"/>
                <w:szCs w:val="28"/>
              </w:rPr>
              <w:t>1.1.1 2.4.1</w:t>
            </w:r>
          </w:p>
        </w:tc>
        <w:tc>
          <w:tcPr>
            <w:tcW w:w="993" w:type="dxa"/>
          </w:tcPr>
          <w:p w:rsidR="007327AD" w:rsidRPr="00445ABC" w:rsidRDefault="00D96135" w:rsidP="007F33A9">
            <w:pPr>
              <w:jc w:val="both"/>
              <w:rPr>
                <w:rFonts w:cs="Times New Roman"/>
                <w:szCs w:val="28"/>
                <w:lang w:val="ro-MD"/>
              </w:rPr>
            </w:pPr>
            <w:r w:rsidRPr="00445ABC">
              <w:rPr>
                <w:rFonts w:cs="Times New Roman"/>
                <w:szCs w:val="28"/>
              </w:rPr>
              <w:t>2.4.2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96135" w:rsidP="007F33A9">
            <w:pPr>
              <w:jc w:val="both"/>
              <w:rPr>
                <w:rFonts w:cs="Times New Roman"/>
                <w:szCs w:val="28"/>
                <w:lang w:val="ro-MD"/>
              </w:rPr>
            </w:pPr>
            <w:r w:rsidRPr="00445ABC">
              <w:rPr>
                <w:rFonts w:cs="Times New Roman"/>
                <w:szCs w:val="28"/>
              </w:rPr>
              <w:t>1.5</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7C77B5" w:rsidP="007F33A9">
            <w:pPr>
              <w:tabs>
                <w:tab w:val="left" w:pos="765"/>
              </w:tabs>
              <w:jc w:val="both"/>
              <w:rPr>
                <w:rFonts w:cs="Times New Roman"/>
                <w:szCs w:val="28"/>
                <w:lang w:val="ro-MD"/>
              </w:rPr>
            </w:pPr>
            <w:r w:rsidRPr="00445ABC">
              <w:rPr>
                <w:rFonts w:cs="Times New Roman"/>
                <w:szCs w:val="28"/>
              </w:rPr>
              <w:t>4.2.4.2.2</w:t>
            </w:r>
          </w:p>
        </w:tc>
        <w:tc>
          <w:tcPr>
            <w:tcW w:w="1938" w:type="dxa"/>
          </w:tcPr>
          <w:p w:rsidR="007327AD" w:rsidRPr="00445ABC" w:rsidRDefault="00886987" w:rsidP="007F33A9">
            <w:pPr>
              <w:jc w:val="both"/>
              <w:rPr>
                <w:rFonts w:cs="Times New Roman"/>
                <w:szCs w:val="28"/>
                <w:lang w:val="ro-MD"/>
              </w:rPr>
            </w:pPr>
            <w:r w:rsidRPr="00445ABC">
              <w:rPr>
                <w:rFonts w:cs="Times New Roman"/>
                <w:szCs w:val="28"/>
              </w:rPr>
              <w:t>Frânarea – cerinţe de siguranţă</w:t>
            </w:r>
          </w:p>
        </w:tc>
        <w:tc>
          <w:tcPr>
            <w:tcW w:w="992" w:type="dxa"/>
          </w:tcPr>
          <w:p w:rsidR="007327AD" w:rsidRPr="00445ABC" w:rsidRDefault="00D96135" w:rsidP="007F33A9">
            <w:pPr>
              <w:jc w:val="both"/>
              <w:rPr>
                <w:rFonts w:cs="Times New Roman"/>
                <w:szCs w:val="28"/>
                <w:lang w:val="ro-MD"/>
              </w:rPr>
            </w:pPr>
            <w:r w:rsidRPr="00445ABC">
              <w:rPr>
                <w:rFonts w:cs="Times New Roman"/>
                <w:szCs w:val="28"/>
              </w:rPr>
              <w:t>1.1.1</w:t>
            </w:r>
          </w:p>
        </w:tc>
        <w:tc>
          <w:tcPr>
            <w:tcW w:w="993" w:type="dxa"/>
          </w:tcPr>
          <w:p w:rsidR="007327AD" w:rsidRPr="00445ABC" w:rsidRDefault="00D96135" w:rsidP="007F33A9">
            <w:pPr>
              <w:jc w:val="both"/>
              <w:rPr>
                <w:rFonts w:cs="Times New Roman"/>
                <w:szCs w:val="28"/>
                <w:lang w:val="ro-MD"/>
              </w:rPr>
            </w:pPr>
            <w:r w:rsidRPr="00445ABC">
              <w:rPr>
                <w:rFonts w:cs="Times New Roman"/>
                <w:szCs w:val="28"/>
              </w:rPr>
              <w:t>1.2 2.4.2</w:t>
            </w: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7327AD" w:rsidP="007F33A9">
            <w:pPr>
              <w:jc w:val="both"/>
              <w:rPr>
                <w:rFonts w:cs="Times New Roman"/>
                <w:szCs w:val="28"/>
                <w:lang w:val="ro-MD"/>
              </w:rPr>
            </w:pP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7C77B5" w:rsidP="007F33A9">
            <w:pPr>
              <w:jc w:val="both"/>
              <w:rPr>
                <w:rFonts w:cs="Times New Roman"/>
                <w:szCs w:val="28"/>
                <w:lang w:val="ro-MD"/>
              </w:rPr>
            </w:pPr>
            <w:r w:rsidRPr="00445ABC">
              <w:rPr>
                <w:rFonts w:cs="Times New Roman"/>
                <w:szCs w:val="28"/>
              </w:rPr>
              <w:t>4.2.4.3</w:t>
            </w:r>
          </w:p>
        </w:tc>
        <w:tc>
          <w:tcPr>
            <w:tcW w:w="1938" w:type="dxa"/>
          </w:tcPr>
          <w:p w:rsidR="007327AD" w:rsidRPr="00445ABC" w:rsidRDefault="00886987" w:rsidP="007F33A9">
            <w:pPr>
              <w:jc w:val="both"/>
              <w:rPr>
                <w:rFonts w:cs="Times New Roman"/>
                <w:szCs w:val="28"/>
                <w:lang w:val="ro-MD"/>
              </w:rPr>
            </w:pPr>
            <w:r w:rsidRPr="00445ABC">
              <w:rPr>
                <w:rFonts w:cs="Times New Roman"/>
                <w:szCs w:val="28"/>
              </w:rPr>
              <w:t>Tipul sistemului de frânare</w:t>
            </w:r>
          </w:p>
        </w:tc>
        <w:tc>
          <w:tcPr>
            <w:tcW w:w="992" w:type="dxa"/>
          </w:tcPr>
          <w:p w:rsidR="007327AD" w:rsidRPr="00445ABC" w:rsidRDefault="007327AD" w:rsidP="007F33A9">
            <w:pPr>
              <w:jc w:val="both"/>
              <w:rPr>
                <w:rFonts w:cs="Times New Roman"/>
                <w:szCs w:val="28"/>
                <w:lang w:val="ro-MD"/>
              </w:rPr>
            </w:pP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96135" w:rsidP="007F33A9">
            <w:pPr>
              <w:jc w:val="both"/>
              <w:rPr>
                <w:rFonts w:cs="Times New Roman"/>
                <w:szCs w:val="28"/>
                <w:lang w:val="ro-MD"/>
              </w:rPr>
            </w:pPr>
            <w:r w:rsidRPr="00445ABC">
              <w:rPr>
                <w:rFonts w:cs="Times New Roman"/>
                <w:szCs w:val="28"/>
              </w:rPr>
              <w:t>2.4.3 2.3.2</w:t>
            </w:r>
          </w:p>
        </w:tc>
        <w:tc>
          <w:tcPr>
            <w:tcW w:w="962" w:type="dxa"/>
          </w:tcPr>
          <w:p w:rsidR="007327AD" w:rsidRPr="00445ABC" w:rsidRDefault="007327AD" w:rsidP="007F33A9">
            <w:pPr>
              <w:jc w:val="both"/>
              <w:rPr>
                <w:rFonts w:cs="Times New Roman"/>
                <w:szCs w:val="28"/>
                <w:lang w:val="ro-MD"/>
              </w:rPr>
            </w:pPr>
          </w:p>
        </w:tc>
      </w:tr>
      <w:tr w:rsidR="001C5567" w:rsidRPr="00445ABC" w:rsidTr="001C5567">
        <w:tc>
          <w:tcPr>
            <w:tcW w:w="1034" w:type="dxa"/>
          </w:tcPr>
          <w:p w:rsidR="007327AD" w:rsidRPr="00445ABC" w:rsidRDefault="006E1F0D" w:rsidP="007F33A9">
            <w:pPr>
              <w:jc w:val="both"/>
              <w:rPr>
                <w:rFonts w:cs="Times New Roman"/>
                <w:szCs w:val="28"/>
                <w:lang w:val="ro-MD"/>
              </w:rPr>
            </w:pPr>
            <w:r w:rsidRPr="00445ABC">
              <w:rPr>
                <w:rFonts w:cs="Times New Roman"/>
                <w:szCs w:val="28"/>
              </w:rPr>
              <w:t>4.2.4.4.1</w:t>
            </w:r>
          </w:p>
        </w:tc>
        <w:tc>
          <w:tcPr>
            <w:tcW w:w="1938" w:type="dxa"/>
          </w:tcPr>
          <w:p w:rsidR="007327AD" w:rsidRPr="00445ABC" w:rsidRDefault="00886987" w:rsidP="007F33A9">
            <w:pPr>
              <w:jc w:val="both"/>
              <w:rPr>
                <w:rFonts w:cs="Times New Roman"/>
                <w:szCs w:val="28"/>
                <w:lang w:val="ro-MD"/>
              </w:rPr>
            </w:pPr>
            <w:r w:rsidRPr="00445ABC">
              <w:rPr>
                <w:rFonts w:cs="Times New Roman"/>
                <w:szCs w:val="28"/>
              </w:rPr>
              <w:t>Comanda de frânare de urgenţă</w:t>
            </w:r>
          </w:p>
        </w:tc>
        <w:tc>
          <w:tcPr>
            <w:tcW w:w="992" w:type="dxa"/>
          </w:tcPr>
          <w:p w:rsidR="007327AD" w:rsidRPr="00445ABC" w:rsidRDefault="00D96135" w:rsidP="007F33A9">
            <w:pPr>
              <w:jc w:val="both"/>
              <w:rPr>
                <w:rFonts w:cs="Times New Roman"/>
                <w:szCs w:val="28"/>
                <w:lang w:val="ro-MD"/>
              </w:rPr>
            </w:pPr>
            <w:r w:rsidRPr="00445ABC">
              <w:rPr>
                <w:rFonts w:cs="Times New Roman"/>
                <w:szCs w:val="28"/>
              </w:rPr>
              <w:t>2.4.1</w:t>
            </w:r>
          </w:p>
        </w:tc>
        <w:tc>
          <w:tcPr>
            <w:tcW w:w="993"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992" w:type="dxa"/>
          </w:tcPr>
          <w:p w:rsidR="007327AD" w:rsidRPr="00445ABC" w:rsidRDefault="007327AD" w:rsidP="007F33A9">
            <w:pPr>
              <w:jc w:val="both"/>
              <w:rPr>
                <w:rFonts w:cs="Times New Roman"/>
                <w:szCs w:val="28"/>
                <w:lang w:val="ro-MD"/>
              </w:rPr>
            </w:pPr>
          </w:p>
        </w:tc>
        <w:tc>
          <w:tcPr>
            <w:tcW w:w="1276" w:type="dxa"/>
          </w:tcPr>
          <w:p w:rsidR="007327AD" w:rsidRPr="00445ABC" w:rsidRDefault="00D96135" w:rsidP="007F33A9">
            <w:pPr>
              <w:jc w:val="both"/>
              <w:rPr>
                <w:rFonts w:cs="Times New Roman"/>
                <w:szCs w:val="28"/>
                <w:lang w:val="ro-MD"/>
              </w:rPr>
            </w:pPr>
            <w:r w:rsidRPr="00445ABC">
              <w:rPr>
                <w:rFonts w:cs="Times New Roman"/>
                <w:szCs w:val="28"/>
              </w:rPr>
              <w:t>2.4.3 2.3.2</w:t>
            </w:r>
          </w:p>
        </w:tc>
        <w:tc>
          <w:tcPr>
            <w:tcW w:w="962" w:type="dxa"/>
          </w:tcPr>
          <w:p w:rsidR="007327AD" w:rsidRPr="00445ABC" w:rsidRDefault="007327AD" w:rsidP="007F33A9">
            <w:pPr>
              <w:jc w:val="both"/>
              <w:rPr>
                <w:rFonts w:cs="Times New Roman"/>
                <w:szCs w:val="28"/>
                <w:lang w:val="ro-MD"/>
              </w:rPr>
            </w:pPr>
          </w:p>
        </w:tc>
      </w:tr>
      <w:tr w:rsidR="007C77B5" w:rsidRPr="00445ABC" w:rsidTr="001C5567">
        <w:tc>
          <w:tcPr>
            <w:tcW w:w="1034" w:type="dxa"/>
          </w:tcPr>
          <w:p w:rsidR="007C77B5" w:rsidRPr="00445ABC" w:rsidRDefault="006E1F0D" w:rsidP="007F33A9">
            <w:pPr>
              <w:jc w:val="both"/>
              <w:rPr>
                <w:rFonts w:cs="Times New Roman"/>
                <w:szCs w:val="28"/>
                <w:lang w:val="ro-MD"/>
              </w:rPr>
            </w:pPr>
            <w:r w:rsidRPr="00445ABC">
              <w:rPr>
                <w:rFonts w:cs="Times New Roman"/>
                <w:szCs w:val="28"/>
              </w:rPr>
              <w:t>4.2.4.4.2</w:t>
            </w:r>
          </w:p>
        </w:tc>
        <w:tc>
          <w:tcPr>
            <w:tcW w:w="1938" w:type="dxa"/>
          </w:tcPr>
          <w:p w:rsidR="007C77B5" w:rsidRPr="00445ABC" w:rsidRDefault="00886987" w:rsidP="007F33A9">
            <w:pPr>
              <w:jc w:val="both"/>
              <w:rPr>
                <w:rFonts w:cs="Times New Roman"/>
                <w:szCs w:val="28"/>
                <w:lang w:val="ro-MD"/>
              </w:rPr>
            </w:pPr>
            <w:r w:rsidRPr="00445ABC">
              <w:rPr>
                <w:rFonts w:cs="Times New Roman"/>
                <w:szCs w:val="28"/>
              </w:rPr>
              <w:t>Comanda de frânare de serviciu</w:t>
            </w:r>
          </w:p>
        </w:tc>
        <w:tc>
          <w:tcPr>
            <w:tcW w:w="992" w:type="dxa"/>
          </w:tcPr>
          <w:p w:rsidR="007C77B5" w:rsidRPr="00445ABC" w:rsidRDefault="007C77B5" w:rsidP="007F33A9">
            <w:pPr>
              <w:jc w:val="both"/>
              <w:rPr>
                <w:rFonts w:cs="Times New Roman"/>
                <w:szCs w:val="28"/>
                <w:lang w:val="ro-MD"/>
              </w:rPr>
            </w:pP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D96135" w:rsidP="007F33A9">
            <w:pPr>
              <w:jc w:val="both"/>
              <w:rPr>
                <w:rFonts w:cs="Times New Roman"/>
                <w:szCs w:val="28"/>
                <w:lang w:val="ro-MD"/>
              </w:rPr>
            </w:pPr>
            <w:r w:rsidRPr="00445ABC">
              <w:rPr>
                <w:rFonts w:cs="Times New Roman"/>
                <w:szCs w:val="28"/>
              </w:rPr>
              <w:t>2.4.3 2.3.2</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6E1F0D" w:rsidP="007F33A9">
            <w:pPr>
              <w:jc w:val="both"/>
              <w:rPr>
                <w:rFonts w:cs="Times New Roman"/>
                <w:szCs w:val="28"/>
                <w:lang w:val="ro-MD"/>
              </w:rPr>
            </w:pPr>
            <w:r w:rsidRPr="00445ABC">
              <w:rPr>
                <w:rFonts w:cs="Times New Roman"/>
                <w:szCs w:val="28"/>
              </w:rPr>
              <w:t>4.2.4.4.3</w:t>
            </w:r>
          </w:p>
        </w:tc>
        <w:tc>
          <w:tcPr>
            <w:tcW w:w="1938" w:type="dxa"/>
          </w:tcPr>
          <w:p w:rsidR="007C77B5" w:rsidRPr="00445ABC" w:rsidRDefault="00886987" w:rsidP="007F33A9">
            <w:pPr>
              <w:jc w:val="both"/>
              <w:rPr>
                <w:rFonts w:cs="Times New Roman"/>
                <w:szCs w:val="28"/>
                <w:lang w:val="ro-MD"/>
              </w:rPr>
            </w:pPr>
            <w:r w:rsidRPr="00445ABC">
              <w:rPr>
                <w:rFonts w:cs="Times New Roman"/>
                <w:szCs w:val="28"/>
              </w:rPr>
              <w:t>Comanda de frânare directă</w:t>
            </w:r>
          </w:p>
        </w:tc>
        <w:tc>
          <w:tcPr>
            <w:tcW w:w="992" w:type="dxa"/>
          </w:tcPr>
          <w:p w:rsidR="007C77B5" w:rsidRPr="00445ABC" w:rsidRDefault="007C77B5" w:rsidP="007F33A9">
            <w:pPr>
              <w:jc w:val="both"/>
              <w:rPr>
                <w:rFonts w:cs="Times New Roman"/>
                <w:szCs w:val="28"/>
                <w:lang w:val="ro-MD"/>
              </w:rPr>
            </w:pP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D96135" w:rsidP="007F33A9">
            <w:pPr>
              <w:jc w:val="both"/>
              <w:rPr>
                <w:rFonts w:cs="Times New Roman"/>
                <w:szCs w:val="28"/>
                <w:lang w:val="ro-MD"/>
              </w:rPr>
            </w:pPr>
            <w:r w:rsidRPr="00445ABC">
              <w:rPr>
                <w:rFonts w:cs="Times New Roman"/>
                <w:szCs w:val="28"/>
              </w:rPr>
              <w:t>2.4.3</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6E1F0D" w:rsidP="007F33A9">
            <w:pPr>
              <w:jc w:val="both"/>
              <w:rPr>
                <w:rFonts w:cs="Times New Roman"/>
                <w:szCs w:val="28"/>
                <w:lang w:val="ro-MD"/>
              </w:rPr>
            </w:pPr>
            <w:r w:rsidRPr="00445ABC">
              <w:rPr>
                <w:rFonts w:cs="Times New Roman"/>
                <w:szCs w:val="28"/>
              </w:rPr>
              <w:lastRenderedPageBreak/>
              <w:t>4.2.4.4.4</w:t>
            </w:r>
          </w:p>
        </w:tc>
        <w:tc>
          <w:tcPr>
            <w:tcW w:w="1938" w:type="dxa"/>
          </w:tcPr>
          <w:p w:rsidR="007C77B5" w:rsidRPr="00445ABC" w:rsidRDefault="00886987" w:rsidP="007F33A9">
            <w:pPr>
              <w:jc w:val="both"/>
              <w:rPr>
                <w:rFonts w:cs="Times New Roman"/>
                <w:szCs w:val="28"/>
                <w:lang w:val="ro-MD"/>
              </w:rPr>
            </w:pPr>
            <w:r w:rsidRPr="00445ABC">
              <w:rPr>
                <w:rFonts w:cs="Times New Roman"/>
                <w:szCs w:val="28"/>
              </w:rPr>
              <w:t>Comanda de frânare dinamică</w:t>
            </w:r>
          </w:p>
        </w:tc>
        <w:tc>
          <w:tcPr>
            <w:tcW w:w="992" w:type="dxa"/>
          </w:tcPr>
          <w:p w:rsidR="007C77B5" w:rsidRPr="00445ABC" w:rsidRDefault="00D96135" w:rsidP="007F33A9">
            <w:pPr>
              <w:jc w:val="both"/>
              <w:rPr>
                <w:rFonts w:cs="Times New Roman"/>
                <w:szCs w:val="28"/>
                <w:lang w:val="ro-MD"/>
              </w:rPr>
            </w:pPr>
            <w:r w:rsidRPr="00445ABC">
              <w:rPr>
                <w:rFonts w:cs="Times New Roman"/>
                <w:szCs w:val="28"/>
              </w:rPr>
              <w:t>1.1.3</w:t>
            </w: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D96135" w:rsidP="007F33A9">
            <w:pPr>
              <w:jc w:val="both"/>
              <w:rPr>
                <w:rFonts w:cs="Times New Roman"/>
                <w:szCs w:val="28"/>
                <w:lang w:val="ro-MD"/>
              </w:rPr>
            </w:pPr>
            <w:r w:rsidRPr="00445ABC">
              <w:rPr>
                <w:rFonts w:cs="Times New Roman"/>
                <w:szCs w:val="28"/>
              </w:rPr>
              <w:t>2.3.2</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6E1F0D" w:rsidP="007F33A9">
            <w:pPr>
              <w:jc w:val="both"/>
              <w:rPr>
                <w:rFonts w:cs="Times New Roman"/>
                <w:szCs w:val="28"/>
                <w:lang w:val="ro-MD"/>
              </w:rPr>
            </w:pPr>
            <w:r w:rsidRPr="00445ABC">
              <w:rPr>
                <w:rFonts w:cs="Times New Roman"/>
                <w:szCs w:val="28"/>
              </w:rPr>
              <w:t>4.2.4.4.5</w:t>
            </w:r>
          </w:p>
        </w:tc>
        <w:tc>
          <w:tcPr>
            <w:tcW w:w="1938" w:type="dxa"/>
          </w:tcPr>
          <w:p w:rsidR="007C77B5" w:rsidRPr="00445ABC" w:rsidRDefault="00886987" w:rsidP="007F33A9">
            <w:pPr>
              <w:jc w:val="both"/>
              <w:rPr>
                <w:rFonts w:cs="Times New Roman"/>
                <w:szCs w:val="28"/>
                <w:lang w:val="ro-MD"/>
              </w:rPr>
            </w:pPr>
            <w:r w:rsidRPr="00445ABC">
              <w:rPr>
                <w:rFonts w:cs="Times New Roman"/>
                <w:szCs w:val="28"/>
              </w:rPr>
              <w:t>Comanda de frânare de staţionare</w:t>
            </w:r>
          </w:p>
        </w:tc>
        <w:tc>
          <w:tcPr>
            <w:tcW w:w="992" w:type="dxa"/>
          </w:tcPr>
          <w:p w:rsidR="007C77B5" w:rsidRPr="00445ABC" w:rsidRDefault="007C77B5" w:rsidP="007F33A9">
            <w:pPr>
              <w:jc w:val="both"/>
              <w:rPr>
                <w:rFonts w:cs="Times New Roman"/>
                <w:szCs w:val="28"/>
                <w:lang w:val="ro-MD"/>
              </w:rPr>
            </w:pP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D96135" w:rsidP="007F33A9">
            <w:pPr>
              <w:jc w:val="both"/>
              <w:rPr>
                <w:rFonts w:cs="Times New Roman"/>
                <w:szCs w:val="28"/>
                <w:lang w:val="ro-MD"/>
              </w:rPr>
            </w:pPr>
            <w:r w:rsidRPr="00445ABC">
              <w:rPr>
                <w:rFonts w:cs="Times New Roman"/>
                <w:szCs w:val="28"/>
              </w:rPr>
              <w:t>2.4.3</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6E1F0D" w:rsidP="007F33A9">
            <w:pPr>
              <w:tabs>
                <w:tab w:val="left" w:pos="930"/>
              </w:tabs>
              <w:jc w:val="both"/>
              <w:rPr>
                <w:rFonts w:cs="Times New Roman"/>
                <w:szCs w:val="28"/>
                <w:lang w:val="ro-MD"/>
              </w:rPr>
            </w:pPr>
            <w:r w:rsidRPr="00445ABC">
              <w:rPr>
                <w:rFonts w:cs="Times New Roman"/>
                <w:szCs w:val="28"/>
              </w:rPr>
              <w:t>4.2.4.5.1</w:t>
            </w:r>
            <w:r w:rsidRPr="00445ABC">
              <w:rPr>
                <w:rFonts w:cs="Times New Roman"/>
                <w:szCs w:val="28"/>
                <w:lang w:val="ro-MD"/>
              </w:rPr>
              <w:tab/>
            </w:r>
          </w:p>
        </w:tc>
        <w:tc>
          <w:tcPr>
            <w:tcW w:w="1938" w:type="dxa"/>
          </w:tcPr>
          <w:p w:rsidR="007C77B5" w:rsidRPr="00445ABC" w:rsidRDefault="00886987" w:rsidP="007F33A9">
            <w:pPr>
              <w:jc w:val="both"/>
              <w:rPr>
                <w:rFonts w:cs="Times New Roman"/>
                <w:szCs w:val="28"/>
                <w:lang w:val="ro-MD"/>
              </w:rPr>
            </w:pPr>
            <w:r w:rsidRPr="00445ABC">
              <w:rPr>
                <w:rFonts w:cs="Times New Roman"/>
                <w:szCs w:val="28"/>
              </w:rPr>
              <w:t>Performanţa de frânare – cerinţe generale</w:t>
            </w:r>
          </w:p>
        </w:tc>
        <w:tc>
          <w:tcPr>
            <w:tcW w:w="992" w:type="dxa"/>
          </w:tcPr>
          <w:p w:rsidR="007C77B5" w:rsidRPr="00445ABC" w:rsidRDefault="00D96135" w:rsidP="007F33A9">
            <w:pPr>
              <w:jc w:val="both"/>
              <w:rPr>
                <w:rFonts w:cs="Times New Roman"/>
                <w:szCs w:val="28"/>
                <w:lang w:val="ro-MD"/>
              </w:rPr>
            </w:pPr>
            <w:r w:rsidRPr="00445ABC">
              <w:rPr>
                <w:rFonts w:cs="Times New Roman"/>
                <w:szCs w:val="28"/>
              </w:rPr>
              <w:t>1.1.1 2.4.1</w:t>
            </w:r>
          </w:p>
        </w:tc>
        <w:tc>
          <w:tcPr>
            <w:tcW w:w="993" w:type="dxa"/>
          </w:tcPr>
          <w:p w:rsidR="007C77B5" w:rsidRPr="00445ABC" w:rsidRDefault="00D96135" w:rsidP="007F33A9">
            <w:pPr>
              <w:jc w:val="both"/>
              <w:rPr>
                <w:rFonts w:cs="Times New Roman"/>
                <w:szCs w:val="28"/>
                <w:lang w:val="ro-MD"/>
              </w:rPr>
            </w:pPr>
            <w:r w:rsidRPr="00445ABC">
              <w:rPr>
                <w:rFonts w:cs="Times New Roman"/>
                <w:szCs w:val="28"/>
              </w:rPr>
              <w:t>2.4.2</w:t>
            </w: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D96135" w:rsidP="007F33A9">
            <w:pPr>
              <w:jc w:val="both"/>
              <w:rPr>
                <w:rFonts w:cs="Times New Roman"/>
                <w:szCs w:val="28"/>
                <w:lang w:val="ro-MD"/>
              </w:rPr>
            </w:pPr>
            <w:r w:rsidRPr="00445ABC">
              <w:rPr>
                <w:rFonts w:cs="Times New Roman"/>
                <w:szCs w:val="28"/>
              </w:rPr>
              <w:t>1.5</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4.2.4.5.2</w:t>
            </w:r>
          </w:p>
        </w:tc>
        <w:tc>
          <w:tcPr>
            <w:tcW w:w="1938" w:type="dxa"/>
          </w:tcPr>
          <w:p w:rsidR="007C77B5" w:rsidRPr="00445ABC" w:rsidRDefault="00E86D80" w:rsidP="007F33A9">
            <w:pPr>
              <w:jc w:val="both"/>
              <w:rPr>
                <w:rFonts w:cs="Times New Roman"/>
                <w:szCs w:val="28"/>
                <w:lang w:val="ro-MD"/>
              </w:rPr>
            </w:pPr>
            <w:r w:rsidRPr="00445ABC">
              <w:rPr>
                <w:rFonts w:cs="Times New Roman"/>
                <w:szCs w:val="28"/>
              </w:rPr>
              <w:t>Frânarea de urgenţă</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1.1.2 2.4.1</w:t>
            </w: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E86D80" w:rsidP="007F33A9">
            <w:pPr>
              <w:jc w:val="both"/>
              <w:rPr>
                <w:rFonts w:cs="Times New Roman"/>
                <w:szCs w:val="28"/>
                <w:lang w:val="ro-MD"/>
              </w:rPr>
            </w:pPr>
            <w:r w:rsidRPr="00445ABC">
              <w:rPr>
                <w:rFonts w:cs="Times New Roman"/>
                <w:szCs w:val="28"/>
              </w:rPr>
              <w:t>2.4.3 2.3.2</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4.2.4.5.3</w:t>
            </w:r>
          </w:p>
        </w:tc>
        <w:tc>
          <w:tcPr>
            <w:tcW w:w="1938" w:type="dxa"/>
          </w:tcPr>
          <w:p w:rsidR="007C77B5" w:rsidRPr="00445ABC" w:rsidRDefault="00E86D80" w:rsidP="007F33A9">
            <w:pPr>
              <w:jc w:val="both"/>
              <w:rPr>
                <w:rFonts w:cs="Times New Roman"/>
                <w:szCs w:val="28"/>
                <w:lang w:val="ro-MD"/>
              </w:rPr>
            </w:pPr>
            <w:r w:rsidRPr="00445ABC">
              <w:rPr>
                <w:rFonts w:cs="Times New Roman"/>
                <w:szCs w:val="28"/>
              </w:rPr>
              <w:t>Frânarea de serviciu</w:t>
            </w:r>
          </w:p>
        </w:tc>
        <w:tc>
          <w:tcPr>
            <w:tcW w:w="992" w:type="dxa"/>
          </w:tcPr>
          <w:p w:rsidR="007C77B5" w:rsidRPr="00445ABC" w:rsidRDefault="007C77B5" w:rsidP="007F33A9">
            <w:pPr>
              <w:jc w:val="both"/>
              <w:rPr>
                <w:rFonts w:cs="Times New Roman"/>
                <w:szCs w:val="28"/>
                <w:lang w:val="ro-MD"/>
              </w:rPr>
            </w:pP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E86D80" w:rsidP="007F33A9">
            <w:pPr>
              <w:jc w:val="both"/>
              <w:rPr>
                <w:rFonts w:cs="Times New Roman"/>
                <w:szCs w:val="28"/>
                <w:lang w:val="ro-MD"/>
              </w:rPr>
            </w:pPr>
            <w:r w:rsidRPr="00445ABC">
              <w:rPr>
                <w:rFonts w:cs="Times New Roman"/>
                <w:szCs w:val="28"/>
              </w:rPr>
              <w:t>2.4.3 2.3.2</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4.2.4.5.4</w:t>
            </w:r>
          </w:p>
        </w:tc>
        <w:tc>
          <w:tcPr>
            <w:tcW w:w="1938" w:type="dxa"/>
          </w:tcPr>
          <w:p w:rsidR="007C77B5" w:rsidRPr="00445ABC" w:rsidRDefault="00E86D80" w:rsidP="007F33A9">
            <w:pPr>
              <w:jc w:val="both"/>
              <w:rPr>
                <w:rFonts w:cs="Times New Roman"/>
                <w:szCs w:val="28"/>
                <w:lang w:val="ro-MD"/>
              </w:rPr>
            </w:pPr>
            <w:r w:rsidRPr="00445ABC">
              <w:rPr>
                <w:rFonts w:cs="Times New Roman"/>
                <w:szCs w:val="28"/>
              </w:rPr>
              <w:t>Calculele legate de capacitatea termică</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2.4.1</w:t>
            </w: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E86D80" w:rsidP="007F33A9">
            <w:pPr>
              <w:jc w:val="both"/>
              <w:rPr>
                <w:rFonts w:cs="Times New Roman"/>
                <w:szCs w:val="28"/>
                <w:lang w:val="ro-MD"/>
              </w:rPr>
            </w:pPr>
            <w:r w:rsidRPr="00445ABC">
              <w:rPr>
                <w:rFonts w:cs="Times New Roman"/>
                <w:szCs w:val="28"/>
              </w:rPr>
              <w:t>2.4.3</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4.2.4.5.5</w:t>
            </w:r>
          </w:p>
        </w:tc>
        <w:tc>
          <w:tcPr>
            <w:tcW w:w="1938" w:type="dxa"/>
          </w:tcPr>
          <w:p w:rsidR="007C77B5" w:rsidRPr="00445ABC" w:rsidRDefault="00E86D80" w:rsidP="007F33A9">
            <w:pPr>
              <w:jc w:val="both"/>
              <w:rPr>
                <w:rFonts w:cs="Times New Roman"/>
                <w:szCs w:val="28"/>
                <w:lang w:val="ro-MD"/>
              </w:rPr>
            </w:pPr>
            <w:r w:rsidRPr="00445ABC">
              <w:rPr>
                <w:rFonts w:cs="Times New Roman"/>
                <w:szCs w:val="28"/>
              </w:rPr>
              <w:t>Frâna de staţionare</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2.4.1</w:t>
            </w:r>
          </w:p>
        </w:tc>
        <w:tc>
          <w:tcPr>
            <w:tcW w:w="993"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E86D80" w:rsidP="007F33A9">
            <w:pPr>
              <w:jc w:val="both"/>
              <w:rPr>
                <w:rFonts w:cs="Times New Roman"/>
                <w:szCs w:val="28"/>
                <w:lang w:val="ro-MD"/>
              </w:rPr>
            </w:pPr>
            <w:r w:rsidRPr="00445ABC">
              <w:rPr>
                <w:rFonts w:cs="Times New Roman"/>
                <w:szCs w:val="28"/>
              </w:rPr>
              <w:t>2.4.3</w:t>
            </w: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4.2.4.6.1</w:t>
            </w:r>
          </w:p>
        </w:tc>
        <w:tc>
          <w:tcPr>
            <w:tcW w:w="1938" w:type="dxa"/>
          </w:tcPr>
          <w:p w:rsidR="007C77B5" w:rsidRPr="00445ABC" w:rsidRDefault="00AF32A7" w:rsidP="007F33A9">
            <w:pPr>
              <w:jc w:val="both"/>
              <w:rPr>
                <w:rFonts w:cs="Times New Roman"/>
                <w:szCs w:val="28"/>
                <w:lang w:val="ro-MD"/>
              </w:rPr>
            </w:pPr>
            <w:r w:rsidRPr="00445ABC">
              <w:rPr>
                <w:rFonts w:cs="Times New Roman"/>
                <w:szCs w:val="28"/>
              </w:rPr>
              <w:t>Limita profilului de aderenţă roată-șină</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2.4.1</w:t>
            </w:r>
          </w:p>
        </w:tc>
        <w:tc>
          <w:tcPr>
            <w:tcW w:w="993" w:type="dxa"/>
          </w:tcPr>
          <w:p w:rsidR="007C77B5" w:rsidRPr="00445ABC" w:rsidRDefault="00AF32A7" w:rsidP="007F33A9">
            <w:pPr>
              <w:jc w:val="both"/>
              <w:rPr>
                <w:rFonts w:cs="Times New Roman"/>
                <w:szCs w:val="28"/>
                <w:lang w:val="ro-MD"/>
              </w:rPr>
            </w:pPr>
            <w:r w:rsidRPr="00445ABC">
              <w:rPr>
                <w:rFonts w:cs="Times New Roman"/>
                <w:szCs w:val="28"/>
              </w:rPr>
              <w:t>1.2 2.4.2</w:t>
            </w: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7C77B5" w:rsidP="007F33A9">
            <w:pPr>
              <w:jc w:val="both"/>
              <w:rPr>
                <w:rFonts w:cs="Times New Roman"/>
                <w:szCs w:val="28"/>
                <w:lang w:val="ro-MD"/>
              </w:rPr>
            </w:pP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4.2.4.6.2</w:t>
            </w:r>
          </w:p>
        </w:tc>
        <w:tc>
          <w:tcPr>
            <w:tcW w:w="1938" w:type="dxa"/>
          </w:tcPr>
          <w:p w:rsidR="007C77B5" w:rsidRPr="00445ABC" w:rsidRDefault="00AF32A7" w:rsidP="007F33A9">
            <w:pPr>
              <w:jc w:val="both"/>
              <w:rPr>
                <w:rFonts w:cs="Times New Roman"/>
                <w:szCs w:val="28"/>
                <w:lang w:val="ro-MD"/>
              </w:rPr>
            </w:pPr>
            <w:r w:rsidRPr="00445ABC">
              <w:rPr>
                <w:rFonts w:cs="Times New Roman"/>
                <w:szCs w:val="28"/>
              </w:rPr>
              <w:t>Sistemul de protecţie antipatinare</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2.4.1</w:t>
            </w:r>
          </w:p>
        </w:tc>
        <w:tc>
          <w:tcPr>
            <w:tcW w:w="993" w:type="dxa"/>
          </w:tcPr>
          <w:p w:rsidR="007C77B5" w:rsidRPr="00445ABC" w:rsidRDefault="00AF32A7" w:rsidP="007F33A9">
            <w:pPr>
              <w:jc w:val="both"/>
              <w:rPr>
                <w:rFonts w:cs="Times New Roman"/>
                <w:szCs w:val="28"/>
                <w:lang w:val="ro-MD"/>
              </w:rPr>
            </w:pPr>
            <w:r w:rsidRPr="00445ABC">
              <w:rPr>
                <w:rFonts w:cs="Times New Roman"/>
                <w:szCs w:val="28"/>
              </w:rPr>
              <w:t>1.2 2.4.2</w:t>
            </w: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7C77B5" w:rsidP="007F33A9">
            <w:pPr>
              <w:jc w:val="both"/>
              <w:rPr>
                <w:rFonts w:cs="Times New Roman"/>
                <w:szCs w:val="28"/>
                <w:lang w:val="ro-MD"/>
              </w:rPr>
            </w:pPr>
          </w:p>
        </w:tc>
        <w:tc>
          <w:tcPr>
            <w:tcW w:w="962" w:type="dxa"/>
          </w:tcPr>
          <w:p w:rsidR="007C77B5" w:rsidRPr="00445ABC" w:rsidRDefault="007C77B5" w:rsidP="007F33A9">
            <w:pPr>
              <w:jc w:val="both"/>
              <w:rPr>
                <w:rFonts w:cs="Times New Roman"/>
                <w:szCs w:val="28"/>
                <w:lang w:val="ro-MD"/>
              </w:rPr>
            </w:pPr>
          </w:p>
        </w:tc>
      </w:tr>
      <w:tr w:rsidR="007C77B5" w:rsidRPr="00445ABC" w:rsidTr="001C5567">
        <w:tc>
          <w:tcPr>
            <w:tcW w:w="1034" w:type="dxa"/>
          </w:tcPr>
          <w:p w:rsidR="007C77B5" w:rsidRPr="00445ABC" w:rsidRDefault="00E86D80" w:rsidP="007F33A9">
            <w:pPr>
              <w:jc w:val="both"/>
              <w:rPr>
                <w:rFonts w:cs="Times New Roman"/>
                <w:szCs w:val="28"/>
                <w:lang w:val="ro-MD"/>
              </w:rPr>
            </w:pPr>
            <w:r w:rsidRPr="00445ABC">
              <w:rPr>
                <w:rFonts w:cs="Times New Roman"/>
                <w:szCs w:val="28"/>
              </w:rPr>
              <w:t>4.2.4.7</w:t>
            </w:r>
          </w:p>
        </w:tc>
        <w:tc>
          <w:tcPr>
            <w:tcW w:w="1938" w:type="dxa"/>
          </w:tcPr>
          <w:p w:rsidR="007C77B5" w:rsidRPr="00445ABC" w:rsidRDefault="00AF32A7" w:rsidP="007F33A9">
            <w:pPr>
              <w:jc w:val="both"/>
              <w:rPr>
                <w:rFonts w:cs="Times New Roman"/>
                <w:szCs w:val="28"/>
                <w:lang w:val="ro-MD"/>
              </w:rPr>
            </w:pPr>
            <w:r w:rsidRPr="00445ABC">
              <w:rPr>
                <w:rFonts w:cs="Times New Roman"/>
                <w:szCs w:val="28"/>
              </w:rPr>
              <w:t>Frâna dinamică – Sisteme de frânare legate de sistemul de tracţiune</w:t>
            </w:r>
          </w:p>
        </w:tc>
        <w:tc>
          <w:tcPr>
            <w:tcW w:w="992" w:type="dxa"/>
          </w:tcPr>
          <w:p w:rsidR="007C77B5" w:rsidRPr="00445ABC" w:rsidRDefault="00E86D80" w:rsidP="007F33A9">
            <w:pPr>
              <w:jc w:val="both"/>
              <w:rPr>
                <w:rFonts w:cs="Times New Roman"/>
                <w:szCs w:val="28"/>
                <w:lang w:val="ro-MD"/>
              </w:rPr>
            </w:pPr>
            <w:r w:rsidRPr="00445ABC">
              <w:rPr>
                <w:rFonts w:cs="Times New Roman"/>
                <w:szCs w:val="28"/>
              </w:rPr>
              <w:t>2.4.1</w:t>
            </w:r>
          </w:p>
        </w:tc>
        <w:tc>
          <w:tcPr>
            <w:tcW w:w="993" w:type="dxa"/>
          </w:tcPr>
          <w:p w:rsidR="007C77B5" w:rsidRPr="00445ABC" w:rsidRDefault="00AF32A7" w:rsidP="007F33A9">
            <w:pPr>
              <w:jc w:val="both"/>
              <w:rPr>
                <w:rFonts w:cs="Times New Roman"/>
                <w:szCs w:val="28"/>
                <w:lang w:val="ro-MD"/>
              </w:rPr>
            </w:pPr>
            <w:r w:rsidRPr="00445ABC">
              <w:rPr>
                <w:rFonts w:cs="Times New Roman"/>
                <w:szCs w:val="28"/>
              </w:rPr>
              <w:t>1.2 2.4.2</w:t>
            </w:r>
          </w:p>
        </w:tc>
        <w:tc>
          <w:tcPr>
            <w:tcW w:w="992" w:type="dxa"/>
          </w:tcPr>
          <w:p w:rsidR="007C77B5" w:rsidRPr="00445ABC" w:rsidRDefault="007C77B5" w:rsidP="007F33A9">
            <w:pPr>
              <w:jc w:val="both"/>
              <w:rPr>
                <w:rFonts w:cs="Times New Roman"/>
                <w:szCs w:val="28"/>
                <w:lang w:val="ro-MD"/>
              </w:rPr>
            </w:pPr>
          </w:p>
        </w:tc>
        <w:tc>
          <w:tcPr>
            <w:tcW w:w="992" w:type="dxa"/>
          </w:tcPr>
          <w:p w:rsidR="007C77B5" w:rsidRPr="00445ABC" w:rsidRDefault="007C77B5" w:rsidP="007F33A9">
            <w:pPr>
              <w:jc w:val="both"/>
              <w:rPr>
                <w:rFonts w:cs="Times New Roman"/>
                <w:szCs w:val="28"/>
                <w:lang w:val="ro-MD"/>
              </w:rPr>
            </w:pPr>
          </w:p>
        </w:tc>
        <w:tc>
          <w:tcPr>
            <w:tcW w:w="1276" w:type="dxa"/>
          </w:tcPr>
          <w:p w:rsidR="007C77B5" w:rsidRPr="00445ABC" w:rsidRDefault="007C77B5" w:rsidP="007F33A9">
            <w:pPr>
              <w:jc w:val="both"/>
              <w:rPr>
                <w:rFonts w:cs="Times New Roman"/>
                <w:szCs w:val="28"/>
                <w:lang w:val="ro-MD"/>
              </w:rPr>
            </w:pPr>
          </w:p>
        </w:tc>
        <w:tc>
          <w:tcPr>
            <w:tcW w:w="962" w:type="dxa"/>
          </w:tcPr>
          <w:p w:rsidR="007C77B5" w:rsidRPr="00445ABC" w:rsidRDefault="007C77B5"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4.2.4.8.1</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Sistemul de frânare independent de condiţi ile de aderenţă – Gene ralităţi</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r w:rsidRPr="00445ABC">
              <w:rPr>
                <w:rFonts w:cs="Times New Roman"/>
                <w:szCs w:val="28"/>
              </w:rPr>
              <w:t>1.2 2.4.2</w:t>
            </w: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4.2.4.8.2</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Frâna de cale magn etică</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r w:rsidRPr="00445ABC">
              <w:rPr>
                <w:rFonts w:cs="Times New Roman"/>
                <w:szCs w:val="28"/>
              </w:rPr>
              <w:t>2.4.3 2.3.2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4.2.4.8.3</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Frâna de cale cu curenţi turbionari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r w:rsidRPr="00445ABC">
              <w:rPr>
                <w:rFonts w:cs="Times New Roman"/>
                <w:szCs w:val="28"/>
              </w:rPr>
              <w:t>2.4.3 2.3.2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lastRenderedPageBreak/>
              <w:t>4.2.4.9</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Indicatori de stare și de avarie a frânei</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1.1.1</w:t>
            </w:r>
          </w:p>
        </w:tc>
        <w:tc>
          <w:tcPr>
            <w:tcW w:w="993" w:type="dxa"/>
          </w:tcPr>
          <w:p w:rsidR="00AF32A7" w:rsidRPr="00445ABC" w:rsidRDefault="00AF32A7" w:rsidP="007F33A9">
            <w:pPr>
              <w:jc w:val="both"/>
              <w:rPr>
                <w:rFonts w:cs="Times New Roman"/>
                <w:szCs w:val="28"/>
                <w:lang w:val="ro-MD"/>
              </w:rPr>
            </w:pPr>
            <w:r w:rsidRPr="00445ABC">
              <w:rPr>
                <w:rFonts w:cs="Times New Roman"/>
                <w:szCs w:val="28"/>
              </w:rPr>
              <w:t>1.2 2.4.2</w:t>
            </w: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4.2.4.10</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Cerinţe de frânare pentru salvare</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r w:rsidRPr="00445ABC">
              <w:rPr>
                <w:rFonts w:cs="Times New Roman"/>
                <w:szCs w:val="28"/>
              </w:rPr>
              <w:t>2.4.2</w:t>
            </w: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1C556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4.2.5.1</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Sistemele sanitare</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r w:rsidRPr="00445ABC">
              <w:rPr>
                <w:rFonts w:cs="Times New Roman"/>
                <w:szCs w:val="28"/>
              </w:rPr>
              <w:t>1.4.1</w:t>
            </w: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4.2.5.2</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Sistemul de comu nicare audio</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4.2.5.3</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Semnalul de alarmă pentru călători</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4.2.5.4</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Dispozitivele de comu nicare pentru călători</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4.2.5.5</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Uși exterioare: intrarea și ieșirea călătorilor din materialul rulant</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r w:rsidRPr="00445ABC">
              <w:rPr>
                <w:rFonts w:cs="Times New Roman"/>
                <w:szCs w:val="28"/>
              </w:rPr>
              <w:t>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AF32A7" w:rsidP="007F33A9">
            <w:pPr>
              <w:jc w:val="both"/>
              <w:rPr>
                <w:rFonts w:cs="Times New Roman"/>
                <w:szCs w:val="28"/>
                <w:lang w:val="ro-MD"/>
              </w:rPr>
            </w:pPr>
            <w:r w:rsidRPr="00445ABC">
              <w:rPr>
                <w:rFonts w:cs="Times New Roman"/>
                <w:szCs w:val="28"/>
              </w:rPr>
              <w:t>4.2.5.6</w:t>
            </w:r>
          </w:p>
        </w:tc>
        <w:tc>
          <w:tcPr>
            <w:tcW w:w="1938" w:type="dxa"/>
          </w:tcPr>
          <w:p w:rsidR="00AF32A7" w:rsidRPr="00445ABC" w:rsidRDefault="00AF32A7" w:rsidP="007F33A9">
            <w:pPr>
              <w:jc w:val="both"/>
              <w:rPr>
                <w:rFonts w:cs="Times New Roman"/>
                <w:szCs w:val="28"/>
                <w:lang w:val="ro-MD"/>
              </w:rPr>
            </w:pPr>
            <w:r w:rsidRPr="00445ABC">
              <w:rPr>
                <w:rFonts w:cs="Times New Roman"/>
                <w:szCs w:val="28"/>
              </w:rPr>
              <w:t>Uși exterioare: constr ucţia sistemului</w:t>
            </w:r>
          </w:p>
        </w:tc>
        <w:tc>
          <w:tcPr>
            <w:tcW w:w="992" w:type="dxa"/>
          </w:tcPr>
          <w:p w:rsidR="00AF32A7" w:rsidRPr="00445ABC" w:rsidRDefault="00AF32A7" w:rsidP="007F33A9">
            <w:pPr>
              <w:jc w:val="both"/>
              <w:rPr>
                <w:rFonts w:cs="Times New Roman"/>
                <w:szCs w:val="28"/>
                <w:lang w:val="ro-MD"/>
              </w:rPr>
            </w:pPr>
            <w:r w:rsidRPr="00445ABC">
              <w:rPr>
                <w:rFonts w:cs="Times New Roman"/>
                <w:szCs w:val="28"/>
              </w:rPr>
              <w:t>1.1.3 2.4.1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o-MD"/>
              </w:rPr>
              <w:t>4.2.5.7</w:t>
            </w:r>
          </w:p>
        </w:tc>
        <w:tc>
          <w:tcPr>
            <w:tcW w:w="1938" w:type="dxa"/>
          </w:tcPr>
          <w:p w:rsidR="00AF32A7" w:rsidRPr="00445ABC" w:rsidRDefault="00421445" w:rsidP="007F33A9">
            <w:pPr>
              <w:jc w:val="both"/>
              <w:rPr>
                <w:rFonts w:cs="Times New Roman"/>
                <w:szCs w:val="28"/>
                <w:lang w:val="ro-MD"/>
              </w:rPr>
            </w:pPr>
            <w:r w:rsidRPr="00445ABC">
              <w:rPr>
                <w:rFonts w:cs="Times New Roman"/>
                <w:szCs w:val="28"/>
                <w:lang w:val="ru-RU"/>
              </w:rPr>
              <w:t>Ușile dintre unităţi</w:t>
            </w:r>
          </w:p>
        </w:tc>
        <w:tc>
          <w:tcPr>
            <w:tcW w:w="992" w:type="dxa"/>
          </w:tcPr>
          <w:p w:rsidR="00AF32A7" w:rsidRPr="00445ABC" w:rsidRDefault="00421445" w:rsidP="007F33A9">
            <w:pPr>
              <w:jc w:val="both"/>
              <w:rPr>
                <w:rFonts w:cs="Times New Roman"/>
                <w:szCs w:val="28"/>
                <w:lang w:val="ro-MD"/>
              </w:rPr>
            </w:pPr>
            <w:r w:rsidRPr="00445ABC">
              <w:rPr>
                <w:rFonts w:cs="Times New Roman"/>
                <w:szCs w:val="28"/>
                <w:lang w:val="ru-RU"/>
              </w:rPr>
              <w:t>1.1.5</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4.2.5.8</w:t>
            </w:r>
          </w:p>
        </w:tc>
        <w:tc>
          <w:tcPr>
            <w:tcW w:w="1938" w:type="dxa"/>
          </w:tcPr>
          <w:p w:rsidR="00AF32A7" w:rsidRPr="00445ABC" w:rsidRDefault="00421445" w:rsidP="007F33A9">
            <w:pPr>
              <w:jc w:val="both"/>
              <w:rPr>
                <w:rFonts w:cs="Times New Roman"/>
                <w:szCs w:val="28"/>
                <w:lang w:val="ro-MD"/>
              </w:rPr>
            </w:pPr>
            <w:r w:rsidRPr="00445ABC">
              <w:rPr>
                <w:rFonts w:cs="Times New Roman"/>
                <w:szCs w:val="28"/>
                <w:lang w:val="ru-RU"/>
              </w:rPr>
              <w:t>Calitatea aerului din interior</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421445" w:rsidP="007F33A9">
            <w:pPr>
              <w:jc w:val="both"/>
              <w:rPr>
                <w:rFonts w:cs="Times New Roman"/>
                <w:szCs w:val="28"/>
                <w:lang w:val="ro-MD"/>
              </w:rPr>
            </w:pPr>
            <w:r w:rsidRPr="00445ABC">
              <w:rPr>
                <w:rFonts w:cs="Times New Roman"/>
                <w:szCs w:val="28"/>
                <w:lang w:val="ru-RU"/>
              </w:rPr>
              <w:t>1.3.2</w:t>
            </w: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4.2.5.9</w:t>
            </w:r>
          </w:p>
        </w:tc>
        <w:tc>
          <w:tcPr>
            <w:tcW w:w="1938" w:type="dxa"/>
          </w:tcPr>
          <w:p w:rsidR="00AF32A7" w:rsidRPr="00445ABC" w:rsidRDefault="00B40774" w:rsidP="007F33A9">
            <w:pPr>
              <w:jc w:val="both"/>
              <w:rPr>
                <w:rFonts w:cs="Times New Roman"/>
                <w:szCs w:val="28"/>
              </w:rPr>
            </w:pPr>
            <w:r w:rsidRPr="00445ABC">
              <w:rPr>
                <w:rFonts w:cs="Times New Roman"/>
                <w:szCs w:val="28"/>
              </w:rPr>
              <w:t>Ferestrele de pe părţile laterale ale caroseriei</w:t>
            </w:r>
          </w:p>
        </w:tc>
        <w:tc>
          <w:tcPr>
            <w:tcW w:w="992" w:type="dxa"/>
          </w:tcPr>
          <w:p w:rsidR="00AF32A7" w:rsidRPr="00445ABC" w:rsidRDefault="00421445" w:rsidP="007F33A9">
            <w:pPr>
              <w:jc w:val="both"/>
              <w:rPr>
                <w:rFonts w:cs="Times New Roman"/>
                <w:szCs w:val="28"/>
                <w:lang w:val="ro-MD"/>
              </w:rPr>
            </w:pPr>
            <w:r w:rsidRPr="00445ABC">
              <w:rPr>
                <w:rFonts w:cs="Times New Roman"/>
                <w:szCs w:val="28"/>
                <w:lang w:val="ru-RU"/>
              </w:rPr>
              <w:t>1.1.5</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4.2.6.1</w:t>
            </w:r>
          </w:p>
        </w:tc>
        <w:tc>
          <w:tcPr>
            <w:tcW w:w="1938" w:type="dxa"/>
          </w:tcPr>
          <w:p w:rsidR="00AF32A7" w:rsidRPr="00445ABC" w:rsidRDefault="00B40774" w:rsidP="007F33A9">
            <w:pPr>
              <w:jc w:val="both"/>
              <w:rPr>
                <w:rFonts w:cs="Times New Roman"/>
                <w:szCs w:val="28"/>
                <w:lang w:val="ro-MD"/>
              </w:rPr>
            </w:pPr>
            <w:r w:rsidRPr="00445ABC">
              <w:rPr>
                <w:rFonts w:cs="Times New Roman"/>
                <w:szCs w:val="28"/>
                <w:lang w:val="ru-RU"/>
              </w:rPr>
              <w:t>Condiţii de mediu</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B40774" w:rsidP="007F33A9">
            <w:pPr>
              <w:jc w:val="both"/>
              <w:rPr>
                <w:rFonts w:cs="Times New Roman"/>
                <w:szCs w:val="28"/>
                <w:lang w:val="ro-MD"/>
              </w:rPr>
            </w:pPr>
            <w:r w:rsidRPr="00445ABC">
              <w:rPr>
                <w:rFonts w:cs="Times New Roman"/>
                <w:szCs w:val="28"/>
                <w:lang w:val="ru-RU"/>
              </w:rPr>
              <w:t>2.4.2</w:t>
            </w: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4.2.6.2.1</w:t>
            </w:r>
          </w:p>
        </w:tc>
        <w:tc>
          <w:tcPr>
            <w:tcW w:w="1938" w:type="dxa"/>
          </w:tcPr>
          <w:p w:rsidR="00AF32A7" w:rsidRPr="00445ABC" w:rsidRDefault="00B40774" w:rsidP="007F33A9">
            <w:pPr>
              <w:jc w:val="both"/>
              <w:rPr>
                <w:rFonts w:cs="Times New Roman"/>
                <w:szCs w:val="28"/>
                <w:lang w:val="ro-MD"/>
              </w:rPr>
            </w:pPr>
            <w:r w:rsidRPr="00445ABC">
              <w:rPr>
                <w:rFonts w:cs="Times New Roman"/>
                <w:szCs w:val="28"/>
              </w:rPr>
              <w:t>Efecte de siaj asupra călătorilor de pe peron și asupra lucrătorilor la calea ferată</w:t>
            </w:r>
          </w:p>
        </w:tc>
        <w:tc>
          <w:tcPr>
            <w:tcW w:w="992" w:type="dxa"/>
          </w:tcPr>
          <w:p w:rsidR="00AF32A7" w:rsidRPr="00445ABC" w:rsidRDefault="00B40774"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B40774" w:rsidP="007F33A9">
            <w:pPr>
              <w:jc w:val="both"/>
              <w:rPr>
                <w:rFonts w:cs="Times New Roman"/>
                <w:szCs w:val="28"/>
                <w:lang w:val="ro-MD"/>
              </w:rPr>
            </w:pPr>
            <w:r w:rsidRPr="00445ABC">
              <w:rPr>
                <w:rFonts w:cs="Times New Roman"/>
                <w:szCs w:val="28"/>
                <w:lang w:val="ru-RU"/>
              </w:rPr>
              <w:t>1.3.1</w:t>
            </w: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lastRenderedPageBreak/>
              <w:t>4.2.6.2.2</w:t>
            </w:r>
          </w:p>
        </w:tc>
        <w:tc>
          <w:tcPr>
            <w:tcW w:w="1938" w:type="dxa"/>
          </w:tcPr>
          <w:p w:rsidR="00AF32A7" w:rsidRPr="00445ABC" w:rsidRDefault="00B40774" w:rsidP="007F33A9">
            <w:pPr>
              <w:jc w:val="both"/>
              <w:rPr>
                <w:rFonts w:cs="Times New Roman"/>
                <w:szCs w:val="28"/>
              </w:rPr>
            </w:pPr>
            <w:r w:rsidRPr="00445ABC">
              <w:rPr>
                <w:rFonts w:cs="Times New Roman"/>
                <w:szCs w:val="28"/>
              </w:rPr>
              <w:t>Unde de presiune la capul trenului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B40774" w:rsidP="007F33A9">
            <w:pPr>
              <w:jc w:val="both"/>
              <w:rPr>
                <w:rFonts w:cs="Times New Roman"/>
                <w:szCs w:val="28"/>
                <w:lang w:val="ro-MD"/>
              </w:rPr>
            </w:pPr>
            <w:r w:rsidRPr="00445ABC">
              <w:rPr>
                <w:rFonts w:cs="Times New Roman"/>
                <w:szCs w:val="28"/>
                <w:lang w:val="ru-RU"/>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4.2.6.2.3</w:t>
            </w:r>
          </w:p>
        </w:tc>
        <w:tc>
          <w:tcPr>
            <w:tcW w:w="1938" w:type="dxa"/>
          </w:tcPr>
          <w:p w:rsidR="00AF32A7" w:rsidRPr="00445ABC" w:rsidRDefault="00B40774" w:rsidP="007F33A9">
            <w:pPr>
              <w:jc w:val="both"/>
              <w:rPr>
                <w:rFonts w:cs="Times New Roman"/>
                <w:szCs w:val="28"/>
              </w:rPr>
            </w:pPr>
            <w:r w:rsidRPr="00445ABC">
              <w:rPr>
                <w:rFonts w:cs="Times New Roman"/>
                <w:szCs w:val="28"/>
              </w:rPr>
              <w:t>Variaţiile maxime ale presiunii în tuneluri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B40774" w:rsidRPr="00445ABC" w:rsidRDefault="00B40774" w:rsidP="007F33A9">
            <w:pPr>
              <w:jc w:val="both"/>
              <w:rPr>
                <w:rFonts w:cs="Times New Roman"/>
                <w:szCs w:val="28"/>
                <w:lang w:val="ro-MD"/>
              </w:rPr>
            </w:pPr>
          </w:p>
          <w:p w:rsidR="00AF32A7" w:rsidRPr="00445ABC" w:rsidRDefault="00B40774" w:rsidP="007F33A9">
            <w:pPr>
              <w:jc w:val="both"/>
              <w:rPr>
                <w:rFonts w:cs="Times New Roman"/>
                <w:szCs w:val="28"/>
                <w:lang w:val="ro-MD"/>
              </w:rPr>
            </w:pPr>
            <w:r w:rsidRPr="00445ABC">
              <w:rPr>
                <w:rFonts w:cs="Times New Roman"/>
                <w:szCs w:val="28"/>
                <w:lang w:val="ru-RU"/>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4.2.6.2.4</w:t>
            </w:r>
          </w:p>
        </w:tc>
        <w:tc>
          <w:tcPr>
            <w:tcW w:w="1938" w:type="dxa"/>
          </w:tcPr>
          <w:p w:rsidR="00AF32A7" w:rsidRPr="00445ABC" w:rsidRDefault="00B40774" w:rsidP="007F33A9">
            <w:pPr>
              <w:jc w:val="both"/>
              <w:rPr>
                <w:rFonts w:cs="Times New Roman"/>
                <w:szCs w:val="28"/>
                <w:lang w:val="ro-MD"/>
              </w:rPr>
            </w:pPr>
            <w:r w:rsidRPr="00445ABC">
              <w:rPr>
                <w:rFonts w:cs="Times New Roman"/>
                <w:szCs w:val="28"/>
                <w:lang w:val="ru-RU"/>
              </w:rPr>
              <w:t>Vânt lateral</w:t>
            </w:r>
          </w:p>
        </w:tc>
        <w:tc>
          <w:tcPr>
            <w:tcW w:w="992" w:type="dxa"/>
          </w:tcPr>
          <w:p w:rsidR="00AF32A7" w:rsidRPr="00445ABC" w:rsidRDefault="00B40774"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4.2.6.2.5</w:t>
            </w:r>
          </w:p>
        </w:tc>
        <w:tc>
          <w:tcPr>
            <w:tcW w:w="1938" w:type="dxa"/>
          </w:tcPr>
          <w:p w:rsidR="00AF32A7" w:rsidRPr="00445ABC" w:rsidRDefault="00005EEE" w:rsidP="007F33A9">
            <w:pPr>
              <w:jc w:val="both"/>
              <w:rPr>
                <w:rFonts w:cs="Times New Roman"/>
                <w:szCs w:val="28"/>
              </w:rPr>
            </w:pPr>
            <w:r w:rsidRPr="00445ABC">
              <w:rPr>
                <w:rFonts w:cs="Times New Roman"/>
                <w:szCs w:val="28"/>
              </w:rPr>
              <w:t>Efectul aerodinamic asupra căii ferate cu balast</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005EEE" w:rsidP="007F33A9">
            <w:pPr>
              <w:jc w:val="both"/>
              <w:rPr>
                <w:rFonts w:cs="Times New Roman"/>
                <w:szCs w:val="28"/>
                <w:lang w:val="ro-MD"/>
              </w:rPr>
            </w:pPr>
            <w:r w:rsidRPr="00445ABC">
              <w:rPr>
                <w:rFonts w:cs="Times New Roman"/>
                <w:szCs w:val="28"/>
                <w:lang w:val="ru-RU"/>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4.2.7.1.1</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Faruri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2.4.3 2.3.2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4.2.7.1.2</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Lumini de poziţie</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4.2.7.1.3</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Lumini spate</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4.2.7.1.4</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Comenzi lumini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632A29" w:rsidP="007F33A9">
            <w:pPr>
              <w:jc w:val="both"/>
              <w:rPr>
                <w:rFonts w:cs="Times New Roman"/>
                <w:szCs w:val="28"/>
                <w:lang w:val="ro-MD"/>
              </w:rPr>
            </w:pPr>
            <w:r w:rsidRPr="00445ABC">
              <w:rPr>
                <w:rFonts w:cs="Times New Roman"/>
                <w:szCs w:val="28"/>
                <w:lang w:val="ru-RU"/>
              </w:rPr>
              <w:t>4.2.7.2.1</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Dispozitivul de aver tizare sonoră – Gene ralităţi</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2.4.3 2.6.3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421445" w:rsidP="007F33A9">
            <w:pPr>
              <w:jc w:val="both"/>
              <w:rPr>
                <w:rFonts w:cs="Times New Roman"/>
                <w:szCs w:val="28"/>
                <w:lang w:val="ro-MD"/>
              </w:rPr>
            </w:pPr>
            <w:r w:rsidRPr="00445ABC">
              <w:rPr>
                <w:rFonts w:cs="Times New Roman"/>
                <w:szCs w:val="28"/>
                <w:lang w:val="ru-RU"/>
              </w:rPr>
              <w:t>4.2.7.2.2</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Nivelurile de presiune acustică ale dispozi tivului de avertizare sonoră</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4C3F12" w:rsidP="007F33A9">
            <w:pPr>
              <w:jc w:val="both"/>
              <w:rPr>
                <w:rFonts w:cs="Times New Roman"/>
                <w:szCs w:val="28"/>
                <w:lang w:val="ro-MD"/>
              </w:rPr>
            </w:pPr>
            <w:r w:rsidRPr="00445ABC">
              <w:rPr>
                <w:rFonts w:cs="Times New Roman"/>
                <w:szCs w:val="28"/>
              </w:rPr>
              <w:t>1.3.1</w:t>
            </w: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421445" w:rsidP="007F33A9">
            <w:pPr>
              <w:jc w:val="both"/>
              <w:rPr>
                <w:rFonts w:cs="Times New Roman"/>
                <w:szCs w:val="28"/>
                <w:lang w:val="ro-MD"/>
              </w:rPr>
            </w:pPr>
            <w:r w:rsidRPr="00445ABC">
              <w:rPr>
                <w:rFonts w:cs="Times New Roman"/>
                <w:szCs w:val="28"/>
                <w:lang w:val="ru-RU"/>
              </w:rPr>
              <w:t>4.2.7.2.3</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Protecţie</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421445" w:rsidP="007F33A9">
            <w:pPr>
              <w:jc w:val="both"/>
              <w:rPr>
                <w:rFonts w:cs="Times New Roman"/>
                <w:szCs w:val="28"/>
                <w:lang w:val="ro-MD"/>
              </w:rPr>
            </w:pPr>
            <w:r w:rsidRPr="00445ABC">
              <w:rPr>
                <w:rFonts w:cs="Times New Roman"/>
                <w:szCs w:val="28"/>
                <w:lang w:val="ru-RU"/>
              </w:rPr>
              <w:t>4.2.7.2.4</w:t>
            </w:r>
          </w:p>
        </w:tc>
        <w:tc>
          <w:tcPr>
            <w:tcW w:w="1938" w:type="dxa"/>
          </w:tcPr>
          <w:p w:rsidR="00AF32A7" w:rsidRPr="00445ABC" w:rsidRDefault="004C3F12" w:rsidP="007F33A9">
            <w:pPr>
              <w:jc w:val="both"/>
              <w:rPr>
                <w:rFonts w:cs="Times New Roman"/>
                <w:szCs w:val="28"/>
                <w:lang w:val="ro-MD"/>
              </w:rPr>
            </w:pPr>
            <w:r w:rsidRPr="00445ABC">
              <w:rPr>
                <w:rFonts w:cs="Times New Roman"/>
                <w:szCs w:val="28"/>
              </w:rPr>
              <w:t>Comanda dispozi tivului de avertizare sonoră</w:t>
            </w:r>
          </w:p>
        </w:tc>
        <w:tc>
          <w:tcPr>
            <w:tcW w:w="992" w:type="dxa"/>
          </w:tcPr>
          <w:p w:rsidR="00AF32A7" w:rsidRPr="00445ABC" w:rsidRDefault="00005EEE" w:rsidP="007F33A9">
            <w:pPr>
              <w:jc w:val="both"/>
              <w:rPr>
                <w:rFonts w:cs="Times New Roman"/>
                <w:szCs w:val="28"/>
                <w:lang w:val="ro-MD"/>
              </w:rPr>
            </w:pPr>
            <w:r w:rsidRPr="00445ABC">
              <w:rPr>
                <w:rFonts w:cs="Times New Roman"/>
                <w:szCs w:val="28"/>
                <w:lang w:val="ru-RU"/>
              </w:rPr>
              <w:t>1.1.1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4C3F12"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421445" w:rsidP="007F33A9">
            <w:pPr>
              <w:jc w:val="both"/>
              <w:rPr>
                <w:rFonts w:cs="Times New Roman"/>
                <w:szCs w:val="28"/>
                <w:lang w:val="ro-MD"/>
              </w:rPr>
            </w:pPr>
            <w:r w:rsidRPr="00445ABC">
              <w:rPr>
                <w:rFonts w:cs="Times New Roman"/>
                <w:szCs w:val="28"/>
                <w:lang w:val="ru-RU"/>
              </w:rPr>
              <w:t>4.2.8.1</w:t>
            </w:r>
          </w:p>
        </w:tc>
        <w:tc>
          <w:tcPr>
            <w:tcW w:w="1938" w:type="dxa"/>
          </w:tcPr>
          <w:p w:rsidR="00AF32A7" w:rsidRPr="00445ABC" w:rsidRDefault="00B34EEE" w:rsidP="007F33A9">
            <w:pPr>
              <w:jc w:val="both"/>
              <w:rPr>
                <w:rFonts w:cs="Times New Roman"/>
                <w:szCs w:val="28"/>
                <w:lang w:val="ro-MD"/>
              </w:rPr>
            </w:pPr>
            <w:r w:rsidRPr="00445ABC">
              <w:rPr>
                <w:rFonts w:cs="Times New Roman"/>
                <w:szCs w:val="28"/>
              </w:rPr>
              <w:t>Performanţa de tra cţiune</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B34EEE" w:rsidP="007F33A9">
            <w:pPr>
              <w:jc w:val="both"/>
              <w:rPr>
                <w:rFonts w:cs="Times New Roman"/>
                <w:szCs w:val="28"/>
                <w:lang w:val="ro-MD"/>
              </w:rPr>
            </w:pPr>
            <w:r w:rsidRPr="00445ABC">
              <w:rPr>
                <w:rFonts w:cs="Times New Roman"/>
                <w:szCs w:val="28"/>
              </w:rPr>
              <w:t>2.4.3 2.6.3 2.3.2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421445" w:rsidP="007F33A9">
            <w:pPr>
              <w:jc w:val="both"/>
              <w:rPr>
                <w:rFonts w:cs="Times New Roman"/>
                <w:szCs w:val="28"/>
                <w:lang w:val="ro-MD"/>
              </w:rPr>
            </w:pPr>
            <w:r w:rsidRPr="00445ABC">
              <w:rPr>
                <w:rFonts w:cs="Times New Roman"/>
                <w:szCs w:val="28"/>
                <w:lang w:val="ru-RU"/>
              </w:rPr>
              <w:t xml:space="preserve">4.2.8.2 4.2.8.2.1- </w:t>
            </w:r>
            <w:r w:rsidRPr="00445ABC">
              <w:rPr>
                <w:rFonts w:cs="Times New Roman"/>
                <w:szCs w:val="28"/>
                <w:lang w:val="ru-RU"/>
              </w:rPr>
              <w:lastRenderedPageBreak/>
              <w:t>4.2.8.2.9</w:t>
            </w:r>
          </w:p>
        </w:tc>
        <w:tc>
          <w:tcPr>
            <w:tcW w:w="1938" w:type="dxa"/>
          </w:tcPr>
          <w:p w:rsidR="00AF32A7" w:rsidRPr="00445ABC" w:rsidRDefault="00B34EEE" w:rsidP="007F33A9">
            <w:pPr>
              <w:jc w:val="both"/>
              <w:rPr>
                <w:rFonts w:cs="Times New Roman"/>
                <w:szCs w:val="28"/>
                <w:lang w:val="ro-MD"/>
              </w:rPr>
            </w:pPr>
            <w:r w:rsidRPr="00445ABC">
              <w:rPr>
                <w:rFonts w:cs="Times New Roman"/>
                <w:szCs w:val="28"/>
              </w:rPr>
              <w:lastRenderedPageBreak/>
              <w:t>Alimentarea cu energie electrică</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B34EEE" w:rsidP="007F33A9">
            <w:pPr>
              <w:jc w:val="both"/>
              <w:rPr>
                <w:rFonts w:cs="Times New Roman"/>
                <w:szCs w:val="28"/>
                <w:lang w:val="ro-MD"/>
              </w:rPr>
            </w:pPr>
            <w:r w:rsidRPr="00445ABC">
              <w:rPr>
                <w:rFonts w:cs="Times New Roman"/>
                <w:szCs w:val="28"/>
              </w:rPr>
              <w:t>1.5 2.4.3 2.3.2</w:t>
            </w: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85255C" w:rsidP="007F33A9">
            <w:pPr>
              <w:jc w:val="both"/>
              <w:rPr>
                <w:rFonts w:cs="Times New Roman"/>
                <w:szCs w:val="28"/>
                <w:lang w:val="ro-MD"/>
              </w:rPr>
            </w:pPr>
            <w:r w:rsidRPr="00445ABC">
              <w:rPr>
                <w:rFonts w:cs="Times New Roman"/>
                <w:szCs w:val="28"/>
              </w:rPr>
              <w:t>4.2.8.2.10</w:t>
            </w:r>
          </w:p>
        </w:tc>
        <w:tc>
          <w:tcPr>
            <w:tcW w:w="1938" w:type="dxa"/>
          </w:tcPr>
          <w:p w:rsidR="00AF32A7" w:rsidRPr="00445ABC" w:rsidRDefault="0085255C" w:rsidP="007F33A9">
            <w:pPr>
              <w:jc w:val="both"/>
              <w:rPr>
                <w:rFonts w:cs="Times New Roman"/>
                <w:szCs w:val="28"/>
                <w:lang w:val="ro-MD"/>
              </w:rPr>
            </w:pPr>
            <w:r w:rsidRPr="00445ABC">
              <w:rPr>
                <w:rFonts w:cs="Times New Roman"/>
                <w:szCs w:val="28"/>
              </w:rPr>
              <w:t>Protecţia electrică a trenului</w:t>
            </w:r>
          </w:p>
        </w:tc>
        <w:tc>
          <w:tcPr>
            <w:tcW w:w="992" w:type="dxa"/>
          </w:tcPr>
          <w:p w:rsidR="00AF32A7" w:rsidRPr="00445ABC" w:rsidRDefault="0085255C"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85255C" w:rsidP="007F33A9">
            <w:pPr>
              <w:jc w:val="both"/>
              <w:rPr>
                <w:rFonts w:cs="Times New Roman"/>
                <w:szCs w:val="28"/>
                <w:lang w:val="ro-MD"/>
              </w:rPr>
            </w:pPr>
            <w:r w:rsidRPr="00445ABC">
              <w:rPr>
                <w:rFonts w:cs="Times New Roman"/>
                <w:szCs w:val="28"/>
              </w:rPr>
              <w:t>4.2.8.4</w:t>
            </w:r>
          </w:p>
        </w:tc>
        <w:tc>
          <w:tcPr>
            <w:tcW w:w="1938" w:type="dxa"/>
          </w:tcPr>
          <w:p w:rsidR="00AF32A7" w:rsidRPr="00445ABC" w:rsidRDefault="00D5474D" w:rsidP="007F33A9">
            <w:pPr>
              <w:jc w:val="both"/>
              <w:rPr>
                <w:rFonts w:cs="Times New Roman"/>
                <w:szCs w:val="28"/>
                <w:lang w:val="ro-MD"/>
              </w:rPr>
            </w:pPr>
            <w:r w:rsidRPr="00445ABC">
              <w:rPr>
                <w:rFonts w:cs="Times New Roman"/>
                <w:szCs w:val="28"/>
              </w:rPr>
              <w:t>Protecţia împotriva riscurilor electrice</w:t>
            </w:r>
          </w:p>
        </w:tc>
        <w:tc>
          <w:tcPr>
            <w:tcW w:w="992" w:type="dxa"/>
          </w:tcPr>
          <w:p w:rsidR="00AF32A7" w:rsidRPr="00445ABC" w:rsidRDefault="00D5474D" w:rsidP="007F33A9">
            <w:pPr>
              <w:jc w:val="both"/>
              <w:rPr>
                <w:rFonts w:cs="Times New Roman"/>
                <w:szCs w:val="28"/>
                <w:lang w:val="ro-MD"/>
              </w:rPr>
            </w:pPr>
            <w:r w:rsidRPr="00445ABC">
              <w:rPr>
                <w:rFonts w:cs="Times New Roman"/>
                <w:szCs w:val="28"/>
              </w:rPr>
              <w:t>2.4.1</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7C2E81" w:rsidP="007F33A9">
            <w:pPr>
              <w:jc w:val="both"/>
              <w:rPr>
                <w:rFonts w:cs="Times New Roman"/>
                <w:szCs w:val="28"/>
                <w:lang w:val="ro-MD"/>
              </w:rPr>
            </w:pPr>
            <w:r w:rsidRPr="00445ABC">
              <w:rPr>
                <w:rFonts w:cs="Times New Roman"/>
                <w:szCs w:val="28"/>
              </w:rPr>
              <w:t>4.2.9.1.1</w:t>
            </w:r>
          </w:p>
        </w:tc>
        <w:tc>
          <w:tcPr>
            <w:tcW w:w="1938" w:type="dxa"/>
          </w:tcPr>
          <w:p w:rsidR="00AF32A7" w:rsidRPr="00445ABC" w:rsidRDefault="00D5474D" w:rsidP="007F33A9">
            <w:pPr>
              <w:jc w:val="both"/>
              <w:rPr>
                <w:rFonts w:cs="Times New Roman"/>
                <w:szCs w:val="28"/>
                <w:lang w:val="ro-MD"/>
              </w:rPr>
            </w:pPr>
            <w:r w:rsidRPr="00445ABC">
              <w:rPr>
                <w:rFonts w:cs="Times New Roman"/>
                <w:szCs w:val="28"/>
              </w:rPr>
              <w:t>Cabina de conducere – Generalităţi</w:t>
            </w:r>
          </w:p>
        </w:tc>
        <w:tc>
          <w:tcPr>
            <w:tcW w:w="992" w:type="dxa"/>
          </w:tcPr>
          <w:p w:rsidR="00AF32A7" w:rsidRPr="00445ABC" w:rsidRDefault="00AF32A7" w:rsidP="007F33A9">
            <w:pPr>
              <w:jc w:val="both"/>
              <w:rPr>
                <w:rFonts w:cs="Times New Roman"/>
                <w:szCs w:val="28"/>
                <w:lang w:val="ro-MD"/>
              </w:rPr>
            </w:pP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AF32A7" w:rsidP="007F33A9">
            <w:pPr>
              <w:jc w:val="both"/>
              <w:rPr>
                <w:rFonts w:cs="Times New Roman"/>
                <w:szCs w:val="28"/>
                <w:lang w:val="ro-MD"/>
              </w:rPr>
            </w:pPr>
          </w:p>
        </w:tc>
        <w:tc>
          <w:tcPr>
            <w:tcW w:w="962" w:type="dxa"/>
          </w:tcPr>
          <w:p w:rsidR="00AF32A7" w:rsidRPr="00445ABC" w:rsidRDefault="00AF32A7" w:rsidP="007F33A9">
            <w:pPr>
              <w:jc w:val="both"/>
              <w:rPr>
                <w:rFonts w:cs="Times New Roman"/>
                <w:szCs w:val="28"/>
                <w:lang w:val="ro-MD"/>
              </w:rPr>
            </w:pPr>
          </w:p>
        </w:tc>
      </w:tr>
      <w:tr w:rsidR="00AF32A7" w:rsidRPr="00445ABC" w:rsidTr="001C5567">
        <w:tc>
          <w:tcPr>
            <w:tcW w:w="1034" w:type="dxa"/>
          </w:tcPr>
          <w:p w:rsidR="00AF32A7" w:rsidRPr="00445ABC" w:rsidRDefault="007C2E81" w:rsidP="007F33A9">
            <w:pPr>
              <w:jc w:val="both"/>
              <w:rPr>
                <w:rFonts w:cs="Times New Roman"/>
                <w:szCs w:val="28"/>
                <w:lang w:val="ro-MD"/>
              </w:rPr>
            </w:pPr>
            <w:r w:rsidRPr="00445ABC">
              <w:rPr>
                <w:rFonts w:cs="Times New Roman"/>
                <w:szCs w:val="28"/>
              </w:rPr>
              <w:t>4.2.9.1.2</w:t>
            </w:r>
          </w:p>
        </w:tc>
        <w:tc>
          <w:tcPr>
            <w:tcW w:w="1938" w:type="dxa"/>
          </w:tcPr>
          <w:p w:rsidR="00AF32A7" w:rsidRPr="00445ABC" w:rsidRDefault="00D5474D" w:rsidP="007F33A9">
            <w:pPr>
              <w:jc w:val="both"/>
              <w:rPr>
                <w:rFonts w:cs="Times New Roman"/>
                <w:szCs w:val="28"/>
                <w:lang w:val="ro-MD"/>
              </w:rPr>
            </w:pPr>
            <w:r w:rsidRPr="00445ABC">
              <w:rPr>
                <w:rFonts w:cs="Times New Roman"/>
                <w:szCs w:val="28"/>
              </w:rPr>
              <w:t>Intrarea și ieșirea</w:t>
            </w:r>
          </w:p>
        </w:tc>
        <w:tc>
          <w:tcPr>
            <w:tcW w:w="992" w:type="dxa"/>
          </w:tcPr>
          <w:p w:rsidR="00AF32A7" w:rsidRPr="00445ABC" w:rsidRDefault="00D5474D" w:rsidP="007F33A9">
            <w:pPr>
              <w:jc w:val="both"/>
              <w:rPr>
                <w:rFonts w:cs="Times New Roman"/>
                <w:szCs w:val="28"/>
                <w:lang w:val="ro-MD"/>
              </w:rPr>
            </w:pPr>
            <w:r w:rsidRPr="00445ABC">
              <w:rPr>
                <w:rFonts w:cs="Times New Roman"/>
                <w:szCs w:val="28"/>
              </w:rPr>
              <w:t>1.1.5</w:t>
            </w:r>
          </w:p>
        </w:tc>
        <w:tc>
          <w:tcPr>
            <w:tcW w:w="993"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992" w:type="dxa"/>
          </w:tcPr>
          <w:p w:rsidR="00AF32A7" w:rsidRPr="00445ABC" w:rsidRDefault="00AF32A7" w:rsidP="007F33A9">
            <w:pPr>
              <w:jc w:val="both"/>
              <w:rPr>
                <w:rFonts w:cs="Times New Roman"/>
                <w:szCs w:val="28"/>
                <w:lang w:val="ro-MD"/>
              </w:rPr>
            </w:pPr>
          </w:p>
        </w:tc>
        <w:tc>
          <w:tcPr>
            <w:tcW w:w="1276" w:type="dxa"/>
          </w:tcPr>
          <w:p w:rsidR="00AF32A7" w:rsidRPr="00445ABC" w:rsidRDefault="00D5474D" w:rsidP="007F33A9">
            <w:pPr>
              <w:jc w:val="both"/>
              <w:rPr>
                <w:rFonts w:cs="Times New Roman"/>
                <w:szCs w:val="28"/>
                <w:lang w:val="ro-MD"/>
              </w:rPr>
            </w:pPr>
            <w:r w:rsidRPr="00445ABC">
              <w:rPr>
                <w:rFonts w:cs="Times New Roman"/>
                <w:szCs w:val="28"/>
              </w:rPr>
              <w:t>2.4.3</w:t>
            </w:r>
          </w:p>
        </w:tc>
        <w:tc>
          <w:tcPr>
            <w:tcW w:w="962" w:type="dxa"/>
          </w:tcPr>
          <w:p w:rsidR="00AF32A7" w:rsidRPr="00445ABC" w:rsidRDefault="00AF32A7"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4.2.9.1.3</w:t>
            </w:r>
          </w:p>
        </w:tc>
        <w:tc>
          <w:tcPr>
            <w:tcW w:w="1938" w:type="dxa"/>
          </w:tcPr>
          <w:p w:rsidR="007C2E81" w:rsidRPr="00445ABC" w:rsidRDefault="00D5474D" w:rsidP="007F33A9">
            <w:pPr>
              <w:jc w:val="both"/>
              <w:rPr>
                <w:rFonts w:cs="Times New Roman"/>
                <w:szCs w:val="28"/>
                <w:lang w:val="ro-MD"/>
              </w:rPr>
            </w:pPr>
            <w:r w:rsidRPr="00445ABC">
              <w:rPr>
                <w:rFonts w:cs="Times New Roman"/>
                <w:szCs w:val="28"/>
              </w:rPr>
              <w:t>Vizibilitatea în exterior</w:t>
            </w:r>
          </w:p>
        </w:tc>
        <w:tc>
          <w:tcPr>
            <w:tcW w:w="992" w:type="dxa"/>
          </w:tcPr>
          <w:p w:rsidR="007C2E81" w:rsidRPr="00445ABC" w:rsidRDefault="00D5474D" w:rsidP="007F33A9">
            <w:pPr>
              <w:jc w:val="both"/>
              <w:rPr>
                <w:rFonts w:cs="Times New Roman"/>
                <w:szCs w:val="28"/>
                <w:lang w:val="ro-MD"/>
              </w:rPr>
            </w:pPr>
            <w:r w:rsidRPr="00445ABC">
              <w:rPr>
                <w:rFonts w:cs="Times New Roman"/>
                <w:szCs w:val="28"/>
              </w:rPr>
              <w:t>1.1.1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D5474D" w:rsidP="007F33A9">
            <w:pPr>
              <w:jc w:val="both"/>
              <w:rPr>
                <w:rFonts w:cs="Times New Roman"/>
                <w:szCs w:val="28"/>
                <w:lang w:val="ro-MD"/>
              </w:rPr>
            </w:pPr>
            <w:r w:rsidRPr="00445ABC">
              <w:rPr>
                <w:rFonts w:cs="Times New Roman"/>
                <w:szCs w:val="28"/>
              </w:rPr>
              <w:t>2.4.3 2.3.2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4.2.9.1.4</w:t>
            </w:r>
          </w:p>
        </w:tc>
        <w:tc>
          <w:tcPr>
            <w:tcW w:w="1938" w:type="dxa"/>
          </w:tcPr>
          <w:p w:rsidR="007C2E81" w:rsidRPr="00445ABC" w:rsidRDefault="00D5474D" w:rsidP="007F33A9">
            <w:pPr>
              <w:jc w:val="both"/>
              <w:rPr>
                <w:rFonts w:cs="Times New Roman"/>
                <w:szCs w:val="28"/>
                <w:lang w:val="ro-MD"/>
              </w:rPr>
            </w:pPr>
            <w:r w:rsidRPr="00445ABC">
              <w:rPr>
                <w:rFonts w:cs="Times New Roman"/>
                <w:szCs w:val="28"/>
              </w:rPr>
              <w:t>Amenajarea inte riorului cabinei</w:t>
            </w:r>
          </w:p>
        </w:tc>
        <w:tc>
          <w:tcPr>
            <w:tcW w:w="992" w:type="dxa"/>
          </w:tcPr>
          <w:p w:rsidR="007C2E81" w:rsidRPr="00445ABC" w:rsidRDefault="00D5474D" w:rsidP="007F33A9">
            <w:pPr>
              <w:jc w:val="both"/>
              <w:rPr>
                <w:rFonts w:cs="Times New Roman"/>
                <w:szCs w:val="28"/>
                <w:lang w:val="ro-MD"/>
              </w:rPr>
            </w:pPr>
            <w:r w:rsidRPr="00445ABC">
              <w:rPr>
                <w:rFonts w:cs="Times New Roman"/>
                <w:szCs w:val="28"/>
              </w:rPr>
              <w:t>1.1.5</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4.2.9.1.5</w:t>
            </w:r>
          </w:p>
        </w:tc>
        <w:tc>
          <w:tcPr>
            <w:tcW w:w="1938" w:type="dxa"/>
          </w:tcPr>
          <w:p w:rsidR="007C2E81" w:rsidRPr="00445ABC" w:rsidRDefault="00D5474D" w:rsidP="007F33A9">
            <w:pPr>
              <w:jc w:val="both"/>
              <w:rPr>
                <w:rFonts w:cs="Times New Roman"/>
                <w:szCs w:val="28"/>
                <w:lang w:val="ro-MD"/>
              </w:rPr>
            </w:pPr>
            <w:r w:rsidRPr="00445ABC">
              <w:rPr>
                <w:rFonts w:cs="Times New Roman"/>
                <w:szCs w:val="28"/>
              </w:rPr>
              <w:t>Scaunul mecanicului de locomotivă</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D5474D" w:rsidP="007F33A9">
            <w:pPr>
              <w:jc w:val="both"/>
              <w:rPr>
                <w:rFonts w:cs="Times New Roman"/>
                <w:szCs w:val="28"/>
                <w:lang w:val="ro-MD"/>
              </w:rPr>
            </w:pPr>
            <w:r w:rsidRPr="00445ABC">
              <w:rPr>
                <w:rFonts w:cs="Times New Roman"/>
                <w:szCs w:val="28"/>
              </w:rPr>
              <w:t>1.3.1</w:t>
            </w: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4.2.9.1.6</w:t>
            </w:r>
          </w:p>
        </w:tc>
        <w:tc>
          <w:tcPr>
            <w:tcW w:w="1938" w:type="dxa"/>
          </w:tcPr>
          <w:p w:rsidR="007C2E81" w:rsidRPr="00445ABC" w:rsidRDefault="00D5474D" w:rsidP="007F33A9">
            <w:pPr>
              <w:jc w:val="both"/>
              <w:rPr>
                <w:rFonts w:cs="Times New Roman"/>
                <w:szCs w:val="28"/>
                <w:lang w:val="ro-MD"/>
              </w:rPr>
            </w:pPr>
            <w:r w:rsidRPr="00445ABC">
              <w:rPr>
                <w:rFonts w:cs="Times New Roman"/>
                <w:szCs w:val="28"/>
              </w:rPr>
              <w:t>Pupitrul mecanicului de locomotivă – Ergonomie</w:t>
            </w:r>
          </w:p>
        </w:tc>
        <w:tc>
          <w:tcPr>
            <w:tcW w:w="992" w:type="dxa"/>
          </w:tcPr>
          <w:p w:rsidR="007C2E81" w:rsidRPr="00445ABC" w:rsidRDefault="00D5474D" w:rsidP="007F33A9">
            <w:pPr>
              <w:jc w:val="both"/>
              <w:rPr>
                <w:rFonts w:cs="Times New Roman"/>
                <w:szCs w:val="28"/>
                <w:lang w:val="ro-MD"/>
              </w:rPr>
            </w:pPr>
            <w:r w:rsidRPr="00445ABC">
              <w:rPr>
                <w:rFonts w:cs="Times New Roman"/>
                <w:szCs w:val="28"/>
              </w:rPr>
              <w:t>1.1.5</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D5474D" w:rsidP="007F33A9">
            <w:pPr>
              <w:jc w:val="both"/>
              <w:rPr>
                <w:rFonts w:cs="Times New Roman"/>
                <w:szCs w:val="28"/>
                <w:lang w:val="ro-MD"/>
              </w:rPr>
            </w:pPr>
            <w:r w:rsidRPr="00445ABC">
              <w:rPr>
                <w:rFonts w:cs="Times New Roman"/>
                <w:szCs w:val="28"/>
              </w:rPr>
              <w:t>1.3.1</w:t>
            </w: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D5474D" w:rsidP="007F33A9">
            <w:pPr>
              <w:jc w:val="both"/>
              <w:rPr>
                <w:rFonts w:cs="Times New Roman"/>
                <w:szCs w:val="28"/>
                <w:lang w:val="ro-MD"/>
              </w:rPr>
            </w:pPr>
            <w:r w:rsidRPr="00445ABC">
              <w:rPr>
                <w:rFonts w:cs="Times New Roman"/>
                <w:szCs w:val="28"/>
              </w:rPr>
              <w:t>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4.2.9.1.7</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Climatizare și calitatea aerului</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59230D" w:rsidP="007F33A9">
            <w:pPr>
              <w:jc w:val="both"/>
              <w:rPr>
                <w:rFonts w:cs="Times New Roman"/>
                <w:szCs w:val="28"/>
                <w:lang w:val="ro-MD"/>
              </w:rPr>
            </w:pPr>
            <w:r w:rsidRPr="00445ABC">
              <w:rPr>
                <w:rFonts w:cs="Times New Roman"/>
                <w:szCs w:val="28"/>
              </w:rPr>
              <w:t>1.3.1</w:t>
            </w: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4.2.9.1.8</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Iluminatul interior</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59230D" w:rsidP="007F33A9">
            <w:pPr>
              <w:jc w:val="both"/>
              <w:rPr>
                <w:rFonts w:cs="Times New Roman"/>
                <w:szCs w:val="28"/>
                <w:lang w:val="ro-MD"/>
              </w:rPr>
            </w:pPr>
            <w:r w:rsidRPr="00445ABC">
              <w:rPr>
                <w:rFonts w:cs="Times New Roman"/>
                <w:szCs w:val="28"/>
              </w:rPr>
              <w:t>2.6.3</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4.2.9.2.1</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Parbrizul – Caracte ristici mecanice</w:t>
            </w:r>
          </w:p>
        </w:tc>
        <w:tc>
          <w:tcPr>
            <w:tcW w:w="992" w:type="dxa"/>
          </w:tcPr>
          <w:p w:rsidR="007C2E81" w:rsidRPr="00445ABC" w:rsidRDefault="0059230D" w:rsidP="007F33A9">
            <w:pPr>
              <w:jc w:val="both"/>
              <w:rPr>
                <w:rFonts w:cs="Times New Roman"/>
                <w:szCs w:val="28"/>
                <w:lang w:val="ro-MD"/>
              </w:rPr>
            </w:pPr>
            <w:r w:rsidRPr="00445ABC">
              <w:rPr>
                <w:rFonts w:cs="Times New Roman"/>
                <w:szCs w:val="28"/>
              </w:rPr>
              <w:t>2.4.1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4.2.9.2.2</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Parbrizul – Caracte ristici optice</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59230D" w:rsidP="007F33A9">
            <w:pPr>
              <w:jc w:val="both"/>
              <w:rPr>
                <w:rFonts w:cs="Times New Roman"/>
                <w:szCs w:val="28"/>
                <w:lang w:val="ro-MD"/>
              </w:rPr>
            </w:pPr>
            <w:r w:rsidRPr="00445ABC">
              <w:rPr>
                <w:rFonts w:cs="Times New Roman"/>
                <w:szCs w:val="28"/>
              </w:rPr>
              <w:t>2.4.3 2.3.2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4.2.9.2.3</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Parbrizul – Echi pamente</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59230D" w:rsidP="007F33A9">
            <w:pPr>
              <w:jc w:val="both"/>
              <w:rPr>
                <w:rFonts w:cs="Times New Roman"/>
                <w:szCs w:val="28"/>
                <w:lang w:val="ro-MD"/>
              </w:rPr>
            </w:pPr>
            <w:r w:rsidRPr="00445ABC">
              <w:rPr>
                <w:rFonts w:cs="Times New Roman"/>
                <w:szCs w:val="28"/>
              </w:rPr>
              <w:t>2.4.3</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4.2.9.3.1</w:t>
            </w:r>
          </w:p>
        </w:tc>
        <w:tc>
          <w:tcPr>
            <w:tcW w:w="1938" w:type="dxa"/>
          </w:tcPr>
          <w:p w:rsidR="007C2E81" w:rsidRPr="00445ABC" w:rsidRDefault="0059230D" w:rsidP="007F33A9">
            <w:pPr>
              <w:jc w:val="both"/>
              <w:rPr>
                <w:rFonts w:cs="Times New Roman"/>
                <w:szCs w:val="28"/>
                <w:lang w:val="ro-MD"/>
              </w:rPr>
            </w:pPr>
            <w:r w:rsidRPr="00445ABC">
              <w:rPr>
                <w:rFonts w:cs="Times New Roman"/>
                <w:szCs w:val="28"/>
              </w:rPr>
              <w:t>Funcţia de control a activităţii mecanicului de loco motivă</w:t>
            </w:r>
          </w:p>
        </w:tc>
        <w:tc>
          <w:tcPr>
            <w:tcW w:w="992" w:type="dxa"/>
          </w:tcPr>
          <w:p w:rsidR="007C2E81" w:rsidRPr="00445ABC" w:rsidRDefault="0059230D" w:rsidP="007F33A9">
            <w:pPr>
              <w:jc w:val="both"/>
              <w:rPr>
                <w:rFonts w:cs="Times New Roman"/>
                <w:szCs w:val="28"/>
                <w:lang w:val="ro-MD"/>
              </w:rPr>
            </w:pPr>
            <w:r w:rsidRPr="00445ABC">
              <w:rPr>
                <w:rFonts w:cs="Times New Roman"/>
                <w:szCs w:val="28"/>
              </w:rPr>
              <w:t>1.1.1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59230D" w:rsidP="007F33A9">
            <w:pPr>
              <w:jc w:val="both"/>
              <w:rPr>
                <w:rFonts w:cs="Times New Roman"/>
                <w:szCs w:val="28"/>
                <w:lang w:val="ro-MD"/>
              </w:rPr>
            </w:pPr>
            <w:r w:rsidRPr="00445ABC">
              <w:rPr>
                <w:rFonts w:cs="Times New Roman"/>
                <w:szCs w:val="28"/>
              </w:rPr>
              <w:t>2.6.3</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lastRenderedPageBreak/>
              <w:t>4.2.9.3.2</w:t>
            </w:r>
          </w:p>
        </w:tc>
        <w:tc>
          <w:tcPr>
            <w:tcW w:w="1938" w:type="dxa"/>
          </w:tcPr>
          <w:p w:rsidR="007C2E81" w:rsidRPr="00445ABC" w:rsidRDefault="00A57059" w:rsidP="007F33A9">
            <w:pPr>
              <w:jc w:val="both"/>
              <w:rPr>
                <w:rFonts w:cs="Times New Roman"/>
                <w:szCs w:val="28"/>
                <w:lang w:val="ro-MD"/>
              </w:rPr>
            </w:pPr>
            <w:r w:rsidRPr="00445ABC">
              <w:rPr>
                <w:rFonts w:cs="Times New Roman"/>
                <w:szCs w:val="28"/>
              </w:rPr>
              <w:t>Indicarea vitezei</w:t>
            </w:r>
          </w:p>
        </w:tc>
        <w:tc>
          <w:tcPr>
            <w:tcW w:w="992" w:type="dxa"/>
          </w:tcPr>
          <w:p w:rsidR="007C2E81" w:rsidRPr="00445ABC" w:rsidRDefault="00A57059" w:rsidP="007F33A9">
            <w:pPr>
              <w:jc w:val="both"/>
              <w:rPr>
                <w:rFonts w:cs="Times New Roman"/>
                <w:szCs w:val="28"/>
                <w:lang w:val="ro-MD"/>
              </w:rPr>
            </w:pPr>
            <w:r w:rsidRPr="00445ABC">
              <w:rPr>
                <w:rFonts w:cs="Times New Roman"/>
                <w:szCs w:val="28"/>
              </w:rPr>
              <w:t>1.1.5</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4.2.9.3.3</w:t>
            </w:r>
          </w:p>
        </w:tc>
        <w:tc>
          <w:tcPr>
            <w:tcW w:w="1938" w:type="dxa"/>
          </w:tcPr>
          <w:p w:rsidR="007C2E81" w:rsidRPr="00445ABC" w:rsidRDefault="00A57059" w:rsidP="007F33A9">
            <w:pPr>
              <w:jc w:val="both"/>
              <w:rPr>
                <w:rFonts w:cs="Times New Roman"/>
                <w:szCs w:val="28"/>
                <w:lang w:val="ro-MD"/>
              </w:rPr>
            </w:pPr>
            <w:r w:rsidRPr="00445ABC">
              <w:rPr>
                <w:rFonts w:cs="Times New Roman"/>
                <w:szCs w:val="28"/>
              </w:rPr>
              <w:t>Indicator cu afișare și ecrane pentru mec- anicul de locomotivă</w:t>
            </w:r>
          </w:p>
        </w:tc>
        <w:tc>
          <w:tcPr>
            <w:tcW w:w="992" w:type="dxa"/>
          </w:tcPr>
          <w:p w:rsidR="007C2E81" w:rsidRPr="00445ABC" w:rsidRDefault="00A57059" w:rsidP="007F33A9">
            <w:pPr>
              <w:jc w:val="both"/>
              <w:rPr>
                <w:rFonts w:cs="Times New Roman"/>
                <w:szCs w:val="28"/>
                <w:lang w:val="ro-MD"/>
              </w:rPr>
            </w:pPr>
            <w:r w:rsidRPr="00445ABC">
              <w:rPr>
                <w:rFonts w:cs="Times New Roman"/>
                <w:szCs w:val="28"/>
              </w:rPr>
              <w:t>1.1.5</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4.2.9.3.4</w:t>
            </w:r>
          </w:p>
        </w:tc>
        <w:tc>
          <w:tcPr>
            <w:tcW w:w="1938" w:type="dxa"/>
          </w:tcPr>
          <w:p w:rsidR="007C2E81" w:rsidRPr="00445ABC" w:rsidRDefault="00A57059" w:rsidP="007F33A9">
            <w:pPr>
              <w:jc w:val="both"/>
              <w:rPr>
                <w:rFonts w:cs="Times New Roman"/>
                <w:szCs w:val="28"/>
                <w:lang w:val="ro-MD"/>
              </w:rPr>
            </w:pPr>
            <w:r w:rsidRPr="00445ABC">
              <w:rPr>
                <w:rFonts w:cs="Times New Roman"/>
                <w:szCs w:val="28"/>
              </w:rPr>
              <w:t>Comenzi și indi catoare</w:t>
            </w:r>
          </w:p>
        </w:tc>
        <w:tc>
          <w:tcPr>
            <w:tcW w:w="992" w:type="dxa"/>
          </w:tcPr>
          <w:p w:rsidR="007C2E81" w:rsidRPr="00445ABC" w:rsidRDefault="00A57059" w:rsidP="007F33A9">
            <w:pPr>
              <w:jc w:val="both"/>
              <w:rPr>
                <w:rFonts w:cs="Times New Roman"/>
                <w:szCs w:val="28"/>
                <w:lang w:val="ro-MD"/>
              </w:rPr>
            </w:pPr>
            <w:r w:rsidRPr="00445ABC">
              <w:rPr>
                <w:rFonts w:cs="Times New Roman"/>
                <w:szCs w:val="28"/>
              </w:rPr>
              <w:t>1.1.5</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7C2E81" w:rsidP="007F33A9">
            <w:pPr>
              <w:jc w:val="both"/>
              <w:rPr>
                <w:rFonts w:cs="Times New Roman"/>
                <w:szCs w:val="28"/>
                <w:lang w:val="ro-MD"/>
              </w:rPr>
            </w:pPr>
            <w:r w:rsidRPr="00445ABC">
              <w:rPr>
                <w:rFonts w:cs="Times New Roman"/>
                <w:szCs w:val="28"/>
              </w:rPr>
              <w:t>4.2.9.3.5</w:t>
            </w:r>
          </w:p>
        </w:tc>
        <w:tc>
          <w:tcPr>
            <w:tcW w:w="1938" w:type="dxa"/>
          </w:tcPr>
          <w:p w:rsidR="007C2E81" w:rsidRPr="00445ABC" w:rsidRDefault="00A57059" w:rsidP="007F33A9">
            <w:pPr>
              <w:jc w:val="both"/>
              <w:rPr>
                <w:rFonts w:cs="Times New Roman"/>
                <w:szCs w:val="28"/>
                <w:lang w:val="ro-MD"/>
              </w:rPr>
            </w:pPr>
            <w:r w:rsidRPr="00445ABC">
              <w:rPr>
                <w:rFonts w:cs="Times New Roman"/>
                <w:szCs w:val="28"/>
              </w:rPr>
              <w:t>Etichetare</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A57059" w:rsidP="007F33A9">
            <w:pPr>
              <w:jc w:val="both"/>
              <w:rPr>
                <w:rFonts w:cs="Times New Roman"/>
                <w:szCs w:val="28"/>
                <w:lang w:val="ro-MD"/>
              </w:rPr>
            </w:pPr>
            <w:r w:rsidRPr="00445ABC">
              <w:rPr>
                <w:rFonts w:cs="Times New Roman"/>
                <w:szCs w:val="28"/>
              </w:rPr>
              <w:t>2.6.3</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4.2.9.3.6</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Funcţie de control radio la distanţă de către personal pentru operaţiunile de manevră</w:t>
            </w:r>
          </w:p>
        </w:tc>
        <w:tc>
          <w:tcPr>
            <w:tcW w:w="992" w:type="dxa"/>
          </w:tcPr>
          <w:p w:rsidR="007C2E81" w:rsidRPr="00445ABC" w:rsidRDefault="007B2F87" w:rsidP="007F33A9">
            <w:pPr>
              <w:jc w:val="both"/>
              <w:rPr>
                <w:rFonts w:cs="Times New Roman"/>
                <w:szCs w:val="28"/>
                <w:lang w:val="ro-MD"/>
              </w:rPr>
            </w:pPr>
            <w:r w:rsidRPr="00445ABC">
              <w:rPr>
                <w:rFonts w:cs="Times New Roman"/>
                <w:szCs w:val="28"/>
              </w:rPr>
              <w:t>1.1.1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B2F87" w:rsidP="007F33A9">
            <w:pPr>
              <w:jc w:val="both"/>
              <w:rPr>
                <w:rFonts w:cs="Times New Roman"/>
                <w:szCs w:val="28"/>
                <w:lang w:val="ro-MD"/>
              </w:rPr>
            </w:pPr>
            <w:r w:rsidRPr="00445ABC">
              <w:rPr>
                <w:rFonts w:cs="Times New Roman"/>
                <w:szCs w:val="28"/>
              </w:rPr>
              <w:t>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4.2.9.3.7</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Prelucrarea semnalelor de detectare și prevenire a deraierii</w:t>
            </w:r>
          </w:p>
        </w:tc>
        <w:tc>
          <w:tcPr>
            <w:tcW w:w="992" w:type="dxa"/>
          </w:tcPr>
          <w:p w:rsidR="007B2F87" w:rsidRPr="00445ABC" w:rsidRDefault="007B2F87" w:rsidP="007F33A9">
            <w:pPr>
              <w:jc w:val="both"/>
              <w:rPr>
                <w:rFonts w:cs="Times New Roman"/>
                <w:szCs w:val="28"/>
                <w:lang w:val="ro-MD"/>
              </w:rPr>
            </w:pPr>
            <w:r w:rsidRPr="00445ABC">
              <w:rPr>
                <w:rFonts w:cs="Times New Roman"/>
                <w:szCs w:val="28"/>
              </w:rPr>
              <w:t>1.1.1 1.1.2</w:t>
            </w:r>
          </w:p>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FD67A7" w:rsidP="007F33A9">
            <w:pPr>
              <w:jc w:val="both"/>
              <w:rPr>
                <w:rFonts w:cs="Times New Roman"/>
                <w:szCs w:val="28"/>
                <w:lang w:val="ro-MD"/>
              </w:rPr>
            </w:pPr>
            <w:r w:rsidRPr="00445ABC">
              <w:rPr>
                <w:rFonts w:cs="Times New Roman"/>
                <w:szCs w:val="28"/>
              </w:rPr>
              <w:t>4.2.9.3.8</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Funcţia de detectare și prevenire a deraierii la bord</w:t>
            </w:r>
          </w:p>
        </w:tc>
        <w:tc>
          <w:tcPr>
            <w:tcW w:w="992" w:type="dxa"/>
          </w:tcPr>
          <w:p w:rsidR="007C2E81" w:rsidRPr="00445ABC" w:rsidRDefault="007B2F87" w:rsidP="007F33A9">
            <w:pPr>
              <w:jc w:val="both"/>
              <w:rPr>
                <w:rFonts w:cs="Times New Roman"/>
                <w:szCs w:val="28"/>
                <w:lang w:val="ro-MD"/>
              </w:rPr>
            </w:pPr>
            <w:r w:rsidRPr="00445ABC">
              <w:rPr>
                <w:rFonts w:cs="Times New Roman"/>
                <w:szCs w:val="28"/>
              </w:rPr>
              <w:t>1.1.1 1.1.2</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F42A02" w:rsidP="007F33A9">
            <w:pPr>
              <w:jc w:val="both"/>
              <w:rPr>
                <w:rFonts w:cs="Times New Roman"/>
                <w:szCs w:val="28"/>
                <w:lang w:val="ro-MD"/>
              </w:rPr>
            </w:pPr>
            <w:r w:rsidRPr="00445ABC">
              <w:rPr>
                <w:rFonts w:cs="Times New Roman"/>
                <w:szCs w:val="28"/>
              </w:rPr>
              <w:t>4.2.9.3.9</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Cerinţe pentru gesti onarea modurilor ETCS</w:t>
            </w:r>
          </w:p>
        </w:tc>
        <w:tc>
          <w:tcPr>
            <w:tcW w:w="992" w:type="dxa"/>
          </w:tcPr>
          <w:p w:rsidR="007B2F87" w:rsidRPr="00445ABC" w:rsidRDefault="007B2F87" w:rsidP="007F33A9">
            <w:pPr>
              <w:jc w:val="both"/>
              <w:rPr>
                <w:rFonts w:cs="Times New Roman"/>
                <w:szCs w:val="28"/>
                <w:lang w:val="ro-MD"/>
              </w:rPr>
            </w:pPr>
            <w:r w:rsidRPr="00445ABC">
              <w:rPr>
                <w:rFonts w:cs="Times New Roman"/>
                <w:szCs w:val="28"/>
              </w:rPr>
              <w:t>1.1.1</w:t>
            </w:r>
          </w:p>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B2F87" w:rsidRPr="00445ABC" w:rsidRDefault="007B2F87" w:rsidP="007F33A9">
            <w:pPr>
              <w:jc w:val="both"/>
              <w:rPr>
                <w:rFonts w:cs="Times New Roman"/>
                <w:szCs w:val="28"/>
                <w:lang w:val="ro-MD"/>
              </w:rPr>
            </w:pPr>
            <w:r w:rsidRPr="00445ABC">
              <w:rPr>
                <w:rFonts w:cs="Times New Roman"/>
                <w:szCs w:val="28"/>
              </w:rPr>
              <w:t>1.5 2.3.2</w:t>
            </w:r>
          </w:p>
          <w:p w:rsidR="007B2F87" w:rsidRPr="00445ABC" w:rsidRDefault="007B2F87" w:rsidP="007F33A9">
            <w:pPr>
              <w:jc w:val="both"/>
              <w:rPr>
                <w:rFonts w:cs="Times New Roman"/>
                <w:szCs w:val="28"/>
                <w:lang w:val="ro-MD"/>
              </w:rPr>
            </w:pPr>
          </w:p>
          <w:p w:rsidR="007C2E81" w:rsidRPr="00445ABC" w:rsidRDefault="007B2F87" w:rsidP="007F33A9">
            <w:pPr>
              <w:tabs>
                <w:tab w:val="left" w:pos="921"/>
              </w:tabs>
              <w:jc w:val="both"/>
              <w:rPr>
                <w:rFonts w:cs="Times New Roman"/>
                <w:szCs w:val="28"/>
                <w:lang w:val="ro-MD"/>
              </w:rPr>
            </w:pPr>
            <w:r w:rsidRPr="00445ABC">
              <w:rPr>
                <w:rFonts w:cs="Times New Roman"/>
                <w:szCs w:val="28"/>
                <w:lang w:val="ro-MD"/>
              </w:rPr>
              <w:tab/>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F42A02" w:rsidP="007F33A9">
            <w:pPr>
              <w:jc w:val="both"/>
              <w:rPr>
                <w:rFonts w:cs="Times New Roman"/>
                <w:szCs w:val="28"/>
                <w:lang w:val="ro-MD"/>
              </w:rPr>
            </w:pPr>
            <w:r w:rsidRPr="00445ABC">
              <w:rPr>
                <w:rFonts w:cs="Times New Roman"/>
                <w:szCs w:val="28"/>
              </w:rPr>
              <w:t>4.2.9.3.10</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Starea de tracţiune</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B2F87" w:rsidP="007F33A9">
            <w:pPr>
              <w:jc w:val="both"/>
              <w:rPr>
                <w:rFonts w:cs="Times New Roman"/>
                <w:szCs w:val="28"/>
                <w:lang w:val="ro-MD"/>
              </w:rPr>
            </w:pPr>
            <w:r w:rsidRPr="00445ABC">
              <w:rPr>
                <w:rFonts w:cs="Times New Roman"/>
                <w:szCs w:val="28"/>
              </w:rPr>
              <w:t>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4.2.9.4</w:t>
            </w:r>
          </w:p>
        </w:tc>
        <w:tc>
          <w:tcPr>
            <w:tcW w:w="1938" w:type="dxa"/>
          </w:tcPr>
          <w:p w:rsidR="007C2E81" w:rsidRPr="00445ABC" w:rsidRDefault="007B2F87" w:rsidP="007F33A9">
            <w:pPr>
              <w:jc w:val="both"/>
              <w:rPr>
                <w:rFonts w:cs="Times New Roman"/>
                <w:szCs w:val="28"/>
                <w:lang w:val="ro-MD"/>
              </w:rPr>
            </w:pPr>
            <w:r w:rsidRPr="00445ABC">
              <w:rPr>
                <w:rFonts w:cs="Times New Roman"/>
                <w:szCs w:val="28"/>
              </w:rPr>
              <w:t>Instrumente și echi pamente portabile aflate la bord</w:t>
            </w:r>
          </w:p>
        </w:tc>
        <w:tc>
          <w:tcPr>
            <w:tcW w:w="992" w:type="dxa"/>
          </w:tcPr>
          <w:p w:rsidR="007C2E81" w:rsidRPr="00445ABC" w:rsidRDefault="007B2F87" w:rsidP="007F33A9">
            <w:pPr>
              <w:jc w:val="both"/>
              <w:rPr>
                <w:rFonts w:cs="Times New Roman"/>
                <w:szCs w:val="28"/>
                <w:lang w:val="ro-MD"/>
              </w:rPr>
            </w:pPr>
            <w:r w:rsidRPr="00445ABC">
              <w:rPr>
                <w:rFonts w:cs="Times New Roman"/>
                <w:szCs w:val="28"/>
              </w:rPr>
              <w:t>2.4.1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B2F87" w:rsidP="007F33A9">
            <w:pPr>
              <w:jc w:val="both"/>
              <w:rPr>
                <w:rFonts w:cs="Times New Roman"/>
                <w:szCs w:val="28"/>
                <w:lang w:val="ro-MD"/>
              </w:rPr>
            </w:pPr>
            <w:r w:rsidRPr="00445ABC">
              <w:rPr>
                <w:rFonts w:cs="Times New Roman"/>
                <w:szCs w:val="28"/>
              </w:rPr>
              <w:t>2.4.3 2.6.3</w:t>
            </w:r>
          </w:p>
        </w:tc>
        <w:tc>
          <w:tcPr>
            <w:tcW w:w="962" w:type="dxa"/>
          </w:tcPr>
          <w:p w:rsidR="007C2E81" w:rsidRPr="00445ABC" w:rsidRDefault="007C2E81" w:rsidP="007F33A9">
            <w:pPr>
              <w:jc w:val="both"/>
              <w:rPr>
                <w:rFonts w:cs="Times New Roman"/>
                <w:szCs w:val="28"/>
                <w:lang w:val="ro-MD"/>
              </w:rPr>
            </w:pPr>
          </w:p>
        </w:tc>
      </w:tr>
      <w:tr w:rsidR="007C2E81" w:rsidRPr="007552F4"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4.2.9.5</w:t>
            </w:r>
          </w:p>
        </w:tc>
        <w:tc>
          <w:tcPr>
            <w:tcW w:w="1938" w:type="dxa"/>
          </w:tcPr>
          <w:p w:rsidR="007C2E81" w:rsidRPr="00445ABC" w:rsidRDefault="00F37DD0" w:rsidP="007F33A9">
            <w:pPr>
              <w:jc w:val="both"/>
              <w:rPr>
                <w:rFonts w:cs="Times New Roman"/>
                <w:szCs w:val="28"/>
                <w:lang w:val="ro-MD"/>
              </w:rPr>
            </w:pPr>
            <w:r w:rsidRPr="00445ABC">
              <w:rPr>
                <w:rFonts w:cs="Times New Roman"/>
                <w:szCs w:val="28"/>
              </w:rPr>
              <w:t>Spaţii de depozitare pentru obiectele personale ale perso nalului</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lastRenderedPageBreak/>
              <w:t>4.2.9.6</w:t>
            </w:r>
          </w:p>
        </w:tc>
        <w:tc>
          <w:tcPr>
            <w:tcW w:w="1938" w:type="dxa"/>
          </w:tcPr>
          <w:p w:rsidR="007C2E81" w:rsidRPr="00445ABC" w:rsidRDefault="00F37DD0" w:rsidP="007F33A9">
            <w:pPr>
              <w:jc w:val="both"/>
              <w:rPr>
                <w:rFonts w:cs="Times New Roman"/>
                <w:szCs w:val="28"/>
                <w:lang w:val="ro-MD"/>
              </w:rPr>
            </w:pPr>
            <w:r w:rsidRPr="00445ABC">
              <w:rPr>
                <w:rFonts w:cs="Times New Roman"/>
                <w:szCs w:val="28"/>
              </w:rPr>
              <w:t>Dispozitiv de înre gistrare</w:t>
            </w:r>
          </w:p>
        </w:tc>
        <w:tc>
          <w:tcPr>
            <w:tcW w:w="992" w:type="dxa"/>
          </w:tcPr>
          <w:p w:rsidR="007C2E81" w:rsidRPr="00445ABC" w:rsidRDefault="007C2E81" w:rsidP="007F33A9">
            <w:pPr>
              <w:jc w:val="both"/>
              <w:rPr>
                <w:rFonts w:cs="Times New Roman"/>
                <w:szCs w:val="28"/>
                <w:lang w:val="ro-MD"/>
              </w:rPr>
            </w:pP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F37DD0" w:rsidP="007F33A9">
            <w:pPr>
              <w:jc w:val="both"/>
              <w:rPr>
                <w:rFonts w:cs="Times New Roman"/>
                <w:szCs w:val="28"/>
                <w:lang w:val="ro-MD"/>
              </w:rPr>
            </w:pPr>
            <w:r w:rsidRPr="00445ABC">
              <w:rPr>
                <w:rFonts w:cs="Times New Roman"/>
                <w:szCs w:val="28"/>
              </w:rPr>
              <w:t>2.4.4 2.3.2</w:t>
            </w: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4.2.10.2</w:t>
            </w:r>
          </w:p>
        </w:tc>
        <w:tc>
          <w:tcPr>
            <w:tcW w:w="1938" w:type="dxa"/>
          </w:tcPr>
          <w:p w:rsidR="007C2E81" w:rsidRPr="00445ABC" w:rsidRDefault="00F37DD0" w:rsidP="007F33A9">
            <w:pPr>
              <w:jc w:val="both"/>
              <w:rPr>
                <w:rFonts w:cs="Times New Roman"/>
                <w:szCs w:val="28"/>
                <w:lang w:val="ro-MD"/>
              </w:rPr>
            </w:pPr>
            <w:r w:rsidRPr="00445ABC">
              <w:rPr>
                <w:rFonts w:cs="Times New Roman"/>
                <w:szCs w:val="28"/>
              </w:rPr>
              <w:t>Protecţia împotriva incendiilor – Măsuri de prevenire a incen diilor</w:t>
            </w:r>
          </w:p>
        </w:tc>
        <w:tc>
          <w:tcPr>
            <w:tcW w:w="992" w:type="dxa"/>
          </w:tcPr>
          <w:p w:rsidR="007C2E81" w:rsidRPr="00445ABC" w:rsidRDefault="00F37DD0" w:rsidP="007F33A9">
            <w:pPr>
              <w:jc w:val="both"/>
              <w:rPr>
                <w:rFonts w:cs="Times New Roman"/>
                <w:szCs w:val="28"/>
                <w:lang w:val="ro-MD"/>
              </w:rPr>
            </w:pPr>
            <w:r w:rsidRPr="00445ABC">
              <w:rPr>
                <w:rFonts w:cs="Times New Roman"/>
                <w:szCs w:val="28"/>
              </w:rPr>
              <w:t>1.1.4</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F37DD0" w:rsidP="007F33A9">
            <w:pPr>
              <w:jc w:val="both"/>
              <w:rPr>
                <w:rFonts w:cs="Times New Roman"/>
                <w:szCs w:val="28"/>
                <w:lang w:val="ro-MD"/>
              </w:rPr>
            </w:pPr>
            <w:r w:rsidRPr="00445ABC">
              <w:rPr>
                <w:rFonts w:cs="Times New Roman"/>
                <w:szCs w:val="28"/>
              </w:rPr>
              <w:t>1.3.2</w:t>
            </w:r>
          </w:p>
        </w:tc>
        <w:tc>
          <w:tcPr>
            <w:tcW w:w="992" w:type="dxa"/>
          </w:tcPr>
          <w:p w:rsidR="007C2E81" w:rsidRPr="00445ABC" w:rsidRDefault="00F37DD0" w:rsidP="007F33A9">
            <w:pPr>
              <w:jc w:val="both"/>
              <w:rPr>
                <w:rFonts w:cs="Times New Roman"/>
                <w:szCs w:val="28"/>
                <w:lang w:val="ro-MD"/>
              </w:rPr>
            </w:pPr>
            <w:r w:rsidRPr="00445ABC">
              <w:rPr>
                <w:rFonts w:cs="Times New Roman"/>
                <w:szCs w:val="28"/>
              </w:rPr>
              <w:t>1.4.2</w:t>
            </w: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4.2.10.3</w:t>
            </w:r>
          </w:p>
        </w:tc>
        <w:tc>
          <w:tcPr>
            <w:tcW w:w="1938" w:type="dxa"/>
          </w:tcPr>
          <w:p w:rsidR="007C2E81" w:rsidRPr="00445ABC" w:rsidRDefault="00F37DD0" w:rsidP="007F33A9">
            <w:pPr>
              <w:jc w:val="both"/>
              <w:rPr>
                <w:rFonts w:cs="Times New Roman"/>
                <w:szCs w:val="28"/>
                <w:lang w:val="ro-MD"/>
              </w:rPr>
            </w:pPr>
            <w:r w:rsidRPr="00445ABC">
              <w:rPr>
                <w:rFonts w:cs="Times New Roman"/>
                <w:szCs w:val="28"/>
              </w:rPr>
              <w:t>Măsuri de detectare a/de luptă împotriva incendiilor</w:t>
            </w:r>
          </w:p>
        </w:tc>
        <w:tc>
          <w:tcPr>
            <w:tcW w:w="992" w:type="dxa"/>
          </w:tcPr>
          <w:p w:rsidR="007C2E81" w:rsidRPr="00445ABC" w:rsidRDefault="00F37DD0" w:rsidP="007F33A9">
            <w:pPr>
              <w:jc w:val="both"/>
              <w:rPr>
                <w:rFonts w:cs="Times New Roman"/>
                <w:szCs w:val="28"/>
                <w:lang w:val="ro-MD"/>
              </w:rPr>
            </w:pPr>
            <w:r w:rsidRPr="00445ABC">
              <w:rPr>
                <w:rFonts w:cs="Times New Roman"/>
                <w:szCs w:val="28"/>
              </w:rPr>
              <w:t>1.1.4</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7C2E81"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4.2.10.4</w:t>
            </w:r>
          </w:p>
        </w:tc>
        <w:tc>
          <w:tcPr>
            <w:tcW w:w="1938" w:type="dxa"/>
          </w:tcPr>
          <w:p w:rsidR="007C2E81" w:rsidRPr="00445ABC" w:rsidRDefault="00F37DD0" w:rsidP="007F33A9">
            <w:pPr>
              <w:jc w:val="both"/>
              <w:rPr>
                <w:rFonts w:cs="Times New Roman"/>
                <w:szCs w:val="28"/>
                <w:lang w:val="ro-MD"/>
              </w:rPr>
            </w:pPr>
            <w:r w:rsidRPr="00445ABC">
              <w:rPr>
                <w:rFonts w:cs="Times New Roman"/>
                <w:szCs w:val="28"/>
              </w:rPr>
              <w:t>Cerinţe legate de situaţiile de urgenţă</w:t>
            </w:r>
          </w:p>
        </w:tc>
        <w:tc>
          <w:tcPr>
            <w:tcW w:w="992" w:type="dxa"/>
          </w:tcPr>
          <w:p w:rsidR="007C2E81" w:rsidRPr="00445ABC" w:rsidRDefault="00F37DD0" w:rsidP="007F33A9">
            <w:pPr>
              <w:jc w:val="both"/>
              <w:rPr>
                <w:rFonts w:cs="Times New Roman"/>
                <w:szCs w:val="28"/>
                <w:lang w:val="ro-MD"/>
              </w:rPr>
            </w:pPr>
            <w:r w:rsidRPr="00445ABC">
              <w:rPr>
                <w:rFonts w:cs="Times New Roman"/>
                <w:szCs w:val="28"/>
              </w:rPr>
              <w:t>2.4.1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F37DD0" w:rsidP="007F33A9">
            <w:pPr>
              <w:jc w:val="both"/>
              <w:rPr>
                <w:rFonts w:cs="Times New Roman"/>
                <w:szCs w:val="28"/>
                <w:lang w:val="ro-MD"/>
              </w:rPr>
            </w:pPr>
            <w:r w:rsidRPr="00445ABC">
              <w:rPr>
                <w:rFonts w:cs="Times New Roman"/>
                <w:szCs w:val="28"/>
              </w:rPr>
              <w:t>2.3.2</w:t>
            </w:r>
          </w:p>
        </w:tc>
        <w:tc>
          <w:tcPr>
            <w:tcW w:w="962" w:type="dxa"/>
          </w:tcPr>
          <w:p w:rsidR="007C2E81" w:rsidRPr="00445ABC" w:rsidRDefault="007C2E81" w:rsidP="007F33A9">
            <w:pPr>
              <w:jc w:val="both"/>
              <w:rPr>
                <w:rFonts w:cs="Times New Roman"/>
                <w:szCs w:val="28"/>
                <w:lang w:val="ro-MD"/>
              </w:rPr>
            </w:pPr>
          </w:p>
        </w:tc>
      </w:tr>
      <w:tr w:rsidR="001C5567" w:rsidRPr="00445ABC" w:rsidTr="001C5567">
        <w:tc>
          <w:tcPr>
            <w:tcW w:w="1034" w:type="dxa"/>
          </w:tcPr>
          <w:p w:rsidR="007C2E81" w:rsidRPr="00445ABC" w:rsidRDefault="009260E1" w:rsidP="007F33A9">
            <w:pPr>
              <w:jc w:val="both"/>
              <w:rPr>
                <w:rFonts w:cs="Times New Roman"/>
                <w:szCs w:val="28"/>
                <w:lang w:val="ro-MD"/>
              </w:rPr>
            </w:pPr>
            <w:r w:rsidRPr="00445ABC">
              <w:rPr>
                <w:rFonts w:cs="Times New Roman"/>
                <w:szCs w:val="28"/>
              </w:rPr>
              <w:t>4.2.10.5</w:t>
            </w:r>
          </w:p>
        </w:tc>
        <w:tc>
          <w:tcPr>
            <w:tcW w:w="1938" w:type="dxa"/>
          </w:tcPr>
          <w:p w:rsidR="007C2E81" w:rsidRPr="00445ABC" w:rsidRDefault="00680BD1" w:rsidP="007F33A9">
            <w:pPr>
              <w:jc w:val="both"/>
              <w:rPr>
                <w:rFonts w:cs="Times New Roman"/>
                <w:szCs w:val="28"/>
                <w:lang w:val="ro-MD"/>
              </w:rPr>
            </w:pPr>
            <w:r w:rsidRPr="00445ABC">
              <w:rPr>
                <w:rFonts w:cs="Times New Roman"/>
                <w:szCs w:val="28"/>
              </w:rPr>
              <w:t>Cerinţe legate de evacuare</w:t>
            </w:r>
          </w:p>
        </w:tc>
        <w:tc>
          <w:tcPr>
            <w:tcW w:w="992" w:type="dxa"/>
          </w:tcPr>
          <w:p w:rsidR="007C2E81" w:rsidRPr="00445ABC" w:rsidRDefault="00680BD1" w:rsidP="007F33A9">
            <w:pPr>
              <w:jc w:val="both"/>
              <w:rPr>
                <w:rFonts w:cs="Times New Roman"/>
                <w:szCs w:val="28"/>
                <w:lang w:val="ro-MD"/>
              </w:rPr>
            </w:pPr>
            <w:r w:rsidRPr="00445ABC">
              <w:rPr>
                <w:rFonts w:cs="Times New Roman"/>
                <w:szCs w:val="28"/>
              </w:rPr>
              <w:t>2.4.1</w:t>
            </w:r>
          </w:p>
        </w:tc>
        <w:tc>
          <w:tcPr>
            <w:tcW w:w="993"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992" w:type="dxa"/>
          </w:tcPr>
          <w:p w:rsidR="007C2E81" w:rsidRPr="00445ABC" w:rsidRDefault="007C2E81" w:rsidP="007F33A9">
            <w:pPr>
              <w:jc w:val="both"/>
              <w:rPr>
                <w:rFonts w:cs="Times New Roman"/>
                <w:szCs w:val="28"/>
                <w:lang w:val="ro-MD"/>
              </w:rPr>
            </w:pPr>
          </w:p>
        </w:tc>
        <w:tc>
          <w:tcPr>
            <w:tcW w:w="1276" w:type="dxa"/>
          </w:tcPr>
          <w:p w:rsidR="007C2E81" w:rsidRPr="00445ABC" w:rsidRDefault="007C2E81" w:rsidP="007F33A9">
            <w:pPr>
              <w:jc w:val="both"/>
              <w:rPr>
                <w:rFonts w:cs="Times New Roman"/>
                <w:szCs w:val="28"/>
                <w:lang w:val="ro-MD"/>
              </w:rPr>
            </w:pPr>
          </w:p>
        </w:tc>
        <w:tc>
          <w:tcPr>
            <w:tcW w:w="962" w:type="dxa"/>
          </w:tcPr>
          <w:p w:rsidR="007C2E81" w:rsidRPr="00445ABC" w:rsidRDefault="007C2E81" w:rsidP="007F33A9">
            <w:pPr>
              <w:jc w:val="both"/>
              <w:rPr>
                <w:rFonts w:cs="Times New Roman"/>
                <w:szCs w:val="28"/>
                <w:lang w:val="ro-MD"/>
              </w:rPr>
            </w:pPr>
          </w:p>
        </w:tc>
      </w:tr>
      <w:tr w:rsidR="009260E1" w:rsidRPr="00445ABC" w:rsidTr="001C5567">
        <w:tc>
          <w:tcPr>
            <w:tcW w:w="1034" w:type="dxa"/>
          </w:tcPr>
          <w:p w:rsidR="009260E1" w:rsidRPr="00445ABC" w:rsidRDefault="009260E1" w:rsidP="007F33A9">
            <w:pPr>
              <w:jc w:val="both"/>
              <w:rPr>
                <w:rFonts w:cs="Times New Roman"/>
                <w:szCs w:val="28"/>
                <w:lang w:val="ro-MD"/>
              </w:rPr>
            </w:pPr>
            <w:r w:rsidRPr="00445ABC">
              <w:rPr>
                <w:rFonts w:cs="Times New Roman"/>
                <w:szCs w:val="28"/>
              </w:rPr>
              <w:t>4.2.11.2</w:t>
            </w:r>
          </w:p>
        </w:tc>
        <w:tc>
          <w:tcPr>
            <w:tcW w:w="1938" w:type="dxa"/>
          </w:tcPr>
          <w:p w:rsidR="009260E1" w:rsidRPr="00445ABC" w:rsidRDefault="00680BD1" w:rsidP="007F33A9">
            <w:pPr>
              <w:jc w:val="both"/>
              <w:rPr>
                <w:rFonts w:cs="Times New Roman"/>
                <w:szCs w:val="28"/>
                <w:lang w:val="ro-MD"/>
              </w:rPr>
            </w:pPr>
            <w:r w:rsidRPr="00445ABC">
              <w:rPr>
                <w:rFonts w:cs="Times New Roman"/>
                <w:szCs w:val="28"/>
              </w:rPr>
              <w:t>Curăţarea trenului în exterior</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680BD1"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9260E1" w:rsidP="007F33A9">
            <w:pPr>
              <w:jc w:val="both"/>
              <w:rPr>
                <w:rFonts w:cs="Times New Roman"/>
                <w:szCs w:val="28"/>
                <w:lang w:val="ro-MD"/>
              </w:rPr>
            </w:pPr>
            <w:r w:rsidRPr="00445ABC">
              <w:rPr>
                <w:rFonts w:cs="Times New Roman"/>
                <w:szCs w:val="28"/>
              </w:rPr>
              <w:t>4.2.11.3</w:t>
            </w:r>
          </w:p>
        </w:tc>
        <w:tc>
          <w:tcPr>
            <w:tcW w:w="1938" w:type="dxa"/>
          </w:tcPr>
          <w:p w:rsidR="009260E1" w:rsidRPr="00445ABC" w:rsidRDefault="00680BD1" w:rsidP="007F33A9">
            <w:pPr>
              <w:jc w:val="both"/>
              <w:rPr>
                <w:rFonts w:cs="Times New Roman"/>
                <w:szCs w:val="28"/>
                <w:lang w:val="ro-MD"/>
              </w:rPr>
            </w:pPr>
            <w:r w:rsidRPr="00445ABC">
              <w:rPr>
                <w:rFonts w:cs="Times New Roman"/>
                <w:szCs w:val="28"/>
              </w:rPr>
              <w:t>Racorduri la sistemul de vidanjare a toaletelor</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680BD1"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9260E1" w:rsidP="007F33A9">
            <w:pPr>
              <w:jc w:val="both"/>
              <w:rPr>
                <w:rFonts w:cs="Times New Roman"/>
                <w:szCs w:val="28"/>
                <w:lang w:val="ro-MD"/>
              </w:rPr>
            </w:pPr>
            <w:r w:rsidRPr="00445ABC">
              <w:rPr>
                <w:rFonts w:cs="Times New Roman"/>
                <w:szCs w:val="28"/>
              </w:rPr>
              <w:t>4.2.11.5</w:t>
            </w:r>
          </w:p>
        </w:tc>
        <w:tc>
          <w:tcPr>
            <w:tcW w:w="1938" w:type="dxa"/>
          </w:tcPr>
          <w:p w:rsidR="009260E1" w:rsidRPr="00445ABC" w:rsidRDefault="00680BD1" w:rsidP="007F33A9">
            <w:pPr>
              <w:jc w:val="both"/>
              <w:rPr>
                <w:rFonts w:cs="Times New Roman"/>
                <w:szCs w:val="28"/>
                <w:lang w:val="ro-MD"/>
              </w:rPr>
            </w:pPr>
            <w:r w:rsidRPr="00445ABC">
              <w:rPr>
                <w:rFonts w:cs="Times New Roman"/>
                <w:szCs w:val="28"/>
              </w:rPr>
              <w:t>Interfaţă pentru reali mentarea cu apă</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680BD1"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4.2.11.6</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Cerinţe speciale pentru gararea trenurilor</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680BD1"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4.2.11.7</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Echipamente de reali mentare</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680BD1"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4.2.11.8</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Curăţarea trenurilor în interior – Alimentarea cu energie electrică</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2.5.3</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4.2.12.2</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Documentaţie generală</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1.5</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4.2.12.3</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Documentaţia de între ţinere</w:t>
            </w:r>
          </w:p>
        </w:tc>
        <w:tc>
          <w:tcPr>
            <w:tcW w:w="992" w:type="dxa"/>
          </w:tcPr>
          <w:p w:rsidR="009260E1" w:rsidRPr="00445ABC" w:rsidRDefault="007F33A9" w:rsidP="007F33A9">
            <w:pPr>
              <w:jc w:val="both"/>
              <w:rPr>
                <w:rFonts w:cs="Times New Roman"/>
                <w:szCs w:val="28"/>
                <w:lang w:val="ro-MD"/>
              </w:rPr>
            </w:pPr>
            <w:r w:rsidRPr="00445ABC">
              <w:rPr>
                <w:rFonts w:cs="Times New Roman"/>
                <w:szCs w:val="28"/>
              </w:rPr>
              <w:t>1.1.1</w:t>
            </w: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 xml:space="preserve">2.5.1 2.5.2 </w:t>
            </w:r>
            <w:r w:rsidRPr="00445ABC">
              <w:rPr>
                <w:rFonts w:cs="Times New Roman"/>
                <w:szCs w:val="28"/>
              </w:rPr>
              <w:lastRenderedPageBreak/>
              <w:t>2.6.1 2.6.2</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4.2.12.4</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Documentaţia de exploatare</w:t>
            </w:r>
          </w:p>
        </w:tc>
        <w:tc>
          <w:tcPr>
            <w:tcW w:w="992" w:type="dxa"/>
          </w:tcPr>
          <w:p w:rsidR="009260E1" w:rsidRPr="00445ABC" w:rsidRDefault="007F33A9" w:rsidP="007F33A9">
            <w:pPr>
              <w:jc w:val="both"/>
              <w:rPr>
                <w:rFonts w:cs="Times New Roman"/>
                <w:szCs w:val="28"/>
                <w:lang w:val="ro-MD"/>
              </w:rPr>
            </w:pPr>
            <w:r w:rsidRPr="00445ABC">
              <w:rPr>
                <w:rFonts w:cs="Times New Roman"/>
                <w:szCs w:val="28"/>
              </w:rPr>
              <w:t>1.1.1</w:t>
            </w: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2.4.2 2.6.1 2.6.2</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4.2.12.5</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Diagrama de ridicare și instrucţiuni</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2.5.3</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4.2.12.6</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Descrieri privind operaţiunile de salvare</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7F33A9" w:rsidP="007F33A9">
            <w:pPr>
              <w:jc w:val="both"/>
              <w:rPr>
                <w:rFonts w:cs="Times New Roman"/>
                <w:szCs w:val="28"/>
                <w:lang w:val="ro-MD"/>
              </w:rPr>
            </w:pPr>
            <w:r w:rsidRPr="00445ABC">
              <w:rPr>
                <w:rFonts w:cs="Times New Roman"/>
                <w:szCs w:val="28"/>
              </w:rPr>
              <w:t>2.4.2</w:t>
            </w: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2.5.3</w:t>
            </w:r>
          </w:p>
        </w:tc>
        <w:tc>
          <w:tcPr>
            <w:tcW w:w="962" w:type="dxa"/>
          </w:tcPr>
          <w:p w:rsidR="009260E1" w:rsidRPr="00445ABC" w:rsidRDefault="009260E1" w:rsidP="007F33A9">
            <w:pPr>
              <w:jc w:val="both"/>
              <w:rPr>
                <w:rFonts w:cs="Times New Roman"/>
                <w:szCs w:val="28"/>
                <w:lang w:val="ro-MD"/>
              </w:rPr>
            </w:pPr>
          </w:p>
        </w:tc>
      </w:tr>
      <w:tr w:rsidR="009260E1" w:rsidRPr="00445ABC" w:rsidTr="001C5567">
        <w:tc>
          <w:tcPr>
            <w:tcW w:w="1034" w:type="dxa"/>
          </w:tcPr>
          <w:p w:rsidR="009260E1" w:rsidRPr="00445ABC" w:rsidRDefault="007F33A9" w:rsidP="007F33A9">
            <w:pPr>
              <w:jc w:val="both"/>
              <w:rPr>
                <w:rFonts w:cs="Times New Roman"/>
                <w:szCs w:val="28"/>
                <w:lang w:val="ro-MD"/>
              </w:rPr>
            </w:pPr>
            <w:r w:rsidRPr="00445ABC">
              <w:rPr>
                <w:rFonts w:cs="Times New Roman"/>
                <w:szCs w:val="28"/>
              </w:rPr>
              <w:t>4.2.13</w:t>
            </w:r>
          </w:p>
        </w:tc>
        <w:tc>
          <w:tcPr>
            <w:tcW w:w="1938" w:type="dxa"/>
          </w:tcPr>
          <w:p w:rsidR="009260E1" w:rsidRPr="00445ABC" w:rsidRDefault="007F33A9" w:rsidP="007F33A9">
            <w:pPr>
              <w:jc w:val="both"/>
              <w:rPr>
                <w:rFonts w:cs="Times New Roman"/>
                <w:szCs w:val="28"/>
                <w:lang w:val="ro-MD"/>
              </w:rPr>
            </w:pPr>
            <w:r w:rsidRPr="00445ABC">
              <w:rPr>
                <w:rFonts w:cs="Times New Roman"/>
                <w:szCs w:val="28"/>
              </w:rPr>
              <w:t>Cerinţe privind interfaţa cu funcţia de conducere automată a trenului</w:t>
            </w:r>
          </w:p>
        </w:tc>
        <w:tc>
          <w:tcPr>
            <w:tcW w:w="992" w:type="dxa"/>
          </w:tcPr>
          <w:p w:rsidR="009260E1" w:rsidRPr="00445ABC" w:rsidRDefault="009260E1" w:rsidP="007F33A9">
            <w:pPr>
              <w:jc w:val="both"/>
              <w:rPr>
                <w:rFonts w:cs="Times New Roman"/>
                <w:szCs w:val="28"/>
                <w:lang w:val="ro-MD"/>
              </w:rPr>
            </w:pPr>
          </w:p>
        </w:tc>
        <w:tc>
          <w:tcPr>
            <w:tcW w:w="993"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992" w:type="dxa"/>
          </w:tcPr>
          <w:p w:rsidR="009260E1" w:rsidRPr="00445ABC" w:rsidRDefault="009260E1" w:rsidP="007F33A9">
            <w:pPr>
              <w:jc w:val="both"/>
              <w:rPr>
                <w:rFonts w:cs="Times New Roman"/>
                <w:szCs w:val="28"/>
                <w:lang w:val="ro-MD"/>
              </w:rPr>
            </w:pPr>
          </w:p>
        </w:tc>
        <w:tc>
          <w:tcPr>
            <w:tcW w:w="1276" w:type="dxa"/>
          </w:tcPr>
          <w:p w:rsidR="009260E1" w:rsidRPr="00445ABC" w:rsidRDefault="007F33A9" w:rsidP="007F33A9">
            <w:pPr>
              <w:jc w:val="both"/>
              <w:rPr>
                <w:rFonts w:cs="Times New Roman"/>
                <w:szCs w:val="28"/>
                <w:lang w:val="ro-MD"/>
              </w:rPr>
            </w:pPr>
            <w:r w:rsidRPr="00445ABC">
              <w:rPr>
                <w:rFonts w:cs="Times New Roman"/>
                <w:szCs w:val="28"/>
              </w:rPr>
              <w:t>1.5 2.3.2 2.4.3</w:t>
            </w:r>
          </w:p>
        </w:tc>
        <w:tc>
          <w:tcPr>
            <w:tcW w:w="962" w:type="dxa"/>
          </w:tcPr>
          <w:p w:rsidR="009260E1" w:rsidRPr="00445ABC" w:rsidRDefault="009260E1" w:rsidP="007F33A9">
            <w:pPr>
              <w:jc w:val="both"/>
              <w:rPr>
                <w:rFonts w:cs="Times New Roman"/>
                <w:szCs w:val="28"/>
                <w:lang w:val="ro-MD"/>
              </w:rPr>
            </w:pPr>
          </w:p>
        </w:tc>
      </w:tr>
    </w:tbl>
    <w:p w:rsidR="007327AD" w:rsidRPr="00445ABC" w:rsidRDefault="007327AD" w:rsidP="00B4383A">
      <w:pPr>
        <w:spacing w:after="0"/>
        <w:jc w:val="both"/>
        <w:rPr>
          <w:rFonts w:cs="Times New Roman"/>
          <w:szCs w:val="28"/>
          <w:lang w:val="ro-MD"/>
        </w:rPr>
      </w:pPr>
    </w:p>
    <w:p w:rsidR="0049218D" w:rsidRPr="00445ABC" w:rsidRDefault="0049218D" w:rsidP="00CA1267">
      <w:pPr>
        <w:spacing w:after="0"/>
        <w:ind w:firstLine="708"/>
        <w:jc w:val="both"/>
        <w:rPr>
          <w:rFonts w:cs="Times New Roman"/>
          <w:szCs w:val="28"/>
          <w:lang w:val="en-US"/>
        </w:rPr>
      </w:pPr>
      <w:r w:rsidRPr="00445ABC">
        <w:rPr>
          <w:rFonts w:cs="Times New Roman"/>
          <w:szCs w:val="28"/>
          <w:lang w:val="en-US"/>
        </w:rPr>
        <w:t xml:space="preserve">3.2. Cerinţe esenţiale care nu sunt reglementate de prezenta STI </w:t>
      </w:r>
    </w:p>
    <w:p w:rsidR="0049218D" w:rsidRPr="00445ABC" w:rsidRDefault="0049218D" w:rsidP="00CA1267">
      <w:pPr>
        <w:spacing w:after="0"/>
        <w:ind w:firstLine="708"/>
        <w:jc w:val="both"/>
        <w:rPr>
          <w:rFonts w:cs="Times New Roman"/>
          <w:szCs w:val="28"/>
          <w:lang w:val="en-US"/>
        </w:rPr>
      </w:pPr>
      <w:r w:rsidRPr="00445ABC">
        <w:rPr>
          <w:rFonts w:cs="Times New Roman"/>
          <w:szCs w:val="28"/>
          <w:lang w:val="en-US"/>
        </w:rPr>
        <w:t xml:space="preserve">Unele dintre cerinţele esenţiale clasificate drept „cerinţe generale” sau „cerinţe specifice fiecărui subsistem” în anexa </w:t>
      </w:r>
      <w:r w:rsidR="00EC40AA" w:rsidRPr="00445ABC">
        <w:rPr>
          <w:rFonts w:cs="Times New Roman"/>
          <w:szCs w:val="28"/>
          <w:lang w:val="en-US"/>
        </w:rPr>
        <w:t>nr. 3 la Regulamentul de interoperabilitate a sistemului feroviar, aprobat prin Hotărârea Guvernului nr. 725/2024</w:t>
      </w:r>
      <w:r w:rsidR="0058231E" w:rsidRPr="00445ABC">
        <w:rPr>
          <w:rFonts w:cs="Times New Roman"/>
          <w:szCs w:val="28"/>
          <w:lang w:val="en-US"/>
        </w:rPr>
        <w:t xml:space="preserve"> </w:t>
      </w:r>
      <w:r w:rsidRPr="00445ABC">
        <w:rPr>
          <w:rFonts w:cs="Times New Roman"/>
          <w:szCs w:val="28"/>
          <w:lang w:val="en-US"/>
        </w:rPr>
        <w:t>care au un impact asupra subsistemului „material rulant” sunt reglementate în mod limitat de domeniul de aplicare al prezentei STI.</w:t>
      </w:r>
    </w:p>
    <w:p w:rsidR="0049218D" w:rsidRPr="00445ABC" w:rsidRDefault="0049218D" w:rsidP="00CA1267">
      <w:pPr>
        <w:spacing w:after="0"/>
        <w:ind w:firstLine="708"/>
        <w:jc w:val="both"/>
        <w:rPr>
          <w:rFonts w:cs="Times New Roman"/>
          <w:szCs w:val="28"/>
          <w:lang w:val="en-US"/>
        </w:rPr>
      </w:pPr>
    </w:p>
    <w:p w:rsidR="002B52D0" w:rsidRPr="00445ABC" w:rsidRDefault="0058231E" w:rsidP="00CA1267">
      <w:pPr>
        <w:spacing w:after="0"/>
        <w:ind w:firstLine="708"/>
        <w:jc w:val="both"/>
        <w:rPr>
          <w:rFonts w:cs="Times New Roman"/>
          <w:b/>
          <w:szCs w:val="28"/>
          <w:lang w:val="en-US"/>
        </w:rPr>
      </w:pPr>
      <w:r w:rsidRPr="00445ABC">
        <w:rPr>
          <w:rFonts w:cs="Times New Roman"/>
          <w:b/>
          <w:szCs w:val="28"/>
          <w:lang w:val="en-US"/>
        </w:rPr>
        <w:t>4. C</w:t>
      </w:r>
      <w:r w:rsidR="002B52D0" w:rsidRPr="00445ABC">
        <w:rPr>
          <w:rFonts w:cs="Times New Roman"/>
          <w:b/>
          <w:szCs w:val="28"/>
          <w:lang w:val="en-US"/>
        </w:rPr>
        <w:t xml:space="preserve">aracterizarea subsistemului „material rulant” </w:t>
      </w:r>
    </w:p>
    <w:p w:rsidR="002B52D0" w:rsidRPr="00445ABC" w:rsidRDefault="0058231E" w:rsidP="00CA1267">
      <w:pPr>
        <w:spacing w:after="0"/>
        <w:ind w:firstLine="708"/>
        <w:jc w:val="both"/>
        <w:rPr>
          <w:rFonts w:cs="Times New Roman"/>
          <w:b/>
          <w:szCs w:val="28"/>
          <w:lang w:val="en-US"/>
        </w:rPr>
      </w:pPr>
      <w:r w:rsidRPr="00445ABC">
        <w:rPr>
          <w:rFonts w:cs="Times New Roman"/>
          <w:b/>
          <w:szCs w:val="28"/>
          <w:lang w:val="en-US"/>
        </w:rPr>
        <w:t xml:space="preserve">4.1. Introducere </w:t>
      </w:r>
    </w:p>
    <w:p w:rsidR="002B52D0" w:rsidRPr="00445ABC" w:rsidRDefault="0058231E" w:rsidP="00CA1267">
      <w:pPr>
        <w:spacing w:after="0"/>
        <w:ind w:firstLine="708"/>
        <w:jc w:val="both"/>
        <w:rPr>
          <w:rFonts w:cs="Times New Roman"/>
          <w:b/>
          <w:szCs w:val="28"/>
          <w:lang w:val="en-US"/>
        </w:rPr>
      </w:pPr>
      <w:r w:rsidRPr="00445ABC">
        <w:rPr>
          <w:rFonts w:cs="Times New Roman"/>
          <w:b/>
          <w:szCs w:val="28"/>
          <w:lang w:val="en-US"/>
        </w:rPr>
        <w:t xml:space="preserve">4.1.1. Generalităţi </w:t>
      </w:r>
    </w:p>
    <w:p w:rsidR="0058231E" w:rsidRPr="00445ABC" w:rsidRDefault="002B52D0" w:rsidP="0061618F">
      <w:pPr>
        <w:spacing w:after="0"/>
        <w:ind w:firstLine="708"/>
        <w:jc w:val="both"/>
        <w:rPr>
          <w:rFonts w:cs="Times New Roman"/>
          <w:szCs w:val="28"/>
          <w:lang w:val="en-US"/>
        </w:rPr>
      </w:pPr>
      <w:r w:rsidRPr="00445ABC">
        <w:rPr>
          <w:rFonts w:cs="Times New Roman"/>
          <w:szCs w:val="28"/>
          <w:lang w:val="en-US"/>
        </w:rPr>
        <w:t>4.1.1.1. Sistemul feroviar național</w:t>
      </w:r>
      <w:r w:rsidR="0058231E" w:rsidRPr="00445ABC">
        <w:rPr>
          <w:rFonts w:cs="Times New Roman"/>
          <w:szCs w:val="28"/>
          <w:lang w:val="en-US"/>
        </w:rPr>
        <w:t xml:space="preserve">, care face obiectul </w:t>
      </w:r>
      <w:r w:rsidR="0061618F" w:rsidRPr="00445ABC">
        <w:rPr>
          <w:rFonts w:cs="Times New Roman"/>
          <w:szCs w:val="28"/>
          <w:lang w:val="en-US"/>
        </w:rPr>
        <w:t xml:space="preserve">Regulamentului de interoperabilitate a sistemului feroviar, aprobat prin Hotărârea Guvernului nr. 725/2024 </w:t>
      </w:r>
      <w:r w:rsidR="0058231E" w:rsidRPr="00445ABC">
        <w:rPr>
          <w:rFonts w:cs="Times New Roman"/>
          <w:szCs w:val="28"/>
          <w:lang w:val="en-US"/>
        </w:rPr>
        <w:t>și din care face parte subsistemul „material rulant”, este un sistem integrat, a cărui consecvenţă trebuie verificată. Această consecvenţă trebuie verificată în special în ceea ce privește specificaţiile subsistemului „material rulant”, interfeţele sale în raport cu celelalte subsis</w:t>
      </w:r>
      <w:r w:rsidR="0061618F" w:rsidRPr="00445ABC">
        <w:rPr>
          <w:rFonts w:cs="Times New Roman"/>
          <w:szCs w:val="28"/>
          <w:lang w:val="en-US"/>
        </w:rPr>
        <w:t xml:space="preserve">teme ale sistemului feroviar </w:t>
      </w:r>
      <w:r w:rsidR="0058231E" w:rsidRPr="00445ABC">
        <w:rPr>
          <w:rFonts w:cs="Times New Roman"/>
          <w:szCs w:val="28"/>
          <w:lang w:val="en-US"/>
        </w:rPr>
        <w:t>în care este integrat, precum și no</w:t>
      </w:r>
      <w:r w:rsidR="0061618F" w:rsidRPr="00445ABC">
        <w:rPr>
          <w:rFonts w:cs="Times New Roman"/>
          <w:szCs w:val="28"/>
          <w:lang w:val="en-US"/>
        </w:rPr>
        <w:t>rmele de exploatare și de între</w:t>
      </w:r>
      <w:r w:rsidR="0058231E" w:rsidRPr="00445ABC">
        <w:rPr>
          <w:rFonts w:cs="Times New Roman"/>
          <w:szCs w:val="28"/>
          <w:lang w:val="en-US"/>
        </w:rPr>
        <w:t xml:space="preserve">ţinere. </w:t>
      </w:r>
    </w:p>
    <w:p w:rsidR="00E12E95" w:rsidRPr="00445ABC" w:rsidRDefault="00E12E95" w:rsidP="0061618F">
      <w:pPr>
        <w:spacing w:after="0"/>
        <w:ind w:firstLine="708"/>
        <w:jc w:val="both"/>
        <w:rPr>
          <w:rFonts w:cs="Times New Roman"/>
          <w:szCs w:val="28"/>
          <w:lang w:val="en-US"/>
        </w:rPr>
      </w:pPr>
      <w:r w:rsidRPr="00445ABC">
        <w:rPr>
          <w:rFonts w:cs="Times New Roman"/>
          <w:szCs w:val="28"/>
          <w:lang w:val="en-US"/>
        </w:rPr>
        <w:t xml:space="preserve">4.1.1.2. Parametrii de bază ai subsistemului „material rulant” sunt definiţi în </w:t>
      </w:r>
      <w:r w:rsidR="00B70F66" w:rsidRPr="00445ABC">
        <w:rPr>
          <w:rFonts w:cs="Times New Roman"/>
          <w:szCs w:val="28"/>
          <w:lang w:val="en-US"/>
        </w:rPr>
        <w:t xml:space="preserve">punctul </w:t>
      </w:r>
      <w:r w:rsidRPr="00445ABC">
        <w:rPr>
          <w:rFonts w:cs="Times New Roman"/>
          <w:szCs w:val="28"/>
          <w:lang w:val="en-US"/>
        </w:rPr>
        <w:t xml:space="preserve">4. </w:t>
      </w:r>
    </w:p>
    <w:p w:rsidR="001D694F" w:rsidRPr="00445ABC" w:rsidRDefault="00E12E95" w:rsidP="0061618F">
      <w:pPr>
        <w:spacing w:after="0"/>
        <w:ind w:firstLine="708"/>
        <w:jc w:val="both"/>
        <w:rPr>
          <w:rFonts w:cs="Times New Roman"/>
          <w:szCs w:val="28"/>
          <w:lang w:val="en-US"/>
        </w:rPr>
      </w:pPr>
      <w:r w:rsidRPr="00445ABC">
        <w:rPr>
          <w:rFonts w:cs="Times New Roman"/>
          <w:szCs w:val="28"/>
          <w:lang w:val="en-US"/>
        </w:rPr>
        <w:t xml:space="preserve">4.1.1.3. Specificaţiile funcţionale și tehnice ale subsistemului și interfeţele acestuia, descrise la </w:t>
      </w:r>
      <w:r w:rsidR="00BC4EBA" w:rsidRPr="00445ABC">
        <w:rPr>
          <w:rFonts w:cs="Times New Roman"/>
          <w:szCs w:val="28"/>
          <w:lang w:val="en-US"/>
        </w:rPr>
        <w:t>sub</w:t>
      </w:r>
      <w:r w:rsidR="00344902" w:rsidRPr="00445ABC">
        <w:rPr>
          <w:rFonts w:cs="Times New Roman"/>
          <w:szCs w:val="28"/>
          <w:lang w:val="en-US"/>
        </w:rPr>
        <w:t>punctul</w:t>
      </w:r>
      <w:r w:rsidRPr="00445ABC">
        <w:rPr>
          <w:rFonts w:cs="Times New Roman"/>
          <w:szCs w:val="28"/>
          <w:lang w:val="en-US"/>
        </w:rPr>
        <w:t xml:space="preserve"> 4.2 și 4.3, nu impun utilizarea unor tehnologii sau soluţii tehnice specifice, exceptând situaţiile în care acest lucru este strict necesar pentru interoperabilitatea sistemului feroviar. </w:t>
      </w:r>
    </w:p>
    <w:p w:rsidR="00E12E95" w:rsidRPr="00445ABC" w:rsidRDefault="001D694F" w:rsidP="0061618F">
      <w:pPr>
        <w:spacing w:after="0"/>
        <w:ind w:firstLine="708"/>
        <w:jc w:val="both"/>
        <w:rPr>
          <w:rFonts w:cs="Times New Roman"/>
          <w:szCs w:val="28"/>
          <w:lang w:val="en-US"/>
        </w:rPr>
      </w:pPr>
      <w:r w:rsidRPr="00445ABC">
        <w:rPr>
          <w:rFonts w:cs="Times New Roman"/>
          <w:szCs w:val="28"/>
          <w:lang w:val="en-US"/>
        </w:rPr>
        <w:t xml:space="preserve">4.1.1.4. </w:t>
      </w:r>
      <w:r w:rsidR="00E12E95" w:rsidRPr="00445ABC">
        <w:rPr>
          <w:rFonts w:cs="Times New Roman"/>
          <w:szCs w:val="28"/>
          <w:lang w:val="en-US"/>
        </w:rPr>
        <w:t>Unele dintre caracteristicile materialului rulant care sun</w:t>
      </w:r>
      <w:r w:rsidR="006650D2" w:rsidRPr="00445ABC">
        <w:rPr>
          <w:rFonts w:cs="Times New Roman"/>
          <w:szCs w:val="28"/>
          <w:lang w:val="en-US"/>
        </w:rPr>
        <w:t xml:space="preserve">t mandatate să fie înscrise în </w:t>
      </w:r>
      <w:r w:rsidR="00C46AD0" w:rsidRPr="00445ABC">
        <w:rPr>
          <w:rFonts w:cs="Times New Roman"/>
          <w:szCs w:val="28"/>
          <w:lang w:val="en-US"/>
        </w:rPr>
        <w:t xml:space="preserve">registrul național al vehiculelor </w:t>
      </w:r>
      <w:r w:rsidR="00E12E95" w:rsidRPr="00445ABC">
        <w:rPr>
          <w:rFonts w:cs="Times New Roman"/>
          <w:szCs w:val="28"/>
          <w:lang w:val="en-US"/>
        </w:rPr>
        <w:t xml:space="preserve">sunt descrise la punctul 7.1.2 (a se vedea </w:t>
      </w:r>
      <w:r w:rsidR="00B51B2A" w:rsidRPr="00445ABC">
        <w:rPr>
          <w:rFonts w:cs="Times New Roman"/>
          <w:szCs w:val="28"/>
          <w:lang w:val="en-US"/>
        </w:rPr>
        <w:lastRenderedPageBreak/>
        <w:t>tabelul 17.1</w:t>
      </w:r>
      <w:r w:rsidR="00E12E95" w:rsidRPr="00445ABC">
        <w:rPr>
          <w:rFonts w:cs="Times New Roman"/>
          <w:szCs w:val="28"/>
          <w:lang w:val="en-US"/>
        </w:rPr>
        <w:t xml:space="preserve">). În plus, caracteristicile respective trebuie înscrise în documentaţia tehnică a materialului rulant, descrisă la </w:t>
      </w:r>
      <w:r w:rsidR="00BC4EBA" w:rsidRPr="00445ABC">
        <w:rPr>
          <w:rFonts w:cs="Times New Roman"/>
          <w:szCs w:val="28"/>
          <w:lang w:val="en-US"/>
        </w:rPr>
        <w:t>sub</w:t>
      </w:r>
      <w:r w:rsidR="00E12E95" w:rsidRPr="00445ABC">
        <w:rPr>
          <w:rFonts w:cs="Times New Roman"/>
          <w:szCs w:val="28"/>
          <w:lang w:val="en-US"/>
        </w:rPr>
        <w:t>punctul 4.2.12.</w:t>
      </w:r>
    </w:p>
    <w:p w:rsidR="00836249" w:rsidRPr="00445ABC" w:rsidRDefault="00836249" w:rsidP="0061618F">
      <w:pPr>
        <w:spacing w:after="0"/>
        <w:ind w:firstLine="708"/>
        <w:jc w:val="both"/>
        <w:rPr>
          <w:rFonts w:cs="Times New Roman"/>
          <w:b/>
          <w:szCs w:val="28"/>
          <w:lang w:val="en-US"/>
        </w:rPr>
      </w:pPr>
      <w:r w:rsidRPr="00445ABC">
        <w:rPr>
          <w:rFonts w:cs="Times New Roman"/>
          <w:b/>
          <w:szCs w:val="28"/>
          <w:lang w:val="en-US"/>
        </w:rPr>
        <w:t xml:space="preserve">4.1.2. Descrierea materialului rulant </w:t>
      </w:r>
      <w:r w:rsidR="002573A0" w:rsidRPr="00445ABC">
        <w:rPr>
          <w:rFonts w:cs="Times New Roman"/>
          <w:b/>
          <w:szCs w:val="28"/>
          <w:lang w:val="en-US"/>
        </w:rPr>
        <w:t xml:space="preserve"> </w:t>
      </w:r>
    </w:p>
    <w:p w:rsidR="00217FBD" w:rsidRPr="00445ABC" w:rsidRDefault="006650D2" w:rsidP="0061618F">
      <w:pPr>
        <w:spacing w:after="0"/>
        <w:ind w:firstLine="708"/>
        <w:jc w:val="both"/>
        <w:rPr>
          <w:rFonts w:cs="Times New Roman"/>
          <w:szCs w:val="28"/>
          <w:lang w:val="en-US"/>
        </w:rPr>
      </w:pPr>
      <w:r w:rsidRPr="00445ABC">
        <w:rPr>
          <w:rFonts w:cs="Times New Roman"/>
          <w:szCs w:val="28"/>
          <w:lang w:val="en-US"/>
        </w:rPr>
        <w:t>4.1.2.1. Materialul rulant care face obiectul prezentei STI (desemnat ca „unitate” în contextul prezentei STI) trebuie descris în certificatul de verificare CE pr</w:t>
      </w:r>
      <w:r w:rsidR="00217FBD" w:rsidRPr="00445ABC">
        <w:rPr>
          <w:rFonts w:cs="Times New Roman"/>
          <w:szCs w:val="28"/>
          <w:lang w:val="en-US"/>
        </w:rPr>
        <w:t xml:space="preserve">in utilizarea uneia dintre următoarele caracteristici: </w:t>
      </w:r>
    </w:p>
    <w:p w:rsidR="00217FBD" w:rsidRPr="00445ABC" w:rsidRDefault="00217FBD" w:rsidP="0061618F">
      <w:pPr>
        <w:spacing w:after="0"/>
        <w:ind w:firstLine="708"/>
        <w:jc w:val="both"/>
        <w:rPr>
          <w:rFonts w:cs="Times New Roman"/>
          <w:szCs w:val="28"/>
          <w:lang w:val="en-US"/>
        </w:rPr>
      </w:pPr>
      <w:r w:rsidRPr="00445ABC">
        <w:rPr>
          <w:rFonts w:cs="Times New Roman"/>
          <w:szCs w:val="28"/>
          <w:lang w:val="en-US"/>
        </w:rPr>
        <w:t>4.1.2.1.1.</w:t>
      </w:r>
      <w:r w:rsidR="006650D2" w:rsidRPr="00445ABC">
        <w:rPr>
          <w:rFonts w:cs="Times New Roman"/>
          <w:szCs w:val="28"/>
          <w:lang w:val="en-US"/>
        </w:rPr>
        <w:t xml:space="preserve">garnitură de tren cu compunere fixă și, atunci când este necesar, compunere predefinită a (compuneri predefinite ale) mai multor garnituri de tren aparţinând tipului care face obiectul evaluării privind exploatarea multiplă; </w:t>
      </w:r>
    </w:p>
    <w:p w:rsidR="00AF0F9C" w:rsidRPr="00445ABC" w:rsidRDefault="00217FBD" w:rsidP="0061618F">
      <w:pPr>
        <w:spacing w:after="0"/>
        <w:ind w:firstLine="708"/>
        <w:jc w:val="both"/>
        <w:rPr>
          <w:rFonts w:cs="Times New Roman"/>
          <w:szCs w:val="28"/>
          <w:lang w:val="en-US"/>
        </w:rPr>
      </w:pPr>
      <w:r w:rsidRPr="00445ABC">
        <w:rPr>
          <w:rFonts w:cs="Times New Roman"/>
          <w:szCs w:val="28"/>
          <w:lang w:val="en-US"/>
        </w:rPr>
        <w:t>4.1.2.1.2.</w:t>
      </w:r>
      <w:r w:rsidR="006650D2" w:rsidRPr="00445ABC">
        <w:rPr>
          <w:rFonts w:cs="Times New Roman"/>
          <w:szCs w:val="28"/>
          <w:lang w:val="en-US"/>
        </w:rPr>
        <w:t xml:space="preserve"> vehicul unic sau garnituri fixe de vehicule destinate unei (unor) compuneri predefinite; </w:t>
      </w:r>
    </w:p>
    <w:p w:rsidR="00836249" w:rsidRPr="00445ABC" w:rsidRDefault="00AF0F9C" w:rsidP="0061618F">
      <w:pPr>
        <w:spacing w:after="0"/>
        <w:ind w:firstLine="708"/>
        <w:jc w:val="both"/>
        <w:rPr>
          <w:rFonts w:cs="Times New Roman"/>
          <w:szCs w:val="28"/>
          <w:lang w:val="en-US"/>
        </w:rPr>
      </w:pPr>
      <w:r w:rsidRPr="00445ABC">
        <w:rPr>
          <w:rFonts w:cs="Times New Roman"/>
          <w:szCs w:val="28"/>
          <w:lang w:val="en-US"/>
        </w:rPr>
        <w:t>4.1.2.1.3.</w:t>
      </w:r>
      <w:r w:rsidR="006650D2" w:rsidRPr="00445ABC">
        <w:rPr>
          <w:rFonts w:cs="Times New Roman"/>
          <w:szCs w:val="28"/>
          <w:lang w:val="en-US"/>
        </w:rPr>
        <w:t xml:space="preserve"> vehicul unic sau garnituri fixe de vehicule destinate exploatării generale și, după caz, unei (unor) compuneri predefinite alcătuite din mai multe vehicule (locomotive) aparţinând tipului care face obiectul evaluării privind exploatarea multiplă.</w:t>
      </w:r>
    </w:p>
    <w:p w:rsidR="00BC4EBA" w:rsidRPr="00445ABC" w:rsidRDefault="00BC4EBA" w:rsidP="0061618F">
      <w:pPr>
        <w:spacing w:after="0"/>
        <w:ind w:firstLine="708"/>
        <w:jc w:val="both"/>
        <w:rPr>
          <w:rFonts w:cs="Times New Roman"/>
          <w:szCs w:val="28"/>
          <w:lang w:val="en-US"/>
        </w:rPr>
      </w:pPr>
      <w:r w:rsidRPr="00445ABC">
        <w:rPr>
          <w:rFonts w:cs="Times New Roman"/>
          <w:szCs w:val="28"/>
          <w:lang w:val="en-US"/>
        </w:rPr>
        <w:t>Exploatarea multiplă a unităţii care face obiectul evaluării împreună cu alte tipuri de material rulant nu se încadrează în domeniul de aplicare al prezentei STI.</w:t>
      </w:r>
    </w:p>
    <w:p w:rsidR="00BC4EBA" w:rsidRPr="00445ABC" w:rsidRDefault="00BC4EBA" w:rsidP="0061618F">
      <w:pPr>
        <w:spacing w:after="0"/>
        <w:ind w:firstLine="708"/>
        <w:jc w:val="both"/>
        <w:rPr>
          <w:rFonts w:cs="Times New Roman"/>
          <w:szCs w:val="28"/>
          <w:lang w:val="en-US"/>
        </w:rPr>
      </w:pPr>
      <w:r w:rsidRPr="00445ABC">
        <w:rPr>
          <w:rFonts w:cs="Times New Roman"/>
          <w:szCs w:val="28"/>
          <w:lang w:val="en-US"/>
        </w:rPr>
        <w:t>4.1.2.2. Definiţiile legate de compunerea trenurilor și de unităţi se găsesc în subpunctul 2.2.</w:t>
      </w:r>
    </w:p>
    <w:p w:rsidR="00BC4EBA" w:rsidRPr="00445ABC" w:rsidRDefault="00BC4EBA" w:rsidP="0061618F">
      <w:pPr>
        <w:spacing w:after="0"/>
        <w:ind w:firstLine="708"/>
        <w:jc w:val="both"/>
        <w:rPr>
          <w:rFonts w:cs="Times New Roman"/>
          <w:szCs w:val="28"/>
          <w:lang w:val="en-US"/>
        </w:rPr>
      </w:pPr>
      <w:r w:rsidRPr="00445ABC">
        <w:rPr>
          <w:rFonts w:cs="Times New Roman"/>
          <w:szCs w:val="28"/>
          <w:lang w:val="en-US"/>
        </w:rPr>
        <w:t>4.1.2.3. Atunci când se evaluează o unitate care urmează să fie utilizată într-o compunere fixă sau predefinită (sau în compuneri fixe sau predefinite), compunerile pentru care este valabilă evaluarea trebuie să fie definite de partea care solicită evaluarea și menţionate în certificatul de verificare CE. Definiţia fiecărei compuneri trebuie să includă denumirea tipului fiecărui vehicul (sau a osiilor montate și carcaselor vehiculelor, în</w:t>
      </w:r>
      <w:r w:rsidR="0061618E" w:rsidRPr="00445ABC">
        <w:rPr>
          <w:rFonts w:cs="Times New Roman"/>
          <w:szCs w:val="28"/>
          <w:lang w:val="en-US"/>
        </w:rPr>
        <w:t xml:space="preserve"> cazul unei compuneri fixe arti</w:t>
      </w:r>
      <w:r w:rsidRPr="00445ABC">
        <w:rPr>
          <w:rFonts w:cs="Times New Roman"/>
          <w:szCs w:val="28"/>
          <w:lang w:val="en-US"/>
        </w:rPr>
        <w:t>culate) și dispunerea acestora în cadrul compunerii. Mai m</w:t>
      </w:r>
      <w:r w:rsidR="00C31822" w:rsidRPr="00445ABC">
        <w:rPr>
          <w:rFonts w:cs="Times New Roman"/>
          <w:szCs w:val="28"/>
          <w:lang w:val="en-US"/>
        </w:rPr>
        <w:t xml:space="preserve">ulte detalii sunt prezentate la subpunctul </w:t>
      </w:r>
      <w:r w:rsidR="000E6973" w:rsidRPr="00445ABC">
        <w:rPr>
          <w:rFonts w:cs="Times New Roman"/>
          <w:szCs w:val="28"/>
          <w:lang w:val="en-US"/>
        </w:rPr>
        <w:t>6.2.8</w:t>
      </w:r>
      <w:r w:rsidRPr="00445ABC">
        <w:rPr>
          <w:rFonts w:cs="Times New Roman"/>
          <w:szCs w:val="28"/>
          <w:lang w:val="en-US"/>
        </w:rPr>
        <w:t>.</w:t>
      </w:r>
    </w:p>
    <w:p w:rsidR="00C31822" w:rsidRPr="00445ABC" w:rsidRDefault="00C31822" w:rsidP="0061618F">
      <w:pPr>
        <w:spacing w:after="0"/>
        <w:ind w:firstLine="708"/>
        <w:jc w:val="both"/>
        <w:rPr>
          <w:rFonts w:cs="Times New Roman"/>
          <w:szCs w:val="28"/>
          <w:lang w:val="en-US"/>
        </w:rPr>
      </w:pPr>
      <w:r w:rsidRPr="00445ABC">
        <w:rPr>
          <w:rFonts w:cs="Times New Roman"/>
          <w:szCs w:val="28"/>
          <w:lang w:val="en-US"/>
        </w:rPr>
        <w:t xml:space="preserve">4.1.2.4. Unele caracteristici sau evaluări ale unei unităţi destinate utilizării în exploatarea generală vor necesita limite definite în ceea ce privește compunerea trenurilor. Aceste limite sunt stabilite </w:t>
      </w:r>
      <w:r w:rsidR="0090322E" w:rsidRPr="00445ABC">
        <w:rPr>
          <w:rFonts w:cs="Times New Roman"/>
          <w:szCs w:val="28"/>
          <w:lang w:val="en-US"/>
        </w:rPr>
        <w:t>la subpunctele</w:t>
      </w:r>
      <w:r w:rsidRPr="00445ABC">
        <w:rPr>
          <w:rFonts w:cs="Times New Roman"/>
          <w:szCs w:val="28"/>
          <w:lang w:val="en-US"/>
        </w:rPr>
        <w:t xml:space="preserve"> 4.2 și 6.2.7.</w:t>
      </w:r>
    </w:p>
    <w:p w:rsidR="005547E4" w:rsidRPr="00445ABC" w:rsidRDefault="005547E4" w:rsidP="0061618F">
      <w:pPr>
        <w:spacing w:after="0"/>
        <w:ind w:firstLine="708"/>
        <w:jc w:val="both"/>
        <w:rPr>
          <w:rFonts w:cs="Times New Roman"/>
          <w:b/>
          <w:szCs w:val="28"/>
          <w:lang w:val="en-US"/>
        </w:rPr>
      </w:pPr>
      <w:r w:rsidRPr="00445ABC">
        <w:rPr>
          <w:rFonts w:cs="Times New Roman"/>
          <w:b/>
          <w:szCs w:val="28"/>
          <w:lang w:val="en-US"/>
        </w:rPr>
        <w:t xml:space="preserve">4.1.3. Clasificarea </w:t>
      </w:r>
      <w:r w:rsidR="007C13EE" w:rsidRPr="00445ABC">
        <w:rPr>
          <w:rFonts w:cs="Times New Roman"/>
          <w:b/>
          <w:szCs w:val="28"/>
          <w:lang w:val="en-US"/>
        </w:rPr>
        <w:t>materialului rulant</w:t>
      </w:r>
      <w:r w:rsidR="00330B50" w:rsidRPr="00445ABC">
        <w:rPr>
          <w:rFonts w:cs="Times New Roman"/>
          <w:b/>
          <w:szCs w:val="28"/>
          <w:lang w:val="en-US"/>
        </w:rPr>
        <w:t xml:space="preserve"> privind aplicarea cerințelor STI</w:t>
      </w:r>
    </w:p>
    <w:p w:rsidR="007C13EE" w:rsidRPr="00445ABC" w:rsidRDefault="007C13EE" w:rsidP="0061618F">
      <w:pPr>
        <w:spacing w:after="0"/>
        <w:ind w:firstLine="708"/>
        <w:jc w:val="both"/>
        <w:rPr>
          <w:rFonts w:cs="Times New Roman"/>
          <w:szCs w:val="28"/>
          <w:lang w:val="en-US"/>
        </w:rPr>
      </w:pPr>
      <w:r w:rsidRPr="00445ABC">
        <w:rPr>
          <w:rFonts w:cs="Times New Roman"/>
          <w:szCs w:val="28"/>
          <w:lang w:val="en-US"/>
        </w:rPr>
        <w:t xml:space="preserve">4.1.3.1. Pentru a defini cerinţele relevante aplicabile unei unităţi, în punctele de mai jos este utilizat un sistem de clasificare tehnică a materialului rulant. </w:t>
      </w:r>
    </w:p>
    <w:p w:rsidR="007C13EE" w:rsidRPr="00445ABC" w:rsidRDefault="007C13EE" w:rsidP="0061618F">
      <w:pPr>
        <w:spacing w:after="0"/>
        <w:ind w:firstLine="708"/>
        <w:jc w:val="both"/>
        <w:rPr>
          <w:rFonts w:cs="Times New Roman"/>
          <w:szCs w:val="28"/>
          <w:lang w:val="en-US"/>
        </w:rPr>
      </w:pPr>
      <w:r w:rsidRPr="00445ABC">
        <w:rPr>
          <w:rFonts w:cs="Times New Roman"/>
          <w:szCs w:val="28"/>
          <w:lang w:val="en-US"/>
        </w:rPr>
        <w:t>4.1.3.</w:t>
      </w:r>
      <w:r w:rsidR="00A955DF" w:rsidRPr="00445ABC">
        <w:rPr>
          <w:rFonts w:cs="Times New Roman"/>
          <w:szCs w:val="28"/>
          <w:lang w:val="en-US"/>
        </w:rPr>
        <w:t xml:space="preserve">2. </w:t>
      </w:r>
      <w:r w:rsidRPr="00445ABC">
        <w:rPr>
          <w:rFonts w:cs="Times New Roman"/>
          <w:szCs w:val="28"/>
          <w:lang w:val="en-US"/>
        </w:rPr>
        <w:t>Categoria tehnică (categoriile tehnice) relevantă(e) pentru unitatea care face obiectul aplicării prezentei STI trebuie să fie identificată(e) de partea care solicită evaluarea. Această clasificare trebuie utilizată de organismul notificat responsabil cu evaluarea pentru a stabili cerinţele aplicabile din prezenta STI și trebuie menţionată în certificatul de veri ficare CE.</w:t>
      </w:r>
    </w:p>
    <w:p w:rsidR="0049680B" w:rsidRPr="00445ABC" w:rsidRDefault="00A955DF" w:rsidP="0061618F">
      <w:pPr>
        <w:spacing w:after="0"/>
        <w:ind w:firstLine="708"/>
        <w:jc w:val="both"/>
        <w:rPr>
          <w:rFonts w:cs="Times New Roman"/>
          <w:szCs w:val="28"/>
          <w:lang w:val="en-US"/>
        </w:rPr>
      </w:pPr>
      <w:r w:rsidRPr="00445ABC">
        <w:rPr>
          <w:rFonts w:cs="Times New Roman"/>
          <w:szCs w:val="28"/>
          <w:lang w:val="en-US"/>
        </w:rPr>
        <w:t xml:space="preserve">4.1.3.3. Categoriile tehnice de material rulant sunt următoarele: </w:t>
      </w:r>
    </w:p>
    <w:p w:rsidR="00F93443" w:rsidRPr="00445ABC" w:rsidRDefault="0049680B" w:rsidP="0061618F">
      <w:pPr>
        <w:spacing w:after="0"/>
        <w:ind w:firstLine="708"/>
        <w:jc w:val="both"/>
        <w:rPr>
          <w:rFonts w:cs="Times New Roman"/>
          <w:szCs w:val="28"/>
          <w:lang w:val="en-US"/>
        </w:rPr>
      </w:pPr>
      <w:r w:rsidRPr="00445ABC">
        <w:rPr>
          <w:rFonts w:cs="Times New Roman"/>
          <w:szCs w:val="28"/>
          <w:lang w:val="en-US"/>
        </w:rPr>
        <w:t>4.1.3.3.1.</w:t>
      </w:r>
      <w:r w:rsidR="00A955DF" w:rsidRPr="00445ABC">
        <w:rPr>
          <w:rFonts w:cs="Times New Roman"/>
          <w:szCs w:val="28"/>
          <w:lang w:val="en-US"/>
        </w:rPr>
        <w:t xml:space="preserve"> unitate proiectată pentru transportul călătorilor;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t>4.1.3.3.2.</w:t>
      </w:r>
      <w:r w:rsidR="00F90BC0" w:rsidRPr="00445ABC">
        <w:rPr>
          <w:rFonts w:cs="Times New Roman"/>
          <w:szCs w:val="28"/>
          <w:lang w:val="en-US"/>
        </w:rPr>
        <w:t xml:space="preserve"> </w:t>
      </w:r>
      <w:r w:rsidR="00A955DF" w:rsidRPr="00445ABC">
        <w:rPr>
          <w:rFonts w:cs="Times New Roman"/>
          <w:szCs w:val="28"/>
          <w:lang w:val="en-US"/>
        </w:rPr>
        <w:t>unitate proiectată pentru transportul unei sarcini asociate călă</w:t>
      </w:r>
      <w:r w:rsidR="00D12A97" w:rsidRPr="00445ABC">
        <w:rPr>
          <w:rFonts w:cs="Times New Roman"/>
          <w:szCs w:val="28"/>
          <w:lang w:val="en-US"/>
        </w:rPr>
        <w:t>torilor (bagaje, automobile</w:t>
      </w:r>
      <w:r w:rsidR="00A955DF" w:rsidRPr="00445ABC">
        <w:rPr>
          <w:rFonts w:cs="Times New Roman"/>
          <w:szCs w:val="28"/>
          <w:lang w:val="en-US"/>
        </w:rPr>
        <w:t xml:space="preserve">);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t>4.1.3.3.3.</w:t>
      </w:r>
      <w:r w:rsidR="00A955DF" w:rsidRPr="00445ABC">
        <w:rPr>
          <w:rFonts w:cs="Times New Roman"/>
          <w:szCs w:val="28"/>
          <w:lang w:val="en-US"/>
        </w:rPr>
        <w:t xml:space="preserve"> unitate proiectată pentru transportul altor sarcini utile (poștă, ma</w:t>
      </w:r>
      <w:r w:rsidR="00D12A97" w:rsidRPr="00445ABC">
        <w:rPr>
          <w:rFonts w:cs="Times New Roman"/>
          <w:szCs w:val="28"/>
          <w:lang w:val="en-US"/>
        </w:rPr>
        <w:t>rfă</w:t>
      </w:r>
      <w:r w:rsidR="00A955DF" w:rsidRPr="00445ABC">
        <w:rPr>
          <w:rFonts w:cs="Times New Roman"/>
          <w:szCs w:val="28"/>
          <w:lang w:val="en-US"/>
        </w:rPr>
        <w:t xml:space="preserve">) în trenuri autopropulsate;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t>4.1.3.3.4.</w:t>
      </w:r>
      <w:r w:rsidR="00A955DF" w:rsidRPr="00445ABC">
        <w:rPr>
          <w:rFonts w:cs="Times New Roman"/>
          <w:szCs w:val="28"/>
          <w:lang w:val="en-US"/>
        </w:rPr>
        <w:t xml:space="preserve"> unitate prevăzută cu cabină de conducere;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t>4.1.3.3.5.</w:t>
      </w:r>
      <w:r w:rsidR="00A955DF" w:rsidRPr="00445ABC">
        <w:rPr>
          <w:rFonts w:cs="Times New Roman"/>
          <w:szCs w:val="28"/>
          <w:lang w:val="en-US"/>
        </w:rPr>
        <w:t xml:space="preserve"> unitate prevăzută cu echipament de tracţiune;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lastRenderedPageBreak/>
        <w:t>4.1.3.3.6.</w:t>
      </w:r>
      <w:r w:rsidR="00A955DF" w:rsidRPr="00445ABC">
        <w:rPr>
          <w:rFonts w:cs="Times New Roman"/>
          <w:szCs w:val="28"/>
          <w:lang w:val="en-US"/>
        </w:rPr>
        <w:t xml:space="preserve"> unitate electrică, definită ca unitate alimentată cu energie electrică de un sistem sau de sisteme de electrificare specificat(e) în </w:t>
      </w:r>
      <w:r w:rsidR="002312FE" w:rsidRPr="00445ABC">
        <w:rPr>
          <w:rFonts w:cs="Times New Roman"/>
          <w:szCs w:val="28"/>
          <w:lang w:val="en-US"/>
        </w:rPr>
        <w:t xml:space="preserve">Regulamentul privind STI referitoare la subsistemul ,,energie”, </w:t>
      </w:r>
      <w:r w:rsidR="002312FE" w:rsidRPr="00445ABC">
        <w:rPr>
          <w:rFonts w:cs="Times New Roman"/>
          <w:szCs w:val="28"/>
          <w:lang w:val="ro-MD"/>
        </w:rPr>
        <w:t>aprobat prin Ordinul organului central de specialitate în domeniul transportului feroviar</w:t>
      </w:r>
      <w:r w:rsidR="00A955DF" w:rsidRPr="00445ABC">
        <w:rPr>
          <w:rFonts w:cs="Times New Roman"/>
          <w:szCs w:val="28"/>
          <w:lang w:val="en-US"/>
        </w:rPr>
        <w:t xml:space="preserve">; </w:t>
      </w:r>
    </w:p>
    <w:p w:rsidR="00F93443" w:rsidRPr="00445ABC" w:rsidRDefault="00F93443" w:rsidP="0061618F">
      <w:pPr>
        <w:spacing w:after="0"/>
        <w:ind w:firstLine="708"/>
        <w:jc w:val="both"/>
        <w:rPr>
          <w:rFonts w:cs="Times New Roman"/>
          <w:szCs w:val="28"/>
          <w:lang w:val="en-US"/>
        </w:rPr>
      </w:pPr>
      <w:r w:rsidRPr="00445ABC">
        <w:rPr>
          <w:rFonts w:cs="Times New Roman"/>
          <w:szCs w:val="28"/>
          <w:lang w:val="en-US"/>
        </w:rPr>
        <w:t>4.1.3.3.7.</w:t>
      </w:r>
      <w:r w:rsidR="00A955DF" w:rsidRPr="00445ABC">
        <w:rPr>
          <w:rFonts w:cs="Times New Roman"/>
          <w:szCs w:val="28"/>
          <w:lang w:val="en-US"/>
        </w:rPr>
        <w:t xml:space="preserve"> unităţi de tracţiune termică; </w:t>
      </w:r>
    </w:p>
    <w:p w:rsidR="00F90BC0" w:rsidRPr="00445ABC" w:rsidRDefault="00F93443" w:rsidP="0061618F">
      <w:pPr>
        <w:spacing w:after="0"/>
        <w:ind w:firstLine="708"/>
        <w:jc w:val="both"/>
        <w:rPr>
          <w:rFonts w:cs="Times New Roman"/>
          <w:szCs w:val="28"/>
          <w:lang w:val="en-US"/>
        </w:rPr>
      </w:pPr>
      <w:r w:rsidRPr="00445ABC">
        <w:rPr>
          <w:rFonts w:cs="Times New Roman"/>
          <w:szCs w:val="28"/>
          <w:lang w:val="en-US"/>
        </w:rPr>
        <w:t>4.1.3.3.8.</w:t>
      </w:r>
      <w:r w:rsidR="00A955DF" w:rsidRPr="00445ABC">
        <w:rPr>
          <w:rFonts w:cs="Times New Roman"/>
          <w:szCs w:val="28"/>
          <w:lang w:val="en-US"/>
        </w:rPr>
        <w:t xml:space="preserve"> locomotivă de marfă: unitate proiectată pentru tractarea vagoanelor de marfă; </w:t>
      </w:r>
    </w:p>
    <w:p w:rsidR="00F90BC0" w:rsidRPr="00445ABC" w:rsidRDefault="00F90BC0" w:rsidP="0061618F">
      <w:pPr>
        <w:spacing w:after="0"/>
        <w:ind w:firstLine="708"/>
        <w:jc w:val="both"/>
        <w:rPr>
          <w:rFonts w:cs="Times New Roman"/>
          <w:szCs w:val="28"/>
          <w:lang w:val="en-US"/>
        </w:rPr>
      </w:pPr>
      <w:r w:rsidRPr="00445ABC">
        <w:rPr>
          <w:rFonts w:cs="Times New Roman"/>
          <w:szCs w:val="28"/>
          <w:lang w:val="en-US"/>
        </w:rPr>
        <w:t>4.1.3.3.9.</w:t>
      </w:r>
      <w:r w:rsidR="00A955DF" w:rsidRPr="00445ABC">
        <w:rPr>
          <w:rFonts w:cs="Times New Roman"/>
          <w:szCs w:val="28"/>
          <w:lang w:val="en-US"/>
        </w:rPr>
        <w:t xml:space="preserve"> locomotivă de călători: unitate proiectată pentru tractarea vagoanelor de călători; </w:t>
      </w:r>
    </w:p>
    <w:p w:rsidR="00F90BC0" w:rsidRPr="00445ABC" w:rsidRDefault="00F90BC0" w:rsidP="0061618F">
      <w:pPr>
        <w:spacing w:after="0"/>
        <w:ind w:firstLine="708"/>
        <w:jc w:val="both"/>
        <w:rPr>
          <w:rFonts w:cs="Times New Roman"/>
          <w:szCs w:val="28"/>
          <w:lang w:val="en-US"/>
        </w:rPr>
      </w:pPr>
      <w:r w:rsidRPr="00445ABC">
        <w:rPr>
          <w:rFonts w:cs="Times New Roman"/>
          <w:szCs w:val="28"/>
          <w:lang w:val="en-US"/>
        </w:rPr>
        <w:t>4.1.3.3.10.</w:t>
      </w:r>
      <w:r w:rsidR="00A955DF" w:rsidRPr="00445ABC">
        <w:rPr>
          <w:rFonts w:cs="Times New Roman"/>
          <w:szCs w:val="28"/>
          <w:lang w:val="en-US"/>
        </w:rPr>
        <w:t xml:space="preserve"> Vehicule speciale (a se vedea </w:t>
      </w:r>
      <w:r w:rsidR="00B54C82" w:rsidRPr="00445ABC">
        <w:rPr>
          <w:rFonts w:cs="Times New Roman"/>
          <w:szCs w:val="28"/>
          <w:lang w:val="en-US"/>
        </w:rPr>
        <w:t>sub</w:t>
      </w:r>
      <w:r w:rsidR="00A955DF" w:rsidRPr="00445ABC">
        <w:rPr>
          <w:rFonts w:cs="Times New Roman"/>
          <w:szCs w:val="28"/>
          <w:lang w:val="en-US"/>
        </w:rPr>
        <w:t xml:space="preserve">punctul </w:t>
      </w:r>
      <w:r w:rsidR="00867D5D" w:rsidRPr="00445ABC">
        <w:rPr>
          <w:rFonts w:cs="Times New Roman"/>
          <w:szCs w:val="28"/>
          <w:lang w:val="en-US"/>
        </w:rPr>
        <w:t>2.2.2.3.</w:t>
      </w:r>
      <w:r w:rsidR="00A955DF" w:rsidRPr="00445ABC">
        <w:rPr>
          <w:rFonts w:cs="Times New Roman"/>
          <w:szCs w:val="28"/>
          <w:lang w:val="en-US"/>
        </w:rPr>
        <w:t xml:space="preserve">) </w:t>
      </w:r>
    </w:p>
    <w:p w:rsidR="00A955DF" w:rsidRPr="00445ABC" w:rsidRDefault="00A955DF" w:rsidP="0061618F">
      <w:pPr>
        <w:spacing w:after="0"/>
        <w:ind w:firstLine="708"/>
        <w:jc w:val="both"/>
        <w:rPr>
          <w:rFonts w:cs="Times New Roman"/>
          <w:szCs w:val="28"/>
          <w:lang w:val="en-US"/>
        </w:rPr>
      </w:pPr>
      <w:r w:rsidRPr="00445ABC">
        <w:rPr>
          <w:rFonts w:cs="Times New Roman"/>
          <w:szCs w:val="28"/>
          <w:lang w:val="en-US"/>
        </w:rPr>
        <w:t>O unitate poate face parte dintr-una sau mai multe dintre categoriile de mai sus.</w:t>
      </w:r>
    </w:p>
    <w:p w:rsidR="00130F45" w:rsidRPr="00445ABC" w:rsidRDefault="00B54C82" w:rsidP="0061618F">
      <w:pPr>
        <w:spacing w:after="0"/>
        <w:ind w:firstLine="708"/>
        <w:jc w:val="both"/>
        <w:rPr>
          <w:rFonts w:cs="Times New Roman"/>
          <w:szCs w:val="28"/>
          <w:lang w:val="en-US"/>
        </w:rPr>
      </w:pPr>
      <w:r w:rsidRPr="00445ABC">
        <w:rPr>
          <w:rFonts w:cs="Times New Roman"/>
          <w:szCs w:val="28"/>
          <w:lang w:val="en-US"/>
        </w:rPr>
        <w:t xml:space="preserve">4.1.3.4. Cu excepţia cazului în care se specifică altfel în subpunctele  secţiunii 4.2, cerinţele specificate în prezenta STI se aplică tuturor categoriilor tehnice de material rulant definite mai sus. </w:t>
      </w:r>
    </w:p>
    <w:p w:rsidR="0090322E" w:rsidRPr="00445ABC" w:rsidRDefault="00130F45" w:rsidP="0061618F">
      <w:pPr>
        <w:spacing w:after="0"/>
        <w:ind w:firstLine="708"/>
        <w:jc w:val="both"/>
        <w:rPr>
          <w:rFonts w:cs="Times New Roman"/>
          <w:szCs w:val="28"/>
          <w:lang w:val="en-US"/>
        </w:rPr>
      </w:pPr>
      <w:r w:rsidRPr="00445ABC">
        <w:rPr>
          <w:rFonts w:cs="Times New Roman"/>
          <w:szCs w:val="28"/>
          <w:lang w:val="en-US"/>
        </w:rPr>
        <w:t xml:space="preserve">4.1.3.5. </w:t>
      </w:r>
      <w:r w:rsidR="00B54C82" w:rsidRPr="00445ABC">
        <w:rPr>
          <w:rFonts w:cs="Times New Roman"/>
          <w:szCs w:val="28"/>
          <w:lang w:val="en-US"/>
        </w:rPr>
        <w:t>La evaluarea unităţii se ia în considerare, de asemenea, configuraţia de explo</w:t>
      </w:r>
      <w:r w:rsidRPr="00445ABC">
        <w:rPr>
          <w:rFonts w:cs="Times New Roman"/>
          <w:szCs w:val="28"/>
          <w:lang w:val="en-US"/>
        </w:rPr>
        <w:t xml:space="preserve">atare; se face distincţie între </w:t>
      </w:r>
      <w:r w:rsidR="00B54C82" w:rsidRPr="00445ABC">
        <w:rPr>
          <w:rFonts w:cs="Times New Roman"/>
          <w:szCs w:val="28"/>
          <w:lang w:val="en-US"/>
        </w:rPr>
        <w:t xml:space="preserve"> o unitate care poate fi exploatată ca tren</w:t>
      </w:r>
      <w:r w:rsidRPr="00445ABC">
        <w:rPr>
          <w:rFonts w:cs="Times New Roman"/>
          <w:szCs w:val="28"/>
          <w:lang w:val="en-US"/>
        </w:rPr>
        <w:t xml:space="preserve"> și o unitate care nu poate fi exploatată singură și care trebuie cuplată cu altă unitate (alte unităţi) pentru a fi exploatată ca tren (a se vedea subpunctele 4.1.2, 6.2.7 și 6.2.8).</w:t>
      </w:r>
    </w:p>
    <w:p w:rsidR="00130F45" w:rsidRPr="00445ABC" w:rsidRDefault="00130F45" w:rsidP="0061618F">
      <w:pPr>
        <w:spacing w:after="0"/>
        <w:ind w:firstLine="708"/>
        <w:jc w:val="both"/>
        <w:rPr>
          <w:rFonts w:cs="Times New Roman"/>
          <w:szCs w:val="28"/>
          <w:lang w:val="en-US"/>
        </w:rPr>
      </w:pPr>
      <w:r w:rsidRPr="00445ABC">
        <w:rPr>
          <w:rFonts w:cs="Times New Roman"/>
          <w:szCs w:val="28"/>
          <w:lang w:val="en-US"/>
        </w:rPr>
        <w:t>4.1.3.6. Viteza maximă prin construcţie a unităţii care face obiectul aplicării prezentei STI trebuie declarată de partea care solicit</w:t>
      </w:r>
      <w:r w:rsidR="009E7A61" w:rsidRPr="00445ABC">
        <w:rPr>
          <w:rFonts w:cs="Times New Roman"/>
          <w:szCs w:val="28"/>
          <w:lang w:val="en-US"/>
        </w:rPr>
        <w:t>ă evaluarea. A</w:t>
      </w:r>
      <w:r w:rsidRPr="00445ABC">
        <w:rPr>
          <w:rFonts w:cs="Times New Roman"/>
          <w:szCs w:val="28"/>
          <w:lang w:val="en-US"/>
        </w:rPr>
        <w:t xml:space="preserve">ceasta trebuie să reprezinte un multiplu de 5 km/h (a se vedea, de asemenea, </w:t>
      </w:r>
      <w:r w:rsidR="00867D5D" w:rsidRPr="00445ABC">
        <w:rPr>
          <w:rFonts w:cs="Times New Roman"/>
          <w:szCs w:val="28"/>
          <w:lang w:val="en-US"/>
        </w:rPr>
        <w:t>sub</w:t>
      </w:r>
      <w:r w:rsidR="009E7A61" w:rsidRPr="00445ABC">
        <w:rPr>
          <w:rFonts w:cs="Times New Roman"/>
          <w:szCs w:val="28"/>
          <w:lang w:val="en-US"/>
        </w:rPr>
        <w:t xml:space="preserve">punctul </w:t>
      </w:r>
      <w:r w:rsidRPr="00445ABC">
        <w:rPr>
          <w:rFonts w:cs="Times New Roman"/>
          <w:szCs w:val="28"/>
          <w:lang w:val="en-US"/>
        </w:rPr>
        <w:t>4.2.8.1.2) atunci când valoarea sa este mai mare de 60 km/h; ea trebuie utilizată de organismul notificat responsabil cu evaluarea pentru a stabili cerinţele aplicabile din prezenta STI și trebuie menţionată în certificatul de veri ficare CE.</w:t>
      </w:r>
    </w:p>
    <w:p w:rsidR="007E393C" w:rsidRPr="00445ABC" w:rsidRDefault="007E393C" w:rsidP="0061618F">
      <w:pPr>
        <w:spacing w:after="0"/>
        <w:ind w:firstLine="708"/>
        <w:jc w:val="both"/>
        <w:rPr>
          <w:rFonts w:cs="Times New Roman"/>
          <w:b/>
          <w:szCs w:val="28"/>
          <w:lang w:val="en-US"/>
        </w:rPr>
      </w:pPr>
      <w:r w:rsidRPr="00445ABC">
        <w:rPr>
          <w:rFonts w:cs="Times New Roman"/>
          <w:b/>
          <w:szCs w:val="28"/>
          <w:lang w:val="en-US"/>
        </w:rPr>
        <w:t xml:space="preserve">4.1.4. Clasificarea materialului </w:t>
      </w:r>
      <w:r w:rsidR="00330B50" w:rsidRPr="00445ABC">
        <w:rPr>
          <w:rFonts w:cs="Times New Roman"/>
          <w:b/>
          <w:szCs w:val="28"/>
          <w:lang w:val="en-US"/>
        </w:rPr>
        <w:t>p</w:t>
      </w:r>
      <w:r w:rsidR="00864B9E" w:rsidRPr="00445ABC">
        <w:rPr>
          <w:rFonts w:cs="Times New Roman"/>
          <w:b/>
          <w:szCs w:val="28"/>
          <w:lang w:val="en-US"/>
        </w:rPr>
        <w:t xml:space="preserve">rivind </w:t>
      </w:r>
      <w:r w:rsidRPr="00445ABC">
        <w:rPr>
          <w:rFonts w:cs="Times New Roman"/>
          <w:b/>
          <w:szCs w:val="28"/>
          <w:lang w:val="en-US"/>
        </w:rPr>
        <w:t xml:space="preserve">protecţia împotriva incendiilor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4.1.4.1. În ceea ce privește cerinţe</w:t>
      </w:r>
      <w:r w:rsidR="00861CBB" w:rsidRPr="00445ABC">
        <w:rPr>
          <w:rFonts w:cs="Times New Roman"/>
          <w:szCs w:val="28"/>
          <w:lang w:val="en-US"/>
        </w:rPr>
        <w:t>le de protecţie împotriva incen</w:t>
      </w:r>
      <w:r w:rsidRPr="00445ABC">
        <w:rPr>
          <w:rFonts w:cs="Times New Roman"/>
          <w:szCs w:val="28"/>
          <w:lang w:val="en-US"/>
        </w:rPr>
        <w:t xml:space="preserve">diilor, în </w:t>
      </w:r>
      <w:r w:rsidR="000C4E5A" w:rsidRPr="00445ABC">
        <w:rPr>
          <w:rFonts w:cs="Times New Roman"/>
          <w:szCs w:val="28"/>
          <w:lang w:val="en-US"/>
        </w:rPr>
        <w:t>Regulamentul privind STI referitoare la subsistemul ,,exploatarea și gestionarea traficului”</w:t>
      </w:r>
      <w:r w:rsidR="000C4E5A" w:rsidRPr="00445ABC">
        <w:rPr>
          <w:rFonts w:cs="Times New Roman"/>
          <w:szCs w:val="28"/>
          <w:lang w:val="ro-MD"/>
        </w:rPr>
        <w:t>, aprobat prin Ordinul organului central de specialitate în domaniul transportului feroviar,</w:t>
      </w:r>
      <w:r w:rsidRPr="00445ABC">
        <w:rPr>
          <w:rFonts w:cs="Times New Roman"/>
          <w:szCs w:val="28"/>
          <w:lang w:val="en-US"/>
        </w:rPr>
        <w:t xml:space="preserve"> sunt definite și specificate patru categorii de material rulant: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 xml:space="preserve">4.1.4.1.1. material rulant de călători (inclusiv locomotivă de călători) de categoria A,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 xml:space="preserve">4.1.4.1.2. material rulant de călători (inclusiv locomotivă de călători) de categoria B, </w:t>
      </w:r>
    </w:p>
    <w:p w:rsidR="00864B9E" w:rsidRPr="00445ABC" w:rsidRDefault="007E393C" w:rsidP="0061618F">
      <w:pPr>
        <w:spacing w:after="0"/>
        <w:ind w:firstLine="708"/>
        <w:jc w:val="both"/>
        <w:rPr>
          <w:rFonts w:cs="Times New Roman"/>
          <w:szCs w:val="28"/>
          <w:lang w:val="en-US"/>
        </w:rPr>
      </w:pPr>
      <w:r w:rsidRPr="00445ABC">
        <w:rPr>
          <w:rFonts w:cs="Times New Roman"/>
          <w:szCs w:val="28"/>
          <w:lang w:val="en-US"/>
        </w:rPr>
        <w:t>4.1.4.1.3. locomotivă de marfă și unitate autopropulsată proiectată pentru transportul altei sarcini utile decât călători (poștă, marfă, vehicule de inspe</w:t>
      </w:r>
      <w:r w:rsidR="00FE5332" w:rsidRPr="00445ABC">
        <w:rPr>
          <w:rFonts w:cs="Times New Roman"/>
          <w:szCs w:val="28"/>
          <w:lang w:val="en-US"/>
        </w:rPr>
        <w:t>ctare a infrastructurii</w:t>
      </w:r>
      <w:r w:rsidR="00864B9E" w:rsidRPr="00445ABC">
        <w:rPr>
          <w:rFonts w:cs="Times New Roman"/>
          <w:szCs w:val="28"/>
          <w:lang w:val="en-US"/>
        </w:rPr>
        <w:t xml:space="preserve">), </w:t>
      </w:r>
    </w:p>
    <w:p w:rsidR="007E393C" w:rsidRPr="00445ABC" w:rsidRDefault="00864B9E" w:rsidP="0061618F">
      <w:pPr>
        <w:spacing w:after="0"/>
        <w:ind w:firstLine="708"/>
        <w:jc w:val="both"/>
        <w:rPr>
          <w:rFonts w:cs="Times New Roman"/>
          <w:szCs w:val="28"/>
          <w:lang w:val="en-US"/>
        </w:rPr>
      </w:pPr>
      <w:r w:rsidRPr="00445ABC">
        <w:rPr>
          <w:rFonts w:cs="Times New Roman"/>
          <w:szCs w:val="28"/>
          <w:lang w:val="en-US"/>
        </w:rPr>
        <w:t>4.1.4.1.4.</w:t>
      </w:r>
      <w:r w:rsidR="007E393C" w:rsidRPr="00445ABC">
        <w:rPr>
          <w:rFonts w:cs="Times New Roman"/>
          <w:szCs w:val="28"/>
          <w:lang w:val="en-US"/>
        </w:rPr>
        <w:t xml:space="preserve"> mașini de cale.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 xml:space="preserve">4.1.4.2. Compatibilitatea între categoria unităţii și exploatarea sa în tuneluri este stabilită în </w:t>
      </w:r>
      <w:r w:rsidR="00FE5332" w:rsidRPr="00445ABC">
        <w:rPr>
          <w:rFonts w:cs="Times New Roman"/>
          <w:szCs w:val="28"/>
          <w:lang w:val="en-US"/>
        </w:rPr>
        <w:t>Regulamentul privind STI referitoare la subsistemul ,,exploatarea și gestionarea traficului”</w:t>
      </w:r>
      <w:r w:rsidR="00FE5332" w:rsidRPr="00445ABC">
        <w:rPr>
          <w:rFonts w:cs="Times New Roman"/>
          <w:szCs w:val="28"/>
          <w:lang w:val="ro-MD"/>
        </w:rPr>
        <w:t>, aprobat prin Ordinul organului central de specialitate în domaniul transportului feroviar</w:t>
      </w:r>
      <w:r w:rsidRPr="00445ABC">
        <w:rPr>
          <w:rFonts w:cs="Times New Roman"/>
          <w:szCs w:val="28"/>
          <w:lang w:val="en-US"/>
        </w:rPr>
        <w:t xml:space="preserve">.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 xml:space="preserve">4.1.4.3. Pentru unităţile care sunt destinate să transporte călători sau să tracteze vagoane de călători și cărora li se aplică prezenta STI, categoria A reprezintă categoria minimă ce trebuie selectată de </w:t>
      </w:r>
      <w:r w:rsidR="00FB3CFC" w:rsidRPr="00445ABC">
        <w:rPr>
          <w:rFonts w:cs="Times New Roman"/>
          <w:szCs w:val="28"/>
          <w:lang w:val="en-US"/>
        </w:rPr>
        <w:t>partea care solicită evaluarea. C</w:t>
      </w:r>
      <w:r w:rsidRPr="00445ABC">
        <w:rPr>
          <w:rFonts w:cs="Times New Roman"/>
          <w:szCs w:val="28"/>
          <w:lang w:val="en-US"/>
        </w:rPr>
        <w:t xml:space="preserve">riteriile pentru selectarea categoriei B sunt specificate în </w:t>
      </w:r>
      <w:r w:rsidR="00FB3CFC" w:rsidRPr="00445ABC">
        <w:rPr>
          <w:rFonts w:cs="Times New Roman"/>
          <w:szCs w:val="28"/>
          <w:lang w:val="en-US"/>
        </w:rPr>
        <w:t xml:space="preserve">Regulamentul privind STI referitoare la subsistemul </w:t>
      </w:r>
      <w:r w:rsidR="00FB3CFC" w:rsidRPr="00445ABC">
        <w:rPr>
          <w:rFonts w:cs="Times New Roman"/>
          <w:szCs w:val="28"/>
          <w:lang w:val="en-US"/>
        </w:rPr>
        <w:lastRenderedPageBreak/>
        <w:t>,,exploatarea și gestionarea traficului”</w:t>
      </w:r>
      <w:r w:rsidR="00FB3CFC" w:rsidRPr="00445ABC">
        <w:rPr>
          <w:rFonts w:cs="Times New Roman"/>
          <w:szCs w:val="28"/>
          <w:lang w:val="ro-MD"/>
        </w:rPr>
        <w:t>, aprobat prin Ordinul organului central de specialitate în domaniul transportului feroviar</w:t>
      </w:r>
      <w:r w:rsidRPr="00445ABC">
        <w:rPr>
          <w:rFonts w:cs="Times New Roman"/>
          <w:szCs w:val="28"/>
          <w:lang w:val="en-US"/>
        </w:rPr>
        <w:t xml:space="preserve">. </w:t>
      </w:r>
    </w:p>
    <w:p w:rsidR="007E393C" w:rsidRPr="00445ABC" w:rsidRDefault="007E393C" w:rsidP="0061618F">
      <w:pPr>
        <w:spacing w:after="0"/>
        <w:ind w:firstLine="708"/>
        <w:jc w:val="both"/>
        <w:rPr>
          <w:rFonts w:cs="Times New Roman"/>
          <w:szCs w:val="28"/>
          <w:lang w:val="en-US"/>
        </w:rPr>
      </w:pPr>
      <w:r w:rsidRPr="00445ABC">
        <w:rPr>
          <w:rFonts w:cs="Times New Roman"/>
          <w:szCs w:val="28"/>
          <w:lang w:val="en-US"/>
        </w:rPr>
        <w:t xml:space="preserve">4.1.4.4. Această clasificare trebuie utilizată de organismul notificat responsabil cu evaluarea pentru a stabili cerinţele aplicabile din </w:t>
      </w:r>
      <w:r w:rsidR="00FB3CFC" w:rsidRPr="00445ABC">
        <w:rPr>
          <w:rFonts w:cs="Times New Roman"/>
          <w:szCs w:val="28"/>
          <w:lang w:val="en-US"/>
        </w:rPr>
        <w:t xml:space="preserve">subpunctul </w:t>
      </w:r>
      <w:r w:rsidRPr="00445ABC">
        <w:rPr>
          <w:rFonts w:cs="Times New Roman"/>
          <w:szCs w:val="28"/>
          <w:lang w:val="en-US"/>
        </w:rPr>
        <w:t>4.2.10 și trebuie menţionată în certificatul de verificare CE.</w:t>
      </w:r>
    </w:p>
    <w:p w:rsidR="00836D80" w:rsidRPr="00445ABC" w:rsidRDefault="00836D80" w:rsidP="0061618F">
      <w:pPr>
        <w:spacing w:after="0"/>
        <w:ind w:firstLine="708"/>
        <w:jc w:val="both"/>
        <w:rPr>
          <w:rFonts w:cs="Times New Roman"/>
          <w:b/>
          <w:szCs w:val="28"/>
          <w:lang w:val="en-US"/>
        </w:rPr>
      </w:pPr>
      <w:r w:rsidRPr="00445ABC">
        <w:rPr>
          <w:rFonts w:cs="Times New Roman"/>
          <w:b/>
          <w:szCs w:val="28"/>
          <w:lang w:val="en-US"/>
        </w:rPr>
        <w:t>4.2. Spec</w:t>
      </w:r>
      <w:r w:rsidR="00410F54" w:rsidRPr="00445ABC">
        <w:rPr>
          <w:rFonts w:cs="Times New Roman"/>
          <w:b/>
          <w:szCs w:val="28"/>
          <w:lang w:val="en-US"/>
        </w:rPr>
        <w:t>ificaţii funcţionale și tehnice</w:t>
      </w:r>
    </w:p>
    <w:p w:rsidR="00836D80" w:rsidRPr="00445ABC" w:rsidRDefault="00836D80" w:rsidP="0061618F">
      <w:pPr>
        <w:spacing w:after="0"/>
        <w:ind w:firstLine="708"/>
        <w:jc w:val="both"/>
        <w:rPr>
          <w:rFonts w:cs="Times New Roman"/>
          <w:szCs w:val="28"/>
          <w:lang w:val="en-US"/>
        </w:rPr>
      </w:pPr>
      <w:r w:rsidRPr="00445ABC">
        <w:rPr>
          <w:rFonts w:cs="Times New Roman"/>
          <w:szCs w:val="28"/>
          <w:lang w:val="en-US"/>
        </w:rPr>
        <w:t xml:space="preserve">4.2.1. Generalităţi </w:t>
      </w:r>
    </w:p>
    <w:p w:rsidR="00836D80" w:rsidRPr="00445ABC" w:rsidRDefault="00836D80" w:rsidP="0061618F">
      <w:pPr>
        <w:spacing w:after="0"/>
        <w:ind w:firstLine="708"/>
        <w:jc w:val="both"/>
        <w:rPr>
          <w:rFonts w:cs="Times New Roman"/>
          <w:szCs w:val="28"/>
          <w:lang w:val="en-US"/>
        </w:rPr>
      </w:pPr>
      <w:r w:rsidRPr="00445ABC">
        <w:rPr>
          <w:rFonts w:cs="Times New Roman"/>
          <w:szCs w:val="28"/>
          <w:lang w:val="en-US"/>
        </w:rPr>
        <w:t xml:space="preserve">4.2.1.1. </w:t>
      </w:r>
      <w:r w:rsidR="00410F54" w:rsidRPr="00445ABC">
        <w:rPr>
          <w:rFonts w:cs="Times New Roman"/>
          <w:szCs w:val="28"/>
          <w:lang w:val="en-US"/>
        </w:rPr>
        <w:t>Defalcare</w:t>
      </w:r>
      <w:r w:rsidRPr="00445ABC">
        <w:rPr>
          <w:rFonts w:cs="Times New Roman"/>
          <w:szCs w:val="28"/>
          <w:lang w:val="en-US"/>
        </w:rPr>
        <w:t xml:space="preserve"> </w:t>
      </w:r>
    </w:p>
    <w:p w:rsidR="002516C8" w:rsidRPr="00445ABC" w:rsidRDefault="00836D80" w:rsidP="0061618F">
      <w:pPr>
        <w:spacing w:after="0"/>
        <w:ind w:firstLine="708"/>
        <w:jc w:val="both"/>
        <w:rPr>
          <w:rFonts w:cs="Times New Roman"/>
          <w:szCs w:val="28"/>
          <w:lang w:val="en-US"/>
        </w:rPr>
      </w:pPr>
      <w:r w:rsidRPr="00445ABC">
        <w:rPr>
          <w:rFonts w:cs="Times New Roman"/>
          <w:szCs w:val="28"/>
          <w:lang w:val="en-US"/>
        </w:rPr>
        <w:t xml:space="preserve">4.2.1.1.1. Specificaţiile funcţionale și tehnice ale subsistemului „material rulant” sunt grupate și sortate în următoarele </w:t>
      </w:r>
      <w:r w:rsidR="00B2318A" w:rsidRPr="00445ABC">
        <w:rPr>
          <w:rFonts w:cs="Times New Roman"/>
          <w:szCs w:val="28"/>
          <w:lang w:val="en-US"/>
        </w:rPr>
        <w:t>sub</w:t>
      </w:r>
      <w:r w:rsidRPr="00445ABC">
        <w:rPr>
          <w:rFonts w:cs="Times New Roman"/>
          <w:szCs w:val="28"/>
          <w:lang w:val="en-US"/>
        </w:rPr>
        <w:t>punc</w:t>
      </w:r>
      <w:r w:rsidR="00B2318A" w:rsidRPr="00445ABC">
        <w:rPr>
          <w:rFonts w:cs="Times New Roman"/>
          <w:szCs w:val="28"/>
          <w:lang w:val="en-US"/>
        </w:rPr>
        <w:t>tul</w:t>
      </w:r>
      <w:r w:rsidR="002516C8" w:rsidRPr="00445ABC">
        <w:rPr>
          <w:rFonts w:cs="Times New Roman"/>
          <w:szCs w:val="28"/>
          <w:lang w:val="en-US"/>
        </w:rPr>
        <w:t xml:space="preserve">: </w:t>
      </w:r>
    </w:p>
    <w:p w:rsidR="002516C8" w:rsidRPr="00445ABC" w:rsidRDefault="002516C8" w:rsidP="0061618F">
      <w:pPr>
        <w:spacing w:after="0"/>
        <w:ind w:firstLine="708"/>
        <w:jc w:val="both"/>
        <w:rPr>
          <w:rFonts w:cs="Times New Roman"/>
          <w:szCs w:val="28"/>
          <w:lang w:val="en-US"/>
        </w:rPr>
      </w:pPr>
      <w:r w:rsidRPr="00445ABC">
        <w:rPr>
          <w:rFonts w:cs="Times New Roman"/>
          <w:szCs w:val="28"/>
          <w:lang w:val="en-US"/>
        </w:rPr>
        <w:t xml:space="preserve">4.2.1.1.1.1. Structuri și părţi mecanice </w:t>
      </w:r>
    </w:p>
    <w:p w:rsidR="002516C8" w:rsidRPr="00445ABC" w:rsidRDefault="002516C8" w:rsidP="0061618F">
      <w:pPr>
        <w:spacing w:after="0"/>
        <w:ind w:firstLine="708"/>
        <w:jc w:val="both"/>
        <w:rPr>
          <w:rFonts w:cs="Times New Roman"/>
          <w:szCs w:val="28"/>
          <w:lang w:val="en-US"/>
        </w:rPr>
      </w:pPr>
      <w:r w:rsidRPr="00445ABC">
        <w:rPr>
          <w:rFonts w:cs="Times New Roman"/>
          <w:szCs w:val="28"/>
          <w:lang w:val="en-US"/>
        </w:rPr>
        <w:t xml:space="preserve">4.2.1.1.1.2. </w:t>
      </w:r>
      <w:r w:rsidR="00836D80" w:rsidRPr="00445ABC">
        <w:rPr>
          <w:rFonts w:cs="Times New Roman"/>
          <w:szCs w:val="28"/>
          <w:lang w:val="en-US"/>
        </w:rPr>
        <w:t>Interacţiunea cu calea ferat</w:t>
      </w:r>
      <w:r w:rsidRPr="00445ABC">
        <w:rPr>
          <w:rFonts w:cs="Times New Roman"/>
          <w:szCs w:val="28"/>
          <w:lang w:val="en-US"/>
        </w:rPr>
        <w:t xml:space="preserve">ă și gabaritul </w:t>
      </w:r>
    </w:p>
    <w:p w:rsidR="002516C8" w:rsidRPr="00445ABC" w:rsidRDefault="002516C8" w:rsidP="0061618F">
      <w:pPr>
        <w:spacing w:after="0"/>
        <w:ind w:firstLine="708"/>
        <w:jc w:val="both"/>
        <w:rPr>
          <w:rFonts w:cs="Times New Roman"/>
          <w:szCs w:val="28"/>
          <w:lang w:val="en-US"/>
        </w:rPr>
      </w:pPr>
      <w:r w:rsidRPr="00445ABC">
        <w:rPr>
          <w:rFonts w:cs="Times New Roman"/>
          <w:szCs w:val="28"/>
          <w:lang w:val="en-US"/>
        </w:rPr>
        <w:t xml:space="preserve">4.2.1.1.1.3. Frânarea </w:t>
      </w:r>
    </w:p>
    <w:p w:rsidR="00836D80" w:rsidRPr="00445ABC" w:rsidRDefault="002516C8" w:rsidP="0061618F">
      <w:pPr>
        <w:spacing w:after="0"/>
        <w:ind w:firstLine="708"/>
        <w:jc w:val="both"/>
        <w:rPr>
          <w:rFonts w:cs="Times New Roman"/>
          <w:szCs w:val="28"/>
          <w:lang w:val="en-US"/>
        </w:rPr>
      </w:pPr>
      <w:r w:rsidRPr="00445ABC">
        <w:rPr>
          <w:rFonts w:cs="Times New Roman"/>
          <w:szCs w:val="28"/>
          <w:lang w:val="en-US"/>
        </w:rPr>
        <w:t xml:space="preserve">4.2.1.1.1.4. </w:t>
      </w:r>
      <w:r w:rsidR="00836D80" w:rsidRPr="00445ABC">
        <w:rPr>
          <w:rFonts w:cs="Times New Roman"/>
          <w:szCs w:val="28"/>
          <w:lang w:val="en-US"/>
        </w:rPr>
        <w:t>Elemente legate de călători</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 xml:space="preserve">4.2.1.1.1.5. Condiţiile de mediu </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4.2.1.1.1.6.</w:t>
      </w:r>
      <w:r w:rsidR="002516C8" w:rsidRPr="00445ABC">
        <w:rPr>
          <w:rFonts w:cs="Times New Roman"/>
          <w:szCs w:val="28"/>
          <w:lang w:val="en-US"/>
        </w:rPr>
        <w:t xml:space="preserve"> Lumini exterioare și dispozitive d</w:t>
      </w:r>
      <w:r w:rsidRPr="00445ABC">
        <w:rPr>
          <w:rFonts w:cs="Times New Roman"/>
          <w:szCs w:val="28"/>
          <w:lang w:val="en-US"/>
        </w:rPr>
        <w:t xml:space="preserve">e avertizare sonoră și vizuală </w:t>
      </w:r>
      <w:r w:rsidR="002516C8" w:rsidRPr="00445ABC">
        <w:rPr>
          <w:rFonts w:cs="Times New Roman"/>
          <w:szCs w:val="28"/>
          <w:lang w:val="en-US"/>
        </w:rPr>
        <w:t xml:space="preserve"> </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 xml:space="preserve">4.2.1.1.1.7. </w:t>
      </w:r>
      <w:r w:rsidR="002516C8" w:rsidRPr="00445ABC">
        <w:rPr>
          <w:rFonts w:cs="Times New Roman"/>
          <w:szCs w:val="28"/>
          <w:lang w:val="en-US"/>
        </w:rPr>
        <w:t>Echipame</w:t>
      </w:r>
      <w:r w:rsidRPr="00445ABC">
        <w:rPr>
          <w:rFonts w:cs="Times New Roman"/>
          <w:szCs w:val="28"/>
          <w:lang w:val="en-US"/>
        </w:rPr>
        <w:t xml:space="preserve">nte de tracţiune și </w:t>
      </w:r>
      <w:r w:rsidR="00582A4B" w:rsidRPr="00445ABC">
        <w:rPr>
          <w:rFonts w:cs="Times New Roman"/>
          <w:szCs w:val="28"/>
          <w:lang w:val="en-US"/>
        </w:rPr>
        <w:t xml:space="preserve">echipamente </w:t>
      </w:r>
      <w:r w:rsidRPr="00445ABC">
        <w:rPr>
          <w:rFonts w:cs="Times New Roman"/>
          <w:szCs w:val="28"/>
          <w:lang w:val="en-US"/>
        </w:rPr>
        <w:t xml:space="preserve">electrice </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 xml:space="preserve">4.2.1.1.1.8. </w:t>
      </w:r>
      <w:r w:rsidR="002516C8" w:rsidRPr="00445ABC">
        <w:rPr>
          <w:rFonts w:cs="Times New Roman"/>
          <w:szCs w:val="28"/>
          <w:lang w:val="en-US"/>
        </w:rPr>
        <w:t>Cabina de conduce</w:t>
      </w:r>
      <w:r w:rsidRPr="00445ABC">
        <w:rPr>
          <w:rFonts w:cs="Times New Roman"/>
          <w:szCs w:val="28"/>
          <w:lang w:val="en-US"/>
        </w:rPr>
        <w:t xml:space="preserve">re și interfaţa mecanic-mașină </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4.2.1.1.1.9.</w:t>
      </w:r>
      <w:r w:rsidR="002516C8" w:rsidRPr="00445ABC">
        <w:rPr>
          <w:rFonts w:cs="Times New Roman"/>
          <w:szCs w:val="28"/>
          <w:lang w:val="en-US"/>
        </w:rPr>
        <w:t xml:space="preserve"> Protecţia împotriva</w:t>
      </w:r>
      <w:r w:rsidRPr="00445ABC">
        <w:rPr>
          <w:rFonts w:cs="Times New Roman"/>
          <w:szCs w:val="28"/>
          <w:lang w:val="en-US"/>
        </w:rPr>
        <w:t xml:space="preserve"> incendiilor și evacuarea </w:t>
      </w:r>
    </w:p>
    <w:p w:rsidR="004C0CA8" w:rsidRPr="00445ABC" w:rsidRDefault="004C0CA8" w:rsidP="0061618F">
      <w:pPr>
        <w:spacing w:after="0"/>
        <w:ind w:firstLine="708"/>
        <w:jc w:val="both"/>
        <w:rPr>
          <w:rFonts w:cs="Times New Roman"/>
          <w:szCs w:val="28"/>
          <w:lang w:val="en-US"/>
        </w:rPr>
      </w:pPr>
      <w:r w:rsidRPr="00445ABC">
        <w:rPr>
          <w:rFonts w:cs="Times New Roman"/>
          <w:szCs w:val="28"/>
          <w:lang w:val="en-US"/>
        </w:rPr>
        <w:t xml:space="preserve">4.2.1.1.1.10. Întreţinerea </w:t>
      </w:r>
    </w:p>
    <w:p w:rsidR="002516C8" w:rsidRPr="00445ABC" w:rsidRDefault="004C0CA8" w:rsidP="0061618F">
      <w:pPr>
        <w:spacing w:after="0"/>
        <w:ind w:firstLine="708"/>
        <w:jc w:val="both"/>
        <w:rPr>
          <w:rFonts w:cs="Times New Roman"/>
          <w:szCs w:val="28"/>
          <w:lang w:val="en-US"/>
        </w:rPr>
      </w:pPr>
      <w:r w:rsidRPr="00445ABC">
        <w:rPr>
          <w:rFonts w:cs="Times New Roman"/>
          <w:szCs w:val="28"/>
          <w:lang w:val="en-US"/>
        </w:rPr>
        <w:t>4.2.1.1.1.11.</w:t>
      </w:r>
      <w:r w:rsidR="002516C8" w:rsidRPr="00445ABC">
        <w:rPr>
          <w:rFonts w:cs="Times New Roman"/>
          <w:szCs w:val="28"/>
          <w:lang w:val="en-US"/>
        </w:rPr>
        <w:t xml:space="preserve"> Documentaţia pentru exploatare și întreţinere</w:t>
      </w:r>
    </w:p>
    <w:p w:rsidR="00410F54" w:rsidRPr="00445ABC" w:rsidRDefault="00410F54" w:rsidP="0061618F">
      <w:pPr>
        <w:spacing w:after="0"/>
        <w:ind w:firstLine="708"/>
        <w:jc w:val="both"/>
        <w:rPr>
          <w:rFonts w:cs="Times New Roman"/>
          <w:szCs w:val="28"/>
          <w:lang w:val="en-US"/>
        </w:rPr>
      </w:pPr>
      <w:r w:rsidRPr="00445ABC">
        <w:rPr>
          <w:rFonts w:cs="Times New Roman"/>
          <w:szCs w:val="28"/>
          <w:lang w:val="en-US"/>
        </w:rPr>
        <w:t>4.2.1.</w:t>
      </w:r>
      <w:r w:rsidR="002B0AF5" w:rsidRPr="00445ABC">
        <w:rPr>
          <w:rFonts w:cs="Times New Roman"/>
          <w:szCs w:val="28"/>
          <w:lang w:val="en-US"/>
        </w:rPr>
        <w:t>1.</w:t>
      </w:r>
      <w:r w:rsidRPr="00445ABC">
        <w:rPr>
          <w:rFonts w:cs="Times New Roman"/>
          <w:szCs w:val="28"/>
          <w:lang w:val="en-US"/>
        </w:rPr>
        <w:t xml:space="preserve">2. Pentru anumite aspecte tehnice prevăzute </w:t>
      </w:r>
      <w:r w:rsidR="002F4A3F" w:rsidRPr="00445ABC">
        <w:rPr>
          <w:rFonts w:cs="Times New Roman"/>
          <w:szCs w:val="28"/>
          <w:lang w:val="en-US"/>
        </w:rPr>
        <w:t>la punctele</w:t>
      </w:r>
      <w:r w:rsidRPr="00445ABC">
        <w:rPr>
          <w:rFonts w:cs="Times New Roman"/>
          <w:szCs w:val="28"/>
          <w:lang w:val="en-US"/>
        </w:rPr>
        <w:t xml:space="preserve"> 4, 5 și 6, specificaţiile funcţionale și tehnice fac trimitere în mod explicit </w:t>
      </w:r>
      <w:r w:rsidR="002E013F" w:rsidRPr="00445ABC">
        <w:rPr>
          <w:rFonts w:cs="Times New Roman"/>
          <w:szCs w:val="28"/>
          <w:lang w:val="en-US"/>
        </w:rPr>
        <w:t xml:space="preserve">la </w:t>
      </w:r>
      <w:r w:rsidR="003E4BC1" w:rsidRPr="00445ABC">
        <w:rPr>
          <w:rFonts w:cs="Times New Roman"/>
          <w:szCs w:val="28"/>
          <w:lang w:val="en-US"/>
        </w:rPr>
        <w:t xml:space="preserve">un </w:t>
      </w:r>
      <w:r w:rsidRPr="00445ABC">
        <w:rPr>
          <w:rFonts w:cs="Times New Roman"/>
          <w:szCs w:val="28"/>
          <w:lang w:val="en-US"/>
        </w:rPr>
        <w:t>stan</w:t>
      </w:r>
      <w:r w:rsidR="003E4BC1" w:rsidRPr="00445ABC">
        <w:rPr>
          <w:rFonts w:cs="Times New Roman"/>
          <w:szCs w:val="28"/>
          <w:lang w:val="en-US"/>
        </w:rPr>
        <w:t xml:space="preserve">dard sau la </w:t>
      </w:r>
      <w:r w:rsidRPr="00445ABC">
        <w:rPr>
          <w:rFonts w:cs="Times New Roman"/>
          <w:szCs w:val="28"/>
          <w:lang w:val="en-US"/>
        </w:rPr>
        <w:t>document</w:t>
      </w:r>
      <w:r w:rsidR="003E4BC1" w:rsidRPr="00445ABC">
        <w:rPr>
          <w:rFonts w:cs="Times New Roman"/>
          <w:szCs w:val="28"/>
          <w:lang w:val="en-US"/>
        </w:rPr>
        <w:t>e</w:t>
      </w:r>
      <w:r w:rsidRPr="00445ABC">
        <w:rPr>
          <w:rFonts w:cs="Times New Roman"/>
          <w:szCs w:val="28"/>
          <w:lang w:val="en-US"/>
        </w:rPr>
        <w:t xml:space="preserve"> tehnic, în conformitate cu </w:t>
      </w:r>
      <w:r w:rsidR="003E4BC1" w:rsidRPr="00445ABC">
        <w:rPr>
          <w:rFonts w:cs="Times New Roman"/>
          <w:szCs w:val="28"/>
          <w:lang w:val="en-US"/>
        </w:rPr>
        <w:t>punctul 17 din Regulamentul de interoperabilitate a sistemului feroviar, aprobat prin Hotărârea Guvernului nr. 725/2024.</w:t>
      </w:r>
      <w:r w:rsidR="002E013F" w:rsidRPr="00445ABC">
        <w:rPr>
          <w:rFonts w:cs="Times New Roman"/>
          <w:szCs w:val="28"/>
          <w:lang w:val="en-US"/>
        </w:rPr>
        <w:t xml:space="preserve"> A</w:t>
      </w:r>
      <w:r w:rsidRPr="00445ABC">
        <w:rPr>
          <w:rFonts w:cs="Times New Roman"/>
          <w:szCs w:val="28"/>
          <w:lang w:val="en-US"/>
        </w:rPr>
        <w:t>ceste trimiteri s</w:t>
      </w:r>
      <w:r w:rsidR="002E013F" w:rsidRPr="00445ABC">
        <w:rPr>
          <w:rFonts w:cs="Times New Roman"/>
          <w:szCs w:val="28"/>
          <w:lang w:val="en-US"/>
        </w:rPr>
        <w:t>unt enumerate în apendicele J</w:t>
      </w:r>
      <w:r w:rsidRPr="00445ABC">
        <w:rPr>
          <w:rFonts w:cs="Times New Roman"/>
          <w:szCs w:val="28"/>
          <w:lang w:val="en-US"/>
        </w:rPr>
        <w:t xml:space="preserve">. </w:t>
      </w:r>
    </w:p>
    <w:p w:rsidR="003B642E" w:rsidRPr="00445ABC" w:rsidRDefault="00410F54" w:rsidP="00AE53D9">
      <w:pPr>
        <w:spacing w:after="0"/>
        <w:ind w:firstLine="708"/>
        <w:jc w:val="both"/>
        <w:rPr>
          <w:rFonts w:cs="Times New Roman"/>
          <w:szCs w:val="28"/>
          <w:lang w:val="en-US"/>
        </w:rPr>
      </w:pPr>
      <w:r w:rsidRPr="00445ABC">
        <w:rPr>
          <w:rFonts w:cs="Times New Roman"/>
          <w:szCs w:val="28"/>
          <w:lang w:val="en-US"/>
        </w:rPr>
        <w:t>4.2.1</w:t>
      </w:r>
      <w:r w:rsidR="002B0AF5" w:rsidRPr="00445ABC">
        <w:rPr>
          <w:rFonts w:cs="Times New Roman"/>
          <w:szCs w:val="28"/>
          <w:lang w:val="en-US"/>
        </w:rPr>
        <w:t>.1</w:t>
      </w:r>
      <w:r w:rsidRPr="00445ABC">
        <w:rPr>
          <w:rFonts w:cs="Times New Roman"/>
          <w:szCs w:val="28"/>
          <w:lang w:val="en-US"/>
        </w:rPr>
        <w:t>.3. Informaţiile necesare la bordul trenului pentru ca personalul să cunoască starea operaţională a trenului (stare normală, echipament</w:t>
      </w:r>
      <w:r w:rsidR="002E013F" w:rsidRPr="00445ABC">
        <w:rPr>
          <w:rFonts w:cs="Times New Roman"/>
          <w:szCs w:val="28"/>
          <w:lang w:val="en-US"/>
        </w:rPr>
        <w:t xml:space="preserve"> defect, situaţie de avarie</w:t>
      </w:r>
      <w:r w:rsidRPr="00445ABC">
        <w:rPr>
          <w:rFonts w:cs="Times New Roman"/>
          <w:szCs w:val="28"/>
          <w:lang w:val="en-US"/>
        </w:rPr>
        <w:t xml:space="preserve">) sunt descrise </w:t>
      </w:r>
      <w:r w:rsidR="00AE53D9" w:rsidRPr="00445ABC">
        <w:rPr>
          <w:rFonts w:cs="Times New Roman"/>
          <w:szCs w:val="28"/>
          <w:lang w:val="en-US"/>
        </w:rPr>
        <w:t>la subpunctul</w:t>
      </w:r>
      <w:r w:rsidRPr="00445ABC">
        <w:rPr>
          <w:rFonts w:cs="Times New Roman"/>
          <w:szCs w:val="28"/>
          <w:lang w:val="en-US"/>
        </w:rPr>
        <w:t xml:space="preserve"> 4.2.12 „documentaţia de exploatare și de întreţinere”.</w:t>
      </w:r>
    </w:p>
    <w:p w:rsidR="00E75208" w:rsidRPr="00445ABC" w:rsidRDefault="00E75208" w:rsidP="003B642E">
      <w:pPr>
        <w:spacing w:after="0"/>
        <w:ind w:firstLine="708"/>
        <w:jc w:val="both"/>
        <w:rPr>
          <w:rFonts w:cs="Times New Roman"/>
          <w:b/>
          <w:szCs w:val="28"/>
          <w:lang w:val="en-US"/>
        </w:rPr>
      </w:pPr>
      <w:r w:rsidRPr="00445ABC">
        <w:rPr>
          <w:rFonts w:cs="Times New Roman"/>
          <w:b/>
          <w:szCs w:val="28"/>
          <w:lang w:val="en-US"/>
        </w:rPr>
        <w:t xml:space="preserve">4.2.1.2 Puncte deschise </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t>Punctele deschise conform punctului 15 din Regulamentul de interoperabilitate a sistemului feroviar, aprobat prin Hot</w:t>
      </w:r>
      <w:r w:rsidRPr="00445ABC">
        <w:rPr>
          <w:rFonts w:cs="Times New Roman"/>
          <w:szCs w:val="28"/>
          <w:lang w:val="ro-RO"/>
        </w:rPr>
        <w:t xml:space="preserve">ărârea Guvernului nr. 725/2024, </w:t>
      </w:r>
      <w:r w:rsidRPr="00445ABC">
        <w:rPr>
          <w:rFonts w:cs="Times New Roman"/>
          <w:szCs w:val="28"/>
          <w:lang w:val="en-US"/>
        </w:rPr>
        <w:t>sunt enumerate în apendicele I.</w:t>
      </w:r>
    </w:p>
    <w:p w:rsidR="00E75208" w:rsidRPr="00445ABC" w:rsidRDefault="00E75208" w:rsidP="003B642E">
      <w:pPr>
        <w:spacing w:after="0"/>
        <w:ind w:firstLine="708"/>
        <w:jc w:val="both"/>
        <w:rPr>
          <w:rFonts w:cs="Times New Roman"/>
          <w:b/>
          <w:szCs w:val="28"/>
          <w:lang w:val="en-US"/>
        </w:rPr>
      </w:pPr>
      <w:r w:rsidRPr="00445ABC">
        <w:rPr>
          <w:rFonts w:cs="Times New Roman"/>
          <w:b/>
          <w:szCs w:val="28"/>
          <w:lang w:val="en-US"/>
        </w:rPr>
        <w:t xml:space="preserve">4.2.1.3. Aspecte privind siguranţa </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t xml:space="preserve">4.2.1.3.1. Funcţiile care sunt esenţiale pentru siguranţă sunt identificate la subpunctul 3.1 prin legătura lor cu cerinţele esenţiale de siguranţă. </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t>4.2.1.3.2. Cerinţele de siguranţă legate de funcţiile respective intră sub incidenţa specificaţiilor tehnice prevăzute în punctul corespunzător din secţiunea 4.2 (de exemplu „siguranţa pasivă”, „roţi”).</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t xml:space="preserve">4.2.1.3.3. În cazul în care aceste specificaţii tehnice trebuie completate de cerinţe exprimate sub formă de cerinţe de siguranţă (nivel de gravitate), acestea sunt de asemenea specificate în punctul corespunzător din secţiunea 4.2. </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lastRenderedPageBreak/>
        <w:t xml:space="preserve">4.2.1.3.4. Dispozitivele electronice și softurile utilizate la îndeplinirea funcţiilor esenţiale pentru siguranţă trebuie dezvoltate și evaluate în conformitate cu o metodologie adecvată pentru dispozitivele electronice și softurile legate de siguranţă. </w:t>
      </w:r>
    </w:p>
    <w:p w:rsidR="00E75208" w:rsidRPr="00445ABC" w:rsidRDefault="00E75208" w:rsidP="003B642E">
      <w:pPr>
        <w:spacing w:after="0"/>
        <w:ind w:firstLine="708"/>
        <w:jc w:val="both"/>
        <w:rPr>
          <w:rFonts w:cs="Times New Roman"/>
          <w:b/>
          <w:szCs w:val="28"/>
          <w:lang w:val="en-US"/>
        </w:rPr>
      </w:pPr>
      <w:r w:rsidRPr="00445ABC">
        <w:rPr>
          <w:rFonts w:cs="Times New Roman"/>
          <w:b/>
          <w:szCs w:val="28"/>
          <w:lang w:val="en-US"/>
        </w:rPr>
        <w:t>4.2.2 Structură și părţi mecanice</w:t>
      </w:r>
    </w:p>
    <w:p w:rsidR="00E75208" w:rsidRPr="00445ABC" w:rsidRDefault="00E75208" w:rsidP="003B642E">
      <w:pPr>
        <w:spacing w:after="0"/>
        <w:ind w:firstLine="708"/>
        <w:jc w:val="both"/>
        <w:rPr>
          <w:rFonts w:cs="Times New Roman"/>
          <w:szCs w:val="28"/>
          <w:lang w:val="en-US"/>
        </w:rPr>
      </w:pPr>
      <w:r w:rsidRPr="00445ABC">
        <w:rPr>
          <w:rFonts w:cs="Times New Roman"/>
          <w:szCs w:val="28"/>
          <w:lang w:val="en-US"/>
        </w:rPr>
        <w:t xml:space="preserve">4.2.2.1. Generalităţi </w:t>
      </w:r>
    </w:p>
    <w:p w:rsidR="00975846" w:rsidRPr="00445ABC" w:rsidRDefault="00E75208" w:rsidP="003B642E">
      <w:pPr>
        <w:spacing w:after="0"/>
        <w:ind w:firstLine="709"/>
        <w:jc w:val="both"/>
        <w:rPr>
          <w:rFonts w:cs="Times New Roman"/>
          <w:szCs w:val="28"/>
          <w:lang w:val="en-US"/>
        </w:rPr>
      </w:pPr>
      <w:r w:rsidRPr="00445ABC">
        <w:rPr>
          <w:rFonts w:cs="Times New Roman"/>
          <w:szCs w:val="28"/>
          <w:lang w:val="en-US"/>
        </w:rPr>
        <w:t xml:space="preserve">4.2.2.1.1. Prezenta parte abordează cerinţele asociate proiectării caroseriei </w:t>
      </w:r>
      <w:r w:rsidR="003B642E" w:rsidRPr="00445ABC">
        <w:rPr>
          <w:rFonts w:cs="Times New Roman"/>
          <w:szCs w:val="28"/>
          <w:lang w:val="en-US"/>
        </w:rPr>
        <w:t xml:space="preserve">  </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structurale a vehiculului (rezistenţa structurii vehiculul</w:t>
      </w:r>
      <w:r w:rsidR="003B642E" w:rsidRPr="00445ABC">
        <w:rPr>
          <w:rFonts w:cs="Times New Roman"/>
          <w:szCs w:val="28"/>
          <w:lang w:val="en-US"/>
        </w:rPr>
        <w:t xml:space="preserve">ui) și cele referitoareb </w:t>
      </w:r>
      <w:r w:rsidRPr="00445ABC">
        <w:rPr>
          <w:rFonts w:cs="Times New Roman"/>
          <w:szCs w:val="28"/>
          <w:lang w:val="en-US"/>
        </w:rPr>
        <w:t>la legăturile mecanice (interfeţele mecanice) dintre vehicule sau dintre unităţi.</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4.2.2.1.2. Majoritatea acestor cerinţe urmăresc asigurarea integrităţii mecanice a trenului în operaţiunile de exploatare și de salvare, precum și protejarea compartimentelor pentru călători și pentru personal în caz de coliziune sau de deraiere.</w:t>
      </w:r>
    </w:p>
    <w:p w:rsidR="00E75208" w:rsidRPr="00445ABC" w:rsidRDefault="00E75208" w:rsidP="00975846">
      <w:pPr>
        <w:spacing w:after="0"/>
        <w:ind w:firstLine="708"/>
        <w:jc w:val="both"/>
        <w:rPr>
          <w:rFonts w:cs="Times New Roman"/>
          <w:b/>
          <w:szCs w:val="28"/>
          <w:lang w:val="en-US"/>
        </w:rPr>
      </w:pPr>
      <w:r w:rsidRPr="00445ABC">
        <w:rPr>
          <w:rFonts w:cs="Times New Roman"/>
          <w:b/>
          <w:szCs w:val="28"/>
          <w:lang w:val="en-US"/>
        </w:rPr>
        <w:t>4.2.2.2. Interfețele mecanice</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4.2.2.2.1. Generalități și terminoli</w:t>
      </w:r>
      <w:r w:rsidR="00F12E66" w:rsidRPr="00445ABC">
        <w:rPr>
          <w:rFonts w:cs="Times New Roman"/>
          <w:szCs w:val="28"/>
          <w:lang w:val="en-US"/>
        </w:rPr>
        <w:t>gie</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 xml:space="preserve">Pentru a compune un tren (astfel cum este definit în subpunctul 2.2), vehiculele sunt cuplate într-un mod care le permite să fie exploatate împreună. Cupla este interfaţa mecanică ce face posibilă această cuplare. Există mai multe tipuri de cuple: </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 xml:space="preserve">4.2.2.2.1.1. „Cupla interioară” (numită și „cupla intermediară”) este dispozitivul de cuplare între vehicule pentru formarea unei unităţi alcătuite din mai multe vehicule (o garnitură fixă de vagoane sau o garnitură de tren). </w:t>
      </w:r>
    </w:p>
    <w:p w:rsidR="00E75208" w:rsidRPr="00445ABC" w:rsidRDefault="00E75208" w:rsidP="00975846">
      <w:pPr>
        <w:spacing w:after="0"/>
        <w:ind w:firstLine="708"/>
        <w:jc w:val="both"/>
        <w:rPr>
          <w:rFonts w:cs="Times New Roman"/>
          <w:szCs w:val="28"/>
          <w:lang w:val="en-US"/>
        </w:rPr>
      </w:pPr>
      <w:r w:rsidRPr="00445ABC">
        <w:rPr>
          <w:rFonts w:cs="Times New Roman"/>
          <w:szCs w:val="28"/>
          <w:lang w:val="en-US"/>
        </w:rPr>
        <w:t>4.2.2.2.1.2. „Cupla finală” („cupla exterioară”) a unităţilor este dispozitivul de cuplare utilizat pentru a cupla două (sau mai multe) unităţi în scopul formării unui tren. O cuplă finală poate fi automată, semiautomată sau manuală. O cuplă finală poate fi utilizată pentru operaţiuni de recuperare (subpunctul 4.2.2.2.4). În contextul prezentei STI, o „cuplă manuală” este un sistem de cuplare finală care necesită prezenţa uneia sau mai multor persoane între unităţile care urmează să fie cuplate sau decuplate, în scopul cuplării mecanice a unităţilor respective.</w:t>
      </w:r>
    </w:p>
    <w:p w:rsidR="00E75208" w:rsidRPr="00445ABC" w:rsidRDefault="00D86295" w:rsidP="00975846">
      <w:pPr>
        <w:spacing w:after="0"/>
        <w:ind w:firstLine="708"/>
        <w:jc w:val="both"/>
        <w:rPr>
          <w:rFonts w:cs="Times New Roman"/>
          <w:szCs w:val="28"/>
          <w:lang w:val="en-US"/>
        </w:rPr>
      </w:pPr>
      <w:r w:rsidRPr="00445ABC">
        <w:rPr>
          <w:rFonts w:cs="Times New Roman"/>
          <w:szCs w:val="28"/>
          <w:lang w:val="en-US"/>
        </w:rPr>
        <w:t>4.2.2.2.1.3</w:t>
      </w:r>
      <w:r w:rsidR="00E75208" w:rsidRPr="00445ABC">
        <w:rPr>
          <w:rFonts w:cs="Times New Roman"/>
          <w:szCs w:val="28"/>
          <w:lang w:val="en-US"/>
        </w:rPr>
        <w:t>. „Cupla pentru operaţiuni de recuperare” este un dispozitiv de cuplare care permite recuperarea unei unităţi de către o unitate motoare destinată recuperării, dotată cu o cuplă manuală „standard”, conform subpunctului 4.2.2.2.3, în cazul în care unitatea care trebuie recuperată este dotată cu un sistem de cuplare diferit sau nu este dotată cu niciun sistem de cuplare.</w:t>
      </w:r>
    </w:p>
    <w:p w:rsidR="00E75208" w:rsidRPr="00445ABC" w:rsidRDefault="00E75208" w:rsidP="00975846">
      <w:pPr>
        <w:spacing w:after="0"/>
        <w:ind w:firstLine="708"/>
        <w:jc w:val="both"/>
        <w:rPr>
          <w:rFonts w:cs="Times New Roman"/>
          <w:b/>
          <w:szCs w:val="28"/>
          <w:lang w:val="en-US"/>
        </w:rPr>
      </w:pPr>
      <w:r w:rsidRPr="00445ABC">
        <w:rPr>
          <w:rFonts w:cs="Times New Roman"/>
          <w:b/>
          <w:szCs w:val="28"/>
          <w:lang w:val="en-US"/>
        </w:rPr>
        <w:t xml:space="preserve">4.2.2.2.2. Cupla interioară </w:t>
      </w:r>
    </w:p>
    <w:p w:rsidR="00975846" w:rsidRPr="00445ABC" w:rsidRDefault="00E75208" w:rsidP="00975846">
      <w:pPr>
        <w:spacing w:after="0"/>
        <w:ind w:firstLine="708"/>
        <w:jc w:val="both"/>
        <w:rPr>
          <w:rFonts w:cs="Times New Roman"/>
          <w:szCs w:val="28"/>
          <w:lang w:val="en-US"/>
        </w:rPr>
      </w:pPr>
      <w:r w:rsidRPr="00445ABC">
        <w:rPr>
          <w:rFonts w:cs="Times New Roman"/>
          <w:szCs w:val="28"/>
          <w:lang w:val="en-US"/>
        </w:rPr>
        <w:t xml:space="preserve">4.2.2.2.2.1. Cuplele interioare între diferitele vehicule (sprijinite integral pe </w:t>
      </w:r>
    </w:p>
    <w:p w:rsidR="00D86295" w:rsidRPr="00445ABC" w:rsidRDefault="00E75208" w:rsidP="001A2093">
      <w:pPr>
        <w:spacing w:after="0"/>
        <w:jc w:val="both"/>
        <w:rPr>
          <w:rFonts w:cs="Times New Roman"/>
          <w:szCs w:val="28"/>
          <w:lang w:val="en-US"/>
        </w:rPr>
      </w:pPr>
      <w:r w:rsidRPr="00445ABC">
        <w:rPr>
          <w:rFonts w:cs="Times New Roman"/>
          <w:szCs w:val="28"/>
          <w:lang w:val="en-US"/>
        </w:rPr>
        <w:t xml:space="preserve">propriile roţi) ale unei unităţi trebuie să includă un sistem capabil să reziste la forţele exercitate în condiţiile de exploatare prevăzute. </w:t>
      </w:r>
    </w:p>
    <w:p w:rsidR="00E75208" w:rsidRPr="00445ABC" w:rsidRDefault="00E75208" w:rsidP="00D86295">
      <w:pPr>
        <w:spacing w:after="0"/>
        <w:ind w:firstLine="708"/>
        <w:jc w:val="both"/>
        <w:rPr>
          <w:rFonts w:cs="Times New Roman"/>
          <w:szCs w:val="28"/>
          <w:lang w:val="en-US"/>
        </w:rPr>
      </w:pPr>
      <w:r w:rsidRPr="00445ABC">
        <w:rPr>
          <w:rFonts w:cs="Times New Roman"/>
          <w:szCs w:val="28"/>
          <w:lang w:val="en-US"/>
        </w:rPr>
        <w:t>4.2.2.2.2.2. Dacă sistemul de cuplare interioară între vehicule are o rezistenţă longitudinală mai scăzută decât cupla finală sau cuplele finale ale unităţii, trebuie să se ia măsuri pentru recuperarea unităţii în cazul defectării unei astfel de cuple interioare. Măsurile respective trebuie descrise în documentaţia impusă de subpunctul 4.2.12.6.</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4.2.2.2.2.3. În cazul unităţilor articulate, articulaţia dintre două vehicule care deţin aceleași organe de rulare trebuie să îndeplinească cerinţele specificaţiei la care se face trimitere în apendicele J-1, indicele 1.</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 xml:space="preserve">4.2.2.2.3. Cupla finală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4.2.2.2.3.1. Cerinţe generale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4.2.2.2.3.1.1. Cerinţe privind caracteristicile cuplei finale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lastRenderedPageBreak/>
        <w:t xml:space="preserve">4.2.2.2.3.1.1.1. Atunci când oricare dintre capetele unei unităţi este prevăzut cu o cuplă finală, următoarele cerinţe se aplică tuturor tipurilor de cuplă finală (automată, semiautomată sau manuală):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4.2.2.2.3.1.1.1.1. cuplele finale trebuie să includă un sistem de cuplare rezilient, capabil să reziste la forţele exercitate în condiţiile de exploatare și de recuperare prevăzute;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4.2.2.2.3.1.1.1.2. tipul de cuplă finală mecanică, precum și valorile sale maxime prin construcţie nominale aferente forţelor de tracţiune și de compresie și înălţimea deasupra nivelului șinei a axei centrale a acesteia (unitate în stare de funcţionare cu roţi noi) trebuie consemnate în documentaţia tehnică descrisă la subpunctul 4.2.12.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4.2.2.2.3.1.1.2. În cazul în care nu există cuple la niciunul dintre capetele unei unităţi, capătul unităţii respective trebuie prevăzut cu un dispozitiv care să permită cuplarea pentru operaţiuni de recuperare.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4.2.2.2.3.1.2. Cerinţe privind tipul de cuplă finală</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4.2.2.2.3.1.2.1. Unităţile evaluate în compunere fixă sau predefinită, care au o viteză maximă prin construcţie mai mare sau egală cu 250 km/h, trebuie să fie echipate la fiecare capăt al compunerii cu o cuplă automată cu tampon central compatibilă din punct de vedere geometric și funcţional cu o „cuplă automată cu tampon central și sistem de încuietoare de tip 10” (astfel cum este definită la subpunctul 5.3.1). Înălţimea deasupra șinei a axei centrale a cuplei trebuie să fie de 1 025 mm + 15 mm/– 5 mm (măsurată cu roţi noi în condiţia de sarcină „masa proiectată în stare de funcţionare”).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4.2.2.2.3.1.2.2. Unităţile proiectate și evaluate pentru exploatare generală și concepute să fie exploatate numai pe sistemul de 1 520 mm trebuie dotate cu o cuplă cu tampon central compatibilă din punct de vedere geometric și funcţional cu o „cuplă SA3”. Înălţimea deasupra șinelor a axei centrale a cuplei trebuie să fie cuprinsă între 980 și 1 080 mm (pentru toate roţile și toate condiţiile de sarcină).</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 Cerinţe privind sistemul de cuplare manual</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4.2.2.2.3.2.1. Prevederi referitoare la unităţi</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4.2.2.2.3.2.1.1. Următoarele prevederi se aplică în mod specific unităţilor dotate cu un sistem de cuplare manuală: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4.2.2.2.3.2.1.1.1. sistemul de cuplare trebuie proiectat astfel încât să nu fie necesară prezenţa unei persoane între unităţile care trebuie cuplate/decuplate în timp ce oricare dintre acestea se află în mișcare;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4.2.2.2.3.2.1.1.2. în cazul unităţilor proiectate și evaluate pentru „exploatare generală” sau în „compunere predefinită” și dotate cu un sistem de cuplare manuală, acest sistem de cuplare trebuie să fie de tip UIC (conform definiţiei din subpunctul 5.3.2).</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4.2.2.2.3.2.1.2. Aceste unităţi trebuie să respecte cerinţele suplimentare de la subpunctul 4.2.2.2.3.2.2 de mai jos.</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4.2.2.2.3.2.2. Compatibilitatea dintre unităţi</w:t>
      </w:r>
    </w:p>
    <w:p w:rsidR="00E75208" w:rsidRPr="00445ABC" w:rsidRDefault="00E75208" w:rsidP="00E75208">
      <w:pPr>
        <w:spacing w:after="0"/>
        <w:jc w:val="both"/>
        <w:rPr>
          <w:rFonts w:cs="Times New Roman"/>
          <w:szCs w:val="28"/>
          <w:lang w:val="en-US"/>
        </w:rPr>
      </w:pPr>
      <w:r w:rsidRPr="00445ABC">
        <w:rPr>
          <w:rFonts w:cs="Times New Roman"/>
          <w:szCs w:val="28"/>
          <w:lang w:val="en-US"/>
        </w:rPr>
        <w:t xml:space="preserve">Pentru unităţile dotate cu sistem de cuplare manuală de tip UIC (conform descrierii din subpunctul 5.3.2) și cu sistem de frâne pneumatice compatibil cu tipul </w:t>
      </w:r>
      <w:r w:rsidR="00AE12B2" w:rsidRPr="00445ABC">
        <w:rPr>
          <w:rFonts w:cs="Times New Roman"/>
          <w:szCs w:val="28"/>
          <w:lang w:val="en-US"/>
        </w:rPr>
        <w:t xml:space="preserve"> </w:t>
      </w:r>
      <w:r w:rsidRPr="00445ABC">
        <w:rPr>
          <w:rFonts w:cs="Times New Roman"/>
          <w:szCs w:val="28"/>
          <w:lang w:val="en-US"/>
        </w:rPr>
        <w:t xml:space="preserve"> (conform descrierii din subpunctul 4.2.4.3), se aplică următoarele cerinţe: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4.2.2.2.3.2.2.1. Tampoanele și cupla cu șurub trebuie instalate în conformitate cu specificaţia menţionată în apendicele J-1, indicele [2].</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lastRenderedPageBreak/>
        <w:t>4.2.2.2.3.2.2.2. Dimensiunile și dispunerea conductelor, furtunurilor, racordurilor și robineţilor de frână trebuie să îndeplinească cerinţele prevăzute în aceeași specificaţie.</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4.2.2.2.4. Cupla pentru operaţiuni de recuperare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4.2.2.2.4.1. Trebuie adoptate dispoziţii pentru a permite eliberarea liniei în caz de avarie prin tractarea sau propulsarea unităţii ce trebuie recuperată.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4.2.2.2.4.2. Atunci când unitatea care trebuie recuperată este prevăzută cu o cuplă finală, recuperarea trebuie să fie posibilă cu ajutorul unei unităţi motoare dotate cu același tip de sistem de cuplă finală (inclusiv înălţimea compatibilă deasupra nivelului șinei a axei sale centrale).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 Pentru toate unităţile, recuperarea trebuie să fie posibilă cu ajutorul unei unităţi destinate recuperării, adică o unitate motoare care prezintă la fiecare dintre capetele sale destinate a fi utilizate în scopul recuperării: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4.2.2.2.4.3.1. pe sistemele de 1 435 mm, 1 524 mm, 1 600 mm sau 1 668 mm: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4.2.2.2.4.3.1.1. un sistem de cuplare manuală de tip UIC (conform descrierii din subpunctele 4.2.2.2.3 și 5.3.2) și un sistem de frâne pneumatice de tip UIC (conform descrierii din subpunctul 4.2.4.3);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4.2.2.2.4.3.1.2. amplasarea laterală a conductelor și a robineţilor de frână, în conformitate cu specificaţia menţionată în apendicele J-1, indicele [2];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4.2.2.2.4.3.1.3.un spaţiu liber de 395 mm deasupra axei centrale a cârligului, pentru a permite montarea adaptorului pentru operaţiuni de recuperare, după cum se descrie în continuare.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4.2.2.2.4.3.2. pe sistemul de 1 520 mm: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4.2.2.2.4.3.2.1. o cuplă cu tampon central compatibilă din punct de vedere geometric și funcţional cu o „cuplă SA3”. Înălţimea deasupra șinei a axei centrale a cuplei trebuie să fie între 980 și 1 080 mm (pentru toate roţile și toate condiţiile de sarcină). </w:t>
      </w:r>
    </w:p>
    <w:p w:rsidR="00E75208" w:rsidRPr="00445ABC" w:rsidRDefault="00E75208" w:rsidP="00E75208">
      <w:pPr>
        <w:spacing w:after="0"/>
        <w:jc w:val="both"/>
        <w:rPr>
          <w:rFonts w:cs="Times New Roman"/>
          <w:szCs w:val="28"/>
          <w:lang w:val="en-US"/>
        </w:rPr>
      </w:pPr>
      <w:r w:rsidRPr="00445ABC">
        <w:rPr>
          <w:rFonts w:cs="Times New Roman"/>
          <w:szCs w:val="28"/>
          <w:lang w:val="en-US"/>
        </w:rPr>
        <w:t>Aceasta se realizează fie prin intermediul unui sistem de cuplare compatibil instalat în mod permanent, fie al unei cuple pentru operaţiuni de recuperare (numită și adaptor pentru operaţiuni de recuperare). În acest din urmă caz, unitatea care urmează să fie evaluată în raport cu prezenta STI trebuie proiectată astfel încât să fie posibilă transportarea la bord a cuplei pentru operaţiuni de recuperare.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4.2.2.2.4.4. Cupla pentru operaţiuni de recuperare, definită subpunctul 5.3.3, trebuie să respecte următoarele cerinţe: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4.2.2.2.4.4.1. să fie proiectată pentru a permite recuperarea la o viteză de cel puţin 30 km/h;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4.2.2.2.4.4.2.să fie asigurată, după montarea pe unitatea de recuperare, într-un mod care să o împiedice să se desfacă în timpul operaţiunii de recuperare;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4.2.2.2.4.4.3. să reziste forţelor care se exercită în condiţiile de recuperare prevăzute;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4.2.2.2.4.4.4. să fie proiectată astfel încât să nu necesite prezenţa unei persoane între unitatea de recuperare și unitatea care urmează să fie recuperată în timp ce oricare dintre acestea se află în mișcare;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lastRenderedPageBreak/>
        <w:t xml:space="preserve">4.2.2.2.4.4.5. nici cupla pentru operaţiuni de recuperare și nici furtunurile de frână nu trebuie să limiteze mișcarea laterală a cârligului atunci când este montat pe unitatea de recuperare.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4.2.2.2.4.5. Cerinţa privind frânarea în scopul recuperării face obiectul subpunctului 4.2.4.10.</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 xml:space="preserve">4.2.2.2.5. Accesul personalului </w:t>
      </w:r>
      <w:r w:rsidR="00B049E5" w:rsidRPr="00445ABC">
        <w:rPr>
          <w:rFonts w:cs="Times New Roman"/>
          <w:b/>
          <w:szCs w:val="28"/>
          <w:lang w:val="en-US"/>
        </w:rPr>
        <w:t xml:space="preserve">la cuplare și </w:t>
      </w:r>
      <w:r w:rsidRPr="00445ABC">
        <w:rPr>
          <w:rFonts w:cs="Times New Roman"/>
          <w:b/>
          <w:szCs w:val="28"/>
          <w:lang w:val="en-US"/>
        </w:rPr>
        <w:t>decuplare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4.2.2.2.5.1. Unităţile și sistemele de cuplă finală trebuie proiectate astfel încât personalul să nu fie expus unor riscuri nejustificate în timpul cuplării și decuplării sau al operaţiunilor de recuperare.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4.2.2.2.5.2. Pentru a respecta această cerinţă, unităţile dotate cu sisteme de cuplare manuală de tip UIC, conform subpunctului 4.2.2.2.3.2, trebuie să îndeplinească următoarele cerinţe („dreptunghi Berna”):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4.2.2.2.5.2.1. Pe unităţile dotate cu cuple cu șurub și tampoane laterale, spaţiul pentru operaţiunile personalului trebuie să fie în conformitate cu specificaţia menţionată în apendicele J-1, indicele [2].</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4.2.2.2.5.2.2. Dacă vehiculul este echipat cu o cuplă combinată, cu șurub și automată, capul cuplei automate poate depăși în partea stângă dreptunghiul Berna atunci când este strâns deoparte și se utilizează cupla cu șurub. Sub fiecare tampon trebuie prevăzută o mână curentă. Mâinile curente trebuie să reziste la o forţă de 1,5 kN.</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4.2.2.2.5.3. Documentaţia de exploatare și de recuperare specificată în subpunctele 4.2.12.4 și 4.2.12.6 trebuie să descrie măsurile necesare pentru îndeplinirea acestei cerinţe.</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4.2.2.3. Culoare de trecere</w:t>
      </w:r>
    </w:p>
    <w:p w:rsidR="002156E6" w:rsidRPr="00445ABC" w:rsidRDefault="00E75208" w:rsidP="002156E6">
      <w:pPr>
        <w:spacing w:after="0"/>
        <w:ind w:firstLine="708"/>
        <w:jc w:val="both"/>
        <w:rPr>
          <w:rFonts w:cs="Times New Roman"/>
          <w:szCs w:val="28"/>
          <w:lang w:val="en-US"/>
        </w:rPr>
      </w:pPr>
      <w:r w:rsidRPr="00445ABC">
        <w:rPr>
          <w:rFonts w:cs="Times New Roman"/>
          <w:szCs w:val="28"/>
          <w:lang w:val="en-US"/>
        </w:rPr>
        <w:t>4.2.2.3.1. În cazul în care este prevăzut un culoar de trecere pentru circulaţia călătorilor de la un vagon la altul sau de la o garnitură la alta, acesta trebuie să permită toate mișcările relative ale vehiculelor în exploatare normală fără a expune căl</w:t>
      </w:r>
      <w:r w:rsidR="002156E6" w:rsidRPr="00445ABC">
        <w:rPr>
          <w:rFonts w:cs="Times New Roman"/>
          <w:szCs w:val="28"/>
          <w:lang w:val="en-US"/>
        </w:rPr>
        <w:t>ătorii unor riscuri inutile.</w:t>
      </w:r>
    </w:p>
    <w:p w:rsidR="00E75208" w:rsidRPr="00445ABC" w:rsidRDefault="00E75208" w:rsidP="002156E6">
      <w:pPr>
        <w:spacing w:after="0"/>
        <w:ind w:firstLine="708"/>
        <w:jc w:val="both"/>
        <w:rPr>
          <w:rFonts w:cs="Times New Roman"/>
          <w:szCs w:val="28"/>
          <w:lang w:val="en-US"/>
        </w:rPr>
      </w:pPr>
      <w:r w:rsidRPr="00445ABC">
        <w:rPr>
          <w:rFonts w:cs="Times New Roman"/>
          <w:szCs w:val="28"/>
          <w:lang w:val="en-US"/>
        </w:rPr>
        <w:t>4.2.2.3.2. În cazul în care se preconizează exploatarea fără conectarea culoarului de trecere, trebuie să existe posibilitatea împiedicării accesului călătorilor la culoarul respectiv.</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4.2.2.3.3. Cerinţele privind ușa culoarului de trecere atunci când acesta nu este utilizat sunt prevăzute în subpunctul 4.2.5.7 „Elemente legate de călători — uși între unităţi”.</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4.2.2.3.4. Cerinţe suplimentare sunt exprimate în STI PRM.</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4.2.2.3.5. Cerinţele respective din prezentul subpunct nu se aplică capătului vehiculelor în cazul în care spaţiul în cauză nu este destinate utilizării sistematice de către călători.</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 xml:space="preserve">4.2.2.4. Rezistenţa structurii vehiculului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4.2.2.4.1. Prezentul subpunct se aplică tuturor unităţilor, cu excepţia mașinilor de cale.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4.2.2.4.2. Pentru mașinile de cale, apendicele C punctul C.1 stabilește cerinţe alternative celor exprimate în prezentul subpunct pentru sarcina statică, categorie și acceleraţie.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lastRenderedPageBreak/>
        <w:t xml:space="preserve">4.2.2.4.3. Rezistenţa statică și dinamică (oboseală) a caroseriilor vehiculelor este importantă pentru garantarea siguranţei necesare a ocupanţilor și a integrităţii structurale a vehiculelor în cursul exploatării ca tren și în cursul operaţiunilor de manevră. Prin urmare, structura fiecărui vehicul trebuie să respecte cerinţele specificaţiei menţionate în apendicele J-1, indicele [1], în care categoriile de material rulant care trebuie luate în considerare trebuie să corespundă categoriei L pentru locomotive și vehicule motoare și categoriei PI sau PII pentru toate celelalte tipuri de vehicule care intră în domeniul de aplicare al prezentei STI.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4.2.2.4.4. Dovada rezistenţei caroseriei vehiculului poate fi demonstrată prin calcule și/sau prin încercări, conform condiţiilor stabilite în specificaţia menţionată în apendicele J-1, indicele [1].</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4.2.2.4.5. În cazul unei unităţi concepute pentru o forţă de compresie mai mare decât cele ale categoriilor (impuse la subpunctul </w:t>
      </w:r>
      <w:r w:rsidR="00CF68A1" w:rsidRPr="00445ABC">
        <w:rPr>
          <w:rFonts w:cs="Times New Roman"/>
          <w:szCs w:val="28"/>
          <w:lang w:val="en-US"/>
        </w:rPr>
        <w:t>4.2.2.4.3.</w:t>
      </w:r>
      <w:r w:rsidRPr="00445ABC">
        <w:rPr>
          <w:rFonts w:cs="Times New Roman"/>
          <w:szCs w:val="28"/>
          <w:lang w:val="en-US"/>
        </w:rPr>
        <w:t xml:space="preserve"> ca nivel minim) din specificaţia menţionată în apendicele J-1, indicele [1], prezenta specificaţie nu reglementează soluţia tehnică propusă. În acest caz, pentru forţa de compresie este admisă utilizarea altor documente normative care sunt disponibile în mod public. În acest caz, organismul notificat trebuie să verifice că documentele normative alternative fac parte dintr-un set de norme consecvente din punct de vedere tehnic, aplicabile proiectării, construcţiei și încercării structurii vehiculului. Valoarea forţei de compresie trebuie consemnată în documentaţia tehnică definită în subpunctul 4.2.12.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4.2.2.4.6. Condiţiile de sarcină luate în considerare trebuie să fie conforme cu cele definite în sub</w:t>
      </w:r>
      <w:r w:rsidR="000B6AEA" w:rsidRPr="00445ABC">
        <w:rPr>
          <w:rFonts w:cs="Times New Roman"/>
          <w:szCs w:val="28"/>
          <w:lang w:val="en-US"/>
        </w:rPr>
        <w:t xml:space="preserve">punctul </w:t>
      </w:r>
      <w:r w:rsidRPr="00445ABC">
        <w:rPr>
          <w:rFonts w:cs="Times New Roman"/>
          <w:szCs w:val="28"/>
          <w:lang w:val="en-US"/>
        </w:rPr>
        <w:t>4.2.2.10.</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4.2.2.4.7. Ipotezele privind sarcina aerodinamică trebuie să fie cele descrise în subpunctul 4.2.6.2.2 (trecerea a 2 trenuri).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4.2.2.4.8. Tehnicile de asamblare sunt reglementate de cerinţele de mai sus. Trebuie să existe o procedură de verificare care să garanteze, în faza de producţie, că defectele care ar putea diminua caracteristicile mecanice ale structurii sunt sub control.</w:t>
      </w:r>
    </w:p>
    <w:p w:rsidR="00E75208" w:rsidRPr="00445ABC" w:rsidRDefault="00E75208" w:rsidP="001A2093">
      <w:pPr>
        <w:spacing w:after="0"/>
        <w:ind w:firstLine="708"/>
        <w:jc w:val="both"/>
        <w:rPr>
          <w:rFonts w:cs="Times New Roman"/>
          <w:b/>
          <w:szCs w:val="28"/>
          <w:lang w:val="en-US"/>
        </w:rPr>
      </w:pPr>
      <w:r w:rsidRPr="00445ABC">
        <w:rPr>
          <w:rFonts w:cs="Times New Roman"/>
          <w:b/>
          <w:szCs w:val="28"/>
          <w:lang w:val="en-US"/>
        </w:rPr>
        <w:t>4.2.2.5. Siguranța pasivă</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4.2.2.5.1. Cerinţele specificate la prezentul subpunct se aplică tuturor unităţilor, cu excepţia unităţilor care nu sunt destinate transportului de călători sau de personal în timpul exploatării și cu excepţia mașinilor de întreţinere a căii.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4.2.2.5.2. Pentru unităţile destinate să fie exploatate pe sistemul de 1 520 mm, aplicarea cerinţelor privind siguranţa pasivă descrise la prezentul punct este voluntară.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4.2.2.5.3. Pentru locomotivele destinate să fie exploatate pe sistemul de 1 524 mm, aplicarea cerinţelor privind siguranţa pasivă descrise la prezentul punct este voluntară.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4.2.2.5.4. Unităţile care nu pot circula până la vitezele de coliziune specificate pentru oricare dintre scenariile de coliziune de mai jos sunt exceptate de la îndeplinirea dispoziţiilor legate de scenariul de coliziune respectiv.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4.2.2.5.5. Siguranţa pasivă are scopul de a completa siguranţa activă atunci când toate celelalte măsuri au eșuat. În acest scop, structura mecanică a vehiculelor trebuie să ofere protecţie ocupanţilor în caz de coliziune, prin asigurarea unor mijloace de:</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4.2.2.5.5.1. limitare a deceleraţiei;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4.2.2.5.5.2. menţinere a spaţiului de supravieţuire și a integrităţii structurale a zonelor ocupate;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lastRenderedPageBreak/>
        <w:t xml:space="preserve">4.2.2.5.5.3. reducere a riscului de încălecare;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4.2.2.5.5.4. reducere a riscului de deraiere;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4.2.2.5.5.5. reducere a consecinţelor în cazul unei coliziuni cu un obstacol aflat pe linie.</w:t>
      </w:r>
    </w:p>
    <w:p w:rsidR="00E75208" w:rsidRPr="00445ABC" w:rsidRDefault="00E75208" w:rsidP="00E75208">
      <w:pPr>
        <w:spacing w:after="0"/>
        <w:jc w:val="both"/>
        <w:rPr>
          <w:rFonts w:cs="Times New Roman"/>
          <w:szCs w:val="28"/>
          <w:lang w:val="en-US"/>
        </w:rPr>
      </w:pPr>
      <w:r w:rsidRPr="00445ABC">
        <w:rPr>
          <w:rFonts w:cs="Times New Roman"/>
          <w:szCs w:val="28"/>
          <w:lang w:val="en-US"/>
        </w:rPr>
        <w:t xml:space="preserve">Pentru îndeplinirea acestor cerinţe funcţionale, unităţile trebuie să respecte cerinţele detaliate prevăzute în specificaţia menţionată în apendicele J-1, indicele [3] referitoare la categoria de proiectare C-I pentru rezistenţa la șocuri.  </w:t>
      </w:r>
    </w:p>
    <w:p w:rsidR="00E75208" w:rsidRPr="00445ABC" w:rsidRDefault="00E75208" w:rsidP="00E75208">
      <w:pPr>
        <w:spacing w:after="0"/>
        <w:jc w:val="both"/>
        <w:rPr>
          <w:rFonts w:cs="Times New Roman"/>
          <w:szCs w:val="28"/>
          <w:lang w:val="en-US"/>
        </w:rPr>
      </w:pPr>
      <w:r w:rsidRPr="00445ABC">
        <w:rPr>
          <w:rFonts w:cs="Times New Roman"/>
          <w:szCs w:val="28"/>
          <w:lang w:val="en-US"/>
        </w:rPr>
        <w:t xml:space="preserve">Se iau în considerare următoarele patru scenarii de coliziune de referinţă: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4.2.2.5.5.6. scenariul 1: un impact frontal între două unităţi identice;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4.2.2.5.5.7. scenariul 2: un impact frontal cu un vagon de marfă;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4.2.2.5.5.8. scenariul 3: impactul unităţii cu un vehicul rutier de mari dimensiuni la o trecere la nivel cu calea ferată; </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4.2.2.5.5.9. scenariul 4: impactul unităţii cu un obstacol jos (un automobil la o trecere la nivel cu calea ferată, un animal, o piatră).</w:t>
      </w:r>
    </w:p>
    <w:p w:rsidR="00E75208" w:rsidRPr="00445ABC" w:rsidRDefault="00E75208" w:rsidP="001A2093">
      <w:pPr>
        <w:spacing w:after="0"/>
        <w:ind w:firstLine="708"/>
        <w:jc w:val="both"/>
        <w:rPr>
          <w:rFonts w:cs="Times New Roman"/>
          <w:szCs w:val="28"/>
          <w:lang w:val="en-US"/>
        </w:rPr>
      </w:pPr>
      <w:r w:rsidRPr="00445ABC">
        <w:rPr>
          <w:rFonts w:cs="Times New Roman"/>
          <w:szCs w:val="28"/>
          <w:lang w:val="en-US"/>
        </w:rPr>
        <w:t xml:space="preserve">4.2.2.5.6. Scenariile de la subpunctul 4.2.2.5.5. sunt descrise în specificaţia menţionată în apendicele J-1, indicele [3]. </w:t>
      </w:r>
    </w:p>
    <w:p w:rsidR="00E75208" w:rsidRPr="00445ABC" w:rsidRDefault="00E75208" w:rsidP="00892ACD">
      <w:pPr>
        <w:spacing w:after="0"/>
        <w:ind w:firstLine="708"/>
        <w:jc w:val="both"/>
        <w:rPr>
          <w:rFonts w:cs="Times New Roman"/>
          <w:szCs w:val="28"/>
          <w:lang w:val="en-US"/>
        </w:rPr>
      </w:pPr>
      <w:r w:rsidRPr="00445ABC">
        <w:rPr>
          <w:rFonts w:cs="Times New Roman"/>
          <w:szCs w:val="28"/>
          <w:lang w:val="en-US"/>
        </w:rPr>
        <w:t xml:space="preserve">4.2.2.5.7. Cerinţele specificaţiei menţionate în apendicele J-1, indicele [3] se aplică în legătură cu scenariile de coliziune de referinţă enumerate mai sus. </w:t>
      </w:r>
    </w:p>
    <w:p w:rsidR="00E75208" w:rsidRPr="00445ABC" w:rsidRDefault="00E75208" w:rsidP="00892ACD">
      <w:pPr>
        <w:spacing w:after="0"/>
        <w:ind w:firstLine="708"/>
        <w:jc w:val="both"/>
        <w:rPr>
          <w:rFonts w:cs="Times New Roman"/>
          <w:szCs w:val="28"/>
          <w:lang w:val="en-US"/>
        </w:rPr>
      </w:pPr>
      <w:r w:rsidRPr="00445ABC">
        <w:rPr>
          <w:rFonts w:cs="Times New Roman"/>
          <w:szCs w:val="28"/>
          <w:lang w:val="en-US"/>
        </w:rPr>
        <w:t>4.2.2.5.8. Pentru reducerea consecinţelor în cazul unei coliziuni cu un obstacol aflat pe linie, părţile frontale ale locomotivelor, ale vehiculelor motoare, ale vagoanelor de călători motoare și ale garniturilor de tren trebuie dotate cu un deflector de obstacole. Cerinţele pe care trebuie să le îndeplinească deflectoarele de obstacole sunt definite în specificaţia menţionată în apendicele J-1, indicele [3].</w:t>
      </w:r>
    </w:p>
    <w:p w:rsidR="00993EB9" w:rsidRPr="00445ABC" w:rsidRDefault="00C41221" w:rsidP="00892ACD">
      <w:pPr>
        <w:spacing w:after="0"/>
        <w:ind w:firstLine="708"/>
        <w:jc w:val="both"/>
        <w:rPr>
          <w:rFonts w:cs="Times New Roman"/>
          <w:b/>
          <w:szCs w:val="28"/>
          <w:lang w:val="en-US"/>
        </w:rPr>
      </w:pPr>
      <w:r w:rsidRPr="00445ABC">
        <w:rPr>
          <w:rFonts w:cs="Times New Roman"/>
          <w:b/>
          <w:szCs w:val="28"/>
          <w:lang w:val="en-US"/>
        </w:rPr>
        <w:t xml:space="preserve">4.2.2.6. Ridicarea cu macaraua sau </w:t>
      </w:r>
      <w:r w:rsidR="00993EB9" w:rsidRPr="00445ABC">
        <w:rPr>
          <w:rFonts w:cs="Times New Roman"/>
          <w:b/>
          <w:szCs w:val="28"/>
          <w:lang w:val="en-US"/>
        </w:rPr>
        <w:t>cricuri</w:t>
      </w:r>
    </w:p>
    <w:p w:rsidR="007A4362" w:rsidRPr="00445ABC" w:rsidRDefault="007A4362" w:rsidP="00892ACD">
      <w:pPr>
        <w:spacing w:after="0"/>
        <w:ind w:firstLine="708"/>
        <w:jc w:val="both"/>
        <w:rPr>
          <w:rFonts w:cs="Times New Roman"/>
          <w:szCs w:val="28"/>
          <w:lang w:val="en-US"/>
        </w:rPr>
      </w:pPr>
      <w:r w:rsidRPr="00445ABC">
        <w:rPr>
          <w:rFonts w:cs="Times New Roman"/>
          <w:szCs w:val="28"/>
          <w:lang w:val="en-US"/>
        </w:rPr>
        <w:t xml:space="preserve">4.2.2.6.1. </w:t>
      </w:r>
      <w:r w:rsidR="00993EB9" w:rsidRPr="00445ABC">
        <w:rPr>
          <w:rFonts w:cs="Times New Roman"/>
          <w:szCs w:val="28"/>
          <w:lang w:val="en-US"/>
        </w:rPr>
        <w:t>Prezentul</w:t>
      </w:r>
      <w:r w:rsidR="00912DE5" w:rsidRPr="00445ABC">
        <w:rPr>
          <w:rFonts w:cs="Times New Roman"/>
          <w:szCs w:val="28"/>
          <w:lang w:val="en-US"/>
        </w:rPr>
        <w:t xml:space="preserve"> punct </w:t>
      </w:r>
      <w:r w:rsidR="00993EB9" w:rsidRPr="00445ABC">
        <w:rPr>
          <w:rFonts w:cs="Times New Roman"/>
          <w:szCs w:val="28"/>
          <w:lang w:val="en-US"/>
        </w:rPr>
        <w:t xml:space="preserve">se aplică tuturor unităţilor. </w:t>
      </w:r>
    </w:p>
    <w:p w:rsidR="007A4362" w:rsidRPr="00445ABC" w:rsidRDefault="007A4362" w:rsidP="00892ACD">
      <w:pPr>
        <w:spacing w:after="0"/>
        <w:ind w:firstLine="708"/>
        <w:jc w:val="both"/>
        <w:rPr>
          <w:rFonts w:cs="Times New Roman"/>
          <w:szCs w:val="28"/>
          <w:lang w:val="en-US"/>
        </w:rPr>
      </w:pPr>
      <w:r w:rsidRPr="00445ABC">
        <w:rPr>
          <w:rFonts w:cs="Times New Roman"/>
          <w:szCs w:val="28"/>
          <w:lang w:val="en-US"/>
        </w:rPr>
        <w:t xml:space="preserve">4.2.2.6.2. </w:t>
      </w:r>
      <w:r w:rsidR="00993EB9" w:rsidRPr="00445ABC">
        <w:rPr>
          <w:rFonts w:cs="Times New Roman"/>
          <w:szCs w:val="28"/>
          <w:lang w:val="en-US"/>
        </w:rPr>
        <w:t>Dispoziţii suplimentare privind ridicarea cu macaraua și ridicarea cu cricuri a mașinilor de cale sunt</w:t>
      </w:r>
      <w:r w:rsidR="00912DE5" w:rsidRPr="00445ABC">
        <w:rPr>
          <w:rFonts w:cs="Times New Roman"/>
          <w:szCs w:val="28"/>
          <w:lang w:val="en-US"/>
        </w:rPr>
        <w:t xml:space="preserve"> prevăzute în apendicele C, punctul </w:t>
      </w:r>
      <w:r w:rsidR="00993EB9" w:rsidRPr="00445ABC">
        <w:rPr>
          <w:rFonts w:cs="Times New Roman"/>
          <w:szCs w:val="28"/>
          <w:lang w:val="en-US"/>
        </w:rPr>
        <w:t xml:space="preserve">C.2. </w:t>
      </w:r>
    </w:p>
    <w:p w:rsidR="00993EB9" w:rsidRPr="00445ABC" w:rsidRDefault="007A4362" w:rsidP="00892ACD">
      <w:pPr>
        <w:spacing w:after="0"/>
        <w:ind w:firstLine="708"/>
        <w:jc w:val="both"/>
        <w:rPr>
          <w:rFonts w:cs="Times New Roman"/>
          <w:szCs w:val="28"/>
          <w:lang w:val="en-US"/>
        </w:rPr>
      </w:pPr>
      <w:r w:rsidRPr="00445ABC">
        <w:rPr>
          <w:rFonts w:cs="Times New Roman"/>
          <w:szCs w:val="28"/>
          <w:lang w:val="en-US"/>
        </w:rPr>
        <w:t xml:space="preserve">4.2.2.6.3. </w:t>
      </w:r>
      <w:r w:rsidR="00993EB9" w:rsidRPr="00445ABC">
        <w:rPr>
          <w:rFonts w:cs="Times New Roman"/>
          <w:szCs w:val="28"/>
          <w:lang w:val="en-US"/>
        </w:rPr>
        <w:t>Trebuie să fie posibilă ridicarea cu macaraua și ridicarea cu cricuri în condiţii de siguranţă a fiecărui vehicul care intră în compunerea unităţii, în scopul recuperării (în urma unei deraieri sau a altui accident sau incident) și al întreţinerii. În acest scop, trebuie să se asigure interfeţe adecvate (puncte de ridicare cu macaraua/cu cricuri) pe suprafaţa caroseriei, care să permită aplicarea de forţe verticale sau cvasiverticale. În plus, vehiculul, inclusiv aparatul de rulare, trebuie proiectat pentru a fi complet ridicat cu macaraua sau cu cricuri (de exemplu prin fixarea/prinderea boghiurilor de caroserie). De asemenea, trebuie să fie posibilă ridicarea cu macaraua sau cu cricuri a oricărui capăt al vehiculului (inclusiv aparatul său de rulare) în timp ce celălalt capăt se sprijină pe aparatul (aparatele) de rulare rămas(e).</w:t>
      </w:r>
    </w:p>
    <w:p w:rsidR="007A4362" w:rsidRPr="00445ABC" w:rsidRDefault="007A4362" w:rsidP="00892ACD">
      <w:pPr>
        <w:spacing w:after="0"/>
        <w:ind w:firstLine="708"/>
        <w:jc w:val="both"/>
        <w:rPr>
          <w:rFonts w:cs="Times New Roman"/>
          <w:szCs w:val="28"/>
          <w:lang w:val="en-US"/>
        </w:rPr>
      </w:pPr>
      <w:r w:rsidRPr="00445ABC">
        <w:rPr>
          <w:rFonts w:cs="Times New Roman"/>
          <w:szCs w:val="28"/>
          <w:lang w:val="en-US"/>
        </w:rPr>
        <w:t xml:space="preserve">4.2.2.6.4. Se recomandă proiectarea punctelor de ridicare cu cricuri astfel încât să poată fi utilizate ca puncte de ridicare cu macaraua, toate aparatele de rulare fiind fixate de cadrul inferior al vehiculului. </w:t>
      </w:r>
    </w:p>
    <w:p w:rsidR="007A4362" w:rsidRPr="00445ABC" w:rsidRDefault="007A4362" w:rsidP="00892ACD">
      <w:pPr>
        <w:spacing w:after="0"/>
        <w:ind w:firstLine="708"/>
        <w:jc w:val="both"/>
        <w:rPr>
          <w:rFonts w:cs="Times New Roman"/>
          <w:szCs w:val="28"/>
          <w:lang w:val="en-US"/>
        </w:rPr>
      </w:pPr>
      <w:r w:rsidRPr="00445ABC">
        <w:rPr>
          <w:rFonts w:cs="Times New Roman"/>
          <w:szCs w:val="28"/>
          <w:lang w:val="en-US"/>
        </w:rPr>
        <w:t>4.2.2.6.5. Punctele de ridicare cu macaraua/cu cricuri trebuie amplasate astfel încât să permită rid</w:t>
      </w:r>
      <w:r w:rsidR="0059500E" w:rsidRPr="00445ABC">
        <w:rPr>
          <w:rFonts w:cs="Times New Roman"/>
          <w:szCs w:val="28"/>
          <w:lang w:val="en-US"/>
        </w:rPr>
        <w:t>icarea sigură și stabilă a vehiculului. D</w:t>
      </w:r>
      <w:r w:rsidRPr="00445ABC">
        <w:rPr>
          <w:rFonts w:cs="Times New Roman"/>
          <w:szCs w:val="28"/>
          <w:lang w:val="en-US"/>
        </w:rPr>
        <w:t xml:space="preserve">edesubtul și în jurul fiecărui punct de ridicare cu cricuri trebuie să se asigure un spaţiu suficient pentru a permite o instalare ușoară a dispozitivelor de recuperare. Punctele de ridicare cu macaraua/cu cricuri trebuie proiectate astfel încât personalul să nu fie expus la riscuri nejustificate </w:t>
      </w:r>
      <w:r w:rsidRPr="00445ABC">
        <w:rPr>
          <w:rFonts w:cs="Times New Roman"/>
          <w:szCs w:val="28"/>
          <w:lang w:val="en-US"/>
        </w:rPr>
        <w:lastRenderedPageBreak/>
        <w:t xml:space="preserve">în condiţii de exploatare normale sau atunci când se utilizează echipamente de recuperare. </w:t>
      </w:r>
    </w:p>
    <w:p w:rsidR="0076142E" w:rsidRPr="00445ABC" w:rsidRDefault="007A4362" w:rsidP="00892ACD">
      <w:pPr>
        <w:spacing w:after="0"/>
        <w:ind w:firstLine="708"/>
        <w:jc w:val="both"/>
        <w:rPr>
          <w:rFonts w:cs="Times New Roman"/>
          <w:szCs w:val="28"/>
          <w:lang w:val="en-US"/>
        </w:rPr>
      </w:pPr>
      <w:r w:rsidRPr="00445ABC">
        <w:rPr>
          <w:rFonts w:cs="Times New Roman"/>
          <w:szCs w:val="28"/>
          <w:lang w:val="en-US"/>
        </w:rPr>
        <w:t>4.2.2.6</w:t>
      </w:r>
      <w:r w:rsidR="0076142E" w:rsidRPr="00445ABC">
        <w:rPr>
          <w:rFonts w:cs="Times New Roman"/>
          <w:szCs w:val="28"/>
          <w:lang w:val="en-US"/>
        </w:rPr>
        <w:t xml:space="preserve">.6. </w:t>
      </w:r>
      <w:r w:rsidRPr="00445ABC">
        <w:rPr>
          <w:rFonts w:cs="Times New Roman"/>
          <w:szCs w:val="28"/>
          <w:lang w:val="en-US"/>
        </w:rPr>
        <w:t xml:space="preserve">În cazul în care structura inferioară a caroseriei nu permite amplasarea de puncte permanente de ridicare cu macaraua/cu cricuri, această structură trebuie dotată cu mijloace de prindere care să permită fixarea de puncte amovibile de ridicare cu macaraua/cu cricuri în timpul operaţiunii de repunere pe șine. </w:t>
      </w:r>
    </w:p>
    <w:p w:rsidR="0076142E" w:rsidRPr="00445ABC" w:rsidRDefault="0076142E" w:rsidP="00892ACD">
      <w:pPr>
        <w:spacing w:after="0"/>
        <w:ind w:firstLine="708"/>
        <w:jc w:val="both"/>
        <w:rPr>
          <w:rFonts w:cs="Times New Roman"/>
          <w:szCs w:val="28"/>
          <w:lang w:val="en-US"/>
        </w:rPr>
      </w:pPr>
      <w:r w:rsidRPr="00445ABC">
        <w:rPr>
          <w:rFonts w:cs="Times New Roman"/>
          <w:szCs w:val="28"/>
          <w:lang w:val="en-US"/>
        </w:rPr>
        <w:t xml:space="preserve">4.2.2.6.7. </w:t>
      </w:r>
      <w:r w:rsidR="007A4362" w:rsidRPr="00445ABC">
        <w:rPr>
          <w:rFonts w:cs="Times New Roman"/>
          <w:szCs w:val="28"/>
          <w:lang w:val="en-US"/>
        </w:rPr>
        <w:t xml:space="preserve">Geometria punctelor de ridicare cu macaraua/cu cricuri trebuie să respecte specificaţia menţionată în apendicele J-1, indicele [4]. </w:t>
      </w:r>
    </w:p>
    <w:p w:rsidR="0076142E" w:rsidRPr="00445ABC" w:rsidRDefault="0076142E" w:rsidP="00892ACD">
      <w:pPr>
        <w:spacing w:after="0"/>
        <w:ind w:firstLine="708"/>
        <w:jc w:val="both"/>
        <w:rPr>
          <w:rFonts w:cs="Times New Roman"/>
          <w:szCs w:val="28"/>
          <w:lang w:val="en-US"/>
        </w:rPr>
      </w:pPr>
      <w:r w:rsidRPr="00445ABC">
        <w:rPr>
          <w:rFonts w:cs="Times New Roman"/>
          <w:szCs w:val="28"/>
          <w:lang w:val="en-US"/>
        </w:rPr>
        <w:t xml:space="preserve">4.2.2.6.8. </w:t>
      </w:r>
      <w:r w:rsidR="007A4362" w:rsidRPr="00445ABC">
        <w:rPr>
          <w:rFonts w:cs="Times New Roman"/>
          <w:szCs w:val="28"/>
          <w:lang w:val="en-US"/>
        </w:rPr>
        <w:t xml:space="preserve">Marcarea punctelor de ridicare se realizează cu ajutorul unor semne conforme cu specificaţia menţionată în apendicele J-1, indicele [5]. </w:t>
      </w:r>
    </w:p>
    <w:p w:rsidR="0076142E" w:rsidRPr="00445ABC" w:rsidRDefault="0076142E" w:rsidP="00892ACD">
      <w:pPr>
        <w:spacing w:after="0"/>
        <w:ind w:firstLine="708"/>
        <w:jc w:val="both"/>
        <w:rPr>
          <w:rFonts w:cs="Times New Roman"/>
          <w:szCs w:val="28"/>
          <w:lang w:val="en-US"/>
        </w:rPr>
      </w:pPr>
      <w:r w:rsidRPr="00445ABC">
        <w:rPr>
          <w:rFonts w:cs="Times New Roman"/>
          <w:szCs w:val="28"/>
          <w:lang w:val="en-US"/>
        </w:rPr>
        <w:t xml:space="preserve">4.2.2.6.9. </w:t>
      </w:r>
      <w:r w:rsidR="007A4362" w:rsidRPr="00445ABC">
        <w:rPr>
          <w:rFonts w:cs="Times New Roman"/>
          <w:szCs w:val="28"/>
          <w:lang w:val="en-US"/>
        </w:rPr>
        <w:t xml:space="preserve">Structura trebuie proiectată ţinând cont de sarcinile prevăzute în specificaţia menţionată în apendicele J-1, indicele [1]; dovada rezistenţei caroseriei vehiculului poate fi demonstrată prin calcule sau prin încercări, conform condiţiilor stabilite în aceeași specificaţie. </w:t>
      </w:r>
    </w:p>
    <w:p w:rsidR="0076142E" w:rsidRPr="00445ABC" w:rsidRDefault="007A4362" w:rsidP="00892ACD">
      <w:pPr>
        <w:spacing w:after="0"/>
        <w:ind w:firstLine="708"/>
        <w:jc w:val="both"/>
        <w:rPr>
          <w:rFonts w:cs="Times New Roman"/>
          <w:szCs w:val="28"/>
          <w:lang w:val="en-US"/>
        </w:rPr>
      </w:pPr>
      <w:r w:rsidRPr="00445ABC">
        <w:rPr>
          <w:rFonts w:cs="Times New Roman"/>
          <w:szCs w:val="28"/>
          <w:lang w:val="en-US"/>
        </w:rPr>
        <w:t xml:space="preserve">Se pot folosi documente normative alternative care sunt disponibile public, în aceleași condiţii ca cele definite în </w:t>
      </w:r>
      <w:r w:rsidR="00DA484D" w:rsidRPr="00445ABC">
        <w:rPr>
          <w:rFonts w:cs="Times New Roman"/>
          <w:szCs w:val="28"/>
          <w:lang w:val="en-US"/>
        </w:rPr>
        <w:t xml:space="preserve">subpunctul </w:t>
      </w:r>
      <w:r w:rsidRPr="00445ABC">
        <w:rPr>
          <w:rFonts w:cs="Times New Roman"/>
          <w:szCs w:val="28"/>
          <w:lang w:val="en-US"/>
        </w:rPr>
        <w:t>4.2.2</w:t>
      </w:r>
      <w:r w:rsidR="00DA484D" w:rsidRPr="00445ABC">
        <w:rPr>
          <w:rFonts w:cs="Times New Roman"/>
          <w:szCs w:val="28"/>
          <w:lang w:val="en-US"/>
        </w:rPr>
        <w:t>.4 de mai sus.</w:t>
      </w:r>
    </w:p>
    <w:p w:rsidR="007A4362" w:rsidRPr="00445ABC" w:rsidRDefault="0076142E" w:rsidP="00892ACD">
      <w:pPr>
        <w:spacing w:after="0"/>
        <w:ind w:firstLine="708"/>
        <w:jc w:val="both"/>
        <w:rPr>
          <w:rFonts w:cs="Times New Roman"/>
          <w:szCs w:val="28"/>
          <w:lang w:val="en-US"/>
        </w:rPr>
      </w:pPr>
      <w:r w:rsidRPr="00445ABC">
        <w:rPr>
          <w:rFonts w:cs="Times New Roman"/>
          <w:szCs w:val="28"/>
          <w:lang w:val="en-US"/>
        </w:rPr>
        <w:t xml:space="preserve">4.2.2.6.10. </w:t>
      </w:r>
      <w:r w:rsidR="007A4362" w:rsidRPr="00445ABC">
        <w:rPr>
          <w:rFonts w:cs="Times New Roman"/>
          <w:szCs w:val="28"/>
          <w:lang w:val="en-US"/>
        </w:rPr>
        <w:t>Pentru fiecare vehicul al unităţii trebuie să se furnizeze o diagramă privind ridicarea c</w:t>
      </w:r>
      <w:r w:rsidR="00DA484D" w:rsidRPr="00445ABC">
        <w:rPr>
          <w:rFonts w:cs="Times New Roman"/>
          <w:szCs w:val="28"/>
          <w:lang w:val="en-US"/>
        </w:rPr>
        <w:t xml:space="preserve">u macaraua și cu cricul în documentaţia descrisă la subpunctele </w:t>
      </w:r>
      <w:r w:rsidR="007A4362" w:rsidRPr="00445ABC">
        <w:rPr>
          <w:rFonts w:cs="Times New Roman"/>
          <w:szCs w:val="28"/>
          <w:lang w:val="en-US"/>
        </w:rPr>
        <w:t>4.2.12</w:t>
      </w:r>
      <w:r w:rsidR="00DA484D" w:rsidRPr="00445ABC">
        <w:rPr>
          <w:rFonts w:cs="Times New Roman"/>
          <w:szCs w:val="28"/>
          <w:lang w:val="en-US"/>
        </w:rPr>
        <w:t>.5 și 4.2.12.6</w:t>
      </w:r>
      <w:r w:rsidR="007A4362" w:rsidRPr="00445ABC">
        <w:rPr>
          <w:rFonts w:cs="Times New Roman"/>
          <w:szCs w:val="28"/>
          <w:lang w:val="en-US"/>
        </w:rPr>
        <w:t>. Instrucţiunile trebuie prezentate, în limita posibilităţilor, sub formă de pictograme.</w:t>
      </w:r>
    </w:p>
    <w:p w:rsidR="007304D5" w:rsidRPr="00445ABC" w:rsidRDefault="007304D5" w:rsidP="00892ACD">
      <w:pPr>
        <w:spacing w:after="0"/>
        <w:ind w:firstLine="708"/>
        <w:jc w:val="both"/>
        <w:rPr>
          <w:rFonts w:cs="Times New Roman"/>
          <w:b/>
          <w:szCs w:val="28"/>
          <w:lang w:val="en-US"/>
        </w:rPr>
      </w:pPr>
      <w:r w:rsidRPr="00445ABC">
        <w:rPr>
          <w:rFonts w:cs="Times New Roman"/>
          <w:b/>
          <w:szCs w:val="28"/>
          <w:lang w:val="en-US"/>
        </w:rPr>
        <w:t>4.2.2.7. Fixarea de dispositive</w:t>
      </w:r>
      <w:r w:rsidR="00603AAA" w:rsidRPr="00445ABC">
        <w:rPr>
          <w:rFonts w:cs="Times New Roman"/>
          <w:b/>
          <w:szCs w:val="28"/>
          <w:lang w:val="en-US"/>
        </w:rPr>
        <w:t xml:space="preserve"> pe structura caroseriei</w:t>
      </w:r>
    </w:p>
    <w:p w:rsidR="007304D5" w:rsidRPr="00445ABC" w:rsidRDefault="007304D5" w:rsidP="00892ACD">
      <w:pPr>
        <w:spacing w:after="0"/>
        <w:ind w:firstLine="708"/>
        <w:jc w:val="both"/>
        <w:rPr>
          <w:rFonts w:cs="Times New Roman"/>
          <w:szCs w:val="28"/>
          <w:lang w:val="en-US"/>
        </w:rPr>
      </w:pPr>
      <w:r w:rsidRPr="00445ABC">
        <w:rPr>
          <w:rFonts w:cs="Times New Roman"/>
          <w:szCs w:val="28"/>
          <w:lang w:val="en-US"/>
        </w:rPr>
        <w:t>4.2.2.7.1. Prezentul punct se aplică tuturor unităţilor, cu excepţia mașinilor de cale.</w:t>
      </w:r>
    </w:p>
    <w:p w:rsidR="007304D5" w:rsidRPr="00445ABC" w:rsidRDefault="007304D5" w:rsidP="00892ACD">
      <w:pPr>
        <w:spacing w:after="0"/>
        <w:ind w:firstLine="708"/>
        <w:jc w:val="both"/>
        <w:rPr>
          <w:rFonts w:cs="Times New Roman"/>
          <w:szCs w:val="28"/>
          <w:lang w:val="en-US"/>
        </w:rPr>
      </w:pPr>
      <w:r w:rsidRPr="00445ABC">
        <w:rPr>
          <w:rFonts w:cs="Times New Roman"/>
          <w:szCs w:val="28"/>
          <w:lang w:val="en-US"/>
        </w:rPr>
        <w:t>4.2.2.7.2. Dispoziţiile privind rezistenţa structurală a mașinilor de cale sunt specif</w:t>
      </w:r>
      <w:r w:rsidR="002B3EFE" w:rsidRPr="00445ABC">
        <w:rPr>
          <w:rFonts w:cs="Times New Roman"/>
          <w:szCs w:val="28"/>
          <w:lang w:val="en-US"/>
        </w:rPr>
        <w:t xml:space="preserve">icate în apendicele C punctul </w:t>
      </w:r>
      <w:r w:rsidRPr="00445ABC">
        <w:rPr>
          <w:rFonts w:cs="Times New Roman"/>
          <w:szCs w:val="28"/>
          <w:lang w:val="en-US"/>
        </w:rPr>
        <w:t>C.1.</w:t>
      </w:r>
    </w:p>
    <w:p w:rsidR="007304D5" w:rsidRPr="00445ABC" w:rsidRDefault="007304D5" w:rsidP="00892ACD">
      <w:pPr>
        <w:spacing w:after="0"/>
        <w:ind w:firstLine="708"/>
        <w:jc w:val="both"/>
        <w:rPr>
          <w:rFonts w:cs="Times New Roman"/>
          <w:szCs w:val="28"/>
          <w:lang w:val="en-US"/>
        </w:rPr>
      </w:pPr>
      <w:r w:rsidRPr="00445ABC">
        <w:rPr>
          <w:rFonts w:cs="Times New Roman"/>
          <w:szCs w:val="28"/>
          <w:lang w:val="en-US"/>
        </w:rPr>
        <w:t>4.2.2.7.3. Dispozitivele fixe, inclusiv</w:t>
      </w:r>
      <w:r w:rsidR="005F6D6E" w:rsidRPr="00445ABC">
        <w:rPr>
          <w:rFonts w:cs="Times New Roman"/>
          <w:szCs w:val="28"/>
          <w:lang w:val="en-US"/>
        </w:rPr>
        <w:t xml:space="preserve"> cele din zonele destinate călă</w:t>
      </w:r>
      <w:r w:rsidRPr="00445ABC">
        <w:rPr>
          <w:rFonts w:cs="Times New Roman"/>
          <w:szCs w:val="28"/>
          <w:lang w:val="en-US"/>
        </w:rPr>
        <w:t xml:space="preserve">torilor, trebuie atașate de structura caroseriei într-un mod care să evite jocul acestora și riscul de a răni călătorii sau de a conduce la deraiere. </w:t>
      </w:r>
      <w:r w:rsidR="005F6D6E" w:rsidRPr="00445ABC">
        <w:rPr>
          <w:rFonts w:cs="Times New Roman"/>
          <w:szCs w:val="28"/>
          <w:lang w:val="en-US"/>
        </w:rPr>
        <w:t>În acest scop, atașarea dispozi</w:t>
      </w:r>
      <w:r w:rsidRPr="00445ABC">
        <w:rPr>
          <w:rFonts w:cs="Times New Roman"/>
          <w:szCs w:val="28"/>
          <w:lang w:val="en-US"/>
        </w:rPr>
        <w:t xml:space="preserve">tivelor respective trebuie proiectată conform specificaţiei menţionate în apendicele J-1, indicele 12, luând în calcul categoria L pentru locomotive și categoria P-I sau P-II pentru materialul rulant de călători. Se pot folosi documente normative alternative, în aceleași condiţii ca cele definite în </w:t>
      </w:r>
      <w:r w:rsidR="00F30470" w:rsidRPr="00445ABC">
        <w:rPr>
          <w:rFonts w:cs="Times New Roman"/>
          <w:szCs w:val="28"/>
          <w:lang w:val="en-US"/>
        </w:rPr>
        <w:t xml:space="preserve">subpunctul </w:t>
      </w:r>
      <w:r w:rsidRPr="00445ABC">
        <w:rPr>
          <w:rFonts w:cs="Times New Roman"/>
          <w:szCs w:val="28"/>
          <w:lang w:val="en-US"/>
        </w:rPr>
        <w:t>4.2.2.4 de mai sus.</w:t>
      </w:r>
    </w:p>
    <w:p w:rsidR="00F30470" w:rsidRPr="00445ABC" w:rsidRDefault="00F30470" w:rsidP="00892ACD">
      <w:pPr>
        <w:spacing w:after="0"/>
        <w:ind w:firstLine="708"/>
        <w:jc w:val="both"/>
        <w:rPr>
          <w:rFonts w:cs="Times New Roman"/>
          <w:b/>
          <w:szCs w:val="28"/>
          <w:lang w:val="ro-MD"/>
        </w:rPr>
      </w:pPr>
      <w:r w:rsidRPr="00445ABC">
        <w:rPr>
          <w:rFonts w:cs="Times New Roman"/>
          <w:b/>
          <w:szCs w:val="28"/>
          <w:lang w:val="en-US"/>
        </w:rPr>
        <w:t>4.2.2.8. Uși de acces</w:t>
      </w:r>
      <w:r w:rsidR="00603AAA" w:rsidRPr="00445ABC">
        <w:rPr>
          <w:rFonts w:cs="Times New Roman"/>
          <w:b/>
          <w:szCs w:val="28"/>
          <w:lang w:val="en-US"/>
        </w:rPr>
        <w:t xml:space="preserve"> pentru personal </w:t>
      </w:r>
      <w:r w:rsidR="00E20D0B" w:rsidRPr="00445ABC">
        <w:rPr>
          <w:rFonts w:cs="Times New Roman"/>
          <w:b/>
          <w:szCs w:val="28"/>
          <w:lang w:val="en-US"/>
        </w:rPr>
        <w:t>și</w:t>
      </w:r>
      <w:r w:rsidR="00603AAA" w:rsidRPr="00445ABC">
        <w:rPr>
          <w:rFonts w:cs="Times New Roman"/>
          <w:b/>
          <w:szCs w:val="28"/>
          <w:lang w:val="en-US"/>
        </w:rPr>
        <w:t xml:space="preserve"> pentru mărfuri</w:t>
      </w:r>
    </w:p>
    <w:p w:rsidR="00F30470" w:rsidRPr="00445ABC" w:rsidRDefault="00F30470" w:rsidP="00892ACD">
      <w:pPr>
        <w:spacing w:after="0"/>
        <w:ind w:firstLine="708"/>
        <w:jc w:val="both"/>
        <w:rPr>
          <w:rFonts w:cs="Times New Roman"/>
          <w:szCs w:val="28"/>
          <w:lang w:val="en-US"/>
        </w:rPr>
      </w:pPr>
      <w:r w:rsidRPr="00445ABC">
        <w:rPr>
          <w:rFonts w:cs="Times New Roman"/>
          <w:szCs w:val="28"/>
          <w:lang w:val="en-US"/>
        </w:rPr>
        <w:t xml:space="preserve">4.2.2.8.1. Ușile pentru uzul călătorilor fac obiectul </w:t>
      </w:r>
      <w:r w:rsidR="00CC40E5" w:rsidRPr="00445ABC">
        <w:rPr>
          <w:rFonts w:cs="Times New Roman"/>
          <w:szCs w:val="28"/>
          <w:lang w:val="en-US"/>
        </w:rPr>
        <w:t>subpunctului 4.2.5</w:t>
      </w:r>
      <w:r w:rsidR="00040C30" w:rsidRPr="00445ABC">
        <w:rPr>
          <w:rFonts w:cs="Times New Roman"/>
          <w:szCs w:val="28"/>
          <w:lang w:val="en-US"/>
        </w:rPr>
        <w:t xml:space="preserve"> </w:t>
      </w:r>
      <w:r w:rsidRPr="00445ABC">
        <w:rPr>
          <w:rFonts w:cs="Times New Roman"/>
          <w:szCs w:val="28"/>
          <w:lang w:val="en-US"/>
        </w:rPr>
        <w:t xml:space="preserve">„Elemente legate de călători”. Ușile cabinei de conducere fac obiectul </w:t>
      </w:r>
      <w:r w:rsidR="00040C30" w:rsidRPr="00445ABC">
        <w:rPr>
          <w:rFonts w:cs="Times New Roman"/>
          <w:szCs w:val="28"/>
          <w:lang w:val="en-US"/>
        </w:rPr>
        <w:t>sub</w:t>
      </w:r>
      <w:r w:rsidR="00CC40E5" w:rsidRPr="00445ABC">
        <w:rPr>
          <w:rFonts w:cs="Times New Roman"/>
          <w:szCs w:val="28"/>
          <w:lang w:val="en-US"/>
        </w:rPr>
        <w:t xml:space="preserve">punctului </w:t>
      </w:r>
      <w:r w:rsidR="00040C30" w:rsidRPr="00445ABC">
        <w:rPr>
          <w:rFonts w:cs="Times New Roman"/>
          <w:szCs w:val="28"/>
          <w:lang w:val="en-US"/>
        </w:rPr>
        <w:t xml:space="preserve">4.2.9. Prezentul subpunct </w:t>
      </w:r>
      <w:r w:rsidRPr="00445ABC">
        <w:rPr>
          <w:rFonts w:cs="Times New Roman"/>
          <w:szCs w:val="28"/>
          <w:lang w:val="en-US"/>
        </w:rPr>
        <w:t>tratează aspecte referitoare la ușile pentru încărcarea mărfurilor și la alte uși destinate personalului de tren decât ușa cabinei de conducere.</w:t>
      </w:r>
    </w:p>
    <w:p w:rsidR="00F30470" w:rsidRPr="00445ABC" w:rsidRDefault="00F30470" w:rsidP="00892ACD">
      <w:pPr>
        <w:spacing w:after="0"/>
        <w:ind w:firstLine="708"/>
        <w:jc w:val="both"/>
        <w:rPr>
          <w:rFonts w:cs="Times New Roman"/>
          <w:szCs w:val="28"/>
          <w:lang w:val="en-US"/>
        </w:rPr>
      </w:pPr>
      <w:r w:rsidRPr="00445ABC">
        <w:rPr>
          <w:rFonts w:cs="Times New Roman"/>
          <w:szCs w:val="28"/>
          <w:lang w:val="en-US"/>
        </w:rPr>
        <w:t>4.2.2.8.2. Vehiculele prevăzute cu</w:t>
      </w:r>
      <w:r w:rsidR="00040C30" w:rsidRPr="00445ABC">
        <w:rPr>
          <w:rFonts w:cs="Times New Roman"/>
          <w:szCs w:val="28"/>
          <w:lang w:val="en-US"/>
        </w:rPr>
        <w:t xml:space="preserve"> un compartiment destinat perso</w:t>
      </w:r>
      <w:r w:rsidRPr="00445ABC">
        <w:rPr>
          <w:rFonts w:cs="Times New Roman"/>
          <w:szCs w:val="28"/>
          <w:lang w:val="en-US"/>
        </w:rPr>
        <w:t>nalului de tren sau mărfurilor trebuie dotate cu un dispozitiv de închidere și blocare a ușilor. Ușile trebuie să rămână închise și blocate până în momentul în care sunt deblocate în mod intenţionat.</w:t>
      </w:r>
    </w:p>
    <w:p w:rsidR="00755AAE" w:rsidRPr="00445ABC" w:rsidRDefault="00755AAE" w:rsidP="00892ACD">
      <w:pPr>
        <w:spacing w:after="0"/>
        <w:ind w:firstLine="708"/>
        <w:jc w:val="both"/>
        <w:rPr>
          <w:rFonts w:cs="Times New Roman"/>
          <w:b/>
          <w:szCs w:val="28"/>
          <w:lang w:val="en-US"/>
        </w:rPr>
      </w:pPr>
      <w:r w:rsidRPr="00445ABC">
        <w:rPr>
          <w:rFonts w:cs="Times New Roman"/>
          <w:b/>
          <w:szCs w:val="28"/>
          <w:lang w:val="en-US"/>
        </w:rPr>
        <w:t>4.2.2.9. Caracteristicile macanice ale sticlei</w:t>
      </w:r>
    </w:p>
    <w:p w:rsidR="00755AAE" w:rsidRPr="00445ABC" w:rsidRDefault="00755AAE" w:rsidP="00892ACD">
      <w:pPr>
        <w:spacing w:after="0"/>
        <w:ind w:firstLine="708"/>
        <w:jc w:val="both"/>
        <w:rPr>
          <w:rFonts w:cs="Times New Roman"/>
          <w:szCs w:val="28"/>
          <w:lang w:val="en-US"/>
        </w:rPr>
      </w:pPr>
      <w:r w:rsidRPr="00445ABC">
        <w:rPr>
          <w:rFonts w:cs="Times New Roman"/>
          <w:szCs w:val="28"/>
          <w:lang w:val="en-US"/>
        </w:rPr>
        <w:t xml:space="preserve">În cazul în care pentru vitraj (inclusiv pentru oglinzi) se folosește sticlă, aceasta trebuie să fie sticlă laminată sau ranforsată conformă cu unul dintre standardele relevante disponibile public și adecvate utilizării în domeniul feroviar cu privire la </w:t>
      </w:r>
      <w:r w:rsidRPr="00445ABC">
        <w:rPr>
          <w:rFonts w:cs="Times New Roman"/>
          <w:szCs w:val="28"/>
          <w:lang w:val="en-US"/>
        </w:rPr>
        <w:lastRenderedPageBreak/>
        <w:t>calitate și la zona de utilizare, reducându-se astfel la minimum riscul rănirii călătorilor și personalului în urma spargerii sticlei.</w:t>
      </w:r>
    </w:p>
    <w:p w:rsidR="00F16E2F" w:rsidRPr="00445ABC" w:rsidRDefault="00F16E2F" w:rsidP="00892ACD">
      <w:pPr>
        <w:spacing w:after="0"/>
        <w:ind w:firstLine="708"/>
        <w:jc w:val="both"/>
        <w:rPr>
          <w:rFonts w:cs="Times New Roman"/>
          <w:b/>
          <w:szCs w:val="28"/>
          <w:lang w:val="ro-MD"/>
        </w:rPr>
      </w:pPr>
      <w:r w:rsidRPr="00445ABC">
        <w:rPr>
          <w:rFonts w:cs="Times New Roman"/>
          <w:b/>
          <w:szCs w:val="28"/>
          <w:lang w:val="en-US"/>
        </w:rPr>
        <w:t>4.2.2.10. Condiții de sarcină</w:t>
      </w:r>
      <w:r w:rsidR="00F9438D" w:rsidRPr="00445ABC">
        <w:rPr>
          <w:rFonts w:cs="Times New Roman"/>
          <w:b/>
          <w:szCs w:val="28"/>
          <w:lang w:val="en-US"/>
        </w:rPr>
        <w:t xml:space="preserve"> </w:t>
      </w:r>
      <w:r w:rsidR="00F9438D" w:rsidRPr="00445ABC">
        <w:rPr>
          <w:rFonts w:cs="Times New Roman"/>
          <w:b/>
          <w:szCs w:val="28"/>
          <w:lang w:val="ro-MD"/>
        </w:rPr>
        <w:t>și masa cântărită</w:t>
      </w:r>
    </w:p>
    <w:p w:rsidR="00F16E2F" w:rsidRPr="00445ABC" w:rsidRDefault="00F16E2F" w:rsidP="00892ACD">
      <w:pPr>
        <w:spacing w:after="0"/>
        <w:ind w:firstLine="708"/>
        <w:jc w:val="both"/>
        <w:rPr>
          <w:rFonts w:cs="Times New Roman"/>
          <w:szCs w:val="28"/>
          <w:lang w:val="en-US"/>
        </w:rPr>
      </w:pPr>
      <w:r w:rsidRPr="00445ABC">
        <w:rPr>
          <w:rFonts w:cs="Times New Roman"/>
          <w:szCs w:val="28"/>
          <w:lang w:val="en-US"/>
        </w:rPr>
        <w:t xml:space="preserve">4.2.2.10.1. Trebuie determinate următoarele condiţii de sarcină, definite în specificaţia menţionată în apendicele J-1, indicele [6]: </w:t>
      </w:r>
    </w:p>
    <w:p w:rsidR="00FF32C1" w:rsidRPr="00445ABC" w:rsidRDefault="00F16E2F" w:rsidP="00892ACD">
      <w:pPr>
        <w:spacing w:after="0"/>
        <w:ind w:firstLine="708"/>
        <w:jc w:val="both"/>
        <w:rPr>
          <w:rFonts w:cs="Times New Roman"/>
          <w:szCs w:val="28"/>
          <w:lang w:val="en-US"/>
        </w:rPr>
      </w:pPr>
      <w:r w:rsidRPr="00445ABC">
        <w:rPr>
          <w:rFonts w:cs="Times New Roman"/>
          <w:szCs w:val="28"/>
          <w:lang w:val="en-US"/>
        </w:rPr>
        <w:t>4.2.2.10.1.1. masa proiectată în cazul unei s</w:t>
      </w:r>
      <w:r w:rsidR="00FF32C1" w:rsidRPr="00445ABC">
        <w:rPr>
          <w:rFonts w:cs="Times New Roman"/>
          <w:szCs w:val="28"/>
          <w:lang w:val="en-US"/>
        </w:rPr>
        <w:t xml:space="preserve">arcini utile excepţionale; </w:t>
      </w:r>
    </w:p>
    <w:p w:rsidR="00FF32C1" w:rsidRPr="00445ABC" w:rsidRDefault="00B7296D" w:rsidP="00892ACD">
      <w:pPr>
        <w:spacing w:after="0"/>
        <w:ind w:firstLine="708"/>
        <w:jc w:val="both"/>
        <w:rPr>
          <w:rFonts w:cs="Times New Roman"/>
          <w:szCs w:val="28"/>
          <w:lang w:val="en-US"/>
        </w:rPr>
      </w:pPr>
      <w:r w:rsidRPr="00445ABC">
        <w:rPr>
          <w:rFonts w:cs="Times New Roman"/>
          <w:szCs w:val="28"/>
          <w:lang w:val="en-US"/>
        </w:rPr>
        <w:t>4.2.2.10.1.</w:t>
      </w:r>
      <w:r w:rsidR="00FF32C1" w:rsidRPr="00445ABC">
        <w:rPr>
          <w:rFonts w:cs="Times New Roman"/>
          <w:szCs w:val="28"/>
          <w:lang w:val="en-US"/>
        </w:rPr>
        <w:t xml:space="preserve">2. </w:t>
      </w:r>
      <w:r w:rsidR="00F16E2F" w:rsidRPr="00445ABC">
        <w:rPr>
          <w:rFonts w:cs="Times New Roman"/>
          <w:szCs w:val="28"/>
          <w:lang w:val="en-US"/>
        </w:rPr>
        <w:t>masa proiectată în cazul un</w:t>
      </w:r>
      <w:r w:rsidR="00FF32C1" w:rsidRPr="00445ABC">
        <w:rPr>
          <w:rFonts w:cs="Times New Roman"/>
          <w:szCs w:val="28"/>
          <w:lang w:val="en-US"/>
        </w:rPr>
        <w:t xml:space="preserve">ei sarcini utile normale; </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 xml:space="preserve">4.2.2.10.1.3. </w:t>
      </w:r>
      <w:r w:rsidR="00F16E2F" w:rsidRPr="00445ABC">
        <w:rPr>
          <w:rFonts w:cs="Times New Roman"/>
          <w:szCs w:val="28"/>
          <w:lang w:val="en-US"/>
        </w:rPr>
        <w:t>masa proiectat</w:t>
      </w:r>
      <w:r w:rsidRPr="00445ABC">
        <w:rPr>
          <w:rFonts w:cs="Times New Roman"/>
          <w:szCs w:val="28"/>
          <w:lang w:val="en-US"/>
        </w:rPr>
        <w:t xml:space="preserve">ă în stare de funcţionare; </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 xml:space="preserve">4.2.2.10.1.4. </w:t>
      </w:r>
      <w:r w:rsidR="00F16E2F" w:rsidRPr="00445ABC">
        <w:rPr>
          <w:rFonts w:cs="Times New Roman"/>
          <w:szCs w:val="28"/>
          <w:lang w:val="en-US"/>
        </w:rPr>
        <w:t xml:space="preserve">masa operaţională în cazul </w:t>
      </w:r>
      <w:r w:rsidRPr="00445ABC">
        <w:rPr>
          <w:rFonts w:cs="Times New Roman"/>
          <w:szCs w:val="28"/>
          <w:lang w:val="en-US"/>
        </w:rPr>
        <w:t xml:space="preserve">unei sarcini utile normale; </w:t>
      </w:r>
    </w:p>
    <w:p w:rsidR="00F16E2F" w:rsidRPr="00445ABC" w:rsidRDefault="00FF32C1" w:rsidP="00892ACD">
      <w:pPr>
        <w:spacing w:after="0"/>
        <w:ind w:firstLine="708"/>
        <w:jc w:val="both"/>
        <w:rPr>
          <w:rFonts w:cs="Times New Roman"/>
          <w:szCs w:val="28"/>
          <w:lang w:val="en-US"/>
        </w:rPr>
      </w:pPr>
      <w:r w:rsidRPr="00445ABC">
        <w:rPr>
          <w:rFonts w:cs="Times New Roman"/>
          <w:szCs w:val="28"/>
          <w:lang w:val="en-US"/>
        </w:rPr>
        <w:t xml:space="preserve">4.2.2.10.1.5. </w:t>
      </w:r>
      <w:r w:rsidR="00F16E2F" w:rsidRPr="00445ABC">
        <w:rPr>
          <w:rFonts w:cs="Times New Roman"/>
          <w:szCs w:val="28"/>
          <w:lang w:val="en-US"/>
        </w:rPr>
        <w:t>masa operaţională în stare de funcţionare.</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 xml:space="preserve">4.2.2.10.2. Ipoteza folosită pentru a ajunge la condiţiile de sarcină de mai sus trebuie justificată și documentată în documentaţia generală descrisă </w:t>
      </w:r>
      <w:r w:rsidR="00E833B4" w:rsidRPr="00445ABC">
        <w:rPr>
          <w:rFonts w:cs="Times New Roman"/>
          <w:szCs w:val="28"/>
          <w:lang w:val="en-US"/>
        </w:rPr>
        <w:t>la</w:t>
      </w:r>
      <w:r w:rsidRPr="00445ABC">
        <w:rPr>
          <w:rFonts w:cs="Times New Roman"/>
          <w:szCs w:val="28"/>
          <w:lang w:val="en-US"/>
        </w:rPr>
        <w:t xml:space="preserve"> </w:t>
      </w:r>
      <w:r w:rsidR="00E833B4" w:rsidRPr="00445ABC">
        <w:rPr>
          <w:rFonts w:cs="Times New Roman"/>
          <w:szCs w:val="28"/>
          <w:lang w:val="en-US"/>
        </w:rPr>
        <w:t xml:space="preserve">subpunctul </w:t>
      </w:r>
      <w:r w:rsidRPr="00445ABC">
        <w:rPr>
          <w:rFonts w:cs="Times New Roman"/>
          <w:szCs w:val="28"/>
          <w:lang w:val="en-US"/>
        </w:rPr>
        <w:t>4.2.12.2.</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Această ipoteză trebuie să se</w:t>
      </w:r>
      <w:r w:rsidR="00E833B4" w:rsidRPr="00445ABC">
        <w:rPr>
          <w:rFonts w:cs="Times New Roman"/>
          <w:szCs w:val="28"/>
          <w:lang w:val="en-US"/>
        </w:rPr>
        <w:t xml:space="preserve"> bazeze pe o clasificare a mate</w:t>
      </w:r>
      <w:r w:rsidRPr="00445ABC">
        <w:rPr>
          <w:rFonts w:cs="Times New Roman"/>
          <w:szCs w:val="28"/>
          <w:lang w:val="en-US"/>
        </w:rPr>
        <w:t>rialului rulant (de mare viteză</w:t>
      </w:r>
      <w:r w:rsidR="00E833B4" w:rsidRPr="00445ABC">
        <w:rPr>
          <w:rFonts w:cs="Times New Roman"/>
          <w:szCs w:val="28"/>
          <w:lang w:val="en-US"/>
        </w:rPr>
        <w:t xml:space="preserve"> și tren de lung parcurs</w:t>
      </w:r>
      <w:r w:rsidRPr="00445ABC">
        <w:rPr>
          <w:rFonts w:cs="Times New Roman"/>
          <w:szCs w:val="28"/>
          <w:lang w:val="en-US"/>
        </w:rPr>
        <w:t>) și pe o descriere a sarcinii utile (călători, sarcina utilă pe m 2 în zonele de stat în picioare și în zonele de serviciu), în concordanţă cu specificaţia men</w:t>
      </w:r>
      <w:r w:rsidR="00E833B4" w:rsidRPr="00445ABC">
        <w:rPr>
          <w:rFonts w:cs="Times New Roman"/>
          <w:szCs w:val="28"/>
          <w:lang w:val="en-US"/>
        </w:rPr>
        <w:t xml:space="preserve">ţionată în apendicele J-1, </w:t>
      </w:r>
      <w:r w:rsidR="00BB5B2B" w:rsidRPr="00445ABC">
        <w:rPr>
          <w:rFonts w:cs="Times New Roman"/>
          <w:szCs w:val="28"/>
          <w:lang w:val="en-US"/>
        </w:rPr>
        <w:t>indicele [6]. V</w:t>
      </w:r>
      <w:r w:rsidRPr="00445ABC">
        <w:rPr>
          <w:rFonts w:cs="Times New Roman"/>
          <w:szCs w:val="28"/>
          <w:lang w:val="en-US"/>
        </w:rPr>
        <w:t>alorile pentru diverșii parametri se pot abate de la acest standard, cu condiţia ca abaterile să fie justificate.</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4.2.2.10.3. În cazul mașinilor de cale se pot utiliza condiţii de sarcină diferite (masa minimă, masa maximă), pentru a ţine cont de echipamentele opţionale de la bord.</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 xml:space="preserve">4.2.2.10.4. Procedura de evaluare a conformităţii este descrisă </w:t>
      </w:r>
      <w:r w:rsidR="00BB5B2B" w:rsidRPr="00445ABC">
        <w:rPr>
          <w:rFonts w:cs="Times New Roman"/>
          <w:szCs w:val="28"/>
          <w:lang w:val="en-US"/>
        </w:rPr>
        <w:t>la</w:t>
      </w:r>
      <w:r w:rsidRPr="00445ABC">
        <w:rPr>
          <w:rFonts w:cs="Times New Roman"/>
          <w:szCs w:val="28"/>
          <w:lang w:val="en-US"/>
        </w:rPr>
        <w:t xml:space="preserve"> </w:t>
      </w:r>
      <w:r w:rsidR="00BB5B2B" w:rsidRPr="00445ABC">
        <w:rPr>
          <w:rFonts w:cs="Times New Roman"/>
          <w:szCs w:val="28"/>
          <w:lang w:val="en-US"/>
        </w:rPr>
        <w:t xml:space="preserve">subpunctul </w:t>
      </w:r>
      <w:r w:rsidRPr="00445ABC">
        <w:rPr>
          <w:rFonts w:cs="Times New Roman"/>
          <w:szCs w:val="28"/>
          <w:lang w:val="en-US"/>
        </w:rPr>
        <w:t>6.2.3.1.</w:t>
      </w:r>
    </w:p>
    <w:p w:rsidR="00FF32C1" w:rsidRPr="00445ABC" w:rsidRDefault="00FF32C1" w:rsidP="00892ACD">
      <w:pPr>
        <w:spacing w:after="0"/>
        <w:ind w:firstLine="708"/>
        <w:jc w:val="both"/>
        <w:rPr>
          <w:rFonts w:cs="Times New Roman"/>
          <w:szCs w:val="28"/>
          <w:lang w:val="en-US"/>
        </w:rPr>
      </w:pPr>
      <w:r w:rsidRPr="00445ABC">
        <w:rPr>
          <w:rFonts w:cs="Times New Roman"/>
          <w:szCs w:val="28"/>
          <w:lang w:val="en-US"/>
        </w:rPr>
        <w:t>4.2.2.10.5.</w:t>
      </w:r>
      <w:r w:rsidR="005576BF" w:rsidRPr="00445ABC">
        <w:rPr>
          <w:rFonts w:cs="Times New Roman"/>
          <w:szCs w:val="28"/>
          <w:lang w:val="en-US"/>
        </w:rPr>
        <w:t xml:space="preserve"> Pentru fiecare dintre condiţiile de sarcină definite mai sus, în d</w:t>
      </w:r>
      <w:r w:rsidR="00F60BE2" w:rsidRPr="00445ABC">
        <w:rPr>
          <w:rFonts w:cs="Times New Roman"/>
          <w:szCs w:val="28"/>
          <w:lang w:val="en-US"/>
        </w:rPr>
        <w:t xml:space="preserve">ocumentaţia tehnică descrisă la subpunctul </w:t>
      </w:r>
      <w:r w:rsidR="005576BF" w:rsidRPr="00445ABC">
        <w:rPr>
          <w:rFonts w:cs="Times New Roman"/>
          <w:szCs w:val="28"/>
          <w:lang w:val="en-US"/>
        </w:rPr>
        <w:t>4.2.12 trebuie prezentate următoarele informaţii:</w:t>
      </w:r>
    </w:p>
    <w:p w:rsidR="005576BF" w:rsidRPr="00445ABC" w:rsidRDefault="005576BF" w:rsidP="00892ACD">
      <w:pPr>
        <w:spacing w:after="0"/>
        <w:ind w:firstLine="708"/>
        <w:jc w:val="both"/>
        <w:rPr>
          <w:rFonts w:cs="Times New Roman"/>
          <w:szCs w:val="28"/>
          <w:lang w:val="en-US"/>
        </w:rPr>
      </w:pPr>
      <w:r w:rsidRPr="00445ABC">
        <w:rPr>
          <w:rFonts w:cs="Times New Roman"/>
          <w:szCs w:val="28"/>
          <w:lang w:val="en-US"/>
        </w:rPr>
        <w:t>4.2.2.10.5.1. masa totală a vehiculului (pentru fiecare vehicul al unităţii);</w:t>
      </w:r>
    </w:p>
    <w:p w:rsidR="005576BF" w:rsidRPr="00445ABC" w:rsidRDefault="005576BF" w:rsidP="00892ACD">
      <w:pPr>
        <w:spacing w:after="0"/>
        <w:ind w:firstLine="708"/>
        <w:jc w:val="both"/>
        <w:rPr>
          <w:rFonts w:cs="Times New Roman"/>
          <w:szCs w:val="28"/>
          <w:lang w:val="en-US"/>
        </w:rPr>
      </w:pPr>
      <w:r w:rsidRPr="00445ABC">
        <w:rPr>
          <w:rFonts w:cs="Times New Roman"/>
          <w:szCs w:val="28"/>
          <w:lang w:val="en-US"/>
        </w:rPr>
        <w:t>4.2.2.10.5.2. masa pe osie (pentru fiecare osie);</w:t>
      </w:r>
    </w:p>
    <w:p w:rsidR="005576BF" w:rsidRPr="00445ABC" w:rsidRDefault="005576BF" w:rsidP="00892ACD">
      <w:pPr>
        <w:spacing w:after="0"/>
        <w:ind w:firstLine="708"/>
        <w:jc w:val="both"/>
        <w:rPr>
          <w:rFonts w:cs="Times New Roman"/>
          <w:szCs w:val="28"/>
          <w:lang w:val="en-US"/>
        </w:rPr>
      </w:pPr>
      <w:r w:rsidRPr="00445ABC">
        <w:rPr>
          <w:rFonts w:cs="Times New Roman"/>
          <w:szCs w:val="28"/>
          <w:lang w:val="en-US"/>
        </w:rPr>
        <w:t>4.2.2.10.5.3. masa pe roată (pentru fiecare roată).</w:t>
      </w:r>
    </w:p>
    <w:p w:rsidR="005576BF" w:rsidRPr="00445ABC" w:rsidRDefault="005576BF" w:rsidP="00892ACD">
      <w:pPr>
        <w:spacing w:after="0"/>
        <w:ind w:firstLine="708"/>
        <w:jc w:val="both"/>
        <w:rPr>
          <w:rFonts w:cs="Times New Roman"/>
          <w:szCs w:val="28"/>
          <w:lang w:val="en-US"/>
        </w:rPr>
      </w:pPr>
      <w:r w:rsidRPr="00445ABC">
        <w:rPr>
          <w:rFonts w:cs="Times New Roman"/>
          <w:szCs w:val="28"/>
          <w:lang w:val="en-US"/>
        </w:rPr>
        <w:t>Pentru unităţile dotate cu roţi independente, „osie” trebuie interpretată ca o noţiune geometrică („axă”)</w:t>
      </w:r>
      <w:r w:rsidR="00F60BE2" w:rsidRPr="00445ABC">
        <w:rPr>
          <w:rFonts w:cs="Times New Roman"/>
          <w:szCs w:val="28"/>
          <w:lang w:val="en-US"/>
        </w:rPr>
        <w:t>, și nu ca o componentă fizică. A</w:t>
      </w:r>
      <w:r w:rsidRPr="00445ABC">
        <w:rPr>
          <w:rFonts w:cs="Times New Roman"/>
          <w:szCs w:val="28"/>
          <w:lang w:val="en-US"/>
        </w:rPr>
        <w:t>cest lucru este valabil pentru întreaga STI, cu excepţia cazului în care se prevede altfel.</w:t>
      </w:r>
    </w:p>
    <w:p w:rsidR="00C85CD4" w:rsidRPr="00445ABC" w:rsidRDefault="00C85CD4" w:rsidP="00892ACD">
      <w:pPr>
        <w:spacing w:after="0"/>
        <w:ind w:firstLine="708"/>
        <w:jc w:val="both"/>
        <w:rPr>
          <w:rFonts w:cs="Times New Roman"/>
          <w:b/>
          <w:szCs w:val="28"/>
          <w:lang w:val="en-US"/>
        </w:rPr>
      </w:pPr>
      <w:r w:rsidRPr="00445ABC">
        <w:rPr>
          <w:rFonts w:cs="Times New Roman"/>
          <w:b/>
          <w:szCs w:val="28"/>
          <w:lang w:val="en-US"/>
        </w:rPr>
        <w:t>4.2.3. Interacţiunea cu calea ferată și gabaritul</w:t>
      </w:r>
    </w:p>
    <w:p w:rsidR="00F60BE2" w:rsidRPr="00445ABC" w:rsidRDefault="00AA730E" w:rsidP="00892ACD">
      <w:pPr>
        <w:spacing w:after="0"/>
        <w:ind w:firstLine="708"/>
        <w:jc w:val="both"/>
        <w:rPr>
          <w:rFonts w:cs="Times New Roman"/>
          <w:szCs w:val="28"/>
          <w:lang w:val="en-US"/>
        </w:rPr>
      </w:pPr>
      <w:r w:rsidRPr="00445ABC">
        <w:rPr>
          <w:rFonts w:cs="Times New Roman"/>
          <w:szCs w:val="28"/>
          <w:lang w:val="en-US"/>
        </w:rPr>
        <w:t>4.2.3.1. Gabarit</w:t>
      </w:r>
    </w:p>
    <w:p w:rsidR="00AA730E" w:rsidRPr="00445ABC" w:rsidRDefault="00AA730E" w:rsidP="00892ACD">
      <w:pPr>
        <w:spacing w:after="0"/>
        <w:ind w:firstLine="708"/>
        <w:jc w:val="both"/>
        <w:rPr>
          <w:rFonts w:cs="Times New Roman"/>
          <w:szCs w:val="28"/>
          <w:lang w:val="en-US"/>
        </w:rPr>
      </w:pPr>
      <w:r w:rsidRPr="00445ABC">
        <w:rPr>
          <w:rFonts w:cs="Times New Roman"/>
          <w:szCs w:val="28"/>
          <w:lang w:val="en-US"/>
        </w:rPr>
        <w:t xml:space="preserve">4.2.3.1.1. Prezentul punct se referă la regulile de calculare și verificare pentru dimensionarea materialului rulant astfel încât acesta să poată circula pe una sau mai multe infrastructuri fără riscuri de interferenţe. </w:t>
      </w:r>
    </w:p>
    <w:p w:rsidR="00673DCE" w:rsidRPr="00445ABC" w:rsidRDefault="00AA730E" w:rsidP="00892ACD">
      <w:pPr>
        <w:spacing w:after="0"/>
        <w:ind w:firstLine="708"/>
        <w:jc w:val="both"/>
        <w:rPr>
          <w:rFonts w:cs="Times New Roman"/>
          <w:szCs w:val="28"/>
          <w:lang w:val="en-US"/>
        </w:rPr>
      </w:pPr>
      <w:r w:rsidRPr="00445ABC">
        <w:rPr>
          <w:rFonts w:cs="Times New Roman"/>
          <w:szCs w:val="28"/>
          <w:lang w:val="en-US"/>
        </w:rPr>
        <w:t>Pentru unităţile destinate s</w:t>
      </w:r>
      <w:r w:rsidR="003E442D" w:rsidRPr="00445ABC">
        <w:rPr>
          <w:rFonts w:cs="Times New Roman"/>
          <w:szCs w:val="28"/>
          <w:lang w:val="en-US"/>
        </w:rPr>
        <w:t>ă fie exploatate pe alt(e) ecar</w:t>
      </w:r>
      <w:r w:rsidRPr="00445ABC">
        <w:rPr>
          <w:rFonts w:cs="Times New Roman"/>
          <w:szCs w:val="28"/>
          <w:lang w:val="en-US"/>
        </w:rPr>
        <w:t>tament(e) de cale ferată decât sistemul de 1 520 mm</w:t>
      </w:r>
      <w:r w:rsidR="00673DCE" w:rsidRPr="00445ABC">
        <w:rPr>
          <w:rFonts w:cs="Times New Roman"/>
          <w:szCs w:val="28"/>
          <w:lang w:val="en-US"/>
        </w:rPr>
        <w:t>.</w:t>
      </w:r>
      <w:r w:rsidRPr="00445ABC">
        <w:rPr>
          <w:rFonts w:cs="Times New Roman"/>
          <w:szCs w:val="28"/>
          <w:lang w:val="en-US"/>
        </w:rPr>
        <w:t xml:space="preserve"> </w:t>
      </w:r>
    </w:p>
    <w:p w:rsidR="00673DCE" w:rsidRPr="00445ABC" w:rsidRDefault="00673DCE" w:rsidP="00892ACD">
      <w:pPr>
        <w:spacing w:after="0"/>
        <w:ind w:firstLine="708"/>
        <w:jc w:val="both"/>
        <w:rPr>
          <w:rFonts w:cs="Times New Roman"/>
          <w:szCs w:val="28"/>
          <w:lang w:val="en-US"/>
        </w:rPr>
      </w:pPr>
      <w:r w:rsidRPr="00445ABC">
        <w:rPr>
          <w:rFonts w:cs="Times New Roman"/>
          <w:szCs w:val="28"/>
          <w:lang w:val="en-US"/>
        </w:rPr>
        <w:t xml:space="preserve">4.2.3.1.2. </w:t>
      </w:r>
      <w:r w:rsidR="00AA730E" w:rsidRPr="00445ABC">
        <w:rPr>
          <w:rFonts w:cs="Times New Roman"/>
          <w:szCs w:val="28"/>
          <w:lang w:val="en-US"/>
        </w:rPr>
        <w:t xml:space="preserve">Solicitantul selectează profilul de referinţă avut în vedere, inclusiv profilul de referinţă pentru părţile inferioare. Acest profil de referinţă trebuie consemnat în documentaţia tehnică definită la </w:t>
      </w:r>
      <w:r w:rsidR="002A3BB1" w:rsidRPr="00445ABC">
        <w:rPr>
          <w:rFonts w:cs="Times New Roman"/>
          <w:szCs w:val="28"/>
          <w:lang w:val="en-US"/>
        </w:rPr>
        <w:t>sub</w:t>
      </w:r>
      <w:r w:rsidR="00AA730E" w:rsidRPr="00445ABC">
        <w:rPr>
          <w:rFonts w:cs="Times New Roman"/>
          <w:szCs w:val="28"/>
          <w:lang w:val="en-US"/>
        </w:rPr>
        <w:t xml:space="preserve">punctul 4.2.12. </w:t>
      </w:r>
    </w:p>
    <w:p w:rsidR="00673DCE" w:rsidRPr="00445ABC" w:rsidRDefault="00673DCE" w:rsidP="00892ACD">
      <w:pPr>
        <w:spacing w:after="0"/>
        <w:ind w:firstLine="708"/>
        <w:jc w:val="both"/>
        <w:rPr>
          <w:rFonts w:cs="Times New Roman"/>
          <w:szCs w:val="28"/>
          <w:lang w:val="en-US"/>
        </w:rPr>
      </w:pPr>
      <w:r w:rsidRPr="00445ABC">
        <w:rPr>
          <w:rFonts w:cs="Times New Roman"/>
          <w:szCs w:val="28"/>
          <w:lang w:val="en-US"/>
        </w:rPr>
        <w:t xml:space="preserve">4.2.3.1.3. </w:t>
      </w:r>
      <w:r w:rsidR="00AA730E" w:rsidRPr="00445ABC">
        <w:rPr>
          <w:rFonts w:cs="Times New Roman"/>
          <w:szCs w:val="28"/>
          <w:lang w:val="en-US"/>
        </w:rPr>
        <w:t xml:space="preserve">Conformitatea unei unităţi cu acest profil de referinţă avut în vedere se stabilește prin una dintre metodele prevăzute în specificaţia menţionată în apendicele J-1, indicele [7]. </w:t>
      </w:r>
    </w:p>
    <w:p w:rsidR="00673DCE" w:rsidRPr="00445ABC" w:rsidRDefault="00673DCE" w:rsidP="00892ACD">
      <w:pPr>
        <w:spacing w:after="0"/>
        <w:ind w:firstLine="708"/>
        <w:jc w:val="both"/>
        <w:rPr>
          <w:rFonts w:cs="Times New Roman"/>
          <w:szCs w:val="28"/>
          <w:lang w:val="en-US"/>
        </w:rPr>
      </w:pPr>
      <w:r w:rsidRPr="00445ABC">
        <w:rPr>
          <w:rFonts w:cs="Times New Roman"/>
          <w:szCs w:val="28"/>
          <w:lang w:val="en-US"/>
        </w:rPr>
        <w:lastRenderedPageBreak/>
        <w:t xml:space="preserve">4.2.3.1.4. </w:t>
      </w:r>
      <w:r w:rsidR="00AA730E" w:rsidRPr="00445ABC">
        <w:rPr>
          <w:rFonts w:cs="Times New Roman"/>
          <w:szCs w:val="28"/>
          <w:lang w:val="en-US"/>
        </w:rPr>
        <w:t xml:space="preserve">În cazul în care unitatea este declarată conformă cu unul sau mai multe dintre profilurile de referinţă G1, GA, GB, GC sau DE3, inclusiv cele legate de partea inferioară (GI1, GI2 sau GI3), prevăzute în specificaţia menţionată în apendicele J-1, indicele [7], conformitatea se stabilește prin metoda cinematică prevăzută în specificaţia menţionată în apendicele J-1, indicele [7]. </w:t>
      </w:r>
    </w:p>
    <w:p w:rsidR="00AA730E" w:rsidRPr="00445ABC" w:rsidRDefault="00AA730E" w:rsidP="00892ACD">
      <w:pPr>
        <w:spacing w:after="0"/>
        <w:ind w:firstLine="708"/>
        <w:jc w:val="both"/>
        <w:rPr>
          <w:rFonts w:cs="Times New Roman"/>
          <w:szCs w:val="28"/>
          <w:lang w:val="en-US"/>
        </w:rPr>
      </w:pPr>
      <w:r w:rsidRPr="00445ABC">
        <w:rPr>
          <w:rFonts w:cs="Times New Roman"/>
          <w:szCs w:val="28"/>
          <w:lang w:val="en-US"/>
        </w:rPr>
        <w:t xml:space="preserve">Conformitatea cu acest(e) profil(uri) de referinţă trebuie consemnată în documentaţia tehnică definită la </w:t>
      </w:r>
      <w:r w:rsidR="002A3BB1" w:rsidRPr="00445ABC">
        <w:rPr>
          <w:rFonts w:cs="Times New Roman"/>
          <w:szCs w:val="28"/>
          <w:lang w:val="en-US"/>
        </w:rPr>
        <w:t>sub</w:t>
      </w:r>
      <w:r w:rsidRPr="00445ABC">
        <w:rPr>
          <w:rFonts w:cs="Times New Roman"/>
          <w:szCs w:val="28"/>
          <w:lang w:val="en-US"/>
        </w:rPr>
        <w:t>punctul 4.2.12.</w:t>
      </w:r>
    </w:p>
    <w:p w:rsidR="00673DCE" w:rsidRPr="00445ABC" w:rsidRDefault="00673DCE" w:rsidP="00892ACD">
      <w:pPr>
        <w:spacing w:after="0"/>
        <w:ind w:firstLine="708"/>
        <w:jc w:val="both"/>
        <w:rPr>
          <w:rFonts w:cs="Times New Roman"/>
          <w:szCs w:val="28"/>
          <w:lang w:val="en-US"/>
        </w:rPr>
      </w:pPr>
      <w:r w:rsidRPr="00445ABC">
        <w:rPr>
          <w:rFonts w:cs="Times New Roman"/>
          <w:szCs w:val="28"/>
          <w:lang w:val="en-US"/>
        </w:rPr>
        <w:t>4.2.3.1.5. În cazul unităţilor electrice, gabaritul pantografului trebuie verificat</w:t>
      </w:r>
      <w:r w:rsidR="00E64570" w:rsidRPr="00445ABC">
        <w:rPr>
          <w:rFonts w:cs="Times New Roman"/>
          <w:szCs w:val="28"/>
          <w:lang w:val="en-US"/>
        </w:rPr>
        <w:t xml:space="preserve"> prin</w:t>
      </w:r>
      <w:r w:rsidRPr="00445ABC">
        <w:rPr>
          <w:rFonts w:cs="Times New Roman"/>
          <w:szCs w:val="28"/>
          <w:lang w:val="en-US"/>
        </w:rPr>
        <w:t xml:space="preserve"> calcul în conformitate cu specificaţia menţionată în apendicele J-1, indicele [7] pentru a se asigura respectarea de către conturul pantografului a gaba ritului cinematic mecanic al pantografului, acesta din urmă fiind determinat, la rândul său, în conformitate</w:t>
      </w:r>
      <w:r w:rsidR="00182AEE" w:rsidRPr="00445ABC">
        <w:rPr>
          <w:rFonts w:cs="Times New Roman"/>
          <w:szCs w:val="28"/>
          <w:lang w:val="en-US"/>
        </w:rPr>
        <w:t xml:space="preserve"> cu</w:t>
      </w:r>
      <w:r w:rsidRPr="00445ABC">
        <w:rPr>
          <w:rFonts w:cs="Times New Roman"/>
          <w:szCs w:val="28"/>
          <w:lang w:val="en-US"/>
        </w:rPr>
        <w:t xml:space="preserve"> </w:t>
      </w:r>
      <w:r w:rsidR="00010D30" w:rsidRPr="00445ABC">
        <w:rPr>
          <w:rFonts w:cs="Times New Roman"/>
          <w:szCs w:val="28"/>
          <w:lang w:val="en-US"/>
        </w:rPr>
        <w:t xml:space="preserve">Regulamentul privind STI referitoare la subsistemul ,,energie”, </w:t>
      </w:r>
      <w:r w:rsidR="00010D30" w:rsidRPr="00445ABC">
        <w:rPr>
          <w:rFonts w:cs="Times New Roman"/>
          <w:szCs w:val="28"/>
          <w:lang w:val="ro-MD"/>
        </w:rPr>
        <w:t>aprobat prin Ordinul organului central de specialitate în domeniul transportului feroviar,</w:t>
      </w:r>
      <w:r w:rsidRPr="00445ABC">
        <w:rPr>
          <w:rFonts w:cs="Times New Roman"/>
          <w:szCs w:val="28"/>
          <w:lang w:val="en-US"/>
        </w:rPr>
        <w:t xml:space="preserve"> și depinzând de alegerea făcută în privinţa geometriei armăturii pantografului: cele două posibilităţi permise sunt definite la </w:t>
      </w:r>
      <w:r w:rsidR="00EE42CA" w:rsidRPr="00445ABC">
        <w:rPr>
          <w:rFonts w:cs="Times New Roman"/>
          <w:szCs w:val="28"/>
          <w:lang w:val="en-US"/>
        </w:rPr>
        <w:t>sub</w:t>
      </w:r>
      <w:r w:rsidRPr="00445ABC">
        <w:rPr>
          <w:rFonts w:cs="Times New Roman"/>
          <w:szCs w:val="28"/>
          <w:lang w:val="en-US"/>
        </w:rPr>
        <w:t xml:space="preserve">punctul 4.2.8.2.9.2. </w:t>
      </w:r>
    </w:p>
    <w:p w:rsidR="003E442D" w:rsidRPr="00445ABC" w:rsidRDefault="00673DCE" w:rsidP="00892ACD">
      <w:pPr>
        <w:spacing w:after="0"/>
        <w:ind w:firstLine="708"/>
        <w:jc w:val="both"/>
        <w:rPr>
          <w:rFonts w:cs="Times New Roman"/>
          <w:szCs w:val="28"/>
          <w:lang w:val="en-US"/>
        </w:rPr>
      </w:pPr>
      <w:r w:rsidRPr="00445ABC">
        <w:rPr>
          <w:rFonts w:cs="Times New Roman"/>
          <w:szCs w:val="28"/>
          <w:lang w:val="en-US"/>
        </w:rPr>
        <w:t>Tensiunea sursei de alimentare cu energie electrică este luată în considerare în cadrul gabaritului infrastructurii, pentru a se asigura distanţele de izolare ad</w:t>
      </w:r>
      <w:r w:rsidR="00A34C38" w:rsidRPr="00445ABC">
        <w:rPr>
          <w:rFonts w:cs="Times New Roman"/>
          <w:szCs w:val="28"/>
          <w:lang w:val="en-US"/>
        </w:rPr>
        <w:t>ecvate între pantograf și insta</w:t>
      </w:r>
      <w:r w:rsidRPr="00445ABC">
        <w:rPr>
          <w:rFonts w:cs="Times New Roman"/>
          <w:szCs w:val="28"/>
          <w:lang w:val="en-US"/>
        </w:rPr>
        <w:t xml:space="preserve">laţiile fixe. </w:t>
      </w:r>
    </w:p>
    <w:p w:rsidR="003E442D" w:rsidRPr="00445ABC" w:rsidRDefault="003E442D" w:rsidP="00892ACD">
      <w:pPr>
        <w:spacing w:after="0"/>
        <w:ind w:firstLine="708"/>
        <w:jc w:val="both"/>
        <w:rPr>
          <w:rFonts w:cs="Times New Roman"/>
          <w:szCs w:val="28"/>
          <w:lang w:val="en-US"/>
        </w:rPr>
      </w:pPr>
      <w:r w:rsidRPr="00445ABC">
        <w:rPr>
          <w:rFonts w:cs="Times New Roman"/>
          <w:szCs w:val="28"/>
          <w:lang w:val="en-US"/>
        </w:rPr>
        <w:t xml:space="preserve">4.2.3.1.6. </w:t>
      </w:r>
      <w:r w:rsidR="00673DCE" w:rsidRPr="00445ABC">
        <w:rPr>
          <w:rFonts w:cs="Times New Roman"/>
          <w:szCs w:val="28"/>
          <w:lang w:val="en-US"/>
        </w:rPr>
        <w:t xml:space="preserve">Balansul pantografului, specificat </w:t>
      </w:r>
      <w:r w:rsidR="00A34C38" w:rsidRPr="00445ABC">
        <w:rPr>
          <w:rFonts w:cs="Times New Roman"/>
          <w:szCs w:val="28"/>
          <w:lang w:val="en-US"/>
        </w:rPr>
        <w:t xml:space="preserve">în Regulamentul privind STI referitoare la subsistemul ,,energie”, </w:t>
      </w:r>
      <w:r w:rsidR="00A34C38" w:rsidRPr="00445ABC">
        <w:rPr>
          <w:rFonts w:cs="Times New Roman"/>
          <w:szCs w:val="28"/>
          <w:lang w:val="ro-MD"/>
        </w:rPr>
        <w:t>aprobat prin Ordinul organului central de specialitate în domeniul transportului feroviar,</w:t>
      </w:r>
      <w:r w:rsidR="00673DCE" w:rsidRPr="00445ABC">
        <w:rPr>
          <w:rFonts w:cs="Times New Roman"/>
          <w:szCs w:val="28"/>
          <w:lang w:val="en-US"/>
        </w:rPr>
        <w:t xml:space="preserve"> și utilizat pentru calcularea gabaritului cinematic mecanic, trebuie justificat prin calcule sau măsurători, astfel cum se prevede în specificaţia menţionată în apen dicele J-1, indicele [7]. </w:t>
      </w:r>
    </w:p>
    <w:p w:rsidR="003E442D" w:rsidRPr="00445ABC" w:rsidRDefault="00673DCE" w:rsidP="00892ACD">
      <w:pPr>
        <w:spacing w:after="0"/>
        <w:ind w:firstLine="708"/>
        <w:jc w:val="both"/>
        <w:rPr>
          <w:rFonts w:cs="Times New Roman"/>
          <w:szCs w:val="28"/>
          <w:lang w:val="en-US"/>
        </w:rPr>
      </w:pPr>
      <w:r w:rsidRPr="00445ABC">
        <w:rPr>
          <w:rFonts w:cs="Times New Roman"/>
          <w:szCs w:val="28"/>
          <w:lang w:val="en-US"/>
        </w:rPr>
        <w:t xml:space="preserve">Pentru unităţile destinate să fie exploatate pe ecartamentul de 1 520 mm: </w:t>
      </w:r>
    </w:p>
    <w:p w:rsidR="003E442D" w:rsidRPr="00445ABC" w:rsidRDefault="003E442D" w:rsidP="00892ACD">
      <w:pPr>
        <w:spacing w:after="0"/>
        <w:ind w:firstLine="708"/>
        <w:jc w:val="both"/>
        <w:rPr>
          <w:rFonts w:cs="Times New Roman"/>
          <w:szCs w:val="28"/>
          <w:lang w:val="en-US"/>
        </w:rPr>
      </w:pPr>
      <w:r w:rsidRPr="00445ABC">
        <w:rPr>
          <w:rFonts w:cs="Times New Roman"/>
          <w:szCs w:val="28"/>
          <w:lang w:val="en-US"/>
        </w:rPr>
        <w:t xml:space="preserve">4.2.3.1.7. </w:t>
      </w:r>
      <w:r w:rsidR="00673DCE" w:rsidRPr="00445ABC">
        <w:rPr>
          <w:rFonts w:cs="Times New Roman"/>
          <w:szCs w:val="28"/>
          <w:lang w:val="en-US"/>
        </w:rPr>
        <w:t xml:space="preserve">Profilul static al vehiculului trebuie să se încadreze în gabaritul uniform al vehiculului „T”; profilul de referinţă pentru infrastructură este gabaritul „S”. Acest profil este specificat în apendicele B. </w:t>
      </w:r>
    </w:p>
    <w:p w:rsidR="00673DCE" w:rsidRPr="00445ABC" w:rsidRDefault="003E442D" w:rsidP="00892ACD">
      <w:pPr>
        <w:spacing w:after="0"/>
        <w:ind w:firstLine="708"/>
        <w:jc w:val="both"/>
        <w:rPr>
          <w:rFonts w:cs="Times New Roman"/>
          <w:szCs w:val="28"/>
          <w:lang w:val="en-US"/>
        </w:rPr>
      </w:pPr>
      <w:r w:rsidRPr="00445ABC">
        <w:rPr>
          <w:rFonts w:cs="Times New Roman"/>
          <w:szCs w:val="28"/>
          <w:lang w:val="en-US"/>
        </w:rPr>
        <w:t xml:space="preserve">4.2.3.1.8. </w:t>
      </w:r>
      <w:r w:rsidR="00673DCE" w:rsidRPr="00445ABC">
        <w:rPr>
          <w:rFonts w:cs="Times New Roman"/>
          <w:szCs w:val="28"/>
          <w:lang w:val="en-US"/>
        </w:rPr>
        <w:t xml:space="preserve">Pentru unităţile electrice, gabaritul pantografului trebuie verificat prin calcul, pentru a se asigura respectarea de către conturul pantografului a gabaritului static mecanic al pantografului, definit în </w:t>
      </w:r>
      <w:r w:rsidR="00DA3713" w:rsidRPr="00445ABC">
        <w:rPr>
          <w:rFonts w:cs="Times New Roman"/>
          <w:szCs w:val="28"/>
          <w:lang w:val="en-US"/>
        </w:rPr>
        <w:t xml:space="preserve">Regulamentul privind STI referitoare la subsistemul ,,energie”, </w:t>
      </w:r>
      <w:r w:rsidR="00DA3713" w:rsidRPr="00445ABC">
        <w:rPr>
          <w:rFonts w:cs="Times New Roman"/>
          <w:szCs w:val="28"/>
          <w:lang w:val="ro-MD"/>
        </w:rPr>
        <w:t xml:space="preserve">aprobat prin Ordinul organului central de specialitate în </w:t>
      </w:r>
      <w:r w:rsidR="005805A2" w:rsidRPr="00445ABC">
        <w:rPr>
          <w:rFonts w:cs="Times New Roman"/>
          <w:szCs w:val="28"/>
          <w:lang w:val="ro-MD"/>
        </w:rPr>
        <w:t>domeniul transportului feroviar. T</w:t>
      </w:r>
      <w:r w:rsidR="00673DCE" w:rsidRPr="00445ABC">
        <w:rPr>
          <w:rFonts w:cs="Times New Roman"/>
          <w:szCs w:val="28"/>
          <w:lang w:val="en-US"/>
        </w:rPr>
        <w:t xml:space="preserve">rebuie să se ţină seama de alegerea făcută în privinţa geometriei armăturii pantografului: posibilităţile permise sunt definite la </w:t>
      </w:r>
      <w:r w:rsidR="00DA3713" w:rsidRPr="00445ABC">
        <w:rPr>
          <w:rFonts w:cs="Times New Roman"/>
          <w:szCs w:val="28"/>
          <w:lang w:val="en-US"/>
        </w:rPr>
        <w:t>sub</w:t>
      </w:r>
      <w:r w:rsidR="00673DCE" w:rsidRPr="00445ABC">
        <w:rPr>
          <w:rFonts w:cs="Times New Roman"/>
          <w:szCs w:val="28"/>
          <w:lang w:val="en-US"/>
        </w:rPr>
        <w:t>punctul 4.2.8.2.9.2.</w:t>
      </w:r>
    </w:p>
    <w:p w:rsidR="00B4383A" w:rsidRPr="00445ABC" w:rsidRDefault="00B4383A" w:rsidP="00B4383A">
      <w:pPr>
        <w:spacing w:after="0"/>
        <w:ind w:firstLine="708"/>
        <w:jc w:val="both"/>
        <w:rPr>
          <w:rFonts w:cs="Times New Roman"/>
          <w:b/>
          <w:bCs/>
          <w:szCs w:val="28"/>
          <w:lang w:val="en-US"/>
        </w:rPr>
      </w:pPr>
      <w:r w:rsidRPr="00445ABC">
        <w:rPr>
          <w:rFonts w:cs="Times New Roman"/>
          <w:b/>
          <w:bCs/>
          <w:szCs w:val="28"/>
          <w:lang w:val="en-US"/>
        </w:rPr>
        <w:t>4.2.3.2. Sarcina pe osie și</w:t>
      </w:r>
      <w:r w:rsidR="005455C2" w:rsidRPr="00445ABC">
        <w:rPr>
          <w:rFonts w:cs="Times New Roman"/>
          <w:b/>
          <w:bCs/>
          <w:szCs w:val="28"/>
          <w:lang w:val="en-US"/>
        </w:rPr>
        <w:t xml:space="preserve"> sarcina </w:t>
      </w:r>
      <w:r w:rsidRPr="00445ABC">
        <w:rPr>
          <w:rFonts w:cs="Times New Roman"/>
          <w:b/>
          <w:bCs/>
          <w:szCs w:val="28"/>
          <w:lang w:val="en-US"/>
        </w:rPr>
        <w:t>pe roată</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 Parametrul sarcină pe osie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4.2.3.2.1.1. În combinaţie cu distanţa dintre osii, cu lungimea unităţii și cu viteza maximă admisă pentru unitate pe linia avută în vedere, sarcina pe osie este un parametru de interfaţă între unitate și infrastructură.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Pentru sistemul ţintă de infrastructură specificat în Regulamentul privind STI referitoare la subsistemul „infrastructură”, aprobat prin Ordinul organului central de specialitate în domeniul transportului ferofiar, sarcina pe osie este un parametru de performanţă și depinde de categoria de trafic a liniei.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lastRenderedPageBreak/>
        <w:t xml:space="preserve">4.2.3.2.1.2. Următoarele caracteristici care urmează să fie utilizate drept interfaţă cu infrastructura trebuie să facă parte din documentaţia generală care este furnizată atunci când unitatea este evaluată și descrise la aubpunctul 4.2.12.2: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4.2.3.2.1.2.1. masa pe osie (pentru fiecare osie) pentru toate condiţiile de sarcină (care sunt definite și trebuie să facă parte din documentaţia menţionată la subpunctul 4.2.2.10);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4.2.3.2.1.2.2. poziţia osiilor de-a lungul unităţii (distanţa dintre osii);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4.2.3.2.1.2.3. lungimea unităţii;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4.2.3.2.1.2.4. viteza maximă proiectată (care trebuie să facă parte din documentaţia menţionată la subpunctul 4.2.8.1.2);</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4.2.3.2.1.2.5. categoria de linie SM EN ca urmare a unei clasificări a unităţii în conformitate cu specificaţia menţionată în apendicele J-1, indicele [10].</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4.2.3.2.1.3. Pentru trenurile de călători autopropulsate cu motoare termice sau electrice și pentru vagoanele de călători și alte vehicule conexe, categoria de linie SM EN trebuie să fie întotdeauna documentată, indicându-se valoarea standard a sarcinii utile în zonele de stat în picioare în kg/m 2 , astfel cum este definită în specificaţia menţionată în apendicele J-1 indicele [10].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4.2.3.2.1.4. Dacă se utilizează o anumită valoare a sarcinii utile în zonele de stat în picioare pentru a stabili condiţia de sarcină „masa proiectată în cazul unei sarcini utile excepţionale”, în conformitate cu </w:t>
      </w:r>
      <w:r w:rsidR="001A1655" w:rsidRPr="00445ABC">
        <w:rPr>
          <w:rFonts w:cs="Times New Roman"/>
          <w:szCs w:val="28"/>
          <w:lang w:val="en-US"/>
        </w:rPr>
        <w:t>subpunctele</w:t>
      </w:r>
      <w:r w:rsidRPr="00445ABC">
        <w:rPr>
          <w:rFonts w:cs="Times New Roman"/>
          <w:szCs w:val="28"/>
          <w:lang w:val="en-US"/>
        </w:rPr>
        <w:t xml:space="preserve"> 4.2.2.10</w:t>
      </w:r>
      <w:r w:rsidR="001A1655" w:rsidRPr="00445ABC">
        <w:rPr>
          <w:rFonts w:cs="Times New Roman"/>
          <w:szCs w:val="28"/>
          <w:lang w:val="en-US"/>
        </w:rPr>
        <w:t xml:space="preserve">.1. și </w:t>
      </w:r>
      <w:r w:rsidRPr="00445ABC">
        <w:rPr>
          <w:rFonts w:cs="Times New Roman"/>
          <w:szCs w:val="28"/>
          <w:lang w:val="en-US"/>
        </w:rPr>
        <w:t xml:space="preserve"> </w:t>
      </w:r>
      <w:r w:rsidR="006B03F5" w:rsidRPr="00445ABC">
        <w:rPr>
          <w:rFonts w:cs="Times New Roman"/>
          <w:szCs w:val="28"/>
          <w:lang w:val="en-US"/>
        </w:rPr>
        <w:t>4.2.2.10.2</w:t>
      </w:r>
      <w:r w:rsidRPr="00445ABC">
        <w:rPr>
          <w:rFonts w:cs="Times New Roman"/>
          <w:szCs w:val="28"/>
          <w:lang w:val="en-US"/>
        </w:rPr>
        <w:t xml:space="preserve">, o a doua categorie de linie SM EN trebuie documentată utilizând această valoare specifică a sarcinii utile în zonele de stat în picioare.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4.2.3.2.1.5. Pentru toate aceste unităţi, orice categorie de linie EN trebuie documentată indicând sarcina utilă utilizată în zonele de stat în picioare, astfel cum este descrisă în specificaţia menţionată în apendicele J-1, indicele [10].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4.2.3.2.1.6. Utilizarea informaţiilor privind sarcina pe osie la nivel opera</w:t>
      </w:r>
      <w:r w:rsidRPr="00445ABC">
        <w:rPr>
          <w:rFonts w:cs="Times New Roman"/>
          <w:szCs w:val="28"/>
          <w:lang w:val="ro-RO"/>
        </w:rPr>
        <w:t>ț</w:t>
      </w:r>
      <w:r w:rsidRPr="00445ABC">
        <w:rPr>
          <w:rFonts w:cs="Times New Roman"/>
          <w:szCs w:val="28"/>
          <w:lang w:val="en-US"/>
        </w:rPr>
        <w:t>ional pentru verificarea compatibilităţii între materialul rulant și infrastructură (în afara domeniului d</w:t>
      </w:r>
      <w:r w:rsidR="00E3243E" w:rsidRPr="00445ABC">
        <w:rPr>
          <w:rFonts w:cs="Times New Roman"/>
          <w:szCs w:val="28"/>
          <w:lang w:val="en-US"/>
        </w:rPr>
        <w:t>e aplicare al prezentei STI):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Sarcina pe osie a fiecărei osii individuale a unităţii care urmează să fie utilizată drept parametru de interfaţă pentru infrastructură trebuie definită de întreprinderea feroviară, luând în considerare sarcina preconizată pentru serviciul avut în vedere (care nu este definit în momentul evaluării unităţii). Sarcina pe osie în condiţia de sarcină „masa proiectată în cazul unei sarcini utile excepţionale” reprezintă valoarea maximă posibilă a sarcinii pe osie menţionate mai sus. De asemenea, trebuie luată în considerare și sarcina maximă avută în vedere pentru proiectarea sistemului de frânare definit la subpunctul 4.2.4.5.2.</w:t>
      </w:r>
    </w:p>
    <w:p w:rsidR="00B4383A" w:rsidRPr="00445ABC" w:rsidRDefault="00B4383A" w:rsidP="00B4383A">
      <w:pPr>
        <w:spacing w:after="0"/>
        <w:ind w:firstLine="708"/>
        <w:jc w:val="both"/>
        <w:rPr>
          <w:rFonts w:cs="Times New Roman"/>
          <w:b/>
          <w:bCs/>
          <w:szCs w:val="28"/>
          <w:lang w:val="en-US"/>
        </w:rPr>
      </w:pPr>
      <w:r w:rsidRPr="00445ABC">
        <w:rPr>
          <w:rFonts w:cs="Times New Roman"/>
          <w:b/>
          <w:bCs/>
          <w:szCs w:val="28"/>
          <w:lang w:val="en-US"/>
        </w:rPr>
        <w:t>4.2.3.2.2. Sarcina pe roată</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4.2.3.2.2.1. Raportul dintre diferenţa sarcinilor pe roată per osie, </w:t>
      </w:r>
      <w:r w:rsidRPr="00445ABC">
        <w:rPr>
          <w:rFonts w:cs="Times New Roman"/>
          <w:szCs w:val="28"/>
        </w:rPr>
        <w:t>Δ</w:t>
      </w:r>
      <w:r w:rsidRPr="00445ABC">
        <w:rPr>
          <w:rFonts w:cs="Times New Roman"/>
          <w:szCs w:val="28"/>
          <w:lang w:val="en-US"/>
        </w:rPr>
        <w:t>qj = (Ql-Qr)/(Ql+Qr), trebuie evaluat prin măsurarea sarcinii pe roată, luând în considerare condiţia de sarcină „masa proiectată în stare de funcţionare”. O diferenţă a sarcinii pe roată mai mare de 5 % din sarcina pe osie pentru osia montată respectivă este permisă numai dacă se demonstrează că este acceptabilă prin încercarea care dovedește siguranţa împotriva deraierii la rularea pe căi ferate torsionate, speci ficată în subpunctul 4.2.3.4.1.</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lastRenderedPageBreak/>
        <w:t>4.2.3.2.2.2. Procedura de evaluare a conformităţii este descrisă în subpunctul 6.2.3.2.</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4.2.3.2.2.3. Pentru unităţile cu sarcina pe osie în condiţia de „masă proiectată în cazul unei sarcini utile normale” mai mică sau egală cu 22,5 tone și cu un diametru al roţii uzate mai mare sau egal cu 470 mm, sarcina pe roată în raport cu diametrul roţii (Q/D) trebuie să fie mai mică sau egală cu 0,15 kN/mm, măsurată pentru un diametru minim al roţii uzate și pentru masa proiectată în cazul unei sarcini utile normale.</w:t>
      </w:r>
    </w:p>
    <w:p w:rsidR="00B4383A" w:rsidRPr="00445ABC" w:rsidRDefault="00B4383A" w:rsidP="00B4383A">
      <w:pPr>
        <w:spacing w:after="0"/>
        <w:ind w:firstLine="708"/>
        <w:jc w:val="both"/>
        <w:rPr>
          <w:rFonts w:cs="Times New Roman"/>
          <w:b/>
          <w:bCs/>
          <w:szCs w:val="28"/>
          <w:lang w:val="en-US"/>
        </w:rPr>
      </w:pPr>
      <w:r w:rsidRPr="00445ABC">
        <w:rPr>
          <w:rFonts w:cs="Times New Roman"/>
          <w:b/>
          <w:bCs/>
          <w:szCs w:val="28"/>
          <w:lang w:val="en-US"/>
        </w:rPr>
        <w:t>4.2.3.3. Parametrii materialului ce influnţează sistemele de la sol</w:t>
      </w:r>
    </w:p>
    <w:p w:rsidR="00B4383A" w:rsidRPr="00445ABC" w:rsidRDefault="00B10CB7" w:rsidP="00B4383A">
      <w:pPr>
        <w:spacing w:after="0"/>
        <w:ind w:firstLine="708"/>
        <w:jc w:val="both"/>
        <w:rPr>
          <w:rFonts w:cs="Times New Roman"/>
          <w:szCs w:val="28"/>
          <w:lang w:val="en-US"/>
        </w:rPr>
      </w:pPr>
      <w:r w:rsidRPr="00445ABC">
        <w:rPr>
          <w:rFonts w:cs="Times New Roman"/>
          <w:szCs w:val="28"/>
          <w:lang w:val="en-US"/>
        </w:rPr>
        <w:t xml:space="preserve">4.2.3.3.1. </w:t>
      </w:r>
      <w:r w:rsidR="00B4383A" w:rsidRPr="00445ABC">
        <w:rPr>
          <w:rFonts w:cs="Times New Roman"/>
          <w:szCs w:val="28"/>
          <w:lang w:val="en-US"/>
        </w:rPr>
        <w:t xml:space="preserve">Caracteristicile materialului rulant pentru compatibilitatea cu sistemele de detectare a trenurilor </w:t>
      </w:r>
    </w:p>
    <w:p w:rsidR="000E679D"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Ansamblul de caracteristici ale materialului rulant pentru compatibilitatea cu sistemele ţintă de detectare a trenurilor este prevăzut la subpunctele 4.2.3.3.1.1, 4.2.3.3.1.2 și 4.2.3.3.1.3.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Se face trimitere la punctele din specificaţia menţionată în apendicele J-2 indicele [A].</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Setul de caracteristici cu care materialul rulant este compatibil trebuie consemnat în documentaţia tehnică descrisă la subpunctul 4.2.12.</w:t>
      </w:r>
    </w:p>
    <w:p w:rsidR="00B4383A" w:rsidRPr="00445ABC" w:rsidRDefault="009677C3" w:rsidP="00B4383A">
      <w:pPr>
        <w:spacing w:after="0"/>
        <w:ind w:firstLine="708"/>
        <w:jc w:val="both"/>
        <w:rPr>
          <w:rFonts w:cs="Times New Roman"/>
          <w:szCs w:val="28"/>
          <w:lang w:val="en-US"/>
        </w:rPr>
      </w:pPr>
      <w:r w:rsidRPr="00445ABC">
        <w:rPr>
          <w:rFonts w:cs="Times New Roman"/>
          <w:szCs w:val="28"/>
          <w:lang w:val="en-US"/>
        </w:rPr>
        <w:t xml:space="preserve">4.2.3.3.1.1. </w:t>
      </w:r>
      <w:r w:rsidR="00B4383A" w:rsidRPr="00445ABC">
        <w:rPr>
          <w:rFonts w:cs="Times New Roman"/>
          <w:szCs w:val="28"/>
          <w:lang w:val="en-US"/>
        </w:rPr>
        <w:t xml:space="preserve">Caracteristicile materialului rulant pentru compatibilitatea cu sistemul de detectare a trenurilor bazat pe circuite de cale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Specificaţia menţionată în apendicele J-2, indicele [A] precizează caracteristicile referitoare la:</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4.2.3.3.1.1.1. Geometria vehiculului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4.2.3.3.1.1.1.1. Distanţa maximă dintre osiile consecutive;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4.2.3.3.1.1.1.2. Distanţa maximă dintre capătul anterior/posterior al trenului și prima/ultima osie;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4.2.3.3.1.1.1.3. Distanţa minimă dintre prima și ultima osie;</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4.2.3.3.1.1.2. Proiectarea vehiculului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4.2.3.3.1.1.2.1. Sarcina minimă pe osie în toate condiţiile de sarcină;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4.2.3.3.1.1.2.2. Rezistenţa electrică dintre suprafeţele de rulare ale roţilor opuse ale unei osii montate și metoda de măsurare a acesteia;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4.2.3.3.1.1.2.3. Pentru unităţile electrice echipate cu pantograf, impedanţa minimă a vehiculului;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4.2.3.3.1.1.2.4. Utilizarea dispozitivelor de asistenţă pentru manevră;</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4.2.3.3.1.1.3. Izolarea emisiilor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4.2.3.3.1.1.3.1. Utilizarea echipamentelor de înnisipare;</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În cazul în care este disponibilă o funcţie de înnisipare automată, mecanicul de locomotivă trebuie să aibă posibilitatea de a suspenda utilizarea sa în anumite puncte ale liniei identificate în normele de exploatare ca fiind incompatibile cu înnisiparea;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4.2.3.3.1.1.3.2. Utilizarea saboţilor de frână din materiale compozite;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4.2.3.3.1.1.3.3. În cazul în care vehiculul este echipat, cerinţele aplicabile dispozitivelor de lubrifiere a buzei de bandaj;</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4.2.3.3.1.1.4. CEM</w:t>
      </w:r>
    </w:p>
    <w:p w:rsidR="00B4383A" w:rsidRPr="00445ABC" w:rsidRDefault="00D82464" w:rsidP="00B4383A">
      <w:pPr>
        <w:spacing w:after="0"/>
        <w:ind w:firstLine="708"/>
        <w:jc w:val="both"/>
        <w:rPr>
          <w:rFonts w:cs="Times New Roman"/>
          <w:szCs w:val="28"/>
          <w:lang w:val="en-US"/>
        </w:rPr>
      </w:pPr>
      <w:r w:rsidRPr="00445ABC">
        <w:rPr>
          <w:rFonts w:cs="Times New Roman"/>
          <w:szCs w:val="28"/>
          <w:lang w:val="en-US"/>
        </w:rPr>
        <w:t>4.2.3.3.1.1.4</w:t>
      </w:r>
      <w:r w:rsidR="00B4383A" w:rsidRPr="00445ABC">
        <w:rPr>
          <w:rFonts w:cs="Times New Roman"/>
          <w:szCs w:val="28"/>
          <w:lang w:val="en-US"/>
        </w:rPr>
        <w:t>.1. Cerinţele legate de interferenţa cu semnalele parazite transmise pe reţea.</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lastRenderedPageBreak/>
        <w:t xml:space="preserve">4.2.3.3.1.2. Caracteristicile materialului rulant pentru compatibilitatea cu sistemul de detectare a trenurilor bazat pe numărătoare de osii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Specificaţia menţionată în apendicele J-2, indicele [A] precizează caracteristicile referitoare la: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4.2.3.3.1.2.1. Geometria vehiculului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4.2.3.3.1.2.1.1. Distanţa maximă dintre osiile consecutive;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4.2.3.3.1.2.1.2. Distanţa minimă dintre osiile consecutive;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4.2.3.3.1.2.1.3. La capătul unei unităţi proiectate să fie cuplată, distanţa minimă dintre capătul anterior/posterior al trenului și prima/ ultima osie (egală cu jumătate din valoarea specificată)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4.2.3.3.1.2.1.4. Distanţa maximă dintre capătul anterior/posterior al trenului și prima/ultima osie;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4.2.3.3.1.2.2. Geometria roţii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4.2.3.3.1.2.2.1. Geometria roţii;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4.2.3.3.1.2.3. Proiectarea vehiculului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4.2.3.3.1.2.3.1. Spaţiu fără componente metalice sau inductive între roţi;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4.2.3.3.1.2.3.2. Caracteristicile materialului roţilor;</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4.2.3.3.1.2.4. CEM</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4.2.3.3.1.2.4.1. Cerinţele legate de câmpurile electromagnetice;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4.2.3.3.1.2.4.2. Utilizarea frânelor de cale magnetice sau cu curenţi turbionari.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4.2.3.3.1.3. Caracteristicile materialului rulant pentru compatibilitatea cu echipamentele cu bucle de detecţie </w:t>
      </w:r>
    </w:p>
    <w:p w:rsidR="00BD22A3" w:rsidRPr="00445ABC" w:rsidRDefault="00B4383A" w:rsidP="00B4383A">
      <w:pPr>
        <w:spacing w:after="0"/>
        <w:ind w:left="708"/>
        <w:jc w:val="both"/>
        <w:rPr>
          <w:rFonts w:cs="Times New Roman"/>
          <w:szCs w:val="28"/>
          <w:lang w:val="en-US"/>
        </w:rPr>
      </w:pPr>
      <w:r w:rsidRPr="00445ABC">
        <w:rPr>
          <w:rFonts w:cs="Times New Roman"/>
          <w:szCs w:val="28"/>
          <w:lang w:val="en-US"/>
        </w:rPr>
        <w:t xml:space="preserve">Specificaţia menţionată în apendicele J-2, indicele [A] precizează caracteristicile referitoare la: </w:t>
      </w:r>
    </w:p>
    <w:p w:rsidR="00B4383A" w:rsidRPr="00445ABC" w:rsidRDefault="00B4383A" w:rsidP="00B4383A">
      <w:pPr>
        <w:spacing w:after="0"/>
        <w:ind w:left="708"/>
        <w:jc w:val="both"/>
        <w:rPr>
          <w:rFonts w:cs="Times New Roman"/>
          <w:szCs w:val="28"/>
          <w:lang w:val="en-US"/>
        </w:rPr>
      </w:pPr>
      <w:r w:rsidRPr="00445ABC">
        <w:rPr>
          <w:rFonts w:cs="Times New Roman"/>
          <w:szCs w:val="28"/>
          <w:lang w:val="en-US"/>
        </w:rPr>
        <w:t xml:space="preserve">Proiectarea vehiculului </w:t>
      </w:r>
    </w:p>
    <w:p w:rsidR="00B4383A" w:rsidRPr="00445ABC" w:rsidRDefault="00B4383A" w:rsidP="00B4383A">
      <w:pPr>
        <w:spacing w:after="0"/>
        <w:ind w:left="708"/>
        <w:jc w:val="both"/>
        <w:rPr>
          <w:rFonts w:cs="Times New Roman"/>
          <w:szCs w:val="28"/>
          <w:lang w:val="en-US"/>
        </w:rPr>
      </w:pPr>
      <w:r w:rsidRPr="00445ABC">
        <w:rPr>
          <w:rFonts w:cs="Times New Roman"/>
          <w:szCs w:val="28"/>
          <w:lang w:val="en-US"/>
        </w:rPr>
        <w:t>4.2.3.3.1.3.1. Structura metalică a vehiculului.</w:t>
      </w:r>
    </w:p>
    <w:p w:rsidR="00B4383A" w:rsidRPr="00445ABC" w:rsidRDefault="00B4383A" w:rsidP="00B4383A">
      <w:pPr>
        <w:spacing w:after="0"/>
        <w:ind w:left="708"/>
        <w:jc w:val="both"/>
        <w:rPr>
          <w:rFonts w:cs="Times New Roman"/>
          <w:b/>
          <w:bCs/>
          <w:szCs w:val="28"/>
          <w:lang w:val="en-US"/>
        </w:rPr>
      </w:pPr>
      <w:r w:rsidRPr="00445ABC">
        <w:rPr>
          <w:rFonts w:cs="Times New Roman"/>
          <w:b/>
          <w:bCs/>
          <w:szCs w:val="28"/>
          <w:lang w:val="ro-RO"/>
        </w:rPr>
        <w:t xml:space="preserve">4.2.3.3.2. </w:t>
      </w:r>
      <w:r w:rsidRPr="00445ABC">
        <w:rPr>
          <w:rFonts w:cs="Times New Roman"/>
          <w:b/>
          <w:bCs/>
          <w:szCs w:val="28"/>
          <w:lang w:val="en-US"/>
        </w:rPr>
        <w:t xml:space="preserve">Monitorizarea stării lagărului de osie </w:t>
      </w:r>
    </w:p>
    <w:p w:rsidR="00B4383A" w:rsidRPr="00445ABC" w:rsidRDefault="00B4383A" w:rsidP="00B4383A">
      <w:pPr>
        <w:spacing w:after="0"/>
        <w:ind w:left="708"/>
        <w:jc w:val="both"/>
        <w:rPr>
          <w:rFonts w:cs="Times New Roman"/>
          <w:szCs w:val="28"/>
          <w:lang w:val="en-US"/>
        </w:rPr>
      </w:pPr>
      <w:r w:rsidRPr="00445ABC">
        <w:rPr>
          <w:rFonts w:cs="Times New Roman"/>
          <w:szCs w:val="28"/>
          <w:lang w:val="en-US"/>
        </w:rPr>
        <w:t xml:space="preserve">Monitorizarea stării lagărului de osie are ca scop să detecteze lagărele deficiente ale </w:t>
      </w:r>
    </w:p>
    <w:p w:rsidR="00B4383A" w:rsidRPr="00445ABC" w:rsidRDefault="00B4383A" w:rsidP="00B4383A">
      <w:pPr>
        <w:spacing w:after="0"/>
        <w:jc w:val="both"/>
        <w:rPr>
          <w:rFonts w:cs="Times New Roman"/>
          <w:szCs w:val="28"/>
          <w:lang w:val="en-US"/>
        </w:rPr>
      </w:pPr>
      <w:r w:rsidRPr="00445ABC">
        <w:rPr>
          <w:rFonts w:cs="Times New Roman"/>
          <w:szCs w:val="28"/>
          <w:lang w:val="en-US"/>
        </w:rPr>
        <w:t>cutiilor de osie</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Pentru unităţile cu o viteză maximă prin construcţie mai mare sau egală cu 250 km/h, trebuie prevăzut echipament de detectare la bord. </w:t>
      </w:r>
    </w:p>
    <w:p w:rsidR="00B4383A" w:rsidRPr="00445ABC" w:rsidRDefault="00B4383A" w:rsidP="00B4383A">
      <w:pPr>
        <w:spacing w:after="0"/>
        <w:ind w:firstLine="708"/>
        <w:jc w:val="both"/>
        <w:rPr>
          <w:rFonts w:cs="Times New Roman"/>
          <w:szCs w:val="28"/>
          <w:lang w:val="ro-RO"/>
        </w:rPr>
      </w:pPr>
      <w:r w:rsidRPr="00445ABC">
        <w:rPr>
          <w:rFonts w:cs="Times New Roman"/>
          <w:szCs w:val="28"/>
          <w:lang w:val="ro-RO"/>
        </w:rPr>
        <w:t xml:space="preserve">Pentru unităţile cu o viteză maximă prin construcţie mai mică de 250 km/h și destinate să fie exploatate pe alte ecarеamente decât sistemul de 1 520 mm, monitorizarea stării lagărului de osie trebuie să fie disponibilă și să se realizeze fie cu ajutorul unui echipament la bord (în conformitate cu specificaţia din subpunctul 4.2.3.3.2.1), fie prin utilizarea unui echipament de cale (în conformitate cu speci ficaţia din subpunctul 4.2.3.3.2.2).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Montarea sistemului la bord și/sau compatibilitatea cu echipamentul de cale trebuie consemnate în documentaţia tehnică descrisă în subpunctul 4.2.12.</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 xml:space="preserve">4.2.3.3.2.1. </w:t>
      </w:r>
      <w:r w:rsidR="00B4383A" w:rsidRPr="00445ABC">
        <w:rPr>
          <w:rFonts w:cs="Times New Roman"/>
          <w:szCs w:val="28"/>
          <w:lang w:val="en-US"/>
        </w:rPr>
        <w:t xml:space="preserve">Cerinţe aplicabile echipamentului de detectare la bord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4.2.3.3.2.1.</w:t>
      </w:r>
      <w:r w:rsidRPr="00445ABC">
        <w:rPr>
          <w:rFonts w:cs="Times New Roman"/>
          <w:szCs w:val="28"/>
          <w:lang w:val="ro-MD"/>
        </w:rPr>
        <w:t>1.</w:t>
      </w:r>
      <w:r w:rsidR="00B4383A" w:rsidRPr="00445ABC">
        <w:rPr>
          <w:rFonts w:cs="Times New Roman"/>
          <w:szCs w:val="28"/>
          <w:lang w:val="en-US"/>
        </w:rPr>
        <w:t xml:space="preserve"> Acest echipament trebuie să poată detecta o deteriorare a oricăruia dintre lagărele cutiilor de osie ale unităţii.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lastRenderedPageBreak/>
        <w:t>4.2.3.3.2.1.</w:t>
      </w:r>
      <w:r w:rsidR="00B4383A" w:rsidRPr="00445ABC">
        <w:rPr>
          <w:rFonts w:cs="Times New Roman"/>
          <w:szCs w:val="28"/>
          <w:lang w:val="en-US"/>
        </w:rPr>
        <w:t xml:space="preserve">2 Starea lagărului trebuie evaluată prin monitorizarea fie a temperaturii sale, fie a frecvenţelor sale dinamice, fie a unei alte caracteristici adecvate privind starea lagărului.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4.2.3.3.2.1.</w:t>
      </w:r>
      <w:r w:rsidR="00B4383A" w:rsidRPr="00445ABC">
        <w:rPr>
          <w:rFonts w:cs="Times New Roman"/>
          <w:szCs w:val="28"/>
          <w:lang w:val="en-US"/>
        </w:rPr>
        <w:t xml:space="preserve">3 Sistemul de detectare trebuie amplasat în întregime la bordul unităţii, iar mesajele de diagnoză trebuie să fie disponibile la bord.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4.2.3.3.2.1.</w:t>
      </w:r>
      <w:r w:rsidR="00B4383A" w:rsidRPr="00445ABC">
        <w:rPr>
          <w:rFonts w:cs="Times New Roman"/>
          <w:szCs w:val="28"/>
          <w:lang w:val="en-US"/>
        </w:rPr>
        <w:t>4 Mesajele de diagnoză comunicate trebuie descrise și luate în considerare în documentaţia de exploatare descrisă la subpunctul 4.2.12.4, precum și în documentaţia de întreţinere descrisă la subpunctul 4.2.12.3.</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4.2.3.3.2.2. Cerinţe privind materialul rulant pentru compatibilitatea cu echipamentele de cale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4.2.3.3.2.2.1.</w:t>
      </w:r>
      <w:r w:rsidR="00B4383A" w:rsidRPr="00445ABC">
        <w:rPr>
          <w:rFonts w:cs="Times New Roman"/>
          <w:szCs w:val="28"/>
          <w:lang w:val="en-US"/>
        </w:rPr>
        <w:t xml:space="preserve"> Pentru unităţile destinate să fie exploatate pe sistemul de 1 435 mm, zona de pe materialul rulant care este vizibilă echipamentelor de cale trebuie să fie zona definită în specificaţia menţionată î</w:t>
      </w:r>
      <w:r w:rsidR="00425C7F" w:rsidRPr="00445ABC">
        <w:rPr>
          <w:rFonts w:cs="Times New Roman"/>
          <w:szCs w:val="28"/>
          <w:lang w:val="en-US"/>
        </w:rPr>
        <w:t>n apendicele J-1, indicele [8]</w:t>
      </w:r>
      <w:r w:rsidR="00B4383A" w:rsidRPr="00445ABC">
        <w:rPr>
          <w:rFonts w:cs="Times New Roman"/>
          <w:szCs w:val="28"/>
          <w:lang w:val="en-US"/>
        </w:rPr>
        <w:t xml:space="preserve">.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4.2.3.3.2.2.</w:t>
      </w:r>
      <w:r w:rsidR="00B4383A" w:rsidRPr="00445ABC">
        <w:rPr>
          <w:rFonts w:cs="Times New Roman"/>
          <w:szCs w:val="28"/>
          <w:lang w:val="en-US"/>
        </w:rPr>
        <w:t xml:space="preserve">2 Pentru unităţile destinate să fie exploatate pe alte ecartamente decât de 1 435 mm sau de 1 668 mm, acolo unde este cazul se declară un caz specific. </w:t>
      </w:r>
    </w:p>
    <w:p w:rsidR="00B4383A" w:rsidRPr="00445ABC" w:rsidRDefault="00137C95" w:rsidP="00B4383A">
      <w:pPr>
        <w:spacing w:after="0"/>
        <w:ind w:firstLine="708"/>
        <w:jc w:val="both"/>
        <w:rPr>
          <w:rFonts w:cs="Times New Roman"/>
          <w:szCs w:val="28"/>
          <w:lang w:val="en-US"/>
        </w:rPr>
      </w:pPr>
      <w:r w:rsidRPr="00445ABC">
        <w:rPr>
          <w:rFonts w:cs="Times New Roman"/>
          <w:szCs w:val="28"/>
          <w:lang w:val="en-US"/>
        </w:rPr>
        <w:t xml:space="preserve">4.2.3.3.2.2.2.1. </w:t>
      </w:r>
      <w:r w:rsidR="00B4383A" w:rsidRPr="00445ABC">
        <w:rPr>
          <w:rFonts w:cs="Times New Roman"/>
          <w:szCs w:val="28"/>
          <w:lang w:val="en-US"/>
        </w:rPr>
        <w:t>Pentru unităţile destinate să fie exploatate pe sistemul de 1 668 mm, zona de pe materialul rulant vizibilă pentru echipamentele de cale trebuie să fie zona definită în tabelul 1 care se referă la parametrii din specificaţia menţionată în apendicele J-1, indicele [8].</w:t>
      </w:r>
    </w:p>
    <w:p w:rsidR="00B4383A" w:rsidRPr="00445ABC" w:rsidRDefault="00B4383A" w:rsidP="00B4383A">
      <w:pPr>
        <w:spacing w:after="0"/>
        <w:ind w:firstLine="708"/>
        <w:jc w:val="both"/>
        <w:rPr>
          <w:rFonts w:cs="Times New Roman"/>
          <w:szCs w:val="28"/>
          <w:lang w:val="en-US"/>
        </w:rPr>
      </w:pPr>
    </w:p>
    <w:p w:rsidR="00B4383A" w:rsidRPr="00445ABC" w:rsidRDefault="00B4383A" w:rsidP="00B4383A">
      <w:pPr>
        <w:spacing w:after="0"/>
        <w:ind w:firstLine="708"/>
        <w:jc w:val="right"/>
        <w:rPr>
          <w:rFonts w:cs="Times New Roman"/>
          <w:b/>
          <w:szCs w:val="28"/>
          <w:lang w:val="en-US"/>
        </w:rPr>
      </w:pPr>
      <w:r w:rsidRPr="00445ABC">
        <w:rPr>
          <w:rFonts w:cs="Times New Roman"/>
          <w:b/>
          <w:szCs w:val="28"/>
          <w:lang w:val="en-US"/>
        </w:rPr>
        <w:t>Tabelul 1</w:t>
      </w:r>
    </w:p>
    <w:p w:rsidR="00B4383A" w:rsidRPr="00445ABC" w:rsidRDefault="00B4383A" w:rsidP="00B4383A">
      <w:pPr>
        <w:spacing w:after="0"/>
        <w:ind w:firstLine="708"/>
        <w:jc w:val="center"/>
        <w:rPr>
          <w:rFonts w:cs="Times New Roman"/>
          <w:b/>
          <w:szCs w:val="28"/>
          <w:lang w:val="en-US"/>
        </w:rPr>
      </w:pPr>
      <w:r w:rsidRPr="00445ABC">
        <w:rPr>
          <w:rFonts w:cs="Times New Roman"/>
          <w:b/>
          <w:szCs w:val="28"/>
          <w:lang w:val="en-US"/>
        </w:rPr>
        <w:t>Zona ţintă și de interdicţie pentru unităţile destinate să fie exploatate pe reţele de 1 668 mm</w:t>
      </w:r>
    </w:p>
    <w:p w:rsidR="0063295A" w:rsidRPr="00445ABC" w:rsidRDefault="0063295A" w:rsidP="00B4383A">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1491"/>
        <w:gridCol w:w="1335"/>
        <w:gridCol w:w="1335"/>
        <w:gridCol w:w="1335"/>
        <w:gridCol w:w="1335"/>
        <w:gridCol w:w="1335"/>
        <w:gridCol w:w="1335"/>
      </w:tblGrid>
      <w:tr w:rsidR="00B4383A" w:rsidRPr="00445ABC" w:rsidTr="00B4383A">
        <w:tc>
          <w:tcPr>
            <w:tcW w:w="1335" w:type="dxa"/>
          </w:tcPr>
          <w:p w:rsidR="00B4383A" w:rsidRPr="00445ABC" w:rsidRDefault="00B4383A" w:rsidP="00B4383A">
            <w:pPr>
              <w:jc w:val="center"/>
              <w:rPr>
                <w:rFonts w:cs="Times New Roman"/>
                <w:szCs w:val="28"/>
              </w:rPr>
            </w:pPr>
            <w:r w:rsidRPr="00445ABC">
              <w:rPr>
                <w:rFonts w:cs="Times New Roman"/>
                <w:szCs w:val="28"/>
              </w:rPr>
              <w:t>Ecartament [mm]</w:t>
            </w:r>
          </w:p>
        </w:tc>
        <w:tc>
          <w:tcPr>
            <w:tcW w:w="1335" w:type="dxa"/>
          </w:tcPr>
          <w:p w:rsidR="00B4383A" w:rsidRPr="00445ABC" w:rsidRDefault="00B4383A" w:rsidP="00B4383A">
            <w:pPr>
              <w:jc w:val="center"/>
              <w:rPr>
                <w:rFonts w:cs="Times New Roman"/>
                <w:szCs w:val="28"/>
              </w:rPr>
            </w:pPr>
            <w:r w:rsidRPr="00445ABC">
              <w:rPr>
                <w:rFonts w:cs="Times New Roman"/>
                <w:szCs w:val="28"/>
              </w:rPr>
              <w:t>YTA [mm]</w:t>
            </w:r>
          </w:p>
        </w:tc>
        <w:tc>
          <w:tcPr>
            <w:tcW w:w="1335" w:type="dxa"/>
          </w:tcPr>
          <w:p w:rsidR="00B4383A" w:rsidRPr="00445ABC" w:rsidRDefault="00B4383A" w:rsidP="00B4383A">
            <w:pPr>
              <w:jc w:val="center"/>
              <w:rPr>
                <w:rFonts w:cs="Times New Roman"/>
                <w:szCs w:val="28"/>
              </w:rPr>
            </w:pPr>
            <w:r w:rsidRPr="00445ABC">
              <w:rPr>
                <w:rFonts w:cs="Times New Roman"/>
                <w:szCs w:val="28"/>
              </w:rPr>
              <w:t xml:space="preserve">WTA [mm] </w:t>
            </w:r>
          </w:p>
        </w:tc>
        <w:tc>
          <w:tcPr>
            <w:tcW w:w="1335" w:type="dxa"/>
          </w:tcPr>
          <w:p w:rsidR="00B4383A" w:rsidRPr="00445ABC" w:rsidRDefault="00B4383A" w:rsidP="00B4383A">
            <w:pPr>
              <w:jc w:val="center"/>
              <w:rPr>
                <w:rFonts w:cs="Times New Roman"/>
                <w:szCs w:val="28"/>
              </w:rPr>
            </w:pPr>
            <w:r w:rsidRPr="00445ABC">
              <w:rPr>
                <w:rFonts w:cs="Times New Roman"/>
                <w:szCs w:val="28"/>
              </w:rPr>
              <w:t>LTA [mm]</w:t>
            </w:r>
          </w:p>
        </w:tc>
        <w:tc>
          <w:tcPr>
            <w:tcW w:w="1335" w:type="dxa"/>
          </w:tcPr>
          <w:p w:rsidR="00B4383A" w:rsidRPr="00445ABC" w:rsidRDefault="00B4383A" w:rsidP="00B4383A">
            <w:pPr>
              <w:jc w:val="center"/>
              <w:rPr>
                <w:rFonts w:cs="Times New Roman"/>
                <w:szCs w:val="28"/>
              </w:rPr>
            </w:pPr>
            <w:r w:rsidRPr="00445ABC">
              <w:rPr>
                <w:rFonts w:cs="Times New Roman"/>
                <w:szCs w:val="28"/>
              </w:rPr>
              <w:t>YPZ [mm]</w:t>
            </w:r>
          </w:p>
        </w:tc>
        <w:tc>
          <w:tcPr>
            <w:tcW w:w="1335" w:type="dxa"/>
          </w:tcPr>
          <w:p w:rsidR="00B4383A" w:rsidRPr="00445ABC" w:rsidRDefault="00B4383A" w:rsidP="00B4383A">
            <w:pPr>
              <w:jc w:val="center"/>
              <w:rPr>
                <w:rFonts w:cs="Times New Roman"/>
                <w:szCs w:val="28"/>
              </w:rPr>
            </w:pPr>
            <w:r w:rsidRPr="00445ABC">
              <w:rPr>
                <w:rFonts w:cs="Times New Roman"/>
                <w:szCs w:val="28"/>
              </w:rPr>
              <w:t>WPZ [mm]</w:t>
            </w:r>
          </w:p>
        </w:tc>
        <w:tc>
          <w:tcPr>
            <w:tcW w:w="1335" w:type="dxa"/>
          </w:tcPr>
          <w:p w:rsidR="00B4383A" w:rsidRPr="00445ABC" w:rsidRDefault="00B4383A" w:rsidP="00B4383A">
            <w:pPr>
              <w:jc w:val="center"/>
              <w:rPr>
                <w:rFonts w:cs="Times New Roman"/>
                <w:szCs w:val="28"/>
              </w:rPr>
            </w:pPr>
            <w:r w:rsidRPr="00445ABC">
              <w:rPr>
                <w:rFonts w:cs="Times New Roman"/>
                <w:szCs w:val="28"/>
              </w:rPr>
              <w:t>LPZ [mm]</w:t>
            </w:r>
          </w:p>
        </w:tc>
      </w:tr>
      <w:tr w:rsidR="00B4383A" w:rsidRPr="00445ABC" w:rsidTr="00B4383A">
        <w:tc>
          <w:tcPr>
            <w:tcW w:w="1335" w:type="dxa"/>
          </w:tcPr>
          <w:p w:rsidR="00B4383A" w:rsidRPr="00445ABC" w:rsidRDefault="00B4383A" w:rsidP="00B4383A">
            <w:pPr>
              <w:jc w:val="center"/>
              <w:rPr>
                <w:rFonts w:cs="Times New Roman"/>
                <w:szCs w:val="28"/>
              </w:rPr>
            </w:pPr>
            <w:r w:rsidRPr="00445ABC">
              <w:rPr>
                <w:rFonts w:cs="Times New Roman"/>
                <w:szCs w:val="28"/>
              </w:rPr>
              <w:t>1 668</w:t>
            </w:r>
          </w:p>
        </w:tc>
        <w:tc>
          <w:tcPr>
            <w:tcW w:w="1335" w:type="dxa"/>
          </w:tcPr>
          <w:p w:rsidR="00B4383A" w:rsidRPr="00445ABC" w:rsidRDefault="00B4383A" w:rsidP="00B4383A">
            <w:pPr>
              <w:jc w:val="center"/>
              <w:rPr>
                <w:rFonts w:cs="Times New Roman"/>
                <w:szCs w:val="28"/>
              </w:rPr>
            </w:pPr>
            <w:r w:rsidRPr="00445ABC">
              <w:rPr>
                <w:rFonts w:cs="Times New Roman"/>
                <w:szCs w:val="28"/>
              </w:rPr>
              <w:t>1 176 ± 10</w:t>
            </w:r>
          </w:p>
        </w:tc>
        <w:tc>
          <w:tcPr>
            <w:tcW w:w="1335" w:type="dxa"/>
          </w:tcPr>
          <w:p w:rsidR="00B4383A" w:rsidRPr="00445ABC" w:rsidRDefault="00B4383A" w:rsidP="00B4383A">
            <w:pPr>
              <w:jc w:val="center"/>
              <w:rPr>
                <w:rFonts w:cs="Times New Roman"/>
                <w:szCs w:val="28"/>
              </w:rPr>
            </w:pPr>
            <w:r w:rsidRPr="00445ABC">
              <w:rPr>
                <w:rFonts w:cs="Times New Roman"/>
                <w:szCs w:val="28"/>
              </w:rPr>
              <w:t>≥ 55</w:t>
            </w:r>
          </w:p>
        </w:tc>
        <w:tc>
          <w:tcPr>
            <w:tcW w:w="1335" w:type="dxa"/>
          </w:tcPr>
          <w:p w:rsidR="00B4383A" w:rsidRPr="00445ABC" w:rsidRDefault="00B4383A" w:rsidP="00B4383A">
            <w:pPr>
              <w:jc w:val="center"/>
              <w:rPr>
                <w:rFonts w:cs="Times New Roman"/>
                <w:szCs w:val="28"/>
              </w:rPr>
            </w:pPr>
            <w:r w:rsidRPr="00445ABC">
              <w:rPr>
                <w:rFonts w:cs="Times New Roman"/>
                <w:szCs w:val="28"/>
              </w:rPr>
              <w:t>≥ 100</w:t>
            </w:r>
          </w:p>
        </w:tc>
        <w:tc>
          <w:tcPr>
            <w:tcW w:w="1335" w:type="dxa"/>
          </w:tcPr>
          <w:p w:rsidR="00B4383A" w:rsidRPr="00445ABC" w:rsidRDefault="00B4383A" w:rsidP="00B4383A">
            <w:pPr>
              <w:jc w:val="center"/>
              <w:rPr>
                <w:rFonts w:cs="Times New Roman"/>
                <w:szCs w:val="28"/>
              </w:rPr>
            </w:pPr>
            <w:r w:rsidRPr="00445ABC">
              <w:rPr>
                <w:rFonts w:cs="Times New Roman"/>
                <w:szCs w:val="28"/>
              </w:rPr>
              <w:t>1 176 ± 10</w:t>
            </w:r>
          </w:p>
        </w:tc>
        <w:tc>
          <w:tcPr>
            <w:tcW w:w="1335" w:type="dxa"/>
          </w:tcPr>
          <w:p w:rsidR="00B4383A" w:rsidRPr="00445ABC" w:rsidRDefault="00B4383A" w:rsidP="00B4383A">
            <w:pPr>
              <w:jc w:val="center"/>
              <w:rPr>
                <w:rFonts w:cs="Times New Roman"/>
                <w:szCs w:val="28"/>
              </w:rPr>
            </w:pPr>
            <w:r w:rsidRPr="00445ABC">
              <w:rPr>
                <w:rFonts w:cs="Times New Roman"/>
                <w:szCs w:val="28"/>
              </w:rPr>
              <w:t>≥</w:t>
            </w:r>
          </w:p>
        </w:tc>
        <w:tc>
          <w:tcPr>
            <w:tcW w:w="1335" w:type="dxa"/>
          </w:tcPr>
          <w:p w:rsidR="00B4383A" w:rsidRPr="00445ABC" w:rsidRDefault="00B4383A" w:rsidP="00B4383A">
            <w:pPr>
              <w:jc w:val="center"/>
              <w:rPr>
                <w:rFonts w:cs="Times New Roman"/>
                <w:szCs w:val="28"/>
              </w:rPr>
            </w:pPr>
            <w:r w:rsidRPr="00445ABC">
              <w:rPr>
                <w:rFonts w:cs="Times New Roman"/>
                <w:szCs w:val="28"/>
              </w:rPr>
              <w:t>≥</w:t>
            </w:r>
          </w:p>
        </w:tc>
      </w:tr>
    </w:tbl>
    <w:p w:rsidR="00B4383A" w:rsidRPr="00445ABC" w:rsidRDefault="00B4383A" w:rsidP="00B4383A">
      <w:pPr>
        <w:spacing w:after="0"/>
        <w:ind w:firstLine="708"/>
        <w:jc w:val="center"/>
        <w:rPr>
          <w:rFonts w:cs="Times New Roman"/>
          <w:szCs w:val="28"/>
          <w:lang w:val="en-US"/>
        </w:rPr>
      </w:pPr>
    </w:p>
    <w:p w:rsidR="00B4383A" w:rsidRPr="00445ABC" w:rsidRDefault="00B4383A" w:rsidP="00B4383A">
      <w:pPr>
        <w:spacing w:after="0"/>
        <w:ind w:firstLine="708"/>
        <w:jc w:val="both"/>
        <w:rPr>
          <w:rFonts w:cs="Times New Roman"/>
          <w:szCs w:val="28"/>
          <w:lang w:val="en-US"/>
        </w:rPr>
      </w:pPr>
      <w:r w:rsidRPr="00445ABC">
        <w:rPr>
          <w:rFonts w:cs="Times New Roman"/>
          <w:b/>
          <w:szCs w:val="28"/>
          <w:lang w:val="en-US"/>
        </w:rPr>
        <w:t xml:space="preserve">4.2.3.4. </w:t>
      </w:r>
      <w:r w:rsidRPr="00445ABC">
        <w:rPr>
          <w:rFonts w:cs="Times New Roman"/>
          <w:b/>
          <w:bCs/>
          <w:szCs w:val="28"/>
          <w:lang w:val="en-US"/>
        </w:rPr>
        <w:t>Comportamentul dinamic al materialului rulant</w:t>
      </w:r>
      <w:r w:rsidRPr="00445ABC">
        <w:rPr>
          <w:rFonts w:cs="Times New Roman"/>
          <w:szCs w:val="28"/>
          <w:lang w:val="en-US"/>
        </w:rPr>
        <w:t xml:space="preserv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4.2.3.4.1. Siguranţa împotriva deraierii la rularea pe căi ferate torsionate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4.2.3.4.1.1. Unitatea trebuie proiectată astfel încât să asigure circulaţia în siguranţă pe căi ferate torsionate, ţinând seama în special de faza de tranziţie între calea înclinată și cea orizontală și de diferenţele de nivel de la treceri.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4.2.3.4.1.2. Procedura de evaluare a conformităţii este descrisă în subpunctul 6.2.3.3.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Această procedură de evaluare a conformităţii este aplicabilă pentru sarcinile pe osie din gama celor prevăzute la punctul cu privier la categoriile de linii a STI din Regulamentul cu privier la STI referitoare la subsistemul ,,infrastructur</w:t>
      </w:r>
      <w:r w:rsidRPr="00445ABC">
        <w:rPr>
          <w:rFonts w:cs="Times New Roman"/>
          <w:szCs w:val="28"/>
          <w:lang w:val="ro-RO"/>
        </w:rPr>
        <w:t>ă”, aprobat prin Ordinul organului central de special</w:t>
      </w:r>
      <w:r w:rsidR="002731ED" w:rsidRPr="00445ABC">
        <w:rPr>
          <w:rFonts w:cs="Times New Roman"/>
          <w:szCs w:val="28"/>
          <w:lang w:val="ro-RO"/>
        </w:rPr>
        <w:t>itate in domeniul ransportului f</w:t>
      </w:r>
      <w:r w:rsidRPr="00445ABC">
        <w:rPr>
          <w:rFonts w:cs="Times New Roman"/>
          <w:szCs w:val="28"/>
          <w:lang w:val="ro-RO"/>
        </w:rPr>
        <w:t xml:space="preserve">eroviar, </w:t>
      </w:r>
      <w:r w:rsidRPr="00445ABC">
        <w:rPr>
          <w:rFonts w:cs="Times New Roman"/>
          <w:szCs w:val="28"/>
          <w:lang w:val="en-US"/>
        </w:rPr>
        <w:t>și în specificaţia menţionată în apendicele J-1, indicele [9].</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Ea nu este aplicabilă vehiculelor proiectate pentru sarcini pe osie mai mari — astfel de cazuri pot fi reglementate de norme naţionale sau de procedura privind soluţiile inovatoare descrisă la </w:t>
      </w:r>
      <w:r w:rsidR="000D2A6D">
        <w:rPr>
          <w:rFonts w:cs="Times New Roman"/>
          <w:szCs w:val="28"/>
          <w:lang w:val="en-US"/>
        </w:rPr>
        <w:t>punctele 8-10</w:t>
      </w:r>
      <w:r w:rsidR="001D68F3" w:rsidRPr="00445ABC">
        <w:rPr>
          <w:rFonts w:cs="Times New Roman"/>
          <w:szCs w:val="28"/>
          <w:lang w:val="en-US"/>
        </w:rPr>
        <w:t xml:space="preserve"> din prezentul Regulament, dar ș</w:t>
      </w:r>
      <w:r w:rsidR="004F24E3" w:rsidRPr="00445ABC">
        <w:rPr>
          <w:rFonts w:cs="Times New Roman"/>
          <w:szCs w:val="28"/>
          <w:lang w:val="en-US"/>
        </w:rPr>
        <w:t xml:space="preserve">i </w:t>
      </w:r>
      <w:r w:rsidR="004328D1" w:rsidRPr="00445ABC">
        <w:rPr>
          <w:rFonts w:cs="Times New Roman"/>
          <w:szCs w:val="28"/>
          <w:lang w:val="en-US"/>
        </w:rPr>
        <w:t xml:space="preserve">la </w:t>
      </w:r>
      <w:r w:rsidR="004F24E3" w:rsidRPr="00445ABC">
        <w:rPr>
          <w:rFonts w:cs="Times New Roman"/>
          <w:szCs w:val="28"/>
          <w:lang w:val="en-US"/>
        </w:rPr>
        <w:t>punctul 6 din prezenta anexă.</w:t>
      </w:r>
    </w:p>
    <w:p w:rsidR="00B4383A" w:rsidRPr="00445ABC" w:rsidRDefault="00B4383A" w:rsidP="00B4383A">
      <w:pPr>
        <w:spacing w:after="0"/>
        <w:ind w:firstLine="708"/>
        <w:jc w:val="both"/>
        <w:rPr>
          <w:rFonts w:cs="Times New Roman"/>
          <w:b/>
          <w:bCs/>
          <w:szCs w:val="28"/>
          <w:lang w:val="en-US"/>
        </w:rPr>
      </w:pPr>
      <w:r w:rsidRPr="00445ABC">
        <w:rPr>
          <w:rFonts w:cs="Times New Roman"/>
          <w:b/>
          <w:bCs/>
          <w:szCs w:val="28"/>
          <w:lang w:val="en-US"/>
        </w:rPr>
        <w:lastRenderedPageBreak/>
        <w:t>4.2.3.4.2. Comportamentul dinamic de rulare</w:t>
      </w:r>
    </w:p>
    <w:p w:rsidR="00B4383A" w:rsidRPr="00445ABC" w:rsidRDefault="00D81A6D" w:rsidP="00B4383A">
      <w:pPr>
        <w:spacing w:after="0"/>
        <w:ind w:firstLine="708"/>
        <w:jc w:val="both"/>
        <w:rPr>
          <w:rFonts w:cs="Times New Roman"/>
          <w:szCs w:val="28"/>
          <w:lang w:val="en-US"/>
        </w:rPr>
      </w:pPr>
      <w:r w:rsidRPr="00445ABC">
        <w:rPr>
          <w:rFonts w:cs="Times New Roman"/>
          <w:szCs w:val="28"/>
          <w:lang w:val="en-US"/>
        </w:rPr>
        <w:t>4.2.3.4.2.</w:t>
      </w:r>
      <w:r w:rsidR="00B4383A" w:rsidRPr="00445ABC">
        <w:rPr>
          <w:rFonts w:cs="Times New Roman"/>
          <w:szCs w:val="28"/>
          <w:lang w:val="en-US"/>
        </w:rPr>
        <w:t xml:space="preserve">1. Prezentul punct se aplică unităţilor proiectate pentru viteze de peste 60 km/h, cu excepţia mașinilor de cale, pentru care cerinţele sunt stabilite în apendicele C, punctul C.3, și cu excepţia unităţilor proiectate pentru a fi exploatate pe ecartamentul de 1 520 mm, pentru care cerinţele corespunzătoare sunt considerate un punct deschis. </w:t>
      </w:r>
    </w:p>
    <w:p w:rsidR="00B4383A" w:rsidRPr="00445ABC" w:rsidRDefault="00D81A6D" w:rsidP="00B4383A">
      <w:pPr>
        <w:spacing w:after="0"/>
        <w:ind w:firstLine="708"/>
        <w:jc w:val="both"/>
        <w:rPr>
          <w:rFonts w:cs="Times New Roman"/>
          <w:szCs w:val="28"/>
          <w:lang w:val="en-US"/>
        </w:rPr>
      </w:pPr>
      <w:r w:rsidRPr="00445ABC">
        <w:rPr>
          <w:rFonts w:cs="Times New Roman"/>
          <w:szCs w:val="28"/>
          <w:lang w:val="en-US"/>
        </w:rPr>
        <w:t>4.2.3.4.2.</w:t>
      </w:r>
      <w:r w:rsidR="00B4383A" w:rsidRPr="00445ABC">
        <w:rPr>
          <w:rFonts w:cs="Times New Roman"/>
          <w:szCs w:val="28"/>
          <w:lang w:val="en-US"/>
        </w:rPr>
        <w:t>2. Comportamentul dinamic al unui vehicul are o influenţă puternică asupra siguranţei în timpul rulării și a sarcinii pe linie. Acesta este o funcţie esenţială pentru siguranţă, care face obiectul cerinţelor prezentului subpunct.</w:t>
      </w:r>
    </w:p>
    <w:p w:rsidR="00B4383A" w:rsidRPr="00445ABC" w:rsidRDefault="00D81A6D" w:rsidP="00B4383A">
      <w:pPr>
        <w:spacing w:after="0"/>
        <w:ind w:firstLine="708"/>
        <w:jc w:val="both"/>
        <w:rPr>
          <w:rFonts w:cs="Times New Roman"/>
          <w:szCs w:val="28"/>
          <w:lang w:val="en-US"/>
        </w:rPr>
      </w:pPr>
      <w:r w:rsidRPr="00445ABC">
        <w:rPr>
          <w:rFonts w:cs="Times New Roman"/>
          <w:szCs w:val="28"/>
          <w:lang w:val="en-US"/>
        </w:rPr>
        <w:t xml:space="preserve">4.2.3.4.2.2.1. </w:t>
      </w:r>
      <w:r w:rsidR="00B4383A" w:rsidRPr="00445ABC">
        <w:rPr>
          <w:rFonts w:cs="Times New Roman"/>
          <w:szCs w:val="28"/>
          <w:lang w:val="en-US"/>
        </w:rPr>
        <w:t xml:space="preserve">Cerinţe tehnice </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4.2.3.4.2.2.1.</w:t>
      </w:r>
      <w:r w:rsidR="00B4383A" w:rsidRPr="00445ABC">
        <w:rPr>
          <w:rFonts w:cs="Times New Roman"/>
          <w:szCs w:val="28"/>
          <w:lang w:val="en-US"/>
        </w:rPr>
        <w:t>1</w:t>
      </w:r>
      <w:r w:rsidR="001D68F3" w:rsidRPr="00445ABC">
        <w:rPr>
          <w:rFonts w:cs="Times New Roman"/>
          <w:szCs w:val="28"/>
          <w:lang w:val="en-US"/>
        </w:rPr>
        <w:t xml:space="preserve">. </w:t>
      </w:r>
      <w:r w:rsidR="00B4383A" w:rsidRPr="00445ABC">
        <w:rPr>
          <w:rFonts w:cs="Times New Roman"/>
          <w:szCs w:val="28"/>
          <w:lang w:val="en-US"/>
        </w:rPr>
        <w:t xml:space="preserve">Unitatea trebuie să circule în condiţii de siguranţă și să producă un nivel acceptabil de sarcină pe linie atunci când este exploatată în limitele definite de combinaţia (combinaţiile) de viteză și de insuficienţă de supra înălţare în condiţiile prevăzute în specificaţia menţionată în apendicele J-1, indicele [9].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Acest fapt se evaluează prin verificarea respectării valorilor slimit</w:t>
      </w:r>
      <w:r w:rsidRPr="00445ABC">
        <w:rPr>
          <w:rFonts w:cs="Times New Roman"/>
          <w:szCs w:val="28"/>
          <w:lang w:val="ro-RO"/>
        </w:rPr>
        <w:t xml:space="preserve">ă </w:t>
      </w:r>
      <w:r w:rsidRPr="00445ABC">
        <w:rPr>
          <w:rFonts w:cs="Times New Roman"/>
          <w:szCs w:val="28"/>
          <w:lang w:val="en-US"/>
        </w:rPr>
        <w:t xml:space="preserve">pecificate mai jos, la subpunctele </w:t>
      </w:r>
      <w:r w:rsidR="005D404B" w:rsidRPr="00445ABC">
        <w:rPr>
          <w:rFonts w:cs="Times New Roman"/>
          <w:szCs w:val="28"/>
          <w:lang w:val="en-US"/>
        </w:rPr>
        <w:t>4.2.3.4.3</w:t>
      </w:r>
      <w:r w:rsidRPr="00445ABC">
        <w:rPr>
          <w:rFonts w:cs="Times New Roman"/>
          <w:szCs w:val="28"/>
          <w:lang w:val="en-US"/>
        </w:rPr>
        <w:t xml:space="preserve"> și </w:t>
      </w:r>
      <w:r w:rsidR="005D404B" w:rsidRPr="00445ABC">
        <w:rPr>
          <w:rFonts w:cs="Times New Roman"/>
          <w:szCs w:val="28"/>
          <w:lang w:val="en-US"/>
        </w:rPr>
        <w:t>4.2.3.4.4</w:t>
      </w:r>
      <w:r w:rsidRPr="00445ABC">
        <w:rPr>
          <w:rFonts w:cs="Times New Roman"/>
          <w:szCs w:val="28"/>
          <w:lang w:val="en-US"/>
        </w:rPr>
        <w:t xml:space="preserve"> Procedura de evaluare a conformităţii este descrisă la punctul 6.2.3.4.</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4.2.3.4.2.2.1.</w:t>
      </w:r>
      <w:r w:rsidR="00B4383A" w:rsidRPr="00445ABC">
        <w:rPr>
          <w:rFonts w:cs="Times New Roman"/>
          <w:szCs w:val="28"/>
          <w:lang w:val="en-US"/>
        </w:rPr>
        <w:t xml:space="preserve">2. Valorile limită și procedura de evaluare a conformităţii menţionate la subpunctul </w:t>
      </w:r>
      <w:r w:rsidR="00425C7F" w:rsidRPr="00445ABC">
        <w:rPr>
          <w:rFonts w:cs="Times New Roman"/>
          <w:szCs w:val="28"/>
          <w:lang w:val="en-US"/>
        </w:rPr>
        <w:t xml:space="preserve">4.2.3.4.2.2.1.3. </w:t>
      </w:r>
      <w:r w:rsidR="00B4383A" w:rsidRPr="00445ABC">
        <w:rPr>
          <w:rFonts w:cs="Times New Roman"/>
          <w:szCs w:val="28"/>
          <w:lang w:val="en-US"/>
        </w:rPr>
        <w:t>sunt</w:t>
      </w:r>
      <w:r w:rsidR="004B2390" w:rsidRPr="00445ABC">
        <w:rPr>
          <w:rFonts w:cs="Times New Roman"/>
          <w:szCs w:val="28"/>
          <w:lang w:val="en-US"/>
        </w:rPr>
        <w:t xml:space="preserve">    </w:t>
      </w:r>
      <w:r w:rsidR="00B4383A" w:rsidRPr="00445ABC">
        <w:rPr>
          <w:rFonts w:cs="Times New Roman"/>
          <w:szCs w:val="28"/>
          <w:lang w:val="en-US"/>
        </w:rPr>
        <w:t xml:space="preserve"> aplicabile pentru sarcinile pe osie din gama celor prevăzute la punctul cu privier la categoriile de linii a STI din Regulamentul cu privier la STI referitoare la subsistemul ,,infrastructur</w:t>
      </w:r>
      <w:r w:rsidR="00B4383A" w:rsidRPr="00445ABC">
        <w:rPr>
          <w:rFonts w:cs="Times New Roman"/>
          <w:szCs w:val="28"/>
          <w:lang w:val="ro-RO"/>
        </w:rPr>
        <w:t>ă”, aprobat prin Ordinul organului central de special</w:t>
      </w:r>
      <w:r w:rsidR="00F525AB" w:rsidRPr="00445ABC">
        <w:rPr>
          <w:rFonts w:cs="Times New Roman"/>
          <w:szCs w:val="28"/>
          <w:lang w:val="ro-RO"/>
        </w:rPr>
        <w:t>itate in domeniul ransportului f</w:t>
      </w:r>
      <w:r w:rsidR="00B4383A" w:rsidRPr="00445ABC">
        <w:rPr>
          <w:rFonts w:cs="Times New Roman"/>
          <w:szCs w:val="28"/>
          <w:lang w:val="ro-RO"/>
        </w:rPr>
        <w:t>eroviar</w:t>
      </w:r>
      <w:r w:rsidR="00425C7F" w:rsidRPr="00445ABC">
        <w:rPr>
          <w:rFonts w:cs="Times New Roman"/>
          <w:szCs w:val="28"/>
          <w:lang w:val="ro-RO"/>
        </w:rPr>
        <w:t>,</w:t>
      </w:r>
      <w:r w:rsidR="00B4383A" w:rsidRPr="00445ABC">
        <w:rPr>
          <w:rFonts w:cs="Times New Roman"/>
          <w:szCs w:val="28"/>
          <w:lang w:val="ro-RO"/>
        </w:rPr>
        <w:t xml:space="preserve"> </w:t>
      </w:r>
      <w:r w:rsidR="00B4383A" w:rsidRPr="00445ABC">
        <w:rPr>
          <w:rFonts w:cs="Times New Roman"/>
          <w:szCs w:val="28"/>
          <w:lang w:val="en-US"/>
        </w:rPr>
        <w:t xml:space="preserve">și în specificaţia menţionată în apen dicele J-1, indicele [9]. </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Ele nu sunt aplicabile vehiculelor proiectate pentru sarcini pe osie mai mari, deoarece valorile limită armonizate ale sarcinii pe linie nu sunt definite; aceste cazuri pot fi reglementate de norme naţionale sau de procedura privind soluţiile inovatoare descrisă la </w:t>
      </w:r>
      <w:r w:rsidR="001D4750">
        <w:rPr>
          <w:rFonts w:cs="Times New Roman"/>
          <w:szCs w:val="28"/>
          <w:lang w:val="en-US"/>
        </w:rPr>
        <w:t>punctele 8-10</w:t>
      </w:r>
      <w:r w:rsidR="004328D1" w:rsidRPr="00445ABC">
        <w:rPr>
          <w:rFonts w:cs="Times New Roman"/>
          <w:szCs w:val="28"/>
          <w:lang w:val="en-US"/>
        </w:rPr>
        <w:t xml:space="preserve"> din prezentul Regulament, dar și la punctul 6 din prezenta anexă.</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4.2.3.4.2.2.1.</w:t>
      </w:r>
      <w:r w:rsidR="00B4383A" w:rsidRPr="00445ABC">
        <w:rPr>
          <w:rFonts w:cs="Times New Roman"/>
          <w:szCs w:val="28"/>
          <w:lang w:val="en-US"/>
        </w:rPr>
        <w:t>3.</w:t>
      </w:r>
      <w:r w:rsidR="00425C7F" w:rsidRPr="00445ABC">
        <w:rPr>
          <w:rFonts w:cs="Times New Roman"/>
          <w:szCs w:val="28"/>
          <w:lang w:val="en-US"/>
        </w:rPr>
        <w:t xml:space="preserve"> </w:t>
      </w:r>
      <w:r w:rsidR="00B4383A" w:rsidRPr="00445ABC">
        <w:rPr>
          <w:rFonts w:cs="Times New Roman"/>
          <w:szCs w:val="28"/>
          <w:lang w:val="en-US"/>
        </w:rPr>
        <w:t>Raportul de încercare privind comportamentul dinamic de rulare (inclusiv limitele de utilizare și parametrii sarcinii pe linie) trebuie menţionat în documentaţia tehnică descrisă la subpunctul 4.2.12.</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 Parametrii sarcinii pe linie (inclusiv cei suplimentari,</w:t>
      </w:r>
      <m:oMath>
        <m:sSub>
          <m:sSubPr>
            <m:ctrlPr>
              <w:rPr>
                <w:rFonts w:ascii="Cambria Math" w:hAnsi="Cambria Math" w:cs="Times New Roman"/>
                <w:i/>
                <w:szCs w:val="28"/>
                <w:lang w:val="en-US"/>
              </w:rPr>
            </m:ctrlPr>
          </m:sSubPr>
          <m:e>
            <m:r>
              <w:rPr>
                <w:rFonts w:ascii="Cambria Math" w:hAnsi="Cambria Math" w:cs="Times New Roman"/>
                <w:szCs w:val="28"/>
                <w:lang w:val="en-US"/>
              </w:rPr>
              <m:t>Y</m:t>
            </m:r>
          </m:e>
          <m:sub>
            <m:r>
              <w:rPr>
                <w:rFonts w:ascii="Cambria Math" w:hAnsi="Cambria Math" w:cs="Times New Roman"/>
                <w:szCs w:val="28"/>
                <w:lang w:val="en-US"/>
              </w:rPr>
              <m:t>max</m:t>
            </m:r>
          </m:sub>
        </m:sSub>
      </m:oMath>
      <w:r w:rsidRPr="00445ABC">
        <w:rPr>
          <w:rFonts w:cs="Times New Roman"/>
          <w:szCs w:val="28"/>
          <w:lang w:val="en-US"/>
        </w:rPr>
        <w:t xml:space="preserve">, </w:t>
      </w:r>
      <m:oMath>
        <m:sSub>
          <m:sSubPr>
            <m:ctrlPr>
              <w:rPr>
                <w:rFonts w:ascii="Cambria Math" w:hAnsi="Cambria Math" w:cs="Times New Roman"/>
                <w:i/>
                <w:szCs w:val="28"/>
                <w:lang w:val="en-US"/>
              </w:rPr>
            </m:ctrlPr>
          </m:sSubPr>
          <m:e>
            <m:r>
              <w:rPr>
                <w:rFonts w:ascii="Cambria Math" w:hAnsi="Cambria Math" w:cs="Times New Roman"/>
                <w:szCs w:val="28"/>
                <w:lang w:val="en-US"/>
              </w:rPr>
              <m:t>B</m:t>
            </m:r>
          </m:e>
          <m:sub>
            <m:r>
              <w:rPr>
                <w:rFonts w:ascii="Cambria Math" w:hAnsi="Cambria Math" w:cs="Times New Roman"/>
                <w:szCs w:val="28"/>
                <w:lang w:val="en-US"/>
              </w:rPr>
              <m:t>max</m:t>
            </m:r>
          </m:sub>
        </m:sSub>
      </m:oMath>
      <w:r w:rsidRPr="00445ABC">
        <w:rPr>
          <w:rFonts w:cs="Times New Roman"/>
          <w:szCs w:val="28"/>
          <w:lang w:val="en-US"/>
        </w:rPr>
        <w:t xml:space="preserve"> și </w:t>
      </w:r>
      <m:oMath>
        <m:sSub>
          <m:sSubPr>
            <m:ctrlPr>
              <w:rPr>
                <w:rFonts w:ascii="Cambria Math" w:hAnsi="Cambria Math" w:cs="Times New Roman"/>
                <w:i/>
                <w:szCs w:val="28"/>
                <w:lang w:val="en-US"/>
              </w:rPr>
            </m:ctrlPr>
          </m:sSubPr>
          <m:e>
            <m:r>
              <w:rPr>
                <w:rFonts w:ascii="Cambria Math" w:hAnsi="Cambria Math" w:cs="Times New Roman"/>
                <w:szCs w:val="28"/>
                <w:lang w:val="en-US"/>
              </w:rPr>
              <m:t>B</m:t>
            </m:r>
          </m:e>
          <m:sub>
            <m:r>
              <w:rPr>
                <w:rFonts w:ascii="Cambria Math" w:hAnsi="Cambria Math" w:cs="Times New Roman"/>
                <w:szCs w:val="28"/>
                <w:lang w:val="en-US"/>
              </w:rPr>
              <m:t>qst</m:t>
            </m:r>
          </m:sub>
        </m:sSub>
      </m:oMath>
      <w:r w:rsidRPr="00445ABC">
        <w:rPr>
          <w:rFonts w:cs="Times New Roman"/>
          <w:szCs w:val="28"/>
          <w:lang w:val="en-US"/>
        </w:rPr>
        <w:t>, acolo unde este cazul) care trebuie înregistraţi sunt definiţi în specificaţia menţionată în apendicele J-1, indicele [9].</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4.2.3.4.2.2.2.</w:t>
      </w:r>
      <w:r w:rsidR="00B4383A" w:rsidRPr="00445ABC">
        <w:rPr>
          <w:rFonts w:cs="Times New Roman"/>
          <w:szCs w:val="28"/>
          <w:lang w:val="en-US"/>
        </w:rPr>
        <w:t xml:space="preserve"> Cerinţe suplimentare atunci când se utilizează un sistem activ </w:t>
      </w:r>
    </w:p>
    <w:p w:rsidR="00B4383A" w:rsidRPr="00445ABC" w:rsidRDefault="0013572D" w:rsidP="00B4383A">
      <w:pPr>
        <w:spacing w:after="0"/>
        <w:ind w:firstLine="708"/>
        <w:jc w:val="both"/>
        <w:rPr>
          <w:rFonts w:cs="Times New Roman"/>
          <w:szCs w:val="28"/>
          <w:lang w:val="en-US"/>
        </w:rPr>
      </w:pPr>
      <w:r w:rsidRPr="00445ABC">
        <w:rPr>
          <w:rFonts w:cs="Times New Roman"/>
          <w:szCs w:val="28"/>
          <w:lang w:val="en-US"/>
        </w:rPr>
        <w:t>4.2.3.4.2.3</w:t>
      </w:r>
      <w:r w:rsidR="002B6F56" w:rsidRPr="00445ABC">
        <w:rPr>
          <w:rFonts w:cs="Times New Roman"/>
          <w:szCs w:val="28"/>
          <w:lang w:val="en-US"/>
        </w:rPr>
        <w:t>.</w:t>
      </w:r>
      <w:r w:rsidR="00B4383A" w:rsidRPr="00445ABC">
        <w:rPr>
          <w:rFonts w:cs="Times New Roman"/>
          <w:szCs w:val="28"/>
          <w:lang w:val="en-US"/>
        </w:rPr>
        <w:t xml:space="preserve"> Atunci când se utilizează sisteme active (bazate pe softuri sau pe dispozitive de comandă automate progra mabile), o defecţiune funcţională prezintă de obicei un potenţial credibil de a conduce direct la „decese”, în ambele scenarii următoare: </w:t>
      </w:r>
    </w:p>
    <w:p w:rsidR="00B4383A" w:rsidRPr="00445ABC" w:rsidRDefault="002B6F56" w:rsidP="00B4383A">
      <w:pPr>
        <w:spacing w:after="0"/>
        <w:ind w:firstLine="708"/>
        <w:jc w:val="both"/>
        <w:rPr>
          <w:rFonts w:cs="Times New Roman"/>
          <w:szCs w:val="28"/>
          <w:lang w:val="en-US"/>
        </w:rPr>
      </w:pPr>
      <w:r w:rsidRPr="00445ABC">
        <w:rPr>
          <w:rFonts w:cs="Times New Roman"/>
          <w:szCs w:val="28"/>
          <w:lang w:val="en-US"/>
        </w:rPr>
        <w:t>4.2.3.4.2.</w:t>
      </w:r>
      <w:r w:rsidR="0063423B" w:rsidRPr="00445ABC">
        <w:rPr>
          <w:rFonts w:cs="Times New Roman"/>
          <w:szCs w:val="28"/>
          <w:lang w:val="en-US"/>
        </w:rPr>
        <w:t>3.1.</w:t>
      </w:r>
      <w:r w:rsidR="00B4383A" w:rsidRPr="00445ABC">
        <w:rPr>
          <w:rFonts w:cs="Times New Roman"/>
          <w:szCs w:val="28"/>
          <w:lang w:val="en-US"/>
        </w:rPr>
        <w:t xml:space="preserve"> defectare a sistemului activ care conduce la nerespectarea valorilor limită pentru siguranţa în timpul rulării (definite în conformitate cu subpunctele </w:t>
      </w:r>
      <w:r w:rsidR="00F50748" w:rsidRPr="00445ABC">
        <w:rPr>
          <w:rFonts w:cs="Times New Roman"/>
          <w:szCs w:val="28"/>
          <w:lang w:val="en-US"/>
        </w:rPr>
        <w:t>4.2.3.4.3. și 4.2.3.4.4</w:t>
      </w:r>
      <w:r w:rsidR="00B4383A" w:rsidRPr="00445ABC">
        <w:rPr>
          <w:rFonts w:cs="Times New Roman"/>
          <w:szCs w:val="28"/>
          <w:lang w:val="en-US"/>
        </w:rPr>
        <w:t>).</w:t>
      </w:r>
    </w:p>
    <w:p w:rsidR="00B4383A" w:rsidRPr="00445ABC" w:rsidRDefault="002B6F56" w:rsidP="00B4383A">
      <w:pPr>
        <w:spacing w:after="0"/>
        <w:ind w:firstLine="708"/>
        <w:jc w:val="both"/>
        <w:rPr>
          <w:rFonts w:cs="Times New Roman"/>
          <w:szCs w:val="28"/>
          <w:lang w:val="en-US"/>
        </w:rPr>
      </w:pPr>
      <w:r w:rsidRPr="00445ABC">
        <w:rPr>
          <w:rFonts w:cs="Times New Roman"/>
          <w:szCs w:val="28"/>
          <w:lang w:val="en-US"/>
        </w:rPr>
        <w:t>4.2.3.4.2.2.2.1.2.</w:t>
      </w:r>
      <w:r w:rsidR="00B4383A" w:rsidRPr="00445ABC">
        <w:rPr>
          <w:rFonts w:cs="Times New Roman"/>
          <w:szCs w:val="28"/>
          <w:lang w:val="en-US"/>
        </w:rPr>
        <w:t xml:space="preserve"> defectare a sistemului activ care conduce la ieșirea unui vehicul în afara profilului cinematic de referinţă al caroseriei și pantografului, din cauza unghiului de înclinare (balans), ceea ce duce la nerespectarea valorilor reţinute indicate în subpunctul 4.2.3.1.</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lastRenderedPageBreak/>
        <w:t>Având în vedere această gravitate a consecinţei defec ţiunii, trebuie să se demonstreze că riscul este controlat la un nivel acceptabil.</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 xml:space="preserve"> Demonstrarea conformităţii (procedura de evaluare a conformităţii) este descrisă în subpunctul 6.2.3.5. </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4.2.3.4.2.2.3.</w:t>
      </w:r>
      <w:r w:rsidR="00B4383A" w:rsidRPr="00445ABC">
        <w:rPr>
          <w:rFonts w:cs="Times New Roman"/>
          <w:szCs w:val="28"/>
          <w:lang w:val="en-US"/>
        </w:rPr>
        <w:t xml:space="preserve"> Cerinţe suplimentare atunci când este instalat un sistem de detectare a instabilităţii (opţiune) </w:t>
      </w:r>
    </w:p>
    <w:p w:rsidR="00B4383A" w:rsidRPr="00445ABC" w:rsidRDefault="002B6F56" w:rsidP="00B4383A">
      <w:pPr>
        <w:spacing w:after="0"/>
        <w:ind w:firstLine="708"/>
        <w:jc w:val="both"/>
        <w:rPr>
          <w:rFonts w:cs="Times New Roman"/>
          <w:szCs w:val="28"/>
          <w:lang w:val="en-US"/>
        </w:rPr>
      </w:pPr>
      <w:r w:rsidRPr="00445ABC">
        <w:rPr>
          <w:rFonts w:cs="Times New Roman"/>
          <w:szCs w:val="28"/>
          <w:lang w:val="en-US"/>
        </w:rPr>
        <w:t>4.2.3.4.2</w:t>
      </w:r>
      <w:r w:rsidR="0012073D" w:rsidRPr="00445ABC">
        <w:rPr>
          <w:rFonts w:cs="Times New Roman"/>
          <w:szCs w:val="28"/>
          <w:lang w:val="en-US"/>
        </w:rPr>
        <w:t>.4.</w:t>
      </w:r>
      <w:r w:rsidR="00B4383A" w:rsidRPr="00445ABC">
        <w:rPr>
          <w:rFonts w:cs="Times New Roman"/>
          <w:szCs w:val="28"/>
          <w:lang w:val="en-US"/>
        </w:rPr>
        <w:t xml:space="preserve"> Sistemul de detectare a instabilităţii trebuie să furnizeze informaţii cu privire la necesitatea de a lua măsuri operative (cum ar fi reducerea vitezei) și trebuie descris în documentaţia tehnică. Măsurile operative trebuie descrise în documentaţia de exploatare prevăzute în subpunctul 4.2.12.4. </w:t>
      </w:r>
    </w:p>
    <w:p w:rsidR="00B4383A" w:rsidRPr="00445ABC" w:rsidRDefault="00352321" w:rsidP="00B4383A">
      <w:pPr>
        <w:spacing w:after="0"/>
        <w:ind w:firstLine="708"/>
        <w:jc w:val="both"/>
        <w:rPr>
          <w:rFonts w:cs="Times New Roman"/>
          <w:szCs w:val="28"/>
          <w:lang w:val="en-US"/>
        </w:rPr>
      </w:pPr>
      <w:r w:rsidRPr="00445ABC">
        <w:rPr>
          <w:rFonts w:cs="Times New Roman"/>
          <w:szCs w:val="28"/>
          <w:lang w:val="en-US"/>
        </w:rPr>
        <w:t>4.2.3.4.2.2.4.</w:t>
      </w:r>
      <w:r w:rsidR="00B4383A" w:rsidRPr="00445ABC">
        <w:rPr>
          <w:rFonts w:cs="Times New Roman"/>
          <w:szCs w:val="28"/>
          <w:lang w:val="en-US"/>
        </w:rPr>
        <w:t xml:space="preserve"> Cerinţe suplimentare privind interfaţa cu </w:t>
      </w:r>
      <w:r w:rsidR="00FD0629" w:rsidRPr="00445ABC">
        <w:rPr>
          <w:rFonts w:cs="Times New Roman"/>
          <w:szCs w:val="28"/>
          <w:lang w:val="en-US"/>
        </w:rPr>
        <w:t>Sistemul european de control al trenurilor (în continuare-</w:t>
      </w:r>
      <w:r w:rsidR="00FD0629" w:rsidRPr="00445ABC">
        <w:rPr>
          <w:rFonts w:cs="Times New Roman"/>
          <w:i/>
          <w:szCs w:val="28"/>
          <w:lang w:val="en-US"/>
        </w:rPr>
        <w:t>ETCS</w:t>
      </w:r>
      <w:r w:rsidR="00FD0629" w:rsidRPr="00445ABC">
        <w:rPr>
          <w:rFonts w:cs="Times New Roman"/>
          <w:szCs w:val="28"/>
          <w:lang w:val="en-US"/>
        </w:rPr>
        <w:t xml:space="preserve">) </w:t>
      </w:r>
      <w:r w:rsidR="00B4383A" w:rsidRPr="00445ABC">
        <w:rPr>
          <w:rFonts w:cs="Times New Roman"/>
          <w:szCs w:val="28"/>
          <w:lang w:val="en-US"/>
        </w:rPr>
        <w:t xml:space="preserve">de bord </w:t>
      </w:r>
    </w:p>
    <w:p w:rsidR="00B4383A" w:rsidRPr="00445ABC" w:rsidRDefault="002B6F56" w:rsidP="00B4383A">
      <w:pPr>
        <w:spacing w:after="0"/>
        <w:ind w:firstLine="708"/>
        <w:jc w:val="both"/>
        <w:rPr>
          <w:rFonts w:cs="Times New Roman"/>
          <w:szCs w:val="28"/>
          <w:lang w:val="en-US"/>
        </w:rPr>
      </w:pPr>
      <w:r w:rsidRPr="00445ABC">
        <w:rPr>
          <w:rFonts w:cs="Times New Roman"/>
          <w:szCs w:val="28"/>
          <w:lang w:val="en-US"/>
        </w:rPr>
        <w:t>4.2.3.4.</w:t>
      </w:r>
      <w:r w:rsidR="009C340A" w:rsidRPr="00445ABC">
        <w:rPr>
          <w:rFonts w:cs="Times New Roman"/>
          <w:szCs w:val="28"/>
          <w:lang w:val="en-US"/>
        </w:rPr>
        <w:t>2.5</w:t>
      </w:r>
      <w:r w:rsidRPr="00445ABC">
        <w:rPr>
          <w:rFonts w:cs="Times New Roman"/>
          <w:szCs w:val="28"/>
          <w:lang w:val="en-US"/>
        </w:rPr>
        <w:t>.</w:t>
      </w:r>
      <w:r w:rsidR="00B4383A" w:rsidRPr="00445ABC">
        <w:rPr>
          <w:rFonts w:cs="Times New Roman"/>
          <w:szCs w:val="28"/>
          <w:lang w:val="en-US"/>
        </w:rPr>
        <w:t xml:space="preserve"> Cerinţele aplicabile unităţilor în ceea ce privește interfaţa lor cu ETCS de bord și legate de funcţia de interfaţă a trenului „starea sistemului de înclinare” atunci când este instalat ETCS sunt definite în specificaţia menţionată în apendicele J-2, indicele [B].</w:t>
      </w:r>
    </w:p>
    <w:p w:rsidR="00B4383A" w:rsidRPr="00445ABC" w:rsidRDefault="0098418F" w:rsidP="00B4383A">
      <w:pPr>
        <w:spacing w:after="0"/>
        <w:ind w:firstLine="708"/>
        <w:jc w:val="both"/>
        <w:rPr>
          <w:rFonts w:cs="Times New Roman"/>
          <w:b/>
          <w:bCs/>
          <w:szCs w:val="28"/>
          <w:lang w:val="en-US"/>
        </w:rPr>
      </w:pPr>
      <w:r w:rsidRPr="00445ABC">
        <w:rPr>
          <w:rFonts w:cs="Times New Roman"/>
          <w:b/>
          <w:bCs/>
          <w:szCs w:val="28"/>
          <w:lang w:val="en-US"/>
        </w:rPr>
        <w:t>4.2.3.4.</w:t>
      </w:r>
      <w:r w:rsidR="00006865" w:rsidRPr="00445ABC">
        <w:rPr>
          <w:rFonts w:cs="Times New Roman"/>
          <w:b/>
          <w:bCs/>
          <w:szCs w:val="28"/>
          <w:lang w:val="en-US"/>
        </w:rPr>
        <w:t>3</w:t>
      </w:r>
      <w:r w:rsidR="00842CC0" w:rsidRPr="00445ABC">
        <w:rPr>
          <w:rFonts w:cs="Times New Roman"/>
          <w:b/>
          <w:bCs/>
          <w:szCs w:val="28"/>
          <w:lang w:val="en-US"/>
        </w:rPr>
        <w:t xml:space="preserve">. </w:t>
      </w:r>
      <w:r w:rsidR="00B4383A" w:rsidRPr="00445ABC">
        <w:rPr>
          <w:rFonts w:cs="Times New Roman"/>
          <w:b/>
          <w:bCs/>
          <w:szCs w:val="28"/>
          <w:lang w:val="en-US"/>
        </w:rPr>
        <w:t>Valori limită pentru siguranţa în timpul rulării</w:t>
      </w:r>
    </w:p>
    <w:p w:rsidR="00B4383A" w:rsidRPr="00445ABC" w:rsidRDefault="00B4383A" w:rsidP="00B4383A">
      <w:pPr>
        <w:spacing w:after="0"/>
        <w:ind w:firstLine="708"/>
        <w:jc w:val="both"/>
        <w:rPr>
          <w:rFonts w:cs="Times New Roman"/>
          <w:szCs w:val="28"/>
          <w:lang w:val="en-US"/>
        </w:rPr>
      </w:pPr>
      <w:r w:rsidRPr="00445ABC">
        <w:rPr>
          <w:rFonts w:cs="Times New Roman"/>
          <w:szCs w:val="28"/>
          <w:lang w:val="en-US"/>
        </w:rPr>
        <w:t>Valorile limită pentru siguranţa în timpul rulării pe care trebuie să le îndeplinească unitatea sunt prevăzute în specificaţia menţionată în apendicele J-1, indicele [9].</w:t>
      </w:r>
    </w:p>
    <w:p w:rsidR="00B4383A" w:rsidRPr="00445ABC" w:rsidRDefault="0098418F" w:rsidP="00B4383A">
      <w:pPr>
        <w:spacing w:after="0"/>
        <w:ind w:firstLine="708"/>
        <w:jc w:val="both"/>
        <w:rPr>
          <w:rFonts w:cs="Times New Roman"/>
          <w:b/>
          <w:bCs/>
          <w:szCs w:val="28"/>
          <w:lang w:val="en-US"/>
        </w:rPr>
      </w:pPr>
      <w:r w:rsidRPr="00445ABC">
        <w:rPr>
          <w:rFonts w:cs="Times New Roman"/>
          <w:b/>
          <w:bCs/>
          <w:szCs w:val="28"/>
          <w:lang w:val="en-US"/>
        </w:rPr>
        <w:t>4.2.3.4</w:t>
      </w:r>
      <w:r w:rsidR="008F1DD3" w:rsidRPr="00445ABC">
        <w:rPr>
          <w:rFonts w:cs="Times New Roman"/>
          <w:b/>
          <w:bCs/>
          <w:szCs w:val="28"/>
          <w:lang w:val="en-US"/>
        </w:rPr>
        <w:t>.4</w:t>
      </w:r>
      <w:r w:rsidR="00B4383A" w:rsidRPr="00445ABC">
        <w:rPr>
          <w:rFonts w:cs="Times New Roman"/>
          <w:b/>
          <w:bCs/>
          <w:szCs w:val="28"/>
          <w:lang w:val="en-US"/>
        </w:rPr>
        <w:t xml:space="preserve">. Valorile limită ale sarcinii pe linie </w:t>
      </w:r>
    </w:p>
    <w:p w:rsidR="00B4383A" w:rsidRPr="00445ABC" w:rsidRDefault="0098418F" w:rsidP="00B4383A">
      <w:pPr>
        <w:spacing w:after="0"/>
        <w:ind w:firstLine="708"/>
        <w:jc w:val="both"/>
        <w:rPr>
          <w:rFonts w:cs="Times New Roman"/>
          <w:szCs w:val="28"/>
          <w:lang w:val="en-US"/>
        </w:rPr>
      </w:pPr>
      <w:r w:rsidRPr="00445ABC">
        <w:rPr>
          <w:rFonts w:cs="Times New Roman"/>
          <w:szCs w:val="28"/>
          <w:lang w:val="en-US"/>
        </w:rPr>
        <w:t>4.2.3.4.</w:t>
      </w:r>
      <w:r w:rsidR="008F1DD3" w:rsidRPr="00445ABC">
        <w:rPr>
          <w:rFonts w:cs="Times New Roman"/>
          <w:szCs w:val="28"/>
          <w:lang w:val="en-US"/>
        </w:rPr>
        <w:t>4</w:t>
      </w:r>
      <w:r w:rsidR="00842CC0" w:rsidRPr="00445ABC">
        <w:rPr>
          <w:rFonts w:cs="Times New Roman"/>
          <w:szCs w:val="28"/>
          <w:lang w:val="en-US"/>
        </w:rPr>
        <w:t xml:space="preserve">.1. </w:t>
      </w:r>
      <w:r w:rsidR="00B4383A" w:rsidRPr="00445ABC">
        <w:rPr>
          <w:rFonts w:cs="Times New Roman"/>
          <w:szCs w:val="28"/>
          <w:lang w:val="en-US"/>
        </w:rPr>
        <w:t xml:space="preserve">Valorile limită ale sarcinii pe linie pe care trebuie să le îndeplinească unitatea (atunci când se evaluează cu ajutorul metodei obișnuite) sunt prevăzute în specificaţia menţionată în apendicele J-1, indicele [9]. </w:t>
      </w:r>
    </w:p>
    <w:p w:rsidR="00B4383A" w:rsidRPr="00445ABC" w:rsidRDefault="0098418F" w:rsidP="00B4383A">
      <w:pPr>
        <w:spacing w:after="0"/>
        <w:ind w:firstLine="708"/>
        <w:jc w:val="both"/>
        <w:rPr>
          <w:rFonts w:cs="Times New Roman"/>
          <w:szCs w:val="28"/>
          <w:lang w:val="en-US"/>
        </w:rPr>
      </w:pPr>
      <w:r w:rsidRPr="00445ABC">
        <w:rPr>
          <w:rFonts w:cs="Times New Roman"/>
          <w:szCs w:val="28"/>
          <w:lang w:val="en-US"/>
        </w:rPr>
        <w:t>4.2.3.4.</w:t>
      </w:r>
      <w:r w:rsidR="008F1DD3" w:rsidRPr="00445ABC">
        <w:rPr>
          <w:rFonts w:cs="Times New Roman"/>
          <w:szCs w:val="28"/>
          <w:lang w:val="en-US"/>
        </w:rPr>
        <w:t>4</w:t>
      </w:r>
      <w:r w:rsidR="00B4383A" w:rsidRPr="00445ABC">
        <w:rPr>
          <w:rFonts w:cs="Times New Roman"/>
          <w:szCs w:val="28"/>
          <w:lang w:val="en-US"/>
        </w:rPr>
        <w:t>.2. În cazul în care valorile estimate depășesc valorile limită exprimate mai sus, condiţiile de exploatare pentru materialul rulant (de exemplu viteza maximă, deficienţa de supraînălţare) pot fi ajustate în funcţie de caracteristicile căii ferate (de exemplu raza curbei, secţiunea transversală a șinei, distanţa dintre traverse, intervalele de întreţinere a căii ferate).</w:t>
      </w:r>
    </w:p>
    <w:p w:rsidR="00B4383A" w:rsidRPr="00445ABC" w:rsidRDefault="0098418F" w:rsidP="00B4383A">
      <w:pPr>
        <w:spacing w:after="0"/>
        <w:ind w:firstLine="708"/>
        <w:jc w:val="both"/>
        <w:rPr>
          <w:rFonts w:cs="Times New Roman"/>
          <w:b/>
          <w:bCs/>
          <w:szCs w:val="28"/>
          <w:lang w:val="en-US"/>
        </w:rPr>
      </w:pPr>
      <w:r w:rsidRPr="00445ABC">
        <w:rPr>
          <w:rFonts w:cs="Times New Roman"/>
          <w:b/>
          <w:bCs/>
          <w:szCs w:val="28"/>
          <w:lang w:val="en-US"/>
        </w:rPr>
        <w:t>4.2.3.4.5</w:t>
      </w:r>
      <w:r w:rsidR="00B4383A" w:rsidRPr="00445ABC">
        <w:rPr>
          <w:rFonts w:cs="Times New Roman"/>
          <w:b/>
          <w:bCs/>
          <w:szCs w:val="28"/>
          <w:lang w:val="en-US"/>
        </w:rPr>
        <w:t>. Conicitatea echivalentă</w:t>
      </w:r>
    </w:p>
    <w:p w:rsidR="00B4383A" w:rsidRPr="00445ABC" w:rsidRDefault="0098418F" w:rsidP="00B4383A">
      <w:pPr>
        <w:spacing w:after="0"/>
        <w:ind w:firstLine="708"/>
        <w:jc w:val="both"/>
        <w:rPr>
          <w:rFonts w:cs="Times New Roman"/>
          <w:szCs w:val="28"/>
          <w:lang w:val="en-US"/>
        </w:rPr>
      </w:pPr>
      <w:r w:rsidRPr="00445ABC">
        <w:rPr>
          <w:rFonts w:cs="Times New Roman"/>
          <w:szCs w:val="28"/>
          <w:lang w:val="en-US"/>
        </w:rPr>
        <w:t>4.2.3.4.5</w:t>
      </w:r>
      <w:r w:rsidR="00B4383A" w:rsidRPr="00445ABC">
        <w:rPr>
          <w:rFonts w:cs="Times New Roman"/>
          <w:szCs w:val="28"/>
          <w:lang w:val="en-US"/>
        </w:rPr>
        <w:t xml:space="preserve">.1. Valorile de proiectare pentru profiluri de roată noi </w:t>
      </w:r>
    </w:p>
    <w:p w:rsidR="00B4383A" w:rsidRPr="00445ABC" w:rsidRDefault="0098418F" w:rsidP="00B4383A">
      <w:pPr>
        <w:spacing w:after="0"/>
        <w:ind w:firstLine="708"/>
        <w:jc w:val="both"/>
        <w:rPr>
          <w:rFonts w:cs="Times New Roman"/>
          <w:szCs w:val="28"/>
          <w:lang w:val="en-US"/>
        </w:rPr>
      </w:pPr>
      <w:r w:rsidRPr="00445ABC">
        <w:rPr>
          <w:rFonts w:cs="Times New Roman"/>
          <w:szCs w:val="28"/>
          <w:lang w:val="en-US"/>
        </w:rPr>
        <w:t>4.2.3.4.5</w:t>
      </w:r>
      <w:r w:rsidR="008F1DD3" w:rsidRPr="00445ABC">
        <w:rPr>
          <w:rFonts w:cs="Times New Roman"/>
          <w:szCs w:val="28"/>
          <w:lang w:val="en-US"/>
        </w:rPr>
        <w:t>.1.1.</w:t>
      </w:r>
      <w:r w:rsidR="006B0C5A" w:rsidRPr="00445ABC">
        <w:rPr>
          <w:rFonts w:cs="Times New Roman"/>
          <w:szCs w:val="28"/>
          <w:lang w:val="en-US"/>
        </w:rPr>
        <w:t xml:space="preserve"> subpunctul 4.2.3.4.5</w:t>
      </w:r>
      <w:r w:rsidR="00B4383A" w:rsidRPr="00445ABC">
        <w:rPr>
          <w:rFonts w:cs="Times New Roman"/>
          <w:szCs w:val="28"/>
          <w:lang w:val="en-US"/>
        </w:rPr>
        <w:t xml:space="preserve"> se aplică tuturor unităţilor, cu excepţia unităţilor proiectate pentru a fi exploatate pe ecartamentul de 1 520 mm sau de 1 600 mm, pentru care cerinţele corespunzătoare reprezintă un punct deschis. </w:t>
      </w:r>
    </w:p>
    <w:p w:rsidR="00B4383A" w:rsidRPr="00445ABC" w:rsidRDefault="0098418F" w:rsidP="00B4383A">
      <w:pPr>
        <w:spacing w:after="0"/>
        <w:ind w:firstLine="708"/>
        <w:jc w:val="both"/>
        <w:rPr>
          <w:rFonts w:cs="Times New Roman"/>
          <w:szCs w:val="28"/>
          <w:lang w:val="en-US"/>
        </w:rPr>
      </w:pPr>
      <w:r w:rsidRPr="00445ABC">
        <w:rPr>
          <w:rFonts w:cs="Times New Roman"/>
          <w:szCs w:val="28"/>
          <w:lang w:val="en-US"/>
        </w:rPr>
        <w:t>4.2.3.4.5</w:t>
      </w:r>
      <w:r w:rsidR="008F1DD3" w:rsidRPr="00445ABC">
        <w:rPr>
          <w:rFonts w:cs="Times New Roman"/>
          <w:szCs w:val="28"/>
          <w:lang w:val="en-US"/>
        </w:rPr>
        <w:t>.1.2.</w:t>
      </w:r>
      <w:r w:rsidR="00B4383A" w:rsidRPr="00445ABC">
        <w:rPr>
          <w:rFonts w:cs="Times New Roman"/>
          <w:szCs w:val="28"/>
          <w:lang w:val="en-US"/>
        </w:rPr>
        <w:t xml:space="preserve"> Un profil de roată nou și distanţa dintre feţele active ale roţilor trebuie verificate în ceea ce privește conicităţile echivalente vizate, folosind scenariile de calcul prevăzute în  subpunctul 6.2.3.6 pentru a stabili caracterul adecvat al noului profil de roată propus pentru infrastructură, în conformitate cu Regulamentul privind STI referitoare la subsistemul „infrastructură”, aprobat prin Ordinul organului central de specialitate în domeniul transportului ferofiar. </w:t>
      </w:r>
    </w:p>
    <w:p w:rsidR="00B4383A" w:rsidRPr="00445ABC" w:rsidRDefault="0098418F" w:rsidP="00B4383A">
      <w:pPr>
        <w:spacing w:after="0"/>
        <w:ind w:firstLine="708"/>
        <w:jc w:val="both"/>
        <w:rPr>
          <w:rFonts w:cs="Times New Roman"/>
          <w:b/>
          <w:bCs/>
          <w:szCs w:val="28"/>
          <w:lang w:val="en-US"/>
        </w:rPr>
      </w:pPr>
      <w:r w:rsidRPr="00445ABC">
        <w:rPr>
          <w:rFonts w:cs="Times New Roman"/>
          <w:szCs w:val="28"/>
          <w:lang w:val="en-US"/>
        </w:rPr>
        <w:t>4.2.3.4.5</w:t>
      </w:r>
      <w:r w:rsidR="004E4018" w:rsidRPr="00445ABC">
        <w:rPr>
          <w:rFonts w:cs="Times New Roman"/>
          <w:szCs w:val="28"/>
          <w:lang w:val="en-US"/>
        </w:rPr>
        <w:t>.1.3.</w:t>
      </w:r>
      <w:r w:rsidR="00B4383A" w:rsidRPr="00445ABC">
        <w:rPr>
          <w:rFonts w:cs="Times New Roman"/>
          <w:szCs w:val="28"/>
          <w:lang w:val="en-US"/>
        </w:rPr>
        <w:t xml:space="preserve"> Unităţile dotate cu roţi independente sunt exceptate de la aceste cerinţe.</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B4383A" w:rsidRPr="00445ABC">
        <w:rPr>
          <w:rFonts w:cs="Times New Roman"/>
          <w:szCs w:val="28"/>
          <w:lang w:val="en-US"/>
        </w:rPr>
        <w:t xml:space="preserve">.2. Valorile în exploatare ale conicităţii echivalente a osiei montate </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4E4018" w:rsidRPr="00445ABC">
        <w:rPr>
          <w:rFonts w:cs="Times New Roman"/>
          <w:szCs w:val="28"/>
          <w:lang w:val="en-US"/>
        </w:rPr>
        <w:t>.2.1.</w:t>
      </w:r>
      <w:r w:rsidR="00B4383A" w:rsidRPr="00445ABC">
        <w:rPr>
          <w:rFonts w:cs="Times New Roman"/>
          <w:szCs w:val="28"/>
          <w:lang w:val="en-US"/>
        </w:rPr>
        <w:t xml:space="preserve"> Conicităţile echivalente combinate pentru care este proiectat vehiculul, verificate prin demonstrarea conformităţii comportamentului dinamic de </w:t>
      </w:r>
      <w:r w:rsidR="00B4383A" w:rsidRPr="00445ABC">
        <w:rPr>
          <w:rFonts w:cs="Times New Roman"/>
          <w:szCs w:val="28"/>
          <w:lang w:val="en-US"/>
        </w:rPr>
        <w:lastRenderedPageBreak/>
        <w:t xml:space="preserve">rulare specificat la subpunctul 6.2.3.4, trebuie să fie specificate pentru condiţiile de exploatare în documentaţia de întreţinere stabilită la subpunctul 4.2.12.3.2, luând în considerare contribuţiile aduse de profilurile roţilor și șinei. </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4E4018" w:rsidRPr="00445ABC">
        <w:rPr>
          <w:rFonts w:cs="Times New Roman"/>
          <w:szCs w:val="28"/>
          <w:lang w:val="en-US"/>
        </w:rPr>
        <w:t>.2.2.</w:t>
      </w:r>
      <w:r w:rsidR="00B4383A" w:rsidRPr="00445ABC">
        <w:rPr>
          <w:rFonts w:cs="Times New Roman"/>
          <w:szCs w:val="28"/>
          <w:lang w:val="en-US"/>
        </w:rPr>
        <w:t xml:space="preserve"> Dacă se raportează o instabilitate la rulare, întreprinderea feroviară și administratorul de infrastructură trebuie să localizeze tronsonul de linie în cadrul unei anchete comune. </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4E4018" w:rsidRPr="00445ABC">
        <w:rPr>
          <w:rFonts w:cs="Times New Roman"/>
          <w:szCs w:val="28"/>
          <w:lang w:val="en-US"/>
        </w:rPr>
        <w:t>.2.3.</w:t>
      </w:r>
      <w:r w:rsidR="00B4383A" w:rsidRPr="00445ABC">
        <w:rPr>
          <w:rFonts w:cs="Times New Roman"/>
          <w:szCs w:val="28"/>
          <w:lang w:val="en-US"/>
        </w:rPr>
        <w:t xml:space="preserve"> Întreprinderea feroviară trebuie să măsoare profilurile roţilor și distanţa dintre feţele exterioare (distanţa dintre feţele active) ale osiilor montate în cauză. Conicitatea echivalentă trebuie calculată cu ajutorul scenariilor de calcul prevăzute în subpunctul 6.2.3.6 pentru a verifica dacă se respectă conicitatea echivalentă maximă pentru care a fost proiectat și încercat vehiculul. Dacă nu este respectată, profilurile roţilor trebuie corectate. </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4E4018" w:rsidRPr="00445ABC">
        <w:rPr>
          <w:rFonts w:cs="Times New Roman"/>
          <w:szCs w:val="28"/>
          <w:lang w:val="en-US"/>
        </w:rPr>
        <w:t>.2.4.</w:t>
      </w:r>
      <w:r w:rsidR="00B4383A" w:rsidRPr="00445ABC">
        <w:rPr>
          <w:rFonts w:cs="Times New Roman"/>
          <w:szCs w:val="28"/>
          <w:lang w:val="en-US"/>
        </w:rPr>
        <w:t xml:space="preserve"> În cazul în care conicitatea osiei montate respectă conicitatea echivalentă maximă pentru care a fost proiectat și încercat vehiculul, trebuie realizată o anchetă comună de către întreprinderea feroviară și administratorul de infrastructură pentru a determina caracteristicile care constituie motivul instabi lităţii. </w:t>
      </w:r>
    </w:p>
    <w:p w:rsidR="00B4383A" w:rsidRPr="00445ABC" w:rsidRDefault="003F7FF9" w:rsidP="00B4383A">
      <w:pPr>
        <w:spacing w:after="0"/>
        <w:ind w:firstLine="708"/>
        <w:jc w:val="both"/>
        <w:rPr>
          <w:rFonts w:cs="Times New Roman"/>
          <w:szCs w:val="28"/>
          <w:lang w:val="en-US"/>
        </w:rPr>
      </w:pPr>
      <w:r w:rsidRPr="00445ABC">
        <w:rPr>
          <w:rFonts w:cs="Times New Roman"/>
          <w:szCs w:val="28"/>
          <w:lang w:val="en-US"/>
        </w:rPr>
        <w:t>4.2.3.4.5</w:t>
      </w:r>
      <w:r w:rsidR="004E4018" w:rsidRPr="00445ABC">
        <w:rPr>
          <w:rFonts w:cs="Times New Roman"/>
          <w:szCs w:val="28"/>
          <w:lang w:val="en-US"/>
        </w:rPr>
        <w:t>.2.5.</w:t>
      </w:r>
      <w:r w:rsidR="00B4383A" w:rsidRPr="00445ABC">
        <w:rPr>
          <w:rFonts w:cs="Times New Roman"/>
          <w:szCs w:val="28"/>
          <w:lang w:val="en-US"/>
        </w:rPr>
        <w:t xml:space="preserve"> Unităţile dotate cu roţi independente sunt exceptate de la aceste cerinţe.</w:t>
      </w:r>
    </w:p>
    <w:p w:rsidR="00B4383A" w:rsidRPr="00445ABC" w:rsidRDefault="00803C46" w:rsidP="00892ACD">
      <w:pPr>
        <w:spacing w:after="0"/>
        <w:ind w:firstLine="708"/>
        <w:jc w:val="both"/>
        <w:rPr>
          <w:rFonts w:cs="Times New Roman"/>
          <w:b/>
          <w:szCs w:val="28"/>
          <w:lang w:val="en-US"/>
        </w:rPr>
      </w:pPr>
      <w:r w:rsidRPr="00445ABC">
        <w:rPr>
          <w:rFonts w:cs="Times New Roman"/>
          <w:b/>
          <w:szCs w:val="28"/>
          <w:lang w:val="en-US"/>
        </w:rPr>
        <w:t>4.2.3.5. Aparatul de rulare</w:t>
      </w:r>
    </w:p>
    <w:p w:rsidR="00227387" w:rsidRPr="00445ABC" w:rsidRDefault="00803C46" w:rsidP="00892ACD">
      <w:pPr>
        <w:spacing w:after="0"/>
        <w:ind w:firstLine="708"/>
        <w:jc w:val="both"/>
        <w:rPr>
          <w:rFonts w:cs="Times New Roman"/>
          <w:szCs w:val="28"/>
          <w:lang w:val="en-US"/>
        </w:rPr>
      </w:pPr>
      <w:r w:rsidRPr="00445ABC">
        <w:rPr>
          <w:rFonts w:cs="Times New Roman"/>
          <w:szCs w:val="28"/>
          <w:lang w:val="en-US"/>
        </w:rPr>
        <w:t xml:space="preserve">4.2.3.5.1. Concepţia structurală a cadrului boghiului </w:t>
      </w:r>
    </w:p>
    <w:p w:rsidR="00227387" w:rsidRPr="00445ABC" w:rsidRDefault="00227387" w:rsidP="00892ACD">
      <w:pPr>
        <w:spacing w:after="0"/>
        <w:ind w:firstLine="708"/>
        <w:jc w:val="both"/>
        <w:rPr>
          <w:rFonts w:cs="Times New Roman"/>
          <w:szCs w:val="28"/>
          <w:lang w:val="en-US"/>
        </w:rPr>
      </w:pPr>
      <w:r w:rsidRPr="00445ABC">
        <w:rPr>
          <w:rFonts w:cs="Times New Roman"/>
          <w:szCs w:val="28"/>
          <w:lang w:val="en-US"/>
        </w:rPr>
        <w:t>4.2.3.5.1.1.</w:t>
      </w:r>
      <w:r w:rsidR="00803C46" w:rsidRPr="00445ABC">
        <w:rPr>
          <w:rFonts w:cs="Times New Roman"/>
          <w:szCs w:val="28"/>
          <w:lang w:val="en-US"/>
        </w:rPr>
        <w:t xml:space="preserve"> Pentru unităţile care includ un cadru de boghiu, integritatea structurii cadrului boghiului, a cutiilor de osii și a tuturor echipamentelor atașate trebuie demonstrată pe baza metodelor stabilite în specificaţia menţionată în apendicele J-1, </w:t>
      </w:r>
      <w:r w:rsidR="00841659" w:rsidRPr="00445ABC">
        <w:rPr>
          <w:rFonts w:cs="Times New Roman"/>
          <w:szCs w:val="28"/>
          <w:lang w:val="en-US"/>
        </w:rPr>
        <w:t>indicele [11]</w:t>
      </w:r>
      <w:r w:rsidR="00803C46" w:rsidRPr="00445ABC">
        <w:rPr>
          <w:rFonts w:cs="Times New Roman"/>
          <w:szCs w:val="28"/>
          <w:lang w:val="en-US"/>
        </w:rPr>
        <w:t xml:space="preserve">. </w:t>
      </w:r>
    </w:p>
    <w:p w:rsidR="00227387" w:rsidRPr="00445ABC" w:rsidRDefault="00227387" w:rsidP="00892ACD">
      <w:pPr>
        <w:spacing w:after="0"/>
        <w:ind w:firstLine="708"/>
        <w:jc w:val="both"/>
        <w:rPr>
          <w:rFonts w:cs="Times New Roman"/>
          <w:szCs w:val="28"/>
          <w:lang w:val="en-US"/>
        </w:rPr>
      </w:pPr>
      <w:r w:rsidRPr="00445ABC">
        <w:rPr>
          <w:rFonts w:cs="Times New Roman"/>
          <w:szCs w:val="28"/>
          <w:lang w:val="en-US"/>
        </w:rPr>
        <w:t xml:space="preserve">4.2.3.5.1.2. </w:t>
      </w:r>
      <w:r w:rsidR="00803C46" w:rsidRPr="00445ABC">
        <w:rPr>
          <w:rFonts w:cs="Times New Roman"/>
          <w:szCs w:val="28"/>
          <w:lang w:val="en-US"/>
        </w:rPr>
        <w:t>Conexiunea caroserie-boghiu trebuie să respecte cerinţele specificaţiei</w:t>
      </w:r>
      <w:r w:rsidR="00841659" w:rsidRPr="00445ABC">
        <w:rPr>
          <w:rFonts w:cs="Times New Roman"/>
          <w:szCs w:val="28"/>
          <w:lang w:val="en-US"/>
        </w:rPr>
        <w:t xml:space="preserve"> menţionate în apendicele J-1, </w:t>
      </w:r>
      <w:r w:rsidR="00803C46" w:rsidRPr="00445ABC">
        <w:rPr>
          <w:rFonts w:cs="Times New Roman"/>
          <w:szCs w:val="28"/>
          <w:lang w:val="en-US"/>
        </w:rPr>
        <w:t xml:space="preserve">indicele </w:t>
      </w:r>
      <w:r w:rsidR="00841659" w:rsidRPr="00445ABC">
        <w:rPr>
          <w:rFonts w:cs="Times New Roman"/>
          <w:szCs w:val="28"/>
          <w:lang w:val="en-US"/>
        </w:rPr>
        <w:t>[1].</w:t>
      </w:r>
    </w:p>
    <w:p w:rsidR="00803C46" w:rsidRPr="00445ABC" w:rsidRDefault="00227387" w:rsidP="00892ACD">
      <w:pPr>
        <w:spacing w:after="0"/>
        <w:ind w:firstLine="708"/>
        <w:jc w:val="both"/>
        <w:rPr>
          <w:rFonts w:cs="Times New Roman"/>
          <w:szCs w:val="28"/>
          <w:lang w:val="en-US"/>
        </w:rPr>
      </w:pPr>
      <w:r w:rsidRPr="00445ABC">
        <w:rPr>
          <w:rFonts w:cs="Times New Roman"/>
          <w:szCs w:val="28"/>
          <w:lang w:val="en-US"/>
        </w:rPr>
        <w:t xml:space="preserve">4.2.3.5.1.3. </w:t>
      </w:r>
      <w:r w:rsidR="00803C46" w:rsidRPr="00445ABC">
        <w:rPr>
          <w:rFonts w:cs="Times New Roman"/>
          <w:szCs w:val="28"/>
          <w:lang w:val="en-US"/>
        </w:rPr>
        <w:t>Ipoteza adoptată pentru evaluarea sarcinilor datorate rulării boghiului (formule și coefici</w:t>
      </w:r>
      <w:r w:rsidR="00841659" w:rsidRPr="00445ABC">
        <w:rPr>
          <w:rFonts w:cs="Times New Roman"/>
          <w:szCs w:val="28"/>
          <w:lang w:val="en-US"/>
        </w:rPr>
        <w:t>enţi), în conformitate cu speci</w:t>
      </w:r>
      <w:r w:rsidR="00803C46" w:rsidRPr="00445ABC">
        <w:rPr>
          <w:rFonts w:cs="Times New Roman"/>
          <w:szCs w:val="28"/>
          <w:lang w:val="en-US"/>
        </w:rPr>
        <w:t>ficaţia me</w:t>
      </w:r>
      <w:r w:rsidR="00841659" w:rsidRPr="00445ABC">
        <w:rPr>
          <w:rFonts w:cs="Times New Roman"/>
          <w:szCs w:val="28"/>
          <w:lang w:val="en-US"/>
        </w:rPr>
        <w:t>nţionată în apendicele J-1, indicele [11]</w:t>
      </w:r>
      <w:r w:rsidR="00803C46" w:rsidRPr="00445ABC">
        <w:rPr>
          <w:rFonts w:cs="Times New Roman"/>
          <w:szCs w:val="28"/>
          <w:lang w:val="en-US"/>
        </w:rPr>
        <w:t xml:space="preserve">, trebuie justificată și documentată în documentaţia tehnică descrisă în </w:t>
      </w:r>
      <w:r w:rsidR="00841659" w:rsidRPr="00445ABC">
        <w:rPr>
          <w:rFonts w:cs="Times New Roman"/>
          <w:szCs w:val="28"/>
          <w:lang w:val="en-US"/>
        </w:rPr>
        <w:t xml:space="preserve">subpunctul </w:t>
      </w:r>
      <w:r w:rsidR="00803C46" w:rsidRPr="00445ABC">
        <w:rPr>
          <w:rFonts w:cs="Times New Roman"/>
          <w:szCs w:val="28"/>
          <w:lang w:val="en-US"/>
        </w:rPr>
        <w:t>4.2.12.</w:t>
      </w:r>
    </w:p>
    <w:p w:rsidR="001C52AC" w:rsidRPr="00445ABC" w:rsidRDefault="001C52AC" w:rsidP="00892ACD">
      <w:pPr>
        <w:spacing w:after="0"/>
        <w:ind w:firstLine="708"/>
        <w:jc w:val="both"/>
        <w:rPr>
          <w:rFonts w:cs="Times New Roman"/>
          <w:b/>
          <w:szCs w:val="28"/>
          <w:lang w:val="en-US"/>
        </w:rPr>
      </w:pPr>
      <w:r w:rsidRPr="00445ABC">
        <w:rPr>
          <w:rFonts w:cs="Times New Roman"/>
          <w:b/>
          <w:szCs w:val="28"/>
          <w:lang w:val="en-US"/>
        </w:rPr>
        <w:t xml:space="preserve">4.2.3.5.2. Osii montate </w:t>
      </w:r>
    </w:p>
    <w:p w:rsidR="001C52AC" w:rsidRPr="00445ABC" w:rsidRDefault="001C52AC" w:rsidP="00892ACD">
      <w:pPr>
        <w:spacing w:after="0"/>
        <w:ind w:firstLine="708"/>
        <w:jc w:val="both"/>
        <w:rPr>
          <w:rFonts w:cs="Times New Roman"/>
          <w:szCs w:val="28"/>
          <w:lang w:val="en-US"/>
        </w:rPr>
      </w:pPr>
      <w:r w:rsidRPr="00445ABC">
        <w:rPr>
          <w:rFonts w:cs="Times New Roman"/>
          <w:szCs w:val="28"/>
          <w:lang w:val="en-US"/>
        </w:rPr>
        <w:t>În scopul prezentei STI, osiile montate sunt definite ca incluzând părţi principale care asigură interfaţa cu calea ferată (roţi și elemente d</w:t>
      </w:r>
      <w:r w:rsidR="003551C2" w:rsidRPr="00445ABC">
        <w:rPr>
          <w:rFonts w:cs="Times New Roman"/>
          <w:szCs w:val="28"/>
          <w:lang w:val="en-US"/>
        </w:rPr>
        <w:t>e legătură: de exemplu ax trans</w:t>
      </w:r>
      <w:r w:rsidRPr="00445ABC">
        <w:rPr>
          <w:rFonts w:cs="Times New Roman"/>
          <w:szCs w:val="28"/>
          <w:lang w:val="en-US"/>
        </w:rPr>
        <w:t xml:space="preserve">versal, ax al roţii independente) și părţi accesorii (lagăre de osie, cutii de osie, reductoare și discuri de frână). </w:t>
      </w:r>
    </w:p>
    <w:p w:rsidR="00841659" w:rsidRPr="00445ABC" w:rsidRDefault="001C52AC" w:rsidP="00892ACD">
      <w:pPr>
        <w:spacing w:after="0"/>
        <w:ind w:firstLine="708"/>
        <w:jc w:val="both"/>
        <w:rPr>
          <w:rFonts w:cs="Times New Roman"/>
          <w:szCs w:val="28"/>
          <w:lang w:val="en-US"/>
        </w:rPr>
      </w:pPr>
      <w:r w:rsidRPr="00445ABC">
        <w:rPr>
          <w:rFonts w:cs="Times New Roman"/>
          <w:szCs w:val="28"/>
          <w:lang w:val="en-US"/>
        </w:rPr>
        <w:t xml:space="preserve">Osia montată trebuie proiectată și fabricată cu ajutorul unei metodologii consecvente, utilizând un set de cazuri de sarcină care corespund condiţiilor de sarcină definite în </w:t>
      </w:r>
      <w:r w:rsidR="003551C2" w:rsidRPr="00445ABC">
        <w:rPr>
          <w:rFonts w:cs="Times New Roman"/>
          <w:szCs w:val="28"/>
          <w:lang w:val="en-US"/>
        </w:rPr>
        <w:t xml:space="preserve">subpunctul </w:t>
      </w:r>
      <w:r w:rsidRPr="00445ABC">
        <w:rPr>
          <w:rFonts w:cs="Times New Roman"/>
          <w:szCs w:val="28"/>
          <w:lang w:val="en-US"/>
        </w:rPr>
        <w:t>4.2.2</w:t>
      </w:r>
      <w:r w:rsidR="003551C2" w:rsidRPr="00445ABC">
        <w:rPr>
          <w:rFonts w:cs="Times New Roman"/>
          <w:szCs w:val="28"/>
          <w:lang w:val="en-US"/>
        </w:rPr>
        <w:t>.10.</w:t>
      </w:r>
    </w:p>
    <w:p w:rsidR="00213343" w:rsidRPr="00445ABC" w:rsidRDefault="003551C2" w:rsidP="00892ACD">
      <w:pPr>
        <w:spacing w:after="0"/>
        <w:ind w:firstLine="708"/>
        <w:jc w:val="both"/>
        <w:rPr>
          <w:rFonts w:cs="Times New Roman"/>
          <w:szCs w:val="28"/>
          <w:lang w:val="en-US"/>
        </w:rPr>
      </w:pPr>
      <w:r w:rsidRPr="00445ABC">
        <w:rPr>
          <w:rFonts w:cs="Times New Roman"/>
          <w:szCs w:val="28"/>
          <w:lang w:val="en-US"/>
        </w:rPr>
        <w:t xml:space="preserve">4.2.3.5.2.1. Caracteristicile mecanice și geometrice ale osiilor montate </w:t>
      </w:r>
    </w:p>
    <w:p w:rsidR="00213343" w:rsidRPr="00445ABC" w:rsidRDefault="003551C2" w:rsidP="00892ACD">
      <w:pPr>
        <w:spacing w:after="0"/>
        <w:ind w:firstLine="708"/>
        <w:jc w:val="both"/>
        <w:rPr>
          <w:rFonts w:cs="Times New Roman"/>
          <w:b/>
          <w:szCs w:val="28"/>
          <w:lang w:val="en-US"/>
        </w:rPr>
      </w:pPr>
      <w:r w:rsidRPr="00445ABC">
        <w:rPr>
          <w:rFonts w:cs="Times New Roman"/>
          <w:b/>
          <w:szCs w:val="28"/>
          <w:lang w:val="en-US"/>
        </w:rPr>
        <w:t>Comportamentul me</w:t>
      </w:r>
      <w:r w:rsidR="00213343" w:rsidRPr="00445ABC">
        <w:rPr>
          <w:rFonts w:cs="Times New Roman"/>
          <w:b/>
          <w:szCs w:val="28"/>
          <w:lang w:val="en-US"/>
        </w:rPr>
        <w:t xml:space="preserve">canic al osiilor montate </w:t>
      </w:r>
    </w:p>
    <w:p w:rsidR="009B20E1" w:rsidRPr="00445ABC" w:rsidRDefault="009B20E1" w:rsidP="00892ACD">
      <w:pPr>
        <w:spacing w:after="0"/>
        <w:ind w:firstLine="708"/>
        <w:jc w:val="both"/>
        <w:rPr>
          <w:rFonts w:cs="Times New Roman"/>
          <w:szCs w:val="28"/>
          <w:lang w:val="en-US"/>
        </w:rPr>
      </w:pPr>
      <w:r w:rsidRPr="00445ABC">
        <w:rPr>
          <w:rFonts w:cs="Times New Roman"/>
          <w:szCs w:val="28"/>
          <w:lang w:val="en-US"/>
        </w:rPr>
        <w:t>4.2.3.5.2.1.1.</w:t>
      </w:r>
      <w:r w:rsidR="003551C2" w:rsidRPr="00445ABC">
        <w:rPr>
          <w:rFonts w:cs="Times New Roman"/>
          <w:szCs w:val="28"/>
          <w:lang w:val="en-US"/>
        </w:rPr>
        <w:t xml:space="preserve"> Caracteristicile mecanice ale osiilor montate trebuie să asigure deplasarea în siguranţă a materialului rulant. </w:t>
      </w:r>
    </w:p>
    <w:p w:rsidR="009B20E1" w:rsidRPr="00445ABC" w:rsidRDefault="003551C2" w:rsidP="00976907">
      <w:pPr>
        <w:spacing w:after="0"/>
        <w:ind w:firstLine="708"/>
        <w:jc w:val="both"/>
        <w:rPr>
          <w:rFonts w:cs="Times New Roman"/>
          <w:szCs w:val="28"/>
          <w:lang w:val="en-US"/>
        </w:rPr>
      </w:pPr>
      <w:r w:rsidRPr="00445ABC">
        <w:rPr>
          <w:rFonts w:cs="Times New Roman"/>
          <w:szCs w:val="28"/>
          <w:lang w:val="en-US"/>
        </w:rPr>
        <w:t>Caracteris</w:t>
      </w:r>
      <w:r w:rsidR="00976907" w:rsidRPr="00445ABC">
        <w:rPr>
          <w:rFonts w:cs="Times New Roman"/>
          <w:szCs w:val="28"/>
          <w:lang w:val="en-US"/>
        </w:rPr>
        <w:t xml:space="preserve">ticile mecanice cuprind asamblarea, </w:t>
      </w:r>
      <w:r w:rsidRPr="00445ABC">
        <w:rPr>
          <w:rFonts w:cs="Times New Roman"/>
          <w:szCs w:val="28"/>
          <w:lang w:val="en-US"/>
        </w:rPr>
        <w:t xml:space="preserve">rezistenţa mecanică și caracteristicile de oboseală. </w:t>
      </w:r>
    </w:p>
    <w:p w:rsidR="00B42BE6" w:rsidRPr="00445ABC" w:rsidRDefault="003551C2" w:rsidP="00892ACD">
      <w:pPr>
        <w:spacing w:after="0"/>
        <w:ind w:firstLine="708"/>
        <w:jc w:val="both"/>
        <w:rPr>
          <w:rFonts w:cs="Times New Roman"/>
          <w:szCs w:val="28"/>
          <w:lang w:val="en-US"/>
        </w:rPr>
      </w:pPr>
      <w:r w:rsidRPr="00445ABC">
        <w:rPr>
          <w:rFonts w:cs="Times New Roman"/>
          <w:szCs w:val="28"/>
          <w:lang w:val="en-US"/>
        </w:rPr>
        <w:t xml:space="preserve">Procedura de evaluare a conformităţii este descrisă în </w:t>
      </w:r>
      <w:r w:rsidR="009B20E1" w:rsidRPr="00445ABC">
        <w:rPr>
          <w:rFonts w:cs="Times New Roman"/>
          <w:szCs w:val="28"/>
          <w:lang w:val="en-US"/>
        </w:rPr>
        <w:t xml:space="preserve">subpunctul </w:t>
      </w:r>
      <w:r w:rsidRPr="00445ABC">
        <w:rPr>
          <w:rFonts w:cs="Times New Roman"/>
          <w:szCs w:val="28"/>
          <w:lang w:val="en-US"/>
        </w:rPr>
        <w:t xml:space="preserve">6.2.3.7. </w:t>
      </w:r>
    </w:p>
    <w:p w:rsidR="00B42BE6" w:rsidRPr="00445ABC" w:rsidRDefault="003551C2" w:rsidP="00892ACD">
      <w:pPr>
        <w:spacing w:after="0"/>
        <w:ind w:firstLine="708"/>
        <w:jc w:val="both"/>
        <w:rPr>
          <w:rFonts w:cs="Times New Roman"/>
          <w:szCs w:val="28"/>
          <w:lang w:val="en-US"/>
        </w:rPr>
      </w:pPr>
      <w:r w:rsidRPr="00445ABC">
        <w:rPr>
          <w:rFonts w:cs="Times New Roman"/>
          <w:b/>
          <w:szCs w:val="28"/>
          <w:lang w:val="en-US"/>
        </w:rPr>
        <w:lastRenderedPageBreak/>
        <w:t>Comportamentul mecanic al osiilor</w:t>
      </w:r>
      <w:r w:rsidRPr="00445ABC">
        <w:rPr>
          <w:rFonts w:cs="Times New Roman"/>
          <w:szCs w:val="28"/>
          <w:lang w:val="en-US"/>
        </w:rPr>
        <w:t xml:space="preserve"> </w:t>
      </w:r>
    </w:p>
    <w:p w:rsidR="00B42BE6" w:rsidRPr="00445ABC" w:rsidRDefault="00B42BE6" w:rsidP="00892ACD">
      <w:pPr>
        <w:spacing w:after="0"/>
        <w:ind w:firstLine="708"/>
        <w:jc w:val="both"/>
        <w:rPr>
          <w:rFonts w:cs="Times New Roman"/>
          <w:szCs w:val="28"/>
          <w:lang w:val="en-US"/>
        </w:rPr>
      </w:pPr>
      <w:r w:rsidRPr="00445ABC">
        <w:rPr>
          <w:rFonts w:cs="Times New Roman"/>
          <w:szCs w:val="28"/>
          <w:lang w:val="en-US"/>
        </w:rPr>
        <w:t xml:space="preserve">4.2.3.5.2.1.2. </w:t>
      </w:r>
      <w:r w:rsidR="003551C2" w:rsidRPr="00445ABC">
        <w:rPr>
          <w:rFonts w:cs="Times New Roman"/>
          <w:szCs w:val="28"/>
          <w:lang w:val="en-US"/>
        </w:rPr>
        <w:t xml:space="preserve">Caracteristicile osiei trebuie să asigure transmisia forţelor și cuplului. </w:t>
      </w:r>
    </w:p>
    <w:p w:rsidR="003551C2" w:rsidRPr="00445ABC" w:rsidRDefault="003551C2" w:rsidP="00892ACD">
      <w:pPr>
        <w:spacing w:after="0"/>
        <w:ind w:firstLine="708"/>
        <w:jc w:val="both"/>
        <w:rPr>
          <w:rFonts w:cs="Times New Roman"/>
          <w:szCs w:val="28"/>
          <w:lang w:val="en-US"/>
        </w:rPr>
      </w:pPr>
      <w:r w:rsidRPr="00445ABC">
        <w:rPr>
          <w:rFonts w:cs="Times New Roman"/>
          <w:szCs w:val="28"/>
          <w:lang w:val="en-US"/>
        </w:rPr>
        <w:t xml:space="preserve">Procedura de evaluare a conformităţii este descrisă în </w:t>
      </w:r>
      <w:r w:rsidR="00B42BE6" w:rsidRPr="00445ABC">
        <w:rPr>
          <w:rFonts w:cs="Times New Roman"/>
          <w:szCs w:val="28"/>
          <w:lang w:val="en-US"/>
        </w:rPr>
        <w:t>subpunctul</w:t>
      </w:r>
      <w:r w:rsidRPr="00445ABC">
        <w:rPr>
          <w:rFonts w:cs="Times New Roman"/>
          <w:szCs w:val="28"/>
          <w:lang w:val="en-US"/>
        </w:rPr>
        <w:t xml:space="preserve"> 6.2.3.7.</w:t>
      </w:r>
    </w:p>
    <w:p w:rsidR="00976907" w:rsidRPr="00445ABC" w:rsidRDefault="00213343" w:rsidP="00892ACD">
      <w:pPr>
        <w:spacing w:after="0"/>
        <w:ind w:firstLine="708"/>
        <w:jc w:val="both"/>
        <w:rPr>
          <w:rFonts w:cs="Times New Roman"/>
          <w:szCs w:val="28"/>
          <w:lang w:val="en-US"/>
        </w:rPr>
      </w:pPr>
      <w:r w:rsidRPr="00445ABC">
        <w:rPr>
          <w:rFonts w:cs="Times New Roman"/>
          <w:b/>
          <w:szCs w:val="28"/>
          <w:lang w:val="en-US"/>
        </w:rPr>
        <w:t>Cazul unităţilor dotate cu roţi independente</w:t>
      </w:r>
      <w:r w:rsidRPr="00445ABC">
        <w:rPr>
          <w:rFonts w:cs="Times New Roman"/>
          <w:szCs w:val="28"/>
          <w:lang w:val="en-US"/>
        </w:rPr>
        <w:t xml:space="preserve"> </w:t>
      </w:r>
    </w:p>
    <w:p w:rsidR="00976907" w:rsidRPr="00445ABC" w:rsidRDefault="00976907" w:rsidP="00892ACD">
      <w:pPr>
        <w:spacing w:after="0"/>
        <w:ind w:firstLine="708"/>
        <w:jc w:val="both"/>
        <w:rPr>
          <w:rFonts w:cs="Times New Roman"/>
          <w:szCs w:val="28"/>
          <w:lang w:val="en-US"/>
        </w:rPr>
      </w:pPr>
      <w:r w:rsidRPr="00445ABC">
        <w:rPr>
          <w:rFonts w:cs="Times New Roman"/>
          <w:szCs w:val="28"/>
          <w:lang w:val="en-US"/>
        </w:rPr>
        <w:t xml:space="preserve">4.2.3.5.2.1.3. </w:t>
      </w:r>
      <w:r w:rsidR="00213343" w:rsidRPr="00445ABC">
        <w:rPr>
          <w:rFonts w:cs="Times New Roman"/>
          <w:szCs w:val="28"/>
          <w:lang w:val="en-US"/>
        </w:rPr>
        <w:t xml:space="preserve">Caracteristicile capătului osiei (interfaţa dintre roată și aparatul de rulare) trebuie să asigure transmisia forţelor și cuplului. </w:t>
      </w:r>
    </w:p>
    <w:p w:rsidR="00D60346" w:rsidRPr="00445ABC" w:rsidRDefault="00213343" w:rsidP="00892ACD">
      <w:pPr>
        <w:spacing w:after="0"/>
        <w:ind w:firstLine="708"/>
        <w:jc w:val="both"/>
        <w:rPr>
          <w:rFonts w:cs="Times New Roman"/>
          <w:szCs w:val="28"/>
          <w:lang w:val="en-US"/>
        </w:rPr>
      </w:pPr>
      <w:r w:rsidRPr="00445ABC">
        <w:rPr>
          <w:rFonts w:cs="Times New Roman"/>
          <w:szCs w:val="28"/>
          <w:lang w:val="en-US"/>
        </w:rPr>
        <w:t xml:space="preserve">Procedura de evaluare a conformităţii trebuie să fie în conformitate cu </w:t>
      </w:r>
      <w:r w:rsidR="00E41E06" w:rsidRPr="00445ABC">
        <w:rPr>
          <w:rFonts w:cs="Times New Roman"/>
          <w:szCs w:val="28"/>
          <w:lang w:val="en-US"/>
        </w:rPr>
        <w:t>sub</w:t>
      </w:r>
      <w:r w:rsidRPr="00445ABC">
        <w:rPr>
          <w:rFonts w:cs="Times New Roman"/>
          <w:szCs w:val="28"/>
          <w:lang w:val="en-US"/>
        </w:rPr>
        <w:t>punctul 6.2.3.</w:t>
      </w:r>
      <w:r w:rsidR="00E41E06" w:rsidRPr="00445ABC">
        <w:rPr>
          <w:rFonts w:cs="Times New Roman"/>
          <w:szCs w:val="28"/>
          <w:lang w:val="en-US"/>
        </w:rPr>
        <w:t>7.</w:t>
      </w:r>
      <w:r w:rsidRPr="00445ABC">
        <w:rPr>
          <w:rFonts w:cs="Times New Roman"/>
          <w:szCs w:val="28"/>
          <w:lang w:val="en-US"/>
        </w:rPr>
        <w:t xml:space="preserve">7. </w:t>
      </w:r>
    </w:p>
    <w:p w:rsidR="00D60346" w:rsidRPr="00445ABC" w:rsidRDefault="00213343" w:rsidP="00892ACD">
      <w:pPr>
        <w:spacing w:after="0"/>
        <w:ind w:firstLine="708"/>
        <w:jc w:val="both"/>
        <w:rPr>
          <w:rFonts w:cs="Times New Roman"/>
          <w:szCs w:val="28"/>
          <w:lang w:val="en-US"/>
        </w:rPr>
      </w:pPr>
      <w:r w:rsidRPr="00445ABC">
        <w:rPr>
          <w:rFonts w:cs="Times New Roman"/>
          <w:b/>
          <w:szCs w:val="28"/>
          <w:lang w:val="en-US"/>
        </w:rPr>
        <w:t>Comportamentul mecanic al cutiilor de osii</w:t>
      </w:r>
      <w:r w:rsidRPr="00445ABC">
        <w:rPr>
          <w:rFonts w:cs="Times New Roman"/>
          <w:szCs w:val="28"/>
          <w:lang w:val="en-US"/>
        </w:rPr>
        <w:t xml:space="preserve"> </w:t>
      </w:r>
    </w:p>
    <w:p w:rsidR="00D60346" w:rsidRPr="00445ABC" w:rsidRDefault="00D60346" w:rsidP="00892ACD">
      <w:pPr>
        <w:spacing w:after="0"/>
        <w:ind w:firstLine="708"/>
        <w:jc w:val="both"/>
        <w:rPr>
          <w:rFonts w:cs="Times New Roman"/>
          <w:szCs w:val="28"/>
          <w:lang w:val="en-US"/>
        </w:rPr>
      </w:pPr>
      <w:r w:rsidRPr="00445ABC">
        <w:rPr>
          <w:rFonts w:cs="Times New Roman"/>
          <w:szCs w:val="28"/>
          <w:lang w:val="en-US"/>
        </w:rPr>
        <w:t xml:space="preserve">4.2.3.5.2.1.4. </w:t>
      </w:r>
      <w:r w:rsidR="00213343" w:rsidRPr="00445ABC">
        <w:rPr>
          <w:rFonts w:cs="Times New Roman"/>
          <w:szCs w:val="28"/>
          <w:lang w:val="en-US"/>
        </w:rPr>
        <w:t xml:space="preserve">Cutia de osii trebuie proiectată ţinând seama de rezistenţa mecanică și caracteristicile de oboseală. </w:t>
      </w:r>
    </w:p>
    <w:p w:rsidR="00B7448A" w:rsidRPr="00445ABC" w:rsidRDefault="00213343" w:rsidP="00892ACD">
      <w:pPr>
        <w:spacing w:after="0"/>
        <w:ind w:firstLine="708"/>
        <w:jc w:val="both"/>
        <w:rPr>
          <w:rFonts w:cs="Times New Roman"/>
          <w:szCs w:val="28"/>
          <w:lang w:val="en-US"/>
        </w:rPr>
      </w:pPr>
      <w:r w:rsidRPr="00445ABC">
        <w:rPr>
          <w:rFonts w:cs="Times New Roman"/>
          <w:szCs w:val="28"/>
          <w:lang w:val="en-US"/>
        </w:rPr>
        <w:t xml:space="preserve">Procedura de evaluare a </w:t>
      </w:r>
      <w:r w:rsidR="00D60346" w:rsidRPr="00445ABC">
        <w:rPr>
          <w:rFonts w:cs="Times New Roman"/>
          <w:szCs w:val="28"/>
          <w:lang w:val="en-US"/>
        </w:rPr>
        <w:t>conformităţii este descrisă în subpunctul 6.2.3.7</w:t>
      </w:r>
      <w:r w:rsidRPr="00445ABC">
        <w:rPr>
          <w:rFonts w:cs="Times New Roman"/>
          <w:szCs w:val="28"/>
          <w:lang w:val="en-US"/>
        </w:rPr>
        <w:t xml:space="preserve">. </w:t>
      </w:r>
    </w:p>
    <w:p w:rsidR="00B7448A" w:rsidRPr="00445ABC" w:rsidRDefault="00B7448A" w:rsidP="00892ACD">
      <w:pPr>
        <w:spacing w:after="0"/>
        <w:ind w:firstLine="708"/>
        <w:jc w:val="both"/>
        <w:rPr>
          <w:rFonts w:cs="Times New Roman"/>
          <w:szCs w:val="28"/>
          <w:lang w:val="en-US"/>
        </w:rPr>
      </w:pPr>
      <w:r w:rsidRPr="00445ABC">
        <w:rPr>
          <w:rFonts w:cs="Times New Roman"/>
          <w:szCs w:val="28"/>
          <w:lang w:val="en-US"/>
        </w:rPr>
        <w:t xml:space="preserve">4.2.3.5.2.1.5. </w:t>
      </w:r>
      <w:r w:rsidR="00213343" w:rsidRPr="00445ABC">
        <w:rPr>
          <w:rFonts w:cs="Times New Roman"/>
          <w:szCs w:val="28"/>
          <w:lang w:val="en-US"/>
        </w:rPr>
        <w:t>Limitele de temperatură trebuie definite și consemnate în documentaţia tehni</w:t>
      </w:r>
      <w:r w:rsidRPr="00445ABC">
        <w:rPr>
          <w:rFonts w:cs="Times New Roman"/>
          <w:szCs w:val="28"/>
          <w:lang w:val="en-US"/>
        </w:rPr>
        <w:t xml:space="preserve">că menţionată în subpunctul </w:t>
      </w:r>
      <w:r w:rsidR="00213343" w:rsidRPr="00445ABC">
        <w:rPr>
          <w:rFonts w:cs="Times New Roman"/>
          <w:szCs w:val="28"/>
          <w:lang w:val="en-US"/>
        </w:rPr>
        <w:t>4.2.12</w:t>
      </w:r>
      <w:r w:rsidRPr="00445ABC">
        <w:rPr>
          <w:rFonts w:cs="Times New Roman"/>
          <w:szCs w:val="28"/>
          <w:lang w:val="en-US"/>
        </w:rPr>
        <w:t>.</w:t>
      </w:r>
    </w:p>
    <w:p w:rsidR="007E6354" w:rsidRPr="00445ABC" w:rsidRDefault="00213343" w:rsidP="00892ACD">
      <w:pPr>
        <w:spacing w:after="0"/>
        <w:ind w:firstLine="708"/>
        <w:jc w:val="both"/>
        <w:rPr>
          <w:rFonts w:cs="Times New Roman"/>
          <w:szCs w:val="28"/>
          <w:lang w:val="en-US"/>
        </w:rPr>
      </w:pPr>
      <w:r w:rsidRPr="00445ABC">
        <w:rPr>
          <w:rFonts w:cs="Times New Roman"/>
          <w:szCs w:val="28"/>
          <w:lang w:val="en-US"/>
        </w:rPr>
        <w:t xml:space="preserve">Monitorizarea stării lagărelor de osie este definită în </w:t>
      </w:r>
      <w:r w:rsidR="007E6354" w:rsidRPr="00445ABC">
        <w:rPr>
          <w:rFonts w:cs="Times New Roman"/>
          <w:szCs w:val="28"/>
          <w:lang w:val="en-US"/>
        </w:rPr>
        <w:t>subpunctul 4.2.3.3.2.</w:t>
      </w:r>
    </w:p>
    <w:p w:rsidR="00B7448A" w:rsidRPr="00445ABC" w:rsidRDefault="00213343" w:rsidP="00892ACD">
      <w:pPr>
        <w:spacing w:after="0"/>
        <w:ind w:firstLine="708"/>
        <w:jc w:val="both"/>
        <w:rPr>
          <w:rFonts w:cs="Times New Roman"/>
          <w:b/>
          <w:szCs w:val="28"/>
          <w:lang w:val="en-US"/>
        </w:rPr>
      </w:pPr>
      <w:r w:rsidRPr="00445ABC">
        <w:rPr>
          <w:rFonts w:cs="Times New Roman"/>
          <w:b/>
          <w:szCs w:val="28"/>
          <w:lang w:val="en-US"/>
        </w:rPr>
        <w:t xml:space="preserve">Dimensiunile geometrice ale osiilor montate </w:t>
      </w:r>
    </w:p>
    <w:p w:rsidR="00B7448A" w:rsidRPr="00445ABC" w:rsidRDefault="007E6354" w:rsidP="00892ACD">
      <w:pPr>
        <w:spacing w:after="0"/>
        <w:ind w:firstLine="708"/>
        <w:jc w:val="both"/>
        <w:rPr>
          <w:rFonts w:cs="Times New Roman"/>
          <w:szCs w:val="28"/>
          <w:lang w:val="en-US"/>
        </w:rPr>
      </w:pPr>
      <w:r w:rsidRPr="00445ABC">
        <w:rPr>
          <w:rFonts w:cs="Times New Roman"/>
          <w:szCs w:val="28"/>
          <w:lang w:val="en-US"/>
        </w:rPr>
        <w:t xml:space="preserve">4.2.3.5.2.1.6. </w:t>
      </w:r>
      <w:r w:rsidR="00213343" w:rsidRPr="00445ABC">
        <w:rPr>
          <w:rFonts w:cs="Times New Roman"/>
          <w:szCs w:val="28"/>
          <w:lang w:val="en-US"/>
        </w:rPr>
        <w:t>Dimensiunile geometrice ale osiilor montate (astfel cum sunt definite în figura 1) trebuie să</w:t>
      </w:r>
      <w:r w:rsidR="00A527F7" w:rsidRPr="00445ABC">
        <w:rPr>
          <w:rFonts w:cs="Times New Roman"/>
          <w:szCs w:val="28"/>
          <w:lang w:val="en-US"/>
        </w:rPr>
        <w:t xml:space="preserve"> respecte valorile limită speci</w:t>
      </w:r>
      <w:r w:rsidR="00213343" w:rsidRPr="00445ABC">
        <w:rPr>
          <w:rFonts w:cs="Times New Roman"/>
          <w:szCs w:val="28"/>
          <w:lang w:val="en-US"/>
        </w:rPr>
        <w:t xml:space="preserve">ficate în tabelul 1 pentru ecartamentul relevant. </w:t>
      </w:r>
    </w:p>
    <w:p w:rsidR="00A527F7" w:rsidRPr="00445ABC" w:rsidRDefault="00213343" w:rsidP="00892ACD">
      <w:pPr>
        <w:spacing w:after="0"/>
        <w:ind w:firstLine="708"/>
        <w:jc w:val="both"/>
        <w:rPr>
          <w:rFonts w:cs="Times New Roman"/>
          <w:szCs w:val="28"/>
          <w:lang w:val="en-US"/>
        </w:rPr>
      </w:pPr>
      <w:r w:rsidRPr="00445ABC">
        <w:rPr>
          <w:rFonts w:cs="Times New Roman"/>
          <w:szCs w:val="28"/>
          <w:lang w:val="en-US"/>
        </w:rPr>
        <w:t>Aceste valori limită trebuie luate ca valori proiectate (pentru osia montată nouă) și valori limită în exploatare (de utilizat în scopuri legate de întreţiner</w:t>
      </w:r>
      <w:r w:rsidR="00A527F7" w:rsidRPr="00445ABC">
        <w:rPr>
          <w:rFonts w:cs="Times New Roman"/>
          <w:szCs w:val="28"/>
          <w:lang w:val="en-US"/>
        </w:rPr>
        <w:t xml:space="preserve">e; a se vedea, de asemenea subpunctul </w:t>
      </w:r>
      <w:r w:rsidRPr="00445ABC">
        <w:rPr>
          <w:rFonts w:cs="Times New Roman"/>
          <w:szCs w:val="28"/>
          <w:lang w:val="en-US"/>
        </w:rPr>
        <w:t xml:space="preserve">4.5). </w:t>
      </w:r>
    </w:p>
    <w:p w:rsidR="00EE7F1C" w:rsidRPr="00445ABC" w:rsidRDefault="00EE7F1C" w:rsidP="00EE7F1C">
      <w:pPr>
        <w:spacing w:after="0"/>
        <w:jc w:val="both"/>
        <w:rPr>
          <w:rFonts w:cs="Times New Roman"/>
          <w:szCs w:val="28"/>
          <w:lang w:val="en-US"/>
        </w:rPr>
      </w:pPr>
    </w:p>
    <w:p w:rsidR="00A527F7" w:rsidRPr="00445ABC" w:rsidRDefault="00213343" w:rsidP="00A527F7">
      <w:pPr>
        <w:spacing w:after="0"/>
        <w:ind w:firstLine="708"/>
        <w:jc w:val="right"/>
        <w:rPr>
          <w:rFonts w:cs="Times New Roman"/>
          <w:b/>
          <w:szCs w:val="28"/>
          <w:lang w:val="en-US"/>
        </w:rPr>
      </w:pPr>
      <w:r w:rsidRPr="00445ABC">
        <w:rPr>
          <w:rFonts w:cs="Times New Roman"/>
          <w:b/>
          <w:szCs w:val="28"/>
          <w:lang w:val="en-US"/>
        </w:rPr>
        <w:t xml:space="preserve">Tabelul 1 </w:t>
      </w:r>
    </w:p>
    <w:p w:rsidR="00213343" w:rsidRPr="00445ABC" w:rsidRDefault="00213343" w:rsidP="00A527F7">
      <w:pPr>
        <w:spacing w:after="0"/>
        <w:ind w:firstLine="708"/>
        <w:jc w:val="center"/>
        <w:rPr>
          <w:rFonts w:cs="Times New Roman"/>
          <w:b/>
          <w:szCs w:val="28"/>
          <w:lang w:val="en-US"/>
        </w:rPr>
      </w:pPr>
      <w:r w:rsidRPr="00445ABC">
        <w:rPr>
          <w:rFonts w:cs="Times New Roman"/>
          <w:b/>
          <w:szCs w:val="28"/>
          <w:lang w:val="en-US"/>
        </w:rPr>
        <w:t>Limitele în exploatare ale dimensiunilor geometrice ale osiilor montate</w:t>
      </w:r>
    </w:p>
    <w:p w:rsidR="00A527F7" w:rsidRPr="00445ABC" w:rsidRDefault="00A527F7" w:rsidP="00A527F7">
      <w:pPr>
        <w:spacing w:after="0"/>
        <w:ind w:firstLine="708"/>
        <w:rPr>
          <w:rFonts w:cs="Times New Roman"/>
          <w:b/>
          <w:szCs w:val="28"/>
          <w:lang w:val="en-US"/>
        </w:rPr>
      </w:pPr>
    </w:p>
    <w:tbl>
      <w:tblPr>
        <w:tblStyle w:val="TableGrid"/>
        <w:tblW w:w="0" w:type="auto"/>
        <w:jc w:val="center"/>
        <w:tblLook w:val="04A0" w:firstRow="1" w:lastRow="0" w:firstColumn="1" w:lastColumn="0" w:noHBand="0" w:noVBand="1"/>
      </w:tblPr>
      <w:tblGrid>
        <w:gridCol w:w="704"/>
        <w:gridCol w:w="3950"/>
        <w:gridCol w:w="2071"/>
        <w:gridCol w:w="1227"/>
        <w:gridCol w:w="1227"/>
      </w:tblGrid>
      <w:tr w:rsidR="009A4366" w:rsidRPr="00445ABC" w:rsidTr="00B52B10">
        <w:trPr>
          <w:jc w:val="center"/>
        </w:trPr>
        <w:tc>
          <w:tcPr>
            <w:tcW w:w="4654" w:type="dxa"/>
            <w:gridSpan w:val="2"/>
          </w:tcPr>
          <w:p w:rsidR="009A4366" w:rsidRPr="00445ABC" w:rsidRDefault="00FC56E2" w:rsidP="008C6116">
            <w:pPr>
              <w:jc w:val="center"/>
              <w:rPr>
                <w:rFonts w:cs="Times New Roman"/>
                <w:szCs w:val="28"/>
              </w:rPr>
            </w:pPr>
            <w:r w:rsidRPr="00445ABC">
              <w:rPr>
                <w:rFonts w:cs="Times New Roman"/>
                <w:szCs w:val="28"/>
              </w:rPr>
              <w:t>Descriere</w:t>
            </w:r>
          </w:p>
        </w:tc>
        <w:tc>
          <w:tcPr>
            <w:tcW w:w="2071" w:type="dxa"/>
          </w:tcPr>
          <w:p w:rsidR="009A4366" w:rsidRPr="00445ABC" w:rsidRDefault="00FC56E2" w:rsidP="008C6116">
            <w:pPr>
              <w:jc w:val="both"/>
              <w:rPr>
                <w:rFonts w:cs="Times New Roman"/>
                <w:szCs w:val="28"/>
              </w:rPr>
            </w:pPr>
            <w:r w:rsidRPr="00445ABC">
              <w:rPr>
                <w:rFonts w:cs="Times New Roman"/>
                <w:szCs w:val="28"/>
              </w:rPr>
              <w:t>Diam. roată D [mm]</w:t>
            </w:r>
          </w:p>
        </w:tc>
        <w:tc>
          <w:tcPr>
            <w:tcW w:w="1227" w:type="dxa"/>
          </w:tcPr>
          <w:p w:rsidR="009A4366" w:rsidRPr="00445ABC" w:rsidRDefault="00FC56E2" w:rsidP="008C6116">
            <w:pPr>
              <w:jc w:val="both"/>
              <w:rPr>
                <w:rFonts w:cs="Times New Roman"/>
                <w:szCs w:val="28"/>
              </w:rPr>
            </w:pPr>
            <w:r w:rsidRPr="00445ABC">
              <w:rPr>
                <w:rFonts w:cs="Times New Roman"/>
                <w:szCs w:val="28"/>
              </w:rPr>
              <w:t>Valoarea minimă [mm]</w:t>
            </w:r>
          </w:p>
        </w:tc>
        <w:tc>
          <w:tcPr>
            <w:tcW w:w="1227" w:type="dxa"/>
          </w:tcPr>
          <w:p w:rsidR="009A4366" w:rsidRPr="00445ABC" w:rsidRDefault="00FC56E2" w:rsidP="008C6116">
            <w:pPr>
              <w:jc w:val="both"/>
              <w:rPr>
                <w:rFonts w:cs="Times New Roman"/>
                <w:szCs w:val="28"/>
              </w:rPr>
            </w:pPr>
            <w:r w:rsidRPr="00445ABC">
              <w:rPr>
                <w:rFonts w:cs="Times New Roman"/>
                <w:szCs w:val="28"/>
              </w:rPr>
              <w:t>Valoarea maximă [mm]</w:t>
            </w:r>
          </w:p>
        </w:tc>
      </w:tr>
      <w:tr w:rsidR="00435D5C" w:rsidRPr="00445ABC" w:rsidTr="00B52B10">
        <w:trPr>
          <w:jc w:val="center"/>
        </w:trPr>
        <w:tc>
          <w:tcPr>
            <w:tcW w:w="704" w:type="dxa"/>
            <w:vMerge w:val="restart"/>
            <w:textDirection w:val="btLr"/>
          </w:tcPr>
          <w:p w:rsidR="00435D5C" w:rsidRPr="00445ABC" w:rsidRDefault="008C6116" w:rsidP="0095795E">
            <w:pPr>
              <w:ind w:left="113" w:right="113"/>
              <w:jc w:val="both"/>
              <w:rPr>
                <w:rFonts w:cs="Times New Roman"/>
                <w:szCs w:val="28"/>
              </w:rPr>
            </w:pPr>
            <w:r w:rsidRPr="00445ABC">
              <w:rPr>
                <w:rFonts w:cs="Times New Roman"/>
                <w:szCs w:val="28"/>
              </w:rPr>
              <w:t>1 435 mm</w:t>
            </w:r>
          </w:p>
        </w:tc>
        <w:tc>
          <w:tcPr>
            <w:tcW w:w="3950" w:type="dxa"/>
            <w:vMerge w:val="restart"/>
            <w:shd w:val="clear" w:color="auto" w:fill="FFFFFF" w:themeFill="background1"/>
          </w:tcPr>
          <w:p w:rsidR="00435D5C" w:rsidRPr="00445ABC" w:rsidRDefault="00984191" w:rsidP="008C6116">
            <w:pPr>
              <w:jc w:val="both"/>
              <w:rPr>
                <w:rFonts w:eastAsiaTheme="minorEastAsia" w:cs="Times New Roman"/>
                <w:szCs w:val="28"/>
              </w:rPr>
            </w:pPr>
            <w:r w:rsidRPr="00445ABC">
              <w:rPr>
                <w:rFonts w:cs="Times New Roman"/>
                <w:szCs w:val="28"/>
              </w:rPr>
              <w:t xml:space="preserve">Dimensiunea între feţele exterioare </w:t>
            </w:r>
            <w:r w:rsidR="004414C1" w:rsidRPr="00445ABC">
              <w:rPr>
                <w:rFonts w:cs="Times New Roman"/>
                <w:szCs w:val="28"/>
              </w:rPr>
              <w:t>(</w:t>
            </w: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4414C1" w:rsidRPr="00445ABC">
              <w:rPr>
                <w:rFonts w:eastAsiaTheme="minorEastAsia" w:cs="Times New Roman"/>
                <w:szCs w:val="28"/>
              </w:rPr>
              <w:t>)</w:t>
            </w:r>
          </w:p>
          <w:p w:rsidR="000F7477" w:rsidRPr="00445ABC" w:rsidRDefault="007552F4" w:rsidP="008C6116">
            <w:pPr>
              <w:jc w:val="both"/>
              <w:rPr>
                <w:rFonts w:eastAsiaTheme="minorEastAsia"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0F7477"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r w:rsidR="003B6722"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 stânga</m:t>
                  </m:r>
                </m:sub>
              </m:sSub>
            </m:oMath>
            <w:r w:rsidR="0090009F" w:rsidRPr="00445ABC">
              <w:rPr>
                <w:rFonts w:eastAsiaTheme="minorEastAsia" w:cs="Times New Roman"/>
                <w:szCs w:val="28"/>
              </w:rPr>
              <w:t>+</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d,dreapta</m:t>
                  </m:r>
                </m:sub>
              </m:sSub>
            </m:oMath>
          </w:p>
          <w:p w:rsidR="004414C1" w:rsidRPr="00445ABC" w:rsidRDefault="007552F4" w:rsidP="008C6116">
            <w:pPr>
              <w:ind w:left="-1951" w:hanging="533"/>
              <w:jc w:val="both"/>
              <w:rPr>
                <w:rFonts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0F7477" w:rsidRPr="00445ABC">
              <w:rPr>
                <w:rFonts w:eastAsiaTheme="minorEastAsia" w:cs="Times New Roman"/>
                <w:szCs w:val="28"/>
              </w:rPr>
              <w:t>=</w:t>
            </w:r>
          </w:p>
        </w:tc>
        <w:tc>
          <w:tcPr>
            <w:tcW w:w="2071" w:type="dxa"/>
          </w:tcPr>
          <w:p w:rsidR="00435D5C" w:rsidRPr="00445ABC" w:rsidRDefault="00435D5C" w:rsidP="008C6116">
            <w:pPr>
              <w:jc w:val="both"/>
              <w:rPr>
                <w:rFonts w:cs="Times New Roman"/>
                <w:szCs w:val="28"/>
              </w:rPr>
            </w:pPr>
            <w:r w:rsidRPr="00445ABC">
              <w:rPr>
                <w:rFonts w:cs="Times New Roman"/>
                <w:szCs w:val="28"/>
              </w:rPr>
              <w:t>330 ≤ D ≤ 760</w:t>
            </w:r>
          </w:p>
        </w:tc>
        <w:tc>
          <w:tcPr>
            <w:tcW w:w="1227" w:type="dxa"/>
          </w:tcPr>
          <w:p w:rsidR="00435D5C" w:rsidRPr="00445ABC" w:rsidRDefault="00435D5C" w:rsidP="008C6116">
            <w:pPr>
              <w:jc w:val="both"/>
              <w:rPr>
                <w:rFonts w:cs="Times New Roman"/>
                <w:szCs w:val="28"/>
              </w:rPr>
            </w:pPr>
            <w:r w:rsidRPr="00445ABC">
              <w:rPr>
                <w:rFonts w:cs="Times New Roman"/>
                <w:szCs w:val="28"/>
              </w:rPr>
              <w:t>1 415</w:t>
            </w:r>
          </w:p>
        </w:tc>
        <w:tc>
          <w:tcPr>
            <w:tcW w:w="1227" w:type="dxa"/>
            <w:vMerge w:val="restart"/>
          </w:tcPr>
          <w:p w:rsidR="00435D5C" w:rsidRPr="00445ABC" w:rsidRDefault="00435D5C" w:rsidP="008C6116">
            <w:pPr>
              <w:jc w:val="both"/>
              <w:rPr>
                <w:rFonts w:cs="Times New Roman"/>
                <w:szCs w:val="28"/>
              </w:rPr>
            </w:pPr>
            <w:r w:rsidRPr="00445ABC">
              <w:rPr>
                <w:rFonts w:cs="Times New Roman"/>
                <w:szCs w:val="28"/>
              </w:rPr>
              <w:t>1 426</w:t>
            </w:r>
          </w:p>
        </w:tc>
      </w:tr>
      <w:tr w:rsidR="00435D5C" w:rsidRPr="00445ABC" w:rsidTr="00B52B10">
        <w:trPr>
          <w:jc w:val="center"/>
        </w:trPr>
        <w:tc>
          <w:tcPr>
            <w:tcW w:w="704" w:type="dxa"/>
            <w:vMerge/>
            <w:textDirection w:val="btLr"/>
          </w:tcPr>
          <w:p w:rsidR="00435D5C" w:rsidRPr="00445ABC" w:rsidRDefault="00435D5C" w:rsidP="0095795E">
            <w:pPr>
              <w:ind w:left="113" w:right="113"/>
              <w:jc w:val="both"/>
              <w:rPr>
                <w:rFonts w:cs="Times New Roman"/>
                <w:szCs w:val="28"/>
              </w:rPr>
            </w:pPr>
          </w:p>
        </w:tc>
        <w:tc>
          <w:tcPr>
            <w:tcW w:w="3950" w:type="dxa"/>
            <w:vMerge/>
            <w:shd w:val="clear" w:color="auto" w:fill="FFFFFF" w:themeFill="background1"/>
          </w:tcPr>
          <w:p w:rsidR="00435D5C" w:rsidRPr="00445ABC" w:rsidRDefault="00435D5C" w:rsidP="008C6116">
            <w:pPr>
              <w:jc w:val="both"/>
              <w:rPr>
                <w:rFonts w:cs="Times New Roman"/>
                <w:szCs w:val="28"/>
              </w:rPr>
            </w:pPr>
          </w:p>
        </w:tc>
        <w:tc>
          <w:tcPr>
            <w:tcW w:w="2071" w:type="dxa"/>
          </w:tcPr>
          <w:p w:rsidR="00435D5C" w:rsidRPr="00445ABC" w:rsidRDefault="00435D5C" w:rsidP="008C6116">
            <w:pPr>
              <w:jc w:val="both"/>
              <w:rPr>
                <w:rFonts w:cs="Times New Roman"/>
                <w:szCs w:val="28"/>
              </w:rPr>
            </w:pPr>
            <w:r w:rsidRPr="00445ABC">
              <w:rPr>
                <w:rFonts w:cs="Times New Roman"/>
                <w:szCs w:val="28"/>
              </w:rPr>
              <w:t>760 &lt; D ≤ 840</w:t>
            </w:r>
          </w:p>
        </w:tc>
        <w:tc>
          <w:tcPr>
            <w:tcW w:w="1227" w:type="dxa"/>
          </w:tcPr>
          <w:p w:rsidR="00435D5C" w:rsidRPr="00445ABC" w:rsidRDefault="00435D5C" w:rsidP="008C6116">
            <w:pPr>
              <w:jc w:val="both"/>
              <w:rPr>
                <w:rFonts w:cs="Times New Roman"/>
                <w:szCs w:val="28"/>
              </w:rPr>
            </w:pPr>
            <w:r w:rsidRPr="00445ABC">
              <w:rPr>
                <w:rFonts w:cs="Times New Roman"/>
                <w:szCs w:val="28"/>
              </w:rPr>
              <w:t>1 412</w:t>
            </w:r>
          </w:p>
        </w:tc>
        <w:tc>
          <w:tcPr>
            <w:tcW w:w="1227" w:type="dxa"/>
            <w:vMerge/>
          </w:tcPr>
          <w:p w:rsidR="00435D5C" w:rsidRPr="00445ABC" w:rsidRDefault="00435D5C" w:rsidP="008C6116">
            <w:pPr>
              <w:jc w:val="both"/>
              <w:rPr>
                <w:rFonts w:cs="Times New Roman"/>
                <w:szCs w:val="28"/>
              </w:rPr>
            </w:pPr>
          </w:p>
        </w:tc>
      </w:tr>
      <w:tr w:rsidR="00435D5C" w:rsidRPr="00445ABC" w:rsidTr="00B52B10">
        <w:trPr>
          <w:jc w:val="center"/>
        </w:trPr>
        <w:tc>
          <w:tcPr>
            <w:tcW w:w="704" w:type="dxa"/>
            <w:vMerge/>
            <w:textDirection w:val="btLr"/>
          </w:tcPr>
          <w:p w:rsidR="00435D5C" w:rsidRPr="00445ABC" w:rsidRDefault="00435D5C" w:rsidP="0095795E">
            <w:pPr>
              <w:ind w:left="113" w:right="113"/>
              <w:jc w:val="both"/>
              <w:rPr>
                <w:rFonts w:cs="Times New Roman"/>
                <w:szCs w:val="28"/>
              </w:rPr>
            </w:pPr>
          </w:p>
        </w:tc>
        <w:tc>
          <w:tcPr>
            <w:tcW w:w="3950" w:type="dxa"/>
            <w:vMerge/>
            <w:shd w:val="clear" w:color="auto" w:fill="FFFFFF" w:themeFill="background1"/>
          </w:tcPr>
          <w:p w:rsidR="00435D5C" w:rsidRPr="00445ABC" w:rsidRDefault="00435D5C" w:rsidP="008C6116">
            <w:pPr>
              <w:jc w:val="both"/>
              <w:rPr>
                <w:rFonts w:cs="Times New Roman"/>
                <w:szCs w:val="28"/>
              </w:rPr>
            </w:pPr>
          </w:p>
        </w:tc>
        <w:tc>
          <w:tcPr>
            <w:tcW w:w="2071" w:type="dxa"/>
          </w:tcPr>
          <w:p w:rsidR="00435D5C" w:rsidRPr="00445ABC" w:rsidRDefault="00435D5C" w:rsidP="008C6116">
            <w:pPr>
              <w:jc w:val="both"/>
              <w:rPr>
                <w:rFonts w:cs="Times New Roman"/>
                <w:szCs w:val="28"/>
              </w:rPr>
            </w:pPr>
            <w:r w:rsidRPr="00445ABC">
              <w:rPr>
                <w:rFonts w:cs="Times New Roman"/>
                <w:szCs w:val="28"/>
              </w:rPr>
              <w:t>D &gt; 840</w:t>
            </w:r>
          </w:p>
        </w:tc>
        <w:tc>
          <w:tcPr>
            <w:tcW w:w="1227" w:type="dxa"/>
          </w:tcPr>
          <w:p w:rsidR="00435D5C" w:rsidRPr="00445ABC" w:rsidRDefault="00435D5C" w:rsidP="008C6116">
            <w:pPr>
              <w:jc w:val="both"/>
              <w:rPr>
                <w:rFonts w:cs="Times New Roman"/>
                <w:szCs w:val="28"/>
              </w:rPr>
            </w:pPr>
            <w:r w:rsidRPr="00445ABC">
              <w:rPr>
                <w:rFonts w:cs="Times New Roman"/>
                <w:szCs w:val="28"/>
              </w:rPr>
              <w:t>1 410</w:t>
            </w:r>
          </w:p>
        </w:tc>
        <w:tc>
          <w:tcPr>
            <w:tcW w:w="1227" w:type="dxa"/>
            <w:vMerge/>
          </w:tcPr>
          <w:p w:rsidR="00435D5C" w:rsidRPr="00445ABC" w:rsidRDefault="00435D5C" w:rsidP="008C6116">
            <w:pPr>
              <w:jc w:val="both"/>
              <w:rPr>
                <w:rFonts w:cs="Times New Roman"/>
                <w:szCs w:val="28"/>
              </w:rPr>
            </w:pPr>
          </w:p>
        </w:tc>
      </w:tr>
      <w:tr w:rsidR="00435D5C" w:rsidRPr="00445ABC" w:rsidTr="00B52B10">
        <w:trPr>
          <w:jc w:val="center"/>
        </w:trPr>
        <w:tc>
          <w:tcPr>
            <w:tcW w:w="704" w:type="dxa"/>
            <w:vMerge/>
            <w:textDirection w:val="btLr"/>
          </w:tcPr>
          <w:p w:rsidR="00435D5C" w:rsidRPr="00445ABC" w:rsidRDefault="00435D5C" w:rsidP="0095795E">
            <w:pPr>
              <w:ind w:left="113" w:right="113"/>
              <w:jc w:val="both"/>
              <w:rPr>
                <w:rFonts w:cs="Times New Roman"/>
                <w:szCs w:val="28"/>
              </w:rPr>
            </w:pPr>
          </w:p>
        </w:tc>
        <w:tc>
          <w:tcPr>
            <w:tcW w:w="3950" w:type="dxa"/>
            <w:vMerge w:val="restart"/>
          </w:tcPr>
          <w:p w:rsidR="0090009F" w:rsidRPr="00445ABC" w:rsidRDefault="0090009F" w:rsidP="008C6116">
            <w:pPr>
              <w:jc w:val="both"/>
              <w:rPr>
                <w:rFonts w:cs="Times New Roman"/>
                <w:szCs w:val="28"/>
              </w:rPr>
            </w:pPr>
            <w:r w:rsidRPr="00445ABC">
              <w:rPr>
                <w:rFonts w:cs="Times New Roman"/>
                <w:szCs w:val="28"/>
              </w:rPr>
              <w:t xml:space="preserve">Distanța dintre fețele interioare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p>
          <w:p w:rsidR="00435D5C" w:rsidRPr="00445ABC" w:rsidRDefault="0090009F" w:rsidP="008C6116">
            <w:pPr>
              <w:tabs>
                <w:tab w:val="left" w:pos="1267"/>
              </w:tabs>
              <w:jc w:val="both"/>
              <w:rPr>
                <w:rFonts w:cs="Times New Roman"/>
                <w:szCs w:val="28"/>
              </w:rPr>
            </w:pPr>
            <w:r w:rsidRPr="00445ABC">
              <w:rPr>
                <w:rFonts w:cs="Times New Roman"/>
                <w:szCs w:val="28"/>
              </w:rPr>
              <w:tab/>
            </w:r>
          </w:p>
        </w:tc>
        <w:tc>
          <w:tcPr>
            <w:tcW w:w="2071" w:type="dxa"/>
          </w:tcPr>
          <w:p w:rsidR="00435D5C" w:rsidRPr="00445ABC" w:rsidRDefault="00435D5C" w:rsidP="008C6116">
            <w:pPr>
              <w:jc w:val="both"/>
              <w:rPr>
                <w:rFonts w:cs="Times New Roman"/>
                <w:szCs w:val="28"/>
              </w:rPr>
            </w:pPr>
            <w:r w:rsidRPr="00445ABC">
              <w:rPr>
                <w:rFonts w:cs="Times New Roman"/>
                <w:szCs w:val="28"/>
              </w:rPr>
              <w:t>330 ≤ D ≤ 760</w:t>
            </w:r>
          </w:p>
        </w:tc>
        <w:tc>
          <w:tcPr>
            <w:tcW w:w="1227" w:type="dxa"/>
          </w:tcPr>
          <w:p w:rsidR="00435D5C" w:rsidRPr="00445ABC" w:rsidRDefault="00435D5C" w:rsidP="008C6116">
            <w:pPr>
              <w:jc w:val="both"/>
              <w:rPr>
                <w:rFonts w:cs="Times New Roman"/>
                <w:szCs w:val="28"/>
              </w:rPr>
            </w:pPr>
            <w:r w:rsidRPr="00445ABC">
              <w:rPr>
                <w:rFonts w:cs="Times New Roman"/>
                <w:szCs w:val="28"/>
              </w:rPr>
              <w:t>1 359</w:t>
            </w:r>
          </w:p>
        </w:tc>
        <w:tc>
          <w:tcPr>
            <w:tcW w:w="1227" w:type="dxa"/>
            <w:vMerge w:val="restart"/>
          </w:tcPr>
          <w:p w:rsidR="00435D5C" w:rsidRPr="00445ABC" w:rsidRDefault="00435D5C" w:rsidP="008C6116">
            <w:pPr>
              <w:jc w:val="both"/>
              <w:rPr>
                <w:rFonts w:cs="Times New Roman"/>
                <w:szCs w:val="28"/>
              </w:rPr>
            </w:pPr>
            <w:r w:rsidRPr="00445ABC">
              <w:rPr>
                <w:rFonts w:cs="Times New Roman"/>
                <w:szCs w:val="28"/>
              </w:rPr>
              <w:t>1 363</w:t>
            </w:r>
          </w:p>
        </w:tc>
      </w:tr>
      <w:tr w:rsidR="00435D5C" w:rsidRPr="00445ABC" w:rsidTr="00B52B10">
        <w:trPr>
          <w:jc w:val="center"/>
        </w:trPr>
        <w:tc>
          <w:tcPr>
            <w:tcW w:w="704" w:type="dxa"/>
            <w:vMerge/>
            <w:textDirection w:val="btLr"/>
          </w:tcPr>
          <w:p w:rsidR="00435D5C" w:rsidRPr="00445ABC" w:rsidRDefault="00435D5C" w:rsidP="0095795E">
            <w:pPr>
              <w:ind w:left="113" w:right="113"/>
              <w:jc w:val="both"/>
              <w:rPr>
                <w:rFonts w:cs="Times New Roman"/>
                <w:szCs w:val="28"/>
              </w:rPr>
            </w:pPr>
          </w:p>
        </w:tc>
        <w:tc>
          <w:tcPr>
            <w:tcW w:w="3950" w:type="dxa"/>
            <w:vMerge/>
          </w:tcPr>
          <w:p w:rsidR="00435D5C" w:rsidRPr="00445ABC" w:rsidRDefault="00435D5C" w:rsidP="008C6116">
            <w:pPr>
              <w:jc w:val="both"/>
              <w:rPr>
                <w:rFonts w:cs="Times New Roman"/>
                <w:szCs w:val="28"/>
              </w:rPr>
            </w:pPr>
          </w:p>
        </w:tc>
        <w:tc>
          <w:tcPr>
            <w:tcW w:w="2071" w:type="dxa"/>
          </w:tcPr>
          <w:p w:rsidR="00435D5C" w:rsidRPr="00445ABC" w:rsidRDefault="00435D5C" w:rsidP="008C6116">
            <w:pPr>
              <w:jc w:val="both"/>
              <w:rPr>
                <w:rFonts w:cs="Times New Roman"/>
                <w:szCs w:val="28"/>
              </w:rPr>
            </w:pPr>
            <w:r w:rsidRPr="00445ABC">
              <w:rPr>
                <w:rFonts w:cs="Times New Roman"/>
                <w:szCs w:val="28"/>
              </w:rPr>
              <w:t>760 &lt; D ≤ 840</w:t>
            </w:r>
          </w:p>
        </w:tc>
        <w:tc>
          <w:tcPr>
            <w:tcW w:w="1227" w:type="dxa"/>
          </w:tcPr>
          <w:p w:rsidR="00435D5C" w:rsidRPr="00445ABC" w:rsidRDefault="00435D5C" w:rsidP="008C6116">
            <w:pPr>
              <w:jc w:val="both"/>
              <w:rPr>
                <w:rFonts w:cs="Times New Roman"/>
                <w:szCs w:val="28"/>
              </w:rPr>
            </w:pPr>
            <w:r w:rsidRPr="00445ABC">
              <w:rPr>
                <w:rFonts w:cs="Times New Roman"/>
                <w:szCs w:val="28"/>
              </w:rPr>
              <w:t>1 358</w:t>
            </w:r>
          </w:p>
        </w:tc>
        <w:tc>
          <w:tcPr>
            <w:tcW w:w="1227" w:type="dxa"/>
            <w:vMerge/>
          </w:tcPr>
          <w:p w:rsidR="00435D5C" w:rsidRPr="00445ABC" w:rsidRDefault="00435D5C" w:rsidP="008C6116">
            <w:pPr>
              <w:jc w:val="both"/>
              <w:rPr>
                <w:rFonts w:cs="Times New Roman"/>
                <w:szCs w:val="28"/>
              </w:rPr>
            </w:pPr>
          </w:p>
        </w:tc>
      </w:tr>
      <w:tr w:rsidR="00435D5C" w:rsidRPr="00445ABC" w:rsidTr="00B52B10">
        <w:trPr>
          <w:jc w:val="center"/>
        </w:trPr>
        <w:tc>
          <w:tcPr>
            <w:tcW w:w="704" w:type="dxa"/>
            <w:vMerge/>
            <w:textDirection w:val="btLr"/>
          </w:tcPr>
          <w:p w:rsidR="00435D5C" w:rsidRPr="00445ABC" w:rsidRDefault="00435D5C" w:rsidP="0095795E">
            <w:pPr>
              <w:ind w:left="113" w:right="113"/>
              <w:jc w:val="both"/>
              <w:rPr>
                <w:rFonts w:cs="Times New Roman"/>
                <w:szCs w:val="28"/>
              </w:rPr>
            </w:pPr>
          </w:p>
        </w:tc>
        <w:tc>
          <w:tcPr>
            <w:tcW w:w="3950" w:type="dxa"/>
            <w:vMerge/>
          </w:tcPr>
          <w:p w:rsidR="00435D5C" w:rsidRPr="00445ABC" w:rsidRDefault="00435D5C" w:rsidP="008C6116">
            <w:pPr>
              <w:jc w:val="both"/>
              <w:rPr>
                <w:rFonts w:cs="Times New Roman"/>
                <w:szCs w:val="28"/>
              </w:rPr>
            </w:pPr>
          </w:p>
        </w:tc>
        <w:tc>
          <w:tcPr>
            <w:tcW w:w="2071" w:type="dxa"/>
          </w:tcPr>
          <w:p w:rsidR="00435D5C" w:rsidRPr="00445ABC" w:rsidRDefault="00435D5C" w:rsidP="008C6116">
            <w:pPr>
              <w:jc w:val="both"/>
              <w:rPr>
                <w:rFonts w:cs="Times New Roman"/>
                <w:szCs w:val="28"/>
              </w:rPr>
            </w:pPr>
            <w:r w:rsidRPr="00445ABC">
              <w:rPr>
                <w:rFonts w:cs="Times New Roman"/>
                <w:szCs w:val="28"/>
              </w:rPr>
              <w:t>D &gt; 840</w:t>
            </w:r>
          </w:p>
        </w:tc>
        <w:tc>
          <w:tcPr>
            <w:tcW w:w="1227" w:type="dxa"/>
          </w:tcPr>
          <w:p w:rsidR="00435D5C" w:rsidRPr="00445ABC" w:rsidRDefault="00435D5C" w:rsidP="008C6116">
            <w:pPr>
              <w:jc w:val="both"/>
              <w:rPr>
                <w:rFonts w:cs="Times New Roman"/>
                <w:szCs w:val="28"/>
              </w:rPr>
            </w:pPr>
            <w:r w:rsidRPr="00445ABC">
              <w:rPr>
                <w:rFonts w:cs="Times New Roman"/>
                <w:szCs w:val="28"/>
              </w:rPr>
              <w:t>1 357</w:t>
            </w:r>
          </w:p>
        </w:tc>
        <w:tc>
          <w:tcPr>
            <w:tcW w:w="1227" w:type="dxa"/>
            <w:vMerge/>
          </w:tcPr>
          <w:p w:rsidR="00435D5C" w:rsidRPr="00445ABC" w:rsidRDefault="00435D5C" w:rsidP="008C6116">
            <w:pPr>
              <w:jc w:val="both"/>
              <w:rPr>
                <w:rFonts w:cs="Times New Roman"/>
                <w:szCs w:val="28"/>
              </w:rPr>
            </w:pPr>
          </w:p>
        </w:tc>
      </w:tr>
      <w:tr w:rsidR="000667C5" w:rsidRPr="00445ABC" w:rsidTr="00B52B10">
        <w:trPr>
          <w:jc w:val="center"/>
        </w:trPr>
        <w:tc>
          <w:tcPr>
            <w:tcW w:w="704" w:type="dxa"/>
            <w:vMerge w:val="restart"/>
            <w:textDirection w:val="btLr"/>
          </w:tcPr>
          <w:p w:rsidR="000667C5" w:rsidRPr="00445ABC" w:rsidRDefault="0095795E" w:rsidP="0095795E">
            <w:pPr>
              <w:ind w:left="113" w:right="113"/>
              <w:jc w:val="both"/>
              <w:rPr>
                <w:rFonts w:cs="Times New Roman"/>
                <w:szCs w:val="28"/>
              </w:rPr>
            </w:pPr>
            <w:r w:rsidRPr="00445ABC">
              <w:rPr>
                <w:rFonts w:cs="Times New Roman"/>
                <w:szCs w:val="28"/>
              </w:rPr>
              <w:t>1 524 mm</w:t>
            </w:r>
          </w:p>
        </w:tc>
        <w:tc>
          <w:tcPr>
            <w:tcW w:w="3950" w:type="dxa"/>
            <w:vMerge w:val="restart"/>
          </w:tcPr>
          <w:p w:rsidR="0090009F" w:rsidRPr="00445ABC" w:rsidRDefault="0090009F" w:rsidP="008C6116">
            <w:pPr>
              <w:jc w:val="both"/>
              <w:rPr>
                <w:rFonts w:eastAsiaTheme="minorEastAsia" w:cs="Times New Roman"/>
                <w:szCs w:val="28"/>
              </w:rPr>
            </w:pPr>
            <w:r w:rsidRPr="00445ABC">
              <w:rPr>
                <w:rFonts w:cs="Times New Roman"/>
                <w:szCs w:val="28"/>
              </w:rPr>
              <w:t>Dimensiunea între feţele exterioare (</w:t>
            </w: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Pr="00445ABC">
              <w:rPr>
                <w:rFonts w:eastAsiaTheme="minorEastAsia" w:cs="Times New Roman"/>
                <w:szCs w:val="28"/>
              </w:rPr>
              <w:t>)</w:t>
            </w:r>
          </w:p>
          <w:p w:rsidR="006F2488" w:rsidRPr="00445ABC" w:rsidRDefault="007552F4" w:rsidP="008C6116">
            <w:pPr>
              <w:jc w:val="both"/>
              <w:rPr>
                <w:rFonts w:eastAsiaTheme="minorEastAsia"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6F2488"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r w:rsidR="006F2488"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 stânga</m:t>
                  </m:r>
                </m:sub>
              </m:sSub>
            </m:oMath>
            <w:r w:rsidR="006F2488" w:rsidRPr="00445ABC">
              <w:rPr>
                <w:rFonts w:eastAsiaTheme="minorEastAsia" w:cs="Times New Roman"/>
                <w:szCs w:val="28"/>
              </w:rPr>
              <w:t>+</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d,dreapta</m:t>
                  </m:r>
                </m:sub>
              </m:sSub>
            </m:oMath>
          </w:p>
          <w:p w:rsidR="000667C5" w:rsidRPr="00445ABC" w:rsidRDefault="000667C5" w:rsidP="008C6116">
            <w:pPr>
              <w:jc w:val="both"/>
              <w:rPr>
                <w:rFonts w:cs="Times New Roman"/>
                <w:szCs w:val="28"/>
              </w:rPr>
            </w:pPr>
          </w:p>
        </w:tc>
        <w:tc>
          <w:tcPr>
            <w:tcW w:w="2071" w:type="dxa"/>
          </w:tcPr>
          <w:p w:rsidR="000667C5" w:rsidRPr="00445ABC" w:rsidRDefault="00C9415C" w:rsidP="008C6116">
            <w:pPr>
              <w:jc w:val="both"/>
              <w:rPr>
                <w:rFonts w:cs="Times New Roman"/>
                <w:szCs w:val="28"/>
              </w:rPr>
            </w:pPr>
            <w:r w:rsidRPr="00445ABC">
              <w:rPr>
                <w:rFonts w:cs="Times New Roman"/>
                <w:szCs w:val="28"/>
              </w:rPr>
              <w:t>400 ≤ D &lt; 725</w:t>
            </w:r>
          </w:p>
        </w:tc>
        <w:tc>
          <w:tcPr>
            <w:tcW w:w="1227" w:type="dxa"/>
          </w:tcPr>
          <w:p w:rsidR="000667C5" w:rsidRPr="00445ABC" w:rsidRDefault="00C9415C" w:rsidP="008C6116">
            <w:pPr>
              <w:jc w:val="both"/>
              <w:rPr>
                <w:rFonts w:cs="Times New Roman"/>
                <w:szCs w:val="28"/>
              </w:rPr>
            </w:pPr>
            <w:r w:rsidRPr="00445ABC">
              <w:rPr>
                <w:rFonts w:cs="Times New Roman"/>
                <w:szCs w:val="28"/>
              </w:rPr>
              <w:t>1 506</w:t>
            </w:r>
          </w:p>
        </w:tc>
        <w:tc>
          <w:tcPr>
            <w:tcW w:w="1227" w:type="dxa"/>
          </w:tcPr>
          <w:p w:rsidR="000667C5" w:rsidRPr="00445ABC" w:rsidRDefault="00C9415C" w:rsidP="008C6116">
            <w:pPr>
              <w:jc w:val="both"/>
              <w:rPr>
                <w:rFonts w:cs="Times New Roman"/>
                <w:szCs w:val="28"/>
              </w:rPr>
            </w:pPr>
            <w:r w:rsidRPr="00445ABC">
              <w:rPr>
                <w:rFonts w:cs="Times New Roman"/>
                <w:szCs w:val="28"/>
              </w:rPr>
              <w:t>1 509</w:t>
            </w:r>
          </w:p>
        </w:tc>
      </w:tr>
      <w:tr w:rsidR="000667C5" w:rsidRPr="00445ABC" w:rsidTr="00B52B10">
        <w:trPr>
          <w:jc w:val="center"/>
        </w:trPr>
        <w:tc>
          <w:tcPr>
            <w:tcW w:w="704" w:type="dxa"/>
            <w:vMerge/>
            <w:textDirection w:val="btLr"/>
          </w:tcPr>
          <w:p w:rsidR="000667C5" w:rsidRPr="00445ABC" w:rsidRDefault="000667C5" w:rsidP="0095795E">
            <w:pPr>
              <w:ind w:left="113" w:right="113"/>
              <w:jc w:val="both"/>
              <w:rPr>
                <w:rFonts w:cs="Times New Roman"/>
                <w:szCs w:val="28"/>
              </w:rPr>
            </w:pPr>
          </w:p>
        </w:tc>
        <w:tc>
          <w:tcPr>
            <w:tcW w:w="3950" w:type="dxa"/>
            <w:vMerge/>
          </w:tcPr>
          <w:p w:rsidR="000667C5" w:rsidRPr="00445ABC" w:rsidRDefault="000667C5" w:rsidP="008C6116">
            <w:pPr>
              <w:jc w:val="both"/>
              <w:rPr>
                <w:rFonts w:cs="Times New Roman"/>
                <w:szCs w:val="28"/>
              </w:rPr>
            </w:pPr>
          </w:p>
        </w:tc>
        <w:tc>
          <w:tcPr>
            <w:tcW w:w="2071" w:type="dxa"/>
          </w:tcPr>
          <w:p w:rsidR="000667C5" w:rsidRPr="00445ABC" w:rsidRDefault="00C9415C" w:rsidP="008C6116">
            <w:pPr>
              <w:jc w:val="both"/>
              <w:rPr>
                <w:rFonts w:cs="Times New Roman"/>
                <w:szCs w:val="28"/>
              </w:rPr>
            </w:pPr>
            <w:r w:rsidRPr="00445ABC">
              <w:rPr>
                <w:rFonts w:cs="Times New Roman"/>
                <w:szCs w:val="28"/>
              </w:rPr>
              <w:t>D ≥ 725</w:t>
            </w:r>
          </w:p>
        </w:tc>
        <w:tc>
          <w:tcPr>
            <w:tcW w:w="1227" w:type="dxa"/>
          </w:tcPr>
          <w:p w:rsidR="000667C5" w:rsidRPr="00445ABC" w:rsidRDefault="00C9415C" w:rsidP="008C6116">
            <w:pPr>
              <w:jc w:val="both"/>
              <w:rPr>
                <w:rFonts w:cs="Times New Roman"/>
                <w:szCs w:val="28"/>
              </w:rPr>
            </w:pPr>
            <w:r w:rsidRPr="00445ABC">
              <w:rPr>
                <w:rFonts w:cs="Times New Roman"/>
                <w:szCs w:val="28"/>
              </w:rPr>
              <w:t>1 487</w:t>
            </w:r>
          </w:p>
        </w:tc>
        <w:tc>
          <w:tcPr>
            <w:tcW w:w="1227" w:type="dxa"/>
          </w:tcPr>
          <w:p w:rsidR="000667C5" w:rsidRPr="00445ABC" w:rsidRDefault="00C9415C" w:rsidP="008C6116">
            <w:pPr>
              <w:jc w:val="both"/>
              <w:rPr>
                <w:rFonts w:cs="Times New Roman"/>
                <w:szCs w:val="28"/>
              </w:rPr>
            </w:pPr>
            <w:r w:rsidRPr="00445ABC">
              <w:rPr>
                <w:rFonts w:cs="Times New Roman"/>
                <w:szCs w:val="28"/>
              </w:rPr>
              <w:t>1 514</w:t>
            </w:r>
          </w:p>
        </w:tc>
      </w:tr>
      <w:tr w:rsidR="000667C5" w:rsidRPr="00445ABC" w:rsidTr="00B52B10">
        <w:trPr>
          <w:jc w:val="center"/>
        </w:trPr>
        <w:tc>
          <w:tcPr>
            <w:tcW w:w="704" w:type="dxa"/>
            <w:vMerge/>
            <w:textDirection w:val="btLr"/>
          </w:tcPr>
          <w:p w:rsidR="000667C5" w:rsidRPr="00445ABC" w:rsidRDefault="000667C5" w:rsidP="0095795E">
            <w:pPr>
              <w:ind w:left="113" w:right="113"/>
              <w:jc w:val="both"/>
              <w:rPr>
                <w:rFonts w:cs="Times New Roman"/>
                <w:szCs w:val="28"/>
              </w:rPr>
            </w:pPr>
          </w:p>
        </w:tc>
        <w:tc>
          <w:tcPr>
            <w:tcW w:w="3950" w:type="dxa"/>
            <w:vMerge w:val="restart"/>
          </w:tcPr>
          <w:p w:rsidR="006F2488" w:rsidRPr="00445ABC" w:rsidRDefault="006F2488" w:rsidP="008C6116">
            <w:pPr>
              <w:jc w:val="both"/>
              <w:rPr>
                <w:rFonts w:cs="Times New Roman"/>
                <w:szCs w:val="28"/>
              </w:rPr>
            </w:pPr>
            <w:r w:rsidRPr="00445ABC">
              <w:rPr>
                <w:rFonts w:cs="Times New Roman"/>
                <w:szCs w:val="28"/>
              </w:rPr>
              <w:t xml:space="preserve">Distanța dintre fețele interioare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p>
          <w:p w:rsidR="000667C5" w:rsidRPr="00445ABC" w:rsidRDefault="000667C5" w:rsidP="008C6116">
            <w:pPr>
              <w:jc w:val="both"/>
              <w:rPr>
                <w:rFonts w:cs="Times New Roman"/>
                <w:szCs w:val="28"/>
              </w:rPr>
            </w:pPr>
          </w:p>
        </w:tc>
        <w:tc>
          <w:tcPr>
            <w:tcW w:w="2071" w:type="dxa"/>
          </w:tcPr>
          <w:p w:rsidR="000667C5" w:rsidRPr="00445ABC" w:rsidRDefault="00C9415C" w:rsidP="008C6116">
            <w:pPr>
              <w:jc w:val="both"/>
              <w:rPr>
                <w:rFonts w:cs="Times New Roman"/>
                <w:szCs w:val="28"/>
              </w:rPr>
            </w:pPr>
            <w:r w:rsidRPr="00445ABC">
              <w:rPr>
                <w:rFonts w:cs="Times New Roman"/>
                <w:szCs w:val="28"/>
              </w:rPr>
              <w:t>400 ≤ D &lt; 725</w:t>
            </w:r>
          </w:p>
        </w:tc>
        <w:tc>
          <w:tcPr>
            <w:tcW w:w="1227" w:type="dxa"/>
          </w:tcPr>
          <w:p w:rsidR="000667C5" w:rsidRPr="00445ABC" w:rsidRDefault="00C9415C" w:rsidP="008C6116">
            <w:pPr>
              <w:jc w:val="both"/>
              <w:rPr>
                <w:rFonts w:cs="Times New Roman"/>
                <w:szCs w:val="28"/>
              </w:rPr>
            </w:pPr>
            <w:r w:rsidRPr="00445ABC">
              <w:rPr>
                <w:rFonts w:cs="Times New Roman"/>
                <w:szCs w:val="28"/>
              </w:rPr>
              <w:t>1 444</w:t>
            </w:r>
          </w:p>
        </w:tc>
        <w:tc>
          <w:tcPr>
            <w:tcW w:w="1227" w:type="dxa"/>
          </w:tcPr>
          <w:p w:rsidR="000667C5" w:rsidRPr="00445ABC" w:rsidRDefault="00C9415C" w:rsidP="008C6116">
            <w:pPr>
              <w:jc w:val="both"/>
              <w:rPr>
                <w:rFonts w:cs="Times New Roman"/>
                <w:szCs w:val="28"/>
              </w:rPr>
            </w:pPr>
            <w:r w:rsidRPr="00445ABC">
              <w:rPr>
                <w:rFonts w:cs="Times New Roman"/>
                <w:szCs w:val="28"/>
              </w:rPr>
              <w:t>1 446</w:t>
            </w:r>
          </w:p>
        </w:tc>
      </w:tr>
      <w:tr w:rsidR="000667C5" w:rsidRPr="00445ABC" w:rsidTr="00B52B10">
        <w:trPr>
          <w:jc w:val="center"/>
        </w:trPr>
        <w:tc>
          <w:tcPr>
            <w:tcW w:w="704" w:type="dxa"/>
            <w:vMerge/>
            <w:textDirection w:val="btLr"/>
          </w:tcPr>
          <w:p w:rsidR="000667C5" w:rsidRPr="00445ABC" w:rsidRDefault="000667C5" w:rsidP="0095795E">
            <w:pPr>
              <w:ind w:left="113" w:right="113"/>
              <w:jc w:val="both"/>
              <w:rPr>
                <w:rFonts w:cs="Times New Roman"/>
                <w:szCs w:val="28"/>
              </w:rPr>
            </w:pPr>
          </w:p>
        </w:tc>
        <w:tc>
          <w:tcPr>
            <w:tcW w:w="3950" w:type="dxa"/>
            <w:vMerge/>
          </w:tcPr>
          <w:p w:rsidR="000667C5" w:rsidRPr="00445ABC" w:rsidRDefault="000667C5" w:rsidP="008C6116">
            <w:pPr>
              <w:jc w:val="both"/>
              <w:rPr>
                <w:rFonts w:cs="Times New Roman"/>
                <w:szCs w:val="28"/>
              </w:rPr>
            </w:pPr>
          </w:p>
        </w:tc>
        <w:tc>
          <w:tcPr>
            <w:tcW w:w="2071" w:type="dxa"/>
          </w:tcPr>
          <w:p w:rsidR="000667C5" w:rsidRPr="00445ABC" w:rsidRDefault="00C9415C" w:rsidP="008C6116">
            <w:pPr>
              <w:jc w:val="both"/>
              <w:rPr>
                <w:rFonts w:cs="Times New Roman"/>
                <w:szCs w:val="28"/>
              </w:rPr>
            </w:pPr>
            <w:r w:rsidRPr="00445ABC">
              <w:rPr>
                <w:rFonts w:cs="Times New Roman"/>
                <w:szCs w:val="28"/>
              </w:rPr>
              <w:t>D ≥ 725</w:t>
            </w:r>
          </w:p>
        </w:tc>
        <w:tc>
          <w:tcPr>
            <w:tcW w:w="1227" w:type="dxa"/>
          </w:tcPr>
          <w:p w:rsidR="000667C5" w:rsidRPr="00445ABC" w:rsidRDefault="00C9415C" w:rsidP="008C6116">
            <w:pPr>
              <w:jc w:val="both"/>
              <w:rPr>
                <w:rFonts w:cs="Times New Roman"/>
                <w:szCs w:val="28"/>
              </w:rPr>
            </w:pPr>
            <w:r w:rsidRPr="00445ABC">
              <w:rPr>
                <w:rFonts w:cs="Times New Roman"/>
                <w:szCs w:val="28"/>
              </w:rPr>
              <w:t>1 442</w:t>
            </w:r>
          </w:p>
        </w:tc>
        <w:tc>
          <w:tcPr>
            <w:tcW w:w="1227" w:type="dxa"/>
          </w:tcPr>
          <w:p w:rsidR="000667C5" w:rsidRPr="00445ABC" w:rsidRDefault="00C9415C" w:rsidP="008C6116">
            <w:pPr>
              <w:jc w:val="both"/>
              <w:rPr>
                <w:rFonts w:cs="Times New Roman"/>
                <w:szCs w:val="28"/>
              </w:rPr>
            </w:pPr>
            <w:r w:rsidRPr="00445ABC">
              <w:rPr>
                <w:rFonts w:cs="Times New Roman"/>
                <w:szCs w:val="28"/>
              </w:rPr>
              <w:t>1 448</w:t>
            </w:r>
          </w:p>
        </w:tc>
      </w:tr>
      <w:tr w:rsidR="00A1616A" w:rsidRPr="00445ABC" w:rsidTr="00B52B10">
        <w:trPr>
          <w:jc w:val="center"/>
        </w:trPr>
        <w:tc>
          <w:tcPr>
            <w:tcW w:w="704" w:type="dxa"/>
            <w:vMerge w:val="restart"/>
            <w:textDirection w:val="btLr"/>
          </w:tcPr>
          <w:p w:rsidR="00A1616A" w:rsidRPr="00445ABC" w:rsidRDefault="0095795E" w:rsidP="0095795E">
            <w:pPr>
              <w:ind w:left="113" w:right="113"/>
              <w:jc w:val="both"/>
              <w:rPr>
                <w:rFonts w:cs="Times New Roman"/>
                <w:szCs w:val="28"/>
              </w:rPr>
            </w:pPr>
            <w:r w:rsidRPr="00445ABC">
              <w:rPr>
                <w:rFonts w:cs="Times New Roman"/>
                <w:szCs w:val="28"/>
              </w:rPr>
              <w:lastRenderedPageBreak/>
              <w:t>1 520 mm</w:t>
            </w:r>
          </w:p>
        </w:tc>
        <w:tc>
          <w:tcPr>
            <w:tcW w:w="3950" w:type="dxa"/>
          </w:tcPr>
          <w:p w:rsidR="006F2488" w:rsidRPr="00445ABC" w:rsidRDefault="006F2488" w:rsidP="008C6116">
            <w:pPr>
              <w:jc w:val="both"/>
              <w:rPr>
                <w:rFonts w:eastAsiaTheme="minorEastAsia" w:cs="Times New Roman"/>
                <w:szCs w:val="28"/>
              </w:rPr>
            </w:pPr>
            <w:r w:rsidRPr="00445ABC">
              <w:rPr>
                <w:rFonts w:cs="Times New Roman"/>
                <w:szCs w:val="28"/>
              </w:rPr>
              <w:t>Dimensiunea între feţele exterioare (</w:t>
            </w: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Pr="00445ABC">
              <w:rPr>
                <w:rFonts w:eastAsiaTheme="minorEastAsia" w:cs="Times New Roman"/>
                <w:szCs w:val="28"/>
              </w:rPr>
              <w:t>)</w:t>
            </w:r>
          </w:p>
          <w:p w:rsidR="006F2488" w:rsidRPr="00445ABC" w:rsidRDefault="007552F4" w:rsidP="008C6116">
            <w:pPr>
              <w:jc w:val="both"/>
              <w:rPr>
                <w:rFonts w:eastAsiaTheme="minorEastAsia"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6F2488"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r w:rsidR="006F2488"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 stânga</m:t>
                  </m:r>
                </m:sub>
              </m:sSub>
            </m:oMath>
            <w:r w:rsidR="006F2488" w:rsidRPr="00445ABC">
              <w:rPr>
                <w:rFonts w:eastAsiaTheme="minorEastAsia" w:cs="Times New Roman"/>
                <w:szCs w:val="28"/>
              </w:rPr>
              <w:t>+</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d,dreapta</m:t>
                  </m:r>
                </m:sub>
              </m:sSub>
            </m:oMath>
          </w:p>
          <w:p w:rsidR="00A1616A" w:rsidRPr="00445ABC" w:rsidRDefault="00A1616A" w:rsidP="008C6116">
            <w:pPr>
              <w:jc w:val="both"/>
              <w:rPr>
                <w:rFonts w:cs="Times New Roman"/>
                <w:szCs w:val="28"/>
              </w:rPr>
            </w:pPr>
          </w:p>
        </w:tc>
        <w:tc>
          <w:tcPr>
            <w:tcW w:w="2071" w:type="dxa"/>
          </w:tcPr>
          <w:p w:rsidR="00A1616A" w:rsidRPr="00445ABC" w:rsidRDefault="00C9415C" w:rsidP="008C6116">
            <w:pPr>
              <w:jc w:val="both"/>
              <w:rPr>
                <w:rFonts w:cs="Times New Roman"/>
                <w:szCs w:val="28"/>
              </w:rPr>
            </w:pPr>
            <w:r w:rsidRPr="00445ABC">
              <w:rPr>
                <w:rFonts w:cs="Times New Roman"/>
                <w:szCs w:val="28"/>
              </w:rPr>
              <w:t>400 ≤ D ≤ 1 220</w:t>
            </w:r>
          </w:p>
        </w:tc>
        <w:tc>
          <w:tcPr>
            <w:tcW w:w="1227" w:type="dxa"/>
          </w:tcPr>
          <w:p w:rsidR="00A1616A" w:rsidRPr="00445ABC" w:rsidRDefault="00C9415C" w:rsidP="008C6116">
            <w:pPr>
              <w:jc w:val="both"/>
              <w:rPr>
                <w:rFonts w:cs="Times New Roman"/>
                <w:szCs w:val="28"/>
              </w:rPr>
            </w:pPr>
            <w:r w:rsidRPr="00445ABC">
              <w:rPr>
                <w:rFonts w:cs="Times New Roman"/>
                <w:szCs w:val="28"/>
              </w:rPr>
              <w:t>1 487</w:t>
            </w:r>
          </w:p>
        </w:tc>
        <w:tc>
          <w:tcPr>
            <w:tcW w:w="1227" w:type="dxa"/>
          </w:tcPr>
          <w:p w:rsidR="00A1616A" w:rsidRPr="00445ABC" w:rsidRDefault="00C9415C" w:rsidP="008C6116">
            <w:pPr>
              <w:jc w:val="both"/>
              <w:rPr>
                <w:rFonts w:cs="Times New Roman"/>
                <w:szCs w:val="28"/>
              </w:rPr>
            </w:pPr>
            <w:r w:rsidRPr="00445ABC">
              <w:rPr>
                <w:rFonts w:cs="Times New Roman"/>
                <w:szCs w:val="28"/>
              </w:rPr>
              <w:t>1 509</w:t>
            </w:r>
          </w:p>
        </w:tc>
      </w:tr>
      <w:tr w:rsidR="00A1616A" w:rsidRPr="00445ABC" w:rsidTr="00B52B10">
        <w:trPr>
          <w:jc w:val="center"/>
        </w:trPr>
        <w:tc>
          <w:tcPr>
            <w:tcW w:w="704" w:type="dxa"/>
            <w:vMerge/>
            <w:textDirection w:val="btLr"/>
          </w:tcPr>
          <w:p w:rsidR="00A1616A" w:rsidRPr="00445ABC" w:rsidRDefault="00A1616A" w:rsidP="0095795E">
            <w:pPr>
              <w:ind w:left="113" w:right="113"/>
              <w:jc w:val="both"/>
              <w:rPr>
                <w:rFonts w:cs="Times New Roman"/>
                <w:szCs w:val="28"/>
              </w:rPr>
            </w:pPr>
          </w:p>
        </w:tc>
        <w:tc>
          <w:tcPr>
            <w:tcW w:w="3950" w:type="dxa"/>
          </w:tcPr>
          <w:p w:rsidR="008C6116" w:rsidRPr="00445ABC" w:rsidRDefault="008C6116" w:rsidP="008C6116">
            <w:pPr>
              <w:jc w:val="both"/>
              <w:rPr>
                <w:rFonts w:cs="Times New Roman"/>
                <w:szCs w:val="28"/>
              </w:rPr>
            </w:pPr>
            <w:r w:rsidRPr="00445ABC">
              <w:rPr>
                <w:rFonts w:cs="Times New Roman"/>
                <w:szCs w:val="28"/>
              </w:rPr>
              <w:t xml:space="preserve">Distanța dintre fețele interioare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p>
          <w:p w:rsidR="00A1616A" w:rsidRPr="00445ABC" w:rsidRDefault="00A1616A" w:rsidP="008C6116">
            <w:pPr>
              <w:jc w:val="both"/>
              <w:rPr>
                <w:rFonts w:cs="Times New Roman"/>
                <w:szCs w:val="28"/>
              </w:rPr>
            </w:pPr>
          </w:p>
        </w:tc>
        <w:tc>
          <w:tcPr>
            <w:tcW w:w="2071" w:type="dxa"/>
          </w:tcPr>
          <w:p w:rsidR="00A1616A" w:rsidRPr="00445ABC" w:rsidRDefault="00C9415C" w:rsidP="008C6116">
            <w:pPr>
              <w:jc w:val="both"/>
              <w:rPr>
                <w:rFonts w:cs="Times New Roman"/>
                <w:szCs w:val="28"/>
              </w:rPr>
            </w:pPr>
            <w:r w:rsidRPr="00445ABC">
              <w:rPr>
                <w:rFonts w:cs="Times New Roman"/>
                <w:szCs w:val="28"/>
              </w:rPr>
              <w:t>400 ≤ D ≤ 1 220</w:t>
            </w:r>
          </w:p>
        </w:tc>
        <w:tc>
          <w:tcPr>
            <w:tcW w:w="1227" w:type="dxa"/>
          </w:tcPr>
          <w:p w:rsidR="00A1616A" w:rsidRPr="00445ABC" w:rsidRDefault="00C9415C" w:rsidP="008C6116">
            <w:pPr>
              <w:jc w:val="both"/>
              <w:rPr>
                <w:rFonts w:cs="Times New Roman"/>
                <w:szCs w:val="28"/>
              </w:rPr>
            </w:pPr>
            <w:r w:rsidRPr="00445ABC">
              <w:rPr>
                <w:rFonts w:cs="Times New Roman"/>
                <w:szCs w:val="28"/>
              </w:rPr>
              <w:t>1 437</w:t>
            </w:r>
          </w:p>
        </w:tc>
        <w:tc>
          <w:tcPr>
            <w:tcW w:w="1227" w:type="dxa"/>
          </w:tcPr>
          <w:p w:rsidR="00A1616A" w:rsidRPr="00445ABC" w:rsidRDefault="00C9415C" w:rsidP="008C6116">
            <w:pPr>
              <w:jc w:val="both"/>
              <w:rPr>
                <w:rFonts w:cs="Times New Roman"/>
                <w:szCs w:val="28"/>
              </w:rPr>
            </w:pPr>
            <w:r w:rsidRPr="00445ABC">
              <w:rPr>
                <w:rFonts w:cs="Times New Roman"/>
                <w:szCs w:val="28"/>
              </w:rPr>
              <w:t>1 443</w:t>
            </w:r>
          </w:p>
        </w:tc>
      </w:tr>
      <w:tr w:rsidR="00A1616A" w:rsidRPr="00445ABC" w:rsidTr="00B52B10">
        <w:trPr>
          <w:jc w:val="center"/>
        </w:trPr>
        <w:tc>
          <w:tcPr>
            <w:tcW w:w="704" w:type="dxa"/>
            <w:vMerge w:val="restart"/>
            <w:textDirection w:val="btLr"/>
          </w:tcPr>
          <w:p w:rsidR="00A1616A" w:rsidRPr="00445ABC" w:rsidRDefault="0095795E" w:rsidP="0095795E">
            <w:pPr>
              <w:ind w:left="113" w:right="113"/>
              <w:jc w:val="both"/>
              <w:rPr>
                <w:rFonts w:cs="Times New Roman"/>
                <w:szCs w:val="28"/>
              </w:rPr>
            </w:pPr>
            <w:r w:rsidRPr="00445ABC">
              <w:rPr>
                <w:rFonts w:cs="Times New Roman"/>
                <w:szCs w:val="28"/>
              </w:rPr>
              <w:t>1 600 mm</w:t>
            </w:r>
          </w:p>
        </w:tc>
        <w:tc>
          <w:tcPr>
            <w:tcW w:w="3950" w:type="dxa"/>
          </w:tcPr>
          <w:p w:rsidR="008C6116" w:rsidRPr="00445ABC" w:rsidRDefault="008C6116" w:rsidP="008C6116">
            <w:pPr>
              <w:jc w:val="both"/>
              <w:rPr>
                <w:rFonts w:eastAsiaTheme="minorEastAsia" w:cs="Times New Roman"/>
                <w:szCs w:val="28"/>
              </w:rPr>
            </w:pPr>
            <w:r w:rsidRPr="00445ABC">
              <w:rPr>
                <w:rFonts w:cs="Times New Roman"/>
                <w:szCs w:val="28"/>
              </w:rPr>
              <w:t>Dimensiunea între feţele exterioare (</w:t>
            </w: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Pr="00445ABC">
              <w:rPr>
                <w:rFonts w:eastAsiaTheme="minorEastAsia" w:cs="Times New Roman"/>
                <w:szCs w:val="28"/>
              </w:rPr>
              <w:t>)</w:t>
            </w:r>
          </w:p>
          <w:p w:rsidR="008C6116" w:rsidRPr="00445ABC" w:rsidRDefault="007552F4" w:rsidP="008C6116">
            <w:pPr>
              <w:jc w:val="both"/>
              <w:rPr>
                <w:rFonts w:eastAsiaTheme="minorEastAsia"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8C6116"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r w:rsidR="008C6116"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 stânga</m:t>
                  </m:r>
                </m:sub>
              </m:sSub>
            </m:oMath>
            <w:r w:rsidR="008C6116" w:rsidRPr="00445ABC">
              <w:rPr>
                <w:rFonts w:eastAsiaTheme="minorEastAsia" w:cs="Times New Roman"/>
                <w:szCs w:val="28"/>
              </w:rPr>
              <w:t>+</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d,dreapta</m:t>
                  </m:r>
                </m:sub>
              </m:sSub>
            </m:oMath>
          </w:p>
          <w:p w:rsidR="00A1616A" w:rsidRPr="00445ABC" w:rsidRDefault="00A1616A" w:rsidP="008C6116">
            <w:pPr>
              <w:jc w:val="both"/>
              <w:rPr>
                <w:rFonts w:cs="Times New Roman"/>
                <w:szCs w:val="28"/>
              </w:rPr>
            </w:pPr>
          </w:p>
        </w:tc>
        <w:tc>
          <w:tcPr>
            <w:tcW w:w="2071" w:type="dxa"/>
          </w:tcPr>
          <w:p w:rsidR="00A1616A" w:rsidRPr="00445ABC" w:rsidRDefault="00C9415C" w:rsidP="008C6116">
            <w:pPr>
              <w:jc w:val="both"/>
              <w:rPr>
                <w:rFonts w:cs="Times New Roman"/>
                <w:szCs w:val="28"/>
              </w:rPr>
            </w:pPr>
            <w:r w:rsidRPr="00445ABC">
              <w:rPr>
                <w:rFonts w:cs="Times New Roman"/>
                <w:szCs w:val="28"/>
              </w:rPr>
              <w:t>690 ≤ D ≤ 1 016</w:t>
            </w:r>
          </w:p>
        </w:tc>
        <w:tc>
          <w:tcPr>
            <w:tcW w:w="1227" w:type="dxa"/>
          </w:tcPr>
          <w:p w:rsidR="00A1616A" w:rsidRPr="00445ABC" w:rsidRDefault="00C9415C" w:rsidP="008C6116">
            <w:pPr>
              <w:jc w:val="both"/>
              <w:rPr>
                <w:rFonts w:cs="Times New Roman"/>
                <w:szCs w:val="28"/>
              </w:rPr>
            </w:pPr>
            <w:r w:rsidRPr="00445ABC">
              <w:rPr>
                <w:rFonts w:cs="Times New Roman"/>
                <w:szCs w:val="28"/>
              </w:rPr>
              <w:t>1 573</w:t>
            </w:r>
          </w:p>
        </w:tc>
        <w:tc>
          <w:tcPr>
            <w:tcW w:w="1227" w:type="dxa"/>
          </w:tcPr>
          <w:p w:rsidR="00A1616A" w:rsidRPr="00445ABC" w:rsidRDefault="00C9415C" w:rsidP="008C6116">
            <w:pPr>
              <w:jc w:val="both"/>
              <w:rPr>
                <w:rFonts w:cs="Times New Roman"/>
                <w:szCs w:val="28"/>
              </w:rPr>
            </w:pPr>
            <w:r w:rsidRPr="00445ABC">
              <w:rPr>
                <w:rFonts w:cs="Times New Roman"/>
                <w:szCs w:val="28"/>
              </w:rPr>
              <w:t>1 592</w:t>
            </w:r>
          </w:p>
        </w:tc>
      </w:tr>
      <w:tr w:rsidR="00A1616A" w:rsidRPr="00445ABC" w:rsidTr="00B52B10">
        <w:trPr>
          <w:jc w:val="center"/>
        </w:trPr>
        <w:tc>
          <w:tcPr>
            <w:tcW w:w="704" w:type="dxa"/>
            <w:vMerge/>
            <w:textDirection w:val="btLr"/>
          </w:tcPr>
          <w:p w:rsidR="00A1616A" w:rsidRPr="00445ABC" w:rsidRDefault="00A1616A" w:rsidP="0095795E">
            <w:pPr>
              <w:ind w:left="113" w:right="113"/>
              <w:jc w:val="both"/>
              <w:rPr>
                <w:rFonts w:cs="Times New Roman"/>
                <w:szCs w:val="28"/>
              </w:rPr>
            </w:pPr>
          </w:p>
        </w:tc>
        <w:tc>
          <w:tcPr>
            <w:tcW w:w="3950" w:type="dxa"/>
          </w:tcPr>
          <w:p w:rsidR="008C6116" w:rsidRPr="00445ABC" w:rsidRDefault="008C6116" w:rsidP="008C6116">
            <w:pPr>
              <w:jc w:val="both"/>
              <w:rPr>
                <w:rFonts w:cs="Times New Roman"/>
                <w:szCs w:val="28"/>
              </w:rPr>
            </w:pPr>
            <w:r w:rsidRPr="00445ABC">
              <w:rPr>
                <w:rFonts w:cs="Times New Roman"/>
                <w:szCs w:val="28"/>
              </w:rPr>
              <w:t xml:space="preserve">Distanța dintre fețele interioare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p>
          <w:p w:rsidR="00A1616A" w:rsidRPr="00445ABC" w:rsidRDefault="00A1616A" w:rsidP="008C6116">
            <w:pPr>
              <w:jc w:val="both"/>
              <w:rPr>
                <w:rFonts w:cs="Times New Roman"/>
                <w:szCs w:val="28"/>
              </w:rPr>
            </w:pPr>
          </w:p>
        </w:tc>
        <w:tc>
          <w:tcPr>
            <w:tcW w:w="2071" w:type="dxa"/>
          </w:tcPr>
          <w:p w:rsidR="00A1616A" w:rsidRPr="00445ABC" w:rsidRDefault="00C9415C" w:rsidP="008C6116">
            <w:pPr>
              <w:jc w:val="both"/>
              <w:rPr>
                <w:rFonts w:cs="Times New Roman"/>
                <w:szCs w:val="28"/>
              </w:rPr>
            </w:pPr>
            <w:r w:rsidRPr="00445ABC">
              <w:rPr>
                <w:rFonts w:cs="Times New Roman"/>
                <w:szCs w:val="28"/>
              </w:rPr>
              <w:t>690 ≤ D ≤ 1 016</w:t>
            </w:r>
          </w:p>
        </w:tc>
        <w:tc>
          <w:tcPr>
            <w:tcW w:w="1227" w:type="dxa"/>
          </w:tcPr>
          <w:p w:rsidR="00A1616A" w:rsidRPr="00445ABC" w:rsidRDefault="00C9415C" w:rsidP="008C6116">
            <w:pPr>
              <w:jc w:val="both"/>
              <w:rPr>
                <w:rFonts w:cs="Times New Roman"/>
                <w:szCs w:val="28"/>
              </w:rPr>
            </w:pPr>
            <w:r w:rsidRPr="00445ABC">
              <w:rPr>
                <w:rFonts w:cs="Times New Roman"/>
                <w:szCs w:val="28"/>
              </w:rPr>
              <w:t>1 521</w:t>
            </w:r>
          </w:p>
        </w:tc>
        <w:tc>
          <w:tcPr>
            <w:tcW w:w="1227" w:type="dxa"/>
          </w:tcPr>
          <w:p w:rsidR="00A1616A" w:rsidRPr="00445ABC" w:rsidRDefault="00C9415C" w:rsidP="008C6116">
            <w:pPr>
              <w:jc w:val="both"/>
              <w:rPr>
                <w:rFonts w:cs="Times New Roman"/>
                <w:szCs w:val="28"/>
              </w:rPr>
            </w:pPr>
            <w:r w:rsidRPr="00445ABC">
              <w:rPr>
                <w:rFonts w:cs="Times New Roman"/>
                <w:szCs w:val="28"/>
              </w:rPr>
              <w:t>1 526</w:t>
            </w:r>
          </w:p>
        </w:tc>
      </w:tr>
      <w:tr w:rsidR="00A1616A" w:rsidRPr="00445ABC" w:rsidTr="00B52B10">
        <w:trPr>
          <w:jc w:val="center"/>
        </w:trPr>
        <w:tc>
          <w:tcPr>
            <w:tcW w:w="704" w:type="dxa"/>
            <w:vMerge w:val="restart"/>
            <w:textDirection w:val="btLr"/>
          </w:tcPr>
          <w:p w:rsidR="00A1616A" w:rsidRPr="00445ABC" w:rsidRDefault="0095795E" w:rsidP="0095795E">
            <w:pPr>
              <w:ind w:left="113" w:right="113"/>
              <w:jc w:val="both"/>
              <w:rPr>
                <w:rFonts w:cs="Times New Roman"/>
                <w:szCs w:val="28"/>
              </w:rPr>
            </w:pPr>
            <w:r w:rsidRPr="00445ABC">
              <w:rPr>
                <w:rFonts w:cs="Times New Roman"/>
                <w:szCs w:val="28"/>
              </w:rPr>
              <w:t>1 668 mm</w:t>
            </w:r>
          </w:p>
        </w:tc>
        <w:tc>
          <w:tcPr>
            <w:tcW w:w="3950" w:type="dxa"/>
            <w:vMerge w:val="restart"/>
          </w:tcPr>
          <w:p w:rsidR="008C6116" w:rsidRPr="00445ABC" w:rsidRDefault="008C6116" w:rsidP="008C6116">
            <w:pPr>
              <w:jc w:val="both"/>
              <w:rPr>
                <w:rFonts w:eastAsiaTheme="minorEastAsia" w:cs="Times New Roman"/>
                <w:szCs w:val="28"/>
              </w:rPr>
            </w:pPr>
            <w:r w:rsidRPr="00445ABC">
              <w:rPr>
                <w:rFonts w:cs="Times New Roman"/>
                <w:szCs w:val="28"/>
              </w:rPr>
              <w:t>Dimensiunea între feţele exterioare (</w:t>
            </w: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Pr="00445ABC">
              <w:rPr>
                <w:rFonts w:eastAsiaTheme="minorEastAsia" w:cs="Times New Roman"/>
                <w:szCs w:val="28"/>
              </w:rPr>
              <w:t>)</w:t>
            </w:r>
          </w:p>
          <w:p w:rsidR="008C6116" w:rsidRPr="00445ABC" w:rsidRDefault="007552F4" w:rsidP="008C6116">
            <w:pPr>
              <w:jc w:val="both"/>
              <w:rPr>
                <w:rFonts w:eastAsiaTheme="minorEastAsia" w:cs="Times New Roman"/>
                <w:szCs w:val="28"/>
              </w:rPr>
            </w:pPr>
            <m:oMath>
              <m:sSub>
                <m:sSubPr>
                  <m:ctrlPr>
                    <w:rPr>
                      <w:rFonts w:ascii="Cambria Math" w:hAnsi="Cambria Math" w:cs="Times New Roman"/>
                      <w:szCs w:val="28"/>
                    </w:rPr>
                  </m:ctrlPr>
                </m:sSubPr>
                <m:e>
                  <m:r>
                    <m:rPr>
                      <m:sty m:val="p"/>
                    </m:rPr>
                    <w:rPr>
                      <w:rFonts w:ascii="Cambria Math" w:hAnsi="Cambria Math" w:cs="Times New Roman"/>
                      <w:szCs w:val="28"/>
                    </w:rPr>
                    <m:t>S</m:t>
                  </m:r>
                </m:e>
                <m:sub>
                  <m:r>
                    <m:rPr>
                      <m:sty m:val="p"/>
                    </m:rPr>
                    <w:rPr>
                      <w:rFonts w:ascii="Cambria Math" w:hAnsi="Cambria Math" w:cs="Times New Roman"/>
                      <w:szCs w:val="28"/>
                    </w:rPr>
                    <m:t>R</m:t>
                  </m:r>
                </m:sub>
              </m:sSub>
            </m:oMath>
            <w:r w:rsidR="008C6116"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r w:rsidR="008C6116" w:rsidRPr="00445ABC">
              <w:rPr>
                <w:rFonts w:eastAsiaTheme="minorEastAsia" w:cs="Times New Roman"/>
                <w:szCs w:val="28"/>
              </w:rPr>
              <w:t xml:space="preserve"> +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 stânga</m:t>
                  </m:r>
                </m:sub>
              </m:sSub>
            </m:oMath>
            <w:r w:rsidR="008C6116" w:rsidRPr="00445ABC">
              <w:rPr>
                <w:rFonts w:eastAsiaTheme="minorEastAsia" w:cs="Times New Roman"/>
                <w:szCs w:val="28"/>
              </w:rPr>
              <w:t>+</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d,dreapta</m:t>
                  </m:r>
                </m:sub>
              </m:sSub>
            </m:oMath>
          </w:p>
          <w:p w:rsidR="00A1616A" w:rsidRPr="00445ABC" w:rsidRDefault="00A1616A" w:rsidP="008C6116">
            <w:pPr>
              <w:jc w:val="both"/>
              <w:rPr>
                <w:rFonts w:cs="Times New Roman"/>
                <w:b/>
                <w:szCs w:val="28"/>
              </w:rPr>
            </w:pPr>
          </w:p>
        </w:tc>
        <w:tc>
          <w:tcPr>
            <w:tcW w:w="2071" w:type="dxa"/>
          </w:tcPr>
          <w:p w:rsidR="00A1616A" w:rsidRPr="00445ABC" w:rsidRDefault="00984191" w:rsidP="008C6116">
            <w:pPr>
              <w:jc w:val="both"/>
              <w:rPr>
                <w:rFonts w:cs="Times New Roman"/>
                <w:szCs w:val="28"/>
              </w:rPr>
            </w:pPr>
            <w:r w:rsidRPr="00445ABC">
              <w:rPr>
                <w:rFonts w:cs="Times New Roman"/>
                <w:szCs w:val="28"/>
              </w:rPr>
              <w:t>330 ≤ D &lt; 840</w:t>
            </w:r>
          </w:p>
        </w:tc>
        <w:tc>
          <w:tcPr>
            <w:tcW w:w="1227" w:type="dxa"/>
          </w:tcPr>
          <w:p w:rsidR="00A1616A" w:rsidRPr="00445ABC" w:rsidRDefault="00984191" w:rsidP="008C6116">
            <w:pPr>
              <w:jc w:val="both"/>
              <w:rPr>
                <w:rFonts w:cs="Times New Roman"/>
                <w:szCs w:val="28"/>
              </w:rPr>
            </w:pPr>
            <w:r w:rsidRPr="00445ABC">
              <w:rPr>
                <w:rFonts w:cs="Times New Roman"/>
                <w:szCs w:val="28"/>
              </w:rPr>
              <w:t>1 648</w:t>
            </w:r>
          </w:p>
        </w:tc>
        <w:tc>
          <w:tcPr>
            <w:tcW w:w="1227" w:type="dxa"/>
          </w:tcPr>
          <w:p w:rsidR="00A1616A" w:rsidRPr="00445ABC" w:rsidRDefault="00984191" w:rsidP="008C6116">
            <w:pPr>
              <w:jc w:val="both"/>
              <w:rPr>
                <w:rFonts w:cs="Times New Roman"/>
                <w:szCs w:val="28"/>
              </w:rPr>
            </w:pPr>
            <w:r w:rsidRPr="00445ABC">
              <w:rPr>
                <w:rFonts w:cs="Times New Roman"/>
                <w:szCs w:val="28"/>
              </w:rPr>
              <w:t>1 659</w:t>
            </w:r>
          </w:p>
        </w:tc>
      </w:tr>
      <w:tr w:rsidR="00A1616A" w:rsidRPr="00445ABC" w:rsidTr="00B52B10">
        <w:trPr>
          <w:jc w:val="center"/>
        </w:trPr>
        <w:tc>
          <w:tcPr>
            <w:tcW w:w="704" w:type="dxa"/>
            <w:vMerge/>
          </w:tcPr>
          <w:p w:rsidR="00A1616A" w:rsidRPr="00445ABC" w:rsidRDefault="00A1616A" w:rsidP="008C6116">
            <w:pPr>
              <w:jc w:val="both"/>
              <w:rPr>
                <w:rFonts w:cs="Times New Roman"/>
                <w:szCs w:val="28"/>
              </w:rPr>
            </w:pPr>
          </w:p>
        </w:tc>
        <w:tc>
          <w:tcPr>
            <w:tcW w:w="3950" w:type="dxa"/>
            <w:vMerge/>
          </w:tcPr>
          <w:p w:rsidR="00A1616A" w:rsidRPr="00445ABC" w:rsidRDefault="00A1616A" w:rsidP="008C6116">
            <w:pPr>
              <w:jc w:val="both"/>
              <w:rPr>
                <w:rFonts w:cs="Times New Roman"/>
                <w:szCs w:val="28"/>
              </w:rPr>
            </w:pPr>
          </w:p>
        </w:tc>
        <w:tc>
          <w:tcPr>
            <w:tcW w:w="2071" w:type="dxa"/>
          </w:tcPr>
          <w:p w:rsidR="00A1616A" w:rsidRPr="00445ABC" w:rsidRDefault="00984191" w:rsidP="008C6116">
            <w:pPr>
              <w:jc w:val="both"/>
              <w:rPr>
                <w:rFonts w:cs="Times New Roman"/>
                <w:szCs w:val="28"/>
              </w:rPr>
            </w:pPr>
            <w:r w:rsidRPr="00445ABC">
              <w:rPr>
                <w:rFonts w:cs="Times New Roman"/>
                <w:szCs w:val="28"/>
              </w:rPr>
              <w:t>840 ≤ D ≤ 1 250</w:t>
            </w:r>
          </w:p>
        </w:tc>
        <w:tc>
          <w:tcPr>
            <w:tcW w:w="1227" w:type="dxa"/>
          </w:tcPr>
          <w:p w:rsidR="00A1616A" w:rsidRPr="00445ABC" w:rsidRDefault="00984191" w:rsidP="008C6116">
            <w:pPr>
              <w:jc w:val="both"/>
              <w:rPr>
                <w:rFonts w:cs="Times New Roman"/>
                <w:szCs w:val="28"/>
              </w:rPr>
            </w:pPr>
            <w:r w:rsidRPr="00445ABC">
              <w:rPr>
                <w:rFonts w:cs="Times New Roman"/>
                <w:szCs w:val="28"/>
              </w:rPr>
              <w:t>1 643</w:t>
            </w:r>
          </w:p>
        </w:tc>
        <w:tc>
          <w:tcPr>
            <w:tcW w:w="1227" w:type="dxa"/>
          </w:tcPr>
          <w:p w:rsidR="00A1616A" w:rsidRPr="00445ABC" w:rsidRDefault="00984191" w:rsidP="008C6116">
            <w:pPr>
              <w:jc w:val="both"/>
              <w:rPr>
                <w:rFonts w:cs="Times New Roman"/>
                <w:szCs w:val="28"/>
              </w:rPr>
            </w:pPr>
            <w:r w:rsidRPr="00445ABC">
              <w:rPr>
                <w:rFonts w:cs="Times New Roman"/>
                <w:szCs w:val="28"/>
              </w:rPr>
              <w:t>1 659</w:t>
            </w:r>
          </w:p>
        </w:tc>
      </w:tr>
      <w:tr w:rsidR="00A1616A" w:rsidRPr="00445ABC" w:rsidTr="00B52B10">
        <w:trPr>
          <w:jc w:val="center"/>
        </w:trPr>
        <w:tc>
          <w:tcPr>
            <w:tcW w:w="704" w:type="dxa"/>
            <w:vMerge/>
          </w:tcPr>
          <w:p w:rsidR="00A1616A" w:rsidRPr="00445ABC" w:rsidRDefault="00A1616A" w:rsidP="008C6116">
            <w:pPr>
              <w:jc w:val="both"/>
              <w:rPr>
                <w:rFonts w:cs="Times New Roman"/>
                <w:szCs w:val="28"/>
              </w:rPr>
            </w:pPr>
          </w:p>
        </w:tc>
        <w:tc>
          <w:tcPr>
            <w:tcW w:w="3950" w:type="dxa"/>
            <w:vMerge w:val="restart"/>
          </w:tcPr>
          <w:p w:rsidR="008C6116" w:rsidRPr="00445ABC" w:rsidRDefault="008C6116" w:rsidP="008C6116">
            <w:pPr>
              <w:jc w:val="both"/>
              <w:rPr>
                <w:rFonts w:cs="Times New Roman"/>
                <w:szCs w:val="28"/>
              </w:rPr>
            </w:pPr>
            <w:r w:rsidRPr="00445ABC">
              <w:rPr>
                <w:rFonts w:cs="Times New Roman"/>
                <w:szCs w:val="28"/>
              </w:rPr>
              <w:t xml:space="preserve">Distanța dintre fețele interioare </w:t>
            </w:r>
            <m:oMath>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A</m:t>
                  </m:r>
                </m:e>
                <m:sub>
                  <m:r>
                    <m:rPr>
                      <m:sty m:val="p"/>
                    </m:rPr>
                    <w:rPr>
                      <w:rFonts w:ascii="Cambria Math" w:eastAsiaTheme="minorEastAsia" w:hAnsi="Cambria Math" w:cs="Times New Roman"/>
                      <w:szCs w:val="28"/>
                    </w:rPr>
                    <m:t>R</m:t>
                  </m:r>
                </m:sub>
              </m:sSub>
            </m:oMath>
          </w:p>
          <w:p w:rsidR="00A1616A" w:rsidRPr="00445ABC" w:rsidRDefault="00A1616A" w:rsidP="008C6116">
            <w:pPr>
              <w:jc w:val="both"/>
              <w:rPr>
                <w:rFonts w:cs="Times New Roman"/>
                <w:szCs w:val="28"/>
              </w:rPr>
            </w:pPr>
          </w:p>
        </w:tc>
        <w:tc>
          <w:tcPr>
            <w:tcW w:w="2071" w:type="dxa"/>
          </w:tcPr>
          <w:p w:rsidR="00A1616A" w:rsidRPr="00445ABC" w:rsidRDefault="00984191" w:rsidP="008C6116">
            <w:pPr>
              <w:jc w:val="both"/>
              <w:rPr>
                <w:rFonts w:cs="Times New Roman"/>
                <w:szCs w:val="28"/>
              </w:rPr>
            </w:pPr>
            <w:r w:rsidRPr="00445ABC">
              <w:rPr>
                <w:rFonts w:cs="Times New Roman"/>
                <w:szCs w:val="28"/>
              </w:rPr>
              <w:t>330 ≤ D &lt; 840</w:t>
            </w:r>
          </w:p>
        </w:tc>
        <w:tc>
          <w:tcPr>
            <w:tcW w:w="1227" w:type="dxa"/>
          </w:tcPr>
          <w:p w:rsidR="00A1616A" w:rsidRPr="00445ABC" w:rsidRDefault="00984191" w:rsidP="008C6116">
            <w:pPr>
              <w:jc w:val="both"/>
              <w:rPr>
                <w:rFonts w:cs="Times New Roman"/>
                <w:szCs w:val="28"/>
              </w:rPr>
            </w:pPr>
            <w:r w:rsidRPr="00445ABC">
              <w:rPr>
                <w:rFonts w:cs="Times New Roman"/>
                <w:szCs w:val="28"/>
              </w:rPr>
              <w:t>1 592</w:t>
            </w:r>
          </w:p>
        </w:tc>
        <w:tc>
          <w:tcPr>
            <w:tcW w:w="1227" w:type="dxa"/>
          </w:tcPr>
          <w:p w:rsidR="00A1616A" w:rsidRPr="00445ABC" w:rsidRDefault="00984191" w:rsidP="008C6116">
            <w:pPr>
              <w:jc w:val="both"/>
              <w:rPr>
                <w:rFonts w:cs="Times New Roman"/>
                <w:szCs w:val="28"/>
              </w:rPr>
            </w:pPr>
            <w:r w:rsidRPr="00445ABC">
              <w:rPr>
                <w:rFonts w:cs="Times New Roman"/>
                <w:szCs w:val="28"/>
              </w:rPr>
              <w:t>1 596</w:t>
            </w:r>
          </w:p>
        </w:tc>
      </w:tr>
      <w:tr w:rsidR="00A1616A" w:rsidRPr="00445ABC" w:rsidTr="00B52B10">
        <w:trPr>
          <w:jc w:val="center"/>
        </w:trPr>
        <w:tc>
          <w:tcPr>
            <w:tcW w:w="704" w:type="dxa"/>
            <w:vMerge/>
          </w:tcPr>
          <w:p w:rsidR="00A1616A" w:rsidRPr="00445ABC" w:rsidRDefault="00A1616A" w:rsidP="008C6116">
            <w:pPr>
              <w:jc w:val="both"/>
              <w:rPr>
                <w:rFonts w:cs="Times New Roman"/>
                <w:szCs w:val="28"/>
              </w:rPr>
            </w:pPr>
          </w:p>
        </w:tc>
        <w:tc>
          <w:tcPr>
            <w:tcW w:w="3950" w:type="dxa"/>
            <w:vMerge/>
          </w:tcPr>
          <w:p w:rsidR="00A1616A" w:rsidRPr="00445ABC" w:rsidRDefault="00A1616A" w:rsidP="008C6116">
            <w:pPr>
              <w:jc w:val="both"/>
              <w:rPr>
                <w:rFonts w:cs="Times New Roman"/>
                <w:szCs w:val="28"/>
              </w:rPr>
            </w:pPr>
          </w:p>
        </w:tc>
        <w:tc>
          <w:tcPr>
            <w:tcW w:w="2071" w:type="dxa"/>
          </w:tcPr>
          <w:p w:rsidR="00A1616A" w:rsidRPr="00445ABC" w:rsidRDefault="00984191" w:rsidP="008C6116">
            <w:pPr>
              <w:jc w:val="both"/>
              <w:rPr>
                <w:rFonts w:cs="Times New Roman"/>
                <w:szCs w:val="28"/>
              </w:rPr>
            </w:pPr>
            <w:r w:rsidRPr="00445ABC">
              <w:rPr>
                <w:rFonts w:cs="Times New Roman"/>
                <w:szCs w:val="28"/>
              </w:rPr>
              <w:t>840 ≤ D ≤ 1 250</w:t>
            </w:r>
          </w:p>
        </w:tc>
        <w:tc>
          <w:tcPr>
            <w:tcW w:w="1227" w:type="dxa"/>
          </w:tcPr>
          <w:p w:rsidR="00A1616A" w:rsidRPr="00445ABC" w:rsidRDefault="00984191" w:rsidP="008C6116">
            <w:pPr>
              <w:jc w:val="both"/>
              <w:rPr>
                <w:rFonts w:cs="Times New Roman"/>
                <w:szCs w:val="28"/>
              </w:rPr>
            </w:pPr>
            <w:r w:rsidRPr="00445ABC">
              <w:rPr>
                <w:rFonts w:cs="Times New Roman"/>
                <w:szCs w:val="28"/>
              </w:rPr>
              <w:t>1 590</w:t>
            </w:r>
          </w:p>
        </w:tc>
        <w:tc>
          <w:tcPr>
            <w:tcW w:w="1227" w:type="dxa"/>
          </w:tcPr>
          <w:p w:rsidR="00A1616A" w:rsidRPr="00445ABC" w:rsidRDefault="00984191" w:rsidP="008C6116">
            <w:pPr>
              <w:jc w:val="both"/>
              <w:rPr>
                <w:rFonts w:cs="Times New Roman"/>
                <w:szCs w:val="28"/>
              </w:rPr>
            </w:pPr>
            <w:r w:rsidRPr="00445ABC">
              <w:rPr>
                <w:rFonts w:cs="Times New Roman"/>
                <w:szCs w:val="28"/>
              </w:rPr>
              <w:t>1 596</w:t>
            </w:r>
          </w:p>
        </w:tc>
      </w:tr>
    </w:tbl>
    <w:p w:rsidR="000F7477" w:rsidRPr="00445ABC" w:rsidRDefault="000F7477" w:rsidP="00324C8D">
      <w:pPr>
        <w:spacing w:after="0"/>
        <w:jc w:val="both"/>
        <w:rPr>
          <w:rFonts w:cs="Times New Roman"/>
          <w:szCs w:val="28"/>
          <w:lang w:val="en-US"/>
        </w:rPr>
      </w:pPr>
    </w:p>
    <w:p w:rsidR="000F7477" w:rsidRPr="00445ABC" w:rsidRDefault="0095795E" w:rsidP="0095795E">
      <w:pPr>
        <w:spacing w:after="0"/>
        <w:ind w:firstLine="708"/>
        <w:jc w:val="both"/>
        <w:rPr>
          <w:rFonts w:cs="Times New Roman"/>
          <w:szCs w:val="28"/>
          <w:lang w:val="en-US"/>
        </w:rPr>
      </w:pPr>
      <w:r w:rsidRPr="00445ABC">
        <w:rPr>
          <w:rFonts w:cs="Times New Roman"/>
          <w:szCs w:val="28"/>
          <w:lang w:val="en-US"/>
        </w:rPr>
        <w:t xml:space="preserve">Dimensiunea </w:t>
      </w:r>
      <m:oMath>
        <m:sSub>
          <m:sSubPr>
            <m:ctrlPr>
              <w:rPr>
                <w:rFonts w:ascii="Cambria Math" w:eastAsiaTheme="minorEastAsia" w:hAnsi="Cambria Math" w:cs="Times New Roman"/>
                <w:szCs w:val="28"/>
                <w:lang w:val="en-US"/>
              </w:rPr>
            </m:ctrlPr>
          </m:sSubPr>
          <m:e>
            <m:r>
              <m:rPr>
                <m:sty m:val="p"/>
              </m:rPr>
              <w:rPr>
                <w:rFonts w:ascii="Cambria Math" w:eastAsiaTheme="minorEastAsia" w:hAnsi="Cambria Math" w:cs="Times New Roman"/>
                <w:szCs w:val="28"/>
                <w:lang w:val="en-US"/>
              </w:rPr>
              <m:t>A</m:t>
            </m:r>
          </m:e>
          <m:sub>
            <m:r>
              <m:rPr>
                <m:sty m:val="p"/>
              </m:rPr>
              <w:rPr>
                <w:rFonts w:ascii="Cambria Math" w:eastAsiaTheme="minorEastAsia" w:hAnsi="Cambria Math" w:cs="Times New Roman"/>
                <w:szCs w:val="28"/>
                <w:lang w:val="en-US"/>
              </w:rPr>
              <m:t>R</m:t>
            </m:r>
          </m:sub>
        </m:sSub>
      </m:oMath>
      <w:r w:rsidRPr="00445ABC">
        <w:rPr>
          <w:rFonts w:cs="Times New Roman"/>
          <w:szCs w:val="28"/>
          <w:lang w:val="en-US"/>
        </w:rPr>
        <w:t xml:space="preserve"> se măsoară la înălţimea părţii superioare a șinei. Dimensiunile </w:t>
      </w:r>
      <m:oMath>
        <m:sSub>
          <m:sSubPr>
            <m:ctrlPr>
              <w:rPr>
                <w:rFonts w:ascii="Cambria Math" w:eastAsiaTheme="minorEastAsia" w:hAnsi="Cambria Math" w:cs="Times New Roman"/>
                <w:szCs w:val="28"/>
                <w:lang w:val="en-US"/>
              </w:rPr>
            </m:ctrlPr>
          </m:sSubPr>
          <m:e>
            <m:r>
              <m:rPr>
                <m:sty m:val="p"/>
              </m:rPr>
              <w:rPr>
                <w:rFonts w:ascii="Cambria Math" w:eastAsiaTheme="minorEastAsia" w:hAnsi="Cambria Math" w:cs="Times New Roman"/>
                <w:szCs w:val="28"/>
                <w:lang w:val="en-US"/>
              </w:rPr>
              <m:t>A</m:t>
            </m:r>
          </m:e>
          <m:sub>
            <m:r>
              <m:rPr>
                <m:sty m:val="p"/>
              </m:rPr>
              <w:rPr>
                <w:rFonts w:ascii="Cambria Math" w:eastAsiaTheme="minorEastAsia" w:hAnsi="Cambria Math" w:cs="Times New Roman"/>
                <w:szCs w:val="28"/>
                <w:lang w:val="en-US"/>
              </w:rPr>
              <m:t>R</m:t>
            </m:r>
          </m:sub>
        </m:sSub>
      </m:oMath>
      <w:r w:rsidR="00A752BF" w:rsidRPr="00445ABC">
        <w:rPr>
          <w:rFonts w:cs="Times New Roman"/>
          <w:szCs w:val="28"/>
          <w:lang w:val="en-US"/>
        </w:rPr>
        <w:t xml:space="preserve"> </w:t>
      </w:r>
      <w:r w:rsidRPr="00445ABC">
        <w:rPr>
          <w:rFonts w:cs="Times New Roman"/>
          <w:szCs w:val="28"/>
          <w:lang w:val="en-US"/>
        </w:rPr>
        <w:t xml:space="preserve">și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S</m:t>
            </m:r>
          </m:e>
          <m:sub>
            <m:r>
              <m:rPr>
                <m:sty m:val="p"/>
              </m:rPr>
              <w:rPr>
                <w:rFonts w:ascii="Cambria Math" w:hAnsi="Cambria Math" w:cs="Times New Roman"/>
                <w:szCs w:val="28"/>
                <w:lang w:val="en-US"/>
              </w:rPr>
              <m:t>R</m:t>
            </m:r>
          </m:sub>
        </m:sSub>
      </m:oMath>
      <w:r w:rsidRPr="00445ABC">
        <w:rPr>
          <w:rFonts w:cs="Times New Roman"/>
          <w:szCs w:val="28"/>
          <w:lang w:val="en-US"/>
        </w:rPr>
        <w:t>trebuie respectate în stare încărcată și în stare neîncărcată (tară). În documentaţia de întreţinere, producătorul poate să prevadă toleranţe mai reduse pentru valorile în exploatare, în limitele m</w:t>
      </w:r>
      <w:r w:rsidR="00A752BF" w:rsidRPr="00445ABC">
        <w:rPr>
          <w:rFonts w:cs="Times New Roman"/>
          <w:szCs w:val="28"/>
          <w:lang w:val="en-US"/>
        </w:rPr>
        <w:t xml:space="preserve">ai sus menţionate. Dimensiunea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S</m:t>
            </m:r>
          </m:e>
          <m:sub>
            <m:r>
              <m:rPr>
                <m:sty m:val="p"/>
              </m:rPr>
              <w:rPr>
                <w:rFonts w:ascii="Cambria Math" w:hAnsi="Cambria Math" w:cs="Times New Roman"/>
                <w:szCs w:val="28"/>
                <w:lang w:val="en-US"/>
              </w:rPr>
              <m:t>R</m:t>
            </m:r>
          </m:sub>
        </m:sSub>
      </m:oMath>
      <w:r w:rsidRPr="00445ABC">
        <w:rPr>
          <w:rFonts w:cs="Times New Roman"/>
          <w:szCs w:val="28"/>
          <w:lang w:val="en-US"/>
        </w:rPr>
        <w:t xml:space="preserve"> este măsurată la 10 mm deasupra suprafeţei de rulare (conform figurii 2).</w:t>
      </w:r>
    </w:p>
    <w:p w:rsidR="00BD1D2B" w:rsidRPr="00445ABC" w:rsidRDefault="00BD1D2B" w:rsidP="00BD1D2B">
      <w:pPr>
        <w:spacing w:after="0"/>
        <w:jc w:val="both"/>
        <w:rPr>
          <w:rFonts w:cs="Times New Roman"/>
          <w:szCs w:val="28"/>
          <w:lang w:val="en-US"/>
        </w:rPr>
      </w:pPr>
    </w:p>
    <w:p w:rsidR="00BD1D2B" w:rsidRPr="00445ABC" w:rsidRDefault="00BD1D2B" w:rsidP="00BD1D2B">
      <w:pPr>
        <w:spacing w:after="0"/>
        <w:ind w:firstLine="708"/>
        <w:jc w:val="right"/>
        <w:rPr>
          <w:rFonts w:cs="Times New Roman"/>
          <w:b/>
          <w:szCs w:val="28"/>
          <w:lang w:val="en-US"/>
        </w:rPr>
      </w:pPr>
      <w:r w:rsidRPr="00445ABC">
        <w:rPr>
          <w:rFonts w:cs="Times New Roman"/>
          <w:b/>
          <w:szCs w:val="28"/>
          <w:lang w:val="en-US"/>
        </w:rPr>
        <w:t>Figura 1</w:t>
      </w:r>
    </w:p>
    <w:p w:rsidR="00BD1D2B" w:rsidRPr="00445ABC" w:rsidRDefault="00BD1D2B" w:rsidP="00BD1D2B">
      <w:pPr>
        <w:spacing w:after="0"/>
        <w:ind w:firstLine="708"/>
        <w:jc w:val="center"/>
        <w:rPr>
          <w:rFonts w:cs="Times New Roman"/>
          <w:b/>
          <w:szCs w:val="28"/>
          <w:lang w:val="en-US"/>
        </w:rPr>
      </w:pPr>
      <w:r w:rsidRPr="00445ABC">
        <w:rPr>
          <w:rFonts w:cs="Times New Roman"/>
          <w:b/>
          <w:szCs w:val="28"/>
          <w:lang w:val="en-US"/>
        </w:rPr>
        <w:t>Simboluri pentru osiile montate</w:t>
      </w:r>
    </w:p>
    <w:p w:rsidR="00BD1D2B" w:rsidRPr="00445ABC" w:rsidRDefault="00BD1D2B" w:rsidP="00BD1D2B">
      <w:pPr>
        <w:spacing w:after="0"/>
        <w:jc w:val="center"/>
        <w:rPr>
          <w:rFonts w:cs="Times New Roman"/>
          <w:szCs w:val="28"/>
          <w:lang w:val="en-US"/>
        </w:rPr>
      </w:pPr>
      <w:r w:rsidRPr="00445ABC">
        <w:rPr>
          <w:rFonts w:cs="Times New Roman"/>
          <w:noProof/>
          <w:szCs w:val="28"/>
          <w:lang w:val="en-US"/>
        </w:rPr>
        <w:drawing>
          <wp:inline distT="0" distB="0" distL="0" distR="0" wp14:anchorId="4487DD79" wp14:editId="47F3D0CD">
            <wp:extent cx="4631423" cy="274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6560" cy="2751964"/>
                    </a:xfrm>
                    <a:prstGeom prst="rect">
                      <a:avLst/>
                    </a:prstGeom>
                  </pic:spPr>
                </pic:pic>
              </a:graphicData>
            </a:graphic>
          </wp:inline>
        </w:drawing>
      </w:r>
    </w:p>
    <w:p w:rsidR="009017BE" w:rsidRPr="00445ABC" w:rsidRDefault="009017BE" w:rsidP="009017BE">
      <w:pPr>
        <w:spacing w:after="0"/>
        <w:jc w:val="both"/>
        <w:rPr>
          <w:rFonts w:cs="Times New Roman"/>
          <w:szCs w:val="28"/>
          <w:lang w:val="en-US"/>
        </w:rPr>
      </w:pPr>
      <w:r w:rsidRPr="00445ABC">
        <w:rPr>
          <w:rFonts w:cs="Times New Roman"/>
          <w:szCs w:val="28"/>
          <w:lang w:val="en-US"/>
        </w:rPr>
        <w:lastRenderedPageBreak/>
        <w:tab/>
        <w:t xml:space="preserve">4.2.3.5.2.2. Caracteristicile mecanice și geometrice ale roţilor </w:t>
      </w:r>
    </w:p>
    <w:p w:rsidR="009017BE" w:rsidRPr="00445ABC" w:rsidRDefault="009017BE" w:rsidP="009017BE">
      <w:pPr>
        <w:spacing w:after="0"/>
        <w:ind w:firstLine="708"/>
        <w:jc w:val="both"/>
        <w:rPr>
          <w:rFonts w:cs="Times New Roman"/>
          <w:szCs w:val="28"/>
          <w:lang w:val="en-US"/>
        </w:rPr>
      </w:pPr>
      <w:r w:rsidRPr="00445ABC">
        <w:rPr>
          <w:rFonts w:cs="Times New Roman"/>
          <w:b/>
          <w:szCs w:val="28"/>
          <w:lang w:val="en-US"/>
        </w:rPr>
        <w:t>Comportamentul mecanic al roţilor</w:t>
      </w:r>
    </w:p>
    <w:p w:rsidR="000F2860" w:rsidRPr="00445ABC" w:rsidRDefault="000F2860" w:rsidP="009017BE">
      <w:pPr>
        <w:spacing w:after="0"/>
        <w:ind w:firstLine="708"/>
        <w:jc w:val="both"/>
        <w:rPr>
          <w:rFonts w:cs="Times New Roman"/>
          <w:szCs w:val="28"/>
          <w:lang w:val="en-US"/>
        </w:rPr>
      </w:pPr>
      <w:r w:rsidRPr="00445ABC">
        <w:rPr>
          <w:rFonts w:cs="Times New Roman"/>
          <w:szCs w:val="28"/>
          <w:lang w:val="en-US"/>
        </w:rPr>
        <w:t xml:space="preserve">4.2.3.5.2.2.1. </w:t>
      </w:r>
      <w:r w:rsidR="009017BE" w:rsidRPr="00445ABC">
        <w:rPr>
          <w:rFonts w:cs="Times New Roman"/>
          <w:szCs w:val="28"/>
          <w:lang w:val="en-US"/>
        </w:rPr>
        <w:t xml:space="preserve">Caracteristicile roţilor trebuie să asigure deplasarea în siguranţă a materialului rulant și să contribuie la ghidarea materialului rulant. </w:t>
      </w:r>
    </w:p>
    <w:p w:rsidR="000F2860" w:rsidRPr="00445ABC" w:rsidRDefault="009017BE" w:rsidP="00E70B45">
      <w:pPr>
        <w:spacing w:after="0"/>
        <w:ind w:left="708"/>
        <w:jc w:val="both"/>
        <w:rPr>
          <w:rFonts w:cs="Times New Roman"/>
          <w:szCs w:val="28"/>
          <w:lang w:val="en-US"/>
        </w:rPr>
      </w:pPr>
      <w:r w:rsidRPr="00445ABC">
        <w:rPr>
          <w:rFonts w:cs="Times New Roman"/>
          <w:szCs w:val="28"/>
          <w:lang w:val="en-US"/>
        </w:rPr>
        <w:t xml:space="preserve">Procedura de evaluare a conformităţii este descrisă în </w:t>
      </w:r>
      <w:r w:rsidR="00E70B45" w:rsidRPr="00445ABC">
        <w:rPr>
          <w:rFonts w:cs="Times New Roman"/>
          <w:szCs w:val="28"/>
          <w:lang w:val="en-US"/>
        </w:rPr>
        <w:t xml:space="preserve">sub punctul </w:t>
      </w:r>
      <w:r w:rsidRPr="00445ABC">
        <w:rPr>
          <w:rFonts w:cs="Times New Roman"/>
          <w:szCs w:val="28"/>
          <w:lang w:val="en-US"/>
        </w:rPr>
        <w:t>6.1.3.</w:t>
      </w:r>
      <w:r w:rsidR="00E70B45" w:rsidRPr="00445ABC">
        <w:rPr>
          <w:rFonts w:cs="Times New Roman"/>
          <w:szCs w:val="28"/>
          <w:lang w:val="en-US"/>
        </w:rPr>
        <w:t>1.</w:t>
      </w:r>
      <w:r w:rsidR="00E70B45" w:rsidRPr="00445ABC">
        <w:rPr>
          <w:rFonts w:cs="Times New Roman"/>
          <w:b/>
          <w:szCs w:val="28"/>
          <w:lang w:val="en-US"/>
        </w:rPr>
        <w:t xml:space="preserve"> </w:t>
      </w:r>
      <w:r w:rsidRPr="00445ABC">
        <w:rPr>
          <w:rFonts w:cs="Times New Roman"/>
          <w:b/>
          <w:szCs w:val="28"/>
          <w:lang w:val="en-US"/>
        </w:rPr>
        <w:t>Dimensiunile geometrice ale roţilor</w:t>
      </w:r>
      <w:r w:rsidRPr="00445ABC">
        <w:rPr>
          <w:rFonts w:cs="Times New Roman"/>
          <w:szCs w:val="28"/>
          <w:lang w:val="en-US"/>
        </w:rPr>
        <w:t xml:space="preserve"> </w:t>
      </w:r>
    </w:p>
    <w:p w:rsidR="00157517" w:rsidRPr="00445ABC" w:rsidRDefault="000F2860" w:rsidP="0063295A">
      <w:pPr>
        <w:spacing w:after="0"/>
        <w:ind w:firstLine="708"/>
        <w:jc w:val="both"/>
        <w:rPr>
          <w:rFonts w:cs="Times New Roman"/>
          <w:szCs w:val="28"/>
          <w:lang w:val="en-US"/>
        </w:rPr>
      </w:pPr>
      <w:r w:rsidRPr="00445ABC">
        <w:rPr>
          <w:rFonts w:cs="Times New Roman"/>
          <w:szCs w:val="28"/>
          <w:lang w:val="en-US"/>
        </w:rPr>
        <w:t xml:space="preserve">4.2.3.5.2.2.2. </w:t>
      </w:r>
      <w:r w:rsidR="009017BE" w:rsidRPr="00445ABC">
        <w:rPr>
          <w:rFonts w:cs="Times New Roman"/>
          <w:szCs w:val="28"/>
          <w:lang w:val="en-US"/>
        </w:rPr>
        <w:t xml:space="preserve">Dimensiunile geometrice ale roţilor (astfel cum sunt definite în figura 2) trebuie să respecte valorile limită specificate în Tabelul 2. Aceste valori limită trebuie luate ca valori proiectate (pentru roata nouă) și valori limită în exploatare (de utilizat în scopuri legate de întreţinere; a se vedea, de asemenea, </w:t>
      </w:r>
      <w:r w:rsidR="00731731" w:rsidRPr="00445ABC">
        <w:rPr>
          <w:rFonts w:cs="Times New Roman"/>
          <w:szCs w:val="28"/>
          <w:lang w:val="en-US"/>
        </w:rPr>
        <w:t xml:space="preserve">subpunctul </w:t>
      </w:r>
      <w:r w:rsidR="009017BE" w:rsidRPr="00445ABC">
        <w:rPr>
          <w:rFonts w:cs="Times New Roman"/>
          <w:szCs w:val="28"/>
          <w:lang w:val="en-US"/>
        </w:rPr>
        <w:t xml:space="preserve">4.5). </w:t>
      </w:r>
    </w:p>
    <w:p w:rsidR="0063295A" w:rsidRPr="00445ABC" w:rsidRDefault="0063295A" w:rsidP="0063295A">
      <w:pPr>
        <w:spacing w:after="0"/>
        <w:ind w:firstLine="708"/>
        <w:jc w:val="both"/>
        <w:rPr>
          <w:rFonts w:cs="Times New Roman"/>
          <w:szCs w:val="28"/>
          <w:lang w:val="en-US"/>
        </w:rPr>
      </w:pPr>
    </w:p>
    <w:p w:rsidR="000F2860" w:rsidRPr="00445ABC" w:rsidRDefault="009017BE" w:rsidP="000F2860">
      <w:pPr>
        <w:spacing w:after="0"/>
        <w:ind w:firstLine="708"/>
        <w:jc w:val="right"/>
        <w:rPr>
          <w:rFonts w:cs="Times New Roman"/>
          <w:b/>
          <w:szCs w:val="28"/>
          <w:lang w:val="en-US"/>
        </w:rPr>
      </w:pPr>
      <w:r w:rsidRPr="00445ABC">
        <w:rPr>
          <w:rFonts w:cs="Times New Roman"/>
          <w:b/>
          <w:szCs w:val="28"/>
          <w:lang w:val="en-US"/>
        </w:rPr>
        <w:t xml:space="preserve">Tabelul 2 </w:t>
      </w:r>
    </w:p>
    <w:p w:rsidR="00BD1D2B" w:rsidRPr="00445ABC" w:rsidRDefault="009017BE" w:rsidP="000F2860">
      <w:pPr>
        <w:spacing w:after="0"/>
        <w:ind w:firstLine="708"/>
        <w:jc w:val="center"/>
        <w:rPr>
          <w:rFonts w:cs="Times New Roman"/>
          <w:b/>
          <w:szCs w:val="28"/>
          <w:lang w:val="en-US"/>
        </w:rPr>
      </w:pPr>
      <w:r w:rsidRPr="00445ABC">
        <w:rPr>
          <w:rFonts w:cs="Times New Roman"/>
          <w:b/>
          <w:szCs w:val="28"/>
          <w:lang w:val="en-US"/>
        </w:rPr>
        <w:t>Limitele în exploatare ale dimensiunilor geometrice ale roţilor</w:t>
      </w:r>
    </w:p>
    <w:p w:rsidR="000F2860" w:rsidRPr="00445ABC" w:rsidRDefault="000F2860" w:rsidP="000F2860">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3114"/>
        <w:gridCol w:w="2551"/>
        <w:gridCol w:w="1701"/>
        <w:gridCol w:w="1813"/>
      </w:tblGrid>
      <w:tr w:rsidR="001118F7" w:rsidRPr="00445ABC" w:rsidTr="003502DF">
        <w:tc>
          <w:tcPr>
            <w:tcW w:w="3114" w:type="dxa"/>
          </w:tcPr>
          <w:p w:rsidR="001118F7" w:rsidRPr="00445ABC" w:rsidRDefault="003502DF" w:rsidP="001118F7">
            <w:pPr>
              <w:jc w:val="both"/>
              <w:rPr>
                <w:rFonts w:cs="Times New Roman"/>
                <w:b/>
                <w:szCs w:val="28"/>
              </w:rPr>
            </w:pPr>
            <w:r w:rsidRPr="00445ABC">
              <w:rPr>
                <w:rFonts w:cs="Times New Roman"/>
                <w:szCs w:val="28"/>
              </w:rPr>
              <w:t>Descriere</w:t>
            </w:r>
          </w:p>
        </w:tc>
        <w:tc>
          <w:tcPr>
            <w:tcW w:w="2551" w:type="dxa"/>
          </w:tcPr>
          <w:p w:rsidR="001118F7" w:rsidRPr="00445ABC" w:rsidRDefault="003502DF" w:rsidP="001118F7">
            <w:pPr>
              <w:jc w:val="both"/>
              <w:rPr>
                <w:rFonts w:cs="Times New Roman"/>
                <w:b/>
                <w:szCs w:val="28"/>
              </w:rPr>
            </w:pPr>
            <w:r w:rsidRPr="00445ABC">
              <w:rPr>
                <w:rFonts w:cs="Times New Roman"/>
                <w:szCs w:val="28"/>
              </w:rPr>
              <w:t>Diametrul roţii D (mm)</w:t>
            </w:r>
          </w:p>
        </w:tc>
        <w:tc>
          <w:tcPr>
            <w:tcW w:w="1701" w:type="dxa"/>
          </w:tcPr>
          <w:p w:rsidR="001118F7" w:rsidRPr="00445ABC" w:rsidRDefault="003502DF" w:rsidP="001118F7">
            <w:pPr>
              <w:jc w:val="both"/>
              <w:rPr>
                <w:rFonts w:cs="Times New Roman"/>
                <w:b/>
                <w:szCs w:val="28"/>
              </w:rPr>
            </w:pPr>
            <w:r w:rsidRPr="00445ABC">
              <w:rPr>
                <w:rFonts w:cs="Times New Roman"/>
                <w:szCs w:val="28"/>
              </w:rPr>
              <w:t>Valoarea minimă (mm)</w:t>
            </w:r>
          </w:p>
        </w:tc>
        <w:tc>
          <w:tcPr>
            <w:tcW w:w="1813" w:type="dxa"/>
          </w:tcPr>
          <w:p w:rsidR="001118F7" w:rsidRPr="00445ABC" w:rsidRDefault="003502DF" w:rsidP="001118F7">
            <w:pPr>
              <w:jc w:val="both"/>
              <w:rPr>
                <w:rFonts w:cs="Times New Roman"/>
                <w:b/>
                <w:szCs w:val="28"/>
              </w:rPr>
            </w:pPr>
            <w:r w:rsidRPr="00445ABC">
              <w:rPr>
                <w:rFonts w:cs="Times New Roman"/>
                <w:szCs w:val="28"/>
              </w:rPr>
              <w:t>Valoarea maximă (mm)</w:t>
            </w:r>
          </w:p>
        </w:tc>
      </w:tr>
      <w:tr w:rsidR="001118F7" w:rsidRPr="00445ABC" w:rsidTr="003502DF">
        <w:tc>
          <w:tcPr>
            <w:tcW w:w="3114" w:type="dxa"/>
          </w:tcPr>
          <w:p w:rsidR="001118F7" w:rsidRPr="00445ABC" w:rsidRDefault="00D97FF8" w:rsidP="001118F7">
            <w:pPr>
              <w:jc w:val="both"/>
              <w:rPr>
                <w:rFonts w:cs="Times New Roman"/>
                <w:b/>
                <w:szCs w:val="28"/>
              </w:rPr>
            </w:pPr>
            <w:r w:rsidRPr="00445ABC">
              <w:rPr>
                <w:rFonts w:cs="Times New Roman"/>
                <w:szCs w:val="28"/>
              </w:rPr>
              <w:t>Lăţimea bandajului (</w:t>
            </w:r>
            <m:oMath>
              <m:sSub>
                <m:sSubPr>
                  <m:ctrlPr>
                    <w:rPr>
                      <w:rFonts w:ascii="Cambria Math" w:hAnsi="Cambria Math" w:cs="Times New Roman"/>
                      <w:i/>
                      <w:szCs w:val="28"/>
                    </w:rPr>
                  </m:ctrlPr>
                </m:sSubPr>
                <m:e>
                  <m:r>
                    <w:rPr>
                      <w:rFonts w:ascii="Cambria Math" w:hAnsi="Cambria Math" w:cs="Times New Roman"/>
                      <w:szCs w:val="28"/>
                    </w:rPr>
                    <m:t>B</m:t>
                  </m:r>
                </m:e>
                <m:sub>
                  <m:r>
                    <w:rPr>
                      <w:rFonts w:ascii="Cambria Math" w:hAnsi="Cambria Math" w:cs="Times New Roman"/>
                      <w:szCs w:val="28"/>
                    </w:rPr>
                    <m:t>R</m:t>
                  </m:r>
                </m:sub>
              </m:sSub>
            </m:oMath>
            <w:r w:rsidRPr="00445ABC">
              <w:rPr>
                <w:rFonts w:eastAsiaTheme="minorEastAsia" w:cs="Times New Roman"/>
                <w:szCs w:val="28"/>
              </w:rPr>
              <w:t>+Burr)</w:t>
            </w:r>
          </w:p>
        </w:tc>
        <w:tc>
          <w:tcPr>
            <w:tcW w:w="2551" w:type="dxa"/>
          </w:tcPr>
          <w:p w:rsidR="001118F7" w:rsidRPr="00445ABC" w:rsidRDefault="003502DF" w:rsidP="00B87134">
            <w:pPr>
              <w:jc w:val="center"/>
              <w:rPr>
                <w:rFonts w:cs="Times New Roman"/>
                <w:b/>
                <w:szCs w:val="28"/>
              </w:rPr>
            </w:pPr>
            <w:r w:rsidRPr="00445ABC">
              <w:rPr>
                <w:rFonts w:cs="Times New Roman"/>
                <w:szCs w:val="28"/>
              </w:rPr>
              <w:t>D ≥ 330</w:t>
            </w:r>
          </w:p>
        </w:tc>
        <w:tc>
          <w:tcPr>
            <w:tcW w:w="1701" w:type="dxa"/>
          </w:tcPr>
          <w:p w:rsidR="001118F7" w:rsidRPr="00445ABC" w:rsidRDefault="003502DF" w:rsidP="00B87134">
            <w:pPr>
              <w:jc w:val="center"/>
              <w:rPr>
                <w:rFonts w:cs="Times New Roman"/>
                <w:b/>
                <w:szCs w:val="28"/>
              </w:rPr>
            </w:pPr>
            <w:r w:rsidRPr="00445ABC">
              <w:rPr>
                <w:rFonts w:cs="Times New Roman"/>
                <w:szCs w:val="28"/>
              </w:rPr>
              <w:t>133</w:t>
            </w:r>
          </w:p>
        </w:tc>
        <w:tc>
          <w:tcPr>
            <w:tcW w:w="1813" w:type="dxa"/>
          </w:tcPr>
          <w:p w:rsidR="001118F7" w:rsidRPr="00445ABC" w:rsidRDefault="003502DF" w:rsidP="00B87134">
            <w:pPr>
              <w:jc w:val="center"/>
              <w:rPr>
                <w:rFonts w:cs="Times New Roman"/>
                <w:b/>
                <w:szCs w:val="28"/>
              </w:rPr>
            </w:pPr>
            <w:r w:rsidRPr="00445ABC">
              <w:rPr>
                <w:rFonts w:cs="Times New Roman"/>
                <w:szCs w:val="28"/>
              </w:rPr>
              <w:t>145</w:t>
            </w:r>
          </w:p>
        </w:tc>
      </w:tr>
      <w:tr w:rsidR="00363CD5" w:rsidRPr="00445ABC" w:rsidTr="003502DF">
        <w:tc>
          <w:tcPr>
            <w:tcW w:w="3114" w:type="dxa"/>
            <w:vMerge w:val="restart"/>
          </w:tcPr>
          <w:p w:rsidR="00363CD5" w:rsidRPr="00445ABC" w:rsidRDefault="00363CD5" w:rsidP="00D97FF8">
            <w:pPr>
              <w:jc w:val="both"/>
              <w:rPr>
                <w:rFonts w:cs="Times New Roman"/>
                <w:b/>
                <w:szCs w:val="28"/>
              </w:rPr>
            </w:pPr>
            <w:r w:rsidRPr="00445ABC">
              <w:rPr>
                <w:rFonts w:cs="Times New Roman"/>
                <w:szCs w:val="28"/>
              </w:rPr>
              <w:t xml:space="preserve">Grosimea buzei bandajului </w:t>
            </w:r>
            <m:oMath>
              <m:r>
                <w:rPr>
                  <w:rFonts w:ascii="Cambria Math" w:hAnsi="Cambria Math" w:cs="Times New Roman"/>
                  <w:szCs w:val="28"/>
                </w:rPr>
                <m:t>(</m:t>
              </m:r>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d</m:t>
                  </m:r>
                </m:sub>
              </m:sSub>
            </m:oMath>
            <w:r w:rsidRPr="00445ABC">
              <w:rPr>
                <w:rFonts w:eastAsiaTheme="minorEastAsia" w:cs="Times New Roman"/>
                <w:szCs w:val="28"/>
              </w:rPr>
              <w:t>)</w:t>
            </w:r>
          </w:p>
        </w:tc>
        <w:tc>
          <w:tcPr>
            <w:tcW w:w="2551" w:type="dxa"/>
          </w:tcPr>
          <w:p w:rsidR="00363CD5" w:rsidRPr="00445ABC" w:rsidRDefault="00363CD5" w:rsidP="00B87134">
            <w:pPr>
              <w:jc w:val="center"/>
              <w:rPr>
                <w:rFonts w:cs="Times New Roman"/>
                <w:b/>
                <w:szCs w:val="28"/>
              </w:rPr>
            </w:pPr>
            <w:r w:rsidRPr="00445ABC">
              <w:rPr>
                <w:rFonts w:cs="Times New Roman"/>
                <w:szCs w:val="28"/>
              </w:rPr>
              <w:t>D &gt; 840</w:t>
            </w:r>
          </w:p>
        </w:tc>
        <w:tc>
          <w:tcPr>
            <w:tcW w:w="1701" w:type="dxa"/>
          </w:tcPr>
          <w:p w:rsidR="00363CD5" w:rsidRPr="00445ABC" w:rsidRDefault="00363CD5" w:rsidP="00B87134">
            <w:pPr>
              <w:jc w:val="center"/>
              <w:rPr>
                <w:rFonts w:cs="Times New Roman"/>
                <w:b/>
                <w:szCs w:val="28"/>
              </w:rPr>
            </w:pPr>
            <w:r w:rsidRPr="00445ABC">
              <w:rPr>
                <w:rFonts w:cs="Times New Roman"/>
                <w:szCs w:val="28"/>
              </w:rPr>
              <w:t>2 2</w:t>
            </w:r>
          </w:p>
        </w:tc>
        <w:tc>
          <w:tcPr>
            <w:tcW w:w="1813" w:type="dxa"/>
            <w:vMerge w:val="restart"/>
          </w:tcPr>
          <w:p w:rsidR="00363CD5" w:rsidRPr="00445ABC" w:rsidRDefault="00363CD5" w:rsidP="00B87134">
            <w:pPr>
              <w:jc w:val="center"/>
              <w:rPr>
                <w:rFonts w:cs="Times New Roman"/>
                <w:szCs w:val="28"/>
              </w:rPr>
            </w:pPr>
            <w:r w:rsidRPr="00445ABC">
              <w:rPr>
                <w:rFonts w:cs="Times New Roman"/>
                <w:szCs w:val="28"/>
              </w:rPr>
              <w:t>33</w:t>
            </w:r>
          </w:p>
        </w:tc>
      </w:tr>
      <w:tr w:rsidR="00363CD5" w:rsidRPr="00445ABC" w:rsidTr="003502DF">
        <w:tc>
          <w:tcPr>
            <w:tcW w:w="3114" w:type="dxa"/>
            <w:vMerge/>
          </w:tcPr>
          <w:p w:rsidR="00363CD5" w:rsidRPr="00445ABC" w:rsidRDefault="00363CD5" w:rsidP="001118F7">
            <w:pPr>
              <w:jc w:val="both"/>
              <w:rPr>
                <w:rFonts w:cs="Times New Roman"/>
                <w:b/>
                <w:szCs w:val="28"/>
              </w:rPr>
            </w:pPr>
          </w:p>
        </w:tc>
        <w:tc>
          <w:tcPr>
            <w:tcW w:w="2551" w:type="dxa"/>
          </w:tcPr>
          <w:p w:rsidR="00363CD5" w:rsidRPr="00445ABC" w:rsidRDefault="00363CD5" w:rsidP="00B87134">
            <w:pPr>
              <w:jc w:val="center"/>
              <w:rPr>
                <w:rFonts w:cs="Times New Roman"/>
                <w:b/>
                <w:szCs w:val="28"/>
              </w:rPr>
            </w:pPr>
            <w:r w:rsidRPr="00445ABC">
              <w:rPr>
                <w:rFonts w:cs="Times New Roman"/>
                <w:szCs w:val="28"/>
              </w:rPr>
              <w:t>760 &lt; D ≤ 840</w:t>
            </w:r>
          </w:p>
        </w:tc>
        <w:tc>
          <w:tcPr>
            <w:tcW w:w="1701" w:type="dxa"/>
          </w:tcPr>
          <w:p w:rsidR="00363CD5" w:rsidRPr="00445ABC" w:rsidRDefault="00363CD5" w:rsidP="00B87134">
            <w:pPr>
              <w:jc w:val="center"/>
              <w:rPr>
                <w:rFonts w:cs="Times New Roman"/>
                <w:b/>
                <w:szCs w:val="28"/>
              </w:rPr>
            </w:pPr>
            <w:r w:rsidRPr="00445ABC">
              <w:rPr>
                <w:rFonts w:cs="Times New Roman"/>
                <w:szCs w:val="28"/>
              </w:rPr>
              <w:t>2 5</w:t>
            </w:r>
          </w:p>
        </w:tc>
        <w:tc>
          <w:tcPr>
            <w:tcW w:w="1813" w:type="dxa"/>
            <w:vMerge/>
          </w:tcPr>
          <w:p w:rsidR="00363CD5" w:rsidRPr="00445ABC" w:rsidRDefault="00363CD5" w:rsidP="00B87134">
            <w:pPr>
              <w:jc w:val="center"/>
              <w:rPr>
                <w:rFonts w:cs="Times New Roman"/>
                <w:szCs w:val="28"/>
              </w:rPr>
            </w:pPr>
          </w:p>
        </w:tc>
      </w:tr>
      <w:tr w:rsidR="00363CD5" w:rsidRPr="00445ABC" w:rsidTr="003502DF">
        <w:tc>
          <w:tcPr>
            <w:tcW w:w="3114" w:type="dxa"/>
            <w:vMerge/>
          </w:tcPr>
          <w:p w:rsidR="00363CD5" w:rsidRPr="00445ABC" w:rsidRDefault="00363CD5" w:rsidP="001118F7">
            <w:pPr>
              <w:jc w:val="both"/>
              <w:rPr>
                <w:rFonts w:cs="Times New Roman"/>
                <w:b/>
                <w:szCs w:val="28"/>
              </w:rPr>
            </w:pPr>
          </w:p>
        </w:tc>
        <w:tc>
          <w:tcPr>
            <w:tcW w:w="2551" w:type="dxa"/>
          </w:tcPr>
          <w:p w:rsidR="00363CD5" w:rsidRPr="00445ABC" w:rsidRDefault="00363CD5" w:rsidP="00B87134">
            <w:pPr>
              <w:jc w:val="center"/>
              <w:rPr>
                <w:rFonts w:cs="Times New Roman"/>
                <w:b/>
                <w:szCs w:val="28"/>
              </w:rPr>
            </w:pPr>
            <w:r w:rsidRPr="00445ABC">
              <w:rPr>
                <w:rFonts w:cs="Times New Roman"/>
                <w:szCs w:val="28"/>
              </w:rPr>
              <w:t>330 ≤ D ≤ 760</w:t>
            </w:r>
          </w:p>
        </w:tc>
        <w:tc>
          <w:tcPr>
            <w:tcW w:w="1701" w:type="dxa"/>
          </w:tcPr>
          <w:p w:rsidR="00363CD5" w:rsidRPr="00445ABC" w:rsidRDefault="00363CD5" w:rsidP="00B87134">
            <w:pPr>
              <w:jc w:val="center"/>
              <w:rPr>
                <w:rFonts w:cs="Times New Roman"/>
                <w:b/>
                <w:szCs w:val="28"/>
              </w:rPr>
            </w:pPr>
            <w:r w:rsidRPr="00445ABC">
              <w:rPr>
                <w:rFonts w:cs="Times New Roman"/>
                <w:szCs w:val="28"/>
              </w:rPr>
              <w:t>27,5</w:t>
            </w:r>
          </w:p>
        </w:tc>
        <w:tc>
          <w:tcPr>
            <w:tcW w:w="1813" w:type="dxa"/>
            <w:vMerge/>
          </w:tcPr>
          <w:p w:rsidR="00363CD5" w:rsidRPr="00445ABC" w:rsidRDefault="00363CD5" w:rsidP="00B87134">
            <w:pPr>
              <w:jc w:val="center"/>
              <w:rPr>
                <w:rFonts w:cs="Times New Roman"/>
                <w:szCs w:val="28"/>
              </w:rPr>
            </w:pPr>
          </w:p>
        </w:tc>
      </w:tr>
      <w:tr w:rsidR="00B87134" w:rsidRPr="00445ABC" w:rsidTr="003502DF">
        <w:tc>
          <w:tcPr>
            <w:tcW w:w="3114" w:type="dxa"/>
            <w:vMerge w:val="restart"/>
          </w:tcPr>
          <w:p w:rsidR="00B87134" w:rsidRPr="00445ABC" w:rsidRDefault="00B87134" w:rsidP="001118F7">
            <w:pPr>
              <w:jc w:val="both"/>
              <w:rPr>
                <w:rFonts w:cs="Times New Roman"/>
                <w:b/>
                <w:szCs w:val="28"/>
              </w:rPr>
            </w:pPr>
            <w:r w:rsidRPr="00445ABC">
              <w:rPr>
                <w:rFonts w:cs="Times New Roman"/>
                <w:szCs w:val="28"/>
              </w:rPr>
              <w:t xml:space="preserve">Înălţimea buzei bandajului </w:t>
            </w:r>
            <m:oMath>
              <m:r>
                <w:rPr>
                  <w:rFonts w:ascii="Cambria Math" w:hAnsi="Cambria Math" w:cs="Times New Roman"/>
                  <w:szCs w:val="28"/>
                </w:rPr>
                <m:t>(</m:t>
              </m:r>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S</m:t>
                  </m:r>
                </m:e>
                <m:sub>
                  <m:r>
                    <m:rPr>
                      <m:sty m:val="p"/>
                    </m:rPr>
                    <w:rPr>
                      <w:rFonts w:ascii="Cambria Math" w:eastAsiaTheme="minorEastAsia" w:hAnsi="Cambria Math" w:cs="Times New Roman"/>
                      <w:szCs w:val="28"/>
                    </w:rPr>
                    <m:t>h</m:t>
                  </m:r>
                </m:sub>
              </m:sSub>
            </m:oMath>
            <w:r w:rsidRPr="00445ABC">
              <w:rPr>
                <w:rFonts w:eastAsiaTheme="minorEastAsia" w:cs="Times New Roman"/>
                <w:szCs w:val="28"/>
              </w:rPr>
              <w:t>)</w:t>
            </w:r>
          </w:p>
        </w:tc>
        <w:tc>
          <w:tcPr>
            <w:tcW w:w="2551" w:type="dxa"/>
          </w:tcPr>
          <w:p w:rsidR="00B87134" w:rsidRPr="00445ABC" w:rsidRDefault="00B87134" w:rsidP="00B87134">
            <w:pPr>
              <w:jc w:val="center"/>
              <w:rPr>
                <w:rFonts w:cs="Times New Roman"/>
                <w:b/>
                <w:szCs w:val="28"/>
              </w:rPr>
            </w:pPr>
            <w:r w:rsidRPr="00445ABC">
              <w:rPr>
                <w:rFonts w:cs="Times New Roman"/>
                <w:szCs w:val="28"/>
              </w:rPr>
              <w:t>D &gt; 760</w:t>
            </w:r>
          </w:p>
        </w:tc>
        <w:tc>
          <w:tcPr>
            <w:tcW w:w="1701" w:type="dxa"/>
          </w:tcPr>
          <w:p w:rsidR="00B87134" w:rsidRPr="00445ABC" w:rsidRDefault="00B87134" w:rsidP="00B87134">
            <w:pPr>
              <w:jc w:val="center"/>
              <w:rPr>
                <w:rFonts w:cs="Times New Roman"/>
                <w:b/>
                <w:szCs w:val="28"/>
              </w:rPr>
            </w:pPr>
            <w:r w:rsidRPr="00445ABC">
              <w:rPr>
                <w:rFonts w:cs="Times New Roman"/>
                <w:szCs w:val="28"/>
              </w:rPr>
              <w:t>27,5</w:t>
            </w:r>
          </w:p>
        </w:tc>
        <w:tc>
          <w:tcPr>
            <w:tcW w:w="1813" w:type="dxa"/>
            <w:vMerge w:val="restart"/>
          </w:tcPr>
          <w:p w:rsidR="00B87134" w:rsidRPr="00445ABC" w:rsidRDefault="00B87134" w:rsidP="00B87134">
            <w:pPr>
              <w:jc w:val="center"/>
              <w:rPr>
                <w:rFonts w:cs="Times New Roman"/>
                <w:szCs w:val="28"/>
              </w:rPr>
            </w:pPr>
            <w:r w:rsidRPr="00445ABC">
              <w:rPr>
                <w:rFonts w:cs="Times New Roman"/>
                <w:szCs w:val="28"/>
              </w:rPr>
              <w:t>36</w:t>
            </w:r>
          </w:p>
        </w:tc>
      </w:tr>
      <w:tr w:rsidR="00B87134" w:rsidRPr="00445ABC" w:rsidTr="003502DF">
        <w:tc>
          <w:tcPr>
            <w:tcW w:w="3114" w:type="dxa"/>
            <w:vMerge/>
          </w:tcPr>
          <w:p w:rsidR="00B87134" w:rsidRPr="00445ABC" w:rsidRDefault="00B87134" w:rsidP="001118F7">
            <w:pPr>
              <w:jc w:val="both"/>
              <w:rPr>
                <w:rFonts w:cs="Times New Roman"/>
                <w:b/>
                <w:szCs w:val="28"/>
              </w:rPr>
            </w:pPr>
          </w:p>
        </w:tc>
        <w:tc>
          <w:tcPr>
            <w:tcW w:w="2551" w:type="dxa"/>
          </w:tcPr>
          <w:p w:rsidR="00B87134" w:rsidRPr="00445ABC" w:rsidRDefault="00B87134" w:rsidP="00B87134">
            <w:pPr>
              <w:jc w:val="center"/>
              <w:rPr>
                <w:rFonts w:cs="Times New Roman"/>
                <w:b/>
                <w:szCs w:val="28"/>
              </w:rPr>
            </w:pPr>
            <w:r w:rsidRPr="00445ABC">
              <w:rPr>
                <w:rFonts w:cs="Times New Roman"/>
                <w:szCs w:val="28"/>
              </w:rPr>
              <w:t>630 &lt; D ≤ 760</w:t>
            </w:r>
          </w:p>
        </w:tc>
        <w:tc>
          <w:tcPr>
            <w:tcW w:w="1701" w:type="dxa"/>
          </w:tcPr>
          <w:p w:rsidR="00B87134" w:rsidRPr="00445ABC" w:rsidRDefault="00B87134" w:rsidP="00B87134">
            <w:pPr>
              <w:jc w:val="center"/>
              <w:rPr>
                <w:rFonts w:cs="Times New Roman"/>
                <w:b/>
                <w:szCs w:val="28"/>
              </w:rPr>
            </w:pPr>
            <w:r w:rsidRPr="00445ABC">
              <w:rPr>
                <w:rFonts w:cs="Times New Roman"/>
                <w:szCs w:val="28"/>
              </w:rPr>
              <w:t>29,5</w:t>
            </w:r>
          </w:p>
        </w:tc>
        <w:tc>
          <w:tcPr>
            <w:tcW w:w="1813" w:type="dxa"/>
            <w:vMerge/>
          </w:tcPr>
          <w:p w:rsidR="00B87134" w:rsidRPr="00445ABC" w:rsidRDefault="00B87134" w:rsidP="001118F7">
            <w:pPr>
              <w:jc w:val="both"/>
              <w:rPr>
                <w:rFonts w:cs="Times New Roman"/>
                <w:b/>
                <w:szCs w:val="28"/>
              </w:rPr>
            </w:pPr>
          </w:p>
        </w:tc>
      </w:tr>
      <w:tr w:rsidR="00B87134" w:rsidRPr="00445ABC" w:rsidTr="003502DF">
        <w:tc>
          <w:tcPr>
            <w:tcW w:w="3114" w:type="dxa"/>
            <w:vMerge/>
          </w:tcPr>
          <w:p w:rsidR="00B87134" w:rsidRPr="00445ABC" w:rsidRDefault="00B87134" w:rsidP="001118F7">
            <w:pPr>
              <w:jc w:val="both"/>
              <w:rPr>
                <w:rFonts w:cs="Times New Roman"/>
                <w:b/>
                <w:szCs w:val="28"/>
              </w:rPr>
            </w:pPr>
          </w:p>
        </w:tc>
        <w:tc>
          <w:tcPr>
            <w:tcW w:w="2551" w:type="dxa"/>
          </w:tcPr>
          <w:p w:rsidR="00B87134" w:rsidRPr="00445ABC" w:rsidRDefault="00B87134" w:rsidP="00B87134">
            <w:pPr>
              <w:jc w:val="center"/>
              <w:rPr>
                <w:rFonts w:cs="Times New Roman"/>
                <w:b/>
                <w:szCs w:val="28"/>
              </w:rPr>
            </w:pPr>
            <w:r w:rsidRPr="00445ABC">
              <w:rPr>
                <w:rFonts w:cs="Times New Roman"/>
                <w:szCs w:val="28"/>
              </w:rPr>
              <w:t>330 ≤ D ≤ 630</w:t>
            </w:r>
          </w:p>
        </w:tc>
        <w:tc>
          <w:tcPr>
            <w:tcW w:w="1701" w:type="dxa"/>
          </w:tcPr>
          <w:p w:rsidR="00B87134" w:rsidRPr="00445ABC" w:rsidRDefault="00B87134" w:rsidP="00B87134">
            <w:pPr>
              <w:jc w:val="center"/>
              <w:rPr>
                <w:rFonts w:cs="Times New Roman"/>
                <w:b/>
                <w:szCs w:val="28"/>
              </w:rPr>
            </w:pPr>
            <w:r w:rsidRPr="00445ABC">
              <w:rPr>
                <w:rFonts w:cs="Times New Roman"/>
                <w:szCs w:val="28"/>
              </w:rPr>
              <w:t>31,5</w:t>
            </w:r>
          </w:p>
        </w:tc>
        <w:tc>
          <w:tcPr>
            <w:tcW w:w="1813" w:type="dxa"/>
            <w:vMerge/>
          </w:tcPr>
          <w:p w:rsidR="00B87134" w:rsidRPr="00445ABC" w:rsidRDefault="00B87134" w:rsidP="001118F7">
            <w:pPr>
              <w:jc w:val="both"/>
              <w:rPr>
                <w:rFonts w:cs="Times New Roman"/>
                <w:b/>
                <w:szCs w:val="28"/>
              </w:rPr>
            </w:pPr>
          </w:p>
        </w:tc>
      </w:tr>
      <w:tr w:rsidR="001118F7" w:rsidRPr="00445ABC" w:rsidTr="003502DF">
        <w:tc>
          <w:tcPr>
            <w:tcW w:w="3114" w:type="dxa"/>
          </w:tcPr>
          <w:p w:rsidR="001118F7" w:rsidRPr="00445ABC" w:rsidRDefault="00363CD5" w:rsidP="001118F7">
            <w:pPr>
              <w:jc w:val="both"/>
              <w:rPr>
                <w:rFonts w:cs="Times New Roman"/>
                <w:b/>
                <w:szCs w:val="28"/>
              </w:rPr>
            </w:pPr>
            <w:r w:rsidRPr="00445ABC">
              <w:rPr>
                <w:rFonts w:cs="Times New Roman"/>
                <w:szCs w:val="28"/>
              </w:rPr>
              <w:t xml:space="preserve">Faţa buzei bandajului </w:t>
            </w:r>
            <m:oMath>
              <m:r>
                <w:rPr>
                  <w:rFonts w:ascii="Cambria Math" w:hAnsi="Cambria Math" w:cs="Times New Roman"/>
                  <w:szCs w:val="28"/>
                </w:rPr>
                <m:t>(</m:t>
              </m:r>
              <m:sSub>
                <m:sSubPr>
                  <m:ctrlPr>
                    <w:rPr>
                      <w:rFonts w:ascii="Cambria Math" w:eastAsiaTheme="minorEastAsia" w:hAnsi="Cambria Math" w:cs="Times New Roman"/>
                      <w:szCs w:val="28"/>
                    </w:rPr>
                  </m:ctrlPr>
                </m:sSubPr>
                <m:e>
                  <m:r>
                    <m:rPr>
                      <m:sty m:val="p"/>
                    </m:rPr>
                    <w:rPr>
                      <w:rFonts w:ascii="Cambria Math" w:eastAsiaTheme="minorEastAsia" w:hAnsi="Cambria Math" w:cs="Times New Roman"/>
                      <w:szCs w:val="28"/>
                    </w:rPr>
                    <m:t>q</m:t>
                  </m:r>
                </m:e>
                <m:sub>
                  <m:r>
                    <m:rPr>
                      <m:sty m:val="p"/>
                    </m:rPr>
                    <w:rPr>
                      <w:rFonts w:ascii="Cambria Math" w:eastAsiaTheme="minorEastAsia" w:hAnsi="Cambria Math" w:cs="Times New Roman"/>
                      <w:szCs w:val="28"/>
                    </w:rPr>
                    <m:t>R</m:t>
                  </m:r>
                </m:sub>
              </m:sSub>
            </m:oMath>
            <w:r w:rsidRPr="00445ABC">
              <w:rPr>
                <w:rFonts w:eastAsiaTheme="minorEastAsia" w:cs="Times New Roman"/>
                <w:szCs w:val="28"/>
              </w:rPr>
              <w:t>)</w:t>
            </w:r>
          </w:p>
        </w:tc>
        <w:tc>
          <w:tcPr>
            <w:tcW w:w="2551" w:type="dxa"/>
          </w:tcPr>
          <w:p w:rsidR="001118F7" w:rsidRPr="00445ABC" w:rsidRDefault="003502DF" w:rsidP="00B87134">
            <w:pPr>
              <w:jc w:val="center"/>
              <w:rPr>
                <w:rFonts w:cs="Times New Roman"/>
                <w:b/>
                <w:szCs w:val="28"/>
              </w:rPr>
            </w:pPr>
            <w:r w:rsidRPr="00445ABC">
              <w:rPr>
                <w:rFonts w:cs="Times New Roman"/>
                <w:szCs w:val="28"/>
              </w:rPr>
              <w:t>≥ 330</w:t>
            </w:r>
          </w:p>
        </w:tc>
        <w:tc>
          <w:tcPr>
            <w:tcW w:w="1701" w:type="dxa"/>
          </w:tcPr>
          <w:p w:rsidR="001118F7" w:rsidRPr="00445ABC" w:rsidRDefault="003502DF" w:rsidP="00B87134">
            <w:pPr>
              <w:jc w:val="center"/>
              <w:rPr>
                <w:rFonts w:cs="Times New Roman"/>
                <w:b/>
                <w:szCs w:val="28"/>
              </w:rPr>
            </w:pPr>
            <w:r w:rsidRPr="00445ABC">
              <w:rPr>
                <w:rFonts w:cs="Times New Roman"/>
                <w:szCs w:val="28"/>
              </w:rPr>
              <w:t>6,5</w:t>
            </w:r>
          </w:p>
        </w:tc>
        <w:tc>
          <w:tcPr>
            <w:tcW w:w="1813" w:type="dxa"/>
          </w:tcPr>
          <w:p w:rsidR="001118F7" w:rsidRPr="00445ABC" w:rsidRDefault="001118F7" w:rsidP="001118F7">
            <w:pPr>
              <w:jc w:val="both"/>
              <w:rPr>
                <w:rFonts w:cs="Times New Roman"/>
                <w:b/>
                <w:szCs w:val="28"/>
              </w:rPr>
            </w:pPr>
          </w:p>
        </w:tc>
      </w:tr>
    </w:tbl>
    <w:p w:rsidR="003E36F6" w:rsidRPr="00445ABC" w:rsidRDefault="003E36F6" w:rsidP="001118F7">
      <w:pPr>
        <w:spacing w:after="0"/>
        <w:jc w:val="both"/>
        <w:rPr>
          <w:rFonts w:cs="Times New Roman"/>
          <w:b/>
          <w:szCs w:val="28"/>
        </w:rPr>
      </w:pPr>
    </w:p>
    <w:p w:rsidR="000F2860" w:rsidRPr="00445ABC" w:rsidRDefault="000F2860" w:rsidP="000F2860">
      <w:pPr>
        <w:spacing w:after="0"/>
        <w:ind w:firstLine="708"/>
        <w:jc w:val="right"/>
        <w:rPr>
          <w:rFonts w:cs="Times New Roman"/>
          <w:b/>
          <w:szCs w:val="28"/>
        </w:rPr>
      </w:pPr>
      <w:r w:rsidRPr="00445ABC">
        <w:rPr>
          <w:rFonts w:cs="Times New Roman"/>
          <w:b/>
          <w:szCs w:val="28"/>
        </w:rPr>
        <w:t xml:space="preserve">Figura 2 </w:t>
      </w:r>
    </w:p>
    <w:p w:rsidR="00B87134" w:rsidRPr="00445ABC" w:rsidRDefault="0063295A" w:rsidP="0063295A">
      <w:pPr>
        <w:spacing w:after="0"/>
        <w:ind w:firstLine="708"/>
        <w:jc w:val="center"/>
        <w:rPr>
          <w:rFonts w:cs="Times New Roman"/>
          <w:b/>
          <w:szCs w:val="28"/>
        </w:rPr>
      </w:pPr>
      <w:r w:rsidRPr="00445ABC">
        <w:rPr>
          <w:rFonts w:cs="Times New Roman"/>
          <w:b/>
          <w:szCs w:val="28"/>
        </w:rPr>
        <w:t>Simboluri pentru roţi</w:t>
      </w:r>
    </w:p>
    <w:p w:rsidR="003E36F6" w:rsidRPr="00445ABC" w:rsidRDefault="00896CB3" w:rsidP="003E36F6">
      <w:pPr>
        <w:spacing w:after="0"/>
        <w:ind w:firstLine="708"/>
        <w:jc w:val="center"/>
        <w:rPr>
          <w:rFonts w:cs="Times New Roman"/>
          <w:b/>
          <w:szCs w:val="28"/>
        </w:rPr>
      </w:pPr>
      <w:r w:rsidRPr="00445ABC">
        <w:rPr>
          <w:rFonts w:cs="Times New Roman"/>
          <w:b/>
          <w:noProof/>
          <w:szCs w:val="28"/>
          <w:lang w:val="en-US"/>
        </w:rPr>
        <w:drawing>
          <wp:inline distT="0" distB="0" distL="0" distR="0" wp14:anchorId="56E39600" wp14:editId="53FEA636">
            <wp:extent cx="3983990" cy="29121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7549" cy="2973270"/>
                    </a:xfrm>
                    <a:prstGeom prst="rect">
                      <a:avLst/>
                    </a:prstGeom>
                  </pic:spPr>
                </pic:pic>
              </a:graphicData>
            </a:graphic>
          </wp:inline>
        </w:drawing>
      </w:r>
    </w:p>
    <w:p w:rsidR="000F2860" w:rsidRPr="00445ABC" w:rsidRDefault="00E70B45" w:rsidP="000F2860">
      <w:pPr>
        <w:spacing w:after="0"/>
        <w:ind w:firstLine="708"/>
        <w:jc w:val="both"/>
        <w:rPr>
          <w:rFonts w:cs="Times New Roman"/>
          <w:szCs w:val="28"/>
          <w:lang w:val="en-US"/>
        </w:rPr>
      </w:pPr>
      <w:r w:rsidRPr="00445ABC">
        <w:rPr>
          <w:rFonts w:cs="Times New Roman"/>
          <w:szCs w:val="28"/>
          <w:lang w:val="en-US"/>
        </w:rPr>
        <w:lastRenderedPageBreak/>
        <w:t xml:space="preserve">4.2.3.5.2.2.3. </w:t>
      </w:r>
      <w:r w:rsidR="000F2860" w:rsidRPr="00445ABC">
        <w:rPr>
          <w:rFonts w:cs="Times New Roman"/>
          <w:szCs w:val="28"/>
          <w:lang w:val="en-US"/>
        </w:rPr>
        <w:t xml:space="preserve">Unităţile dotate cu roţi </w:t>
      </w:r>
      <w:r w:rsidR="00731731" w:rsidRPr="00445ABC">
        <w:rPr>
          <w:rFonts w:cs="Times New Roman"/>
          <w:szCs w:val="28"/>
          <w:lang w:val="en-US"/>
        </w:rPr>
        <w:t>independente trebuie să îndepli</w:t>
      </w:r>
      <w:r w:rsidR="000F2860" w:rsidRPr="00445ABC">
        <w:rPr>
          <w:rFonts w:cs="Times New Roman"/>
          <w:szCs w:val="28"/>
          <w:lang w:val="en-US"/>
        </w:rPr>
        <w:t>nească, pe lâ</w:t>
      </w:r>
      <w:r w:rsidR="00731731" w:rsidRPr="00445ABC">
        <w:rPr>
          <w:rFonts w:cs="Times New Roman"/>
          <w:szCs w:val="28"/>
          <w:lang w:val="en-US"/>
        </w:rPr>
        <w:t xml:space="preserve">ngă cerinţele din prezentul subpunct </w:t>
      </w:r>
      <w:r w:rsidR="000F2860" w:rsidRPr="00445ABC">
        <w:rPr>
          <w:rFonts w:cs="Times New Roman"/>
          <w:szCs w:val="28"/>
          <w:lang w:val="en-US"/>
        </w:rPr>
        <w:t xml:space="preserve">privind roţile, și cerinţele din prezenta STI referitoare la caracteristicile geometrice ale osiilor montate definite în </w:t>
      </w:r>
      <w:r w:rsidR="00731731" w:rsidRPr="00445ABC">
        <w:rPr>
          <w:rFonts w:cs="Times New Roman"/>
          <w:szCs w:val="28"/>
          <w:lang w:val="en-US"/>
        </w:rPr>
        <w:t xml:space="preserve">subpunctul </w:t>
      </w:r>
      <w:r w:rsidR="000F2860" w:rsidRPr="00445ABC">
        <w:rPr>
          <w:rFonts w:cs="Times New Roman"/>
          <w:szCs w:val="28"/>
          <w:lang w:val="en-US"/>
        </w:rPr>
        <w:t>4.2.3.5.2.1.</w:t>
      </w:r>
    </w:p>
    <w:p w:rsidR="00612DEE" w:rsidRPr="00445ABC" w:rsidRDefault="00D63AB1" w:rsidP="000F2860">
      <w:pPr>
        <w:spacing w:after="0"/>
        <w:ind w:firstLine="708"/>
        <w:jc w:val="both"/>
        <w:rPr>
          <w:rFonts w:cs="Times New Roman"/>
          <w:b/>
          <w:szCs w:val="28"/>
          <w:lang w:val="en-US"/>
        </w:rPr>
      </w:pPr>
      <w:r w:rsidRPr="00445ABC">
        <w:rPr>
          <w:rFonts w:cs="Times New Roman"/>
          <w:b/>
          <w:szCs w:val="28"/>
          <w:lang w:val="en-US"/>
        </w:rPr>
        <w:t>4.2.3.5.3. Sisteme atomate cu ecartament variabi</w:t>
      </w:r>
      <w:r w:rsidR="00612DEE" w:rsidRPr="00445ABC">
        <w:rPr>
          <w:rFonts w:cs="Times New Roman"/>
          <w:b/>
          <w:szCs w:val="28"/>
          <w:lang w:val="en-US"/>
        </w:rPr>
        <w:t>l</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4.2.3.5.3.1. </w:t>
      </w:r>
      <w:r w:rsidR="00672426" w:rsidRPr="00445ABC">
        <w:rPr>
          <w:rFonts w:cs="Times New Roman"/>
          <w:szCs w:val="28"/>
          <w:lang w:val="en-US"/>
        </w:rPr>
        <w:t xml:space="preserve">Această cerinţă se aplică unităţilor echipate cu un sistem automat cu ecartament variabil care are un mecanism de comutare a poziţiei axiale a roţilor, permiţând unităţii să fie compatibilă cu ecartamentul de 1 435 mm și cu alt(e) ecartament(e) de cale ferată din domeniul de aplicare al prezentei STI la trecerea printr-o instalaţie de comutare a ecartamentului. </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4.2.3.5.3.2. </w:t>
      </w:r>
      <w:r w:rsidR="00672426" w:rsidRPr="00445ABC">
        <w:rPr>
          <w:rFonts w:cs="Times New Roman"/>
          <w:szCs w:val="28"/>
          <w:lang w:val="en-US"/>
        </w:rPr>
        <w:t xml:space="preserve">Mecanismul de comutare trebuie să asigure blocarea roţii în poziţia axială vizată corectă. </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4.2.3.5.3.3. </w:t>
      </w:r>
      <w:r w:rsidR="00672426" w:rsidRPr="00445ABC">
        <w:rPr>
          <w:rFonts w:cs="Times New Roman"/>
          <w:szCs w:val="28"/>
          <w:lang w:val="en-US"/>
        </w:rPr>
        <w:t>După trecerea prin instalaţia de comutare a ecartamentului, verificarea stării sistemului de blocare (blocat sau deblocat) și a poziţiei roţilor trebuie efectuată printr-unul sau mai multe din următoarele mijloace: control vizual, sistem de control la bord sau sistem de c</w:t>
      </w:r>
      <w:r w:rsidR="00EF11A2" w:rsidRPr="00445ABC">
        <w:rPr>
          <w:rFonts w:cs="Times New Roman"/>
          <w:szCs w:val="28"/>
          <w:lang w:val="en-US"/>
        </w:rPr>
        <w:t>ontrol al infrastructurii/insta</w:t>
      </w:r>
      <w:r w:rsidR="00672426" w:rsidRPr="00445ABC">
        <w:rPr>
          <w:rFonts w:cs="Times New Roman"/>
          <w:szCs w:val="28"/>
          <w:lang w:val="en-US"/>
        </w:rPr>
        <w:t xml:space="preserve">laţiei. În cazul unui sistem de control la bord, trebuie să fie posibilă monitorizarea continuă. </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4.2.3.5.3.4. </w:t>
      </w:r>
      <w:r w:rsidR="00672426" w:rsidRPr="00445ABC">
        <w:rPr>
          <w:rFonts w:cs="Times New Roman"/>
          <w:szCs w:val="28"/>
          <w:lang w:val="en-US"/>
        </w:rPr>
        <w:t xml:space="preserve">Dacă un aparat de rulare este dotat cu un echipament de frânare care își schimbă poziţia în timpul operaţiunii de comutare a ecartamentului, sistemul automat cu ecartament variabil trebuie să asigure poziţia și blocarea în siguranţă în poziţia corectă a acestui echipament în același timp cu roţile. </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4.2.3.5.3.5. </w:t>
      </w:r>
      <w:r w:rsidR="00672426" w:rsidRPr="00445ABC">
        <w:rPr>
          <w:rFonts w:cs="Times New Roman"/>
          <w:szCs w:val="28"/>
          <w:lang w:val="en-US"/>
        </w:rPr>
        <w:t>Dacă nu se blochează poziţia roţilor și a echipamentului de frânare (dacă este cazul) în timpul operaţiunii, există de obicei un potenţial credibil și direct de producere a unui accident cat</w:t>
      </w:r>
      <w:r w:rsidR="00FC2410" w:rsidRPr="00445ABC">
        <w:rPr>
          <w:rFonts w:cs="Times New Roman"/>
          <w:szCs w:val="28"/>
          <w:lang w:val="en-US"/>
        </w:rPr>
        <w:t>astrofic (cu multe decese). A</w:t>
      </w:r>
      <w:r w:rsidR="00672426" w:rsidRPr="00445ABC">
        <w:rPr>
          <w:rFonts w:cs="Times New Roman"/>
          <w:szCs w:val="28"/>
          <w:lang w:val="en-US"/>
        </w:rPr>
        <w:t>vând în vedere gravitatea consecinţei nebloc</w:t>
      </w:r>
      <w:r w:rsidR="00FC2410" w:rsidRPr="00445ABC">
        <w:rPr>
          <w:rFonts w:cs="Times New Roman"/>
          <w:szCs w:val="28"/>
          <w:lang w:val="en-US"/>
        </w:rPr>
        <w:t>ării poziţiei roţilor și echipa</w:t>
      </w:r>
      <w:r w:rsidR="00672426" w:rsidRPr="00445ABC">
        <w:rPr>
          <w:rFonts w:cs="Times New Roman"/>
          <w:szCs w:val="28"/>
          <w:lang w:val="en-US"/>
        </w:rPr>
        <w:t xml:space="preserve">mentului de frânare, trebuie să se demonstreze că riscul este controlat la un nivel acceptabil. </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4.2.3.5.3.6. </w:t>
      </w:r>
      <w:r w:rsidR="00672426" w:rsidRPr="00445ABC">
        <w:rPr>
          <w:rFonts w:cs="Times New Roman"/>
          <w:szCs w:val="28"/>
          <w:lang w:val="en-US"/>
        </w:rPr>
        <w:t>Sistemul automat cu ecartament variabil este definit ca element constitutiv de interoperabilitate</w:t>
      </w:r>
      <w:r w:rsidR="000C53B5" w:rsidRPr="00445ABC">
        <w:rPr>
          <w:rFonts w:cs="Times New Roman"/>
          <w:szCs w:val="28"/>
          <w:lang w:val="en-US"/>
        </w:rPr>
        <w:t xml:space="preserve"> (în continuare-</w:t>
      </w:r>
      <w:r w:rsidR="000C53B5" w:rsidRPr="00445ABC">
        <w:rPr>
          <w:rFonts w:cs="Times New Roman"/>
          <w:i/>
          <w:szCs w:val="28"/>
          <w:lang w:val="en-US"/>
        </w:rPr>
        <w:t>ECI</w:t>
      </w:r>
      <w:r w:rsidR="000C53B5" w:rsidRPr="00445ABC">
        <w:rPr>
          <w:rFonts w:cs="Times New Roman"/>
          <w:szCs w:val="28"/>
          <w:lang w:val="en-US"/>
        </w:rPr>
        <w:t>)</w:t>
      </w:r>
      <w:r w:rsidR="00672426" w:rsidRPr="00445ABC">
        <w:rPr>
          <w:rFonts w:cs="Times New Roman"/>
          <w:szCs w:val="28"/>
          <w:lang w:val="en-US"/>
        </w:rPr>
        <w:t>. Procedura de eval</w:t>
      </w:r>
      <w:r w:rsidR="00040538" w:rsidRPr="00445ABC">
        <w:rPr>
          <w:rFonts w:cs="Times New Roman"/>
          <w:szCs w:val="28"/>
          <w:lang w:val="en-US"/>
        </w:rPr>
        <w:t>uare a conformităţii este speci</w:t>
      </w:r>
      <w:r w:rsidR="00672426" w:rsidRPr="00445ABC">
        <w:rPr>
          <w:rFonts w:cs="Times New Roman"/>
          <w:szCs w:val="28"/>
          <w:lang w:val="en-US"/>
        </w:rPr>
        <w:t xml:space="preserve">ficată în </w:t>
      </w:r>
      <w:r w:rsidR="00040538" w:rsidRPr="00445ABC">
        <w:rPr>
          <w:rFonts w:cs="Times New Roman"/>
          <w:szCs w:val="28"/>
          <w:lang w:val="en-US"/>
        </w:rPr>
        <w:t xml:space="preserve">subpunctul 6.1.3.2 </w:t>
      </w:r>
      <w:r w:rsidR="00672426" w:rsidRPr="00445ABC">
        <w:rPr>
          <w:rFonts w:cs="Times New Roman"/>
          <w:szCs w:val="28"/>
          <w:lang w:val="en-US"/>
        </w:rPr>
        <w:t xml:space="preserve">(nivel de ECI), în </w:t>
      </w:r>
      <w:r w:rsidR="009D55CD" w:rsidRPr="00445ABC">
        <w:rPr>
          <w:rFonts w:cs="Times New Roman"/>
          <w:szCs w:val="28"/>
          <w:lang w:val="en-US"/>
        </w:rPr>
        <w:t xml:space="preserve">subpunctul </w:t>
      </w:r>
      <w:r w:rsidR="00672426" w:rsidRPr="00445ABC">
        <w:rPr>
          <w:rFonts w:cs="Times New Roman"/>
          <w:szCs w:val="28"/>
          <w:lang w:val="en-US"/>
        </w:rPr>
        <w:t xml:space="preserve">6.2.3.5 </w:t>
      </w:r>
      <w:r w:rsidR="00F204C1" w:rsidRPr="00445ABC">
        <w:rPr>
          <w:rFonts w:cs="Times New Roman"/>
          <w:szCs w:val="28"/>
          <w:lang w:val="en-US"/>
        </w:rPr>
        <w:t>(cerinţă de siguranţă).</w:t>
      </w:r>
    </w:p>
    <w:p w:rsidR="00612DEE"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4.2.3.5.3.7. </w:t>
      </w:r>
      <w:r w:rsidR="00672426" w:rsidRPr="00445ABC">
        <w:rPr>
          <w:rFonts w:cs="Times New Roman"/>
          <w:szCs w:val="28"/>
          <w:lang w:val="en-US"/>
        </w:rPr>
        <w:t xml:space="preserve">Ecartamentele de cale ferată cu care este compatibilă unitatea trebuie să fie înregistrate în documentaţia tehnică. O descriere a operaţiunii de comutare în regim normal, inclusiv tipul (tipurile) de instalaţie (instalaţii) de comutare a ecartamentului cu care este compatibilă unitatea, trebuie să fie inclusă în documentaţia tehnică (a se vedea, de asemenea, </w:t>
      </w:r>
      <w:r w:rsidR="0084307E" w:rsidRPr="00445ABC">
        <w:rPr>
          <w:rFonts w:cs="Times New Roman"/>
          <w:szCs w:val="28"/>
          <w:lang w:val="en-US"/>
        </w:rPr>
        <w:t>subpunctul 4</w:t>
      </w:r>
      <w:r w:rsidR="00F204C1" w:rsidRPr="00445ABC">
        <w:rPr>
          <w:rFonts w:cs="Times New Roman"/>
          <w:szCs w:val="28"/>
          <w:lang w:val="en-US"/>
        </w:rPr>
        <w:t>.2.12.4.</w:t>
      </w:r>
      <w:r w:rsidR="00672426" w:rsidRPr="00445ABC">
        <w:rPr>
          <w:rFonts w:cs="Times New Roman"/>
          <w:szCs w:val="28"/>
          <w:lang w:val="en-US"/>
        </w:rPr>
        <w:t xml:space="preserve">1). </w:t>
      </w:r>
    </w:p>
    <w:p w:rsidR="00672426" w:rsidRPr="00445ABC" w:rsidRDefault="00612DEE" w:rsidP="000F2860">
      <w:pPr>
        <w:spacing w:after="0"/>
        <w:ind w:firstLine="708"/>
        <w:jc w:val="both"/>
        <w:rPr>
          <w:rFonts w:cs="Times New Roman"/>
          <w:szCs w:val="28"/>
          <w:lang w:val="en-US"/>
        </w:rPr>
      </w:pPr>
      <w:r w:rsidRPr="00445ABC">
        <w:rPr>
          <w:rFonts w:cs="Times New Roman"/>
          <w:szCs w:val="28"/>
          <w:lang w:val="en-US"/>
        </w:rPr>
        <w:t xml:space="preserve">4.2.3.5.3.8. </w:t>
      </w:r>
      <w:r w:rsidR="00672426" w:rsidRPr="00445ABC">
        <w:rPr>
          <w:rFonts w:cs="Times New Roman"/>
          <w:szCs w:val="28"/>
          <w:lang w:val="en-US"/>
        </w:rPr>
        <w:t>Cerinţele și evaluările conformităţii impuse de alte secţiuni ale prezentei STI se aplică independent pentru fiecare poziţie a roţii care corespunde unui anumit ecartament și trebuie documentate în consecinţă.</w:t>
      </w:r>
    </w:p>
    <w:p w:rsidR="0084307E" w:rsidRPr="00445ABC" w:rsidRDefault="0084307E" w:rsidP="000F2860">
      <w:pPr>
        <w:spacing w:after="0"/>
        <w:ind w:firstLine="708"/>
        <w:jc w:val="both"/>
        <w:rPr>
          <w:rFonts w:cs="Times New Roman"/>
          <w:b/>
          <w:szCs w:val="28"/>
          <w:lang w:val="en-US"/>
        </w:rPr>
      </w:pPr>
      <w:r w:rsidRPr="00445ABC">
        <w:rPr>
          <w:rFonts w:cs="Times New Roman"/>
          <w:b/>
          <w:szCs w:val="28"/>
          <w:lang w:val="en-US"/>
        </w:rPr>
        <w:t>4.2.3.6</w:t>
      </w:r>
      <w:r w:rsidR="000A2C33" w:rsidRPr="00445ABC">
        <w:rPr>
          <w:rFonts w:cs="Times New Roman"/>
          <w:b/>
          <w:szCs w:val="28"/>
          <w:lang w:val="en-US"/>
        </w:rPr>
        <w:t>. Raza minimă a curbei</w:t>
      </w:r>
    </w:p>
    <w:p w:rsidR="0084307E" w:rsidRPr="00445ABC" w:rsidRDefault="0084307E" w:rsidP="000F2860">
      <w:pPr>
        <w:spacing w:after="0"/>
        <w:ind w:firstLine="708"/>
        <w:jc w:val="both"/>
        <w:rPr>
          <w:rFonts w:cs="Times New Roman"/>
          <w:szCs w:val="28"/>
          <w:lang w:val="en-US"/>
        </w:rPr>
      </w:pPr>
      <w:r w:rsidRPr="00445ABC">
        <w:rPr>
          <w:rFonts w:cs="Times New Roman"/>
          <w:szCs w:val="28"/>
          <w:lang w:val="en-US"/>
        </w:rPr>
        <w:t>Raza minimă a curbei de abordat trebuie să fie de 150 m pentru toate unităţile.</w:t>
      </w:r>
    </w:p>
    <w:p w:rsidR="00BA30C1" w:rsidRPr="00445ABC" w:rsidRDefault="00BA30C1" w:rsidP="000F2860">
      <w:pPr>
        <w:spacing w:after="0"/>
        <w:ind w:firstLine="708"/>
        <w:jc w:val="both"/>
        <w:rPr>
          <w:rFonts w:cs="Times New Roman"/>
          <w:b/>
          <w:szCs w:val="28"/>
          <w:lang w:val="en-US"/>
        </w:rPr>
      </w:pPr>
      <w:r w:rsidRPr="00445ABC">
        <w:rPr>
          <w:rFonts w:cs="Times New Roman"/>
          <w:b/>
          <w:szCs w:val="28"/>
          <w:lang w:val="en-US"/>
        </w:rPr>
        <w:t>4.2.3.7. Dispozitive de siguranţă</w:t>
      </w:r>
    </w:p>
    <w:p w:rsidR="00BA30C1" w:rsidRPr="00445ABC" w:rsidRDefault="00BA30C1" w:rsidP="000F2860">
      <w:pPr>
        <w:spacing w:after="0"/>
        <w:ind w:firstLine="708"/>
        <w:jc w:val="both"/>
        <w:rPr>
          <w:rFonts w:cs="Times New Roman"/>
          <w:szCs w:val="28"/>
          <w:lang w:val="en-US"/>
        </w:rPr>
      </w:pPr>
      <w:r w:rsidRPr="00445ABC">
        <w:rPr>
          <w:rFonts w:cs="Times New Roman"/>
          <w:szCs w:val="28"/>
          <w:lang w:val="en-US"/>
        </w:rPr>
        <w:t xml:space="preserve">4.2.3.7.1. Această cerinţă se aplică unităţilor dotate cu cabină de conducere. </w:t>
      </w:r>
    </w:p>
    <w:p w:rsidR="00BA30C1" w:rsidRPr="00445ABC" w:rsidRDefault="00BA30C1" w:rsidP="000F2860">
      <w:pPr>
        <w:spacing w:after="0"/>
        <w:ind w:firstLine="708"/>
        <w:jc w:val="both"/>
        <w:rPr>
          <w:rFonts w:cs="Times New Roman"/>
          <w:szCs w:val="28"/>
          <w:lang w:val="en-US"/>
        </w:rPr>
      </w:pPr>
      <w:r w:rsidRPr="00445ABC">
        <w:rPr>
          <w:rFonts w:cs="Times New Roman"/>
          <w:szCs w:val="28"/>
          <w:lang w:val="en-US"/>
        </w:rPr>
        <w:t>4.2.3.7.2. Roţile trebuie protejate împotriva deteriorărilor provocate de obiecte mici aflate pe șine cu ajutorul dispozitivelor de siguranţă din</w:t>
      </w:r>
      <w:r w:rsidR="000A2C33" w:rsidRPr="00445ABC">
        <w:rPr>
          <w:rFonts w:cs="Times New Roman"/>
          <w:szCs w:val="28"/>
          <w:lang w:val="en-US"/>
        </w:rPr>
        <w:t xml:space="preserve"> faţa roţilor osiei anterioare.</w:t>
      </w:r>
    </w:p>
    <w:p w:rsidR="00BA30C1" w:rsidRPr="00445ABC" w:rsidRDefault="00BA30C1" w:rsidP="000F2860">
      <w:pPr>
        <w:spacing w:after="0"/>
        <w:ind w:firstLine="708"/>
        <w:jc w:val="both"/>
        <w:rPr>
          <w:rFonts w:cs="Times New Roman"/>
          <w:szCs w:val="28"/>
          <w:lang w:val="en-US"/>
        </w:rPr>
      </w:pPr>
      <w:r w:rsidRPr="00445ABC">
        <w:rPr>
          <w:rFonts w:cs="Times New Roman"/>
          <w:szCs w:val="28"/>
          <w:lang w:val="en-US"/>
        </w:rPr>
        <w:lastRenderedPageBreak/>
        <w:t>4.2.3.7.3. Dispozitivele de siguranţă treb</w:t>
      </w:r>
      <w:r w:rsidR="00AC0578" w:rsidRPr="00445ABC">
        <w:rPr>
          <w:rFonts w:cs="Times New Roman"/>
          <w:szCs w:val="28"/>
          <w:lang w:val="en-US"/>
        </w:rPr>
        <w:t>uie să respecte cerinţele speci</w:t>
      </w:r>
      <w:r w:rsidRPr="00445ABC">
        <w:rPr>
          <w:rFonts w:cs="Times New Roman"/>
          <w:szCs w:val="28"/>
          <w:lang w:val="en-US"/>
        </w:rPr>
        <w:t>ficaţiei menţionate în apendicele J-1, indicele [3].</w:t>
      </w:r>
    </w:p>
    <w:p w:rsidR="00AC0578" w:rsidRPr="00445ABC" w:rsidRDefault="00AC0578" w:rsidP="000F2860">
      <w:pPr>
        <w:spacing w:after="0"/>
        <w:ind w:firstLine="708"/>
        <w:jc w:val="both"/>
        <w:rPr>
          <w:rFonts w:cs="Times New Roman"/>
          <w:b/>
          <w:szCs w:val="28"/>
          <w:lang w:val="en-US"/>
        </w:rPr>
      </w:pPr>
      <w:r w:rsidRPr="00445ABC">
        <w:rPr>
          <w:rFonts w:cs="Times New Roman"/>
          <w:b/>
          <w:szCs w:val="28"/>
          <w:lang w:val="en-US"/>
        </w:rPr>
        <w:t>4.2.4. Frânarea</w:t>
      </w:r>
    </w:p>
    <w:p w:rsidR="00AC0578" w:rsidRPr="00445ABC" w:rsidRDefault="00AC0578" w:rsidP="000F2860">
      <w:pPr>
        <w:spacing w:after="0"/>
        <w:ind w:firstLine="708"/>
        <w:jc w:val="both"/>
        <w:rPr>
          <w:rFonts w:cs="Times New Roman"/>
          <w:b/>
          <w:szCs w:val="28"/>
          <w:lang w:val="ro-MD"/>
        </w:rPr>
      </w:pPr>
      <w:r w:rsidRPr="00445ABC">
        <w:rPr>
          <w:rFonts w:cs="Times New Roman"/>
          <w:b/>
          <w:szCs w:val="28"/>
          <w:lang w:val="en-US"/>
        </w:rPr>
        <w:t>4.2.4.1. Generali</w:t>
      </w:r>
      <w:r w:rsidRPr="00445ABC">
        <w:rPr>
          <w:rFonts w:cs="Times New Roman"/>
          <w:b/>
          <w:szCs w:val="28"/>
          <w:lang w:val="ro-MD"/>
        </w:rPr>
        <w:t>tăți</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 xml:space="preserve">4.2.4.1.1. Scopul sistemului de frânare al trenului este de a asigura faptul că viteza trenului poate fi redusă sau menţinută în pantă sau că trenul poate fi oprit în limita distanţei de frânare maxime admise. În plus, aplicarea frânei asigură imobilizarea unui tren. </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4.2.4.1.2. Factorii principali care influenţează performanţa de frânare sunt forţa de frânare (producerea forţei de frânare), masa trenului, rezistenţa trenului la</w:t>
      </w:r>
      <w:r w:rsidR="00601D95" w:rsidRPr="00445ABC">
        <w:rPr>
          <w:rFonts w:cs="Times New Roman"/>
          <w:szCs w:val="28"/>
          <w:lang w:val="en-US"/>
        </w:rPr>
        <w:t xml:space="preserve"> rulare, viteza, aderenţa dispo</w:t>
      </w:r>
      <w:r w:rsidRPr="00445ABC">
        <w:rPr>
          <w:rFonts w:cs="Times New Roman"/>
          <w:szCs w:val="28"/>
          <w:lang w:val="en-US"/>
        </w:rPr>
        <w:t xml:space="preserve">nibilă. </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 xml:space="preserve">4.2.4.1.3. În cazul unităţilor care sunt exploatate în cadrul a diferite compuneri de tren, performanţa unei unităţi individuale este astfel definită încât să se poată obţine performanţa de frânare globală a trenului. </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4.2.4.1.4. Performanţa de frânare este determinată de profilurile de decelerare [decelerare = F (vi</w:t>
      </w:r>
      <w:r w:rsidR="006809B9" w:rsidRPr="00445ABC">
        <w:rPr>
          <w:rFonts w:cs="Times New Roman"/>
          <w:szCs w:val="28"/>
          <w:lang w:val="en-US"/>
        </w:rPr>
        <w:t>teză) și timpul de reacţie echi</w:t>
      </w:r>
      <w:r w:rsidRPr="00445ABC">
        <w:rPr>
          <w:rFonts w:cs="Times New Roman"/>
          <w:szCs w:val="28"/>
          <w:lang w:val="en-US"/>
        </w:rPr>
        <w:t xml:space="preserve">valent]. </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 xml:space="preserve">Distanţa de oprire, procentul de greutate frânată (denumit și „lambda” sau „procentul de masă frânată”) și masa frânată pot fi de asemenea utilizate și pot fi derivate prin calcul (direct sau prin intermediul distanţei de oprire) din profilurile de decelerare. </w:t>
      </w:r>
    </w:p>
    <w:p w:rsidR="00AC0578" w:rsidRPr="00445ABC" w:rsidRDefault="00CE6CC7" w:rsidP="000F2860">
      <w:pPr>
        <w:spacing w:after="0"/>
        <w:ind w:firstLine="708"/>
        <w:jc w:val="both"/>
        <w:rPr>
          <w:rFonts w:cs="Times New Roman"/>
          <w:szCs w:val="28"/>
          <w:lang w:val="en-US"/>
        </w:rPr>
      </w:pPr>
      <w:r w:rsidRPr="00445ABC">
        <w:rPr>
          <w:rFonts w:cs="Times New Roman"/>
          <w:szCs w:val="28"/>
          <w:lang w:val="en-US"/>
        </w:rPr>
        <w:t>Performanţa de frânare ar putea varia în funcţie de masa trenului sau a vehiculului.</w:t>
      </w:r>
    </w:p>
    <w:p w:rsidR="00601D95" w:rsidRPr="00445ABC" w:rsidRDefault="00601D95" w:rsidP="000F2860">
      <w:pPr>
        <w:spacing w:after="0"/>
        <w:ind w:firstLine="708"/>
        <w:jc w:val="both"/>
        <w:rPr>
          <w:rFonts w:cs="Times New Roman"/>
          <w:szCs w:val="28"/>
          <w:lang w:val="en-US"/>
        </w:rPr>
      </w:pPr>
      <w:r w:rsidRPr="00445ABC">
        <w:rPr>
          <w:rFonts w:cs="Times New Roman"/>
          <w:szCs w:val="28"/>
          <w:lang w:val="en-US"/>
        </w:rPr>
        <w:t xml:space="preserve">4.2.4.1.5. </w:t>
      </w:r>
      <w:r w:rsidR="00CE6CC7" w:rsidRPr="00445ABC">
        <w:rPr>
          <w:rFonts w:cs="Times New Roman"/>
          <w:szCs w:val="28"/>
          <w:lang w:val="en-US"/>
        </w:rPr>
        <w:t xml:space="preserve">Performanţa minimă de frânare a trenului necesară pentru exploatarea unui tren pe o linie la o anumită viteză depinde de caracteristicile liniei (sistemul de semnalizare, viteza maximă, pante, marja de siguranţă a liniei) și reprezintă o caracteristică a infrastructurii. </w:t>
      </w:r>
    </w:p>
    <w:p w:rsidR="00CE6CC7" w:rsidRPr="00445ABC" w:rsidRDefault="00CE6CC7" w:rsidP="000F2860">
      <w:pPr>
        <w:spacing w:after="0"/>
        <w:ind w:firstLine="708"/>
        <w:jc w:val="both"/>
        <w:rPr>
          <w:rFonts w:cs="Times New Roman"/>
          <w:szCs w:val="28"/>
          <w:lang w:val="en-US"/>
        </w:rPr>
      </w:pPr>
      <w:r w:rsidRPr="00445ABC">
        <w:rPr>
          <w:rFonts w:cs="Times New Roman"/>
          <w:szCs w:val="28"/>
          <w:lang w:val="en-US"/>
        </w:rPr>
        <w:t>Principalele date privind trenul sau vehiculul care caracterizează performanţa d</w:t>
      </w:r>
      <w:r w:rsidR="00047FF9" w:rsidRPr="00445ABC">
        <w:rPr>
          <w:rFonts w:cs="Times New Roman"/>
          <w:szCs w:val="28"/>
          <w:lang w:val="en-US"/>
        </w:rPr>
        <w:t xml:space="preserve">e frânare sunt definite în subpunctul </w:t>
      </w:r>
      <w:r w:rsidRPr="00445ABC">
        <w:rPr>
          <w:rFonts w:cs="Times New Roman"/>
          <w:szCs w:val="28"/>
          <w:lang w:val="en-US"/>
        </w:rPr>
        <w:t>4.2.4.5.</w:t>
      </w:r>
    </w:p>
    <w:p w:rsidR="00047FF9" w:rsidRPr="00445ABC" w:rsidRDefault="00047FF9" w:rsidP="000F2860">
      <w:pPr>
        <w:spacing w:after="0"/>
        <w:ind w:firstLine="708"/>
        <w:jc w:val="both"/>
        <w:rPr>
          <w:rFonts w:cs="Times New Roman"/>
          <w:b/>
          <w:szCs w:val="28"/>
          <w:lang w:val="en-US"/>
        </w:rPr>
      </w:pPr>
      <w:r w:rsidRPr="00445ABC">
        <w:rPr>
          <w:rFonts w:cs="Times New Roman"/>
          <w:b/>
          <w:szCs w:val="28"/>
          <w:lang w:val="en-US"/>
        </w:rPr>
        <w:t xml:space="preserve">4.2.4.2. </w:t>
      </w:r>
      <w:r w:rsidR="0058271D" w:rsidRPr="00445ABC">
        <w:rPr>
          <w:rFonts w:cs="Times New Roman"/>
          <w:b/>
          <w:szCs w:val="28"/>
          <w:lang w:val="en-US"/>
        </w:rPr>
        <w:t>C</w:t>
      </w:r>
      <w:r w:rsidRPr="00445ABC">
        <w:rPr>
          <w:rFonts w:cs="Times New Roman"/>
          <w:b/>
          <w:szCs w:val="28"/>
          <w:lang w:val="en-US"/>
        </w:rPr>
        <w:t>erinţe funcţionale și de siguranţă</w:t>
      </w:r>
    </w:p>
    <w:p w:rsidR="0058271D"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4.2.4.2.1. Cerinţe funcţionale </w:t>
      </w:r>
    </w:p>
    <w:p w:rsidR="00652E99"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Cerinţele de mai jos se aplică tuturor unităţilor. </w:t>
      </w:r>
    </w:p>
    <w:p w:rsidR="00652E99"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Unităţile trebuie dotate cu: </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4.2.4.2.1.1. </w:t>
      </w:r>
      <w:r w:rsidR="0058271D" w:rsidRPr="00445ABC">
        <w:rPr>
          <w:rFonts w:cs="Times New Roman"/>
          <w:szCs w:val="28"/>
          <w:lang w:val="en-US"/>
        </w:rPr>
        <w:t xml:space="preserve">o funcţie de frânare principală utilizată în timpul exploatării pentru frânarea de serviciu și de urgenţă; </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4.2.4.2.1.2. </w:t>
      </w:r>
      <w:r w:rsidR="0058271D" w:rsidRPr="00445ABC">
        <w:rPr>
          <w:rFonts w:cs="Times New Roman"/>
          <w:szCs w:val="28"/>
          <w:lang w:val="en-US"/>
        </w:rPr>
        <w:t xml:space="preserve">o funcţie de frânare de staţionare utilizată atunci când trenul este parcat, permiţând aplicarea unei forţe de frânare fără a avea energie electrică disponibilă la bord, timp de o perioadă nelimitată. </w:t>
      </w:r>
    </w:p>
    <w:p w:rsidR="00652E99"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Principala funcţie de frânare a unui tren trebuie să fie: </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4.2.4.2.1.3. </w:t>
      </w:r>
      <w:r w:rsidR="0058271D" w:rsidRPr="00445ABC">
        <w:rPr>
          <w:rFonts w:cs="Times New Roman"/>
          <w:szCs w:val="28"/>
          <w:lang w:val="en-US"/>
        </w:rPr>
        <w:t xml:space="preserve">continuă: semnalul de acţionare a frânei este transmis de la o comandă centrală la întregul tren printr-o conductă de comandă; </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4.2.4.2.1.4. </w:t>
      </w:r>
      <w:r w:rsidR="0058271D" w:rsidRPr="00445ABC">
        <w:rPr>
          <w:rFonts w:cs="Times New Roman"/>
          <w:szCs w:val="28"/>
          <w:lang w:val="en-US"/>
        </w:rPr>
        <w:t>automată: o perturbare accidentală a conductei de comandă (pierderea integrităţii, întreruperea aliment</w:t>
      </w:r>
      <w:r w:rsidR="009E4B4E" w:rsidRPr="00445ABC">
        <w:rPr>
          <w:rFonts w:cs="Times New Roman"/>
          <w:szCs w:val="28"/>
          <w:lang w:val="en-US"/>
        </w:rPr>
        <w:t>ării cu energie a conductei</w:t>
      </w:r>
      <w:r w:rsidR="0058271D" w:rsidRPr="00445ABC">
        <w:rPr>
          <w:rFonts w:cs="Times New Roman"/>
          <w:szCs w:val="28"/>
          <w:lang w:val="en-US"/>
        </w:rPr>
        <w:t xml:space="preserve">) conduce la activarea frânei la nivelul tuturor vehiculelor trenului. </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4.2.4.2.1.5. </w:t>
      </w:r>
      <w:r w:rsidR="0058271D" w:rsidRPr="00445ABC">
        <w:rPr>
          <w:rFonts w:cs="Times New Roman"/>
          <w:szCs w:val="28"/>
          <w:lang w:val="en-US"/>
        </w:rPr>
        <w:t xml:space="preserve">Principala funcţie de frânare poate fi completată de sisteme de frânare suplimentare, descrise în </w:t>
      </w:r>
      <w:r w:rsidR="00105FF9" w:rsidRPr="00445ABC">
        <w:rPr>
          <w:rFonts w:cs="Times New Roman"/>
          <w:szCs w:val="28"/>
          <w:lang w:val="en-US"/>
        </w:rPr>
        <w:t>sub</w:t>
      </w:r>
      <w:r w:rsidR="0058271D" w:rsidRPr="00445ABC">
        <w:rPr>
          <w:rFonts w:cs="Times New Roman"/>
          <w:szCs w:val="28"/>
          <w:lang w:val="en-US"/>
        </w:rPr>
        <w:t>punctul</w:t>
      </w:r>
      <w:r w:rsidR="00105FF9" w:rsidRPr="00445ABC">
        <w:rPr>
          <w:rFonts w:cs="Times New Roman"/>
          <w:szCs w:val="28"/>
          <w:lang w:val="en-US"/>
        </w:rPr>
        <w:t xml:space="preserve"> </w:t>
      </w:r>
      <w:r w:rsidR="0058271D" w:rsidRPr="00445ABC">
        <w:rPr>
          <w:rFonts w:cs="Times New Roman"/>
          <w:szCs w:val="28"/>
          <w:lang w:val="en-US"/>
        </w:rPr>
        <w:t xml:space="preserve">4.2.4.7 (frână dinamică — sistem de </w:t>
      </w:r>
      <w:r w:rsidR="0058271D" w:rsidRPr="00445ABC">
        <w:rPr>
          <w:rFonts w:cs="Times New Roman"/>
          <w:szCs w:val="28"/>
          <w:lang w:val="en-US"/>
        </w:rPr>
        <w:lastRenderedPageBreak/>
        <w:t xml:space="preserve">frânare legat de sistemul de tracţiune) și/sau în </w:t>
      </w:r>
      <w:r w:rsidR="00105FF9" w:rsidRPr="00445ABC">
        <w:rPr>
          <w:rFonts w:cs="Times New Roman"/>
          <w:szCs w:val="28"/>
          <w:lang w:val="en-US"/>
        </w:rPr>
        <w:t xml:space="preserve">subpunctul </w:t>
      </w:r>
      <w:r w:rsidR="0058271D" w:rsidRPr="00445ABC">
        <w:rPr>
          <w:rFonts w:cs="Times New Roman"/>
          <w:szCs w:val="28"/>
          <w:lang w:val="en-US"/>
        </w:rPr>
        <w:t xml:space="preserve">4.2.4.8 (sistem de frânare independent </w:t>
      </w:r>
      <w:r w:rsidR="00105FF9" w:rsidRPr="00445ABC">
        <w:rPr>
          <w:rFonts w:cs="Times New Roman"/>
          <w:szCs w:val="28"/>
          <w:lang w:val="en-US"/>
        </w:rPr>
        <w:t>de condiţiile de aderenţă).</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4.2.4.2.1.6. </w:t>
      </w:r>
      <w:r w:rsidR="0058271D" w:rsidRPr="00445ABC">
        <w:rPr>
          <w:rFonts w:cs="Times New Roman"/>
          <w:szCs w:val="28"/>
          <w:lang w:val="en-US"/>
        </w:rPr>
        <w:t xml:space="preserve">La proiectarea sistemului de frânare trebuie să se ţină seama de disiparea energiei de frânare, care nu trebuie să afecteze componentele sistemului de frânare în condiţii normale de exploatare; acest lucru trebuie verificat prin calcul, </w:t>
      </w:r>
      <w:r w:rsidR="00105FF9" w:rsidRPr="00445ABC">
        <w:rPr>
          <w:rFonts w:cs="Times New Roman"/>
          <w:szCs w:val="28"/>
          <w:lang w:val="en-US"/>
        </w:rPr>
        <w:t>astfel c</w:t>
      </w:r>
      <w:r w:rsidR="00D14103" w:rsidRPr="00445ABC">
        <w:rPr>
          <w:rFonts w:cs="Times New Roman"/>
          <w:szCs w:val="28"/>
          <w:lang w:val="en-US"/>
        </w:rPr>
        <w:t xml:space="preserve">um se specifică în subpunctul </w:t>
      </w:r>
      <w:r w:rsidR="00105FF9" w:rsidRPr="00445ABC">
        <w:rPr>
          <w:rFonts w:cs="Times New Roman"/>
          <w:szCs w:val="28"/>
          <w:lang w:val="en-US"/>
        </w:rPr>
        <w:t>4.2.4.5.4.</w:t>
      </w:r>
    </w:p>
    <w:p w:rsidR="0058271D" w:rsidRPr="00445ABC" w:rsidRDefault="0058271D" w:rsidP="000F2860">
      <w:pPr>
        <w:spacing w:after="0"/>
        <w:ind w:firstLine="708"/>
        <w:jc w:val="both"/>
        <w:rPr>
          <w:rFonts w:cs="Times New Roman"/>
          <w:szCs w:val="28"/>
          <w:lang w:val="en-US"/>
        </w:rPr>
      </w:pPr>
      <w:r w:rsidRPr="00445ABC">
        <w:rPr>
          <w:rFonts w:cs="Times New Roman"/>
          <w:szCs w:val="28"/>
          <w:lang w:val="en-US"/>
        </w:rPr>
        <w:t>Temperatura atinsă în jurul componentelor frânei trebuie luată de asemenea în considerare la proiectarea materialului rulant.</w:t>
      </w:r>
    </w:p>
    <w:p w:rsidR="00652E99" w:rsidRPr="00445ABC" w:rsidRDefault="00652E99" w:rsidP="000F2860">
      <w:pPr>
        <w:spacing w:after="0"/>
        <w:ind w:firstLine="708"/>
        <w:jc w:val="both"/>
        <w:rPr>
          <w:rFonts w:cs="Times New Roman"/>
          <w:szCs w:val="28"/>
          <w:lang w:val="en-US"/>
        </w:rPr>
      </w:pPr>
      <w:r w:rsidRPr="00445ABC">
        <w:rPr>
          <w:rFonts w:cs="Times New Roman"/>
          <w:szCs w:val="28"/>
          <w:lang w:val="en-US"/>
        </w:rPr>
        <w:t xml:space="preserve">4.2.4.2.1.7. </w:t>
      </w:r>
      <w:r w:rsidR="0058271D" w:rsidRPr="00445ABC">
        <w:rPr>
          <w:rFonts w:cs="Times New Roman"/>
          <w:szCs w:val="28"/>
          <w:lang w:val="en-US"/>
        </w:rPr>
        <w:t xml:space="preserve">Proiectarea sistemului de frânare trebuie să includă mijloace de monitorizare și încercări, astfel cum se specifică în </w:t>
      </w:r>
      <w:r w:rsidR="00D14103" w:rsidRPr="00445ABC">
        <w:rPr>
          <w:rFonts w:cs="Times New Roman"/>
          <w:szCs w:val="28"/>
          <w:lang w:val="en-US"/>
        </w:rPr>
        <w:t xml:space="preserve">subpunctul </w:t>
      </w:r>
      <w:r w:rsidR="0058271D" w:rsidRPr="00445ABC">
        <w:rPr>
          <w:rFonts w:cs="Times New Roman"/>
          <w:szCs w:val="28"/>
          <w:lang w:val="en-US"/>
        </w:rPr>
        <w:t>4.2.4.9</w:t>
      </w:r>
      <w:r w:rsidR="00D14103" w:rsidRPr="00445ABC">
        <w:rPr>
          <w:rFonts w:cs="Times New Roman"/>
          <w:szCs w:val="28"/>
          <w:lang w:val="en-US"/>
        </w:rPr>
        <w:t>.</w:t>
      </w:r>
    </w:p>
    <w:p w:rsidR="00652E99"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Cerinţele de mai jos din prezentul </w:t>
      </w:r>
      <w:r w:rsidR="00D14103" w:rsidRPr="00445ABC">
        <w:rPr>
          <w:rFonts w:cs="Times New Roman"/>
          <w:szCs w:val="28"/>
          <w:lang w:val="en-US"/>
        </w:rPr>
        <w:t xml:space="preserve">subpunctul </w:t>
      </w:r>
      <w:r w:rsidRPr="00445ABC">
        <w:rPr>
          <w:rFonts w:cs="Times New Roman"/>
          <w:szCs w:val="28"/>
          <w:lang w:val="en-US"/>
        </w:rPr>
        <w:t>4.2.4.2.1 se aplică, la nivelul trenului, unităţilor pentru care compunerea sau compunerile de exploatare sunt definite în etapa de proiectare (adică unităţile evaluate în compunere fixă, unităţile evaluate în</w:t>
      </w:r>
      <w:r w:rsidR="00D14103" w:rsidRPr="00445ABC">
        <w:rPr>
          <w:rFonts w:cs="Times New Roman"/>
          <w:szCs w:val="28"/>
          <w:lang w:val="en-US"/>
        </w:rPr>
        <w:t xml:space="preserve"> compunere sau compuneri predef</w:t>
      </w:r>
      <w:r w:rsidRPr="00445ABC">
        <w:rPr>
          <w:rFonts w:cs="Times New Roman"/>
          <w:szCs w:val="28"/>
          <w:lang w:val="en-US"/>
        </w:rPr>
        <w:t xml:space="preserve">inite, locomotivele exploatate individual). </w:t>
      </w:r>
    </w:p>
    <w:p w:rsidR="00652E99"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4.2.4.2.1.8. </w:t>
      </w:r>
      <w:r w:rsidR="0058271D" w:rsidRPr="00445ABC">
        <w:rPr>
          <w:rFonts w:cs="Times New Roman"/>
          <w:szCs w:val="28"/>
          <w:lang w:val="en-US"/>
        </w:rPr>
        <w:t>Performanţa de frânare trebuie asigurată în concordanţă cu cerinţele</w:t>
      </w:r>
      <w:r w:rsidR="00D14103" w:rsidRPr="00445ABC">
        <w:rPr>
          <w:rFonts w:cs="Times New Roman"/>
          <w:szCs w:val="28"/>
          <w:lang w:val="en-US"/>
        </w:rPr>
        <w:t xml:space="preserve"> de siguranţă formulate în subpunct </w:t>
      </w:r>
      <w:r w:rsidR="0058271D" w:rsidRPr="00445ABC">
        <w:rPr>
          <w:rFonts w:cs="Times New Roman"/>
          <w:szCs w:val="28"/>
          <w:lang w:val="en-US"/>
        </w:rPr>
        <w:t xml:space="preserve">4.2.4.2.2 în cazul unei perturbări accidentale a conductei de comandă a frânei, precum și în cazul perturbării alimentării cu energie a sistemului de frânare, al întreruperii alimentării cu energie electrică sau al altei probleme de alimentare cu energie. </w:t>
      </w:r>
    </w:p>
    <w:p w:rsidR="00652E99"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4.2.4.2.1.9. </w:t>
      </w:r>
      <w:r w:rsidR="0058271D" w:rsidRPr="00445ABC">
        <w:rPr>
          <w:rFonts w:cs="Times New Roman"/>
          <w:szCs w:val="28"/>
          <w:lang w:val="en-US"/>
        </w:rPr>
        <w:t>În special, trebuie să existe suficientă energie de frânare disponibilă la bordul trenului (energie stocată), distribuită de-a lungul trenului în concordanţă cu concepţia sistemului de frânare, pentru a asigura aplicarea for</w:t>
      </w:r>
      <w:r w:rsidR="009F24E0" w:rsidRPr="00445ABC">
        <w:rPr>
          <w:rFonts w:cs="Times New Roman"/>
          <w:szCs w:val="28"/>
          <w:lang w:val="en-US"/>
        </w:rPr>
        <w:t>ţelor de frânare necesare.</w:t>
      </w:r>
    </w:p>
    <w:p w:rsidR="00652E99"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4.2.4.2.1.10. </w:t>
      </w:r>
      <w:r w:rsidR="0058271D" w:rsidRPr="00445ABC">
        <w:rPr>
          <w:rFonts w:cs="Times New Roman"/>
          <w:szCs w:val="28"/>
          <w:lang w:val="en-US"/>
        </w:rPr>
        <w:t>La proiectarea sistemului de frânare trebuie avute în vedere acţionări și eliberări succesiv</w:t>
      </w:r>
      <w:r w:rsidR="009F24E0" w:rsidRPr="00445ABC">
        <w:rPr>
          <w:rFonts w:cs="Times New Roman"/>
          <w:szCs w:val="28"/>
          <w:lang w:val="en-US"/>
        </w:rPr>
        <w:t>e ale frânei (inepuizare).</w:t>
      </w:r>
    </w:p>
    <w:p w:rsidR="003103BE"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4.2.4.2.1.11. </w:t>
      </w:r>
      <w:r w:rsidR="0058271D" w:rsidRPr="00445ABC">
        <w:rPr>
          <w:rFonts w:cs="Times New Roman"/>
          <w:szCs w:val="28"/>
          <w:lang w:val="en-US"/>
        </w:rPr>
        <w:t>În cazul separării neintenţionate a unui tren, cele două părţ</w:t>
      </w:r>
      <w:r w:rsidR="009F24E0" w:rsidRPr="00445ABC">
        <w:rPr>
          <w:rFonts w:cs="Times New Roman"/>
          <w:szCs w:val="28"/>
          <w:lang w:val="en-US"/>
        </w:rPr>
        <w:t>i ale trenului trebuie oprite. N</w:t>
      </w:r>
      <w:r w:rsidR="0058271D" w:rsidRPr="00445ABC">
        <w:rPr>
          <w:rFonts w:cs="Times New Roman"/>
          <w:szCs w:val="28"/>
          <w:lang w:val="en-US"/>
        </w:rPr>
        <w:t>u este necesar ca performanţele de frânare ale celor două părţi ale trenului să fie identice cu performanţele de frânare în reg</w:t>
      </w:r>
      <w:r w:rsidR="00A735B7" w:rsidRPr="00445ABC">
        <w:rPr>
          <w:rFonts w:cs="Times New Roman"/>
          <w:szCs w:val="28"/>
          <w:lang w:val="en-US"/>
        </w:rPr>
        <w:t>imul normal de exploatare.</w:t>
      </w:r>
    </w:p>
    <w:p w:rsidR="003103BE"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4.2.4.2.1.12. </w:t>
      </w:r>
      <w:r w:rsidR="0058271D" w:rsidRPr="00445ABC">
        <w:rPr>
          <w:rFonts w:cs="Times New Roman"/>
          <w:szCs w:val="28"/>
          <w:lang w:val="en-US"/>
        </w:rPr>
        <w:t xml:space="preserve">În cazul perturbării sau al întreruperii alimentării cu energie electrică, trebuie să fie posibilă menţinerea în poziţie staţionară a unei unităţi cu o sarcină maximă de frânare (conform definiţiei din </w:t>
      </w:r>
      <w:r w:rsidR="00A735B7" w:rsidRPr="00445ABC">
        <w:rPr>
          <w:rFonts w:cs="Times New Roman"/>
          <w:szCs w:val="28"/>
          <w:lang w:val="en-US"/>
        </w:rPr>
        <w:t xml:space="preserve">subpunctul </w:t>
      </w:r>
      <w:r w:rsidR="0058271D" w:rsidRPr="00445ABC">
        <w:rPr>
          <w:rFonts w:cs="Times New Roman"/>
          <w:szCs w:val="28"/>
          <w:lang w:val="en-US"/>
        </w:rPr>
        <w:t>4.2.4.5.2) pe o pantă de 40 ‰ prin utilizarea doar a frânei de fricţiune a principalului sistem de frânare, t</w:t>
      </w:r>
      <w:r w:rsidR="00A735B7" w:rsidRPr="00445ABC">
        <w:rPr>
          <w:rFonts w:cs="Times New Roman"/>
          <w:szCs w:val="28"/>
          <w:lang w:val="en-US"/>
        </w:rPr>
        <w:t>imp de cel puţin două ore.</w:t>
      </w:r>
    </w:p>
    <w:p w:rsidR="003103BE"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4.2.4.2.1.13. </w:t>
      </w:r>
      <w:r w:rsidR="0058271D" w:rsidRPr="00445ABC">
        <w:rPr>
          <w:rFonts w:cs="Times New Roman"/>
          <w:szCs w:val="28"/>
          <w:lang w:val="en-US"/>
        </w:rPr>
        <w:t xml:space="preserve">Sistemul de comandă a frânării al unităţii trebuie să aibă trei regimuri de comandă: </w:t>
      </w:r>
    </w:p>
    <w:p w:rsidR="003103BE"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4.2.4.2.1.13.1. </w:t>
      </w:r>
      <w:r w:rsidR="0058271D" w:rsidRPr="00445ABC">
        <w:rPr>
          <w:rFonts w:cs="Times New Roman"/>
          <w:szCs w:val="28"/>
          <w:lang w:val="en-US"/>
        </w:rPr>
        <w:t>frânare de urgenţă: aplica</w:t>
      </w:r>
      <w:r w:rsidR="00A735B7" w:rsidRPr="00445ABC">
        <w:rPr>
          <w:rFonts w:cs="Times New Roman"/>
          <w:szCs w:val="28"/>
          <w:lang w:val="en-US"/>
        </w:rPr>
        <w:t>rea unei forţe de frânare prede</w:t>
      </w:r>
      <w:r w:rsidR="0058271D" w:rsidRPr="00445ABC">
        <w:rPr>
          <w:rFonts w:cs="Times New Roman"/>
          <w:szCs w:val="28"/>
          <w:lang w:val="en-US"/>
        </w:rPr>
        <w:t>finite în cel mai scurt timp pentru a opri trenul cu un nivel definit de performanţă de frânare;</w:t>
      </w:r>
    </w:p>
    <w:p w:rsidR="0058271D" w:rsidRPr="00445ABC" w:rsidRDefault="0058271D" w:rsidP="000F2860">
      <w:pPr>
        <w:spacing w:after="0"/>
        <w:ind w:firstLine="708"/>
        <w:jc w:val="both"/>
        <w:rPr>
          <w:rFonts w:cs="Times New Roman"/>
          <w:szCs w:val="28"/>
          <w:lang w:val="en-US"/>
        </w:rPr>
      </w:pPr>
      <w:r w:rsidRPr="00445ABC">
        <w:rPr>
          <w:rFonts w:cs="Times New Roman"/>
          <w:szCs w:val="28"/>
          <w:lang w:val="en-US"/>
        </w:rPr>
        <w:t xml:space="preserve"> </w:t>
      </w:r>
      <w:r w:rsidR="003103BE" w:rsidRPr="00445ABC">
        <w:rPr>
          <w:rFonts w:cs="Times New Roman"/>
          <w:szCs w:val="28"/>
          <w:lang w:val="en-US"/>
        </w:rPr>
        <w:t xml:space="preserve">4.2.4.2.1.13.2. </w:t>
      </w:r>
      <w:r w:rsidRPr="00445ABC">
        <w:rPr>
          <w:rFonts w:cs="Times New Roman"/>
          <w:szCs w:val="28"/>
          <w:lang w:val="en-US"/>
        </w:rPr>
        <w:t>frânare de serviciu: aplic</w:t>
      </w:r>
      <w:r w:rsidR="00A735B7" w:rsidRPr="00445ABC">
        <w:rPr>
          <w:rFonts w:cs="Times New Roman"/>
          <w:szCs w:val="28"/>
          <w:lang w:val="en-US"/>
        </w:rPr>
        <w:t>area unei forţe de frânare ajus</w:t>
      </w:r>
      <w:r w:rsidRPr="00445ABC">
        <w:rPr>
          <w:rFonts w:cs="Times New Roman"/>
          <w:szCs w:val="28"/>
          <w:lang w:val="en-US"/>
        </w:rPr>
        <w:t>tabile pentru a controla viteza trenului, inclusiv oprirea și imobilizarea temporară;</w:t>
      </w:r>
    </w:p>
    <w:p w:rsidR="003103BE" w:rsidRPr="00445ABC" w:rsidRDefault="003103BE" w:rsidP="000F2860">
      <w:pPr>
        <w:spacing w:after="0"/>
        <w:ind w:firstLine="708"/>
        <w:jc w:val="both"/>
        <w:rPr>
          <w:rFonts w:cs="Times New Roman"/>
          <w:szCs w:val="28"/>
          <w:lang w:val="en-US"/>
        </w:rPr>
      </w:pPr>
      <w:r w:rsidRPr="00445ABC">
        <w:rPr>
          <w:rFonts w:cs="Times New Roman"/>
          <w:szCs w:val="28"/>
          <w:lang w:val="en-US"/>
        </w:rPr>
        <w:t xml:space="preserve">4.2.4.2.1.13.3. </w:t>
      </w:r>
      <w:r w:rsidR="0058271D" w:rsidRPr="00445ABC">
        <w:rPr>
          <w:rFonts w:cs="Times New Roman"/>
          <w:szCs w:val="28"/>
          <w:lang w:val="en-US"/>
        </w:rPr>
        <w:t>frânare de staţionare: aplicarea unei forţe de frânare pentru a menţine trenul (sau vehiculul) permanent imobilizat în poziţie staţionară, fără energie elec</w:t>
      </w:r>
      <w:r w:rsidR="006262C1" w:rsidRPr="00445ABC">
        <w:rPr>
          <w:rFonts w:cs="Times New Roman"/>
          <w:szCs w:val="28"/>
          <w:lang w:val="en-US"/>
        </w:rPr>
        <w:t>trică disponibilă la bord.</w:t>
      </w:r>
    </w:p>
    <w:p w:rsidR="003103BE" w:rsidRPr="00445ABC" w:rsidRDefault="00994639" w:rsidP="000F2860">
      <w:pPr>
        <w:spacing w:after="0"/>
        <w:ind w:firstLine="708"/>
        <w:jc w:val="both"/>
        <w:rPr>
          <w:rFonts w:cs="Times New Roman"/>
          <w:szCs w:val="28"/>
          <w:lang w:val="en-US"/>
        </w:rPr>
      </w:pPr>
      <w:r w:rsidRPr="00445ABC">
        <w:rPr>
          <w:rFonts w:cs="Times New Roman"/>
          <w:szCs w:val="28"/>
          <w:lang w:val="en-US"/>
        </w:rPr>
        <w:t>4.2.4.2.1.1</w:t>
      </w:r>
      <w:r w:rsidR="00DB35FE" w:rsidRPr="00445ABC">
        <w:rPr>
          <w:rFonts w:cs="Times New Roman"/>
          <w:szCs w:val="28"/>
          <w:lang w:val="en-US"/>
        </w:rPr>
        <w:t>4</w:t>
      </w:r>
      <w:r w:rsidRPr="00445ABC">
        <w:rPr>
          <w:rFonts w:cs="Times New Roman"/>
          <w:szCs w:val="28"/>
          <w:lang w:val="en-US"/>
        </w:rPr>
        <w:t xml:space="preserve">. </w:t>
      </w:r>
      <w:r w:rsidR="0058271D" w:rsidRPr="00445ABC">
        <w:rPr>
          <w:rFonts w:cs="Times New Roman"/>
          <w:szCs w:val="28"/>
          <w:lang w:val="en-US"/>
        </w:rPr>
        <w:t>Oricare ar fi regimul unei comenzi de acţionare a frânei, aceasta trebuie să preia controlul asupra sistemului de frânare, chiar și în cazul unei comenzi</w:t>
      </w:r>
      <w:r w:rsidR="006262C1" w:rsidRPr="00445ABC">
        <w:rPr>
          <w:rFonts w:cs="Times New Roman"/>
          <w:szCs w:val="28"/>
          <w:lang w:val="en-US"/>
        </w:rPr>
        <w:t xml:space="preserve"> active de eliberare a frânei. E</w:t>
      </w:r>
      <w:r w:rsidR="0058271D" w:rsidRPr="00445ABC">
        <w:rPr>
          <w:rFonts w:cs="Times New Roman"/>
          <w:szCs w:val="28"/>
          <w:lang w:val="en-US"/>
        </w:rPr>
        <w:t xml:space="preserve">ste permis să nu se aplice această cerinţă atunci când </w:t>
      </w:r>
      <w:r w:rsidR="0058271D" w:rsidRPr="00445ABC">
        <w:rPr>
          <w:rFonts w:cs="Times New Roman"/>
          <w:szCs w:val="28"/>
          <w:lang w:val="en-US"/>
        </w:rPr>
        <w:lastRenderedPageBreak/>
        <w:t>suprimarea intenţionată a comenzii de acţionare a frânei este efectuată de mecanicul de locomotivă (de exemplu anularea alarmei pentru c</w:t>
      </w:r>
      <w:r w:rsidR="006262C1" w:rsidRPr="00445ABC">
        <w:rPr>
          <w:rFonts w:cs="Times New Roman"/>
          <w:szCs w:val="28"/>
          <w:lang w:val="en-US"/>
        </w:rPr>
        <w:t>ălători, decuplarea etc).</w:t>
      </w:r>
    </w:p>
    <w:p w:rsidR="0058271D" w:rsidRPr="00445ABC" w:rsidRDefault="00994639" w:rsidP="000F2860">
      <w:pPr>
        <w:spacing w:after="0"/>
        <w:ind w:firstLine="708"/>
        <w:jc w:val="both"/>
        <w:rPr>
          <w:rFonts w:cs="Times New Roman"/>
          <w:szCs w:val="28"/>
          <w:lang w:val="en-US"/>
        </w:rPr>
      </w:pPr>
      <w:r w:rsidRPr="00445ABC">
        <w:rPr>
          <w:rFonts w:cs="Times New Roman"/>
          <w:szCs w:val="28"/>
          <w:lang w:val="en-US"/>
        </w:rPr>
        <w:t xml:space="preserve">4.2.4.2.1.15. </w:t>
      </w:r>
      <w:r w:rsidR="0058271D" w:rsidRPr="00445ABC">
        <w:rPr>
          <w:rFonts w:cs="Times New Roman"/>
          <w:szCs w:val="28"/>
          <w:lang w:val="en-US"/>
        </w:rPr>
        <w:t>Pentru viteze mai mari de 5 km/h, șocul maxim datorat utilizării frânelor trebuie s</w:t>
      </w:r>
      <w:r w:rsidR="006262C1" w:rsidRPr="00445ABC">
        <w:rPr>
          <w:rFonts w:cs="Times New Roman"/>
          <w:szCs w:val="28"/>
          <w:lang w:val="en-US"/>
        </w:rPr>
        <w:t>ă fie mai mic de 4 m/s3. Compor</w:t>
      </w:r>
      <w:r w:rsidR="0058271D" w:rsidRPr="00445ABC">
        <w:rPr>
          <w:rFonts w:cs="Times New Roman"/>
          <w:szCs w:val="28"/>
          <w:lang w:val="en-US"/>
        </w:rPr>
        <w:t>tamentul la șoc se poate deduce prin calcul și prin evaluarea comportamentului de dec</w:t>
      </w:r>
      <w:r w:rsidR="00B47B0E" w:rsidRPr="00445ABC">
        <w:rPr>
          <w:rFonts w:cs="Times New Roman"/>
          <w:szCs w:val="28"/>
          <w:lang w:val="en-US"/>
        </w:rPr>
        <w:t>elerare măsurat în timpul încer</w:t>
      </w:r>
      <w:r w:rsidR="0058271D" w:rsidRPr="00445ABC">
        <w:rPr>
          <w:rFonts w:cs="Times New Roman"/>
          <w:szCs w:val="28"/>
          <w:lang w:val="en-US"/>
        </w:rPr>
        <w:t xml:space="preserve">cărilor frânei (conform descrierii din </w:t>
      </w:r>
      <w:r w:rsidR="00B47B0E" w:rsidRPr="00445ABC">
        <w:rPr>
          <w:rFonts w:cs="Times New Roman"/>
          <w:szCs w:val="28"/>
          <w:lang w:val="en-US"/>
        </w:rPr>
        <w:t xml:space="preserve">subpunctele </w:t>
      </w:r>
      <w:r w:rsidR="00152D3E" w:rsidRPr="00445ABC">
        <w:rPr>
          <w:rFonts w:cs="Times New Roman"/>
          <w:szCs w:val="28"/>
          <w:lang w:val="en-US"/>
        </w:rPr>
        <w:t>6.2.3.9</w:t>
      </w:r>
      <w:r w:rsidR="00613CA5" w:rsidRPr="00445ABC">
        <w:rPr>
          <w:rFonts w:cs="Times New Roman"/>
          <w:szCs w:val="28"/>
          <w:lang w:val="en-US"/>
        </w:rPr>
        <w:t xml:space="preserve"> și 6.2.3.10</w:t>
      </w:r>
      <w:r w:rsidR="0058271D" w:rsidRPr="00445ABC">
        <w:rPr>
          <w:rFonts w:cs="Times New Roman"/>
          <w:szCs w:val="28"/>
          <w:lang w:val="en-US"/>
        </w:rPr>
        <w:t>).</w:t>
      </w:r>
    </w:p>
    <w:p w:rsidR="00543709" w:rsidRPr="00445ABC" w:rsidRDefault="00B47B0E" w:rsidP="000F2860">
      <w:pPr>
        <w:spacing w:after="0"/>
        <w:ind w:firstLine="708"/>
        <w:jc w:val="both"/>
        <w:rPr>
          <w:rFonts w:cs="Times New Roman"/>
          <w:b/>
          <w:szCs w:val="28"/>
          <w:lang w:val="en-US"/>
        </w:rPr>
      </w:pPr>
      <w:r w:rsidRPr="00445ABC">
        <w:rPr>
          <w:rFonts w:cs="Times New Roman"/>
          <w:b/>
          <w:szCs w:val="28"/>
          <w:lang w:val="en-US"/>
        </w:rPr>
        <w:t xml:space="preserve">4.2.4.2.2. </w:t>
      </w:r>
      <w:r w:rsidR="00543709" w:rsidRPr="00445ABC">
        <w:rPr>
          <w:rFonts w:cs="Times New Roman"/>
          <w:b/>
          <w:szCs w:val="28"/>
          <w:lang w:val="en-US"/>
        </w:rPr>
        <w:t xml:space="preserve">Cerinţe de siguranţă </w:t>
      </w:r>
    </w:p>
    <w:p w:rsidR="00543709" w:rsidRPr="00445ABC" w:rsidRDefault="00543709" w:rsidP="000F2860">
      <w:pPr>
        <w:spacing w:after="0"/>
        <w:ind w:firstLine="708"/>
        <w:jc w:val="both"/>
        <w:rPr>
          <w:rFonts w:cs="Times New Roman"/>
          <w:szCs w:val="28"/>
          <w:lang w:val="en-US"/>
        </w:rPr>
      </w:pPr>
      <w:r w:rsidRPr="00445ABC">
        <w:rPr>
          <w:rFonts w:cs="Times New Roman"/>
          <w:szCs w:val="28"/>
          <w:lang w:val="en-US"/>
        </w:rPr>
        <w:t xml:space="preserve">4.2.4.2.2.1. </w:t>
      </w:r>
      <w:r w:rsidR="00B47B0E" w:rsidRPr="00445ABC">
        <w:rPr>
          <w:rFonts w:cs="Times New Roman"/>
          <w:szCs w:val="28"/>
          <w:lang w:val="en-US"/>
        </w:rPr>
        <w:t xml:space="preserve">Sistemul de frânare este mijlocul de oprire a unui tren și contribuie, prin urmare, la nivelul de siguranţă al sistemului feroviar. </w:t>
      </w:r>
    </w:p>
    <w:p w:rsidR="00543709" w:rsidRPr="00445ABC" w:rsidRDefault="00B47B0E" w:rsidP="000F2860">
      <w:pPr>
        <w:spacing w:after="0"/>
        <w:ind w:firstLine="708"/>
        <w:jc w:val="both"/>
        <w:rPr>
          <w:rFonts w:cs="Times New Roman"/>
          <w:szCs w:val="28"/>
          <w:lang w:val="en-US"/>
        </w:rPr>
      </w:pPr>
      <w:r w:rsidRPr="00445ABC">
        <w:rPr>
          <w:rFonts w:cs="Times New Roman"/>
          <w:szCs w:val="28"/>
          <w:lang w:val="en-US"/>
        </w:rPr>
        <w:t xml:space="preserve">Cerinţele funcţionale exprimate în </w:t>
      </w:r>
      <w:r w:rsidR="001672C2" w:rsidRPr="00445ABC">
        <w:rPr>
          <w:rFonts w:cs="Times New Roman"/>
          <w:szCs w:val="28"/>
          <w:lang w:val="en-US"/>
        </w:rPr>
        <w:t xml:space="preserve">subpunctul </w:t>
      </w:r>
      <w:r w:rsidRPr="00445ABC">
        <w:rPr>
          <w:rFonts w:cs="Times New Roman"/>
          <w:szCs w:val="28"/>
          <w:lang w:val="en-US"/>
        </w:rPr>
        <w:t xml:space="preserve">4.2.4.2.1 contribuie la asigurarea funcţionării în siguranţă a sistemului de frânare; cu toate acestea, pentru evaluarea performanţei de frânare este necesară o abordare bazată pe riscuri, deoarece sunt </w:t>
      </w:r>
      <w:r w:rsidR="00543709" w:rsidRPr="00445ABC">
        <w:rPr>
          <w:rFonts w:cs="Times New Roman"/>
          <w:szCs w:val="28"/>
          <w:lang w:val="en-US"/>
        </w:rPr>
        <w:t xml:space="preserve">implicate multe componente. </w:t>
      </w:r>
    </w:p>
    <w:p w:rsidR="00543709" w:rsidRPr="00445ABC" w:rsidRDefault="00543709" w:rsidP="000F2860">
      <w:pPr>
        <w:spacing w:after="0"/>
        <w:ind w:firstLine="708"/>
        <w:jc w:val="both"/>
        <w:rPr>
          <w:rFonts w:cs="Times New Roman"/>
          <w:szCs w:val="28"/>
          <w:lang w:val="en-US"/>
        </w:rPr>
      </w:pPr>
      <w:r w:rsidRPr="00445ABC">
        <w:rPr>
          <w:rFonts w:cs="Times New Roman"/>
          <w:szCs w:val="28"/>
          <w:lang w:val="en-US"/>
        </w:rPr>
        <w:t xml:space="preserve">4.2.4.2.2.2. </w:t>
      </w:r>
      <w:r w:rsidR="00B47B0E" w:rsidRPr="00445ABC">
        <w:rPr>
          <w:rFonts w:cs="Times New Roman"/>
          <w:szCs w:val="28"/>
          <w:lang w:val="en-US"/>
        </w:rPr>
        <w:t xml:space="preserve">Pentru scenariile de risc avute în vedere, trebuie îndeplinite cerinţele de siguranţă corespunzătoare, definite în tabelul 3. </w:t>
      </w:r>
    </w:p>
    <w:p w:rsidR="00543709" w:rsidRPr="00445ABC" w:rsidRDefault="00B47B0E" w:rsidP="000F2860">
      <w:pPr>
        <w:spacing w:after="0"/>
        <w:ind w:firstLine="708"/>
        <w:jc w:val="both"/>
        <w:rPr>
          <w:rFonts w:cs="Times New Roman"/>
          <w:szCs w:val="28"/>
          <w:lang w:val="en-US"/>
        </w:rPr>
      </w:pPr>
      <w:r w:rsidRPr="00445ABC">
        <w:rPr>
          <w:rFonts w:cs="Times New Roman"/>
          <w:szCs w:val="28"/>
          <w:lang w:val="en-US"/>
        </w:rPr>
        <w:t xml:space="preserve">Atunci când în tabel se specifică un nivel de gravitate, trebuie să se demonstreze că riscul aferent este controlat la un nivel acceptabil, având în vedere defecţiunile funcţionale și potenţialul lor tipic credibil de a conduce în mod direct la nivelul de gravitate respectiv definit în tabel. </w:t>
      </w:r>
    </w:p>
    <w:p w:rsidR="00543709" w:rsidRPr="00445ABC" w:rsidRDefault="00543709" w:rsidP="000F2860">
      <w:pPr>
        <w:spacing w:after="0"/>
        <w:ind w:firstLine="708"/>
        <w:jc w:val="both"/>
        <w:rPr>
          <w:rFonts w:cs="Times New Roman"/>
          <w:szCs w:val="28"/>
          <w:lang w:val="en-US"/>
        </w:rPr>
      </w:pPr>
    </w:p>
    <w:p w:rsidR="00543709" w:rsidRPr="00445ABC" w:rsidRDefault="00B47B0E" w:rsidP="00543709">
      <w:pPr>
        <w:spacing w:after="0"/>
        <w:ind w:firstLine="708"/>
        <w:jc w:val="right"/>
        <w:rPr>
          <w:rFonts w:cs="Times New Roman"/>
          <w:b/>
          <w:szCs w:val="28"/>
          <w:lang w:val="en-US"/>
        </w:rPr>
      </w:pPr>
      <w:r w:rsidRPr="00445ABC">
        <w:rPr>
          <w:rFonts w:cs="Times New Roman"/>
          <w:b/>
          <w:szCs w:val="28"/>
          <w:lang w:val="en-US"/>
        </w:rPr>
        <w:t xml:space="preserve">Tabelul 3 </w:t>
      </w:r>
    </w:p>
    <w:p w:rsidR="00346C02" w:rsidRPr="00445ABC" w:rsidRDefault="00B47B0E" w:rsidP="00DF3FB8">
      <w:pPr>
        <w:spacing w:after="0"/>
        <w:ind w:firstLine="708"/>
        <w:jc w:val="center"/>
        <w:rPr>
          <w:rFonts w:cs="Times New Roman"/>
          <w:b/>
          <w:szCs w:val="28"/>
          <w:lang w:val="en-US"/>
        </w:rPr>
      </w:pPr>
      <w:r w:rsidRPr="00445ABC">
        <w:rPr>
          <w:rFonts w:cs="Times New Roman"/>
          <w:b/>
          <w:szCs w:val="28"/>
          <w:lang w:val="en-US"/>
        </w:rPr>
        <w:t>Sistemul de</w:t>
      </w:r>
      <w:r w:rsidR="00DF3FB8" w:rsidRPr="00445ABC">
        <w:rPr>
          <w:rFonts w:cs="Times New Roman"/>
          <w:b/>
          <w:szCs w:val="28"/>
          <w:lang w:val="en-US"/>
        </w:rPr>
        <w:t xml:space="preserve"> frânare — cerinţe de siguranţă</w:t>
      </w:r>
    </w:p>
    <w:p w:rsidR="00DF3FB8" w:rsidRPr="00445ABC" w:rsidRDefault="00DF3FB8" w:rsidP="00DF3FB8">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2406"/>
        <w:gridCol w:w="2407"/>
        <w:gridCol w:w="2407"/>
        <w:gridCol w:w="2407"/>
      </w:tblGrid>
      <w:tr w:rsidR="00462112" w:rsidRPr="007552F4" w:rsidTr="00D41E89">
        <w:tc>
          <w:tcPr>
            <w:tcW w:w="2406" w:type="dxa"/>
          </w:tcPr>
          <w:p w:rsidR="00462112" w:rsidRPr="00445ABC" w:rsidRDefault="00462112" w:rsidP="00462112">
            <w:pPr>
              <w:jc w:val="both"/>
              <w:rPr>
                <w:rFonts w:cs="Times New Roman"/>
                <w:szCs w:val="28"/>
              </w:rPr>
            </w:pPr>
          </w:p>
        </w:tc>
        <w:tc>
          <w:tcPr>
            <w:tcW w:w="2407" w:type="dxa"/>
          </w:tcPr>
          <w:p w:rsidR="00462112" w:rsidRPr="00445ABC" w:rsidRDefault="00462112" w:rsidP="00462112">
            <w:pPr>
              <w:jc w:val="both"/>
              <w:rPr>
                <w:rFonts w:cs="Times New Roman"/>
                <w:szCs w:val="28"/>
              </w:rPr>
            </w:pPr>
          </w:p>
        </w:tc>
        <w:tc>
          <w:tcPr>
            <w:tcW w:w="4814" w:type="dxa"/>
            <w:gridSpan w:val="2"/>
          </w:tcPr>
          <w:p w:rsidR="00462112" w:rsidRPr="00445ABC" w:rsidRDefault="00462112" w:rsidP="00462112">
            <w:pPr>
              <w:jc w:val="both"/>
              <w:rPr>
                <w:rFonts w:cs="Times New Roman"/>
                <w:szCs w:val="28"/>
              </w:rPr>
            </w:pPr>
            <w:r w:rsidRPr="00445ABC">
              <w:rPr>
                <w:rFonts w:cs="Times New Roman"/>
                <w:szCs w:val="28"/>
              </w:rPr>
              <w:t>Cerinţă de siguranţă care trebuie îndeplinită</w:t>
            </w:r>
          </w:p>
        </w:tc>
      </w:tr>
      <w:tr w:rsidR="00D26D95" w:rsidRPr="007552F4" w:rsidTr="00D26D95">
        <w:tc>
          <w:tcPr>
            <w:tcW w:w="2406" w:type="dxa"/>
          </w:tcPr>
          <w:p w:rsidR="00D26D95" w:rsidRPr="00445ABC" w:rsidRDefault="00D26D95" w:rsidP="00462112">
            <w:pPr>
              <w:jc w:val="both"/>
              <w:rPr>
                <w:rFonts w:cs="Times New Roman"/>
                <w:szCs w:val="28"/>
              </w:rPr>
            </w:pPr>
          </w:p>
        </w:tc>
        <w:tc>
          <w:tcPr>
            <w:tcW w:w="2407" w:type="dxa"/>
          </w:tcPr>
          <w:p w:rsidR="00D26D95" w:rsidRPr="00445ABC" w:rsidRDefault="00D26D95" w:rsidP="00462112">
            <w:pPr>
              <w:jc w:val="both"/>
              <w:rPr>
                <w:rFonts w:cs="Times New Roman"/>
                <w:szCs w:val="28"/>
              </w:rPr>
            </w:pPr>
            <w:r w:rsidRPr="00445ABC">
              <w:rPr>
                <w:rFonts w:cs="Times New Roman"/>
                <w:szCs w:val="28"/>
              </w:rPr>
              <w:t>Defecţiunea funcţională și scenariul său de risc</w:t>
            </w:r>
          </w:p>
        </w:tc>
        <w:tc>
          <w:tcPr>
            <w:tcW w:w="2407" w:type="dxa"/>
          </w:tcPr>
          <w:p w:rsidR="00D26D95" w:rsidRPr="00445ABC" w:rsidRDefault="00D26D95" w:rsidP="00462112">
            <w:pPr>
              <w:jc w:val="both"/>
              <w:rPr>
                <w:rFonts w:cs="Times New Roman"/>
                <w:szCs w:val="28"/>
              </w:rPr>
            </w:pPr>
            <w:r w:rsidRPr="00445ABC">
              <w:rPr>
                <w:rFonts w:cs="Times New Roman"/>
                <w:szCs w:val="28"/>
              </w:rPr>
              <w:t>Nivel de gravitate aferent/Consecinţe care trebuie prevenite</w:t>
            </w:r>
          </w:p>
        </w:tc>
        <w:tc>
          <w:tcPr>
            <w:tcW w:w="2407" w:type="dxa"/>
          </w:tcPr>
          <w:p w:rsidR="00D26D95" w:rsidRPr="00445ABC" w:rsidRDefault="00D26D95" w:rsidP="00462112">
            <w:pPr>
              <w:jc w:val="both"/>
              <w:rPr>
                <w:rFonts w:cs="Times New Roman"/>
                <w:szCs w:val="28"/>
              </w:rPr>
            </w:pPr>
            <w:r w:rsidRPr="00445ABC">
              <w:rPr>
                <w:rFonts w:cs="Times New Roman"/>
                <w:szCs w:val="28"/>
              </w:rPr>
              <w:t>Numărul minim admis de combinaţii de defecţiuni</w:t>
            </w:r>
          </w:p>
        </w:tc>
      </w:tr>
      <w:tr w:rsidR="003450BC" w:rsidRPr="00445ABC" w:rsidTr="003450BC">
        <w:tc>
          <w:tcPr>
            <w:tcW w:w="9627" w:type="dxa"/>
            <w:gridSpan w:val="4"/>
            <w:tcBorders>
              <w:bottom w:val="nil"/>
            </w:tcBorders>
          </w:tcPr>
          <w:p w:rsidR="003450BC" w:rsidRPr="00445ABC" w:rsidRDefault="003450BC" w:rsidP="00462112">
            <w:pPr>
              <w:jc w:val="both"/>
              <w:rPr>
                <w:rFonts w:cs="Times New Roman"/>
                <w:szCs w:val="28"/>
              </w:rPr>
            </w:pPr>
            <w:r w:rsidRPr="00445ABC">
              <w:rPr>
                <w:rFonts w:cs="Times New Roman"/>
                <w:szCs w:val="28"/>
              </w:rPr>
              <w:t>Nr. 1</w:t>
            </w:r>
          </w:p>
        </w:tc>
      </w:tr>
      <w:tr w:rsidR="003450BC" w:rsidRPr="007552F4" w:rsidTr="003450BC">
        <w:tc>
          <w:tcPr>
            <w:tcW w:w="2406" w:type="dxa"/>
            <w:vMerge w:val="restart"/>
            <w:tcBorders>
              <w:top w:val="nil"/>
            </w:tcBorders>
          </w:tcPr>
          <w:p w:rsidR="003450BC" w:rsidRPr="00445ABC" w:rsidRDefault="003450BC" w:rsidP="00462112">
            <w:pPr>
              <w:jc w:val="both"/>
              <w:rPr>
                <w:rFonts w:cs="Times New Roman"/>
                <w:szCs w:val="28"/>
              </w:rPr>
            </w:pPr>
          </w:p>
        </w:tc>
        <w:tc>
          <w:tcPr>
            <w:tcW w:w="7221" w:type="dxa"/>
            <w:gridSpan w:val="3"/>
          </w:tcPr>
          <w:p w:rsidR="003450BC" w:rsidRPr="00445ABC" w:rsidRDefault="003450BC" w:rsidP="00462112">
            <w:pPr>
              <w:jc w:val="both"/>
              <w:rPr>
                <w:rFonts w:cs="Times New Roman"/>
                <w:szCs w:val="28"/>
              </w:rPr>
            </w:pPr>
            <w:r w:rsidRPr="00445ABC">
              <w:rPr>
                <w:rFonts w:cs="Times New Roman"/>
                <w:szCs w:val="28"/>
              </w:rPr>
              <w:t>Se aplică unităţilor dotate cu cabină de conducere (comanda de frânare)</w:t>
            </w:r>
          </w:p>
        </w:tc>
      </w:tr>
      <w:tr w:rsidR="003450BC" w:rsidRPr="007552F4" w:rsidTr="00D26D95">
        <w:tc>
          <w:tcPr>
            <w:tcW w:w="2406" w:type="dxa"/>
            <w:vMerge/>
          </w:tcPr>
          <w:p w:rsidR="003450BC" w:rsidRPr="00445ABC" w:rsidRDefault="003450BC" w:rsidP="00462112">
            <w:pPr>
              <w:jc w:val="both"/>
              <w:rPr>
                <w:rFonts w:cs="Times New Roman"/>
                <w:szCs w:val="28"/>
              </w:rPr>
            </w:pPr>
          </w:p>
        </w:tc>
        <w:tc>
          <w:tcPr>
            <w:tcW w:w="2407" w:type="dxa"/>
          </w:tcPr>
          <w:p w:rsidR="002F2216" w:rsidRPr="00445ABC" w:rsidRDefault="003450BC" w:rsidP="00462112">
            <w:pPr>
              <w:jc w:val="both"/>
              <w:rPr>
                <w:rFonts w:cs="Times New Roman"/>
                <w:szCs w:val="28"/>
              </w:rPr>
            </w:pPr>
            <w:r w:rsidRPr="00445ABC">
              <w:rPr>
                <w:rFonts w:cs="Times New Roman"/>
                <w:szCs w:val="28"/>
              </w:rPr>
              <w:t xml:space="preserve">După acţionarea comenzii frânei de urgenţă, faptul că nu se înregistrează nicio decelerare a trenului din cauza unei defecţiuni a sistemului de frânare (pierderea completă și permanentă a forţei de frânare). </w:t>
            </w:r>
          </w:p>
          <w:p w:rsidR="003450BC" w:rsidRPr="00445ABC" w:rsidRDefault="002F2216" w:rsidP="00462112">
            <w:pPr>
              <w:jc w:val="both"/>
              <w:rPr>
                <w:rFonts w:cs="Times New Roman"/>
                <w:szCs w:val="28"/>
              </w:rPr>
            </w:pPr>
            <w:r w:rsidRPr="00445ABC">
              <w:rPr>
                <w:rFonts w:cs="Times New Roman"/>
                <w:szCs w:val="28"/>
              </w:rPr>
              <w:lastRenderedPageBreak/>
              <w:t>T</w:t>
            </w:r>
            <w:r w:rsidR="003450BC" w:rsidRPr="00445ABC">
              <w:rPr>
                <w:rFonts w:cs="Times New Roman"/>
                <w:szCs w:val="28"/>
              </w:rPr>
              <w:t>rebuie avută în vedere acţionarea de către mecanicul de locomotivă sau de către sistemul CCS. Acţionarea de către călători (alarmă) nu este relevantă pentru scenariul de faţă.</w:t>
            </w:r>
          </w:p>
        </w:tc>
        <w:tc>
          <w:tcPr>
            <w:tcW w:w="2407" w:type="dxa"/>
          </w:tcPr>
          <w:p w:rsidR="003450BC" w:rsidRPr="00445ABC" w:rsidRDefault="003450BC" w:rsidP="00063102">
            <w:pPr>
              <w:jc w:val="center"/>
              <w:rPr>
                <w:rFonts w:cs="Times New Roman"/>
                <w:szCs w:val="28"/>
              </w:rPr>
            </w:pPr>
            <w:r w:rsidRPr="00445ABC">
              <w:rPr>
                <w:rFonts w:cs="Times New Roman"/>
                <w:szCs w:val="28"/>
              </w:rPr>
              <w:lastRenderedPageBreak/>
              <w:t>Decese</w:t>
            </w:r>
          </w:p>
        </w:tc>
        <w:tc>
          <w:tcPr>
            <w:tcW w:w="2407" w:type="dxa"/>
          </w:tcPr>
          <w:p w:rsidR="003450BC" w:rsidRPr="00445ABC" w:rsidRDefault="003450BC" w:rsidP="00462112">
            <w:pPr>
              <w:jc w:val="both"/>
              <w:rPr>
                <w:rFonts w:cs="Times New Roman"/>
                <w:szCs w:val="28"/>
              </w:rPr>
            </w:pPr>
            <w:r w:rsidRPr="00445ABC">
              <w:rPr>
                <w:rFonts w:cs="Times New Roman"/>
                <w:szCs w:val="28"/>
              </w:rPr>
              <w:t>2 (nu se acceptă o singură defecţiune)</w:t>
            </w:r>
          </w:p>
        </w:tc>
      </w:tr>
      <w:tr w:rsidR="008A6B14" w:rsidRPr="00445ABC" w:rsidTr="008A6B14">
        <w:tc>
          <w:tcPr>
            <w:tcW w:w="9627" w:type="dxa"/>
            <w:gridSpan w:val="4"/>
            <w:tcBorders>
              <w:bottom w:val="nil"/>
            </w:tcBorders>
          </w:tcPr>
          <w:p w:rsidR="008A6B14" w:rsidRPr="00445ABC" w:rsidRDefault="008A6B14" w:rsidP="00462112">
            <w:pPr>
              <w:jc w:val="both"/>
              <w:rPr>
                <w:rFonts w:cs="Times New Roman"/>
                <w:szCs w:val="28"/>
              </w:rPr>
            </w:pPr>
            <w:r w:rsidRPr="00445ABC">
              <w:rPr>
                <w:rFonts w:cs="Times New Roman"/>
                <w:szCs w:val="28"/>
              </w:rPr>
              <w:t>Nr. 2</w:t>
            </w:r>
          </w:p>
        </w:tc>
      </w:tr>
      <w:tr w:rsidR="008A6B14" w:rsidRPr="007552F4" w:rsidTr="008A6B14">
        <w:tc>
          <w:tcPr>
            <w:tcW w:w="2406" w:type="dxa"/>
            <w:vMerge w:val="restart"/>
            <w:tcBorders>
              <w:top w:val="nil"/>
            </w:tcBorders>
          </w:tcPr>
          <w:p w:rsidR="008A6B14" w:rsidRPr="00445ABC" w:rsidRDefault="008A6B14" w:rsidP="00462112">
            <w:pPr>
              <w:jc w:val="both"/>
              <w:rPr>
                <w:rFonts w:cs="Times New Roman"/>
                <w:szCs w:val="28"/>
              </w:rPr>
            </w:pPr>
          </w:p>
        </w:tc>
        <w:tc>
          <w:tcPr>
            <w:tcW w:w="7221" w:type="dxa"/>
            <w:gridSpan w:val="3"/>
          </w:tcPr>
          <w:p w:rsidR="008A6B14" w:rsidRPr="00445ABC" w:rsidRDefault="008A6B14" w:rsidP="00462112">
            <w:pPr>
              <w:jc w:val="both"/>
              <w:rPr>
                <w:rFonts w:cs="Times New Roman"/>
                <w:szCs w:val="28"/>
              </w:rPr>
            </w:pPr>
            <w:r w:rsidRPr="00445ABC">
              <w:rPr>
                <w:rFonts w:cs="Times New Roman"/>
                <w:szCs w:val="28"/>
              </w:rPr>
              <w:t>Se aplică unităţilor dotate cu echipament de tracţiune</w:t>
            </w:r>
          </w:p>
        </w:tc>
      </w:tr>
      <w:tr w:rsidR="008A6B14" w:rsidRPr="007552F4" w:rsidTr="00D26D95">
        <w:tc>
          <w:tcPr>
            <w:tcW w:w="2406" w:type="dxa"/>
            <w:vMerge/>
          </w:tcPr>
          <w:p w:rsidR="008A6B14" w:rsidRPr="00445ABC" w:rsidRDefault="008A6B14" w:rsidP="00462112">
            <w:pPr>
              <w:jc w:val="both"/>
              <w:rPr>
                <w:rFonts w:cs="Times New Roman"/>
                <w:szCs w:val="28"/>
              </w:rPr>
            </w:pPr>
          </w:p>
        </w:tc>
        <w:tc>
          <w:tcPr>
            <w:tcW w:w="2407" w:type="dxa"/>
          </w:tcPr>
          <w:p w:rsidR="008A6B14" w:rsidRPr="00445ABC" w:rsidRDefault="008A6B14" w:rsidP="00462112">
            <w:pPr>
              <w:jc w:val="both"/>
              <w:rPr>
                <w:rFonts w:cs="Times New Roman"/>
                <w:szCs w:val="28"/>
              </w:rPr>
            </w:pPr>
            <w:r w:rsidRPr="00445ABC">
              <w:rPr>
                <w:rFonts w:cs="Times New Roman"/>
                <w:szCs w:val="28"/>
              </w:rPr>
              <w:t>După acţionarea comenzii frânei de urgenţă, faptul că nu se înregistrează nicio decelerare a trenului din cauza unei defecţiuni a sistemului de tracţiune (forţa de tracţiune ≥ forţa de frânare).</w:t>
            </w:r>
            <w:r w:rsidRPr="00445ABC">
              <w:rPr>
                <w:rFonts w:cs="Times New Roman"/>
                <w:szCs w:val="28"/>
              </w:rPr>
              <w:br/>
            </w:r>
          </w:p>
        </w:tc>
        <w:tc>
          <w:tcPr>
            <w:tcW w:w="2407" w:type="dxa"/>
          </w:tcPr>
          <w:p w:rsidR="008A6B14" w:rsidRPr="00445ABC" w:rsidRDefault="008A6B14" w:rsidP="002077C6">
            <w:pPr>
              <w:jc w:val="center"/>
              <w:rPr>
                <w:rFonts w:cs="Times New Roman"/>
                <w:szCs w:val="28"/>
              </w:rPr>
            </w:pPr>
            <w:r w:rsidRPr="00445ABC">
              <w:rPr>
                <w:rFonts w:cs="Times New Roman"/>
                <w:szCs w:val="28"/>
              </w:rPr>
              <w:t>Decese</w:t>
            </w:r>
          </w:p>
        </w:tc>
        <w:tc>
          <w:tcPr>
            <w:tcW w:w="2407" w:type="dxa"/>
          </w:tcPr>
          <w:p w:rsidR="008A6B14" w:rsidRPr="00445ABC" w:rsidRDefault="008A6B14" w:rsidP="00462112">
            <w:pPr>
              <w:jc w:val="both"/>
              <w:rPr>
                <w:rFonts w:cs="Times New Roman"/>
                <w:szCs w:val="28"/>
              </w:rPr>
            </w:pPr>
            <w:r w:rsidRPr="00445ABC">
              <w:rPr>
                <w:rFonts w:cs="Times New Roman"/>
                <w:szCs w:val="28"/>
              </w:rPr>
              <w:t>2 (nu se acceptă o singură defecţiune)</w:t>
            </w:r>
          </w:p>
        </w:tc>
      </w:tr>
      <w:tr w:rsidR="008A6B14" w:rsidRPr="00445ABC" w:rsidTr="008A6B14">
        <w:tc>
          <w:tcPr>
            <w:tcW w:w="9627" w:type="dxa"/>
            <w:gridSpan w:val="4"/>
            <w:tcBorders>
              <w:bottom w:val="nil"/>
            </w:tcBorders>
          </w:tcPr>
          <w:p w:rsidR="008A6B14" w:rsidRPr="00445ABC" w:rsidRDefault="008A6B14" w:rsidP="00462112">
            <w:pPr>
              <w:jc w:val="both"/>
              <w:rPr>
                <w:rFonts w:cs="Times New Roman"/>
                <w:szCs w:val="28"/>
              </w:rPr>
            </w:pPr>
            <w:r w:rsidRPr="00445ABC">
              <w:rPr>
                <w:rFonts w:cs="Times New Roman"/>
                <w:szCs w:val="28"/>
              </w:rPr>
              <w:t>Nr. 3</w:t>
            </w:r>
          </w:p>
        </w:tc>
      </w:tr>
      <w:tr w:rsidR="008A6B14" w:rsidRPr="00445ABC" w:rsidTr="008A6B14">
        <w:tc>
          <w:tcPr>
            <w:tcW w:w="2406" w:type="dxa"/>
            <w:vMerge w:val="restart"/>
            <w:tcBorders>
              <w:top w:val="nil"/>
            </w:tcBorders>
          </w:tcPr>
          <w:p w:rsidR="008A6B14" w:rsidRPr="00445ABC" w:rsidRDefault="008A6B14" w:rsidP="00462112">
            <w:pPr>
              <w:jc w:val="both"/>
              <w:rPr>
                <w:rFonts w:cs="Times New Roman"/>
                <w:szCs w:val="28"/>
              </w:rPr>
            </w:pPr>
          </w:p>
        </w:tc>
        <w:tc>
          <w:tcPr>
            <w:tcW w:w="7221" w:type="dxa"/>
            <w:gridSpan w:val="3"/>
          </w:tcPr>
          <w:p w:rsidR="008A6B14" w:rsidRPr="00445ABC" w:rsidRDefault="008A6B14" w:rsidP="00462112">
            <w:pPr>
              <w:jc w:val="both"/>
              <w:rPr>
                <w:rFonts w:cs="Times New Roman"/>
                <w:szCs w:val="28"/>
              </w:rPr>
            </w:pPr>
            <w:r w:rsidRPr="00445ABC">
              <w:rPr>
                <w:rFonts w:cs="Times New Roman"/>
                <w:szCs w:val="28"/>
              </w:rPr>
              <w:t>Se aplică tuturor unităţilor</w:t>
            </w:r>
          </w:p>
        </w:tc>
      </w:tr>
      <w:tr w:rsidR="008A6B14" w:rsidRPr="007552F4" w:rsidTr="00D26D95">
        <w:tc>
          <w:tcPr>
            <w:tcW w:w="2406" w:type="dxa"/>
            <w:vMerge/>
          </w:tcPr>
          <w:p w:rsidR="008A6B14" w:rsidRPr="00445ABC" w:rsidRDefault="008A6B14" w:rsidP="00462112">
            <w:pPr>
              <w:jc w:val="both"/>
              <w:rPr>
                <w:rFonts w:cs="Times New Roman"/>
                <w:szCs w:val="28"/>
              </w:rPr>
            </w:pPr>
          </w:p>
        </w:tc>
        <w:tc>
          <w:tcPr>
            <w:tcW w:w="2407" w:type="dxa"/>
          </w:tcPr>
          <w:p w:rsidR="008A6B14" w:rsidRPr="00445ABC" w:rsidRDefault="008A6B14" w:rsidP="002077C6">
            <w:pPr>
              <w:jc w:val="both"/>
              <w:rPr>
                <w:rFonts w:cs="Times New Roman"/>
                <w:szCs w:val="28"/>
              </w:rPr>
            </w:pPr>
            <w:r w:rsidRPr="00445ABC">
              <w:rPr>
                <w:rFonts w:cs="Times New Roman"/>
                <w:szCs w:val="28"/>
              </w:rPr>
              <w:t xml:space="preserve">După acţionarea comenzii frânei de urgenţă, distanţa de oprire este mai mare decât cea din regimul normal, din cauza unei sau unor defecţiuni ale sistemului de frânare. </w:t>
            </w:r>
            <w:r w:rsidR="007B7B2A" w:rsidRPr="00445ABC">
              <w:rPr>
                <w:rFonts w:cs="Times New Roman"/>
                <w:iCs/>
                <w:szCs w:val="28"/>
              </w:rPr>
              <w:t>P</w:t>
            </w:r>
            <w:r w:rsidRPr="00445ABC">
              <w:rPr>
                <w:rFonts w:cs="Times New Roman"/>
                <w:szCs w:val="28"/>
              </w:rPr>
              <w:t>erformanţa în regimul normal este definită în punctul 4.2.4.5.2.</w:t>
            </w:r>
          </w:p>
        </w:tc>
        <w:tc>
          <w:tcPr>
            <w:tcW w:w="2407" w:type="dxa"/>
          </w:tcPr>
          <w:p w:rsidR="008A6B14" w:rsidRPr="00445ABC" w:rsidRDefault="008A6B14" w:rsidP="002077C6">
            <w:pPr>
              <w:jc w:val="center"/>
              <w:rPr>
                <w:rFonts w:cs="Times New Roman"/>
                <w:szCs w:val="28"/>
              </w:rPr>
            </w:pPr>
            <w:r w:rsidRPr="00445ABC">
              <w:rPr>
                <w:rFonts w:cs="Times New Roman"/>
                <w:szCs w:val="28"/>
              </w:rPr>
              <w:t>N/A</w:t>
            </w:r>
          </w:p>
        </w:tc>
        <w:tc>
          <w:tcPr>
            <w:tcW w:w="2407" w:type="dxa"/>
          </w:tcPr>
          <w:p w:rsidR="008A6B14" w:rsidRPr="00445ABC" w:rsidRDefault="008A6B14" w:rsidP="00462112">
            <w:pPr>
              <w:jc w:val="both"/>
              <w:rPr>
                <w:rFonts w:cs="Times New Roman"/>
                <w:szCs w:val="28"/>
              </w:rPr>
            </w:pPr>
            <w:r w:rsidRPr="00445ABC">
              <w:rPr>
                <w:rFonts w:cs="Times New Roman"/>
                <w:szCs w:val="28"/>
              </w:rPr>
              <w:t>trebuie identificate defecţiunile într-un singur punct care duc la distanţa de oprire calculată ca fiind cea mai mare și trebuie determinată creșterea distanţei de oprire în comparaţie cu regimul normal (fără defecţiune).</w:t>
            </w:r>
          </w:p>
        </w:tc>
      </w:tr>
      <w:tr w:rsidR="008A6B14" w:rsidRPr="00445ABC" w:rsidTr="008A6B14">
        <w:tc>
          <w:tcPr>
            <w:tcW w:w="9627" w:type="dxa"/>
            <w:gridSpan w:val="4"/>
            <w:tcBorders>
              <w:bottom w:val="nil"/>
            </w:tcBorders>
          </w:tcPr>
          <w:p w:rsidR="008A6B14" w:rsidRPr="00445ABC" w:rsidRDefault="008A6B14" w:rsidP="00462112">
            <w:pPr>
              <w:jc w:val="both"/>
              <w:rPr>
                <w:rFonts w:cs="Times New Roman"/>
                <w:szCs w:val="28"/>
              </w:rPr>
            </w:pPr>
            <w:r w:rsidRPr="00445ABC">
              <w:rPr>
                <w:rFonts w:cs="Times New Roman"/>
                <w:szCs w:val="28"/>
              </w:rPr>
              <w:t>Nr. 4</w:t>
            </w:r>
          </w:p>
        </w:tc>
      </w:tr>
      <w:tr w:rsidR="008A6B14" w:rsidRPr="00445ABC" w:rsidTr="008A6B14">
        <w:tc>
          <w:tcPr>
            <w:tcW w:w="2406" w:type="dxa"/>
            <w:vMerge w:val="restart"/>
            <w:tcBorders>
              <w:top w:val="nil"/>
            </w:tcBorders>
          </w:tcPr>
          <w:p w:rsidR="008A6B14" w:rsidRPr="00445ABC" w:rsidRDefault="008A6B14" w:rsidP="00462112">
            <w:pPr>
              <w:jc w:val="both"/>
              <w:rPr>
                <w:rFonts w:cs="Times New Roman"/>
                <w:szCs w:val="28"/>
              </w:rPr>
            </w:pPr>
          </w:p>
        </w:tc>
        <w:tc>
          <w:tcPr>
            <w:tcW w:w="7221" w:type="dxa"/>
            <w:gridSpan w:val="3"/>
          </w:tcPr>
          <w:p w:rsidR="008A6B14" w:rsidRPr="00445ABC" w:rsidRDefault="008A6B14" w:rsidP="00462112">
            <w:pPr>
              <w:jc w:val="both"/>
              <w:rPr>
                <w:rFonts w:cs="Times New Roman"/>
                <w:szCs w:val="28"/>
              </w:rPr>
            </w:pPr>
            <w:r w:rsidRPr="00445ABC">
              <w:rPr>
                <w:rFonts w:cs="Times New Roman"/>
                <w:szCs w:val="28"/>
              </w:rPr>
              <w:t>Se aplică tuturor unităţilor</w:t>
            </w:r>
          </w:p>
        </w:tc>
      </w:tr>
      <w:tr w:rsidR="008A6B14" w:rsidRPr="007552F4" w:rsidTr="00D26D95">
        <w:tc>
          <w:tcPr>
            <w:tcW w:w="2406" w:type="dxa"/>
            <w:vMerge/>
          </w:tcPr>
          <w:p w:rsidR="008A6B14" w:rsidRPr="00445ABC" w:rsidRDefault="008A6B14" w:rsidP="00462112">
            <w:pPr>
              <w:jc w:val="both"/>
              <w:rPr>
                <w:rFonts w:cs="Times New Roman"/>
                <w:szCs w:val="28"/>
              </w:rPr>
            </w:pPr>
          </w:p>
        </w:tc>
        <w:tc>
          <w:tcPr>
            <w:tcW w:w="2407" w:type="dxa"/>
          </w:tcPr>
          <w:p w:rsidR="008A6B14" w:rsidRPr="00445ABC" w:rsidRDefault="008A6B14" w:rsidP="00462112">
            <w:pPr>
              <w:jc w:val="both"/>
              <w:rPr>
                <w:rFonts w:cs="Times New Roman"/>
                <w:szCs w:val="28"/>
              </w:rPr>
            </w:pPr>
            <w:r w:rsidRPr="00445ABC">
              <w:rPr>
                <w:rFonts w:cs="Times New Roman"/>
                <w:szCs w:val="28"/>
              </w:rPr>
              <w:t xml:space="preserve">După acţionarea comenzii frânei de </w:t>
            </w:r>
            <w:r w:rsidRPr="00445ABC">
              <w:rPr>
                <w:rFonts w:cs="Times New Roman"/>
                <w:szCs w:val="28"/>
              </w:rPr>
              <w:lastRenderedPageBreak/>
              <w:t>staţionare, nu este aplicată nicio forţă de frânare de staţionare (pierderea completă și permanentă a forţei de frânare de staţionare).</w:t>
            </w:r>
          </w:p>
        </w:tc>
        <w:tc>
          <w:tcPr>
            <w:tcW w:w="2407" w:type="dxa"/>
          </w:tcPr>
          <w:p w:rsidR="008A6B14" w:rsidRPr="00445ABC" w:rsidRDefault="008A6B14" w:rsidP="002077C6">
            <w:pPr>
              <w:jc w:val="center"/>
              <w:rPr>
                <w:rFonts w:cs="Times New Roman"/>
                <w:szCs w:val="28"/>
              </w:rPr>
            </w:pPr>
            <w:r w:rsidRPr="00445ABC">
              <w:rPr>
                <w:rFonts w:cs="Times New Roman"/>
                <w:szCs w:val="28"/>
              </w:rPr>
              <w:lastRenderedPageBreak/>
              <w:t>N/A</w:t>
            </w:r>
          </w:p>
        </w:tc>
        <w:tc>
          <w:tcPr>
            <w:tcW w:w="2407" w:type="dxa"/>
          </w:tcPr>
          <w:p w:rsidR="008A6B14" w:rsidRPr="00445ABC" w:rsidRDefault="008A6B14" w:rsidP="00462112">
            <w:pPr>
              <w:jc w:val="both"/>
              <w:rPr>
                <w:rFonts w:cs="Times New Roman"/>
                <w:szCs w:val="28"/>
              </w:rPr>
            </w:pPr>
            <w:r w:rsidRPr="00445ABC">
              <w:rPr>
                <w:rFonts w:cs="Times New Roman"/>
                <w:szCs w:val="28"/>
              </w:rPr>
              <w:t>2 (nu se acceptă o singură defecţiune)</w:t>
            </w:r>
          </w:p>
        </w:tc>
      </w:tr>
    </w:tbl>
    <w:p w:rsidR="00543709" w:rsidRPr="00445ABC" w:rsidRDefault="00543709" w:rsidP="00291C47">
      <w:pPr>
        <w:spacing w:after="0"/>
        <w:rPr>
          <w:rFonts w:cs="Times New Roman"/>
          <w:szCs w:val="28"/>
          <w:lang w:val="en-US"/>
        </w:rPr>
      </w:pPr>
    </w:p>
    <w:p w:rsidR="00543709" w:rsidRPr="00445ABC" w:rsidRDefault="00B47B0E" w:rsidP="000F2860">
      <w:pPr>
        <w:spacing w:after="0"/>
        <w:ind w:firstLine="708"/>
        <w:jc w:val="both"/>
        <w:rPr>
          <w:rFonts w:cs="Times New Roman"/>
          <w:szCs w:val="28"/>
          <w:lang w:val="en-US"/>
        </w:rPr>
      </w:pPr>
      <w:r w:rsidRPr="00445ABC">
        <w:rPr>
          <w:rFonts w:cs="Times New Roman"/>
          <w:szCs w:val="28"/>
          <w:lang w:val="en-US"/>
        </w:rPr>
        <w:t>Trebuie luate în considerare sisteme de frânare suplimentare în cadrul studiului privind siguranţa, în</w:t>
      </w:r>
      <w:r w:rsidR="00B5411D" w:rsidRPr="00445ABC">
        <w:rPr>
          <w:rFonts w:cs="Times New Roman"/>
          <w:szCs w:val="28"/>
          <w:lang w:val="en-US"/>
        </w:rPr>
        <w:t xml:space="preserve"> condiţiile specificate în subpunctele </w:t>
      </w:r>
      <w:r w:rsidRPr="00445ABC">
        <w:rPr>
          <w:rFonts w:cs="Times New Roman"/>
          <w:szCs w:val="28"/>
          <w:lang w:val="en-US"/>
        </w:rPr>
        <w:t xml:space="preserve">4.2.4.7 și 4.2.4.8. </w:t>
      </w:r>
    </w:p>
    <w:p w:rsidR="00B47B0E" w:rsidRPr="00445ABC" w:rsidRDefault="00B47B0E" w:rsidP="000F2860">
      <w:pPr>
        <w:spacing w:after="0"/>
        <w:ind w:firstLine="708"/>
        <w:jc w:val="both"/>
        <w:rPr>
          <w:rFonts w:cs="Times New Roman"/>
          <w:szCs w:val="28"/>
          <w:lang w:val="en-US"/>
        </w:rPr>
      </w:pPr>
      <w:r w:rsidRPr="00445ABC">
        <w:rPr>
          <w:rFonts w:cs="Times New Roman"/>
          <w:szCs w:val="28"/>
          <w:lang w:val="en-US"/>
        </w:rPr>
        <w:t xml:space="preserve">Demonstrarea conformităţii </w:t>
      </w:r>
      <w:r w:rsidR="00B5411D" w:rsidRPr="00445ABC">
        <w:rPr>
          <w:rFonts w:cs="Times New Roman"/>
          <w:szCs w:val="28"/>
          <w:lang w:val="en-US"/>
        </w:rPr>
        <w:t>(procedura de evaluare a confor</w:t>
      </w:r>
      <w:r w:rsidRPr="00445ABC">
        <w:rPr>
          <w:rFonts w:cs="Times New Roman"/>
          <w:szCs w:val="28"/>
          <w:lang w:val="en-US"/>
        </w:rPr>
        <w:t>mităţii) este des</w:t>
      </w:r>
      <w:r w:rsidR="00B5411D" w:rsidRPr="00445ABC">
        <w:rPr>
          <w:rFonts w:cs="Times New Roman"/>
          <w:szCs w:val="28"/>
          <w:lang w:val="en-US"/>
        </w:rPr>
        <w:t>c</w:t>
      </w:r>
      <w:r w:rsidR="00DB35FE" w:rsidRPr="00445ABC">
        <w:rPr>
          <w:rFonts w:cs="Times New Roman"/>
          <w:szCs w:val="28"/>
          <w:lang w:val="en-US"/>
        </w:rPr>
        <w:t>risă în subpunctul</w:t>
      </w:r>
      <w:r w:rsidR="00B5411D" w:rsidRPr="00445ABC">
        <w:rPr>
          <w:rFonts w:cs="Times New Roman"/>
          <w:szCs w:val="28"/>
          <w:lang w:val="en-US"/>
        </w:rPr>
        <w:t xml:space="preserve"> 6.2.3.5.</w:t>
      </w:r>
    </w:p>
    <w:p w:rsidR="0094147B" w:rsidRPr="00445ABC" w:rsidRDefault="00B5411D" w:rsidP="000F2860">
      <w:pPr>
        <w:spacing w:after="0"/>
        <w:ind w:firstLine="708"/>
        <w:jc w:val="both"/>
        <w:rPr>
          <w:rFonts w:cs="Times New Roman"/>
          <w:b/>
          <w:szCs w:val="28"/>
          <w:lang w:val="en-US"/>
        </w:rPr>
      </w:pPr>
      <w:r w:rsidRPr="00445ABC">
        <w:rPr>
          <w:rFonts w:cs="Times New Roman"/>
          <w:b/>
          <w:szCs w:val="28"/>
          <w:lang w:val="en-US"/>
        </w:rPr>
        <w:t xml:space="preserve">4.2.4.3. </w:t>
      </w:r>
      <w:r w:rsidR="0094147B" w:rsidRPr="00445ABC">
        <w:rPr>
          <w:rFonts w:cs="Times New Roman"/>
          <w:b/>
          <w:szCs w:val="28"/>
          <w:lang w:val="en-US"/>
        </w:rPr>
        <w:t>Tipul sistemului de frânar</w:t>
      </w:r>
      <w:r w:rsidRPr="00445ABC">
        <w:rPr>
          <w:rFonts w:cs="Times New Roman"/>
          <w:b/>
          <w:szCs w:val="28"/>
          <w:lang w:val="en-US"/>
        </w:rPr>
        <w:t xml:space="preserve">e </w:t>
      </w:r>
    </w:p>
    <w:p w:rsidR="00B5411D" w:rsidRPr="00445ABC" w:rsidRDefault="0094147B" w:rsidP="000F2860">
      <w:pPr>
        <w:spacing w:after="0"/>
        <w:ind w:firstLine="708"/>
        <w:jc w:val="both"/>
        <w:rPr>
          <w:rFonts w:cs="Times New Roman"/>
          <w:szCs w:val="28"/>
          <w:lang w:val="en-US"/>
        </w:rPr>
      </w:pPr>
      <w:r w:rsidRPr="00445ABC">
        <w:rPr>
          <w:rFonts w:cs="Times New Roman"/>
          <w:szCs w:val="28"/>
          <w:lang w:val="en-US"/>
        </w:rPr>
        <w:t>4.2.4.3.</w:t>
      </w:r>
      <w:r w:rsidR="00B5411D" w:rsidRPr="00445ABC">
        <w:rPr>
          <w:rFonts w:cs="Times New Roman"/>
          <w:szCs w:val="28"/>
          <w:lang w:val="en-US"/>
        </w:rPr>
        <w:t>1. Unităţile proiectate și evaluate pentru a fi exploatate în exploatare generală (diverse compuneri de vehicule de diferite origini; compunerea trenului nu este definită în faza de proiectare) pe alte ecartamente decât sistemul de 1 520 mm trebuie dotate cu un sistem de frânare cu o conductă de frână compatibilă cu sistemul de frânare UIC. În acest scop, specificaţia menţionată în apendicele J-1, indicele [12] precizează principiile care trebuie aplicate.</w:t>
      </w:r>
    </w:p>
    <w:p w:rsidR="0094147B" w:rsidRPr="00445ABC" w:rsidRDefault="00B5411D" w:rsidP="000F2860">
      <w:pPr>
        <w:spacing w:after="0"/>
        <w:ind w:firstLine="708"/>
        <w:jc w:val="both"/>
        <w:rPr>
          <w:rFonts w:cs="Times New Roman"/>
          <w:szCs w:val="28"/>
          <w:lang w:val="en-US"/>
        </w:rPr>
      </w:pPr>
      <w:r w:rsidRPr="00445ABC">
        <w:rPr>
          <w:rFonts w:cs="Times New Roman"/>
          <w:szCs w:val="28"/>
          <w:lang w:val="en-US"/>
        </w:rPr>
        <w:t xml:space="preserve">Această cerinţă este stabilită pentru a asigura compatibilitatea tehnică a funcţiei de frânare între vehiculele de diverse origini care intră în alcătuirea unui tren. </w:t>
      </w:r>
    </w:p>
    <w:p w:rsidR="00B12522" w:rsidRPr="00445ABC" w:rsidRDefault="0094147B" w:rsidP="000F2860">
      <w:pPr>
        <w:spacing w:after="0"/>
        <w:ind w:firstLine="708"/>
        <w:jc w:val="both"/>
        <w:rPr>
          <w:rFonts w:cs="Times New Roman"/>
          <w:szCs w:val="28"/>
          <w:lang w:val="en-US"/>
        </w:rPr>
      </w:pPr>
      <w:r w:rsidRPr="00445ABC">
        <w:rPr>
          <w:rFonts w:cs="Times New Roman"/>
          <w:szCs w:val="28"/>
          <w:lang w:val="en-US"/>
        </w:rPr>
        <w:t xml:space="preserve">4.2.4.3.2. </w:t>
      </w:r>
      <w:r w:rsidR="00B5411D" w:rsidRPr="00445ABC">
        <w:rPr>
          <w:rFonts w:cs="Times New Roman"/>
          <w:szCs w:val="28"/>
          <w:lang w:val="en-US"/>
        </w:rPr>
        <w:t xml:space="preserve">Nu există nicio cerinţă privind tipul de sistem de frânare pentru unităţile (garnituri de tren sau vehicule) evaluate în compunere fixă sau predefinită. </w:t>
      </w:r>
    </w:p>
    <w:p w:rsidR="00B12522" w:rsidRPr="00445ABC" w:rsidRDefault="00B12522" w:rsidP="000F2860">
      <w:pPr>
        <w:spacing w:after="0"/>
        <w:ind w:firstLine="708"/>
        <w:jc w:val="both"/>
        <w:rPr>
          <w:rFonts w:cs="Times New Roman"/>
          <w:szCs w:val="28"/>
          <w:lang w:val="en-US"/>
        </w:rPr>
      </w:pPr>
      <w:r w:rsidRPr="00445ABC">
        <w:rPr>
          <w:rFonts w:cs="Times New Roman"/>
          <w:szCs w:val="28"/>
          <w:lang w:val="en-US"/>
        </w:rPr>
        <w:t xml:space="preserve">4.2.4.3.3. </w:t>
      </w:r>
      <w:r w:rsidR="00B5411D" w:rsidRPr="00445ABC">
        <w:rPr>
          <w:rFonts w:cs="Times New Roman"/>
          <w:szCs w:val="28"/>
          <w:lang w:val="en-US"/>
        </w:rPr>
        <w:t xml:space="preserve">Cerinţele aplicabile unităţilor în ceea ce privește interfaţa lor cu </w:t>
      </w:r>
      <w:r w:rsidR="00FD0629" w:rsidRPr="00445ABC">
        <w:rPr>
          <w:rFonts w:cs="Times New Roman"/>
          <w:szCs w:val="28"/>
          <w:lang w:val="en-US"/>
        </w:rPr>
        <w:t>ETCS</w:t>
      </w:r>
      <w:r w:rsidR="00B5411D" w:rsidRPr="00445ABC">
        <w:rPr>
          <w:rFonts w:cs="Times New Roman"/>
          <w:szCs w:val="28"/>
          <w:lang w:val="en-US"/>
        </w:rPr>
        <w:t xml:space="preserve"> de bord și legate de funcţia de interfaţă a trenului „presiunea de frânare” atunci când este insta</w:t>
      </w:r>
      <w:r w:rsidR="00FD0629" w:rsidRPr="00445ABC">
        <w:rPr>
          <w:rFonts w:cs="Times New Roman"/>
          <w:szCs w:val="28"/>
          <w:lang w:val="en-US"/>
        </w:rPr>
        <w:t>lat ETCS sunt definite în speci</w:t>
      </w:r>
      <w:r w:rsidR="00B5411D" w:rsidRPr="00445ABC">
        <w:rPr>
          <w:rFonts w:cs="Times New Roman"/>
          <w:szCs w:val="28"/>
          <w:lang w:val="en-US"/>
        </w:rPr>
        <w:t xml:space="preserve">ficaţia menţionată în apendicele J-2, indicele [B]. </w:t>
      </w:r>
    </w:p>
    <w:p w:rsidR="00B5411D" w:rsidRPr="00445ABC" w:rsidRDefault="00B12522" w:rsidP="000F2860">
      <w:pPr>
        <w:spacing w:after="0"/>
        <w:ind w:firstLine="708"/>
        <w:jc w:val="both"/>
        <w:rPr>
          <w:rFonts w:cs="Times New Roman"/>
          <w:szCs w:val="28"/>
          <w:lang w:val="en-US"/>
        </w:rPr>
      </w:pPr>
      <w:r w:rsidRPr="00445ABC">
        <w:rPr>
          <w:rFonts w:cs="Times New Roman"/>
          <w:szCs w:val="28"/>
          <w:lang w:val="en-US"/>
        </w:rPr>
        <w:t xml:space="preserve">4.2.4.3.4. </w:t>
      </w:r>
      <w:r w:rsidR="00B5411D" w:rsidRPr="00445ABC">
        <w:rPr>
          <w:rFonts w:cs="Times New Roman"/>
          <w:szCs w:val="28"/>
          <w:lang w:val="en-US"/>
        </w:rPr>
        <w:t>Cerinţele aplicabile unităţilor în ceea ce privește interfaţa lor cu ETCS de bord și legate de funcţia de interfaţă a trenului „starea de frânare specială – frână electropneumatică (</w:t>
      </w:r>
      <w:r w:rsidR="00283B7C" w:rsidRPr="00445ABC">
        <w:rPr>
          <w:rFonts w:cs="Times New Roman"/>
          <w:szCs w:val="28"/>
          <w:lang w:val="en-US"/>
        </w:rPr>
        <w:t>în continuare-</w:t>
      </w:r>
      <w:r w:rsidR="00B5411D" w:rsidRPr="00445ABC">
        <w:rPr>
          <w:rFonts w:cs="Times New Roman"/>
          <w:i/>
          <w:szCs w:val="28"/>
          <w:lang w:val="en-US"/>
        </w:rPr>
        <w:t>EP</w:t>
      </w:r>
      <w:r w:rsidR="00B5411D" w:rsidRPr="00445ABC">
        <w:rPr>
          <w:rFonts w:cs="Times New Roman"/>
          <w:szCs w:val="28"/>
          <w:lang w:val="en-US"/>
        </w:rPr>
        <w:t>)” atunci când este instalat ETCS sunt definite în specificaţia menţionată în apendicele J-2, indicele [B].</w:t>
      </w:r>
    </w:p>
    <w:p w:rsidR="0094147B" w:rsidRPr="00445ABC" w:rsidRDefault="0094147B" w:rsidP="000F2860">
      <w:pPr>
        <w:spacing w:after="0"/>
        <w:ind w:firstLine="708"/>
        <w:jc w:val="both"/>
        <w:rPr>
          <w:rFonts w:cs="Times New Roman"/>
          <w:b/>
          <w:szCs w:val="28"/>
          <w:lang w:val="en-US"/>
        </w:rPr>
      </w:pPr>
      <w:r w:rsidRPr="00445ABC">
        <w:rPr>
          <w:rFonts w:cs="Times New Roman"/>
          <w:b/>
          <w:szCs w:val="28"/>
          <w:lang w:val="en-US"/>
        </w:rPr>
        <w:t>4.2.4.4.</w:t>
      </w:r>
      <w:r w:rsidR="00B12522" w:rsidRPr="00445ABC">
        <w:rPr>
          <w:rFonts w:cs="Times New Roman"/>
          <w:b/>
          <w:szCs w:val="28"/>
          <w:lang w:val="en-US"/>
        </w:rPr>
        <w:t xml:space="preserve"> Comanda de frânare</w:t>
      </w:r>
    </w:p>
    <w:p w:rsidR="0094147B" w:rsidRPr="00445ABC" w:rsidRDefault="0094147B" w:rsidP="000F2860">
      <w:pPr>
        <w:spacing w:after="0"/>
        <w:ind w:firstLine="708"/>
        <w:jc w:val="both"/>
        <w:rPr>
          <w:rFonts w:cs="Times New Roman"/>
          <w:szCs w:val="28"/>
          <w:lang w:val="en-US"/>
        </w:rPr>
      </w:pPr>
      <w:r w:rsidRPr="00445ABC">
        <w:rPr>
          <w:rFonts w:cs="Times New Roman"/>
          <w:szCs w:val="28"/>
          <w:lang w:val="en-US"/>
        </w:rPr>
        <w:t>4.2.4.4.1. Comanda de frânare de urgenţă</w:t>
      </w:r>
    </w:p>
    <w:p w:rsidR="000142BA" w:rsidRPr="00445ABC" w:rsidRDefault="000142BA" w:rsidP="000F2860">
      <w:pPr>
        <w:spacing w:after="0"/>
        <w:ind w:firstLine="708"/>
        <w:jc w:val="both"/>
        <w:rPr>
          <w:rFonts w:cs="Times New Roman"/>
          <w:szCs w:val="28"/>
          <w:lang w:val="en-US"/>
        </w:rPr>
      </w:pPr>
      <w:r w:rsidRPr="00445ABC">
        <w:rPr>
          <w:rFonts w:cs="Times New Roman"/>
          <w:szCs w:val="28"/>
          <w:lang w:val="en-US"/>
        </w:rPr>
        <w:t xml:space="preserve">4.2.4.4.1.1. </w:t>
      </w:r>
      <w:r w:rsidR="0094147B" w:rsidRPr="00445ABC">
        <w:rPr>
          <w:rFonts w:cs="Times New Roman"/>
          <w:szCs w:val="28"/>
          <w:lang w:val="en-US"/>
        </w:rPr>
        <w:t xml:space="preserve">Prezentul </w:t>
      </w:r>
      <w:r w:rsidR="00283B7C" w:rsidRPr="00445ABC">
        <w:rPr>
          <w:rFonts w:cs="Times New Roman"/>
          <w:szCs w:val="28"/>
          <w:lang w:val="en-US"/>
        </w:rPr>
        <w:t xml:space="preserve">subpunct </w:t>
      </w:r>
      <w:r w:rsidR="0094147B" w:rsidRPr="00445ABC">
        <w:rPr>
          <w:rFonts w:cs="Times New Roman"/>
          <w:szCs w:val="28"/>
          <w:lang w:val="en-US"/>
        </w:rPr>
        <w:t xml:space="preserve">se aplică unităţilor dotate cu cabină de conducere. </w:t>
      </w:r>
    </w:p>
    <w:p w:rsidR="000142BA" w:rsidRPr="00445ABC" w:rsidRDefault="000142BA" w:rsidP="000F2860">
      <w:pPr>
        <w:spacing w:after="0"/>
        <w:ind w:firstLine="708"/>
        <w:jc w:val="both"/>
        <w:rPr>
          <w:rFonts w:cs="Times New Roman"/>
          <w:szCs w:val="28"/>
          <w:lang w:val="en-US"/>
        </w:rPr>
      </w:pPr>
      <w:r w:rsidRPr="00445ABC">
        <w:rPr>
          <w:rFonts w:cs="Times New Roman"/>
          <w:szCs w:val="28"/>
          <w:lang w:val="en-US"/>
        </w:rPr>
        <w:t xml:space="preserve">4.2.4.4.1.2. </w:t>
      </w:r>
      <w:r w:rsidR="0094147B" w:rsidRPr="00445ABC">
        <w:rPr>
          <w:rFonts w:cs="Times New Roman"/>
          <w:szCs w:val="28"/>
          <w:lang w:val="en-US"/>
        </w:rPr>
        <w:t xml:space="preserve">Trebuie să fie disponibile </w:t>
      </w:r>
      <w:r w:rsidR="00283B7C" w:rsidRPr="00445ABC">
        <w:rPr>
          <w:rFonts w:cs="Times New Roman"/>
          <w:szCs w:val="28"/>
          <w:lang w:val="en-US"/>
        </w:rPr>
        <w:t>cel puţin două dispozitive inde</w:t>
      </w:r>
      <w:r w:rsidR="0094147B" w:rsidRPr="00445ABC">
        <w:rPr>
          <w:rFonts w:cs="Times New Roman"/>
          <w:szCs w:val="28"/>
          <w:lang w:val="en-US"/>
        </w:rPr>
        <w:t xml:space="preserve">pendente de comandă a frânării de urgenţă, permiţând activarea frânei de urgenţă printr-o singură acţiune simplă a mecanicului de locomotivă, în poziţia sa normală de conducere, cu utilizarea unei singure mâini. </w:t>
      </w:r>
    </w:p>
    <w:p w:rsidR="003A01E9" w:rsidRPr="00445ABC" w:rsidRDefault="0094147B" w:rsidP="000F2860">
      <w:pPr>
        <w:spacing w:after="0"/>
        <w:ind w:firstLine="708"/>
        <w:jc w:val="both"/>
        <w:rPr>
          <w:rFonts w:cs="Times New Roman"/>
          <w:szCs w:val="28"/>
          <w:lang w:val="en-US"/>
        </w:rPr>
      </w:pPr>
      <w:r w:rsidRPr="00445ABC">
        <w:rPr>
          <w:rFonts w:cs="Times New Roman"/>
          <w:szCs w:val="28"/>
          <w:lang w:val="en-US"/>
        </w:rPr>
        <w:t>Acţionarea secvenţială a celor două dispozitive poate fi luată în considerare pentru demonstrarea conformităţii cu cerinţa d</w:t>
      </w:r>
      <w:r w:rsidR="003A01E9" w:rsidRPr="00445ABC">
        <w:rPr>
          <w:rFonts w:cs="Times New Roman"/>
          <w:szCs w:val="28"/>
          <w:lang w:val="en-US"/>
        </w:rPr>
        <w:t>e siguranţă nr. 1 din tabelul 3.</w:t>
      </w:r>
    </w:p>
    <w:p w:rsidR="000142BA" w:rsidRPr="00445ABC" w:rsidRDefault="0094147B" w:rsidP="000F2860">
      <w:pPr>
        <w:spacing w:after="0"/>
        <w:ind w:firstLine="708"/>
        <w:jc w:val="both"/>
        <w:rPr>
          <w:rFonts w:cs="Times New Roman"/>
          <w:szCs w:val="28"/>
          <w:lang w:val="en-US"/>
        </w:rPr>
      </w:pPr>
      <w:r w:rsidRPr="00445ABC">
        <w:rPr>
          <w:rFonts w:cs="Times New Roman"/>
          <w:szCs w:val="28"/>
          <w:lang w:val="en-US"/>
        </w:rPr>
        <w:t xml:space="preserve">Unul dintre aceste dispozitive trebuie să fie un buton roșu (buton tip „ciupercă”). </w:t>
      </w:r>
    </w:p>
    <w:p w:rsidR="000142BA" w:rsidRPr="00445ABC" w:rsidRDefault="0094147B" w:rsidP="000F2860">
      <w:pPr>
        <w:spacing w:after="0"/>
        <w:ind w:firstLine="708"/>
        <w:jc w:val="both"/>
        <w:rPr>
          <w:rFonts w:cs="Times New Roman"/>
          <w:szCs w:val="28"/>
          <w:lang w:val="en-US"/>
        </w:rPr>
      </w:pPr>
      <w:r w:rsidRPr="00445ABC">
        <w:rPr>
          <w:rFonts w:cs="Times New Roman"/>
          <w:szCs w:val="28"/>
          <w:lang w:val="en-US"/>
        </w:rPr>
        <w:lastRenderedPageBreak/>
        <w:t>Atunci când sunt acţionate, poziţia de frânare de urgenţă a celor două dispozitive trebuie să fie de autoblocare cu ajutorul unui dispozitiv mecanic; deblocarea acestei poziţii trebuie să fie posibilă numai printr-</w:t>
      </w:r>
      <w:r w:rsidR="000142BA" w:rsidRPr="00445ABC">
        <w:rPr>
          <w:rFonts w:cs="Times New Roman"/>
          <w:szCs w:val="28"/>
          <w:lang w:val="en-US"/>
        </w:rPr>
        <w:t xml:space="preserve">o acţiune intenţionată. </w:t>
      </w:r>
    </w:p>
    <w:p w:rsidR="000142BA" w:rsidRPr="00445ABC" w:rsidRDefault="000142BA" w:rsidP="000F2860">
      <w:pPr>
        <w:spacing w:after="0"/>
        <w:ind w:firstLine="708"/>
        <w:jc w:val="both"/>
        <w:rPr>
          <w:rFonts w:cs="Times New Roman"/>
          <w:szCs w:val="28"/>
          <w:lang w:val="en-US"/>
        </w:rPr>
      </w:pPr>
      <w:r w:rsidRPr="00445ABC">
        <w:rPr>
          <w:rFonts w:cs="Times New Roman"/>
          <w:szCs w:val="28"/>
          <w:lang w:val="en-US"/>
        </w:rPr>
        <w:t xml:space="preserve">4.2.4.4.1.3. </w:t>
      </w:r>
      <w:r w:rsidR="0094147B" w:rsidRPr="00445ABC">
        <w:rPr>
          <w:rFonts w:cs="Times New Roman"/>
          <w:szCs w:val="28"/>
          <w:lang w:val="en-US"/>
        </w:rPr>
        <w:t xml:space="preserve">Cerinţele aplicabile unităţilor în ceea ce privește interfaţa lor cu ETCS de bord și legate de funcţia de interfaţă a trenului „comanda de frână de urgenţă” atunci când este instalat ETCS sunt definite în specificaţia menţionată în apendicele J-2, indicele [B]. </w:t>
      </w:r>
    </w:p>
    <w:p w:rsidR="000142BA" w:rsidRPr="00445ABC" w:rsidRDefault="000142BA" w:rsidP="000F2860">
      <w:pPr>
        <w:spacing w:after="0"/>
        <w:ind w:firstLine="708"/>
        <w:jc w:val="both"/>
        <w:rPr>
          <w:rFonts w:cs="Times New Roman"/>
          <w:szCs w:val="28"/>
          <w:lang w:val="en-US"/>
        </w:rPr>
      </w:pPr>
      <w:r w:rsidRPr="00445ABC">
        <w:rPr>
          <w:rFonts w:cs="Times New Roman"/>
          <w:szCs w:val="28"/>
          <w:lang w:val="en-US"/>
        </w:rPr>
        <w:t xml:space="preserve">4.2.4.4.1.4. </w:t>
      </w:r>
      <w:r w:rsidR="0094147B" w:rsidRPr="00445ABC">
        <w:rPr>
          <w:rFonts w:cs="Times New Roman"/>
          <w:szCs w:val="28"/>
          <w:lang w:val="en-US"/>
        </w:rPr>
        <w:t xml:space="preserve">Cu excepţia cazului în care comanda este anulată, acţionarea frânei de urgenţă trebuie să conducă în mod automat și permanent la următoarele acţiuni: </w:t>
      </w:r>
    </w:p>
    <w:p w:rsidR="0094147B" w:rsidRPr="00445ABC" w:rsidRDefault="009700D3" w:rsidP="000F2860">
      <w:pPr>
        <w:spacing w:after="0"/>
        <w:ind w:firstLine="708"/>
        <w:jc w:val="both"/>
        <w:rPr>
          <w:rFonts w:cs="Times New Roman"/>
          <w:szCs w:val="28"/>
          <w:lang w:val="en-US"/>
        </w:rPr>
      </w:pPr>
      <w:r w:rsidRPr="00445ABC">
        <w:rPr>
          <w:rFonts w:cs="Times New Roman"/>
          <w:szCs w:val="28"/>
          <w:lang w:val="en-US"/>
        </w:rPr>
        <w:t xml:space="preserve">4.2.4.4.1.4.1. </w:t>
      </w:r>
      <w:r w:rsidR="0094147B" w:rsidRPr="00445ABC">
        <w:rPr>
          <w:rFonts w:cs="Times New Roman"/>
          <w:szCs w:val="28"/>
          <w:lang w:val="en-US"/>
        </w:rPr>
        <w:t>transmiterea unei comenzi de frânare de urgenţă de-a lungul trenului prin conducta de comandă a frânei;</w:t>
      </w:r>
    </w:p>
    <w:p w:rsidR="000142BA" w:rsidRPr="00445ABC" w:rsidRDefault="009700D3" w:rsidP="009700D3">
      <w:pPr>
        <w:spacing w:after="0"/>
        <w:ind w:firstLine="708"/>
        <w:jc w:val="both"/>
        <w:rPr>
          <w:rFonts w:cs="Times New Roman"/>
          <w:szCs w:val="28"/>
          <w:lang w:val="en-US"/>
        </w:rPr>
      </w:pPr>
      <w:r w:rsidRPr="00445ABC">
        <w:rPr>
          <w:rFonts w:cs="Times New Roman"/>
          <w:szCs w:val="28"/>
          <w:lang w:val="en-US"/>
        </w:rPr>
        <w:t xml:space="preserve">4.2.4.4.1.4.2. </w:t>
      </w:r>
      <w:r w:rsidR="0094147B" w:rsidRPr="00445ABC">
        <w:rPr>
          <w:rFonts w:cs="Times New Roman"/>
          <w:szCs w:val="28"/>
          <w:lang w:val="en-US"/>
        </w:rPr>
        <w:t>întreruperea tuturor eforturilor de tracţi</w:t>
      </w:r>
      <w:r w:rsidR="00F25422" w:rsidRPr="00445ABC">
        <w:rPr>
          <w:rFonts w:cs="Times New Roman"/>
          <w:szCs w:val="28"/>
          <w:lang w:val="en-US"/>
        </w:rPr>
        <w:t>une în mai puţin de 2 secunde. A</w:t>
      </w:r>
      <w:r w:rsidR="0094147B" w:rsidRPr="00445ABC">
        <w:rPr>
          <w:rFonts w:cs="Times New Roman"/>
          <w:szCs w:val="28"/>
          <w:lang w:val="en-US"/>
        </w:rPr>
        <w:t>ceastă întrerupere trebuie să nu poată fi resetată până când comanda de tracţiune nu este anulată de mecanicul de locomotivă;</w:t>
      </w:r>
    </w:p>
    <w:p w:rsidR="0094147B" w:rsidRPr="00445ABC" w:rsidRDefault="009700D3" w:rsidP="000F2860">
      <w:pPr>
        <w:spacing w:after="0"/>
        <w:ind w:firstLine="708"/>
        <w:jc w:val="both"/>
        <w:rPr>
          <w:rFonts w:cs="Times New Roman"/>
          <w:szCs w:val="28"/>
          <w:lang w:val="en-US"/>
        </w:rPr>
      </w:pPr>
      <w:r w:rsidRPr="00445ABC">
        <w:rPr>
          <w:rFonts w:cs="Times New Roman"/>
          <w:szCs w:val="28"/>
          <w:lang w:val="en-US"/>
        </w:rPr>
        <w:t xml:space="preserve">4.2.4.4.1.4.3. </w:t>
      </w:r>
      <w:r w:rsidR="0094147B" w:rsidRPr="00445ABC">
        <w:rPr>
          <w:rFonts w:cs="Times New Roman"/>
          <w:szCs w:val="28"/>
          <w:lang w:val="en-US"/>
        </w:rPr>
        <w:t>inhibarea tuturor comenzilor sau acţiunilor de „eliberare a frânei”.</w:t>
      </w:r>
    </w:p>
    <w:p w:rsidR="0094147B" w:rsidRPr="00445ABC" w:rsidRDefault="0094147B" w:rsidP="000F2860">
      <w:pPr>
        <w:spacing w:after="0"/>
        <w:ind w:firstLine="708"/>
        <w:jc w:val="both"/>
        <w:rPr>
          <w:rFonts w:cs="Times New Roman"/>
          <w:b/>
          <w:szCs w:val="28"/>
          <w:lang w:val="en-US"/>
        </w:rPr>
      </w:pPr>
      <w:r w:rsidRPr="00445ABC">
        <w:rPr>
          <w:rFonts w:cs="Times New Roman"/>
          <w:b/>
          <w:szCs w:val="28"/>
          <w:lang w:val="en-US"/>
        </w:rPr>
        <w:t>4.2.4.4.2</w:t>
      </w:r>
      <w:r w:rsidRPr="00445ABC">
        <w:rPr>
          <w:rFonts w:cs="Times New Roman"/>
          <w:b/>
          <w:szCs w:val="28"/>
          <w:lang w:val="ro-MD"/>
        </w:rPr>
        <w:t xml:space="preserve">. </w:t>
      </w:r>
      <w:r w:rsidRPr="00445ABC">
        <w:rPr>
          <w:rFonts w:cs="Times New Roman"/>
          <w:b/>
          <w:szCs w:val="28"/>
          <w:lang w:val="en-US"/>
        </w:rPr>
        <w:t>Comanda de frânare de serviciu</w:t>
      </w:r>
    </w:p>
    <w:p w:rsidR="004C647E" w:rsidRPr="00445ABC" w:rsidRDefault="004C647E" w:rsidP="000F2860">
      <w:pPr>
        <w:spacing w:after="0"/>
        <w:ind w:firstLine="708"/>
        <w:jc w:val="both"/>
        <w:rPr>
          <w:rFonts w:cs="Times New Roman"/>
          <w:szCs w:val="28"/>
          <w:lang w:val="en-US"/>
        </w:rPr>
      </w:pPr>
      <w:r w:rsidRPr="00445ABC">
        <w:rPr>
          <w:rFonts w:cs="Times New Roman"/>
          <w:szCs w:val="28"/>
          <w:lang w:val="en-US"/>
        </w:rPr>
        <w:t xml:space="preserve">4.2.4.4.2.1. </w:t>
      </w:r>
      <w:r w:rsidR="0094147B" w:rsidRPr="00445ABC">
        <w:rPr>
          <w:rFonts w:cs="Times New Roman"/>
          <w:szCs w:val="28"/>
          <w:lang w:val="en-US"/>
        </w:rPr>
        <w:t xml:space="preserve">Prezentul </w:t>
      </w:r>
      <w:r w:rsidR="00F25422" w:rsidRPr="00445ABC">
        <w:rPr>
          <w:rFonts w:cs="Times New Roman"/>
          <w:szCs w:val="28"/>
          <w:lang w:val="en-US"/>
        </w:rPr>
        <w:t>sub</w:t>
      </w:r>
      <w:r w:rsidR="0094147B" w:rsidRPr="00445ABC">
        <w:rPr>
          <w:rFonts w:cs="Times New Roman"/>
          <w:szCs w:val="28"/>
          <w:lang w:val="en-US"/>
        </w:rPr>
        <w:t xml:space="preserve">punct se aplică unităţilor dotate cu cabină de conducere. </w:t>
      </w:r>
    </w:p>
    <w:p w:rsidR="004C647E" w:rsidRPr="00445ABC" w:rsidRDefault="004C647E" w:rsidP="000F2860">
      <w:pPr>
        <w:spacing w:after="0"/>
        <w:ind w:firstLine="708"/>
        <w:jc w:val="both"/>
        <w:rPr>
          <w:rFonts w:cs="Times New Roman"/>
          <w:szCs w:val="28"/>
          <w:lang w:val="en-US"/>
        </w:rPr>
      </w:pPr>
      <w:r w:rsidRPr="00445ABC">
        <w:rPr>
          <w:rFonts w:cs="Times New Roman"/>
          <w:szCs w:val="28"/>
          <w:lang w:val="en-US"/>
        </w:rPr>
        <w:t xml:space="preserve">4.2.4.4.2.2. </w:t>
      </w:r>
      <w:r w:rsidR="0094147B" w:rsidRPr="00445ABC">
        <w:rPr>
          <w:rFonts w:cs="Times New Roman"/>
          <w:szCs w:val="28"/>
          <w:lang w:val="en-US"/>
        </w:rPr>
        <w:t xml:space="preserve">Funcţia de frână de serviciu trebuie să permită mecanicului de locomotivă să ajusteze forţa de frânare (prin aplicare sau eliberare) între o valoare minimă și maximă dintr-un interval de cel puţin 7 pași (inclusiv eliberarea frânei și forţa de frânare maximă), pentru a controla viteza trenului. </w:t>
      </w:r>
    </w:p>
    <w:p w:rsidR="004C647E" w:rsidRPr="00445ABC" w:rsidRDefault="004C647E" w:rsidP="000F2860">
      <w:pPr>
        <w:spacing w:after="0"/>
        <w:ind w:firstLine="708"/>
        <w:jc w:val="both"/>
        <w:rPr>
          <w:rFonts w:cs="Times New Roman"/>
          <w:szCs w:val="28"/>
          <w:lang w:val="en-US"/>
        </w:rPr>
      </w:pPr>
      <w:r w:rsidRPr="00445ABC">
        <w:rPr>
          <w:rFonts w:cs="Times New Roman"/>
          <w:szCs w:val="28"/>
          <w:lang w:val="en-US"/>
        </w:rPr>
        <w:t xml:space="preserve">4.2.4.4.2.3. </w:t>
      </w:r>
      <w:r w:rsidR="0094147B" w:rsidRPr="00445ABC">
        <w:rPr>
          <w:rFonts w:cs="Times New Roman"/>
          <w:szCs w:val="28"/>
          <w:lang w:val="en-US"/>
        </w:rPr>
        <w:t xml:space="preserve">Comanda de frânare de serviciu trebuie să fie activă într-un singur loc din tren. Pentru a îndeplini această cerinţă, trebuie să fie posibilă izolarea funcţiei de frânare de serviciu de cealaltă sau celelalte comenzi de frânare de serviciu ale unităţilor din compunerea unui tren, conform definiţiei pentru compunerile fixe și predefinite. </w:t>
      </w:r>
    </w:p>
    <w:p w:rsidR="004C647E" w:rsidRPr="00445ABC" w:rsidRDefault="004C647E" w:rsidP="000F2860">
      <w:pPr>
        <w:spacing w:after="0"/>
        <w:ind w:firstLine="708"/>
        <w:jc w:val="both"/>
        <w:rPr>
          <w:rFonts w:cs="Times New Roman"/>
          <w:szCs w:val="28"/>
          <w:lang w:val="en-US"/>
        </w:rPr>
      </w:pPr>
      <w:r w:rsidRPr="00445ABC">
        <w:rPr>
          <w:rFonts w:cs="Times New Roman"/>
          <w:szCs w:val="28"/>
          <w:lang w:val="en-US"/>
        </w:rPr>
        <w:t xml:space="preserve">4.2.4.4.2.4. </w:t>
      </w:r>
      <w:r w:rsidR="0094147B" w:rsidRPr="00445ABC">
        <w:rPr>
          <w:rFonts w:cs="Times New Roman"/>
          <w:szCs w:val="28"/>
          <w:lang w:val="en-US"/>
        </w:rPr>
        <w:t>În cazul în care viteza trenului este mai mare de 15 km/h, activarea frânei de serviciu trebuie să conducă în mod automat la întreruperea tut</w:t>
      </w:r>
      <w:r w:rsidR="00CD36B2" w:rsidRPr="00445ABC">
        <w:rPr>
          <w:rFonts w:cs="Times New Roman"/>
          <w:szCs w:val="28"/>
          <w:lang w:val="en-US"/>
        </w:rPr>
        <w:t>uror eforturilor de tracţiune. A</w:t>
      </w:r>
      <w:r w:rsidR="0094147B" w:rsidRPr="00445ABC">
        <w:rPr>
          <w:rFonts w:cs="Times New Roman"/>
          <w:szCs w:val="28"/>
          <w:lang w:val="en-US"/>
        </w:rPr>
        <w:t xml:space="preserve">ceastă întrerupere trebuie să nu poată fi resetată decât atunci când comanda de tracţiune este anulată de mecanicul de locomotivă. </w:t>
      </w:r>
    </w:p>
    <w:p w:rsidR="00717E60" w:rsidRPr="00445ABC" w:rsidRDefault="004C647E" w:rsidP="000F2860">
      <w:pPr>
        <w:spacing w:after="0"/>
        <w:ind w:firstLine="708"/>
        <w:jc w:val="both"/>
        <w:rPr>
          <w:rFonts w:cs="Times New Roman"/>
          <w:szCs w:val="28"/>
          <w:lang w:val="en-US"/>
        </w:rPr>
      </w:pPr>
      <w:r w:rsidRPr="00445ABC">
        <w:rPr>
          <w:rFonts w:cs="Times New Roman"/>
          <w:szCs w:val="28"/>
          <w:lang w:val="en-US"/>
        </w:rPr>
        <w:t xml:space="preserve">4.2.4.4.2.5. </w:t>
      </w:r>
      <w:r w:rsidR="0094147B" w:rsidRPr="00445ABC">
        <w:rPr>
          <w:rFonts w:cs="Times New Roman"/>
          <w:szCs w:val="28"/>
          <w:lang w:val="en-US"/>
        </w:rPr>
        <w:t xml:space="preserve">Cerinţele aplicabile unităţilor în ceea ce privește interfaţa lor cu ETCS de bord și legate de funcţia de interfaţă a trenului „comanda de frână de serviciu” atunci când este instalat ETCS sunt definite în specificaţia menţionată în apendicele J-2, indicele [B]. </w:t>
      </w:r>
    </w:p>
    <w:p w:rsidR="00717E60" w:rsidRPr="00445ABC" w:rsidRDefault="00DE695D" w:rsidP="000F2860">
      <w:pPr>
        <w:spacing w:after="0"/>
        <w:ind w:firstLine="708"/>
        <w:jc w:val="both"/>
        <w:rPr>
          <w:rFonts w:cs="Times New Roman"/>
          <w:szCs w:val="28"/>
          <w:lang w:val="en-US"/>
        </w:rPr>
      </w:pPr>
      <w:r w:rsidRPr="00445ABC">
        <w:rPr>
          <w:rFonts w:cs="Times New Roman"/>
          <w:szCs w:val="28"/>
          <w:lang w:val="en-US"/>
        </w:rPr>
        <w:t xml:space="preserve">4.2.4.4.2.5.1. </w:t>
      </w:r>
      <w:r w:rsidR="0094147B" w:rsidRPr="00445ABC">
        <w:rPr>
          <w:rFonts w:cs="Times New Roman"/>
          <w:szCs w:val="28"/>
          <w:lang w:val="en-US"/>
        </w:rPr>
        <w:t>în cazul în care frânarea de serviciu și tracţiunea sunt controlate de un regulator de viteză automat, nu este necesar ca întreruperea tracţiunii să f</w:t>
      </w:r>
      <w:r w:rsidRPr="00445ABC">
        <w:rPr>
          <w:rFonts w:cs="Times New Roman"/>
          <w:szCs w:val="28"/>
          <w:lang w:val="en-US"/>
        </w:rPr>
        <w:t>ie anulată de mecanicul de loco</w:t>
      </w:r>
      <w:r w:rsidR="0094147B" w:rsidRPr="00445ABC">
        <w:rPr>
          <w:rFonts w:cs="Times New Roman"/>
          <w:szCs w:val="28"/>
          <w:lang w:val="en-US"/>
        </w:rPr>
        <w:t xml:space="preserve">motivă; </w:t>
      </w:r>
    </w:p>
    <w:p w:rsidR="0094147B" w:rsidRPr="00445ABC" w:rsidRDefault="00DE695D" w:rsidP="000F2860">
      <w:pPr>
        <w:spacing w:after="0"/>
        <w:ind w:firstLine="708"/>
        <w:jc w:val="both"/>
        <w:rPr>
          <w:rFonts w:cs="Times New Roman"/>
          <w:szCs w:val="28"/>
          <w:lang w:val="en-US"/>
        </w:rPr>
      </w:pPr>
      <w:r w:rsidRPr="00445ABC">
        <w:rPr>
          <w:rFonts w:cs="Times New Roman"/>
          <w:szCs w:val="28"/>
          <w:lang w:val="en-US"/>
        </w:rPr>
        <w:t xml:space="preserve">4.2.4.4.2.5.2. </w:t>
      </w:r>
      <w:r w:rsidR="0094147B" w:rsidRPr="00445ABC">
        <w:rPr>
          <w:rFonts w:cs="Times New Roman"/>
          <w:szCs w:val="28"/>
          <w:lang w:val="en-US"/>
        </w:rPr>
        <w:t>o frână de fricţiune poate fi utilizată în mod intenţionat la o viteză mai mare de 15 km/h cu tracţiune în scopuri specifice (dejivrare, cur</w:t>
      </w:r>
      <w:r w:rsidR="002210E0" w:rsidRPr="00445ABC">
        <w:rPr>
          <w:rFonts w:cs="Times New Roman"/>
          <w:szCs w:val="28"/>
          <w:lang w:val="en-US"/>
        </w:rPr>
        <w:t>ăţarea componentelor frânei). Î</w:t>
      </w:r>
      <w:r w:rsidR="0094147B" w:rsidRPr="00445ABC">
        <w:rPr>
          <w:rFonts w:cs="Times New Roman"/>
          <w:szCs w:val="28"/>
          <w:lang w:val="en-US"/>
        </w:rPr>
        <w:t>n cazul acţionării frânei de urgenţă sau de serviciu trebuie ca utilizarea acestor funcţionalităţi speciale să nu fie posibilă.</w:t>
      </w:r>
    </w:p>
    <w:p w:rsidR="00717E60" w:rsidRPr="00445ABC" w:rsidRDefault="0094147B" w:rsidP="000F2860">
      <w:pPr>
        <w:spacing w:after="0"/>
        <w:ind w:firstLine="708"/>
        <w:jc w:val="both"/>
        <w:rPr>
          <w:rFonts w:cs="Times New Roman"/>
          <w:szCs w:val="28"/>
          <w:lang w:val="en-US"/>
        </w:rPr>
      </w:pPr>
      <w:r w:rsidRPr="00445ABC">
        <w:rPr>
          <w:rFonts w:cs="Times New Roman"/>
          <w:b/>
          <w:szCs w:val="28"/>
          <w:lang w:val="en-US"/>
        </w:rPr>
        <w:t>4.2.4.4.3. Comanda de frânare directă</w:t>
      </w:r>
      <w:r w:rsidR="00717E60" w:rsidRPr="00445ABC">
        <w:rPr>
          <w:rFonts w:cs="Times New Roman"/>
          <w:szCs w:val="28"/>
          <w:lang w:val="en-US"/>
        </w:rPr>
        <w:t xml:space="preserve"> </w:t>
      </w:r>
    </w:p>
    <w:p w:rsidR="0094147B" w:rsidRPr="00445ABC" w:rsidRDefault="00717E60" w:rsidP="000F2860">
      <w:pPr>
        <w:spacing w:after="0"/>
        <w:ind w:firstLine="708"/>
        <w:jc w:val="both"/>
        <w:rPr>
          <w:rFonts w:cs="Times New Roman"/>
          <w:szCs w:val="28"/>
          <w:lang w:val="en-US"/>
        </w:rPr>
      </w:pPr>
      <w:r w:rsidRPr="00445ABC">
        <w:rPr>
          <w:rFonts w:cs="Times New Roman"/>
          <w:szCs w:val="28"/>
          <w:lang w:val="en-US"/>
        </w:rPr>
        <w:lastRenderedPageBreak/>
        <w:t xml:space="preserve">4.2.4.4.3.1. </w:t>
      </w:r>
      <w:r w:rsidR="0094147B" w:rsidRPr="00445ABC">
        <w:rPr>
          <w:rFonts w:cs="Times New Roman"/>
          <w:szCs w:val="28"/>
          <w:lang w:val="en-US"/>
        </w:rPr>
        <w:t>Locomotivele (unităţi proiectate pentru a tracta vagoane de marfă sau de călători) evaluate pentru exploatare generală trebuie să fie dotate cu un sistem de frânare directă.</w:t>
      </w:r>
    </w:p>
    <w:p w:rsidR="0094147B" w:rsidRPr="00445ABC" w:rsidRDefault="00717E60" w:rsidP="000F2860">
      <w:pPr>
        <w:spacing w:after="0"/>
        <w:ind w:firstLine="708"/>
        <w:jc w:val="both"/>
        <w:rPr>
          <w:rFonts w:cs="Times New Roman"/>
          <w:szCs w:val="28"/>
          <w:lang w:val="en-US"/>
        </w:rPr>
      </w:pPr>
      <w:r w:rsidRPr="00445ABC">
        <w:rPr>
          <w:rFonts w:cs="Times New Roman"/>
          <w:szCs w:val="28"/>
          <w:lang w:val="en-US"/>
        </w:rPr>
        <w:t xml:space="preserve">4.2.4.4.3.2. </w:t>
      </w:r>
      <w:r w:rsidR="0094147B" w:rsidRPr="00445ABC">
        <w:rPr>
          <w:rFonts w:cs="Times New Roman"/>
          <w:szCs w:val="28"/>
          <w:lang w:val="en-US"/>
        </w:rPr>
        <w:t>Sistemul de frânare directă trebuie să permită aplicarea unei forţe de frânare numai la nivelul unităţii (unităţilor) implicate, independent de comanda de frânare principală, frâna neaplicându-se la nivelul altor unităţi ale trenului.</w:t>
      </w:r>
    </w:p>
    <w:p w:rsidR="00B5411D" w:rsidRPr="00445ABC" w:rsidRDefault="00453E40" w:rsidP="000F2860">
      <w:pPr>
        <w:spacing w:after="0"/>
        <w:ind w:firstLine="708"/>
        <w:jc w:val="both"/>
        <w:rPr>
          <w:rFonts w:cs="Times New Roman"/>
          <w:b/>
          <w:szCs w:val="28"/>
          <w:lang w:val="en-US"/>
        </w:rPr>
      </w:pPr>
      <w:r w:rsidRPr="00445ABC">
        <w:rPr>
          <w:rFonts w:cs="Times New Roman"/>
          <w:b/>
          <w:szCs w:val="28"/>
          <w:lang w:val="ro-MD"/>
        </w:rPr>
        <w:t xml:space="preserve">4.2.4.4.4. </w:t>
      </w:r>
      <w:r w:rsidRPr="00445ABC">
        <w:rPr>
          <w:rFonts w:cs="Times New Roman"/>
          <w:b/>
          <w:szCs w:val="28"/>
          <w:lang w:val="en-US"/>
        </w:rPr>
        <w:t>Comanda de frânare dinamică</w:t>
      </w:r>
    </w:p>
    <w:p w:rsidR="009B009C" w:rsidRPr="00445ABC" w:rsidRDefault="006B10CF" w:rsidP="000F2860">
      <w:pPr>
        <w:spacing w:after="0"/>
        <w:ind w:firstLine="708"/>
        <w:jc w:val="both"/>
        <w:rPr>
          <w:rFonts w:cs="Times New Roman"/>
          <w:szCs w:val="28"/>
          <w:lang w:val="en-US"/>
        </w:rPr>
      </w:pPr>
      <w:r w:rsidRPr="00445ABC">
        <w:rPr>
          <w:rFonts w:cs="Times New Roman"/>
          <w:szCs w:val="28"/>
          <w:lang w:val="en-US"/>
        </w:rPr>
        <w:t>Dacă o unitate este dotată cu</w:t>
      </w:r>
      <w:r w:rsidR="009B009C" w:rsidRPr="00445ABC">
        <w:rPr>
          <w:rFonts w:cs="Times New Roman"/>
          <w:szCs w:val="28"/>
          <w:lang w:val="en-US"/>
        </w:rPr>
        <w:t xml:space="preserve"> un sistem de frânare dinamică:</w:t>
      </w:r>
    </w:p>
    <w:p w:rsidR="009B009C" w:rsidRPr="00445ABC" w:rsidRDefault="009B009C" w:rsidP="000F2860">
      <w:pPr>
        <w:spacing w:after="0"/>
        <w:ind w:firstLine="708"/>
        <w:jc w:val="both"/>
        <w:rPr>
          <w:rFonts w:cs="Times New Roman"/>
          <w:szCs w:val="28"/>
          <w:lang w:val="en-US"/>
        </w:rPr>
      </w:pPr>
      <w:r w:rsidRPr="00445ABC">
        <w:rPr>
          <w:rFonts w:cs="Times New Roman"/>
          <w:szCs w:val="28"/>
          <w:lang w:val="en-US"/>
        </w:rPr>
        <w:t xml:space="preserve">4.2.4.4.4.1. </w:t>
      </w:r>
      <w:r w:rsidR="006B10CF" w:rsidRPr="00445ABC">
        <w:rPr>
          <w:rFonts w:cs="Times New Roman"/>
          <w:szCs w:val="28"/>
          <w:lang w:val="en-US"/>
        </w:rPr>
        <w:t xml:space="preserve">Trebuie să fie posibil să se prevină utilizarea frânării cu recuperare la unităţile electrice, astfel încât să nu existe un curent de întoarcere către linia aeriană de contact în cazul circulării pe o linie care nu permite așa ceva. </w:t>
      </w:r>
    </w:p>
    <w:p w:rsidR="009B009C" w:rsidRPr="00445ABC" w:rsidRDefault="008333BA" w:rsidP="000F2860">
      <w:pPr>
        <w:spacing w:after="0"/>
        <w:ind w:firstLine="708"/>
        <w:jc w:val="both"/>
        <w:rPr>
          <w:rFonts w:cs="Times New Roman"/>
          <w:szCs w:val="28"/>
          <w:lang w:val="en-US"/>
        </w:rPr>
      </w:pPr>
      <w:r w:rsidRPr="00445ABC">
        <w:rPr>
          <w:rFonts w:cs="Times New Roman"/>
          <w:szCs w:val="28"/>
          <w:lang w:val="en-US"/>
        </w:rPr>
        <w:t>A se vedea, de asemenea, sub</w:t>
      </w:r>
      <w:r w:rsidR="00B07CD6" w:rsidRPr="00445ABC">
        <w:rPr>
          <w:rFonts w:cs="Times New Roman"/>
          <w:szCs w:val="28"/>
          <w:lang w:val="en-US"/>
        </w:rPr>
        <w:t xml:space="preserve">punctul </w:t>
      </w:r>
      <w:r w:rsidR="006B10CF" w:rsidRPr="00445ABC">
        <w:rPr>
          <w:rFonts w:cs="Times New Roman"/>
          <w:szCs w:val="28"/>
          <w:lang w:val="en-US"/>
        </w:rPr>
        <w:t xml:space="preserve">4.2.8.2.3 pentru </w:t>
      </w:r>
      <w:r w:rsidRPr="00445ABC">
        <w:rPr>
          <w:rFonts w:cs="Times New Roman"/>
          <w:szCs w:val="28"/>
          <w:lang w:val="en-US"/>
        </w:rPr>
        <w:t>frâna cu recuperare.</w:t>
      </w:r>
    </w:p>
    <w:p w:rsidR="009B009C" w:rsidRPr="00445ABC" w:rsidRDefault="009B009C" w:rsidP="000F2860">
      <w:pPr>
        <w:spacing w:after="0"/>
        <w:ind w:firstLine="708"/>
        <w:jc w:val="both"/>
        <w:rPr>
          <w:rFonts w:cs="Times New Roman"/>
          <w:szCs w:val="28"/>
          <w:lang w:val="en-US"/>
        </w:rPr>
      </w:pPr>
      <w:r w:rsidRPr="00445ABC">
        <w:rPr>
          <w:rFonts w:cs="Times New Roman"/>
          <w:szCs w:val="28"/>
          <w:lang w:val="en-US"/>
        </w:rPr>
        <w:t>4.2.4.4.4.2.</w:t>
      </w:r>
      <w:r w:rsidR="006B10CF" w:rsidRPr="00445ABC">
        <w:rPr>
          <w:rFonts w:cs="Times New Roman"/>
          <w:szCs w:val="28"/>
          <w:lang w:val="en-US"/>
        </w:rPr>
        <w:t xml:space="preserve">Este permisă utilizarea unei frâne dinamice independent de alte sisteme de frânare sau împreună cu sistemele respective (combinare). </w:t>
      </w:r>
    </w:p>
    <w:p w:rsidR="009B009C" w:rsidRPr="00445ABC" w:rsidRDefault="009B009C" w:rsidP="000F2860">
      <w:pPr>
        <w:spacing w:after="0"/>
        <w:ind w:firstLine="708"/>
        <w:jc w:val="both"/>
        <w:rPr>
          <w:rFonts w:cs="Times New Roman"/>
          <w:szCs w:val="28"/>
          <w:lang w:val="en-US"/>
        </w:rPr>
      </w:pPr>
      <w:r w:rsidRPr="00445ABC">
        <w:rPr>
          <w:rFonts w:cs="Times New Roman"/>
          <w:szCs w:val="28"/>
          <w:lang w:val="en-US"/>
        </w:rPr>
        <w:t xml:space="preserve">4.2.4.4.4.3. </w:t>
      </w:r>
      <w:r w:rsidR="006B10CF" w:rsidRPr="00445ABC">
        <w:rPr>
          <w:rFonts w:cs="Times New Roman"/>
          <w:szCs w:val="28"/>
          <w:lang w:val="en-US"/>
        </w:rPr>
        <w:t xml:space="preserve">În cazul în care, pe locomotive, frâna dinamică este utilizată în mod independent de alte sisteme de frânare, trebuie să fie posibilă limitarea ratei de variaţie și a valorii maxime a efortului de frânare dinamică la valori predefinite. </w:t>
      </w:r>
    </w:p>
    <w:p w:rsidR="00F664C9" w:rsidRPr="00445ABC" w:rsidRDefault="008333BA" w:rsidP="000F2860">
      <w:pPr>
        <w:spacing w:after="0"/>
        <w:ind w:firstLine="708"/>
        <w:jc w:val="both"/>
        <w:rPr>
          <w:rFonts w:cs="Times New Roman"/>
          <w:szCs w:val="28"/>
          <w:lang w:val="en-US"/>
        </w:rPr>
      </w:pPr>
      <w:r w:rsidRPr="00445ABC">
        <w:rPr>
          <w:rFonts w:cs="Times New Roman"/>
          <w:szCs w:val="28"/>
          <w:lang w:val="en-US"/>
        </w:rPr>
        <w:t>A</w:t>
      </w:r>
      <w:r w:rsidR="006B10CF" w:rsidRPr="00445ABC">
        <w:rPr>
          <w:rFonts w:cs="Times New Roman"/>
          <w:szCs w:val="28"/>
          <w:lang w:val="en-US"/>
        </w:rPr>
        <w:t>ceastă limitare este legată de forţele transmise căii ferate atunci când locomotiva (locomotivele) este (sunt) integrate în tren. Ea poate fi aplicată la nivel de exploatare prin stabilirea valorilor necesare pentru compatibilitatea cu o anumită linie (de exemplu o linie cu declivitate mare și cu</w:t>
      </w:r>
      <w:r w:rsidR="00B566E5" w:rsidRPr="00445ABC">
        <w:rPr>
          <w:rFonts w:cs="Times New Roman"/>
          <w:szCs w:val="28"/>
          <w:lang w:val="en-US"/>
        </w:rPr>
        <w:t xml:space="preserve"> o rază a curbei mică).</w:t>
      </w:r>
    </w:p>
    <w:p w:rsidR="00F664C9" w:rsidRPr="00445ABC" w:rsidRDefault="00F664C9" w:rsidP="000F2860">
      <w:pPr>
        <w:spacing w:after="0"/>
        <w:ind w:firstLine="708"/>
        <w:jc w:val="both"/>
        <w:rPr>
          <w:rFonts w:cs="Times New Roman"/>
          <w:szCs w:val="28"/>
          <w:lang w:val="en-US"/>
        </w:rPr>
      </w:pPr>
      <w:r w:rsidRPr="00445ABC">
        <w:rPr>
          <w:rFonts w:cs="Times New Roman"/>
          <w:szCs w:val="28"/>
          <w:lang w:val="en-US"/>
        </w:rPr>
        <w:t xml:space="preserve">4.2.4.4.4.4. </w:t>
      </w:r>
      <w:r w:rsidR="006B10CF" w:rsidRPr="00445ABC">
        <w:rPr>
          <w:rFonts w:cs="Times New Roman"/>
          <w:szCs w:val="28"/>
          <w:lang w:val="en-US"/>
        </w:rPr>
        <w:t xml:space="preserve">Cerinţele aplicabile unităţilor în ceea ce privește interfaţa lor cu ETCS de bord și legate de funcţia de interfaţă a trenului „zona de inhibare a frânării speciale – comenzi de cale: frâna cu recuperare” atunci când este instalat ETCS sunt definite în specificaţia menţionată în apendicele J-2, indicele [B]. Comenzile ulterioare de inhibare a frânei cu recuperare de către unitate pot fi automate sau manuale prin intervenţia mecanicului de locomotivă. Configuraţia materialului rulant cu comandă automată sau manuală trebuie consemnată în documentaţia tehnică descrisă la </w:t>
      </w:r>
      <w:r w:rsidR="00B566E5" w:rsidRPr="00445ABC">
        <w:rPr>
          <w:rFonts w:cs="Times New Roman"/>
          <w:szCs w:val="28"/>
          <w:lang w:val="en-US"/>
        </w:rPr>
        <w:t>sub</w:t>
      </w:r>
      <w:r w:rsidR="006B10CF" w:rsidRPr="00445ABC">
        <w:rPr>
          <w:rFonts w:cs="Times New Roman"/>
          <w:szCs w:val="28"/>
          <w:lang w:val="en-US"/>
        </w:rPr>
        <w:t xml:space="preserve">punctul 4.2.12.2. </w:t>
      </w:r>
    </w:p>
    <w:p w:rsidR="00453E40" w:rsidRPr="00445ABC" w:rsidRDefault="00F664C9" w:rsidP="000F2860">
      <w:pPr>
        <w:spacing w:after="0"/>
        <w:ind w:firstLine="708"/>
        <w:jc w:val="both"/>
        <w:rPr>
          <w:rFonts w:cs="Times New Roman"/>
          <w:szCs w:val="28"/>
          <w:lang w:val="en-US"/>
        </w:rPr>
      </w:pPr>
      <w:r w:rsidRPr="00445ABC">
        <w:rPr>
          <w:rFonts w:cs="Times New Roman"/>
          <w:szCs w:val="28"/>
          <w:lang w:val="en-US"/>
        </w:rPr>
        <w:t xml:space="preserve">4.2.4.4.4.5. </w:t>
      </w:r>
      <w:r w:rsidR="006B10CF" w:rsidRPr="00445ABC">
        <w:rPr>
          <w:rFonts w:cs="Times New Roman"/>
          <w:szCs w:val="28"/>
          <w:lang w:val="en-US"/>
        </w:rPr>
        <w:t xml:space="preserve">Cerinţele aplicabile unităţilor în ceea ce privește interfaţa lor cu ETCS de bord și legate de funcţia de interfaţă a trenului „inhibarea frânării speciale – comenzi </w:t>
      </w:r>
      <w:r w:rsidR="00CE5257" w:rsidRPr="00445ABC">
        <w:rPr>
          <w:rFonts w:cs="Times New Roman"/>
          <w:szCs w:val="28"/>
          <w:lang w:val="en-US"/>
        </w:rPr>
        <w:t xml:space="preserve">privind </w:t>
      </w:r>
      <w:r w:rsidR="009A696B" w:rsidRPr="00445ABC">
        <w:rPr>
          <w:rFonts w:cs="Times New Roman"/>
          <w:szCs w:val="28"/>
          <w:lang w:val="en-US"/>
        </w:rPr>
        <w:t>Modul standard de transmisie</w:t>
      </w:r>
      <w:r w:rsidR="001335BD" w:rsidRPr="00445ABC">
        <w:rPr>
          <w:rFonts w:cs="Times New Roman"/>
          <w:szCs w:val="28"/>
          <w:lang w:val="ro-MD"/>
        </w:rPr>
        <w:t xml:space="preserve"> (în continuare-</w:t>
      </w:r>
      <w:r w:rsidR="001335BD" w:rsidRPr="00445ABC">
        <w:rPr>
          <w:rFonts w:cs="Times New Roman"/>
          <w:i/>
          <w:szCs w:val="28"/>
          <w:lang w:val="ro-MD"/>
        </w:rPr>
        <w:t>STM</w:t>
      </w:r>
      <w:r w:rsidR="001335BD" w:rsidRPr="00445ABC">
        <w:rPr>
          <w:rFonts w:cs="Times New Roman"/>
          <w:szCs w:val="28"/>
          <w:lang w:val="ro-MD"/>
        </w:rPr>
        <w:t>)</w:t>
      </w:r>
      <w:r w:rsidR="006B10CF" w:rsidRPr="00445ABC">
        <w:rPr>
          <w:rFonts w:cs="Times New Roman"/>
          <w:szCs w:val="28"/>
          <w:lang w:val="en-US"/>
        </w:rPr>
        <w:t>:</w:t>
      </w:r>
      <w:r w:rsidR="00CE5257" w:rsidRPr="00445ABC">
        <w:rPr>
          <w:rFonts w:cs="Times New Roman"/>
          <w:szCs w:val="28"/>
          <w:lang w:val="en-US"/>
        </w:rPr>
        <w:t xml:space="preserve"> frâna cu recu</w:t>
      </w:r>
      <w:r w:rsidR="006B10CF" w:rsidRPr="00445ABC">
        <w:rPr>
          <w:rFonts w:cs="Times New Roman"/>
          <w:szCs w:val="28"/>
          <w:lang w:val="en-US"/>
        </w:rPr>
        <w:t>perare” atunci când este instalat ETCS sunt definite în</w:t>
      </w:r>
      <w:r w:rsidR="00CE5257" w:rsidRPr="00445ABC">
        <w:rPr>
          <w:rFonts w:cs="Times New Roman"/>
          <w:szCs w:val="28"/>
          <w:lang w:val="en-US"/>
        </w:rPr>
        <w:t xml:space="preserve"> speci</w:t>
      </w:r>
      <w:r w:rsidR="006B10CF" w:rsidRPr="00445ABC">
        <w:rPr>
          <w:rFonts w:cs="Times New Roman"/>
          <w:szCs w:val="28"/>
          <w:lang w:val="en-US"/>
        </w:rPr>
        <w:t xml:space="preserve">ficaţia menţionată în apendicele J-2, indicele [B]. Comenzile ulterioare de inhibare a frânei cu recuperare de către unitate pot fi automate sau manuale prin intervenţia mecanicului de locomotivă. Configuraţia materialului rulant cu comandă automată sau manuală trebuie consemnată în documentaţia tehnică descrisă la </w:t>
      </w:r>
      <w:r w:rsidR="00CE5257" w:rsidRPr="00445ABC">
        <w:rPr>
          <w:rFonts w:cs="Times New Roman"/>
          <w:szCs w:val="28"/>
          <w:lang w:val="en-US"/>
        </w:rPr>
        <w:t>sub</w:t>
      </w:r>
      <w:r w:rsidR="006B10CF" w:rsidRPr="00445ABC">
        <w:rPr>
          <w:rFonts w:cs="Times New Roman"/>
          <w:szCs w:val="28"/>
          <w:lang w:val="en-US"/>
        </w:rPr>
        <w:t>punctul 4.2.12.2.</w:t>
      </w:r>
    </w:p>
    <w:p w:rsidR="00F664C9" w:rsidRPr="00445ABC" w:rsidRDefault="006B10CF" w:rsidP="000F2860">
      <w:pPr>
        <w:spacing w:after="0"/>
        <w:ind w:firstLine="708"/>
        <w:jc w:val="both"/>
        <w:rPr>
          <w:rFonts w:cs="Times New Roman"/>
          <w:b/>
          <w:szCs w:val="28"/>
          <w:lang w:val="en-US"/>
        </w:rPr>
      </w:pPr>
      <w:r w:rsidRPr="00445ABC">
        <w:rPr>
          <w:rFonts w:cs="Times New Roman"/>
          <w:b/>
          <w:szCs w:val="28"/>
          <w:lang w:val="en-US"/>
        </w:rPr>
        <w:t xml:space="preserve">4.2.4.4.5. Comanda de frânare de staţionare </w:t>
      </w:r>
    </w:p>
    <w:p w:rsidR="00F664C9" w:rsidRPr="00445ABC" w:rsidRDefault="00F664C9" w:rsidP="000F2860">
      <w:pPr>
        <w:spacing w:after="0"/>
        <w:ind w:firstLine="708"/>
        <w:jc w:val="both"/>
        <w:rPr>
          <w:rFonts w:cs="Times New Roman"/>
          <w:szCs w:val="28"/>
          <w:lang w:val="en-US"/>
        </w:rPr>
      </w:pPr>
      <w:r w:rsidRPr="00445ABC">
        <w:rPr>
          <w:rFonts w:cs="Times New Roman"/>
          <w:szCs w:val="28"/>
          <w:lang w:val="en-US"/>
        </w:rPr>
        <w:t xml:space="preserve">4.2.4.4.5.1. </w:t>
      </w:r>
      <w:r w:rsidR="006B10CF" w:rsidRPr="00445ABC">
        <w:rPr>
          <w:rFonts w:cs="Times New Roman"/>
          <w:szCs w:val="28"/>
          <w:lang w:val="en-US"/>
        </w:rPr>
        <w:t xml:space="preserve">Prezentul </w:t>
      </w:r>
      <w:r w:rsidR="00620F90" w:rsidRPr="00445ABC">
        <w:rPr>
          <w:rFonts w:cs="Times New Roman"/>
          <w:szCs w:val="28"/>
          <w:lang w:val="en-US"/>
        </w:rPr>
        <w:t>subpunct</w:t>
      </w:r>
      <w:r w:rsidR="006B10CF" w:rsidRPr="00445ABC">
        <w:rPr>
          <w:rFonts w:cs="Times New Roman"/>
          <w:szCs w:val="28"/>
          <w:lang w:val="en-US"/>
        </w:rPr>
        <w:t xml:space="preserve"> se aplică tuturor unităţilor. </w:t>
      </w:r>
    </w:p>
    <w:p w:rsidR="00F664C9" w:rsidRPr="00445ABC" w:rsidRDefault="00F664C9" w:rsidP="000F2860">
      <w:pPr>
        <w:spacing w:after="0"/>
        <w:ind w:firstLine="708"/>
        <w:jc w:val="both"/>
        <w:rPr>
          <w:rFonts w:cs="Times New Roman"/>
          <w:szCs w:val="28"/>
          <w:lang w:val="en-US"/>
        </w:rPr>
      </w:pPr>
      <w:r w:rsidRPr="00445ABC">
        <w:rPr>
          <w:rFonts w:cs="Times New Roman"/>
          <w:szCs w:val="28"/>
          <w:lang w:val="en-US"/>
        </w:rPr>
        <w:t xml:space="preserve">4.2.4.4.5.2. </w:t>
      </w:r>
      <w:r w:rsidR="006B10CF" w:rsidRPr="00445ABC">
        <w:rPr>
          <w:rFonts w:cs="Times New Roman"/>
          <w:szCs w:val="28"/>
          <w:lang w:val="en-US"/>
        </w:rPr>
        <w:t xml:space="preserve">Comanda frânei de staţionare trebuie să conducă la aplicarea unei forţe de frânare definite pentru o perioadă de timp nelimitată, în timpul căreia poate interveni o lipsă totală a energiei la bord. </w:t>
      </w:r>
    </w:p>
    <w:p w:rsidR="00F664C9" w:rsidRPr="00445ABC" w:rsidRDefault="00F664C9" w:rsidP="000F2860">
      <w:pPr>
        <w:spacing w:after="0"/>
        <w:ind w:firstLine="708"/>
        <w:jc w:val="both"/>
        <w:rPr>
          <w:rFonts w:cs="Times New Roman"/>
          <w:szCs w:val="28"/>
          <w:lang w:val="en-US"/>
        </w:rPr>
      </w:pPr>
      <w:r w:rsidRPr="00445ABC">
        <w:rPr>
          <w:rFonts w:cs="Times New Roman"/>
          <w:szCs w:val="28"/>
          <w:lang w:val="en-US"/>
        </w:rPr>
        <w:t xml:space="preserve">4.2.4.4.5.3. </w:t>
      </w:r>
      <w:r w:rsidR="006B10CF" w:rsidRPr="00445ABC">
        <w:rPr>
          <w:rFonts w:cs="Times New Roman"/>
          <w:szCs w:val="28"/>
          <w:lang w:val="en-US"/>
        </w:rPr>
        <w:t xml:space="preserve">Eliberarea frânei de staţionare trebuie să fie posibilă în regimul de staţionare, inclusiv pentru operaţiuni de recuperare. </w:t>
      </w:r>
    </w:p>
    <w:p w:rsidR="002D7B49" w:rsidRPr="00445ABC" w:rsidRDefault="00F664C9" w:rsidP="000F2860">
      <w:pPr>
        <w:spacing w:after="0"/>
        <w:ind w:firstLine="708"/>
        <w:jc w:val="both"/>
        <w:rPr>
          <w:rFonts w:cs="Times New Roman"/>
          <w:szCs w:val="28"/>
          <w:lang w:val="en-US"/>
        </w:rPr>
      </w:pPr>
      <w:r w:rsidRPr="00445ABC">
        <w:rPr>
          <w:rFonts w:cs="Times New Roman"/>
          <w:szCs w:val="28"/>
          <w:lang w:val="en-US"/>
        </w:rPr>
        <w:lastRenderedPageBreak/>
        <w:t xml:space="preserve">4.2.4.4.5.4. </w:t>
      </w:r>
      <w:r w:rsidR="006B10CF" w:rsidRPr="00445ABC">
        <w:rPr>
          <w:rFonts w:cs="Times New Roman"/>
          <w:szCs w:val="28"/>
          <w:lang w:val="en-US"/>
        </w:rPr>
        <w:t xml:space="preserve">Pentru unităţile evaluate în compuneri fixe sau predefinite și pentru locomotivele evaluate pentru exploatare generală, comanda frânei de staţionare trebuie să se activeze în mod automat atunci când unitatea este deconectată. În cazul altor unităţi, comanda frânei de staţionare trebuie activată fie manual, fie automat atunci când unitatea este deconectată. </w:t>
      </w:r>
    </w:p>
    <w:p w:rsidR="006B10CF" w:rsidRPr="00445ABC" w:rsidRDefault="00620F90" w:rsidP="00620F90">
      <w:pPr>
        <w:spacing w:after="0"/>
        <w:ind w:firstLine="708"/>
        <w:jc w:val="both"/>
        <w:rPr>
          <w:rFonts w:cs="Times New Roman"/>
          <w:szCs w:val="28"/>
          <w:lang w:val="en-US"/>
        </w:rPr>
      </w:pPr>
      <w:r w:rsidRPr="00445ABC">
        <w:rPr>
          <w:rFonts w:cs="Times New Roman"/>
          <w:szCs w:val="28"/>
          <w:lang w:val="en-US"/>
        </w:rPr>
        <w:t>A</w:t>
      </w:r>
      <w:r w:rsidR="006B10CF" w:rsidRPr="00445ABC">
        <w:rPr>
          <w:rFonts w:cs="Times New Roman"/>
          <w:szCs w:val="28"/>
          <w:lang w:val="en-US"/>
        </w:rPr>
        <w:t xml:space="preserve">plicarea forţei de frânare de staţionare poate depinde de starea </w:t>
      </w:r>
      <w:r w:rsidRPr="00445ABC">
        <w:rPr>
          <w:rFonts w:cs="Times New Roman"/>
          <w:szCs w:val="28"/>
          <w:lang w:val="en-US"/>
        </w:rPr>
        <w:t>funcţiei principale de frânare. A</w:t>
      </w:r>
      <w:r w:rsidR="006B10CF" w:rsidRPr="00445ABC">
        <w:rPr>
          <w:rFonts w:cs="Times New Roman"/>
          <w:szCs w:val="28"/>
          <w:lang w:val="en-US"/>
        </w:rPr>
        <w:t>cesta trebuie să intre în acţiune atunci când la bord nu există energia necesară pentru acţionarea funcţiei principale de frânare sau când aceasta urmează să crească sau să scadă (după pornirea sau deconectarea unităţii).</w:t>
      </w:r>
    </w:p>
    <w:p w:rsidR="006B10CF" w:rsidRPr="00445ABC" w:rsidRDefault="006B10CF" w:rsidP="000F2860">
      <w:pPr>
        <w:spacing w:after="0"/>
        <w:ind w:firstLine="708"/>
        <w:jc w:val="both"/>
        <w:rPr>
          <w:rFonts w:cs="Times New Roman"/>
          <w:b/>
          <w:szCs w:val="28"/>
          <w:lang w:val="en-US"/>
        </w:rPr>
      </w:pPr>
      <w:r w:rsidRPr="00445ABC">
        <w:rPr>
          <w:rFonts w:cs="Times New Roman"/>
          <w:b/>
          <w:szCs w:val="28"/>
          <w:lang w:val="ro-MD"/>
        </w:rPr>
        <w:t xml:space="preserve">4.2.4.5. </w:t>
      </w:r>
      <w:r w:rsidR="002D7B49" w:rsidRPr="00445ABC">
        <w:rPr>
          <w:rFonts w:cs="Times New Roman"/>
          <w:b/>
          <w:szCs w:val="28"/>
          <w:lang w:val="en-US"/>
        </w:rPr>
        <w:t>Performanţa de frânar</w:t>
      </w:r>
      <w:r w:rsidRPr="00445ABC">
        <w:rPr>
          <w:rFonts w:cs="Times New Roman"/>
          <w:b/>
          <w:szCs w:val="28"/>
          <w:lang w:val="en-US"/>
        </w:rPr>
        <w:t>e</w:t>
      </w:r>
    </w:p>
    <w:p w:rsidR="002D7B49" w:rsidRPr="00445ABC" w:rsidRDefault="006B10CF" w:rsidP="000F2860">
      <w:pPr>
        <w:spacing w:after="0"/>
        <w:ind w:firstLine="708"/>
        <w:jc w:val="both"/>
        <w:rPr>
          <w:rFonts w:cs="Times New Roman"/>
          <w:szCs w:val="28"/>
          <w:lang w:val="en-US"/>
        </w:rPr>
      </w:pPr>
      <w:r w:rsidRPr="00445ABC">
        <w:rPr>
          <w:rFonts w:cs="Times New Roman"/>
          <w:szCs w:val="28"/>
          <w:lang w:val="en-US"/>
        </w:rPr>
        <w:t>4.2.4.5.1</w:t>
      </w:r>
      <w:r w:rsidR="002D7B49" w:rsidRPr="00445ABC">
        <w:rPr>
          <w:rFonts w:cs="Times New Roman"/>
          <w:szCs w:val="28"/>
          <w:lang w:val="en-US"/>
        </w:rPr>
        <w:t>.</w:t>
      </w:r>
      <w:r w:rsidRPr="00445ABC">
        <w:rPr>
          <w:rFonts w:cs="Times New Roman"/>
          <w:szCs w:val="28"/>
          <w:lang w:val="ro-MD"/>
        </w:rPr>
        <w:t xml:space="preserve"> </w:t>
      </w:r>
      <w:r w:rsidRPr="00445ABC">
        <w:rPr>
          <w:rFonts w:cs="Times New Roman"/>
          <w:szCs w:val="28"/>
          <w:lang w:val="en-US"/>
        </w:rPr>
        <w:t xml:space="preserve">Cerinţe generale </w:t>
      </w:r>
    </w:p>
    <w:p w:rsidR="005C6B9A" w:rsidRPr="00445ABC" w:rsidRDefault="003F36DE" w:rsidP="000F2860">
      <w:pPr>
        <w:spacing w:after="0"/>
        <w:ind w:firstLine="708"/>
        <w:jc w:val="both"/>
        <w:rPr>
          <w:rFonts w:cs="Times New Roman"/>
          <w:szCs w:val="28"/>
          <w:lang w:val="en-US"/>
        </w:rPr>
      </w:pPr>
      <w:r w:rsidRPr="00445ABC">
        <w:rPr>
          <w:rFonts w:cs="Times New Roman"/>
          <w:szCs w:val="28"/>
          <w:lang w:val="en-US"/>
        </w:rPr>
        <w:t>4.2.4.5.1.</w:t>
      </w:r>
      <w:r w:rsidR="00B35D50" w:rsidRPr="00445ABC">
        <w:rPr>
          <w:rFonts w:cs="Times New Roman"/>
          <w:szCs w:val="28"/>
          <w:lang w:val="en-US"/>
        </w:rPr>
        <w:t xml:space="preserve">1. </w:t>
      </w:r>
      <w:r w:rsidR="006B10CF" w:rsidRPr="00445ABC">
        <w:rPr>
          <w:rFonts w:cs="Times New Roman"/>
          <w:szCs w:val="28"/>
          <w:lang w:val="en-US"/>
        </w:rPr>
        <w:t xml:space="preserve">Performanţa de frânare a unităţii (garnitură de tren sau vehicul) [decelerarea = F(viteză) și timpul de reacţie echivalent] trebuie determinată prin calcul, conform definiţiei din specificaţia menţionată în apendicele J-1, indicele [13] sau [14], având în vedere o linie plană. </w:t>
      </w:r>
    </w:p>
    <w:p w:rsidR="005C6B9A" w:rsidRPr="00445ABC" w:rsidRDefault="006B10CF" w:rsidP="000F2860">
      <w:pPr>
        <w:spacing w:after="0"/>
        <w:ind w:firstLine="708"/>
        <w:jc w:val="both"/>
        <w:rPr>
          <w:rFonts w:cs="Times New Roman"/>
          <w:szCs w:val="28"/>
          <w:lang w:val="en-US"/>
        </w:rPr>
      </w:pPr>
      <w:r w:rsidRPr="00445ABC">
        <w:rPr>
          <w:rFonts w:cs="Times New Roman"/>
          <w:szCs w:val="28"/>
          <w:lang w:val="en-US"/>
        </w:rPr>
        <w:t xml:space="preserve">Fiecare calcul trebuie efectuat pentru diametre de roată corespunzând unor roţi noi, semiuzate și uzate și trebuie să includă calculul nivelului necesar de aderenţă a roţii la șină (a se vedea </w:t>
      </w:r>
      <w:r w:rsidR="00B35D50" w:rsidRPr="00445ABC">
        <w:rPr>
          <w:rFonts w:cs="Times New Roman"/>
          <w:szCs w:val="28"/>
          <w:lang w:val="en-US"/>
        </w:rPr>
        <w:t>sub</w:t>
      </w:r>
      <w:r w:rsidRPr="00445ABC">
        <w:rPr>
          <w:rFonts w:cs="Times New Roman"/>
          <w:szCs w:val="28"/>
          <w:lang w:val="en-US"/>
        </w:rPr>
        <w:t xml:space="preserve">punctul 4.2.4.6.1). </w:t>
      </w:r>
    </w:p>
    <w:p w:rsidR="005C6B9A" w:rsidRPr="00445ABC" w:rsidRDefault="003F36DE" w:rsidP="000F2860">
      <w:pPr>
        <w:spacing w:after="0"/>
        <w:ind w:firstLine="708"/>
        <w:jc w:val="both"/>
        <w:rPr>
          <w:rFonts w:cs="Times New Roman"/>
          <w:szCs w:val="28"/>
          <w:lang w:val="en-US"/>
        </w:rPr>
      </w:pPr>
      <w:r w:rsidRPr="00445ABC">
        <w:rPr>
          <w:rFonts w:cs="Times New Roman"/>
          <w:szCs w:val="28"/>
          <w:lang w:val="ro-MD"/>
        </w:rPr>
        <w:t>4.2.4.5</w:t>
      </w:r>
      <w:r w:rsidR="002312BD" w:rsidRPr="00445ABC">
        <w:rPr>
          <w:rFonts w:cs="Times New Roman"/>
          <w:szCs w:val="28"/>
          <w:lang w:val="ro-MD"/>
        </w:rPr>
        <w:t>.1</w:t>
      </w:r>
      <w:r w:rsidRPr="00445ABC">
        <w:rPr>
          <w:rFonts w:cs="Times New Roman"/>
          <w:szCs w:val="28"/>
          <w:lang w:val="ro-MD"/>
        </w:rPr>
        <w:t>.</w:t>
      </w:r>
      <w:r w:rsidR="00B35D50" w:rsidRPr="00445ABC">
        <w:rPr>
          <w:rFonts w:cs="Times New Roman"/>
          <w:szCs w:val="28"/>
          <w:lang w:val="en-US"/>
        </w:rPr>
        <w:t xml:space="preserve">2. </w:t>
      </w:r>
      <w:r w:rsidR="006B10CF" w:rsidRPr="00445ABC">
        <w:rPr>
          <w:rFonts w:cs="Times New Roman"/>
          <w:szCs w:val="28"/>
          <w:lang w:val="en-US"/>
        </w:rPr>
        <w:t xml:space="preserve">Coeficienţii de frecare utilizaţi pentru echipamentele de frână de fricţiune și luaţi în considerare în cadrul calculului trebuie justificaţi (a se vedea specificaţia menţionată în apendicele J-1, indicele [13]). </w:t>
      </w:r>
    </w:p>
    <w:p w:rsidR="005C6B9A" w:rsidRPr="00445ABC" w:rsidRDefault="003F36DE" w:rsidP="000F2860">
      <w:pPr>
        <w:spacing w:after="0"/>
        <w:ind w:firstLine="708"/>
        <w:jc w:val="both"/>
        <w:rPr>
          <w:rFonts w:cs="Times New Roman"/>
          <w:szCs w:val="28"/>
          <w:lang w:val="en-US"/>
        </w:rPr>
      </w:pPr>
      <w:r w:rsidRPr="00445ABC">
        <w:rPr>
          <w:rFonts w:cs="Times New Roman"/>
          <w:szCs w:val="28"/>
          <w:lang w:val="ro-MD"/>
        </w:rPr>
        <w:t>4.2.4.5</w:t>
      </w:r>
      <w:r w:rsidR="002312BD" w:rsidRPr="00445ABC">
        <w:rPr>
          <w:rFonts w:cs="Times New Roman"/>
          <w:szCs w:val="28"/>
          <w:lang w:val="ro-MD"/>
        </w:rPr>
        <w:t>.1</w:t>
      </w:r>
      <w:r w:rsidRPr="00445ABC">
        <w:rPr>
          <w:rFonts w:cs="Times New Roman"/>
          <w:szCs w:val="28"/>
          <w:lang w:val="ro-MD"/>
        </w:rPr>
        <w:t>.</w:t>
      </w:r>
      <w:r w:rsidR="005D77EE" w:rsidRPr="00445ABC">
        <w:rPr>
          <w:rFonts w:cs="Times New Roman"/>
          <w:szCs w:val="28"/>
          <w:lang w:val="en-US"/>
        </w:rPr>
        <w:t xml:space="preserve">3. </w:t>
      </w:r>
      <w:r w:rsidR="006B10CF" w:rsidRPr="00445ABC">
        <w:rPr>
          <w:rFonts w:cs="Times New Roman"/>
          <w:szCs w:val="28"/>
          <w:lang w:val="en-US"/>
        </w:rPr>
        <w:t xml:space="preserve">Calculul performanţei de frânare trebuie efectuat pentru ambele regimuri de comandă: frâna de urgenţă și frâna de serviciu maximă. </w:t>
      </w:r>
    </w:p>
    <w:p w:rsidR="005C6B9A" w:rsidRPr="00445ABC" w:rsidRDefault="003F36DE" w:rsidP="000F2860">
      <w:pPr>
        <w:spacing w:after="0"/>
        <w:ind w:firstLine="708"/>
        <w:jc w:val="both"/>
        <w:rPr>
          <w:rFonts w:cs="Times New Roman"/>
          <w:szCs w:val="28"/>
          <w:lang w:val="en-US"/>
        </w:rPr>
      </w:pPr>
      <w:r w:rsidRPr="00445ABC">
        <w:rPr>
          <w:rFonts w:cs="Times New Roman"/>
          <w:szCs w:val="28"/>
          <w:lang w:val="ro-MD"/>
        </w:rPr>
        <w:t>4.2.4.5</w:t>
      </w:r>
      <w:r w:rsidR="002312BD" w:rsidRPr="00445ABC">
        <w:rPr>
          <w:rFonts w:cs="Times New Roman"/>
          <w:szCs w:val="28"/>
          <w:lang w:val="ro-MD"/>
        </w:rPr>
        <w:t>.1</w:t>
      </w:r>
      <w:r w:rsidRPr="00445ABC">
        <w:rPr>
          <w:rFonts w:cs="Times New Roman"/>
          <w:szCs w:val="28"/>
          <w:lang w:val="ro-MD"/>
        </w:rPr>
        <w:t>.</w:t>
      </w:r>
      <w:r w:rsidR="005D77EE" w:rsidRPr="00445ABC">
        <w:rPr>
          <w:rFonts w:cs="Times New Roman"/>
          <w:szCs w:val="28"/>
          <w:lang w:val="en-US"/>
        </w:rPr>
        <w:t xml:space="preserve">4. </w:t>
      </w:r>
      <w:r w:rsidR="006B10CF" w:rsidRPr="00445ABC">
        <w:rPr>
          <w:rFonts w:cs="Times New Roman"/>
          <w:szCs w:val="28"/>
          <w:lang w:val="en-US"/>
        </w:rPr>
        <w:t xml:space="preserve">Calculul performanţei de frânare trebuie efectuat în etapa de proiectare și trebuie revizuit (corectarea parametrilor) după încercările fizice impuse de </w:t>
      </w:r>
      <w:r w:rsidR="005D77EE" w:rsidRPr="00445ABC">
        <w:rPr>
          <w:rFonts w:cs="Times New Roman"/>
          <w:szCs w:val="28"/>
          <w:lang w:val="en-US"/>
        </w:rPr>
        <w:t xml:space="preserve">subpunctele </w:t>
      </w:r>
      <w:r w:rsidR="00152D3E" w:rsidRPr="00445ABC">
        <w:rPr>
          <w:rFonts w:cs="Times New Roman"/>
          <w:szCs w:val="28"/>
          <w:lang w:val="en-US"/>
        </w:rPr>
        <w:t>6.2.3.9 și 6.2.3.10</w:t>
      </w:r>
      <w:r w:rsidR="006B10CF" w:rsidRPr="00445ABC">
        <w:rPr>
          <w:rFonts w:cs="Times New Roman"/>
          <w:szCs w:val="28"/>
          <w:lang w:val="en-US"/>
        </w:rPr>
        <w:t xml:space="preserve">, pentru a fi în concordanţă cu rezultatele încercărilor. </w:t>
      </w:r>
    </w:p>
    <w:p w:rsidR="006B10CF" w:rsidRPr="00445ABC" w:rsidRDefault="006B10CF" w:rsidP="000F2860">
      <w:pPr>
        <w:spacing w:after="0"/>
        <w:ind w:firstLine="708"/>
        <w:jc w:val="both"/>
        <w:rPr>
          <w:rFonts w:cs="Times New Roman"/>
          <w:szCs w:val="28"/>
          <w:lang w:val="en-US"/>
        </w:rPr>
      </w:pPr>
      <w:r w:rsidRPr="00445ABC">
        <w:rPr>
          <w:rFonts w:cs="Times New Roman"/>
          <w:szCs w:val="28"/>
          <w:lang w:val="en-US"/>
        </w:rPr>
        <w:t xml:space="preserve">Calculul performanţei de frânare finale (în concordanţă cu rezultatele încercărilor) trebuie să fie inclus în documentaţia tehnică specificată în </w:t>
      </w:r>
      <w:r w:rsidR="00CA5234" w:rsidRPr="00445ABC">
        <w:rPr>
          <w:rFonts w:cs="Times New Roman"/>
          <w:szCs w:val="28"/>
          <w:lang w:val="en-US"/>
        </w:rPr>
        <w:t xml:space="preserve">subpunctul </w:t>
      </w:r>
      <w:r w:rsidRPr="00445ABC">
        <w:rPr>
          <w:rFonts w:cs="Times New Roman"/>
          <w:szCs w:val="28"/>
          <w:lang w:val="en-US"/>
        </w:rPr>
        <w:t>4.2.12.</w:t>
      </w:r>
    </w:p>
    <w:p w:rsidR="006B10CF" w:rsidRPr="00445ABC" w:rsidRDefault="003F36DE" w:rsidP="000F2860">
      <w:pPr>
        <w:spacing w:after="0"/>
        <w:ind w:firstLine="708"/>
        <w:jc w:val="both"/>
        <w:rPr>
          <w:rFonts w:cs="Times New Roman"/>
          <w:szCs w:val="28"/>
          <w:lang w:val="en-US"/>
        </w:rPr>
      </w:pPr>
      <w:r w:rsidRPr="00445ABC">
        <w:rPr>
          <w:rFonts w:cs="Times New Roman"/>
          <w:szCs w:val="28"/>
          <w:lang w:val="ro-MD"/>
        </w:rPr>
        <w:t>4.2.4.5.</w:t>
      </w:r>
      <w:r w:rsidR="00B85B1F" w:rsidRPr="00445ABC">
        <w:rPr>
          <w:rFonts w:cs="Times New Roman"/>
          <w:szCs w:val="28"/>
          <w:lang w:val="ro-MD"/>
        </w:rPr>
        <w:t>1.</w:t>
      </w:r>
      <w:r w:rsidR="00CA5234" w:rsidRPr="00445ABC">
        <w:rPr>
          <w:rFonts w:cs="Times New Roman"/>
          <w:szCs w:val="28"/>
          <w:lang w:val="en-US"/>
        </w:rPr>
        <w:t xml:space="preserve">5. </w:t>
      </w:r>
      <w:r w:rsidR="006B10CF" w:rsidRPr="00445ABC">
        <w:rPr>
          <w:rFonts w:cs="Times New Roman"/>
          <w:szCs w:val="28"/>
          <w:lang w:val="en-US"/>
        </w:rPr>
        <w:t>Deceleraţia medie maximă dezvoltată atunci când sunt utilizate toate frânele, inclusiv frâna independentă de aderenţa roată/șină, trebuie să fie mai mică de 2,5 m/s 2 ; această cerinţă este corelată cu rezistenţa longitudinală a căii ferate.</w:t>
      </w:r>
    </w:p>
    <w:p w:rsidR="00CF793D" w:rsidRPr="00445ABC" w:rsidRDefault="006B10CF" w:rsidP="000F2860">
      <w:pPr>
        <w:spacing w:after="0"/>
        <w:ind w:firstLine="708"/>
        <w:jc w:val="both"/>
        <w:rPr>
          <w:rFonts w:cs="Times New Roman"/>
          <w:szCs w:val="28"/>
          <w:lang w:val="en-US"/>
        </w:rPr>
      </w:pPr>
      <w:r w:rsidRPr="00445ABC">
        <w:rPr>
          <w:rFonts w:cs="Times New Roman"/>
          <w:szCs w:val="28"/>
          <w:lang w:val="en-US"/>
        </w:rPr>
        <w:t>4.2.4.5.2</w:t>
      </w:r>
      <w:r w:rsidRPr="00445ABC">
        <w:rPr>
          <w:rFonts w:cs="Times New Roman"/>
          <w:szCs w:val="28"/>
          <w:lang w:val="ro-MD"/>
        </w:rPr>
        <w:t xml:space="preserve">. </w:t>
      </w:r>
      <w:r w:rsidRPr="00445ABC">
        <w:rPr>
          <w:rFonts w:cs="Times New Roman"/>
          <w:szCs w:val="28"/>
          <w:lang w:val="en-US"/>
        </w:rPr>
        <w:t xml:space="preserve">Frânarea de urgenţă </w:t>
      </w:r>
    </w:p>
    <w:p w:rsidR="00CF793D" w:rsidRPr="00445ABC" w:rsidRDefault="006B10CF" w:rsidP="000F2860">
      <w:pPr>
        <w:spacing w:after="0"/>
        <w:ind w:firstLine="708"/>
        <w:jc w:val="both"/>
        <w:rPr>
          <w:rFonts w:cs="Times New Roman"/>
          <w:szCs w:val="28"/>
          <w:lang w:val="en-US"/>
        </w:rPr>
      </w:pPr>
      <w:r w:rsidRPr="00445ABC">
        <w:rPr>
          <w:rFonts w:cs="Times New Roman"/>
          <w:b/>
          <w:szCs w:val="28"/>
          <w:lang w:val="en-US"/>
        </w:rPr>
        <w:t>Timpul de reacţie</w:t>
      </w:r>
      <w:r w:rsidRPr="00445ABC">
        <w:rPr>
          <w:rFonts w:cs="Times New Roman"/>
          <w:szCs w:val="28"/>
          <w:lang w:val="en-US"/>
        </w:rPr>
        <w:t xml:space="preserve"> </w:t>
      </w:r>
    </w:p>
    <w:p w:rsidR="00AC0A6E" w:rsidRPr="00445ABC" w:rsidRDefault="00CF793D" w:rsidP="000F2860">
      <w:pPr>
        <w:spacing w:after="0"/>
        <w:ind w:firstLine="708"/>
        <w:jc w:val="both"/>
        <w:rPr>
          <w:rFonts w:cs="Times New Roman"/>
          <w:szCs w:val="28"/>
          <w:lang w:val="en-US"/>
        </w:rPr>
      </w:pPr>
      <w:r w:rsidRPr="00445ABC">
        <w:rPr>
          <w:rFonts w:cs="Times New Roman"/>
          <w:szCs w:val="28"/>
          <w:lang w:val="en-US"/>
        </w:rPr>
        <w:t xml:space="preserve">4.2.4.5.2.1. </w:t>
      </w:r>
      <w:r w:rsidR="006B10CF" w:rsidRPr="00445ABC">
        <w:rPr>
          <w:rFonts w:cs="Times New Roman"/>
          <w:szCs w:val="28"/>
          <w:lang w:val="en-US"/>
        </w:rPr>
        <w:t xml:space="preserve">În cazul unităţilor evaluate în compunere fixă sau predefinită (compuneri fixe sau predefinite), timpul de reacţie echivalent și timpul de întârziere, evaluate prin raportarea la forţa de frânare de urgenţă totală dezvoltată în cazul comenzii de frânare de urgenţă, trebuie să fie inferioare valorilor </w:t>
      </w:r>
      <w:r w:rsidR="005F5E78" w:rsidRPr="00445ABC">
        <w:rPr>
          <w:rFonts w:cs="Times New Roman"/>
          <w:szCs w:val="28"/>
          <w:lang w:val="en-US"/>
        </w:rPr>
        <w:t xml:space="preserve">precum </w:t>
      </w:r>
      <w:r w:rsidR="006B10CF" w:rsidRPr="00445ABC">
        <w:rPr>
          <w:rFonts w:cs="Times New Roman"/>
          <w:szCs w:val="28"/>
          <w:lang w:val="en-US"/>
        </w:rPr>
        <w:t>timp</w:t>
      </w:r>
      <w:r w:rsidR="005F5E78" w:rsidRPr="00445ABC">
        <w:rPr>
          <w:rFonts w:cs="Times New Roman"/>
          <w:szCs w:val="28"/>
          <w:lang w:val="en-US"/>
        </w:rPr>
        <w:t xml:space="preserve">ul de reacţie echivalent, </w:t>
      </w:r>
      <w:r w:rsidR="006B10CF" w:rsidRPr="00445ABC">
        <w:rPr>
          <w:rFonts w:cs="Times New Roman"/>
          <w:szCs w:val="28"/>
          <w:lang w:val="en-US"/>
        </w:rPr>
        <w:t>3 secunde pentru unităţile cu o viteză maximă prin construcţie ma</w:t>
      </w:r>
      <w:r w:rsidR="005F5E78" w:rsidRPr="00445ABC">
        <w:rPr>
          <w:rFonts w:cs="Times New Roman"/>
          <w:szCs w:val="28"/>
          <w:lang w:val="en-US"/>
        </w:rPr>
        <w:t>i mare sau egală cu 250 km/h, 5 secunde pentru alte unităţi,</w:t>
      </w:r>
      <w:r w:rsidR="006B10CF" w:rsidRPr="00445ABC">
        <w:rPr>
          <w:rFonts w:cs="Times New Roman"/>
          <w:szCs w:val="28"/>
          <w:lang w:val="en-US"/>
        </w:rPr>
        <w:t xml:space="preserve"> timpul de întârziere: 2 secunde. </w:t>
      </w:r>
    </w:p>
    <w:p w:rsidR="00CF793D" w:rsidRPr="00445ABC" w:rsidRDefault="006B10CF" w:rsidP="000F2860">
      <w:pPr>
        <w:spacing w:after="0"/>
        <w:ind w:firstLine="708"/>
        <w:jc w:val="both"/>
        <w:rPr>
          <w:rFonts w:cs="Times New Roman"/>
          <w:szCs w:val="28"/>
          <w:lang w:val="en-US"/>
        </w:rPr>
      </w:pPr>
      <w:r w:rsidRPr="00445ABC">
        <w:rPr>
          <w:rFonts w:cs="Times New Roman"/>
          <w:szCs w:val="28"/>
          <w:lang w:val="en-US"/>
        </w:rPr>
        <w:t xml:space="preserve">„timpul de răspuns echivalent” și „timpul de întârziere” trebuie evaluat pe baza forţei de frânare totale sau pe baza presiunii din cilindrii de frână în cazul sistemului de frânare pneumatic, în conformitate cu definiţia din specificaţia menţionată în apendicele J-1, indicele [13]. </w:t>
      </w:r>
    </w:p>
    <w:p w:rsidR="00CF793D" w:rsidRPr="00445ABC" w:rsidRDefault="00CF793D" w:rsidP="000F2860">
      <w:pPr>
        <w:spacing w:after="0"/>
        <w:ind w:firstLine="708"/>
        <w:jc w:val="both"/>
        <w:rPr>
          <w:rFonts w:cs="Times New Roman"/>
          <w:szCs w:val="28"/>
          <w:lang w:val="en-US"/>
        </w:rPr>
      </w:pPr>
      <w:r w:rsidRPr="00445ABC">
        <w:rPr>
          <w:rFonts w:cs="Times New Roman"/>
          <w:szCs w:val="28"/>
          <w:lang w:val="en-US"/>
        </w:rPr>
        <w:lastRenderedPageBreak/>
        <w:t xml:space="preserve">4.2.4.5.2.2. </w:t>
      </w:r>
      <w:r w:rsidR="006B10CF" w:rsidRPr="00445ABC">
        <w:rPr>
          <w:rFonts w:cs="Times New Roman"/>
          <w:szCs w:val="28"/>
          <w:lang w:val="en-US"/>
        </w:rPr>
        <w:t xml:space="preserve">În cazul unităţilor proiectate și evaluate pentru exploatare generală, timpul de reacţie trebuie să fie cel specificat pentru sistemul de frânare UIC (a se vedea și </w:t>
      </w:r>
      <w:r w:rsidR="00AC0A6E" w:rsidRPr="00445ABC">
        <w:rPr>
          <w:rFonts w:cs="Times New Roman"/>
          <w:szCs w:val="28"/>
          <w:lang w:val="en-US"/>
        </w:rPr>
        <w:t>sub</w:t>
      </w:r>
      <w:r w:rsidR="006B10CF" w:rsidRPr="00445ABC">
        <w:rPr>
          <w:rFonts w:cs="Times New Roman"/>
          <w:szCs w:val="28"/>
          <w:lang w:val="en-US"/>
        </w:rPr>
        <w:t xml:space="preserve">punctul 4.2.4.3: sistemul de frânare trebuie să fie compatibil cu sistemul de frânare UIC). </w:t>
      </w:r>
    </w:p>
    <w:p w:rsidR="00CF793D" w:rsidRPr="00445ABC" w:rsidRDefault="006B10CF" w:rsidP="000F2860">
      <w:pPr>
        <w:spacing w:after="0"/>
        <w:ind w:firstLine="708"/>
        <w:jc w:val="both"/>
        <w:rPr>
          <w:rFonts w:cs="Times New Roman"/>
          <w:szCs w:val="28"/>
          <w:lang w:val="en-US"/>
        </w:rPr>
      </w:pPr>
      <w:r w:rsidRPr="00445ABC">
        <w:rPr>
          <w:rFonts w:cs="Times New Roman"/>
          <w:b/>
          <w:szCs w:val="28"/>
          <w:lang w:val="en-US"/>
        </w:rPr>
        <w:t>Calcularea deceleraţiei</w:t>
      </w:r>
      <w:r w:rsidRPr="00445ABC">
        <w:rPr>
          <w:rFonts w:cs="Times New Roman"/>
          <w:szCs w:val="28"/>
          <w:lang w:val="en-US"/>
        </w:rPr>
        <w:t xml:space="preserve"> </w:t>
      </w:r>
    </w:p>
    <w:p w:rsidR="00CF793D" w:rsidRPr="00445ABC" w:rsidRDefault="00CF793D" w:rsidP="000F2860">
      <w:pPr>
        <w:spacing w:after="0"/>
        <w:ind w:firstLine="708"/>
        <w:jc w:val="both"/>
        <w:rPr>
          <w:rFonts w:cs="Times New Roman"/>
          <w:szCs w:val="28"/>
          <w:lang w:val="en-US"/>
        </w:rPr>
      </w:pPr>
      <w:r w:rsidRPr="00445ABC">
        <w:rPr>
          <w:rFonts w:cs="Times New Roman"/>
          <w:szCs w:val="28"/>
          <w:lang w:val="en-US"/>
        </w:rPr>
        <w:t xml:space="preserve">4.2.4.5.2.3. </w:t>
      </w:r>
      <w:r w:rsidR="006B10CF" w:rsidRPr="00445ABC">
        <w:rPr>
          <w:rFonts w:cs="Times New Roman"/>
          <w:szCs w:val="28"/>
          <w:lang w:val="en-US"/>
        </w:rPr>
        <w:t>În cazul tuturor unităţilor, performanţa frânării de urgenţă trebuie calculată în conformitate cu specificaţia menţionată în apendicel</w:t>
      </w:r>
      <w:r w:rsidR="00385C69" w:rsidRPr="00445ABC">
        <w:rPr>
          <w:rFonts w:cs="Times New Roman"/>
          <w:szCs w:val="28"/>
          <w:lang w:val="en-US"/>
        </w:rPr>
        <w:t>e J-1, indicele [13] sau [14]. T</w:t>
      </w:r>
      <w:r w:rsidR="006B10CF" w:rsidRPr="00445ABC">
        <w:rPr>
          <w:rFonts w:cs="Times New Roman"/>
          <w:szCs w:val="28"/>
          <w:lang w:val="en-US"/>
        </w:rPr>
        <w:t>rebuie determinate profilul deceleraţiei și distanţele de oprire pentru următoarele viteze iniţiale (dacă sunt mai mici decât viteza maximă prin construcţie a unităţii): 30 km/h; 100 km/h; 120 km/h; 140 km/h; 160 km/h;</w:t>
      </w:r>
      <w:r w:rsidR="00385C69" w:rsidRPr="00445ABC">
        <w:rPr>
          <w:rFonts w:cs="Times New Roman"/>
          <w:szCs w:val="28"/>
          <w:lang w:val="en-US"/>
        </w:rPr>
        <w:t xml:space="preserve"> 200 km/h; 230 km/h; 300 km/h. V</w:t>
      </w:r>
      <w:r w:rsidR="006B10CF" w:rsidRPr="00445ABC">
        <w:rPr>
          <w:rFonts w:cs="Times New Roman"/>
          <w:szCs w:val="28"/>
          <w:lang w:val="en-US"/>
        </w:rPr>
        <w:t xml:space="preserve">iteza maximă prin construcţie a unităţii. </w:t>
      </w:r>
    </w:p>
    <w:p w:rsidR="00CF793D" w:rsidRPr="00445ABC" w:rsidRDefault="00CF793D" w:rsidP="000F2860">
      <w:pPr>
        <w:spacing w:after="0"/>
        <w:ind w:firstLine="708"/>
        <w:jc w:val="both"/>
        <w:rPr>
          <w:rFonts w:cs="Times New Roman"/>
          <w:szCs w:val="28"/>
          <w:lang w:val="en-US"/>
        </w:rPr>
      </w:pPr>
      <w:r w:rsidRPr="00445ABC">
        <w:rPr>
          <w:rFonts w:cs="Times New Roman"/>
          <w:szCs w:val="28"/>
          <w:lang w:val="en-US"/>
        </w:rPr>
        <w:t xml:space="preserve">4.2.4.5.2.4. </w:t>
      </w:r>
      <w:r w:rsidR="006B10CF" w:rsidRPr="00445ABC">
        <w:rPr>
          <w:rFonts w:cs="Times New Roman"/>
          <w:szCs w:val="28"/>
          <w:lang w:val="en-US"/>
        </w:rPr>
        <w:t xml:space="preserve">În cazul unităţilor proiectate și evaluate pentru exploatare generală, trebuie să se determine de asemenea procentul de masă frânată (lambda). </w:t>
      </w:r>
    </w:p>
    <w:p w:rsidR="006B10CF" w:rsidRPr="00445ABC" w:rsidRDefault="006B10CF" w:rsidP="000F2860">
      <w:pPr>
        <w:spacing w:after="0"/>
        <w:ind w:firstLine="708"/>
        <w:jc w:val="both"/>
        <w:rPr>
          <w:rFonts w:cs="Times New Roman"/>
          <w:szCs w:val="28"/>
          <w:lang w:val="en-US"/>
        </w:rPr>
      </w:pPr>
      <w:r w:rsidRPr="00445ABC">
        <w:rPr>
          <w:rFonts w:cs="Times New Roman"/>
          <w:szCs w:val="28"/>
          <w:lang w:val="en-US"/>
        </w:rPr>
        <w:t>Specificaţia menţionată în apendicele J-1, indicele [65] precizează modul în care pot fi obţinuţi alţi parametri [procentul de masă frânată (lambda), masa frânată] pe baza calculului deceleraţiei sau a distanţei de oprire a unităţii.</w:t>
      </w:r>
    </w:p>
    <w:p w:rsidR="00CF793D" w:rsidRPr="00445ABC" w:rsidRDefault="00CF793D" w:rsidP="000F2860">
      <w:pPr>
        <w:spacing w:after="0"/>
        <w:ind w:firstLine="708"/>
        <w:jc w:val="both"/>
        <w:rPr>
          <w:rFonts w:cs="Times New Roman"/>
          <w:szCs w:val="28"/>
          <w:lang w:val="en-US"/>
        </w:rPr>
      </w:pPr>
      <w:r w:rsidRPr="00445ABC">
        <w:rPr>
          <w:rFonts w:cs="Times New Roman"/>
          <w:szCs w:val="28"/>
          <w:lang w:val="en-US"/>
        </w:rPr>
        <w:t xml:space="preserve">4.2.4.5.2.5. </w:t>
      </w:r>
      <w:r w:rsidR="006B10CF" w:rsidRPr="00445ABC">
        <w:rPr>
          <w:rFonts w:cs="Times New Roman"/>
          <w:szCs w:val="28"/>
          <w:lang w:val="en-US"/>
        </w:rPr>
        <w:t xml:space="preserve">Calculul privind performanţa frânării de urgenţă trebuie realizat cu un sistem de frânare în două regimuri diferite și ţinând seama de condiţiile de avarie: </w:t>
      </w:r>
    </w:p>
    <w:p w:rsidR="00CF793D" w:rsidRPr="00445ABC" w:rsidRDefault="00DF5CBE" w:rsidP="000F2860">
      <w:pPr>
        <w:spacing w:after="0"/>
        <w:ind w:firstLine="708"/>
        <w:jc w:val="both"/>
        <w:rPr>
          <w:rFonts w:cs="Times New Roman"/>
          <w:szCs w:val="28"/>
          <w:lang w:val="en-US"/>
        </w:rPr>
      </w:pPr>
      <w:r w:rsidRPr="00445ABC">
        <w:rPr>
          <w:rFonts w:cs="Times New Roman"/>
          <w:szCs w:val="28"/>
          <w:lang w:val="en-US"/>
        </w:rPr>
        <w:t xml:space="preserve">4.2.4.5.2.5.1. </w:t>
      </w:r>
      <w:r w:rsidR="006B10CF" w:rsidRPr="00445ABC">
        <w:rPr>
          <w:rFonts w:cs="Times New Roman"/>
          <w:szCs w:val="28"/>
          <w:lang w:val="en-US"/>
        </w:rPr>
        <w:t>regim normal: lipsa oricărei defecţiuni la nivelul sistemului de frâna</w:t>
      </w:r>
      <w:r w:rsidR="00ED3F34" w:rsidRPr="00445ABC">
        <w:rPr>
          <w:rFonts w:cs="Times New Roman"/>
          <w:szCs w:val="28"/>
          <w:lang w:val="en-US"/>
        </w:rPr>
        <w:t>re și valoarea nominală a coefi</w:t>
      </w:r>
      <w:r w:rsidR="006B10CF" w:rsidRPr="00445ABC">
        <w:rPr>
          <w:rFonts w:cs="Times New Roman"/>
          <w:szCs w:val="28"/>
          <w:lang w:val="en-US"/>
        </w:rPr>
        <w:t xml:space="preserve">cienţilor de frecare (corespunzând condiţiilor uscate) utilizaţi de echipamentul de frână de fricţiune. Prin acest calcul se determină regimul normal al performanţei frânării de urgenţă; </w:t>
      </w:r>
    </w:p>
    <w:p w:rsidR="00CF793D" w:rsidRPr="00445ABC" w:rsidRDefault="00ED3F34" w:rsidP="000F2860">
      <w:pPr>
        <w:spacing w:after="0"/>
        <w:ind w:firstLine="708"/>
        <w:jc w:val="both"/>
        <w:rPr>
          <w:rFonts w:cs="Times New Roman"/>
          <w:szCs w:val="28"/>
          <w:lang w:val="en-US"/>
        </w:rPr>
      </w:pPr>
      <w:r w:rsidRPr="00445ABC">
        <w:rPr>
          <w:rFonts w:cs="Times New Roman"/>
          <w:szCs w:val="28"/>
          <w:lang w:val="en-US"/>
        </w:rPr>
        <w:t xml:space="preserve">4.2.4.5.2.5.2. </w:t>
      </w:r>
      <w:r w:rsidR="006B10CF" w:rsidRPr="00445ABC">
        <w:rPr>
          <w:rFonts w:cs="Times New Roman"/>
          <w:szCs w:val="28"/>
          <w:lang w:val="en-US"/>
        </w:rPr>
        <w:t xml:space="preserve">regim de avarie: corespunzând defecţiunilor sistemelor de frânare avute în vedere la </w:t>
      </w:r>
      <w:r w:rsidR="00127B0A" w:rsidRPr="00445ABC">
        <w:rPr>
          <w:rFonts w:cs="Times New Roman"/>
          <w:szCs w:val="28"/>
          <w:lang w:val="en-US"/>
        </w:rPr>
        <w:t>sub</w:t>
      </w:r>
      <w:r w:rsidR="006B10CF" w:rsidRPr="00445ABC">
        <w:rPr>
          <w:rFonts w:cs="Times New Roman"/>
          <w:szCs w:val="28"/>
          <w:lang w:val="en-US"/>
        </w:rPr>
        <w:t>punctul 4.2.4.2.2 riscul nr. 3 și valorii nominale a coeficienţilor de frecare utilizaţi de echipamentul de frână de fricţiune. Regimul de avarie trebuie să aibă în vedere posi</w:t>
      </w:r>
      <w:r w:rsidR="00127B0A" w:rsidRPr="00445ABC">
        <w:rPr>
          <w:rFonts w:cs="Times New Roman"/>
          <w:szCs w:val="28"/>
          <w:lang w:val="en-US"/>
        </w:rPr>
        <w:t>bile defecţiuni unice. Î</w:t>
      </w:r>
      <w:r w:rsidR="006B10CF" w:rsidRPr="00445ABC">
        <w:rPr>
          <w:rFonts w:cs="Times New Roman"/>
          <w:szCs w:val="28"/>
          <w:lang w:val="en-US"/>
        </w:rPr>
        <w:t>n acest scop, trebuie determinată performanţa frânării de urgenţă în cazul defecţiunilor într-un singur punct care conduc la cea mai mare</w:t>
      </w:r>
      <w:r w:rsidR="00127B0A" w:rsidRPr="00445ABC">
        <w:rPr>
          <w:rFonts w:cs="Times New Roman"/>
          <w:szCs w:val="28"/>
          <w:lang w:val="en-US"/>
        </w:rPr>
        <w:t xml:space="preserve"> distanţă de frânare, iar defec</w:t>
      </w:r>
      <w:r w:rsidR="006B10CF" w:rsidRPr="00445ABC">
        <w:rPr>
          <w:rFonts w:cs="Times New Roman"/>
          <w:szCs w:val="28"/>
          <w:lang w:val="en-US"/>
        </w:rPr>
        <w:t xml:space="preserve">ţiunea unică aferentă trebuie să fie clar identificată (componenta implicată și regimul defecţiunii, rata de defectare, dacă este disponibilă); </w:t>
      </w:r>
    </w:p>
    <w:p w:rsidR="00CF793D" w:rsidRPr="00445ABC" w:rsidRDefault="00ED3F34" w:rsidP="000F2860">
      <w:pPr>
        <w:spacing w:after="0"/>
        <w:ind w:firstLine="708"/>
        <w:jc w:val="both"/>
        <w:rPr>
          <w:rFonts w:cs="Times New Roman"/>
          <w:szCs w:val="28"/>
          <w:lang w:val="en-US"/>
        </w:rPr>
      </w:pPr>
      <w:r w:rsidRPr="00445ABC">
        <w:rPr>
          <w:rFonts w:cs="Times New Roman"/>
          <w:szCs w:val="28"/>
          <w:lang w:val="en-US"/>
        </w:rPr>
        <w:t xml:space="preserve">4.2.4.5.2.5.3. </w:t>
      </w:r>
      <w:r w:rsidR="006B10CF" w:rsidRPr="00445ABC">
        <w:rPr>
          <w:rFonts w:cs="Times New Roman"/>
          <w:szCs w:val="28"/>
          <w:lang w:val="en-US"/>
        </w:rPr>
        <w:t xml:space="preserve">condiţii de avarie: în plus, performanţa frânării de urgenţă trebuie calculată cu utilizarea unor valori reduse ale coeficientului de frecare, ţinând cont de valorile limită de mediu (influenţă exterioară) pentru temperatură și umiditate (a se vedea specificaţia menţionată în apendicele J-1, indicele [67] sau [68]). </w:t>
      </w:r>
    </w:p>
    <w:p w:rsidR="00CF793D" w:rsidRPr="00445ABC" w:rsidRDefault="00FC14A6" w:rsidP="000F2860">
      <w:pPr>
        <w:spacing w:after="0"/>
        <w:ind w:firstLine="708"/>
        <w:jc w:val="both"/>
        <w:rPr>
          <w:rFonts w:cs="Times New Roman"/>
          <w:szCs w:val="28"/>
          <w:lang w:val="en-US"/>
        </w:rPr>
      </w:pPr>
      <w:r w:rsidRPr="00445ABC">
        <w:rPr>
          <w:rFonts w:cs="Times New Roman"/>
          <w:szCs w:val="28"/>
          <w:lang w:val="en-US"/>
        </w:rPr>
        <w:t>A</w:t>
      </w:r>
      <w:r w:rsidR="006B10CF" w:rsidRPr="00445ABC">
        <w:rPr>
          <w:rFonts w:cs="Times New Roman"/>
          <w:szCs w:val="28"/>
          <w:lang w:val="en-US"/>
        </w:rPr>
        <w:t xml:space="preserve">ceste regimuri și condiţii diferite trebuie avute în vedere în special atunci când sunt implementate sisteme avansate de control-comandă și semnalizare (precum ETCS), în scopul optimizării sistemului feroviar. </w:t>
      </w:r>
    </w:p>
    <w:p w:rsidR="00CF793D" w:rsidRPr="00445ABC" w:rsidRDefault="00CF793D" w:rsidP="000F2860">
      <w:pPr>
        <w:spacing w:after="0"/>
        <w:ind w:firstLine="708"/>
        <w:jc w:val="both"/>
        <w:rPr>
          <w:rFonts w:cs="Times New Roman"/>
          <w:szCs w:val="28"/>
          <w:lang w:val="en-US"/>
        </w:rPr>
      </w:pPr>
      <w:r w:rsidRPr="00445ABC">
        <w:rPr>
          <w:rFonts w:cs="Times New Roman"/>
          <w:szCs w:val="28"/>
          <w:lang w:val="en-US"/>
        </w:rPr>
        <w:t xml:space="preserve">4.2.4.5.2.6. </w:t>
      </w:r>
      <w:r w:rsidR="006B10CF" w:rsidRPr="00445ABC">
        <w:rPr>
          <w:rFonts w:cs="Times New Roman"/>
          <w:szCs w:val="28"/>
          <w:lang w:val="en-US"/>
        </w:rPr>
        <w:t xml:space="preserve">Calculul privind performanţa de frânare de urgenţă trebuie realizat pentru următoarele trei condiţii de sarcină: </w:t>
      </w:r>
    </w:p>
    <w:p w:rsidR="00134927" w:rsidRPr="00445ABC" w:rsidRDefault="00FC14A6" w:rsidP="000F2860">
      <w:pPr>
        <w:spacing w:after="0"/>
        <w:ind w:firstLine="708"/>
        <w:jc w:val="both"/>
        <w:rPr>
          <w:rFonts w:cs="Times New Roman"/>
          <w:szCs w:val="28"/>
          <w:lang w:val="en-US"/>
        </w:rPr>
      </w:pPr>
      <w:r w:rsidRPr="00445ABC">
        <w:rPr>
          <w:rFonts w:cs="Times New Roman"/>
          <w:szCs w:val="28"/>
          <w:lang w:val="en-US"/>
        </w:rPr>
        <w:t xml:space="preserve">4.2.4.5.2.6.1. </w:t>
      </w:r>
      <w:r w:rsidR="006B10CF" w:rsidRPr="00445ABC">
        <w:rPr>
          <w:rFonts w:cs="Times New Roman"/>
          <w:szCs w:val="28"/>
          <w:lang w:val="en-US"/>
        </w:rPr>
        <w:t xml:space="preserve">sarcină minimă: „masa proiectată în stare de funcţionare” (descrisă la </w:t>
      </w:r>
      <w:r w:rsidR="00643FE3" w:rsidRPr="00445ABC">
        <w:rPr>
          <w:rFonts w:cs="Times New Roman"/>
          <w:szCs w:val="28"/>
          <w:lang w:val="en-US"/>
        </w:rPr>
        <w:t>sub</w:t>
      </w:r>
      <w:r w:rsidR="006B10CF" w:rsidRPr="00445ABC">
        <w:rPr>
          <w:rFonts w:cs="Times New Roman"/>
          <w:szCs w:val="28"/>
          <w:lang w:val="en-US"/>
        </w:rPr>
        <w:t xml:space="preserve">punctul 4.2.2.10); </w:t>
      </w:r>
    </w:p>
    <w:p w:rsidR="00134927" w:rsidRPr="00445ABC" w:rsidRDefault="00FC14A6" w:rsidP="000F2860">
      <w:pPr>
        <w:spacing w:after="0"/>
        <w:ind w:firstLine="708"/>
        <w:jc w:val="both"/>
        <w:rPr>
          <w:rFonts w:cs="Times New Roman"/>
          <w:szCs w:val="28"/>
          <w:lang w:val="en-US"/>
        </w:rPr>
      </w:pPr>
      <w:r w:rsidRPr="00445ABC">
        <w:rPr>
          <w:rFonts w:cs="Times New Roman"/>
          <w:szCs w:val="28"/>
          <w:lang w:val="en-US"/>
        </w:rPr>
        <w:t xml:space="preserve">4.2.4.5.2.6.2. </w:t>
      </w:r>
      <w:r w:rsidR="006B10CF" w:rsidRPr="00445ABC">
        <w:rPr>
          <w:rFonts w:cs="Times New Roman"/>
          <w:szCs w:val="28"/>
          <w:lang w:val="en-US"/>
        </w:rPr>
        <w:t xml:space="preserve">sarcină normală: „masa proiectată în cazul unei sarcini utile normale” (descrisă la </w:t>
      </w:r>
      <w:r w:rsidR="00643FE3" w:rsidRPr="00445ABC">
        <w:rPr>
          <w:rFonts w:cs="Times New Roman"/>
          <w:szCs w:val="28"/>
          <w:lang w:val="en-US"/>
        </w:rPr>
        <w:t>sub</w:t>
      </w:r>
      <w:r w:rsidR="006B10CF" w:rsidRPr="00445ABC">
        <w:rPr>
          <w:rFonts w:cs="Times New Roman"/>
          <w:szCs w:val="28"/>
          <w:lang w:val="en-US"/>
        </w:rPr>
        <w:t xml:space="preserve">punctul 4.2.2.10); </w:t>
      </w:r>
    </w:p>
    <w:p w:rsidR="00134927" w:rsidRPr="00445ABC" w:rsidRDefault="00FC14A6" w:rsidP="000F2860">
      <w:pPr>
        <w:spacing w:after="0"/>
        <w:ind w:firstLine="708"/>
        <w:jc w:val="both"/>
        <w:rPr>
          <w:rFonts w:cs="Times New Roman"/>
          <w:szCs w:val="28"/>
          <w:lang w:val="en-US"/>
        </w:rPr>
      </w:pPr>
      <w:r w:rsidRPr="00445ABC">
        <w:rPr>
          <w:rFonts w:cs="Times New Roman"/>
          <w:szCs w:val="28"/>
          <w:lang w:val="en-US"/>
        </w:rPr>
        <w:t xml:space="preserve">4.2.4.5.2.6.3. </w:t>
      </w:r>
      <w:r w:rsidR="006B10CF" w:rsidRPr="00445ABC">
        <w:rPr>
          <w:rFonts w:cs="Times New Roman"/>
          <w:szCs w:val="28"/>
          <w:lang w:val="en-US"/>
        </w:rPr>
        <w:t xml:space="preserve">sarcina maximă de frânare: condiţie de sarcină mai mică sau egală cu „masa proiectată în cazul unei sarcini utile excepţionale” (descrisă la </w:t>
      </w:r>
      <w:r w:rsidR="00643FE3" w:rsidRPr="00445ABC">
        <w:rPr>
          <w:rFonts w:cs="Times New Roman"/>
          <w:szCs w:val="28"/>
          <w:lang w:val="en-US"/>
        </w:rPr>
        <w:t>sub</w:t>
      </w:r>
      <w:r w:rsidR="006B10CF" w:rsidRPr="00445ABC">
        <w:rPr>
          <w:rFonts w:cs="Times New Roman"/>
          <w:szCs w:val="28"/>
          <w:lang w:val="en-US"/>
        </w:rPr>
        <w:t xml:space="preserve">punctul 4.2.2.10). </w:t>
      </w:r>
    </w:p>
    <w:p w:rsidR="00134927" w:rsidRPr="00445ABC" w:rsidRDefault="006B10CF" w:rsidP="000F2860">
      <w:pPr>
        <w:spacing w:after="0"/>
        <w:ind w:firstLine="708"/>
        <w:jc w:val="both"/>
        <w:rPr>
          <w:rFonts w:cs="Times New Roman"/>
          <w:szCs w:val="28"/>
          <w:lang w:val="en-US"/>
        </w:rPr>
      </w:pPr>
      <w:r w:rsidRPr="00445ABC">
        <w:rPr>
          <w:rFonts w:cs="Times New Roman"/>
          <w:szCs w:val="28"/>
          <w:lang w:val="en-US"/>
        </w:rPr>
        <w:lastRenderedPageBreak/>
        <w:t>În cazul în care această condiţie de sarcină este mai mică decât „masa proiectată în</w:t>
      </w:r>
      <w:r w:rsidR="00643FE3" w:rsidRPr="00445ABC">
        <w:rPr>
          <w:rFonts w:cs="Times New Roman"/>
          <w:szCs w:val="28"/>
          <w:lang w:val="en-US"/>
        </w:rPr>
        <w:t xml:space="preserve"> cazul unei sarcini utile excep</w:t>
      </w:r>
      <w:r w:rsidRPr="00445ABC">
        <w:rPr>
          <w:rFonts w:cs="Times New Roman"/>
          <w:szCs w:val="28"/>
          <w:lang w:val="en-US"/>
        </w:rPr>
        <w:t>ţionale”, ea trebuie jus</w:t>
      </w:r>
      <w:r w:rsidR="00643FE3" w:rsidRPr="00445ABC">
        <w:rPr>
          <w:rFonts w:cs="Times New Roman"/>
          <w:szCs w:val="28"/>
          <w:lang w:val="en-US"/>
        </w:rPr>
        <w:t>tificată și documentată în docu</w:t>
      </w:r>
      <w:r w:rsidRPr="00445ABC">
        <w:rPr>
          <w:rFonts w:cs="Times New Roman"/>
          <w:szCs w:val="28"/>
          <w:lang w:val="en-US"/>
        </w:rPr>
        <w:t xml:space="preserve">mentaţia generală descrisă la </w:t>
      </w:r>
      <w:r w:rsidR="00643FE3" w:rsidRPr="00445ABC">
        <w:rPr>
          <w:rFonts w:cs="Times New Roman"/>
          <w:szCs w:val="28"/>
          <w:lang w:val="en-US"/>
        </w:rPr>
        <w:t>sub</w:t>
      </w:r>
      <w:r w:rsidRPr="00445ABC">
        <w:rPr>
          <w:rFonts w:cs="Times New Roman"/>
          <w:szCs w:val="28"/>
          <w:lang w:val="en-US"/>
        </w:rPr>
        <w:t xml:space="preserve">punctul 4.2.12.2. </w:t>
      </w:r>
    </w:p>
    <w:p w:rsidR="006B10CF" w:rsidRPr="00445ABC" w:rsidRDefault="00134927" w:rsidP="000F2860">
      <w:pPr>
        <w:spacing w:after="0"/>
        <w:ind w:firstLine="708"/>
        <w:jc w:val="both"/>
        <w:rPr>
          <w:rFonts w:cs="Times New Roman"/>
          <w:szCs w:val="28"/>
          <w:lang w:val="en-US"/>
        </w:rPr>
      </w:pPr>
      <w:r w:rsidRPr="00445ABC">
        <w:rPr>
          <w:rFonts w:cs="Times New Roman"/>
          <w:szCs w:val="28"/>
          <w:lang w:val="en-US"/>
        </w:rPr>
        <w:t xml:space="preserve">4.2.4.5.2.7. </w:t>
      </w:r>
      <w:r w:rsidR="006B10CF" w:rsidRPr="00445ABC">
        <w:rPr>
          <w:rFonts w:cs="Times New Roman"/>
          <w:szCs w:val="28"/>
          <w:lang w:val="en-US"/>
        </w:rPr>
        <w:t xml:space="preserve">Se realizează încercări pentru validarea calculului privind frânarea de urgenţă, în conformitate cu procedura de evaluare a conformităţii specificată la </w:t>
      </w:r>
      <w:r w:rsidR="00643FE3" w:rsidRPr="00445ABC">
        <w:rPr>
          <w:rFonts w:cs="Times New Roman"/>
          <w:szCs w:val="28"/>
          <w:lang w:val="en-US"/>
        </w:rPr>
        <w:t>sub</w:t>
      </w:r>
      <w:r w:rsidR="006B10CF" w:rsidRPr="00445ABC">
        <w:rPr>
          <w:rFonts w:cs="Times New Roman"/>
          <w:szCs w:val="28"/>
          <w:lang w:val="en-US"/>
        </w:rPr>
        <w:t>punc</w:t>
      </w:r>
      <w:r w:rsidR="00C1511F" w:rsidRPr="00445ABC">
        <w:rPr>
          <w:rFonts w:cs="Times New Roman"/>
          <w:szCs w:val="28"/>
          <w:lang w:val="en-US"/>
        </w:rPr>
        <w:t>tul 6.2.3.9</w:t>
      </w:r>
      <w:r w:rsidR="006B10CF" w:rsidRPr="00445ABC">
        <w:rPr>
          <w:rFonts w:cs="Times New Roman"/>
          <w:szCs w:val="28"/>
          <w:lang w:val="en-US"/>
        </w:rPr>
        <w:t>.</w:t>
      </w:r>
    </w:p>
    <w:p w:rsidR="00134927" w:rsidRPr="00445ABC" w:rsidRDefault="00134927" w:rsidP="000F2860">
      <w:pPr>
        <w:spacing w:after="0"/>
        <w:ind w:firstLine="708"/>
        <w:jc w:val="both"/>
        <w:rPr>
          <w:rFonts w:cs="Times New Roman"/>
          <w:szCs w:val="28"/>
          <w:lang w:val="en-US"/>
        </w:rPr>
      </w:pPr>
      <w:r w:rsidRPr="00445ABC">
        <w:rPr>
          <w:rFonts w:cs="Times New Roman"/>
          <w:szCs w:val="28"/>
          <w:lang w:val="en-US"/>
        </w:rPr>
        <w:t xml:space="preserve">4.2.4.5.2.8. </w:t>
      </w:r>
      <w:r w:rsidR="006B10CF" w:rsidRPr="00445ABC">
        <w:rPr>
          <w:rFonts w:cs="Times New Roman"/>
          <w:szCs w:val="28"/>
          <w:lang w:val="en-US"/>
        </w:rPr>
        <w:t xml:space="preserve">Pentru fiecare condiţie de sarcină, rezultatul cel mai mic (și anume cel care conduce la cea mai mare distanţă de oprire) al calculului privind „performanţa frânării de urgenţă în regim normal” la viteza maximă prin construcţie (revizuit în conformitate cu rezultatele încercărilor prevăzute mai sus) trebuie consemnat în documentaţia tehnică definită la punctul 4.2.12.2. </w:t>
      </w:r>
    </w:p>
    <w:p w:rsidR="00134927" w:rsidRPr="00445ABC" w:rsidRDefault="00134927" w:rsidP="000F2860">
      <w:pPr>
        <w:spacing w:after="0"/>
        <w:ind w:firstLine="708"/>
        <w:jc w:val="both"/>
        <w:rPr>
          <w:rFonts w:cs="Times New Roman"/>
          <w:szCs w:val="28"/>
          <w:lang w:val="en-US"/>
        </w:rPr>
      </w:pPr>
      <w:r w:rsidRPr="00445ABC">
        <w:rPr>
          <w:rFonts w:cs="Times New Roman"/>
          <w:szCs w:val="28"/>
          <w:lang w:val="en-US"/>
        </w:rPr>
        <w:t xml:space="preserve">4.2.4.5.2.9. </w:t>
      </w:r>
      <w:r w:rsidR="006B10CF" w:rsidRPr="00445ABC">
        <w:rPr>
          <w:rFonts w:cs="Times New Roman"/>
          <w:szCs w:val="28"/>
          <w:lang w:val="en-US"/>
        </w:rPr>
        <w:t>În plus, pentru unităţile evaluate în compunere fixă sau predefinită cu o viteză maximă prin construcţie mai mare sau egală cu 250 km/h, dist</w:t>
      </w:r>
      <w:r w:rsidR="00B9506F" w:rsidRPr="00445ABC">
        <w:rPr>
          <w:rFonts w:cs="Times New Roman"/>
          <w:szCs w:val="28"/>
          <w:lang w:val="en-US"/>
        </w:rPr>
        <w:t>anţa de oprire în cazul „perfor</w:t>
      </w:r>
      <w:r w:rsidR="006B10CF" w:rsidRPr="00445ABC">
        <w:rPr>
          <w:rFonts w:cs="Times New Roman"/>
          <w:szCs w:val="28"/>
          <w:lang w:val="en-US"/>
        </w:rPr>
        <w:t xml:space="preserve">manţei frânării de urgenţă în regim normal” nu trebuie să depășească următoarele valori, pentru condiţia de sarcină „sarcină normală”: </w:t>
      </w:r>
    </w:p>
    <w:p w:rsidR="00134927" w:rsidRPr="00445ABC" w:rsidRDefault="00B9506F" w:rsidP="000F2860">
      <w:pPr>
        <w:spacing w:after="0"/>
        <w:ind w:firstLine="708"/>
        <w:jc w:val="both"/>
        <w:rPr>
          <w:rFonts w:cs="Times New Roman"/>
          <w:szCs w:val="28"/>
          <w:lang w:val="en-US"/>
        </w:rPr>
      </w:pPr>
      <w:r w:rsidRPr="00445ABC">
        <w:rPr>
          <w:rFonts w:cs="Times New Roman"/>
          <w:szCs w:val="28"/>
          <w:lang w:val="en-US"/>
        </w:rPr>
        <w:t xml:space="preserve">4.2.4.5.2.9.1. </w:t>
      </w:r>
      <w:r w:rsidR="006B10CF" w:rsidRPr="00445ABC">
        <w:rPr>
          <w:rFonts w:cs="Times New Roman"/>
          <w:szCs w:val="28"/>
          <w:lang w:val="en-US"/>
        </w:rPr>
        <w:t xml:space="preserve">5 360 m începând de la viteza de 350 km/h (dacă ≤ viteza maximă prin construcţie); </w:t>
      </w:r>
    </w:p>
    <w:p w:rsidR="00134927" w:rsidRPr="00445ABC" w:rsidRDefault="00B9506F" w:rsidP="000F2860">
      <w:pPr>
        <w:spacing w:after="0"/>
        <w:ind w:firstLine="708"/>
        <w:jc w:val="both"/>
        <w:rPr>
          <w:rFonts w:cs="Times New Roman"/>
          <w:szCs w:val="28"/>
          <w:lang w:val="en-US"/>
        </w:rPr>
      </w:pPr>
      <w:r w:rsidRPr="00445ABC">
        <w:rPr>
          <w:rFonts w:cs="Times New Roman"/>
          <w:szCs w:val="28"/>
          <w:lang w:val="en-US"/>
        </w:rPr>
        <w:t xml:space="preserve">4.2.4.5.2.9.2. </w:t>
      </w:r>
      <w:r w:rsidR="006B10CF" w:rsidRPr="00445ABC">
        <w:rPr>
          <w:rFonts w:cs="Times New Roman"/>
          <w:szCs w:val="28"/>
          <w:lang w:val="en-US"/>
        </w:rPr>
        <w:t xml:space="preserve">3 650 m începând de la viteza de 300 km/h (dacă ≤ viteza maximă prin construcţie); </w:t>
      </w:r>
    </w:p>
    <w:p w:rsidR="00134927" w:rsidRPr="00445ABC" w:rsidRDefault="00B9506F" w:rsidP="000F2860">
      <w:pPr>
        <w:spacing w:after="0"/>
        <w:ind w:firstLine="708"/>
        <w:jc w:val="both"/>
        <w:rPr>
          <w:rFonts w:cs="Times New Roman"/>
          <w:szCs w:val="28"/>
          <w:lang w:val="en-US"/>
        </w:rPr>
      </w:pPr>
      <w:r w:rsidRPr="00445ABC">
        <w:rPr>
          <w:rFonts w:cs="Times New Roman"/>
          <w:szCs w:val="28"/>
          <w:lang w:val="en-US"/>
        </w:rPr>
        <w:t xml:space="preserve">4.2.4.5.2.9.3. </w:t>
      </w:r>
      <w:r w:rsidR="006B10CF" w:rsidRPr="00445ABC">
        <w:rPr>
          <w:rFonts w:cs="Times New Roman"/>
          <w:szCs w:val="28"/>
          <w:lang w:val="en-US"/>
        </w:rPr>
        <w:t xml:space="preserve">2 430 m începând de la viteza de 250 km/h; </w:t>
      </w:r>
    </w:p>
    <w:p w:rsidR="006B10CF" w:rsidRPr="00445ABC" w:rsidRDefault="00B9506F" w:rsidP="000F2860">
      <w:pPr>
        <w:spacing w:after="0"/>
        <w:ind w:firstLine="708"/>
        <w:jc w:val="both"/>
        <w:rPr>
          <w:rFonts w:cs="Times New Roman"/>
          <w:szCs w:val="28"/>
          <w:lang w:val="en-US"/>
        </w:rPr>
      </w:pPr>
      <w:r w:rsidRPr="00445ABC">
        <w:rPr>
          <w:rFonts w:cs="Times New Roman"/>
          <w:szCs w:val="28"/>
          <w:lang w:val="en-US"/>
        </w:rPr>
        <w:t xml:space="preserve">4.2.4.5.2.9.4. </w:t>
      </w:r>
      <w:r w:rsidR="006B10CF" w:rsidRPr="00445ABC">
        <w:rPr>
          <w:rFonts w:cs="Times New Roman"/>
          <w:szCs w:val="28"/>
          <w:lang w:val="en-US"/>
        </w:rPr>
        <w:t>1 500 m începând de la viteza de 200 km/h.</w:t>
      </w:r>
    </w:p>
    <w:p w:rsidR="00750532" w:rsidRPr="00445ABC" w:rsidRDefault="00750532" w:rsidP="000F2860">
      <w:pPr>
        <w:spacing w:after="0"/>
        <w:ind w:firstLine="708"/>
        <w:jc w:val="both"/>
        <w:rPr>
          <w:rFonts w:cs="Times New Roman"/>
          <w:szCs w:val="28"/>
          <w:lang w:val="en-US"/>
        </w:rPr>
      </w:pPr>
      <w:r w:rsidRPr="00445ABC">
        <w:rPr>
          <w:rFonts w:cs="Times New Roman"/>
          <w:szCs w:val="28"/>
          <w:lang w:val="en-US"/>
        </w:rPr>
        <w:t>4.2.4.5.3.</w:t>
      </w:r>
      <w:r w:rsidRPr="00445ABC">
        <w:rPr>
          <w:rFonts w:cs="Times New Roman"/>
          <w:b/>
          <w:szCs w:val="28"/>
          <w:lang w:val="en-US"/>
        </w:rPr>
        <w:t xml:space="preserve"> </w:t>
      </w:r>
      <w:r w:rsidRPr="00445ABC">
        <w:rPr>
          <w:rFonts w:cs="Times New Roman"/>
          <w:szCs w:val="28"/>
          <w:lang w:val="en-US"/>
        </w:rPr>
        <w:t>Frânarea de serviciu</w:t>
      </w:r>
    </w:p>
    <w:p w:rsidR="0032528C" w:rsidRPr="00445ABC" w:rsidRDefault="0032528C" w:rsidP="000F2860">
      <w:pPr>
        <w:spacing w:after="0"/>
        <w:ind w:firstLine="708"/>
        <w:jc w:val="both"/>
        <w:rPr>
          <w:rFonts w:cs="Times New Roman"/>
          <w:szCs w:val="28"/>
          <w:lang w:val="en-US"/>
        </w:rPr>
      </w:pPr>
      <w:r w:rsidRPr="00445ABC">
        <w:rPr>
          <w:rFonts w:cs="Times New Roman"/>
          <w:b/>
          <w:szCs w:val="28"/>
          <w:lang w:val="en-US"/>
        </w:rPr>
        <w:t>Calcularea deceleraţiei</w:t>
      </w:r>
      <w:r w:rsidRPr="00445ABC">
        <w:rPr>
          <w:rFonts w:cs="Times New Roman"/>
          <w:szCs w:val="28"/>
          <w:lang w:val="en-US"/>
        </w:rPr>
        <w:t xml:space="preserve"> </w:t>
      </w:r>
    </w:p>
    <w:p w:rsidR="0032528C" w:rsidRPr="00445ABC" w:rsidRDefault="0032528C" w:rsidP="000F2860">
      <w:pPr>
        <w:spacing w:after="0"/>
        <w:ind w:firstLine="708"/>
        <w:jc w:val="both"/>
        <w:rPr>
          <w:rFonts w:cs="Times New Roman"/>
          <w:szCs w:val="28"/>
          <w:lang w:val="en-US"/>
        </w:rPr>
      </w:pPr>
      <w:r w:rsidRPr="00445ABC">
        <w:rPr>
          <w:rFonts w:cs="Times New Roman"/>
          <w:szCs w:val="28"/>
          <w:lang w:val="en-US"/>
        </w:rPr>
        <w:t xml:space="preserve">4.2.4.5.3.1. </w:t>
      </w:r>
      <w:r w:rsidR="00750532" w:rsidRPr="00445ABC">
        <w:rPr>
          <w:rFonts w:cs="Times New Roman"/>
          <w:szCs w:val="28"/>
          <w:lang w:val="en-US"/>
        </w:rPr>
        <w:t xml:space="preserve">În cazul tuturor unităţilor, performanţa maximă a frânei de serviciu trebuie calculată în conformitate cu specificaţia menţionată în apendicele J-1, indicele [13] sau [14], cu un sistem de frânare în regim normal, cu o valoare nominală a coeficienţilor de frecare utilizaţi de echipamentul de frână de fricţiune pentru condiţia de sarcină „masa proiectată în cazul unei sarcini utile normale” la viteza prin construcţie maximă. </w:t>
      </w:r>
    </w:p>
    <w:p w:rsidR="0032528C" w:rsidRPr="00445ABC" w:rsidRDefault="0032528C" w:rsidP="000F2860">
      <w:pPr>
        <w:spacing w:after="0"/>
        <w:ind w:firstLine="708"/>
        <w:jc w:val="both"/>
        <w:rPr>
          <w:rFonts w:cs="Times New Roman"/>
          <w:szCs w:val="28"/>
          <w:lang w:val="en-US"/>
        </w:rPr>
      </w:pPr>
      <w:r w:rsidRPr="00445ABC">
        <w:rPr>
          <w:rFonts w:cs="Times New Roman"/>
          <w:szCs w:val="28"/>
          <w:lang w:val="en-US"/>
        </w:rPr>
        <w:t xml:space="preserve">4.2.4.5.3.2. </w:t>
      </w:r>
      <w:r w:rsidR="00750532" w:rsidRPr="00445ABC">
        <w:rPr>
          <w:rFonts w:cs="Times New Roman"/>
          <w:szCs w:val="28"/>
          <w:lang w:val="en-US"/>
        </w:rPr>
        <w:t xml:space="preserve">Se realizează încercări pentru validarea calculului privind frânarea de serviciu maximă, în conformitate cu procedura de evaluare a conformităţii specificată la </w:t>
      </w:r>
      <w:r w:rsidR="00B6566E" w:rsidRPr="00445ABC">
        <w:rPr>
          <w:rFonts w:cs="Times New Roman"/>
          <w:szCs w:val="28"/>
          <w:lang w:val="en-US"/>
        </w:rPr>
        <w:t>sub</w:t>
      </w:r>
      <w:r w:rsidR="00152D3E" w:rsidRPr="00445ABC">
        <w:rPr>
          <w:rFonts w:cs="Times New Roman"/>
          <w:szCs w:val="28"/>
          <w:lang w:val="en-US"/>
        </w:rPr>
        <w:t>punctul 6.2.3.10</w:t>
      </w:r>
      <w:r w:rsidR="00750532" w:rsidRPr="00445ABC">
        <w:rPr>
          <w:rFonts w:cs="Times New Roman"/>
          <w:szCs w:val="28"/>
          <w:lang w:val="en-US"/>
        </w:rPr>
        <w:t xml:space="preserve">. </w:t>
      </w:r>
    </w:p>
    <w:p w:rsidR="0032528C" w:rsidRPr="00445ABC" w:rsidRDefault="00750532" w:rsidP="000F2860">
      <w:pPr>
        <w:spacing w:after="0"/>
        <w:ind w:firstLine="708"/>
        <w:jc w:val="both"/>
        <w:rPr>
          <w:rFonts w:cs="Times New Roman"/>
          <w:b/>
          <w:szCs w:val="28"/>
          <w:lang w:val="en-US"/>
        </w:rPr>
      </w:pPr>
      <w:r w:rsidRPr="00445ABC">
        <w:rPr>
          <w:rFonts w:cs="Times New Roman"/>
          <w:b/>
          <w:szCs w:val="28"/>
          <w:lang w:val="en-US"/>
        </w:rPr>
        <w:t xml:space="preserve">Performanţa maximă a frânei de serviciu </w:t>
      </w:r>
    </w:p>
    <w:p w:rsidR="0032528C" w:rsidRPr="00445ABC" w:rsidRDefault="0032528C" w:rsidP="000F2860">
      <w:pPr>
        <w:spacing w:after="0"/>
        <w:ind w:firstLine="708"/>
        <w:jc w:val="both"/>
        <w:rPr>
          <w:rFonts w:cs="Times New Roman"/>
          <w:szCs w:val="28"/>
          <w:lang w:val="en-US"/>
        </w:rPr>
      </w:pPr>
      <w:r w:rsidRPr="00445ABC">
        <w:rPr>
          <w:rFonts w:cs="Times New Roman"/>
          <w:szCs w:val="28"/>
          <w:lang w:val="en-US"/>
        </w:rPr>
        <w:t xml:space="preserve">4.2.4.5.3.3. </w:t>
      </w:r>
      <w:r w:rsidR="00750532" w:rsidRPr="00445ABC">
        <w:rPr>
          <w:rFonts w:cs="Times New Roman"/>
          <w:szCs w:val="28"/>
          <w:lang w:val="en-US"/>
        </w:rPr>
        <w:t xml:space="preserve">Atunci când frâna de serviciu are capacitatea proiectată de a atinge performanţe superioare celor ale frânei de urgenţă, trebuie să fie posibilă limitarea performanţei maxime a frânei de serviciu (prin concepţia sistemului de comandă a frânării sau ca activitate de întreţinere) la un nivel mai scăzut decât performanţa frânei de urgenţă. </w:t>
      </w:r>
    </w:p>
    <w:p w:rsidR="00750532" w:rsidRPr="00445ABC" w:rsidRDefault="00F04F41" w:rsidP="000F2860">
      <w:pPr>
        <w:spacing w:after="0"/>
        <w:ind w:firstLine="708"/>
        <w:jc w:val="both"/>
        <w:rPr>
          <w:rFonts w:cs="Times New Roman"/>
          <w:szCs w:val="28"/>
          <w:lang w:val="en-US"/>
        </w:rPr>
      </w:pPr>
      <w:r w:rsidRPr="00445ABC">
        <w:rPr>
          <w:rFonts w:cs="Times New Roman"/>
          <w:szCs w:val="28"/>
          <w:lang w:val="en-US"/>
        </w:rPr>
        <w:t>Din motive de siguranț</w:t>
      </w:r>
      <w:r w:rsidR="001E2F6E" w:rsidRPr="00445ABC">
        <w:rPr>
          <w:rFonts w:cs="Times New Roman"/>
          <w:szCs w:val="28"/>
          <w:lang w:val="en-US"/>
        </w:rPr>
        <w:t>ă</w:t>
      </w:r>
      <w:r w:rsidRPr="00445ABC">
        <w:rPr>
          <w:rFonts w:cs="Times New Roman"/>
          <w:szCs w:val="28"/>
          <w:lang w:val="en-US"/>
        </w:rPr>
        <w:t>, dacă sintuația impune,</w:t>
      </w:r>
      <w:r w:rsidR="001E2F6E" w:rsidRPr="00445ABC">
        <w:rPr>
          <w:rFonts w:cs="Times New Roman"/>
          <w:szCs w:val="28"/>
          <w:lang w:val="en-US"/>
        </w:rPr>
        <w:t xml:space="preserve"> </w:t>
      </w:r>
      <w:r w:rsidRPr="00445ABC">
        <w:rPr>
          <w:rFonts w:cs="Times New Roman"/>
          <w:szCs w:val="28"/>
          <w:lang w:val="en-US"/>
        </w:rPr>
        <w:t>se solicită</w:t>
      </w:r>
      <w:r w:rsidR="00750532" w:rsidRPr="00445ABC">
        <w:rPr>
          <w:rFonts w:cs="Times New Roman"/>
          <w:szCs w:val="28"/>
          <w:lang w:val="en-US"/>
        </w:rPr>
        <w:t xml:space="preserve"> ca performanţa frânei de urgenţă să aibă un nivel superior celui al performanţei maxime a frânei de serviciu, dar, în orice caz, nu poate împiedica accesul unei întreprinderi feroviare care utilizează o performanţă maximă a frânei de serviciu mai mare, cu excepţia situaţiei în care </w:t>
      </w:r>
      <w:r w:rsidR="00ED68FD" w:rsidRPr="00445ABC">
        <w:rPr>
          <w:rFonts w:cs="Times New Roman"/>
          <w:szCs w:val="28"/>
          <w:lang w:val="en-US"/>
        </w:rPr>
        <w:t>se demonstrează</w:t>
      </w:r>
      <w:r w:rsidR="00750532" w:rsidRPr="00445ABC">
        <w:rPr>
          <w:rFonts w:cs="Times New Roman"/>
          <w:szCs w:val="28"/>
          <w:lang w:val="en-US"/>
        </w:rPr>
        <w:t xml:space="preserve"> că nivelul de siguranţă naţional este periclitat.</w:t>
      </w:r>
    </w:p>
    <w:p w:rsidR="0032528C" w:rsidRPr="00445ABC" w:rsidRDefault="0032528C" w:rsidP="000F2860">
      <w:pPr>
        <w:spacing w:after="0"/>
        <w:ind w:firstLine="708"/>
        <w:jc w:val="both"/>
        <w:rPr>
          <w:rFonts w:cs="Times New Roman"/>
          <w:szCs w:val="28"/>
          <w:lang w:val="en-US"/>
        </w:rPr>
      </w:pPr>
      <w:r w:rsidRPr="00445ABC">
        <w:rPr>
          <w:rFonts w:cs="Times New Roman"/>
          <w:szCs w:val="28"/>
          <w:lang w:val="en-US"/>
        </w:rPr>
        <w:t xml:space="preserve">4.2.4.5.4. </w:t>
      </w:r>
      <w:r w:rsidR="00750532" w:rsidRPr="00445ABC">
        <w:rPr>
          <w:rFonts w:cs="Times New Roman"/>
          <w:szCs w:val="28"/>
          <w:lang w:val="en-US"/>
        </w:rPr>
        <w:t xml:space="preserve">Calculele legate de capacitatea termică </w:t>
      </w:r>
    </w:p>
    <w:p w:rsidR="00790D09" w:rsidRPr="00445ABC" w:rsidRDefault="0032528C" w:rsidP="000F2860">
      <w:pPr>
        <w:spacing w:after="0"/>
        <w:ind w:firstLine="708"/>
        <w:jc w:val="both"/>
        <w:rPr>
          <w:rFonts w:cs="Times New Roman"/>
          <w:szCs w:val="28"/>
          <w:lang w:val="en-US"/>
        </w:rPr>
      </w:pPr>
      <w:r w:rsidRPr="00445ABC">
        <w:rPr>
          <w:rFonts w:cs="Times New Roman"/>
          <w:szCs w:val="28"/>
          <w:lang w:val="en-US"/>
        </w:rPr>
        <w:t>4.2.4.5.4.</w:t>
      </w:r>
      <w:r w:rsidR="00790D09" w:rsidRPr="00445ABC">
        <w:rPr>
          <w:rFonts w:cs="Times New Roman"/>
          <w:szCs w:val="28"/>
          <w:lang w:val="en-US"/>
        </w:rPr>
        <w:t xml:space="preserve">1. </w:t>
      </w:r>
      <w:r w:rsidR="00750532" w:rsidRPr="00445ABC">
        <w:rPr>
          <w:rFonts w:cs="Times New Roman"/>
          <w:szCs w:val="28"/>
          <w:lang w:val="en-US"/>
        </w:rPr>
        <w:t xml:space="preserve">Prezentul </w:t>
      </w:r>
      <w:r w:rsidR="00ED68FD" w:rsidRPr="00445ABC">
        <w:rPr>
          <w:rFonts w:cs="Times New Roman"/>
          <w:szCs w:val="28"/>
          <w:lang w:val="en-US"/>
        </w:rPr>
        <w:t xml:space="preserve">subpunct </w:t>
      </w:r>
      <w:r w:rsidR="00750532" w:rsidRPr="00445ABC">
        <w:rPr>
          <w:rFonts w:cs="Times New Roman"/>
          <w:szCs w:val="28"/>
          <w:lang w:val="en-US"/>
        </w:rPr>
        <w:t xml:space="preserve">se aplică tuturor unităţilor. </w:t>
      </w:r>
    </w:p>
    <w:p w:rsidR="00790D09" w:rsidRPr="00445ABC" w:rsidRDefault="00790D09" w:rsidP="000F2860">
      <w:pPr>
        <w:spacing w:after="0"/>
        <w:ind w:firstLine="708"/>
        <w:jc w:val="both"/>
        <w:rPr>
          <w:rFonts w:cs="Times New Roman"/>
          <w:szCs w:val="28"/>
          <w:lang w:val="en-US"/>
        </w:rPr>
      </w:pPr>
      <w:r w:rsidRPr="00445ABC">
        <w:rPr>
          <w:rFonts w:cs="Times New Roman"/>
          <w:szCs w:val="28"/>
          <w:lang w:val="en-US"/>
        </w:rPr>
        <w:lastRenderedPageBreak/>
        <w:t xml:space="preserve">4.2.4.5.4.2. </w:t>
      </w:r>
      <w:r w:rsidR="00750532" w:rsidRPr="00445ABC">
        <w:rPr>
          <w:rFonts w:cs="Times New Roman"/>
          <w:szCs w:val="28"/>
          <w:lang w:val="en-US"/>
        </w:rPr>
        <w:t xml:space="preserve">Pentru mașinile de cale este permisă verificarea acestei cerinţe prin măsurători ale temperaturii la nivelul roţilor și al echipamentului de frânare. </w:t>
      </w:r>
    </w:p>
    <w:p w:rsidR="00790D09" w:rsidRPr="00445ABC" w:rsidRDefault="00790D09" w:rsidP="000F2860">
      <w:pPr>
        <w:spacing w:after="0"/>
        <w:ind w:firstLine="708"/>
        <w:jc w:val="both"/>
        <w:rPr>
          <w:rFonts w:cs="Times New Roman"/>
          <w:szCs w:val="28"/>
          <w:lang w:val="en-US"/>
        </w:rPr>
      </w:pPr>
      <w:r w:rsidRPr="00445ABC">
        <w:rPr>
          <w:rFonts w:cs="Times New Roman"/>
          <w:szCs w:val="28"/>
          <w:lang w:val="en-US"/>
        </w:rPr>
        <w:t xml:space="preserve">4.2.4.5.4.3. </w:t>
      </w:r>
      <w:r w:rsidR="00750532" w:rsidRPr="00445ABC">
        <w:rPr>
          <w:rFonts w:cs="Times New Roman"/>
          <w:szCs w:val="28"/>
          <w:lang w:val="en-US"/>
        </w:rPr>
        <w:t>Capacitatea energiei de frânare trebuie verificată printr-un calcul care să arate faptul că sistemul de frânare în regim normal este proiectat să reziste la disiparea energiei de frânare. Valorile de referinţă utilizate la acest calcul pentru componentele sistemului de frânare care disipează energia trebuie validate fie printr-o în</w:t>
      </w:r>
      <w:r w:rsidR="00FB6A74" w:rsidRPr="00445ABC">
        <w:rPr>
          <w:rFonts w:cs="Times New Roman"/>
          <w:szCs w:val="28"/>
          <w:lang w:val="en-US"/>
        </w:rPr>
        <w:t>cercare termică, fie prin inter</w:t>
      </w:r>
      <w:r w:rsidR="00750532" w:rsidRPr="00445ABC">
        <w:rPr>
          <w:rFonts w:cs="Times New Roman"/>
          <w:szCs w:val="28"/>
          <w:lang w:val="en-US"/>
        </w:rPr>
        <w:t xml:space="preserve">mediul experienţei anterioare. </w:t>
      </w:r>
    </w:p>
    <w:p w:rsidR="00790D09" w:rsidRPr="00445ABC" w:rsidRDefault="00750532" w:rsidP="000F2860">
      <w:pPr>
        <w:spacing w:after="0"/>
        <w:ind w:firstLine="708"/>
        <w:jc w:val="both"/>
        <w:rPr>
          <w:rFonts w:cs="Times New Roman"/>
          <w:szCs w:val="28"/>
          <w:lang w:val="en-US"/>
        </w:rPr>
      </w:pPr>
      <w:r w:rsidRPr="00445ABC">
        <w:rPr>
          <w:rFonts w:cs="Times New Roman"/>
          <w:szCs w:val="28"/>
          <w:lang w:val="en-US"/>
        </w:rPr>
        <w:t xml:space="preserve">Calculul trebuie să includă scenariul care constă în 2 acţionări succesive ale frânei de urgenţă de la viteza maximă (intervalul de timp care corespunde timpului necesar accelerării trenului până la viteza maximă) pe o linie de cale ferată plană, pentru condiţia de sarcină „masa proiectată în cazul unei sarcini utile excepţionale”. </w:t>
      </w:r>
    </w:p>
    <w:p w:rsidR="00790D09" w:rsidRPr="00445ABC" w:rsidRDefault="00750532" w:rsidP="000F2860">
      <w:pPr>
        <w:spacing w:after="0"/>
        <w:ind w:firstLine="708"/>
        <w:jc w:val="both"/>
        <w:rPr>
          <w:rFonts w:cs="Times New Roman"/>
          <w:szCs w:val="28"/>
          <w:lang w:val="en-US"/>
        </w:rPr>
      </w:pPr>
      <w:r w:rsidRPr="00445ABC">
        <w:rPr>
          <w:rFonts w:cs="Times New Roman"/>
          <w:szCs w:val="28"/>
          <w:lang w:val="en-US"/>
        </w:rPr>
        <w:t xml:space="preserve">În cazul unei unităţi care nu poate fi exploatată individual ca tren, trebuie raportat intervalul de timp dintre 2 acţionări succesive ale frânei de urgenţă utilizat în calcule. </w:t>
      </w:r>
    </w:p>
    <w:p w:rsidR="006D6EDF" w:rsidRPr="00445ABC" w:rsidRDefault="00790D09" w:rsidP="000F2860">
      <w:pPr>
        <w:spacing w:after="0"/>
        <w:ind w:firstLine="708"/>
        <w:jc w:val="both"/>
        <w:rPr>
          <w:rFonts w:cs="Times New Roman"/>
          <w:szCs w:val="28"/>
          <w:lang w:val="en-US"/>
        </w:rPr>
      </w:pPr>
      <w:r w:rsidRPr="00445ABC">
        <w:rPr>
          <w:rFonts w:cs="Times New Roman"/>
          <w:szCs w:val="28"/>
          <w:lang w:val="en-US"/>
        </w:rPr>
        <w:t xml:space="preserve">4.2.4.5.4.4. </w:t>
      </w:r>
      <w:r w:rsidR="00750532" w:rsidRPr="00445ABC">
        <w:rPr>
          <w:rFonts w:cs="Times New Roman"/>
          <w:szCs w:val="28"/>
          <w:lang w:val="en-US"/>
        </w:rPr>
        <w:t xml:space="preserve">Declivitatea maximă a liniei, lungimea asociată și viteza de exploatare pentru care este proiectat sistemul de frânare în relaţie cu capacitatea energiei termice a frânei trebuie de asemenea definite prin calcul pentru condiţia de sarcină „sarcină maximă de frânare”, frâna de serviciu fiind utilizată pentru a menţine trenul la o viteză de exploatare constantă. </w:t>
      </w:r>
    </w:p>
    <w:p w:rsidR="006D6EDF" w:rsidRPr="00445ABC" w:rsidRDefault="00750532" w:rsidP="000F2860">
      <w:pPr>
        <w:spacing w:after="0"/>
        <w:ind w:firstLine="708"/>
        <w:jc w:val="both"/>
        <w:rPr>
          <w:rFonts w:cs="Times New Roman"/>
          <w:szCs w:val="28"/>
          <w:lang w:val="en-US"/>
        </w:rPr>
      </w:pPr>
      <w:r w:rsidRPr="00445ABC">
        <w:rPr>
          <w:rFonts w:cs="Times New Roman"/>
          <w:szCs w:val="28"/>
          <w:lang w:val="en-US"/>
        </w:rPr>
        <w:t>Rezultatul (declivitatea maximă a liniei, lungimea asociată și viteza de exploatare) trebuie consemnat în documentaţia m</w:t>
      </w:r>
      <w:r w:rsidR="00E86DB7" w:rsidRPr="00445ABC">
        <w:rPr>
          <w:rFonts w:cs="Times New Roman"/>
          <w:szCs w:val="28"/>
          <w:lang w:val="en-US"/>
        </w:rPr>
        <w:t>aterialului rulant definită în</w:t>
      </w:r>
      <w:r w:rsidRPr="00445ABC">
        <w:rPr>
          <w:rFonts w:cs="Times New Roman"/>
          <w:szCs w:val="28"/>
          <w:lang w:val="en-US"/>
        </w:rPr>
        <w:t xml:space="preserve"> </w:t>
      </w:r>
      <w:r w:rsidR="00E86DB7" w:rsidRPr="00445ABC">
        <w:rPr>
          <w:rFonts w:cs="Times New Roman"/>
          <w:szCs w:val="28"/>
          <w:lang w:val="en-US"/>
        </w:rPr>
        <w:t>sub</w:t>
      </w:r>
      <w:r w:rsidRPr="00445ABC">
        <w:rPr>
          <w:rFonts w:cs="Times New Roman"/>
          <w:szCs w:val="28"/>
          <w:lang w:val="en-US"/>
        </w:rPr>
        <w:t>punc</w:t>
      </w:r>
      <w:r w:rsidR="00E86DB7" w:rsidRPr="00445ABC">
        <w:rPr>
          <w:rFonts w:cs="Times New Roman"/>
          <w:szCs w:val="28"/>
          <w:lang w:val="en-US"/>
        </w:rPr>
        <w:t>tul 4.2.12.</w:t>
      </w:r>
      <w:r w:rsidRPr="00445ABC">
        <w:rPr>
          <w:rFonts w:cs="Times New Roman"/>
          <w:szCs w:val="28"/>
          <w:lang w:val="en-US"/>
        </w:rPr>
        <w:t xml:space="preserve"> </w:t>
      </w:r>
    </w:p>
    <w:p w:rsidR="00E86DB7" w:rsidRPr="00445ABC" w:rsidRDefault="00750532" w:rsidP="000F2860">
      <w:pPr>
        <w:spacing w:after="0"/>
        <w:ind w:firstLine="708"/>
        <w:jc w:val="both"/>
        <w:rPr>
          <w:rFonts w:cs="Times New Roman"/>
          <w:szCs w:val="28"/>
          <w:lang w:val="en-US"/>
        </w:rPr>
      </w:pPr>
      <w:r w:rsidRPr="00445ABC">
        <w:rPr>
          <w:rFonts w:cs="Times New Roman"/>
          <w:szCs w:val="28"/>
          <w:lang w:val="en-US"/>
        </w:rPr>
        <w:t>Se sugerează următorul „caz de referinţă” în privinţa pantei care trebuie avute în vedere: menţinerea vitezei de 80 km/h pe o pantă cu o declivitate constantă de 21 ‰, pe o distanţă de 46 km. Dacă se folosește acest caz de referinţă, docu mentaţia poate menţion</w:t>
      </w:r>
      <w:r w:rsidR="00E86DB7" w:rsidRPr="00445ABC">
        <w:rPr>
          <w:rFonts w:cs="Times New Roman"/>
          <w:szCs w:val="28"/>
          <w:lang w:val="en-US"/>
        </w:rPr>
        <w:t>a doar conformitatea cu acesta.</w:t>
      </w:r>
    </w:p>
    <w:p w:rsidR="006D6EDF" w:rsidRPr="00445ABC" w:rsidRDefault="006D6EDF" w:rsidP="000F2860">
      <w:pPr>
        <w:spacing w:after="0"/>
        <w:ind w:firstLine="708"/>
        <w:jc w:val="both"/>
        <w:rPr>
          <w:rFonts w:cs="Times New Roman"/>
          <w:szCs w:val="28"/>
          <w:lang w:val="en-US"/>
        </w:rPr>
      </w:pPr>
      <w:r w:rsidRPr="00445ABC">
        <w:rPr>
          <w:rFonts w:cs="Times New Roman"/>
          <w:szCs w:val="28"/>
          <w:lang w:val="en-US"/>
        </w:rPr>
        <w:t xml:space="preserve">4.2.4.5.4.5. </w:t>
      </w:r>
      <w:r w:rsidR="00750532" w:rsidRPr="00445ABC">
        <w:rPr>
          <w:rFonts w:cs="Times New Roman"/>
          <w:szCs w:val="28"/>
          <w:lang w:val="en-US"/>
        </w:rPr>
        <w:t xml:space="preserve">Pentru unităţile evaluate în compunere fixă și predefinită cu viteza maximă prin construcţie mai mare sau egală cu 250 km/h, acestea trebuie de asemenea concepute pentru a fi exploatate cu sistemul de frânare în regimul normal și condiţia de sarcină „sarcină maximă de frânare” la o viteză egală cu 90 % din viteza maximă de exploatare pe o pantă descendentă maximă de 25 ‰ și pe o distanţă de 10 km, precum și pe o pantă descendentă maximă de 35 ‰ pe o distanţă de 6 km. </w:t>
      </w:r>
    </w:p>
    <w:p w:rsidR="006D6EDF" w:rsidRPr="00445ABC" w:rsidRDefault="006D6EDF" w:rsidP="000F2860">
      <w:pPr>
        <w:spacing w:after="0"/>
        <w:ind w:firstLine="708"/>
        <w:jc w:val="both"/>
        <w:rPr>
          <w:rFonts w:cs="Times New Roman"/>
          <w:szCs w:val="28"/>
          <w:lang w:val="en-US"/>
        </w:rPr>
      </w:pPr>
      <w:r w:rsidRPr="00445ABC">
        <w:rPr>
          <w:rFonts w:cs="Times New Roman"/>
          <w:szCs w:val="28"/>
          <w:lang w:val="en-US"/>
        </w:rPr>
        <w:t xml:space="preserve">4.2.4.5.5. </w:t>
      </w:r>
      <w:r w:rsidR="00750532" w:rsidRPr="00445ABC">
        <w:rPr>
          <w:rFonts w:cs="Times New Roman"/>
          <w:szCs w:val="28"/>
          <w:lang w:val="en-US"/>
        </w:rPr>
        <w:t xml:space="preserve">Frâna de staţionare </w:t>
      </w:r>
    </w:p>
    <w:p w:rsidR="006D6EDF" w:rsidRPr="00445ABC" w:rsidRDefault="00750532" w:rsidP="000F2860">
      <w:pPr>
        <w:spacing w:after="0"/>
        <w:ind w:firstLine="708"/>
        <w:jc w:val="both"/>
        <w:rPr>
          <w:rFonts w:cs="Times New Roman"/>
          <w:szCs w:val="28"/>
          <w:lang w:val="en-US"/>
        </w:rPr>
      </w:pPr>
      <w:r w:rsidRPr="00445ABC">
        <w:rPr>
          <w:rFonts w:cs="Times New Roman"/>
          <w:b/>
          <w:szCs w:val="28"/>
          <w:lang w:val="en-US"/>
        </w:rPr>
        <w:t>Performanţă:</w:t>
      </w:r>
      <w:r w:rsidR="006D6EDF" w:rsidRPr="00445ABC">
        <w:rPr>
          <w:rFonts w:cs="Times New Roman"/>
          <w:szCs w:val="28"/>
          <w:lang w:val="en-US"/>
        </w:rPr>
        <w:t xml:space="preserve"> </w:t>
      </w:r>
    </w:p>
    <w:p w:rsidR="00750532" w:rsidRPr="00445ABC" w:rsidRDefault="006D6EDF" w:rsidP="000F2860">
      <w:pPr>
        <w:spacing w:after="0"/>
        <w:ind w:firstLine="708"/>
        <w:jc w:val="both"/>
        <w:rPr>
          <w:rFonts w:cs="Times New Roman"/>
          <w:szCs w:val="28"/>
          <w:lang w:val="en-US"/>
        </w:rPr>
      </w:pPr>
      <w:r w:rsidRPr="00445ABC">
        <w:rPr>
          <w:rFonts w:cs="Times New Roman"/>
          <w:szCs w:val="28"/>
          <w:lang w:val="en-US"/>
        </w:rPr>
        <w:t xml:space="preserve">4.2.4.5.5.1. </w:t>
      </w:r>
      <w:r w:rsidR="00750532" w:rsidRPr="00445ABC">
        <w:rPr>
          <w:rFonts w:cs="Times New Roman"/>
          <w:szCs w:val="28"/>
          <w:lang w:val="en-US"/>
        </w:rPr>
        <w:t>O unitate (tren sau vehicul) în condiţia de sarcină „masa proiectată în stare de funcţionare”, lipsită de orice sursă de alimentare cu energie și staţion</w:t>
      </w:r>
      <w:r w:rsidR="009259A6" w:rsidRPr="00445ABC">
        <w:rPr>
          <w:rFonts w:cs="Times New Roman"/>
          <w:szCs w:val="28"/>
          <w:lang w:val="en-US"/>
        </w:rPr>
        <w:t>ată permanent pe o pantă de 40 %</w:t>
      </w:r>
      <w:r w:rsidR="00750532" w:rsidRPr="00445ABC">
        <w:rPr>
          <w:rFonts w:cs="Times New Roman"/>
          <w:szCs w:val="28"/>
          <w:lang w:val="en-US"/>
        </w:rPr>
        <w:t>, trebuie menţinută în stare de imobilizare.</w:t>
      </w:r>
    </w:p>
    <w:p w:rsidR="006D6EDF" w:rsidRPr="00445ABC" w:rsidRDefault="006D6EDF" w:rsidP="000F2860">
      <w:pPr>
        <w:spacing w:after="0"/>
        <w:ind w:firstLine="708"/>
        <w:jc w:val="both"/>
        <w:rPr>
          <w:rFonts w:cs="Times New Roman"/>
          <w:szCs w:val="28"/>
          <w:lang w:val="en-US"/>
        </w:rPr>
      </w:pPr>
      <w:r w:rsidRPr="00445ABC">
        <w:rPr>
          <w:rFonts w:cs="Times New Roman"/>
          <w:szCs w:val="28"/>
          <w:lang w:val="en-US"/>
        </w:rPr>
        <w:t xml:space="preserve">4.2.4.5.5.2. </w:t>
      </w:r>
      <w:r w:rsidR="00750532" w:rsidRPr="00445ABC">
        <w:rPr>
          <w:rFonts w:cs="Times New Roman"/>
          <w:szCs w:val="28"/>
          <w:lang w:val="en-US"/>
        </w:rPr>
        <w:t>Imobilizarea trebuie realizată cu ajutorul funcţiei de frână de staţionare și prin mijloace suplimentare (de exemplu came de frână) în cazul în care frâna de staţionare nu poate să atingă</w:t>
      </w:r>
      <w:r w:rsidR="00D53AA3" w:rsidRPr="00445ABC">
        <w:rPr>
          <w:rFonts w:cs="Times New Roman"/>
          <w:szCs w:val="28"/>
          <w:lang w:val="en-US"/>
        </w:rPr>
        <w:t xml:space="preserve"> singură performanţa necesară. M</w:t>
      </w:r>
      <w:r w:rsidR="00750532" w:rsidRPr="00445ABC">
        <w:rPr>
          <w:rFonts w:cs="Times New Roman"/>
          <w:szCs w:val="28"/>
          <w:lang w:val="en-US"/>
        </w:rPr>
        <w:t xml:space="preserve">ijloacele suplimentare necesare trebuie să fie disponibile la bordul trenului. </w:t>
      </w:r>
    </w:p>
    <w:p w:rsidR="006D6EDF" w:rsidRPr="00445ABC" w:rsidRDefault="00750532" w:rsidP="000F2860">
      <w:pPr>
        <w:spacing w:after="0"/>
        <w:ind w:firstLine="708"/>
        <w:jc w:val="both"/>
        <w:rPr>
          <w:rFonts w:cs="Times New Roman"/>
          <w:b/>
          <w:szCs w:val="28"/>
          <w:lang w:val="en-US"/>
        </w:rPr>
      </w:pPr>
      <w:r w:rsidRPr="00445ABC">
        <w:rPr>
          <w:rFonts w:cs="Times New Roman"/>
          <w:b/>
          <w:szCs w:val="28"/>
          <w:lang w:val="en-US"/>
        </w:rPr>
        <w:t xml:space="preserve">Calcul: </w:t>
      </w:r>
    </w:p>
    <w:p w:rsidR="00750532" w:rsidRPr="00445ABC" w:rsidRDefault="006D6EDF" w:rsidP="000F2860">
      <w:pPr>
        <w:spacing w:after="0"/>
        <w:ind w:firstLine="708"/>
        <w:jc w:val="both"/>
        <w:rPr>
          <w:rFonts w:cs="Times New Roman"/>
          <w:szCs w:val="28"/>
          <w:lang w:val="en-US"/>
        </w:rPr>
      </w:pPr>
      <w:r w:rsidRPr="00445ABC">
        <w:rPr>
          <w:rFonts w:cs="Times New Roman"/>
          <w:szCs w:val="28"/>
          <w:lang w:val="en-US"/>
        </w:rPr>
        <w:t>4.2.4.5.5.</w:t>
      </w:r>
      <w:r w:rsidR="00A74AB0" w:rsidRPr="00445ABC">
        <w:rPr>
          <w:rFonts w:cs="Times New Roman"/>
          <w:szCs w:val="28"/>
          <w:lang w:val="en-US"/>
        </w:rPr>
        <w:t>3.</w:t>
      </w:r>
      <w:r w:rsidR="00750532" w:rsidRPr="00445ABC">
        <w:rPr>
          <w:rFonts w:cs="Times New Roman"/>
          <w:szCs w:val="28"/>
          <w:lang w:val="en-US"/>
        </w:rPr>
        <w:t xml:space="preserve"> Performanţa frânei de staţionare a unităţii (tren sau vehicul) trebuie </w:t>
      </w:r>
      <w:r w:rsidR="00D53AA3" w:rsidRPr="00445ABC">
        <w:rPr>
          <w:rFonts w:cs="Times New Roman"/>
          <w:szCs w:val="28"/>
          <w:lang w:val="en-US"/>
        </w:rPr>
        <w:t xml:space="preserve">calculată </w:t>
      </w:r>
      <w:r w:rsidR="00750532" w:rsidRPr="00445ABC">
        <w:rPr>
          <w:rFonts w:cs="Times New Roman"/>
          <w:szCs w:val="28"/>
          <w:lang w:val="en-US"/>
        </w:rPr>
        <w:t xml:space="preserve">conform definiţiei din specificaţia menţionată în apendicele J-1, </w:t>
      </w:r>
      <w:r w:rsidR="00D53AA3" w:rsidRPr="00445ABC">
        <w:rPr>
          <w:rFonts w:cs="Times New Roman"/>
          <w:szCs w:val="28"/>
          <w:lang w:val="en-US"/>
        </w:rPr>
        <w:t>indicele [13]</w:t>
      </w:r>
      <w:r w:rsidR="00750532" w:rsidRPr="00445ABC">
        <w:rPr>
          <w:rFonts w:cs="Times New Roman"/>
          <w:szCs w:val="28"/>
          <w:lang w:val="en-US"/>
        </w:rPr>
        <w:t xml:space="preserve">. Rezultatul (declivitatea la care unitatea este menţinută în stare de imobilizare exclusiv </w:t>
      </w:r>
      <w:r w:rsidR="00750532" w:rsidRPr="00445ABC">
        <w:rPr>
          <w:rFonts w:cs="Times New Roman"/>
          <w:szCs w:val="28"/>
          <w:lang w:val="en-US"/>
        </w:rPr>
        <w:lastRenderedPageBreak/>
        <w:t xml:space="preserve">de către frâna de staţionare) trebuie consemnat în documentaţia tehnică definită în </w:t>
      </w:r>
      <w:r w:rsidR="008E0C12" w:rsidRPr="00445ABC">
        <w:rPr>
          <w:rFonts w:cs="Times New Roman"/>
          <w:szCs w:val="28"/>
          <w:lang w:val="en-US"/>
        </w:rPr>
        <w:t xml:space="preserve">subpunctul </w:t>
      </w:r>
      <w:r w:rsidR="0077386A" w:rsidRPr="00445ABC">
        <w:rPr>
          <w:rFonts w:cs="Times New Roman"/>
          <w:szCs w:val="28"/>
          <w:lang w:val="en-US"/>
        </w:rPr>
        <w:t>4.2.12.</w:t>
      </w:r>
    </w:p>
    <w:p w:rsidR="00D10480" w:rsidRPr="00445ABC" w:rsidRDefault="0077386A" w:rsidP="00C76F12">
      <w:pPr>
        <w:spacing w:after="0"/>
        <w:ind w:firstLine="708"/>
        <w:jc w:val="both"/>
        <w:rPr>
          <w:rFonts w:cs="Times New Roman"/>
          <w:b/>
          <w:szCs w:val="28"/>
          <w:lang w:val="en-US"/>
        </w:rPr>
      </w:pPr>
      <w:r w:rsidRPr="00445ABC">
        <w:rPr>
          <w:rFonts w:cs="Times New Roman"/>
          <w:b/>
          <w:szCs w:val="28"/>
          <w:lang w:val="en-US"/>
        </w:rPr>
        <w:t>4.2.4.6. Profilul de aderenţă roat</w:t>
      </w:r>
      <w:r w:rsidR="00E25FC0" w:rsidRPr="00445ABC">
        <w:rPr>
          <w:rFonts w:cs="Times New Roman"/>
          <w:b/>
          <w:szCs w:val="28"/>
          <w:lang w:val="en-US"/>
        </w:rPr>
        <w:t>ă-</w:t>
      </w:r>
      <w:r w:rsidRPr="00445ABC">
        <w:rPr>
          <w:rFonts w:cs="Times New Roman"/>
          <w:b/>
          <w:szCs w:val="28"/>
          <w:lang w:val="en-US"/>
        </w:rPr>
        <w:t>șină — sistemul de protecţie antipatinare</w:t>
      </w:r>
      <w:r w:rsidR="00D10480" w:rsidRPr="00445ABC">
        <w:rPr>
          <w:rFonts w:cs="Times New Roman"/>
          <w:b/>
          <w:szCs w:val="28"/>
          <w:lang w:val="en-US"/>
        </w:rPr>
        <w:t xml:space="preserve"> </w:t>
      </w:r>
    </w:p>
    <w:p w:rsidR="00E25FC0"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4.2.4.6.1. </w:t>
      </w:r>
      <w:r w:rsidR="0077386A" w:rsidRPr="00445ABC">
        <w:rPr>
          <w:rFonts w:cs="Times New Roman"/>
          <w:szCs w:val="28"/>
          <w:lang w:val="en-US"/>
        </w:rPr>
        <w:t xml:space="preserve">Limita profilului de aderenţă roată-șină </w:t>
      </w:r>
    </w:p>
    <w:p w:rsidR="00162186" w:rsidRPr="00445ABC" w:rsidRDefault="00162186" w:rsidP="000F2860">
      <w:pPr>
        <w:spacing w:after="0"/>
        <w:ind w:firstLine="708"/>
        <w:jc w:val="both"/>
        <w:rPr>
          <w:rFonts w:cs="Times New Roman"/>
          <w:szCs w:val="28"/>
          <w:lang w:val="en-US"/>
        </w:rPr>
      </w:pPr>
      <w:r w:rsidRPr="00445ABC">
        <w:rPr>
          <w:rFonts w:cs="Times New Roman"/>
          <w:szCs w:val="28"/>
          <w:lang w:val="en-US"/>
        </w:rPr>
        <w:t xml:space="preserve">4.2.4.6.1.1. </w:t>
      </w:r>
      <w:r w:rsidR="0077386A" w:rsidRPr="00445ABC">
        <w:rPr>
          <w:rFonts w:cs="Times New Roman"/>
          <w:szCs w:val="28"/>
          <w:lang w:val="en-US"/>
        </w:rPr>
        <w:t xml:space="preserve">Sistemul de frânare al unei unităţi trebuie proiectat astfel încât performanţa frânei de urgenţă (inclusiv frâna dinamică, dacă acesta contribuie la performanţă) și performanţa frânei de serviciu (fără frâna dinamică) să nu presupună o aderenţă roată-șină calculată mai mare de 0,15 pentru fiecare osie montată, în intervalul de viteză &gt; 30 km/h și &lt; 250 km/h, cu următoarele excepţii: </w:t>
      </w:r>
    </w:p>
    <w:p w:rsidR="00162186" w:rsidRPr="00445ABC" w:rsidRDefault="00C76F12" w:rsidP="000F2860">
      <w:pPr>
        <w:spacing w:after="0"/>
        <w:ind w:firstLine="708"/>
        <w:jc w:val="both"/>
        <w:rPr>
          <w:rFonts w:cs="Times New Roman"/>
          <w:szCs w:val="28"/>
          <w:lang w:val="en-US"/>
        </w:rPr>
      </w:pPr>
      <w:r w:rsidRPr="00445ABC">
        <w:rPr>
          <w:rFonts w:cs="Times New Roman"/>
          <w:szCs w:val="28"/>
          <w:lang w:val="en-US"/>
        </w:rPr>
        <w:t xml:space="preserve">4.2.4.6.1.1.1. </w:t>
      </w:r>
      <w:r w:rsidR="0077386A" w:rsidRPr="00445ABC">
        <w:rPr>
          <w:rFonts w:cs="Times New Roman"/>
          <w:szCs w:val="28"/>
          <w:lang w:val="en-US"/>
        </w:rPr>
        <w:t xml:space="preserve">pentru unităţile evaluate în compunere sau compuneri fixe sau predefinite care au 7 osii sau mai puţin, aderenţa roată-șină calculată nu trebuie să fie mai mare de 0,13; </w:t>
      </w:r>
    </w:p>
    <w:p w:rsidR="00162186" w:rsidRPr="00445ABC" w:rsidRDefault="001B045D" w:rsidP="000F2860">
      <w:pPr>
        <w:spacing w:after="0"/>
        <w:ind w:firstLine="708"/>
        <w:jc w:val="both"/>
        <w:rPr>
          <w:rFonts w:cs="Times New Roman"/>
          <w:szCs w:val="28"/>
          <w:lang w:val="en-US"/>
        </w:rPr>
      </w:pPr>
      <w:r w:rsidRPr="00445ABC">
        <w:rPr>
          <w:rFonts w:cs="Times New Roman"/>
          <w:szCs w:val="28"/>
          <w:lang w:val="en-US"/>
        </w:rPr>
        <w:t xml:space="preserve">4.2.4.6.1.1.2. </w:t>
      </w:r>
      <w:r w:rsidR="0077386A" w:rsidRPr="00445ABC">
        <w:rPr>
          <w:rFonts w:cs="Times New Roman"/>
          <w:szCs w:val="28"/>
          <w:lang w:val="en-US"/>
        </w:rPr>
        <w:t xml:space="preserve">pentru unităţile evaluate în compunere sau compuneri fixe sau predefinite care au 20 osii sau mai mult, aderenţa roată-șină calculată pentru cazul de sarcină „sarcină minimă” este autorizată să fie mai mare de 0,15, dar nu trebuie să depășească 0,17. </w:t>
      </w:r>
    </w:p>
    <w:p w:rsidR="00162186" w:rsidRPr="00445ABC" w:rsidRDefault="001B045D" w:rsidP="000F2860">
      <w:pPr>
        <w:spacing w:after="0"/>
        <w:ind w:firstLine="708"/>
        <w:jc w:val="both"/>
        <w:rPr>
          <w:rFonts w:cs="Times New Roman"/>
          <w:szCs w:val="28"/>
          <w:lang w:val="en-US"/>
        </w:rPr>
      </w:pPr>
      <w:r w:rsidRPr="00445ABC">
        <w:rPr>
          <w:rFonts w:cs="Times New Roman"/>
          <w:szCs w:val="28"/>
          <w:lang w:val="en-US"/>
        </w:rPr>
        <w:t>P</w:t>
      </w:r>
      <w:r w:rsidR="0077386A" w:rsidRPr="00445ABC">
        <w:rPr>
          <w:rFonts w:cs="Times New Roman"/>
          <w:szCs w:val="28"/>
          <w:lang w:val="en-US"/>
        </w:rPr>
        <w:t>entru cazul de sarcină „sarcină norm</w:t>
      </w:r>
      <w:r w:rsidRPr="00445ABC">
        <w:rPr>
          <w:rFonts w:cs="Times New Roman"/>
          <w:szCs w:val="28"/>
          <w:lang w:val="en-US"/>
        </w:rPr>
        <w:t>ală” nu există nicio excepţie. S</w:t>
      </w:r>
      <w:r w:rsidR="0077386A" w:rsidRPr="00445ABC">
        <w:rPr>
          <w:rFonts w:cs="Times New Roman"/>
          <w:szCs w:val="28"/>
          <w:lang w:val="en-US"/>
        </w:rPr>
        <w:t xml:space="preserve">e aplică valoarea limită de 0,15. </w:t>
      </w:r>
    </w:p>
    <w:p w:rsidR="00162186" w:rsidRPr="00445ABC" w:rsidRDefault="0077386A" w:rsidP="000F2860">
      <w:pPr>
        <w:spacing w:after="0"/>
        <w:ind w:firstLine="708"/>
        <w:jc w:val="both"/>
        <w:rPr>
          <w:rFonts w:cs="Times New Roman"/>
          <w:szCs w:val="28"/>
          <w:lang w:val="en-US"/>
        </w:rPr>
      </w:pPr>
      <w:r w:rsidRPr="00445ABC">
        <w:rPr>
          <w:rFonts w:cs="Times New Roman"/>
          <w:szCs w:val="28"/>
          <w:lang w:val="en-US"/>
        </w:rPr>
        <w:t>Acest număr minim de osii poate fi redus la 16 osii dacă încercarea prevăzută la punctul 4.2.</w:t>
      </w:r>
      <w:r w:rsidR="008F1E7E" w:rsidRPr="00445ABC">
        <w:rPr>
          <w:rFonts w:cs="Times New Roman"/>
          <w:szCs w:val="28"/>
          <w:lang w:val="en-US"/>
        </w:rPr>
        <w:t>4.6.2 în legătură cu eficienţa S</w:t>
      </w:r>
      <w:r w:rsidRPr="00445ABC">
        <w:rPr>
          <w:rFonts w:cs="Times New Roman"/>
          <w:szCs w:val="28"/>
          <w:lang w:val="en-US"/>
        </w:rPr>
        <w:t xml:space="preserve">istemului </w:t>
      </w:r>
      <w:r w:rsidR="008F1E7E" w:rsidRPr="00445ABC">
        <w:rPr>
          <w:rFonts w:cs="Times New Roman"/>
          <w:szCs w:val="28"/>
          <w:lang w:val="en-US"/>
        </w:rPr>
        <w:t>de p</w:t>
      </w:r>
      <w:r w:rsidR="00872AA6" w:rsidRPr="00445ABC">
        <w:rPr>
          <w:rFonts w:cs="Times New Roman"/>
          <w:szCs w:val="28"/>
          <w:lang w:val="en-US"/>
        </w:rPr>
        <w:t>rotecţie anti-patinare</w:t>
      </w:r>
      <w:r w:rsidR="008F1E7E" w:rsidRPr="00445ABC">
        <w:rPr>
          <w:rFonts w:cs="Times New Roman"/>
          <w:szCs w:val="28"/>
          <w:lang w:val="en-US"/>
        </w:rPr>
        <w:t xml:space="preserve"> </w:t>
      </w:r>
      <w:r w:rsidR="00872AA6" w:rsidRPr="00445ABC">
        <w:rPr>
          <w:rFonts w:cs="Times New Roman"/>
          <w:szCs w:val="28"/>
          <w:lang w:val="ro-MD"/>
        </w:rPr>
        <w:t>(în continuare-</w:t>
      </w:r>
      <w:r w:rsidRPr="00445ABC">
        <w:rPr>
          <w:rFonts w:cs="Times New Roman"/>
          <w:i/>
          <w:szCs w:val="28"/>
          <w:lang w:val="en-US"/>
        </w:rPr>
        <w:t>WSP</w:t>
      </w:r>
      <w:r w:rsidR="00872AA6" w:rsidRPr="00445ABC">
        <w:rPr>
          <w:rFonts w:cs="Times New Roman"/>
          <w:i/>
          <w:szCs w:val="28"/>
          <w:lang w:val="en-US"/>
        </w:rPr>
        <w:t>)</w:t>
      </w:r>
      <w:r w:rsidRPr="00445ABC">
        <w:rPr>
          <w:rFonts w:cs="Times New Roman"/>
          <w:i/>
          <w:szCs w:val="28"/>
          <w:lang w:val="en-US"/>
        </w:rPr>
        <w:t xml:space="preserve"> </w:t>
      </w:r>
      <w:r w:rsidRPr="00445ABC">
        <w:rPr>
          <w:rFonts w:cs="Times New Roman"/>
          <w:szCs w:val="28"/>
          <w:lang w:val="en-US"/>
        </w:rPr>
        <w:t xml:space="preserve">este realizată pentru cazul de sarcină „sarcină minimă” și oferă rezultate pozitive. </w:t>
      </w:r>
    </w:p>
    <w:p w:rsidR="00162186" w:rsidRPr="00445ABC" w:rsidRDefault="0077386A" w:rsidP="000F2860">
      <w:pPr>
        <w:spacing w:after="0"/>
        <w:ind w:firstLine="708"/>
        <w:jc w:val="both"/>
        <w:rPr>
          <w:rFonts w:cs="Times New Roman"/>
          <w:szCs w:val="28"/>
          <w:lang w:val="en-US"/>
        </w:rPr>
      </w:pPr>
      <w:r w:rsidRPr="00445ABC">
        <w:rPr>
          <w:rFonts w:cs="Times New Roman"/>
          <w:szCs w:val="28"/>
          <w:lang w:val="en-US"/>
        </w:rPr>
        <w:t xml:space="preserve">În intervalul de viteză &gt; 250 km/h și ≤ 350 km/h, cele trei valori limită de mai sus scad linear, pentru a fi reduse cu 0,05 la viteza de 350 km/h. </w:t>
      </w:r>
    </w:p>
    <w:p w:rsidR="0077386A" w:rsidRPr="00445ABC" w:rsidRDefault="00162186" w:rsidP="000F2860">
      <w:pPr>
        <w:spacing w:after="0"/>
        <w:ind w:firstLine="708"/>
        <w:jc w:val="both"/>
        <w:rPr>
          <w:rFonts w:cs="Times New Roman"/>
          <w:szCs w:val="28"/>
          <w:lang w:val="en-US"/>
        </w:rPr>
      </w:pPr>
      <w:r w:rsidRPr="00445ABC">
        <w:rPr>
          <w:rFonts w:cs="Times New Roman"/>
          <w:szCs w:val="28"/>
          <w:lang w:val="en-US"/>
        </w:rPr>
        <w:t xml:space="preserve">4.2.4.6.1.2. </w:t>
      </w:r>
      <w:r w:rsidR="0077386A" w:rsidRPr="00445ABC">
        <w:rPr>
          <w:rFonts w:cs="Times New Roman"/>
          <w:szCs w:val="28"/>
          <w:lang w:val="en-US"/>
        </w:rPr>
        <w:t xml:space="preserve">Cerinţa de mai sus se aplică și pentru o comandă de frânare directă descrisă la </w:t>
      </w:r>
      <w:r w:rsidR="005012C0" w:rsidRPr="00445ABC">
        <w:rPr>
          <w:rFonts w:cs="Times New Roman"/>
          <w:szCs w:val="28"/>
          <w:lang w:val="en-US"/>
        </w:rPr>
        <w:t>sub</w:t>
      </w:r>
      <w:r w:rsidR="0077386A" w:rsidRPr="00445ABC">
        <w:rPr>
          <w:rFonts w:cs="Times New Roman"/>
          <w:szCs w:val="28"/>
          <w:lang w:val="en-US"/>
        </w:rPr>
        <w:t>punctul 4.2.4.4.3.</w:t>
      </w:r>
    </w:p>
    <w:p w:rsidR="00724F7B" w:rsidRPr="00445ABC" w:rsidRDefault="00162186" w:rsidP="000F2860">
      <w:pPr>
        <w:spacing w:after="0"/>
        <w:ind w:firstLine="708"/>
        <w:jc w:val="both"/>
        <w:rPr>
          <w:rFonts w:cs="Times New Roman"/>
          <w:szCs w:val="28"/>
          <w:lang w:val="en-US"/>
        </w:rPr>
      </w:pPr>
      <w:r w:rsidRPr="00445ABC">
        <w:rPr>
          <w:rFonts w:cs="Times New Roman"/>
          <w:szCs w:val="28"/>
          <w:lang w:val="en-US"/>
        </w:rPr>
        <w:t xml:space="preserve">4.2.4.6.1.3. </w:t>
      </w:r>
      <w:r w:rsidR="006075D2" w:rsidRPr="00445ABC">
        <w:rPr>
          <w:rFonts w:cs="Times New Roman"/>
          <w:szCs w:val="28"/>
          <w:lang w:val="en-US"/>
        </w:rPr>
        <w:t xml:space="preserve">Proiectarea unei unităţi nu trebuie să pornească de la ipoteza unei aderenţe roată-șină mai mari de 0,12 atunci când se calculează performanţa frânei de staţionare. </w:t>
      </w:r>
    </w:p>
    <w:p w:rsidR="00724F7B" w:rsidRPr="00445ABC" w:rsidRDefault="00724F7B" w:rsidP="000F2860">
      <w:pPr>
        <w:spacing w:after="0"/>
        <w:ind w:firstLine="708"/>
        <w:jc w:val="both"/>
        <w:rPr>
          <w:rFonts w:cs="Times New Roman"/>
          <w:szCs w:val="28"/>
          <w:lang w:val="en-US"/>
        </w:rPr>
      </w:pPr>
      <w:r w:rsidRPr="00445ABC">
        <w:rPr>
          <w:rFonts w:cs="Times New Roman"/>
          <w:szCs w:val="28"/>
          <w:lang w:val="en-US"/>
        </w:rPr>
        <w:t xml:space="preserve">4.2.4.6.1.4. </w:t>
      </w:r>
      <w:r w:rsidR="006075D2" w:rsidRPr="00445ABC">
        <w:rPr>
          <w:rFonts w:cs="Times New Roman"/>
          <w:szCs w:val="28"/>
          <w:lang w:val="en-US"/>
        </w:rPr>
        <w:t xml:space="preserve">Aceste limite ale aderenţei roată-șină trebuie verificate prin calcul, utilizând cel mai mic diametru al roţilor și cele trei condiţii de sarcină prevăzute la </w:t>
      </w:r>
      <w:r w:rsidR="005012C0" w:rsidRPr="00445ABC">
        <w:rPr>
          <w:rFonts w:cs="Times New Roman"/>
          <w:szCs w:val="28"/>
          <w:lang w:val="en-US"/>
        </w:rPr>
        <w:t>sub</w:t>
      </w:r>
      <w:r w:rsidR="006075D2" w:rsidRPr="00445ABC">
        <w:rPr>
          <w:rFonts w:cs="Times New Roman"/>
          <w:szCs w:val="28"/>
          <w:lang w:val="en-US"/>
        </w:rPr>
        <w:t xml:space="preserve">punctul 4.2.4.5.2. </w:t>
      </w:r>
    </w:p>
    <w:p w:rsidR="006075D2" w:rsidRPr="00445ABC" w:rsidRDefault="006075D2" w:rsidP="000F2860">
      <w:pPr>
        <w:spacing w:after="0"/>
        <w:ind w:firstLine="708"/>
        <w:jc w:val="both"/>
        <w:rPr>
          <w:rFonts w:cs="Times New Roman"/>
          <w:szCs w:val="28"/>
          <w:lang w:val="en-US"/>
        </w:rPr>
      </w:pPr>
      <w:r w:rsidRPr="00445ABC">
        <w:rPr>
          <w:rFonts w:cs="Times New Roman"/>
          <w:szCs w:val="28"/>
          <w:lang w:val="en-US"/>
        </w:rPr>
        <w:t>Toate valorile aderenţei se rotunjesc la două zecimale.</w:t>
      </w:r>
    </w:p>
    <w:p w:rsidR="00724F7B" w:rsidRPr="00445ABC" w:rsidRDefault="006075D2" w:rsidP="000F2860">
      <w:pPr>
        <w:spacing w:after="0"/>
        <w:ind w:firstLine="708"/>
        <w:jc w:val="both"/>
        <w:rPr>
          <w:rFonts w:cs="Times New Roman"/>
          <w:szCs w:val="28"/>
          <w:lang w:val="en-US"/>
        </w:rPr>
      </w:pPr>
      <w:r w:rsidRPr="00445ABC">
        <w:rPr>
          <w:rFonts w:cs="Times New Roman"/>
          <w:szCs w:val="28"/>
          <w:lang w:val="ro-MD"/>
        </w:rPr>
        <w:t xml:space="preserve">4.2.4.6.2. </w:t>
      </w:r>
      <w:r w:rsidRPr="00445ABC">
        <w:rPr>
          <w:rFonts w:cs="Times New Roman"/>
          <w:szCs w:val="28"/>
          <w:lang w:val="en-US"/>
        </w:rPr>
        <w:t>Sistemul de p</w:t>
      </w:r>
      <w:r w:rsidR="008F1E7E" w:rsidRPr="00445ABC">
        <w:rPr>
          <w:rFonts w:cs="Times New Roman"/>
          <w:szCs w:val="28"/>
          <w:lang w:val="en-US"/>
        </w:rPr>
        <w:t>rotecţie antipatinare a roţilor</w:t>
      </w:r>
    </w:p>
    <w:p w:rsidR="00724F7B" w:rsidRPr="00445ABC" w:rsidRDefault="00724F7B" w:rsidP="000F2860">
      <w:pPr>
        <w:spacing w:after="0"/>
        <w:ind w:firstLine="708"/>
        <w:jc w:val="both"/>
        <w:rPr>
          <w:rFonts w:cs="Times New Roman"/>
          <w:szCs w:val="28"/>
          <w:lang w:val="en-US"/>
        </w:rPr>
      </w:pPr>
      <w:r w:rsidRPr="00445ABC">
        <w:rPr>
          <w:rFonts w:cs="Times New Roman"/>
          <w:szCs w:val="28"/>
          <w:lang w:val="ro-MD"/>
        </w:rPr>
        <w:t xml:space="preserve">4.2.4.6.2.1. </w:t>
      </w:r>
      <w:r w:rsidR="006075D2" w:rsidRPr="00445ABC">
        <w:rPr>
          <w:rFonts w:cs="Times New Roman"/>
          <w:szCs w:val="28"/>
          <w:lang w:val="en-US"/>
        </w:rPr>
        <w:t xml:space="preserve">Un sistem de protecţie antipatinare este un sistem proiectat pentru a utiliza la maximum aderenţa disponibilă prin reducerea și aplicarea controlată a forţei de frânare pentru a preveni blocarea osiilor montate și patinarea necontrolată, reducând astfel la minimum creșterea distanţei de oprire și posibilele avarieri ale roţilor. </w:t>
      </w:r>
      <w:r w:rsidRPr="00445ABC">
        <w:rPr>
          <w:rFonts w:cs="Times New Roman"/>
          <w:szCs w:val="28"/>
          <w:lang w:val="en-US"/>
        </w:rPr>
        <w:t xml:space="preserve"> </w:t>
      </w:r>
    </w:p>
    <w:p w:rsidR="00724F7B" w:rsidRPr="00445ABC" w:rsidRDefault="006075D2" w:rsidP="000F2860">
      <w:pPr>
        <w:spacing w:after="0"/>
        <w:ind w:firstLine="708"/>
        <w:jc w:val="both"/>
        <w:rPr>
          <w:rFonts w:cs="Times New Roman"/>
          <w:szCs w:val="28"/>
          <w:lang w:val="ro-MD"/>
        </w:rPr>
      </w:pPr>
      <w:r w:rsidRPr="00445ABC">
        <w:rPr>
          <w:rFonts w:cs="Times New Roman"/>
          <w:szCs w:val="28"/>
          <w:lang w:val="en-US"/>
        </w:rPr>
        <w:t>Cerinţe privind prezenţa și utilizarea unui sistem WSP la bordul unităţii</w:t>
      </w:r>
      <w:r w:rsidR="006133B6" w:rsidRPr="00445ABC">
        <w:rPr>
          <w:rFonts w:cs="Times New Roman"/>
          <w:szCs w:val="28"/>
          <w:lang w:val="en-US"/>
        </w:rPr>
        <w:t>:</w:t>
      </w:r>
    </w:p>
    <w:p w:rsidR="00ED5EB6" w:rsidRPr="00445ABC" w:rsidRDefault="00724F7B" w:rsidP="000F2860">
      <w:pPr>
        <w:spacing w:after="0"/>
        <w:ind w:firstLine="708"/>
        <w:jc w:val="both"/>
        <w:rPr>
          <w:rFonts w:cs="Times New Roman"/>
          <w:szCs w:val="28"/>
          <w:lang w:val="en-US"/>
        </w:rPr>
      </w:pPr>
      <w:r w:rsidRPr="00445ABC">
        <w:rPr>
          <w:rFonts w:cs="Times New Roman"/>
          <w:szCs w:val="28"/>
          <w:lang w:val="ro-MD"/>
        </w:rPr>
        <w:t>4.2.4.6.2.</w:t>
      </w:r>
      <w:r w:rsidR="0070495A" w:rsidRPr="00445ABC">
        <w:rPr>
          <w:rFonts w:cs="Times New Roman"/>
          <w:szCs w:val="28"/>
          <w:lang w:val="ro-MD"/>
        </w:rPr>
        <w:t>2.</w:t>
      </w:r>
      <w:r w:rsidR="00ED5EB6" w:rsidRPr="00445ABC">
        <w:rPr>
          <w:rFonts w:cs="Times New Roman"/>
          <w:szCs w:val="28"/>
          <w:lang w:val="ro-MD"/>
        </w:rPr>
        <w:t xml:space="preserve"> </w:t>
      </w:r>
      <w:r w:rsidR="006075D2" w:rsidRPr="00445ABC">
        <w:rPr>
          <w:rFonts w:cs="Times New Roman"/>
          <w:szCs w:val="28"/>
          <w:lang w:val="en-US"/>
        </w:rPr>
        <w:t xml:space="preserve">Unităţile proiectate pentru o viteză de exploatare maximă mai mare de 150 km/h trebuie dotate cu un sistem de protecţie antipatinare. </w:t>
      </w:r>
    </w:p>
    <w:p w:rsidR="00ED5EB6" w:rsidRPr="00445ABC" w:rsidRDefault="00ED5EB6" w:rsidP="000F2860">
      <w:pPr>
        <w:spacing w:after="0"/>
        <w:ind w:firstLine="708"/>
        <w:jc w:val="both"/>
        <w:rPr>
          <w:rFonts w:cs="Times New Roman"/>
          <w:szCs w:val="28"/>
          <w:lang w:val="en-US"/>
        </w:rPr>
      </w:pPr>
      <w:r w:rsidRPr="00445ABC">
        <w:rPr>
          <w:rFonts w:cs="Times New Roman"/>
          <w:szCs w:val="28"/>
          <w:lang w:val="ro-MD"/>
        </w:rPr>
        <w:t xml:space="preserve">4.2.4.6.2.3. </w:t>
      </w:r>
      <w:r w:rsidR="006075D2" w:rsidRPr="00445ABC">
        <w:rPr>
          <w:rFonts w:cs="Times New Roman"/>
          <w:szCs w:val="28"/>
          <w:lang w:val="en-US"/>
        </w:rPr>
        <w:t xml:space="preserve">Unităţile echipate cu frâne care acţionează pe suprafaţa de rulare a roţilor și cu o performanţă de frânare care presupune o aderenţă roată-șină calculată mai mare de 0,12 la o viteză &gt; 30 km/h trebuie dotate cu un sistem de protecţie antipatinare. </w:t>
      </w:r>
      <w:r w:rsidRPr="00445ABC">
        <w:rPr>
          <w:rFonts w:cs="Times New Roman"/>
          <w:szCs w:val="28"/>
          <w:lang w:val="en-US"/>
        </w:rPr>
        <w:t xml:space="preserve"> </w:t>
      </w:r>
    </w:p>
    <w:p w:rsidR="00ED5EB6" w:rsidRPr="00445ABC" w:rsidRDefault="006075D2" w:rsidP="000F2860">
      <w:pPr>
        <w:spacing w:after="0"/>
        <w:ind w:firstLine="708"/>
        <w:jc w:val="both"/>
        <w:rPr>
          <w:rFonts w:cs="Times New Roman"/>
          <w:szCs w:val="28"/>
          <w:lang w:val="en-US"/>
        </w:rPr>
      </w:pPr>
      <w:r w:rsidRPr="00445ABC">
        <w:rPr>
          <w:rFonts w:cs="Times New Roman"/>
          <w:szCs w:val="28"/>
          <w:lang w:val="en-US"/>
        </w:rPr>
        <w:lastRenderedPageBreak/>
        <w:t xml:space="preserve">Unităţile care nu sunt echipate cu frâne care acţionează pe suprafaţa de rulare a roţilor și au o performanţă de frânare ce presupune o aderenţă roată-șină calculată mai mare de 0,11 la o viteză &gt; 30 km/h trebuie dotate cu un sistem de protecţie antipatinare. </w:t>
      </w:r>
    </w:p>
    <w:p w:rsidR="00ED5EB6" w:rsidRPr="00445ABC" w:rsidRDefault="00ED5EB6" w:rsidP="000F2860">
      <w:pPr>
        <w:spacing w:after="0"/>
        <w:ind w:firstLine="708"/>
        <w:jc w:val="both"/>
        <w:rPr>
          <w:rFonts w:cs="Times New Roman"/>
          <w:szCs w:val="28"/>
          <w:lang w:val="en-US"/>
        </w:rPr>
      </w:pPr>
      <w:r w:rsidRPr="00445ABC">
        <w:rPr>
          <w:rFonts w:cs="Times New Roman"/>
          <w:szCs w:val="28"/>
          <w:lang w:val="ro-MD"/>
        </w:rPr>
        <w:t xml:space="preserve">4.2.4.6.2.4. </w:t>
      </w:r>
      <w:r w:rsidR="006075D2" w:rsidRPr="00445ABC">
        <w:rPr>
          <w:rFonts w:cs="Times New Roman"/>
          <w:szCs w:val="28"/>
          <w:lang w:val="en-US"/>
        </w:rPr>
        <w:t xml:space="preserve">Cerinţa privind sistemul de protecţie antipatinare de mai sus se aplică celor două regimuri de frânare: frânarea de urgenţă și frânarea de serviciu. </w:t>
      </w:r>
    </w:p>
    <w:p w:rsidR="00ED5EB6"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Aceasta se aplică, de asemenea, sistemului de frânare dinamică, care face parte din frâna de serviciu și care poate face parte din frâna de urgenţă (a se vedea </w:t>
      </w:r>
      <w:r w:rsidR="00AF3DE2" w:rsidRPr="00445ABC">
        <w:rPr>
          <w:rFonts w:cs="Times New Roman"/>
          <w:szCs w:val="28"/>
          <w:lang w:val="en-US"/>
        </w:rPr>
        <w:t>sub</w:t>
      </w:r>
      <w:r w:rsidRPr="00445ABC">
        <w:rPr>
          <w:rFonts w:cs="Times New Roman"/>
          <w:szCs w:val="28"/>
          <w:lang w:val="en-US"/>
        </w:rPr>
        <w:t xml:space="preserve">punctul 4.2.4.7). </w:t>
      </w:r>
    </w:p>
    <w:p w:rsidR="00ED5EB6"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Cerinţe privind performanţa sistemului WSP: </w:t>
      </w:r>
    </w:p>
    <w:p w:rsidR="006075D2" w:rsidRPr="00445ABC" w:rsidRDefault="00ED5EB6" w:rsidP="000F2860">
      <w:pPr>
        <w:spacing w:after="0"/>
        <w:ind w:firstLine="708"/>
        <w:jc w:val="both"/>
        <w:rPr>
          <w:rFonts w:cs="Times New Roman"/>
          <w:szCs w:val="28"/>
          <w:lang w:val="en-US"/>
        </w:rPr>
      </w:pPr>
      <w:r w:rsidRPr="00445ABC">
        <w:rPr>
          <w:rFonts w:cs="Times New Roman"/>
          <w:szCs w:val="28"/>
          <w:lang w:val="ro-MD"/>
        </w:rPr>
        <w:t xml:space="preserve">4.2.4.6.2.5. </w:t>
      </w:r>
      <w:r w:rsidR="006075D2" w:rsidRPr="00445ABC">
        <w:rPr>
          <w:rFonts w:cs="Times New Roman"/>
          <w:szCs w:val="28"/>
          <w:lang w:val="en-US"/>
        </w:rPr>
        <w:t>Pentru unităţile dotate cu un sistem de frânare dinamică, un sistem WSP (dacă este prezent în conformitate cu subpunctul de mai sus) trebuie să controle</w:t>
      </w:r>
      <w:r w:rsidR="00AF3DE2" w:rsidRPr="00445ABC">
        <w:rPr>
          <w:rFonts w:cs="Times New Roman"/>
          <w:szCs w:val="28"/>
          <w:lang w:val="en-US"/>
        </w:rPr>
        <w:t>ze forţa de frânare dinamică. D</w:t>
      </w:r>
      <w:r w:rsidR="006075D2" w:rsidRPr="00445ABC">
        <w:rPr>
          <w:rFonts w:cs="Times New Roman"/>
          <w:szCs w:val="28"/>
          <w:lang w:val="en-US"/>
        </w:rPr>
        <w:t>acă acest sistem WSP nu este disponibil, forţa de frânare dinamică trebuie inhibată sau limitată, pentru a nu conduce la necesitatea unei aderenţe roată-șină mai mari de 0,15.</w:t>
      </w:r>
    </w:p>
    <w:p w:rsidR="00ED5EB6" w:rsidRPr="00445ABC" w:rsidRDefault="00ED5EB6" w:rsidP="000F2860">
      <w:pPr>
        <w:spacing w:after="0"/>
        <w:ind w:firstLine="708"/>
        <w:jc w:val="both"/>
        <w:rPr>
          <w:rFonts w:cs="Times New Roman"/>
          <w:szCs w:val="28"/>
          <w:lang w:val="en-US"/>
        </w:rPr>
      </w:pPr>
      <w:r w:rsidRPr="00445ABC">
        <w:rPr>
          <w:rFonts w:cs="Times New Roman"/>
          <w:szCs w:val="28"/>
          <w:lang w:val="ro-MD"/>
        </w:rPr>
        <w:t xml:space="preserve">4.2.4.6.2.6. </w:t>
      </w:r>
      <w:r w:rsidR="006075D2" w:rsidRPr="00445ABC">
        <w:rPr>
          <w:rFonts w:cs="Times New Roman"/>
          <w:szCs w:val="28"/>
          <w:lang w:val="en-US"/>
        </w:rPr>
        <w:t>Sistemul de protecţie antipatin</w:t>
      </w:r>
      <w:r w:rsidR="00AF3DE2" w:rsidRPr="00445ABC">
        <w:rPr>
          <w:rFonts w:cs="Times New Roman"/>
          <w:szCs w:val="28"/>
          <w:lang w:val="en-US"/>
        </w:rPr>
        <w:t>are trebuie proiectat în confor</w:t>
      </w:r>
      <w:r w:rsidR="006075D2" w:rsidRPr="00445ABC">
        <w:rPr>
          <w:rFonts w:cs="Times New Roman"/>
          <w:szCs w:val="28"/>
          <w:lang w:val="en-US"/>
        </w:rPr>
        <w:t xml:space="preserve">mitate cu specificaţia menţionată în </w:t>
      </w:r>
      <w:r w:rsidR="00AF3DE2" w:rsidRPr="00445ABC">
        <w:rPr>
          <w:rFonts w:cs="Times New Roman"/>
          <w:szCs w:val="28"/>
          <w:lang w:val="en-US"/>
        </w:rPr>
        <w:t>apendicele J-1, indicele [15]. P</w:t>
      </w:r>
      <w:r w:rsidR="006075D2" w:rsidRPr="00445ABC">
        <w:rPr>
          <w:rFonts w:cs="Times New Roman"/>
          <w:szCs w:val="28"/>
          <w:lang w:val="en-US"/>
        </w:rPr>
        <w:t xml:space="preserve">rocedura de evaluare a conformităţii este specificată la </w:t>
      </w:r>
      <w:r w:rsidR="009A6B33" w:rsidRPr="00445ABC">
        <w:rPr>
          <w:rFonts w:cs="Times New Roman"/>
          <w:szCs w:val="28"/>
          <w:lang w:val="en-US"/>
        </w:rPr>
        <w:t>sub</w:t>
      </w:r>
      <w:r w:rsidR="00E51936" w:rsidRPr="00445ABC">
        <w:rPr>
          <w:rFonts w:cs="Times New Roman"/>
          <w:szCs w:val="28"/>
          <w:lang w:val="en-US"/>
        </w:rPr>
        <w:t>punctul 6.1.3.3</w:t>
      </w:r>
      <w:r w:rsidR="006075D2" w:rsidRPr="00445ABC">
        <w:rPr>
          <w:rFonts w:cs="Times New Roman"/>
          <w:szCs w:val="28"/>
          <w:lang w:val="en-US"/>
        </w:rPr>
        <w:t xml:space="preserve">. </w:t>
      </w:r>
    </w:p>
    <w:p w:rsidR="00ED5EB6" w:rsidRPr="00445ABC" w:rsidRDefault="00ED5EB6" w:rsidP="000F2860">
      <w:pPr>
        <w:spacing w:after="0"/>
        <w:ind w:firstLine="708"/>
        <w:jc w:val="both"/>
        <w:rPr>
          <w:rFonts w:cs="Times New Roman"/>
          <w:szCs w:val="28"/>
          <w:lang w:val="en-US"/>
        </w:rPr>
      </w:pPr>
      <w:r w:rsidRPr="00445ABC">
        <w:rPr>
          <w:rFonts w:cs="Times New Roman"/>
          <w:szCs w:val="28"/>
          <w:lang w:val="ro-MD"/>
        </w:rPr>
        <w:t xml:space="preserve">4.2.4.6.2.7. </w:t>
      </w:r>
      <w:r w:rsidR="006075D2" w:rsidRPr="00445ABC">
        <w:rPr>
          <w:rFonts w:cs="Times New Roman"/>
          <w:szCs w:val="28"/>
          <w:lang w:val="en-US"/>
        </w:rPr>
        <w:t xml:space="preserve">Cerinţe privind performanţa la nivel de unitate: </w:t>
      </w:r>
      <w:r w:rsidRPr="00445ABC">
        <w:rPr>
          <w:rFonts w:cs="Times New Roman"/>
          <w:szCs w:val="28"/>
          <w:lang w:val="en-US"/>
        </w:rPr>
        <w:t xml:space="preserve"> </w:t>
      </w:r>
    </w:p>
    <w:p w:rsidR="0090439C" w:rsidRPr="00445ABC" w:rsidRDefault="006075D2" w:rsidP="000F2860">
      <w:pPr>
        <w:spacing w:after="0"/>
        <w:ind w:firstLine="708"/>
        <w:jc w:val="both"/>
        <w:rPr>
          <w:rFonts w:cs="Times New Roman"/>
          <w:szCs w:val="28"/>
          <w:lang w:val="en-US"/>
        </w:rPr>
      </w:pPr>
      <w:r w:rsidRPr="00445ABC">
        <w:rPr>
          <w:rFonts w:cs="Times New Roman"/>
          <w:szCs w:val="28"/>
          <w:lang w:val="en-US"/>
        </w:rPr>
        <w:t>Dacă o unitate este dotată cu un WSP, trebuie să se realizeze o încercare pentru a verifica eficienţa sistemului WSP (creșterea maximă a distanţei de oprire în comparaţie cu distanţa de oprire pe linia uscată) atunci când acesta este integrat în cadrul unit</w:t>
      </w:r>
      <w:r w:rsidR="009A6B33" w:rsidRPr="00445ABC">
        <w:rPr>
          <w:rFonts w:cs="Times New Roman"/>
          <w:szCs w:val="28"/>
          <w:lang w:val="en-US"/>
        </w:rPr>
        <w:t>ăţii. Procedura de evaluare a confor</w:t>
      </w:r>
      <w:r w:rsidRPr="00445ABC">
        <w:rPr>
          <w:rFonts w:cs="Times New Roman"/>
          <w:szCs w:val="28"/>
          <w:lang w:val="en-US"/>
        </w:rPr>
        <w:t xml:space="preserve">mităţii este specificată la </w:t>
      </w:r>
      <w:r w:rsidR="009A6B33" w:rsidRPr="00445ABC">
        <w:rPr>
          <w:rFonts w:cs="Times New Roman"/>
          <w:szCs w:val="28"/>
          <w:lang w:val="en-US"/>
        </w:rPr>
        <w:t>sub</w:t>
      </w:r>
      <w:r w:rsidR="00AA1F4C" w:rsidRPr="00445ABC">
        <w:rPr>
          <w:rFonts w:cs="Times New Roman"/>
          <w:szCs w:val="28"/>
          <w:lang w:val="en-US"/>
        </w:rPr>
        <w:t>punctul 6.2.3.11</w:t>
      </w:r>
      <w:r w:rsidRPr="00445ABC">
        <w:rPr>
          <w:rFonts w:cs="Times New Roman"/>
          <w:szCs w:val="28"/>
          <w:lang w:val="en-US"/>
        </w:rPr>
        <w:t xml:space="preserve">. </w:t>
      </w:r>
    </w:p>
    <w:p w:rsidR="0090439C" w:rsidRPr="00445ABC" w:rsidRDefault="006075D2" w:rsidP="000F2860">
      <w:pPr>
        <w:spacing w:after="0"/>
        <w:ind w:firstLine="708"/>
        <w:jc w:val="both"/>
        <w:rPr>
          <w:rFonts w:cs="Times New Roman"/>
          <w:szCs w:val="28"/>
          <w:lang w:val="en-US"/>
        </w:rPr>
      </w:pPr>
      <w:r w:rsidRPr="00445ABC">
        <w:rPr>
          <w:rFonts w:cs="Times New Roman"/>
          <w:szCs w:val="28"/>
          <w:lang w:val="en-US"/>
        </w:rPr>
        <w:t>Componentele relevante ale</w:t>
      </w:r>
      <w:r w:rsidR="009A6B33" w:rsidRPr="00445ABC">
        <w:rPr>
          <w:rFonts w:cs="Times New Roman"/>
          <w:szCs w:val="28"/>
          <w:lang w:val="en-US"/>
        </w:rPr>
        <w:t xml:space="preserve"> sistemului de protecţie antipa</w:t>
      </w:r>
      <w:r w:rsidRPr="00445ABC">
        <w:rPr>
          <w:rFonts w:cs="Times New Roman"/>
          <w:szCs w:val="28"/>
          <w:lang w:val="en-US"/>
        </w:rPr>
        <w:t xml:space="preserve">tinare trebuie luate în considerare la analiza de siguranţă a funcţiei de frânare de urgenţă prevăzută la </w:t>
      </w:r>
      <w:r w:rsidR="009A6B33" w:rsidRPr="00445ABC">
        <w:rPr>
          <w:rFonts w:cs="Times New Roman"/>
          <w:szCs w:val="28"/>
          <w:lang w:val="en-US"/>
        </w:rPr>
        <w:t>sub</w:t>
      </w:r>
      <w:r w:rsidRPr="00445ABC">
        <w:rPr>
          <w:rFonts w:cs="Times New Roman"/>
          <w:szCs w:val="28"/>
          <w:lang w:val="en-US"/>
        </w:rPr>
        <w:t xml:space="preserve">punctul 4.2.4.2.2. </w:t>
      </w:r>
    </w:p>
    <w:p w:rsidR="0090439C" w:rsidRPr="00445ABC" w:rsidRDefault="0090439C" w:rsidP="000F2860">
      <w:pPr>
        <w:spacing w:after="0"/>
        <w:ind w:firstLine="708"/>
        <w:jc w:val="both"/>
        <w:rPr>
          <w:rFonts w:cs="Times New Roman"/>
          <w:szCs w:val="28"/>
          <w:lang w:val="en-US"/>
        </w:rPr>
      </w:pPr>
      <w:r w:rsidRPr="00445ABC">
        <w:rPr>
          <w:rFonts w:cs="Times New Roman"/>
          <w:szCs w:val="28"/>
          <w:lang w:val="ro-MD"/>
        </w:rPr>
        <w:t xml:space="preserve">4.2.4.6.2.8. </w:t>
      </w:r>
      <w:r w:rsidR="006075D2" w:rsidRPr="00445ABC">
        <w:rPr>
          <w:rFonts w:cs="Times New Roman"/>
          <w:szCs w:val="28"/>
          <w:lang w:val="en-US"/>
        </w:rPr>
        <w:t>Sistemul de m</w:t>
      </w:r>
      <w:r w:rsidR="00417361" w:rsidRPr="00445ABC">
        <w:rPr>
          <w:rFonts w:cs="Times New Roman"/>
          <w:szCs w:val="28"/>
          <w:lang w:val="en-US"/>
        </w:rPr>
        <w:t>onitorizare a rotaţiei roţilor</w:t>
      </w:r>
      <w:r w:rsidR="006075D2" w:rsidRPr="00445ABC">
        <w:rPr>
          <w:rFonts w:cs="Times New Roman"/>
          <w:szCs w:val="28"/>
          <w:lang w:val="en-US"/>
        </w:rPr>
        <w:t xml:space="preserve">: </w:t>
      </w:r>
    </w:p>
    <w:p w:rsidR="006075D2" w:rsidRPr="00445ABC" w:rsidRDefault="006075D2" w:rsidP="000F2860">
      <w:pPr>
        <w:spacing w:after="0"/>
        <w:ind w:firstLine="708"/>
        <w:jc w:val="both"/>
        <w:rPr>
          <w:rFonts w:cs="Times New Roman"/>
          <w:szCs w:val="28"/>
          <w:lang w:val="en-US"/>
        </w:rPr>
      </w:pPr>
      <w:r w:rsidRPr="00445ABC">
        <w:rPr>
          <w:rFonts w:cs="Times New Roman"/>
          <w:szCs w:val="28"/>
          <w:lang w:val="en-US"/>
        </w:rPr>
        <w:t>Unităţile cu o viteză maximă prin construcţie mai mare sau egală cu 250 km/h trebuie să fie echipate cu un sistem de monitorizare a rotaţiei roţilor pentru avertizarea mecanicului de locomotiv</w:t>
      </w:r>
      <w:r w:rsidR="00417361" w:rsidRPr="00445ABC">
        <w:rPr>
          <w:rFonts w:cs="Times New Roman"/>
          <w:szCs w:val="28"/>
          <w:lang w:val="en-US"/>
        </w:rPr>
        <w:t>ă în cazul blocării unei osii. S</w:t>
      </w:r>
      <w:r w:rsidRPr="00445ABC">
        <w:rPr>
          <w:rFonts w:cs="Times New Roman"/>
          <w:szCs w:val="28"/>
          <w:lang w:val="en-US"/>
        </w:rPr>
        <w:t>istemul de monitorizare a rotaţiei roţilor trebuie să fie proiectat în conformitate cu specificaţia menţionată în apendicele J-1, indicele [15].</w:t>
      </w:r>
    </w:p>
    <w:p w:rsidR="008F3061"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4.2.4.7. </w:t>
      </w:r>
      <w:r w:rsidR="00417361" w:rsidRPr="00445ABC">
        <w:rPr>
          <w:rFonts w:cs="Times New Roman"/>
          <w:szCs w:val="28"/>
          <w:lang w:val="en-US"/>
        </w:rPr>
        <w:t>Frâna dinamică–sistemul de fr</w:t>
      </w:r>
      <w:r w:rsidRPr="00445ABC">
        <w:rPr>
          <w:rFonts w:cs="Times New Roman"/>
          <w:szCs w:val="28"/>
          <w:lang w:val="en-US"/>
        </w:rPr>
        <w:t>â</w:t>
      </w:r>
      <w:r w:rsidR="00417361" w:rsidRPr="00445ABC">
        <w:rPr>
          <w:rFonts w:cs="Times New Roman"/>
          <w:szCs w:val="28"/>
          <w:lang w:val="en-US"/>
        </w:rPr>
        <w:t>nare legat de sistemul de tracţiun</w:t>
      </w:r>
      <w:r w:rsidRPr="00445ABC">
        <w:rPr>
          <w:rFonts w:cs="Times New Roman"/>
          <w:szCs w:val="28"/>
          <w:lang w:val="en-US"/>
        </w:rPr>
        <w:t xml:space="preserve">e </w:t>
      </w:r>
    </w:p>
    <w:p w:rsidR="008F3061"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În cazul în care performanţa de frânare a frânei dinamice sau a sistemului de frânare legat de sistemul de tracţiune este inclusă în performanţa frânei de urgenţă în regim normal definită la </w:t>
      </w:r>
      <w:r w:rsidR="005E1694" w:rsidRPr="00445ABC">
        <w:rPr>
          <w:rFonts w:cs="Times New Roman"/>
          <w:szCs w:val="28"/>
          <w:lang w:val="en-US"/>
        </w:rPr>
        <w:t>sub</w:t>
      </w:r>
      <w:r w:rsidRPr="00445ABC">
        <w:rPr>
          <w:rFonts w:cs="Times New Roman"/>
          <w:szCs w:val="28"/>
          <w:lang w:val="en-US"/>
        </w:rPr>
        <w:t>punctul 4.2.4.5.2, frâna dinamică sau sistemul de frânare legat</w:t>
      </w:r>
      <w:r w:rsidR="008F3061" w:rsidRPr="00445ABC">
        <w:rPr>
          <w:rFonts w:cs="Times New Roman"/>
          <w:szCs w:val="28"/>
          <w:lang w:val="en-US"/>
        </w:rPr>
        <w:t xml:space="preserve"> de tracţiune trebuie să fie:</w:t>
      </w:r>
    </w:p>
    <w:p w:rsidR="008F3061" w:rsidRPr="00445ABC" w:rsidRDefault="008F3061" w:rsidP="000F2860">
      <w:pPr>
        <w:spacing w:after="0"/>
        <w:ind w:firstLine="708"/>
        <w:jc w:val="both"/>
        <w:rPr>
          <w:rFonts w:cs="Times New Roman"/>
          <w:szCs w:val="28"/>
          <w:lang w:val="en-US"/>
        </w:rPr>
      </w:pPr>
      <w:r w:rsidRPr="00445ABC">
        <w:rPr>
          <w:rFonts w:cs="Times New Roman"/>
          <w:szCs w:val="28"/>
          <w:lang w:val="en-US"/>
        </w:rPr>
        <w:t>4.2.4.7.1.</w:t>
      </w:r>
      <w:r w:rsidR="006075D2" w:rsidRPr="00445ABC">
        <w:rPr>
          <w:rFonts w:cs="Times New Roman"/>
          <w:szCs w:val="28"/>
          <w:lang w:val="en-US"/>
        </w:rPr>
        <w:t xml:space="preserve"> comandat(ă) prin conducta de comandă a sistemului de frânare principal (a </w:t>
      </w:r>
      <w:r w:rsidRPr="00445ABC">
        <w:rPr>
          <w:rFonts w:cs="Times New Roman"/>
          <w:szCs w:val="28"/>
          <w:lang w:val="en-US"/>
        </w:rPr>
        <w:t xml:space="preserve">se vedea </w:t>
      </w:r>
      <w:r w:rsidR="005E1694" w:rsidRPr="00445ABC">
        <w:rPr>
          <w:rFonts w:cs="Times New Roman"/>
          <w:szCs w:val="28"/>
          <w:lang w:val="en-US"/>
        </w:rPr>
        <w:t>sub</w:t>
      </w:r>
      <w:r w:rsidRPr="00445ABC">
        <w:rPr>
          <w:rFonts w:cs="Times New Roman"/>
          <w:szCs w:val="28"/>
          <w:lang w:val="en-US"/>
        </w:rPr>
        <w:t xml:space="preserve">punctul 4.2.4.2.1); </w:t>
      </w:r>
    </w:p>
    <w:p w:rsidR="008F3061" w:rsidRPr="00445ABC" w:rsidRDefault="008F3061" w:rsidP="000F2860">
      <w:pPr>
        <w:spacing w:after="0"/>
        <w:ind w:firstLine="708"/>
        <w:jc w:val="both"/>
        <w:rPr>
          <w:rFonts w:cs="Times New Roman"/>
          <w:szCs w:val="28"/>
          <w:lang w:val="en-US"/>
        </w:rPr>
      </w:pPr>
      <w:r w:rsidRPr="00445ABC">
        <w:rPr>
          <w:rFonts w:cs="Times New Roman"/>
          <w:szCs w:val="28"/>
          <w:lang w:val="en-US"/>
        </w:rPr>
        <w:t xml:space="preserve">4.2.4.7.2. </w:t>
      </w:r>
      <w:r w:rsidR="006075D2" w:rsidRPr="00445ABC">
        <w:rPr>
          <w:rFonts w:cs="Times New Roman"/>
          <w:szCs w:val="28"/>
          <w:lang w:val="en-US"/>
        </w:rPr>
        <w:t xml:space="preserve">supus(ă) unei analize de siguranţă privind riscul „pierderii complete a forţei de frânare dinamice după acţionarea unei comenzi de urgenţă”. </w:t>
      </w:r>
    </w:p>
    <w:p w:rsidR="008F3061"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Această analiză de siguranţă trebuie luată în considerare în cadrul analizei de siguranţă impuse de cerinţa de siguranţă nr. 3 stabilită la </w:t>
      </w:r>
      <w:r w:rsidR="005E1694" w:rsidRPr="00445ABC">
        <w:rPr>
          <w:rFonts w:cs="Times New Roman"/>
          <w:szCs w:val="28"/>
          <w:lang w:val="en-US"/>
        </w:rPr>
        <w:t>sub</w:t>
      </w:r>
      <w:r w:rsidRPr="00445ABC">
        <w:rPr>
          <w:rFonts w:cs="Times New Roman"/>
          <w:szCs w:val="28"/>
          <w:lang w:val="en-US"/>
        </w:rPr>
        <w:t xml:space="preserve">punctul 4.2.4.2.2 pentru funcţia de frânare de urgenţă. </w:t>
      </w:r>
    </w:p>
    <w:p w:rsidR="00070060" w:rsidRPr="00445ABC" w:rsidRDefault="006075D2" w:rsidP="000F2860">
      <w:pPr>
        <w:spacing w:after="0"/>
        <w:ind w:firstLine="708"/>
        <w:jc w:val="both"/>
        <w:rPr>
          <w:rFonts w:cs="Times New Roman"/>
          <w:szCs w:val="28"/>
          <w:lang w:val="en-US"/>
        </w:rPr>
      </w:pPr>
      <w:r w:rsidRPr="00445ABC">
        <w:rPr>
          <w:rFonts w:cs="Times New Roman"/>
          <w:szCs w:val="28"/>
          <w:lang w:val="en-US"/>
        </w:rPr>
        <w:lastRenderedPageBreak/>
        <w:t xml:space="preserve">Pentru unităţile electrice, în cazul în care prezenţa la bordul unităţii a tensiunii furnizate de o sursă externă de alimentare cu energie electrică este o condiţie pentru acţionarea frânei dinamice, analiza de siguranţă trebuie să trateze defecţiunile care conduc la absenţa tensiunii respective la bordul unităţii. </w:t>
      </w:r>
    </w:p>
    <w:p w:rsidR="006075D2" w:rsidRPr="00445ABC" w:rsidRDefault="006075D2" w:rsidP="000F2860">
      <w:pPr>
        <w:spacing w:after="0"/>
        <w:ind w:firstLine="708"/>
        <w:jc w:val="both"/>
        <w:rPr>
          <w:rFonts w:cs="Times New Roman"/>
          <w:szCs w:val="28"/>
          <w:lang w:val="en-US"/>
        </w:rPr>
      </w:pPr>
      <w:r w:rsidRPr="00445ABC">
        <w:rPr>
          <w:rFonts w:cs="Times New Roman"/>
          <w:szCs w:val="28"/>
          <w:lang w:val="en-US"/>
        </w:rPr>
        <w:t xml:space="preserve">În cazul în care riscul de mai sus nu este sub control la nivelul materialului rulant (defectarea sistemului extern de alimentare cu energie electrică), performanţa de frânare a frânei dinamice sau a sistemului de frânare legat de sistemul de tracţiune nu trebuie inclusă în performanţa frânei de urgenţă în regim normal definită la </w:t>
      </w:r>
      <w:r w:rsidR="0069509B" w:rsidRPr="00445ABC">
        <w:rPr>
          <w:rFonts w:cs="Times New Roman"/>
          <w:szCs w:val="28"/>
          <w:lang w:val="en-US"/>
        </w:rPr>
        <w:t>sub</w:t>
      </w:r>
      <w:r w:rsidRPr="00445ABC">
        <w:rPr>
          <w:rFonts w:cs="Times New Roman"/>
          <w:szCs w:val="28"/>
          <w:lang w:val="en-US"/>
        </w:rPr>
        <w:t>punctul 4.2.4.5.2.</w:t>
      </w:r>
    </w:p>
    <w:p w:rsidR="00632917" w:rsidRPr="00445ABC" w:rsidRDefault="00632917" w:rsidP="000F2860">
      <w:pPr>
        <w:spacing w:after="0"/>
        <w:ind w:firstLine="708"/>
        <w:jc w:val="both"/>
        <w:rPr>
          <w:rFonts w:cs="Times New Roman"/>
          <w:b/>
          <w:szCs w:val="28"/>
          <w:lang w:val="en-US"/>
        </w:rPr>
      </w:pPr>
      <w:r w:rsidRPr="00445ABC">
        <w:rPr>
          <w:rFonts w:cs="Times New Roman"/>
          <w:b/>
          <w:szCs w:val="28"/>
          <w:lang w:val="en-US"/>
        </w:rPr>
        <w:t xml:space="preserve">4.2.4.8. </w:t>
      </w:r>
      <w:r w:rsidR="006A4F12" w:rsidRPr="00445ABC">
        <w:rPr>
          <w:rFonts w:cs="Times New Roman"/>
          <w:b/>
          <w:szCs w:val="28"/>
          <w:lang w:val="en-US"/>
        </w:rPr>
        <w:t>Sistemul de frânare independent de condiţiile de aderenţ</w:t>
      </w:r>
      <w:r w:rsidRPr="00445ABC">
        <w:rPr>
          <w:rFonts w:cs="Times New Roman"/>
          <w:b/>
          <w:szCs w:val="28"/>
          <w:lang w:val="en-US"/>
        </w:rPr>
        <w:t>ă</w:t>
      </w:r>
    </w:p>
    <w:p w:rsidR="00632917" w:rsidRPr="00445ABC" w:rsidRDefault="00632917" w:rsidP="000F2860">
      <w:pPr>
        <w:spacing w:after="0"/>
        <w:ind w:firstLine="708"/>
        <w:jc w:val="both"/>
        <w:rPr>
          <w:rFonts w:cs="Times New Roman"/>
          <w:szCs w:val="28"/>
          <w:lang w:val="en-US"/>
        </w:rPr>
      </w:pPr>
      <w:r w:rsidRPr="00445ABC">
        <w:rPr>
          <w:rFonts w:cs="Times New Roman"/>
          <w:szCs w:val="28"/>
          <w:lang w:val="en-US"/>
        </w:rPr>
        <w:t>4.2.4.8.1. Generalități</w:t>
      </w:r>
    </w:p>
    <w:p w:rsidR="00FB562E" w:rsidRPr="00445ABC" w:rsidRDefault="00FB562E" w:rsidP="000F2860">
      <w:pPr>
        <w:spacing w:after="0"/>
        <w:ind w:firstLine="708"/>
        <w:jc w:val="both"/>
        <w:rPr>
          <w:rFonts w:cs="Times New Roman"/>
          <w:szCs w:val="28"/>
          <w:lang w:val="en-US"/>
        </w:rPr>
      </w:pPr>
      <w:r w:rsidRPr="00445ABC">
        <w:rPr>
          <w:rFonts w:cs="Times New Roman"/>
          <w:szCs w:val="28"/>
          <w:lang w:val="en-US"/>
        </w:rPr>
        <w:t xml:space="preserve">4.2.4.8.1.1. </w:t>
      </w:r>
      <w:r w:rsidR="00632917" w:rsidRPr="00445ABC">
        <w:rPr>
          <w:rFonts w:cs="Times New Roman"/>
          <w:szCs w:val="28"/>
          <w:lang w:val="en-US"/>
        </w:rPr>
        <w:t>Sistemele de frânare capabile să dezvolte o forţă de frânare aplicată pe șină independent d</w:t>
      </w:r>
      <w:r w:rsidR="006A4F12" w:rsidRPr="00445ABC">
        <w:rPr>
          <w:rFonts w:cs="Times New Roman"/>
          <w:szCs w:val="28"/>
          <w:lang w:val="en-US"/>
        </w:rPr>
        <w:t>e condiţiile de aderenţă roată-</w:t>
      </w:r>
      <w:r w:rsidR="00632917" w:rsidRPr="00445ABC">
        <w:rPr>
          <w:rFonts w:cs="Times New Roman"/>
          <w:szCs w:val="28"/>
          <w:lang w:val="en-US"/>
        </w:rPr>
        <w:t xml:space="preserve">șină constituie un mijloc care furnizează o performanţă de frânare suplimentară atunci când performanţa necesară este mai mare decât performanţa care corespunde limitei aderenţei disponibile roată-șină (a se vedea </w:t>
      </w:r>
      <w:r w:rsidR="00213C74" w:rsidRPr="00445ABC">
        <w:rPr>
          <w:rFonts w:cs="Times New Roman"/>
          <w:szCs w:val="28"/>
          <w:lang w:val="en-US"/>
        </w:rPr>
        <w:t>subpunctul 4.2.4.6).</w:t>
      </w:r>
    </w:p>
    <w:p w:rsidR="00FB562E" w:rsidRPr="00445ABC" w:rsidRDefault="00FB562E" w:rsidP="000F2860">
      <w:pPr>
        <w:spacing w:after="0"/>
        <w:ind w:firstLine="708"/>
        <w:jc w:val="both"/>
        <w:rPr>
          <w:rFonts w:cs="Times New Roman"/>
          <w:szCs w:val="28"/>
          <w:lang w:val="en-US"/>
        </w:rPr>
      </w:pPr>
      <w:r w:rsidRPr="00445ABC">
        <w:rPr>
          <w:rFonts w:cs="Times New Roman"/>
          <w:szCs w:val="28"/>
          <w:lang w:val="en-US"/>
        </w:rPr>
        <w:t xml:space="preserve">4.2.4.8.1.2. </w:t>
      </w:r>
      <w:r w:rsidR="00632917" w:rsidRPr="00445ABC">
        <w:rPr>
          <w:rFonts w:cs="Times New Roman"/>
          <w:szCs w:val="28"/>
          <w:lang w:val="en-US"/>
        </w:rPr>
        <w:t xml:space="preserve">Este admisă includerea contribuţiei frânelor independente de aderenţa roată-șină în performanţa de frânare în regim normal definită la </w:t>
      </w:r>
      <w:r w:rsidR="00213C74" w:rsidRPr="00445ABC">
        <w:rPr>
          <w:rFonts w:cs="Times New Roman"/>
          <w:szCs w:val="28"/>
          <w:lang w:val="en-US"/>
        </w:rPr>
        <w:t>sub</w:t>
      </w:r>
      <w:r w:rsidR="00632917" w:rsidRPr="00445ABC">
        <w:rPr>
          <w:rFonts w:cs="Times New Roman"/>
          <w:szCs w:val="28"/>
          <w:lang w:val="en-US"/>
        </w:rPr>
        <w:t>punctul 4.2.4</w:t>
      </w:r>
      <w:r w:rsidR="00213C74" w:rsidRPr="00445ABC">
        <w:rPr>
          <w:rFonts w:cs="Times New Roman"/>
          <w:szCs w:val="28"/>
          <w:lang w:val="en-US"/>
        </w:rPr>
        <w:t>.5 pentru frânarea de urgenţă. Î</w:t>
      </w:r>
      <w:r w:rsidR="00632917" w:rsidRPr="00445ABC">
        <w:rPr>
          <w:rFonts w:cs="Times New Roman"/>
          <w:szCs w:val="28"/>
          <w:lang w:val="en-US"/>
        </w:rPr>
        <w:t xml:space="preserve">n acest caz, sistemul de frânare independent de condiţiile de aderenţă trebuie să fie: </w:t>
      </w:r>
    </w:p>
    <w:p w:rsidR="00FB562E" w:rsidRPr="00445ABC" w:rsidRDefault="00213C74" w:rsidP="000F2860">
      <w:pPr>
        <w:spacing w:after="0"/>
        <w:ind w:firstLine="708"/>
        <w:jc w:val="both"/>
        <w:rPr>
          <w:rFonts w:cs="Times New Roman"/>
          <w:szCs w:val="28"/>
          <w:lang w:val="en-US"/>
        </w:rPr>
      </w:pPr>
      <w:r w:rsidRPr="00445ABC">
        <w:rPr>
          <w:rFonts w:cs="Times New Roman"/>
          <w:szCs w:val="28"/>
          <w:lang w:val="en-US"/>
        </w:rPr>
        <w:t xml:space="preserve">4.2.4.8.1.2.1. </w:t>
      </w:r>
      <w:r w:rsidR="00632917" w:rsidRPr="00445ABC">
        <w:rPr>
          <w:rFonts w:cs="Times New Roman"/>
          <w:szCs w:val="28"/>
          <w:lang w:val="en-US"/>
        </w:rPr>
        <w:t xml:space="preserve">comandat prin conducta de comandă a sistemului de frânare principal (a se vedea </w:t>
      </w:r>
      <w:r w:rsidR="0028791D" w:rsidRPr="00445ABC">
        <w:rPr>
          <w:rFonts w:cs="Times New Roman"/>
          <w:szCs w:val="28"/>
          <w:lang w:val="en-US"/>
        </w:rPr>
        <w:t>sub</w:t>
      </w:r>
      <w:r w:rsidR="00632917" w:rsidRPr="00445ABC">
        <w:rPr>
          <w:rFonts w:cs="Times New Roman"/>
          <w:szCs w:val="28"/>
          <w:lang w:val="en-US"/>
        </w:rPr>
        <w:t xml:space="preserve">punctul 4.2.4.2.1); </w:t>
      </w:r>
    </w:p>
    <w:p w:rsidR="00FB562E" w:rsidRPr="00445ABC" w:rsidRDefault="0028791D" w:rsidP="000F2860">
      <w:pPr>
        <w:spacing w:after="0"/>
        <w:ind w:firstLine="708"/>
        <w:jc w:val="both"/>
        <w:rPr>
          <w:rFonts w:cs="Times New Roman"/>
          <w:szCs w:val="28"/>
          <w:lang w:val="en-US"/>
        </w:rPr>
      </w:pPr>
      <w:r w:rsidRPr="00445ABC">
        <w:rPr>
          <w:rFonts w:cs="Times New Roman"/>
          <w:szCs w:val="28"/>
          <w:lang w:val="en-US"/>
        </w:rPr>
        <w:t>4.2.4.8.1.2.2.</w:t>
      </w:r>
      <w:r w:rsidR="00632917" w:rsidRPr="00445ABC">
        <w:rPr>
          <w:rFonts w:cs="Times New Roman"/>
          <w:szCs w:val="28"/>
          <w:lang w:val="en-US"/>
        </w:rPr>
        <w:t xml:space="preserve"> supus unei analize de siguranţă privind riscul „pierderii complete a forţei de frânare independente de aderenţa roată-șină, după acţionarea unei comenzi de urgenţă”. </w:t>
      </w:r>
    </w:p>
    <w:p w:rsidR="00632917" w:rsidRPr="00445ABC" w:rsidRDefault="00632917" w:rsidP="000F2860">
      <w:pPr>
        <w:spacing w:after="0"/>
        <w:ind w:firstLine="708"/>
        <w:jc w:val="both"/>
        <w:rPr>
          <w:rFonts w:cs="Times New Roman"/>
          <w:szCs w:val="28"/>
          <w:lang w:val="en-US"/>
        </w:rPr>
      </w:pPr>
      <w:r w:rsidRPr="00445ABC">
        <w:rPr>
          <w:rFonts w:cs="Times New Roman"/>
          <w:szCs w:val="28"/>
          <w:lang w:val="en-US"/>
        </w:rPr>
        <w:t xml:space="preserve">Această analiză de siguranţă trebuie luată în considerare în cadrul analizei de siguranţă impuse de cerinţa de siguranţă nr. 3 stabilită la </w:t>
      </w:r>
      <w:r w:rsidR="0028791D" w:rsidRPr="00445ABC">
        <w:rPr>
          <w:rFonts w:cs="Times New Roman"/>
          <w:szCs w:val="28"/>
          <w:lang w:val="en-US"/>
        </w:rPr>
        <w:t>sub</w:t>
      </w:r>
      <w:r w:rsidRPr="00445ABC">
        <w:rPr>
          <w:rFonts w:cs="Times New Roman"/>
          <w:szCs w:val="28"/>
          <w:lang w:val="en-US"/>
        </w:rPr>
        <w:t>punctul 4.2.4.2.2 pentru funcţia de frânare de urgenţă.</w:t>
      </w:r>
    </w:p>
    <w:p w:rsidR="00632917" w:rsidRPr="00445ABC" w:rsidRDefault="00632917" w:rsidP="000F2860">
      <w:pPr>
        <w:spacing w:after="0"/>
        <w:ind w:firstLine="708"/>
        <w:jc w:val="both"/>
        <w:rPr>
          <w:rFonts w:cs="Times New Roman"/>
          <w:szCs w:val="28"/>
          <w:lang w:val="en-US"/>
        </w:rPr>
      </w:pPr>
      <w:r w:rsidRPr="00445ABC">
        <w:rPr>
          <w:rFonts w:cs="Times New Roman"/>
          <w:szCs w:val="28"/>
          <w:lang w:val="ro-MD"/>
        </w:rPr>
        <w:t xml:space="preserve">4.2.4.8.2. </w:t>
      </w:r>
      <w:r w:rsidRPr="00445ABC">
        <w:rPr>
          <w:rFonts w:cs="Times New Roman"/>
          <w:szCs w:val="28"/>
          <w:lang w:val="en-US"/>
        </w:rPr>
        <w:t>Frâna de cale magnetică</w:t>
      </w:r>
    </w:p>
    <w:p w:rsidR="00AB52D4"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4.2.4.8.2.1. </w:t>
      </w:r>
      <w:r w:rsidR="00632917" w:rsidRPr="00445ABC">
        <w:rPr>
          <w:rFonts w:cs="Times New Roman"/>
          <w:szCs w:val="28"/>
          <w:lang w:val="en-US"/>
        </w:rPr>
        <w:t>Cerinţele privind frânele magne</w:t>
      </w:r>
      <w:r w:rsidR="0028791D" w:rsidRPr="00445ABC">
        <w:rPr>
          <w:rFonts w:cs="Times New Roman"/>
          <w:szCs w:val="28"/>
          <w:lang w:val="en-US"/>
        </w:rPr>
        <w:t>tice specificate pentru compati</w:t>
      </w:r>
      <w:r w:rsidR="00632917" w:rsidRPr="00445ABC">
        <w:rPr>
          <w:rFonts w:cs="Times New Roman"/>
          <w:szCs w:val="28"/>
          <w:lang w:val="en-US"/>
        </w:rPr>
        <w:t>bilitatea cu un sistem de detectare a trenurilor bazat pe numă rătoare de osii sunt menţionate la punc</w:t>
      </w:r>
      <w:r w:rsidR="00AC178C" w:rsidRPr="00445ABC">
        <w:rPr>
          <w:rFonts w:cs="Times New Roman"/>
          <w:szCs w:val="28"/>
          <w:lang w:val="en-US"/>
        </w:rPr>
        <w:t>tul 4.2.3.3.1.2</w:t>
      </w:r>
      <w:r w:rsidR="00F8358D" w:rsidRPr="00445ABC">
        <w:rPr>
          <w:rFonts w:cs="Times New Roman"/>
          <w:szCs w:val="28"/>
          <w:lang w:val="en-US"/>
        </w:rPr>
        <w:t>.4.2.</w:t>
      </w:r>
    </w:p>
    <w:p w:rsidR="00AB52D4"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4.2.4.8.2.2. </w:t>
      </w:r>
      <w:r w:rsidR="00632917" w:rsidRPr="00445ABC">
        <w:rPr>
          <w:rFonts w:cs="Times New Roman"/>
          <w:szCs w:val="28"/>
          <w:lang w:val="en-US"/>
        </w:rPr>
        <w:t xml:space="preserve">Este permisă utilizarea unei frâne de cale magnetice drept frână de urgenţă, astfel cum se menţionează la </w:t>
      </w:r>
      <w:r w:rsidR="00F26713" w:rsidRPr="00445ABC">
        <w:rPr>
          <w:rFonts w:cs="Times New Roman"/>
          <w:szCs w:val="28"/>
          <w:lang w:val="en-US"/>
        </w:rPr>
        <w:t>subpunctul 4.2.6.2.2.</w:t>
      </w:r>
      <w:r w:rsidR="00632917" w:rsidRPr="00445ABC">
        <w:rPr>
          <w:rFonts w:cs="Times New Roman"/>
          <w:szCs w:val="28"/>
          <w:lang w:val="en-US"/>
        </w:rPr>
        <w:t xml:space="preserve"> </w:t>
      </w:r>
    </w:p>
    <w:p w:rsidR="00AB52D4"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4.2.4.8.2.3. </w:t>
      </w:r>
      <w:r w:rsidR="00632917" w:rsidRPr="00445ABC">
        <w:rPr>
          <w:rFonts w:cs="Times New Roman"/>
          <w:szCs w:val="28"/>
          <w:lang w:val="en-US"/>
        </w:rPr>
        <w:t>Caracteristicile geometrice ale elementelor finale ale magnetului în contact cu șina trebuie să fie cele specificate pentru unul dintre tipurile descrise în specificaţia menţionată în apendicele J-1, indicele [16]</w:t>
      </w:r>
      <w:r w:rsidR="00F26713" w:rsidRPr="00445ABC">
        <w:rPr>
          <w:rFonts w:cs="Times New Roman"/>
          <w:szCs w:val="28"/>
          <w:lang w:val="en-US"/>
        </w:rPr>
        <w:t>. Este permisă utilizarea geome</w:t>
      </w:r>
      <w:r w:rsidR="00632917" w:rsidRPr="00445ABC">
        <w:rPr>
          <w:rFonts w:cs="Times New Roman"/>
          <w:szCs w:val="28"/>
          <w:lang w:val="en-US"/>
        </w:rPr>
        <w:t xml:space="preserve">triilor elementelor finale ale magnetului care nu sunt enumerate în apendicele J-1, indicele [16], cu condiţia ca compatibilitatea cu aparatele de cale să fie demonstrată în conformitate cu procedura menţionată în apendicele K. 4. </w:t>
      </w:r>
    </w:p>
    <w:p w:rsidR="00AB52D4"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4.2.4.8.2.4. </w:t>
      </w:r>
      <w:r w:rsidR="00632917" w:rsidRPr="00445ABC">
        <w:rPr>
          <w:rFonts w:cs="Times New Roman"/>
          <w:szCs w:val="28"/>
          <w:lang w:val="en-US"/>
        </w:rPr>
        <w:t xml:space="preserve">Frâna de cale magnetică nu se utilizează la o viteză mai mare de 280 km/h. 5. </w:t>
      </w:r>
    </w:p>
    <w:p w:rsidR="00632917"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4.2.4.8.2.5. </w:t>
      </w:r>
      <w:r w:rsidR="00632917" w:rsidRPr="00445ABC">
        <w:rPr>
          <w:rFonts w:cs="Times New Roman"/>
          <w:szCs w:val="28"/>
          <w:lang w:val="en-US"/>
        </w:rPr>
        <w:t xml:space="preserve">Performanţa de frânare a unităţii specificată la </w:t>
      </w:r>
      <w:r w:rsidR="00F26713" w:rsidRPr="00445ABC">
        <w:rPr>
          <w:rFonts w:cs="Times New Roman"/>
          <w:szCs w:val="28"/>
          <w:lang w:val="en-US"/>
        </w:rPr>
        <w:t>sub</w:t>
      </w:r>
      <w:r w:rsidR="00632917" w:rsidRPr="00445ABC">
        <w:rPr>
          <w:rFonts w:cs="Times New Roman"/>
          <w:szCs w:val="28"/>
          <w:lang w:val="en-US"/>
        </w:rPr>
        <w:t>punctul 4.2.4.5.2 se determină cu și fără utilizarea frânelor de cale magnetice.</w:t>
      </w:r>
    </w:p>
    <w:p w:rsidR="00AB52D4" w:rsidRPr="00445ABC" w:rsidRDefault="00AB52D4" w:rsidP="000F2860">
      <w:pPr>
        <w:spacing w:after="0"/>
        <w:ind w:firstLine="708"/>
        <w:jc w:val="both"/>
        <w:rPr>
          <w:rFonts w:cs="Times New Roman"/>
          <w:szCs w:val="28"/>
          <w:lang w:val="en-US"/>
        </w:rPr>
      </w:pPr>
      <w:r w:rsidRPr="00445ABC">
        <w:rPr>
          <w:rFonts w:cs="Times New Roman"/>
          <w:szCs w:val="28"/>
          <w:lang w:val="ro-MD"/>
        </w:rPr>
        <w:lastRenderedPageBreak/>
        <w:t xml:space="preserve">4.2.4.8.2.6. </w:t>
      </w:r>
      <w:r w:rsidR="00632917" w:rsidRPr="00445ABC">
        <w:rPr>
          <w:rFonts w:cs="Times New Roman"/>
          <w:szCs w:val="28"/>
          <w:lang w:val="en-US"/>
        </w:rPr>
        <w:t xml:space="preserve">Cerinţele aplicabile unităţilor în ceea ce privește interfaţa lor cu ETCS de bord și legate de funcţia de interfaţă a trenului „zona de inhibare a frânării speciale – comenzi de cale: frâna de cale magnetică” atunci când este instalat ETCS sunt definite în specificaţia menţionată în apendicele J-2, indicele [B]. Comenzile ulterioare de inhibare a frânei de cale magnetice de către unitate pot fi automate sau manuale prin intervenţia mecanicului de locomotivă. Configuraţia materialului rulant cu comandă automată sau manuală trebuie consemnată </w:t>
      </w:r>
      <w:r w:rsidR="00232A9A" w:rsidRPr="00445ABC">
        <w:rPr>
          <w:rFonts w:cs="Times New Roman"/>
          <w:szCs w:val="28"/>
          <w:lang w:val="en-US"/>
        </w:rPr>
        <w:t>în docu</w:t>
      </w:r>
      <w:r w:rsidR="00632917" w:rsidRPr="00445ABC">
        <w:rPr>
          <w:rFonts w:cs="Times New Roman"/>
          <w:szCs w:val="28"/>
          <w:lang w:val="en-US"/>
        </w:rPr>
        <w:t xml:space="preserve">mentaţia tehnică descrisă la </w:t>
      </w:r>
      <w:r w:rsidR="00232A9A" w:rsidRPr="00445ABC">
        <w:rPr>
          <w:rFonts w:cs="Times New Roman"/>
          <w:szCs w:val="28"/>
          <w:lang w:val="en-US"/>
        </w:rPr>
        <w:t>sub</w:t>
      </w:r>
      <w:r w:rsidR="00A419F1" w:rsidRPr="00445ABC">
        <w:rPr>
          <w:rFonts w:cs="Times New Roman"/>
          <w:szCs w:val="28"/>
          <w:lang w:val="en-US"/>
        </w:rPr>
        <w:t>punctul 4.2.12.2.</w:t>
      </w:r>
    </w:p>
    <w:p w:rsidR="00632917" w:rsidRPr="00445ABC" w:rsidRDefault="00AB52D4" w:rsidP="000F2860">
      <w:pPr>
        <w:spacing w:after="0"/>
        <w:ind w:firstLine="708"/>
        <w:jc w:val="both"/>
        <w:rPr>
          <w:rFonts w:cs="Times New Roman"/>
          <w:szCs w:val="28"/>
          <w:lang w:val="en-US"/>
        </w:rPr>
      </w:pPr>
      <w:r w:rsidRPr="00445ABC">
        <w:rPr>
          <w:rFonts w:cs="Times New Roman"/>
          <w:szCs w:val="28"/>
          <w:lang w:val="ro-MD"/>
        </w:rPr>
        <w:t xml:space="preserve">4.2.4.8.2.7. </w:t>
      </w:r>
      <w:r w:rsidR="00632917" w:rsidRPr="00445ABC">
        <w:rPr>
          <w:rFonts w:cs="Times New Roman"/>
          <w:szCs w:val="28"/>
          <w:lang w:val="en-US"/>
        </w:rPr>
        <w:t>Cerinţele aplicabile unităţilor în ceea ce privește interfaţa lor cu ETCS de bord și legate de funcţia de interfaţă a trenului „inhibarea frânării speciale – comenzi STM: frâna de cale magnetică” atunci când este instalat ETCS sunt definite în specificaţia menţionată în apendicele J-2, indicele [B]. Comenzile ulterioare de inhibare a frânei de cale magnetice de către unitate pot fi automate sau manuale prin intervenţia mecanicului de locomotivă. Configuraţia materialului rulant cu comandă automată sau man</w:t>
      </w:r>
      <w:r w:rsidR="00080F03" w:rsidRPr="00445ABC">
        <w:rPr>
          <w:rFonts w:cs="Times New Roman"/>
          <w:szCs w:val="28"/>
          <w:lang w:val="en-US"/>
        </w:rPr>
        <w:t>uală trebuie consemnată în docu</w:t>
      </w:r>
      <w:r w:rsidR="00632917" w:rsidRPr="00445ABC">
        <w:rPr>
          <w:rFonts w:cs="Times New Roman"/>
          <w:szCs w:val="28"/>
          <w:lang w:val="en-US"/>
        </w:rPr>
        <w:t xml:space="preserve">mentaţia tehnică descrisă la </w:t>
      </w:r>
      <w:r w:rsidR="00080F03" w:rsidRPr="00445ABC">
        <w:rPr>
          <w:rFonts w:cs="Times New Roman"/>
          <w:szCs w:val="28"/>
          <w:lang w:val="en-US"/>
        </w:rPr>
        <w:t>sub</w:t>
      </w:r>
      <w:r w:rsidR="00632917" w:rsidRPr="00445ABC">
        <w:rPr>
          <w:rFonts w:cs="Times New Roman"/>
          <w:szCs w:val="28"/>
          <w:lang w:val="en-US"/>
        </w:rPr>
        <w:t>punctul 4.2.12.2.</w:t>
      </w:r>
    </w:p>
    <w:p w:rsidR="0076474B" w:rsidRPr="00445ABC" w:rsidRDefault="00632917" w:rsidP="000F2860">
      <w:pPr>
        <w:spacing w:after="0"/>
        <w:ind w:firstLine="708"/>
        <w:jc w:val="both"/>
        <w:rPr>
          <w:rFonts w:cs="Times New Roman"/>
          <w:szCs w:val="28"/>
          <w:lang w:val="en-US"/>
        </w:rPr>
      </w:pPr>
      <w:r w:rsidRPr="00445ABC">
        <w:rPr>
          <w:rFonts w:cs="Times New Roman"/>
          <w:szCs w:val="28"/>
          <w:lang w:val="en-US"/>
        </w:rPr>
        <w:t xml:space="preserve">4.2.4.8.3. Frâna de cale cu curenţi turbionari </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4.2.4.8.3.1</w:t>
      </w:r>
      <w:r w:rsidR="00632917" w:rsidRPr="00445ABC">
        <w:rPr>
          <w:rFonts w:cs="Times New Roman"/>
          <w:szCs w:val="28"/>
          <w:lang w:val="en-US"/>
        </w:rPr>
        <w:t xml:space="preserve">. Prezentul punct se referă exclusiv la frâna de cale cu curenţi turbionari care dezvoltă o forţă de frânare între unitate și șină. </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4.2.4.8.3.</w:t>
      </w:r>
      <w:r w:rsidR="00632917" w:rsidRPr="00445ABC">
        <w:rPr>
          <w:rFonts w:cs="Times New Roman"/>
          <w:szCs w:val="28"/>
          <w:lang w:val="en-US"/>
        </w:rPr>
        <w:t xml:space="preserve">2. Cerinţele privind frâna de cale cu curenţi turbionari specificate pentru compatibilitatea cu un sistem de detectare a trenurilor bazat pe numărătoare de osii, circuite de cale, detectoare de roţi și detectoare de vehicule bazate pe bucle inductive sunt menţionate la </w:t>
      </w:r>
      <w:r w:rsidR="00E015BF" w:rsidRPr="00445ABC">
        <w:rPr>
          <w:rFonts w:cs="Times New Roman"/>
          <w:szCs w:val="28"/>
          <w:lang w:val="en-US"/>
        </w:rPr>
        <w:t>punctul 4.2.3.3.1.2.4.2.</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4.2.4.8.3.</w:t>
      </w:r>
      <w:r w:rsidR="00632917" w:rsidRPr="00445ABC">
        <w:rPr>
          <w:rFonts w:cs="Times New Roman"/>
          <w:szCs w:val="28"/>
          <w:lang w:val="en-US"/>
        </w:rPr>
        <w:t>3. Dacă frâna de cale cu curenţi turbionari necesită o deplasare a magneţilor săi atunci când frâna es</w:t>
      </w:r>
      <w:r w:rsidR="00FB56F3" w:rsidRPr="00445ABC">
        <w:rPr>
          <w:rFonts w:cs="Times New Roman"/>
          <w:szCs w:val="28"/>
          <w:lang w:val="en-US"/>
        </w:rPr>
        <w:t>te acţionată, mișcarea neobs</w:t>
      </w:r>
      <w:r w:rsidR="00632917" w:rsidRPr="00445ABC">
        <w:rPr>
          <w:rFonts w:cs="Times New Roman"/>
          <w:szCs w:val="28"/>
          <w:lang w:val="en-US"/>
        </w:rPr>
        <w:t xml:space="preserve">trucţionată a acestor magneţi între poziţia „frână eliberată” și poziţia „frână acţionată” trebuie demonstrată printr-un calcul în conformitate cu specificaţia menţionată în apendicele J-1, indicele [7]. </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4.2.4.8.3.</w:t>
      </w:r>
      <w:r w:rsidR="00632917" w:rsidRPr="00445ABC">
        <w:rPr>
          <w:rFonts w:cs="Times New Roman"/>
          <w:szCs w:val="28"/>
          <w:lang w:val="en-US"/>
        </w:rPr>
        <w:t xml:space="preserve">4. Distanţa maximă dintre frâna de cale cu curenţi turbionari și linia de cale ferată care corespunde poziţiei „frână eliberată” trebuie înregistrată în documentaţia tehnică descrisă la </w:t>
      </w:r>
      <w:r w:rsidR="00A03F38" w:rsidRPr="00445ABC">
        <w:rPr>
          <w:rFonts w:cs="Times New Roman"/>
          <w:szCs w:val="28"/>
          <w:lang w:val="en-US"/>
        </w:rPr>
        <w:t>sub</w:t>
      </w:r>
      <w:r w:rsidR="00632917" w:rsidRPr="00445ABC">
        <w:rPr>
          <w:rFonts w:cs="Times New Roman"/>
          <w:szCs w:val="28"/>
          <w:lang w:val="en-US"/>
        </w:rPr>
        <w:t xml:space="preserve">punctul 4.2.12. </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4.2.4.8.3.</w:t>
      </w:r>
      <w:r w:rsidR="00632917" w:rsidRPr="00445ABC">
        <w:rPr>
          <w:rFonts w:cs="Times New Roman"/>
          <w:szCs w:val="28"/>
          <w:lang w:val="en-US"/>
        </w:rPr>
        <w:t xml:space="preserve">5. Frâna de cale cu curenţi turbionari nu trebuie să funcţioneze sub un prag de viteză fix. </w:t>
      </w:r>
    </w:p>
    <w:p w:rsidR="00632917" w:rsidRPr="00445ABC" w:rsidRDefault="0076474B" w:rsidP="000F2860">
      <w:pPr>
        <w:spacing w:after="0"/>
        <w:ind w:firstLine="708"/>
        <w:jc w:val="both"/>
        <w:rPr>
          <w:rFonts w:cs="Times New Roman"/>
          <w:szCs w:val="28"/>
          <w:lang w:val="en-US"/>
        </w:rPr>
      </w:pPr>
      <w:r w:rsidRPr="00445ABC">
        <w:rPr>
          <w:rFonts w:cs="Times New Roman"/>
          <w:szCs w:val="28"/>
          <w:lang w:val="en-US"/>
        </w:rPr>
        <w:t>4.2.4.8.3.</w:t>
      </w:r>
      <w:r w:rsidR="00632917" w:rsidRPr="00445ABC">
        <w:rPr>
          <w:rFonts w:cs="Times New Roman"/>
          <w:szCs w:val="28"/>
          <w:lang w:val="en-US"/>
        </w:rPr>
        <w:t>6. Condiţiile de utilizare a frânei de cale cu curenţi turbionari pentru compatibilitatea tehni</w:t>
      </w:r>
      <w:r w:rsidR="00A03F38" w:rsidRPr="00445ABC">
        <w:rPr>
          <w:rFonts w:cs="Times New Roman"/>
          <w:szCs w:val="28"/>
          <w:lang w:val="en-US"/>
        </w:rPr>
        <w:t>că cu calea ferată nu sunt armo</w:t>
      </w:r>
      <w:r w:rsidR="00632917" w:rsidRPr="00445ABC">
        <w:rPr>
          <w:rFonts w:cs="Times New Roman"/>
          <w:szCs w:val="28"/>
          <w:lang w:val="en-US"/>
        </w:rPr>
        <w:t>nizate (în special în ceea ce privește efectul lor asupra încălzirii șinei și asupra forţei verticale) și constituie un punct deschis.</w:t>
      </w:r>
    </w:p>
    <w:p w:rsidR="0076474B" w:rsidRPr="00445ABC" w:rsidRDefault="0076474B" w:rsidP="000F2860">
      <w:pPr>
        <w:spacing w:after="0"/>
        <w:ind w:firstLine="708"/>
        <w:jc w:val="both"/>
        <w:rPr>
          <w:rFonts w:cs="Times New Roman"/>
          <w:szCs w:val="28"/>
          <w:lang w:val="en-US"/>
        </w:rPr>
      </w:pPr>
      <w:r w:rsidRPr="00445ABC">
        <w:rPr>
          <w:rFonts w:cs="Times New Roman"/>
          <w:szCs w:val="28"/>
          <w:lang w:val="en-US"/>
        </w:rPr>
        <w:t xml:space="preserve">4.2.4.8.3.7. </w:t>
      </w:r>
      <w:r w:rsidR="00632917" w:rsidRPr="00445ABC">
        <w:rPr>
          <w:rFonts w:cs="Times New Roman"/>
          <w:szCs w:val="28"/>
          <w:lang w:val="en-US"/>
        </w:rPr>
        <w:t xml:space="preserve">Registrul de infrastructură </w:t>
      </w:r>
      <w:r w:rsidR="00E45FEE" w:rsidRPr="00445ABC">
        <w:rPr>
          <w:rFonts w:cs="Times New Roman"/>
          <w:szCs w:val="28"/>
          <w:lang w:val="en-US"/>
        </w:rPr>
        <w:t xml:space="preserve">feroviară </w:t>
      </w:r>
      <w:r w:rsidR="00632917" w:rsidRPr="00445ABC">
        <w:rPr>
          <w:rFonts w:cs="Times New Roman"/>
          <w:szCs w:val="28"/>
          <w:lang w:val="en-US"/>
        </w:rPr>
        <w:t xml:space="preserve">indică, pentru fiecare tronson de cale ferată, dacă utilizarea lor este permisă și, dacă da, pune la dispoziţie condiţiile de utilizare aferente: </w:t>
      </w:r>
    </w:p>
    <w:p w:rsidR="0076474B" w:rsidRPr="00445ABC" w:rsidRDefault="003B027A" w:rsidP="000F2860">
      <w:pPr>
        <w:spacing w:after="0"/>
        <w:ind w:firstLine="708"/>
        <w:jc w:val="both"/>
        <w:rPr>
          <w:rFonts w:cs="Times New Roman"/>
          <w:szCs w:val="28"/>
          <w:lang w:val="en-US"/>
        </w:rPr>
      </w:pPr>
      <w:r w:rsidRPr="00445ABC">
        <w:rPr>
          <w:rFonts w:cs="Times New Roman"/>
          <w:szCs w:val="28"/>
          <w:lang w:val="en-US"/>
        </w:rPr>
        <w:t xml:space="preserve">4.2.4.8.3.7.1. </w:t>
      </w:r>
      <w:r w:rsidR="00632917" w:rsidRPr="00445ABC">
        <w:rPr>
          <w:rFonts w:cs="Times New Roman"/>
          <w:szCs w:val="28"/>
          <w:lang w:val="en-US"/>
        </w:rPr>
        <w:t xml:space="preserve">distanţa maximă dintre frâna de cale cu curenţi turbionari și linia de cale ferată care corespunde poziţiei „frână eliberată” menţionată la subpunctul </w:t>
      </w:r>
      <w:r w:rsidRPr="00445ABC">
        <w:rPr>
          <w:rFonts w:cs="Times New Roman"/>
          <w:szCs w:val="28"/>
          <w:lang w:val="en-US"/>
        </w:rPr>
        <w:t>4.2.4.8.3.4.</w:t>
      </w:r>
      <w:r w:rsidR="00632917" w:rsidRPr="00445ABC">
        <w:rPr>
          <w:rFonts w:cs="Times New Roman"/>
          <w:szCs w:val="28"/>
          <w:lang w:val="en-US"/>
        </w:rPr>
        <w:t xml:space="preserve">; </w:t>
      </w:r>
    </w:p>
    <w:p w:rsidR="0076474B" w:rsidRPr="00445ABC" w:rsidRDefault="003B027A" w:rsidP="000F2860">
      <w:pPr>
        <w:spacing w:after="0"/>
        <w:ind w:firstLine="708"/>
        <w:jc w:val="both"/>
        <w:rPr>
          <w:rFonts w:cs="Times New Roman"/>
          <w:szCs w:val="28"/>
          <w:lang w:val="en-US"/>
        </w:rPr>
      </w:pPr>
      <w:r w:rsidRPr="00445ABC">
        <w:rPr>
          <w:rFonts w:cs="Times New Roman"/>
          <w:szCs w:val="28"/>
          <w:lang w:val="en-US"/>
        </w:rPr>
        <w:t xml:space="preserve">4.2.4.8.3.7.2. </w:t>
      </w:r>
      <w:r w:rsidR="00632917" w:rsidRPr="00445ABC">
        <w:rPr>
          <w:rFonts w:cs="Times New Roman"/>
          <w:szCs w:val="28"/>
          <w:lang w:val="en-US"/>
        </w:rPr>
        <w:t>pragul de vite</w:t>
      </w:r>
      <w:r w:rsidR="00F65EE2" w:rsidRPr="00445ABC">
        <w:rPr>
          <w:rFonts w:cs="Times New Roman"/>
          <w:szCs w:val="28"/>
          <w:lang w:val="en-US"/>
        </w:rPr>
        <w:t>ză fix menţionat la subpunctul 4.2.4.8.3.5.</w:t>
      </w:r>
      <w:r w:rsidR="00632917" w:rsidRPr="00445ABC">
        <w:rPr>
          <w:rFonts w:cs="Times New Roman"/>
          <w:szCs w:val="28"/>
          <w:lang w:val="en-US"/>
        </w:rPr>
        <w:t xml:space="preserve">; </w:t>
      </w:r>
    </w:p>
    <w:p w:rsidR="0076474B" w:rsidRPr="00445ABC" w:rsidRDefault="00F65EE2" w:rsidP="000F2860">
      <w:pPr>
        <w:spacing w:after="0"/>
        <w:ind w:firstLine="708"/>
        <w:jc w:val="both"/>
        <w:rPr>
          <w:rFonts w:cs="Times New Roman"/>
          <w:szCs w:val="28"/>
          <w:lang w:val="en-US"/>
        </w:rPr>
      </w:pPr>
      <w:r w:rsidRPr="00445ABC">
        <w:rPr>
          <w:rFonts w:cs="Times New Roman"/>
          <w:szCs w:val="28"/>
          <w:lang w:val="en-US"/>
        </w:rPr>
        <w:lastRenderedPageBreak/>
        <w:t xml:space="preserve">4.2.4.8.3.7.3. </w:t>
      </w:r>
      <w:r w:rsidR="00632917" w:rsidRPr="00445ABC">
        <w:rPr>
          <w:rFonts w:cs="Times New Roman"/>
          <w:szCs w:val="28"/>
          <w:lang w:val="en-US"/>
        </w:rPr>
        <w:t xml:space="preserve">forţa verticală ca funcţie a vitezei trenului, pentru cazul în care frâna de cale cu curenţi turbionari este acţionată complet (frânare de urgenţă) și pentru acţionarea limitată a frânei cu curenţi turbionari (frânare de serviciu); </w:t>
      </w:r>
    </w:p>
    <w:p w:rsidR="00D909B6" w:rsidRPr="00445ABC" w:rsidRDefault="00F65EE2" w:rsidP="000F2860">
      <w:pPr>
        <w:spacing w:after="0"/>
        <w:ind w:firstLine="708"/>
        <w:jc w:val="both"/>
        <w:rPr>
          <w:rFonts w:cs="Times New Roman"/>
          <w:szCs w:val="28"/>
          <w:lang w:val="en-US"/>
        </w:rPr>
      </w:pPr>
      <w:r w:rsidRPr="00445ABC">
        <w:rPr>
          <w:rFonts w:cs="Times New Roman"/>
          <w:szCs w:val="28"/>
          <w:lang w:val="en-US"/>
        </w:rPr>
        <w:t>4</w:t>
      </w:r>
      <w:r w:rsidR="00924928" w:rsidRPr="00445ABC">
        <w:rPr>
          <w:rFonts w:cs="Times New Roman"/>
          <w:szCs w:val="28"/>
          <w:lang w:val="en-US"/>
        </w:rPr>
        <w:t>.2.4.8.3.7</w:t>
      </w:r>
      <w:r w:rsidRPr="00445ABC">
        <w:rPr>
          <w:rFonts w:cs="Times New Roman"/>
          <w:szCs w:val="28"/>
          <w:lang w:val="en-US"/>
        </w:rPr>
        <w:t>.</w:t>
      </w:r>
      <w:r w:rsidR="00602592" w:rsidRPr="00445ABC">
        <w:rPr>
          <w:rFonts w:cs="Times New Roman"/>
          <w:szCs w:val="28"/>
          <w:lang w:val="en-US"/>
        </w:rPr>
        <w:t xml:space="preserve">4. </w:t>
      </w:r>
      <w:r w:rsidR="00632917" w:rsidRPr="00445ABC">
        <w:rPr>
          <w:rFonts w:cs="Times New Roman"/>
          <w:szCs w:val="28"/>
          <w:lang w:val="en-US"/>
        </w:rPr>
        <w:t xml:space="preserve">forţa de frânare ca funcţie a vitezei trenului, pentru cazul în care frâna de cale cu curenţi turbionari este acţionată complet (frânare de urgenţă) și pentru acţionarea limitată a frânei cu curenţi turbionari (frânare de serviciu). </w:t>
      </w:r>
    </w:p>
    <w:p w:rsidR="00D909B6" w:rsidRPr="00445ABC" w:rsidRDefault="00D909B6" w:rsidP="000F2860">
      <w:pPr>
        <w:spacing w:after="0"/>
        <w:ind w:firstLine="708"/>
        <w:jc w:val="both"/>
        <w:rPr>
          <w:rFonts w:cs="Times New Roman"/>
          <w:szCs w:val="28"/>
          <w:lang w:val="en-US"/>
        </w:rPr>
      </w:pPr>
      <w:r w:rsidRPr="00445ABC">
        <w:rPr>
          <w:rFonts w:cs="Times New Roman"/>
          <w:szCs w:val="28"/>
          <w:lang w:val="en-US"/>
        </w:rPr>
        <w:t xml:space="preserve">4.2.4.8.3.8. </w:t>
      </w:r>
      <w:r w:rsidR="00632917" w:rsidRPr="00445ABC">
        <w:rPr>
          <w:rFonts w:cs="Times New Roman"/>
          <w:szCs w:val="28"/>
          <w:lang w:val="en-US"/>
        </w:rPr>
        <w:t xml:space="preserve">Performanţa de frânare a unităţii specificată la </w:t>
      </w:r>
      <w:r w:rsidR="00602592" w:rsidRPr="00445ABC">
        <w:rPr>
          <w:rFonts w:cs="Times New Roman"/>
          <w:szCs w:val="28"/>
          <w:lang w:val="en-US"/>
        </w:rPr>
        <w:t>sub</w:t>
      </w:r>
      <w:r w:rsidR="00632917" w:rsidRPr="00445ABC">
        <w:rPr>
          <w:rFonts w:cs="Times New Roman"/>
          <w:szCs w:val="28"/>
          <w:lang w:val="en-US"/>
        </w:rPr>
        <w:t xml:space="preserve">punctele 4.2.4.5.2 și 4.2.4.5.3 se determină cu și fără utilizarea frânelor de cale cu curenţi turbionari. </w:t>
      </w:r>
    </w:p>
    <w:p w:rsidR="00D909B6" w:rsidRPr="00445ABC" w:rsidRDefault="00D909B6" w:rsidP="000F2860">
      <w:pPr>
        <w:spacing w:after="0"/>
        <w:ind w:firstLine="708"/>
        <w:jc w:val="both"/>
        <w:rPr>
          <w:rFonts w:cs="Times New Roman"/>
          <w:szCs w:val="28"/>
          <w:lang w:val="en-US"/>
        </w:rPr>
      </w:pPr>
      <w:r w:rsidRPr="00445ABC">
        <w:rPr>
          <w:rFonts w:cs="Times New Roman"/>
          <w:szCs w:val="28"/>
          <w:lang w:val="en-US"/>
        </w:rPr>
        <w:t xml:space="preserve">4.2.4.8.3.9. </w:t>
      </w:r>
      <w:r w:rsidR="00632917" w:rsidRPr="00445ABC">
        <w:rPr>
          <w:rFonts w:cs="Times New Roman"/>
          <w:szCs w:val="28"/>
          <w:lang w:val="en-US"/>
        </w:rPr>
        <w:t xml:space="preserve">Cerinţele aplicabile unităţilor în ceea ce privește interfaţa lor cu ETCS de bord și legate de funcţia de interfaţă a trenului „zona de inhibare a frânării speciale – comenzi de cale: frâna de cale cu curenţi turbionari” atunci când este instalat ETCS sunt definite în specificaţia menţionată în apendicele J-2, indicele [B]. Comenzile ulterioare de inhibare a frânei de cale cu curenţi turbionari de către unitate pot fi automate sau manuale prin intervenţia mecanicului de locomotivă. Configuraţia materialului rulant cu comandă automată sau manuală trebuie consemnată în documentaţia tehnică descrisă la </w:t>
      </w:r>
      <w:r w:rsidR="00440EEB" w:rsidRPr="00445ABC">
        <w:rPr>
          <w:rFonts w:cs="Times New Roman"/>
          <w:szCs w:val="28"/>
          <w:lang w:val="en-US"/>
        </w:rPr>
        <w:t>subpunctul 4.2.12.2.</w:t>
      </w:r>
    </w:p>
    <w:p w:rsidR="00632917" w:rsidRPr="00445ABC" w:rsidRDefault="00D909B6" w:rsidP="000F2860">
      <w:pPr>
        <w:spacing w:after="0"/>
        <w:ind w:firstLine="708"/>
        <w:jc w:val="both"/>
        <w:rPr>
          <w:rFonts w:cs="Times New Roman"/>
          <w:szCs w:val="28"/>
          <w:lang w:val="en-US"/>
        </w:rPr>
      </w:pPr>
      <w:r w:rsidRPr="00445ABC">
        <w:rPr>
          <w:rFonts w:cs="Times New Roman"/>
          <w:szCs w:val="28"/>
          <w:lang w:val="en-US"/>
        </w:rPr>
        <w:t xml:space="preserve">4.2.4.8.3.10. </w:t>
      </w:r>
      <w:r w:rsidR="00632917" w:rsidRPr="00445ABC">
        <w:rPr>
          <w:rFonts w:cs="Times New Roman"/>
          <w:szCs w:val="28"/>
          <w:lang w:val="en-US"/>
        </w:rPr>
        <w:t>Cerinţele aplicabile unităţilor în ceea ce privește interfaţa lor cu ETCS de bord și legate de funcţia de interfaţă a trenului „inhibarea frânării speciale – comenzi STM: frâna de cale cu curenţi turbionari” atunci când este instalat ETCS sunt definite în specificaţia menţionată în apendicele J-2, indicele [B]. Comenzile ulterioare de inhibare a frânei de cale cu curenţi turbionari de către unitate pot fi automate sau manuale prin intervenţia mecanicului d</w:t>
      </w:r>
      <w:r w:rsidR="00440EEB" w:rsidRPr="00445ABC">
        <w:rPr>
          <w:rFonts w:cs="Times New Roman"/>
          <w:szCs w:val="28"/>
          <w:lang w:val="en-US"/>
        </w:rPr>
        <w:t>e locomotivă. Configuraţia mate</w:t>
      </w:r>
      <w:r w:rsidR="00632917" w:rsidRPr="00445ABC">
        <w:rPr>
          <w:rFonts w:cs="Times New Roman"/>
          <w:szCs w:val="28"/>
          <w:lang w:val="en-US"/>
        </w:rPr>
        <w:t xml:space="preserve">rialului rulant cu comandă automată sau manuală trebuie consemnată în documentaţia tehnică descrisă la </w:t>
      </w:r>
      <w:r w:rsidR="00440EEB" w:rsidRPr="00445ABC">
        <w:rPr>
          <w:rFonts w:cs="Times New Roman"/>
          <w:szCs w:val="28"/>
          <w:lang w:val="en-US"/>
        </w:rPr>
        <w:t>sub</w:t>
      </w:r>
      <w:r w:rsidR="00632917" w:rsidRPr="00445ABC">
        <w:rPr>
          <w:rFonts w:cs="Times New Roman"/>
          <w:szCs w:val="28"/>
          <w:lang w:val="en-US"/>
        </w:rPr>
        <w:t>punctul 4.2.12.2.</w:t>
      </w:r>
    </w:p>
    <w:p w:rsidR="00EC209B" w:rsidRPr="00445ABC" w:rsidRDefault="00EC209B" w:rsidP="000F2860">
      <w:pPr>
        <w:spacing w:after="0"/>
        <w:ind w:firstLine="708"/>
        <w:jc w:val="both"/>
        <w:rPr>
          <w:rFonts w:cs="Times New Roman"/>
          <w:b/>
          <w:szCs w:val="28"/>
          <w:lang w:val="en-US"/>
        </w:rPr>
      </w:pPr>
      <w:r w:rsidRPr="00445ABC">
        <w:rPr>
          <w:rFonts w:cs="Times New Roman"/>
          <w:b/>
          <w:szCs w:val="28"/>
          <w:lang w:val="en-US"/>
        </w:rPr>
        <w:t xml:space="preserve">4.2.4.9. </w:t>
      </w:r>
      <w:r w:rsidR="007864B5" w:rsidRPr="00445ABC">
        <w:rPr>
          <w:rFonts w:cs="Times New Roman"/>
          <w:b/>
          <w:szCs w:val="28"/>
          <w:lang w:val="en-US"/>
        </w:rPr>
        <w:t>Indicatori de stare și de avarie a frâne</w:t>
      </w:r>
      <w:r w:rsidRPr="00445ABC">
        <w:rPr>
          <w:rFonts w:cs="Times New Roman"/>
          <w:b/>
          <w:szCs w:val="28"/>
          <w:lang w:val="en-US"/>
        </w:rPr>
        <w:t>i</w:t>
      </w:r>
    </w:p>
    <w:p w:rsidR="00EC209B" w:rsidRPr="00445ABC" w:rsidRDefault="007864B5" w:rsidP="000F2860">
      <w:pPr>
        <w:spacing w:after="0"/>
        <w:ind w:firstLine="708"/>
        <w:jc w:val="both"/>
        <w:rPr>
          <w:rFonts w:cs="Times New Roman"/>
          <w:szCs w:val="28"/>
          <w:lang w:val="en-US"/>
        </w:rPr>
      </w:pPr>
      <w:r w:rsidRPr="00445ABC">
        <w:rPr>
          <w:rFonts w:cs="Times New Roman"/>
          <w:szCs w:val="28"/>
          <w:lang w:val="en-US"/>
        </w:rPr>
        <w:t xml:space="preserve">4.2.4.9.1. </w:t>
      </w:r>
      <w:r w:rsidR="00EC209B" w:rsidRPr="00445ABC">
        <w:rPr>
          <w:rFonts w:cs="Times New Roman"/>
          <w:szCs w:val="28"/>
          <w:lang w:val="en-US"/>
        </w:rPr>
        <w:t>Informaţiile aflate la dispoziţia personalului de tren trebuie să permită identificarea stării sistemului de frânare. În acest scop, trebuie ca personalul de tren să poată, în anumite etape din timpul exploatării, să identifice starea (acţionată, eliberată sau izolată) a sistemului de frânare principal (de urgenţă și de serviciu) și a celui de staţionare, precum și starea fiecărei componente (inclusiv unul sau mai multe organe de acţionare) a sistemelor respective care poate fi controlată și/sau izolată în mod independent.</w:t>
      </w:r>
    </w:p>
    <w:p w:rsidR="002573BF" w:rsidRPr="00445ABC" w:rsidRDefault="002573BF" w:rsidP="000F2860">
      <w:pPr>
        <w:spacing w:after="0"/>
        <w:ind w:firstLine="708"/>
        <w:jc w:val="both"/>
        <w:rPr>
          <w:rFonts w:cs="Times New Roman"/>
          <w:szCs w:val="28"/>
          <w:lang w:val="en-US"/>
        </w:rPr>
      </w:pPr>
      <w:r w:rsidRPr="00445ABC">
        <w:rPr>
          <w:rFonts w:cs="Times New Roman"/>
          <w:szCs w:val="28"/>
          <w:lang w:val="en-US"/>
        </w:rPr>
        <w:t xml:space="preserve">4.2.4.9.2. </w:t>
      </w:r>
      <w:r w:rsidR="00EC209B" w:rsidRPr="00445ABC">
        <w:rPr>
          <w:rFonts w:cs="Times New Roman"/>
          <w:szCs w:val="28"/>
          <w:lang w:val="en-US"/>
        </w:rPr>
        <w:t xml:space="preserve">Dacă frâna de staţionare depinde întotdeauna în mod direct de starea sistemului de frânare principal, nu este necesară existenţa unei indicaţii suplimentare și specifice privind sistemul frânei de staţionare. </w:t>
      </w:r>
    </w:p>
    <w:p w:rsidR="002573BF" w:rsidRPr="00445ABC" w:rsidRDefault="002573BF" w:rsidP="000F2860">
      <w:pPr>
        <w:spacing w:after="0"/>
        <w:ind w:firstLine="708"/>
        <w:jc w:val="both"/>
        <w:rPr>
          <w:rFonts w:cs="Times New Roman"/>
          <w:szCs w:val="28"/>
          <w:lang w:val="en-US"/>
        </w:rPr>
      </w:pPr>
      <w:r w:rsidRPr="00445ABC">
        <w:rPr>
          <w:rFonts w:cs="Times New Roman"/>
          <w:szCs w:val="28"/>
          <w:lang w:val="en-US"/>
        </w:rPr>
        <w:t xml:space="preserve">4.2.4.9.3. </w:t>
      </w:r>
      <w:r w:rsidR="00EC209B" w:rsidRPr="00445ABC">
        <w:rPr>
          <w:rFonts w:cs="Times New Roman"/>
          <w:szCs w:val="28"/>
          <w:lang w:val="en-US"/>
        </w:rPr>
        <w:t xml:space="preserve">Etapele care trebuie luate în considerare în timpul exploatării sunt staţionarea și rularea. </w:t>
      </w:r>
    </w:p>
    <w:p w:rsidR="002573BF" w:rsidRPr="00445ABC" w:rsidRDefault="002573BF" w:rsidP="000F2860">
      <w:pPr>
        <w:spacing w:after="0"/>
        <w:ind w:firstLine="708"/>
        <w:jc w:val="both"/>
        <w:rPr>
          <w:rFonts w:cs="Times New Roman"/>
          <w:szCs w:val="28"/>
          <w:lang w:val="en-US"/>
        </w:rPr>
      </w:pPr>
      <w:r w:rsidRPr="00445ABC">
        <w:rPr>
          <w:rFonts w:cs="Times New Roman"/>
          <w:szCs w:val="28"/>
          <w:lang w:val="en-US"/>
        </w:rPr>
        <w:t xml:space="preserve">4.2.4.9.4. </w:t>
      </w:r>
      <w:r w:rsidR="00EC209B" w:rsidRPr="00445ABC">
        <w:rPr>
          <w:rFonts w:cs="Times New Roman"/>
          <w:szCs w:val="28"/>
          <w:lang w:val="en-US"/>
        </w:rPr>
        <w:t xml:space="preserve">În cazul staţionării, personalul de tren trebuie să poată verifica din interiorul și/sau din exteriorul trenului: </w:t>
      </w:r>
    </w:p>
    <w:p w:rsidR="002573BF" w:rsidRPr="00445ABC" w:rsidRDefault="002573BF" w:rsidP="000F2860">
      <w:pPr>
        <w:spacing w:after="0"/>
        <w:ind w:firstLine="708"/>
        <w:jc w:val="both"/>
        <w:rPr>
          <w:rFonts w:cs="Times New Roman"/>
          <w:szCs w:val="28"/>
          <w:lang w:val="en-US"/>
        </w:rPr>
      </w:pPr>
      <w:r w:rsidRPr="00445ABC">
        <w:rPr>
          <w:rFonts w:cs="Times New Roman"/>
          <w:szCs w:val="28"/>
          <w:lang w:val="en-US"/>
        </w:rPr>
        <w:t xml:space="preserve">4.2.4.9.4.1. </w:t>
      </w:r>
      <w:r w:rsidR="00EC209B" w:rsidRPr="00445ABC">
        <w:rPr>
          <w:rFonts w:cs="Times New Roman"/>
          <w:szCs w:val="28"/>
          <w:lang w:val="en-US"/>
        </w:rPr>
        <w:t xml:space="preserve">continuitatea conductei de comandă și control a frânei trenului; </w:t>
      </w:r>
    </w:p>
    <w:p w:rsidR="002573BF" w:rsidRPr="00445ABC" w:rsidRDefault="0056784A" w:rsidP="000F2860">
      <w:pPr>
        <w:spacing w:after="0"/>
        <w:ind w:firstLine="708"/>
        <w:jc w:val="both"/>
        <w:rPr>
          <w:rFonts w:cs="Times New Roman"/>
          <w:szCs w:val="28"/>
          <w:lang w:val="en-US"/>
        </w:rPr>
      </w:pPr>
      <w:r w:rsidRPr="00445ABC">
        <w:rPr>
          <w:rFonts w:cs="Times New Roman"/>
          <w:szCs w:val="28"/>
          <w:lang w:val="en-US"/>
        </w:rPr>
        <w:t>4.2.4.9</w:t>
      </w:r>
      <w:r w:rsidR="002573BF" w:rsidRPr="00445ABC">
        <w:rPr>
          <w:rFonts w:cs="Times New Roman"/>
          <w:szCs w:val="28"/>
          <w:lang w:val="en-US"/>
        </w:rPr>
        <w:t xml:space="preserve">.4.2. </w:t>
      </w:r>
      <w:r w:rsidR="00EC209B" w:rsidRPr="00445ABC">
        <w:rPr>
          <w:rFonts w:cs="Times New Roman"/>
          <w:szCs w:val="28"/>
          <w:lang w:val="en-US"/>
        </w:rPr>
        <w:t xml:space="preserve">disponibilitatea alimentării cu energie a sistemului de frânare pe întreaga lungime a trenului; </w:t>
      </w:r>
    </w:p>
    <w:p w:rsidR="00964890" w:rsidRPr="00445ABC" w:rsidRDefault="001D4750" w:rsidP="000F2860">
      <w:pPr>
        <w:spacing w:after="0"/>
        <w:ind w:firstLine="708"/>
        <w:jc w:val="both"/>
        <w:rPr>
          <w:rFonts w:cs="Times New Roman"/>
          <w:szCs w:val="28"/>
          <w:lang w:val="en-US"/>
        </w:rPr>
      </w:pPr>
      <w:r>
        <w:rPr>
          <w:rFonts w:cs="Times New Roman"/>
          <w:szCs w:val="28"/>
          <w:lang w:val="en-US"/>
        </w:rPr>
        <w:t xml:space="preserve">4.2.4.9.4.3. starea </w:t>
      </w:r>
      <w:r w:rsidR="00EC209B" w:rsidRPr="00445ABC">
        <w:rPr>
          <w:rFonts w:cs="Times New Roman"/>
          <w:szCs w:val="28"/>
          <w:lang w:val="en-US"/>
        </w:rPr>
        <w:t xml:space="preserve">sistemului de frânare principal și a sistemului frânei de staţionare, precum și starea fiecărei componente (inclusiv unul sau mai multe organe de acţionare) a sistemelor respective care poate fi controlată și/sau izolată în mod </w:t>
      </w:r>
      <w:r w:rsidR="00EC209B" w:rsidRPr="00445ABC">
        <w:rPr>
          <w:rFonts w:cs="Times New Roman"/>
          <w:szCs w:val="28"/>
          <w:lang w:val="en-US"/>
        </w:rPr>
        <w:lastRenderedPageBreak/>
        <w:t xml:space="preserve">independent (conform descrierii de </w:t>
      </w:r>
      <w:r w:rsidR="0056784A" w:rsidRPr="00445ABC">
        <w:rPr>
          <w:rFonts w:cs="Times New Roman"/>
          <w:szCs w:val="28"/>
          <w:lang w:val="en-US"/>
        </w:rPr>
        <w:t xml:space="preserve">la subpunctul </w:t>
      </w:r>
      <w:r w:rsidR="00284B15" w:rsidRPr="00445ABC">
        <w:rPr>
          <w:rFonts w:cs="Times New Roman"/>
          <w:szCs w:val="28"/>
          <w:lang w:val="en-US"/>
        </w:rPr>
        <w:t>4.2.4.9.4.1),</w:t>
      </w:r>
      <w:r w:rsidR="00EC209B" w:rsidRPr="00445ABC">
        <w:rPr>
          <w:rFonts w:cs="Times New Roman"/>
          <w:szCs w:val="28"/>
          <w:lang w:val="en-US"/>
        </w:rPr>
        <w:t xml:space="preserve"> cu excepţia sistemului de frânare dinamică și a sistemului de frânare legat de tracţiune. </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4.2.4.9.5. </w:t>
      </w:r>
      <w:r w:rsidR="00EC209B" w:rsidRPr="00445ABC">
        <w:rPr>
          <w:rFonts w:cs="Times New Roman"/>
          <w:szCs w:val="28"/>
          <w:lang w:val="en-US"/>
        </w:rPr>
        <w:t xml:space="preserve">În timpul rulării, mecanicul de locomotivă trebuie să poată verifica din poziţia de conducere din cabină: </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4.2.4.9.5.1. </w:t>
      </w:r>
      <w:r w:rsidR="00EC209B" w:rsidRPr="00445ABC">
        <w:rPr>
          <w:rFonts w:cs="Times New Roman"/>
          <w:szCs w:val="28"/>
          <w:lang w:val="en-US"/>
        </w:rPr>
        <w:t xml:space="preserve">starea conductei de comandă și control a frânei trenului; </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4.2.4.9.5.2. </w:t>
      </w:r>
      <w:r w:rsidR="00EC209B" w:rsidRPr="00445ABC">
        <w:rPr>
          <w:rFonts w:cs="Times New Roman"/>
          <w:szCs w:val="28"/>
          <w:lang w:val="en-US"/>
        </w:rPr>
        <w:t>starea alimentării cu energie a sistemului de frânare al trenului;</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4.2.4.9.5.3. </w:t>
      </w:r>
      <w:r w:rsidR="00EC209B" w:rsidRPr="00445ABC">
        <w:rPr>
          <w:rFonts w:cs="Times New Roman"/>
          <w:szCs w:val="28"/>
          <w:lang w:val="en-US"/>
        </w:rPr>
        <w:t xml:space="preserve">starea frânei dinamice și a sistemului de frânare legat de sistemul de tracţiune, în cazul în care acestea sunt incluse în performanţa frânei de urgenţă în regim normal; </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4.2.4.9.5.4. </w:t>
      </w:r>
      <w:r w:rsidR="00EC209B" w:rsidRPr="00445ABC">
        <w:rPr>
          <w:rFonts w:cs="Times New Roman"/>
          <w:szCs w:val="28"/>
          <w:lang w:val="en-US"/>
        </w:rPr>
        <w:t xml:space="preserve">starea acţionată sau eliberată a cel puţin unei componente (organ de acţionare) a sistemului de frânare principal care este controlată în mod independent (de exemplu o componentă care este instalată pe vehiculul dotat cu o cabină activă). </w:t>
      </w:r>
    </w:p>
    <w:p w:rsidR="0096489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4.2.4.9.6. </w:t>
      </w:r>
      <w:r w:rsidR="00EC209B" w:rsidRPr="00445ABC">
        <w:rPr>
          <w:rFonts w:cs="Times New Roman"/>
          <w:szCs w:val="28"/>
          <w:lang w:val="en-US"/>
        </w:rPr>
        <w:t xml:space="preserve">Funcţia care furnizează personalului de tren informaţiile descrise mai sus este o funcţie esenţială pentru siguranţă, întrucât este utilizată de personalul de tren pentru a evalua performanţa de frânare a trenului. </w:t>
      </w:r>
    </w:p>
    <w:p w:rsidR="00964890" w:rsidRPr="00445ABC" w:rsidRDefault="00EC209B" w:rsidP="000F2860">
      <w:pPr>
        <w:spacing w:after="0"/>
        <w:ind w:firstLine="708"/>
        <w:jc w:val="both"/>
        <w:rPr>
          <w:rFonts w:cs="Times New Roman"/>
          <w:szCs w:val="28"/>
          <w:lang w:val="en-US"/>
        </w:rPr>
      </w:pPr>
      <w:r w:rsidRPr="00445ABC">
        <w:rPr>
          <w:rFonts w:cs="Times New Roman"/>
          <w:szCs w:val="28"/>
          <w:lang w:val="en-US"/>
        </w:rPr>
        <w:t>În cazul în care informaţiil</w:t>
      </w:r>
      <w:r w:rsidR="00AE4382" w:rsidRPr="00445ABC">
        <w:rPr>
          <w:rFonts w:cs="Times New Roman"/>
          <w:szCs w:val="28"/>
          <w:lang w:val="en-US"/>
        </w:rPr>
        <w:t>e locale sunt furnizate de indi</w:t>
      </w:r>
      <w:r w:rsidRPr="00445ABC">
        <w:rPr>
          <w:rFonts w:cs="Times New Roman"/>
          <w:szCs w:val="28"/>
          <w:lang w:val="en-US"/>
        </w:rPr>
        <w:t xml:space="preserve">catori, utilizarea de indicatori armonizaţi asigură nivelul de siguranţă necesar. </w:t>
      </w:r>
    </w:p>
    <w:p w:rsidR="00EC209B" w:rsidRPr="00445ABC" w:rsidRDefault="00EC209B" w:rsidP="000F2860">
      <w:pPr>
        <w:spacing w:after="0"/>
        <w:ind w:firstLine="708"/>
        <w:jc w:val="both"/>
        <w:rPr>
          <w:rFonts w:cs="Times New Roman"/>
          <w:szCs w:val="28"/>
          <w:lang w:val="en-US"/>
        </w:rPr>
      </w:pPr>
      <w:r w:rsidRPr="00445ABC">
        <w:rPr>
          <w:rFonts w:cs="Times New Roman"/>
          <w:szCs w:val="28"/>
          <w:lang w:val="en-US"/>
        </w:rPr>
        <w:t xml:space="preserve">În cazul în care este pus la dispoziţie un sistem de control centralizat care permite personalului de tren să efectueze toate verificările dintr-un </w:t>
      </w:r>
      <w:r w:rsidR="00AE4382" w:rsidRPr="00445ABC">
        <w:rPr>
          <w:rFonts w:cs="Times New Roman"/>
          <w:szCs w:val="28"/>
          <w:lang w:val="en-US"/>
        </w:rPr>
        <w:t>singur loc (de exemplu din inte</w:t>
      </w:r>
      <w:r w:rsidRPr="00445ABC">
        <w:rPr>
          <w:rFonts w:cs="Times New Roman"/>
          <w:szCs w:val="28"/>
          <w:lang w:val="en-US"/>
        </w:rPr>
        <w:t>riorul cabinei de conducere), acesta trebuie să facă obiectul unui studiu de fiabilitate, ţinând seama de modul de avarie al componentelor, de redundanţe, de verificările pe</w:t>
      </w:r>
      <w:r w:rsidR="00AE4382" w:rsidRPr="00445ABC">
        <w:rPr>
          <w:rFonts w:cs="Times New Roman"/>
          <w:szCs w:val="28"/>
          <w:lang w:val="en-US"/>
        </w:rPr>
        <w:t>riodice și de alte dispoziţii. P</w:t>
      </w:r>
      <w:r w:rsidRPr="00445ABC">
        <w:rPr>
          <w:rFonts w:cs="Times New Roman"/>
          <w:szCs w:val="28"/>
          <w:lang w:val="en-US"/>
        </w:rPr>
        <w:t xml:space="preserve">e baza acestui studiu, condiţiile de exploatare ale sistemului de control centralizat trebuie definite și incluse în documentaţia de exploatare descrisă la </w:t>
      </w:r>
      <w:r w:rsidR="00AE4382" w:rsidRPr="00445ABC">
        <w:rPr>
          <w:rFonts w:cs="Times New Roman"/>
          <w:szCs w:val="28"/>
          <w:lang w:val="en-US"/>
        </w:rPr>
        <w:t>sub</w:t>
      </w:r>
      <w:r w:rsidRPr="00445ABC">
        <w:rPr>
          <w:rFonts w:cs="Times New Roman"/>
          <w:szCs w:val="28"/>
          <w:lang w:val="en-US"/>
        </w:rPr>
        <w:t>punctul 4.2.12.4.</w:t>
      </w:r>
    </w:p>
    <w:p w:rsidR="000506A0" w:rsidRPr="00445ABC" w:rsidRDefault="00964890" w:rsidP="000F2860">
      <w:pPr>
        <w:spacing w:after="0"/>
        <w:ind w:firstLine="708"/>
        <w:jc w:val="both"/>
        <w:rPr>
          <w:rFonts w:cs="Times New Roman"/>
          <w:szCs w:val="28"/>
          <w:lang w:val="en-US"/>
        </w:rPr>
      </w:pPr>
      <w:r w:rsidRPr="00445ABC">
        <w:rPr>
          <w:rFonts w:cs="Times New Roman"/>
          <w:szCs w:val="28"/>
          <w:lang w:val="en-US"/>
        </w:rPr>
        <w:t xml:space="preserve">4.2.4.9.7. </w:t>
      </w:r>
      <w:r w:rsidR="00EC209B" w:rsidRPr="00445ABC">
        <w:rPr>
          <w:rFonts w:cs="Times New Roman"/>
          <w:szCs w:val="28"/>
          <w:lang w:val="en-US"/>
        </w:rPr>
        <w:t xml:space="preserve">Aplicabilitatea la nivelul unităţilor destinate exploatării generale: </w:t>
      </w:r>
    </w:p>
    <w:p w:rsidR="000506A0" w:rsidRPr="00445ABC" w:rsidRDefault="00EC209B" w:rsidP="000F2860">
      <w:pPr>
        <w:spacing w:after="0"/>
        <w:ind w:firstLine="708"/>
        <w:jc w:val="both"/>
        <w:rPr>
          <w:rFonts w:cs="Times New Roman"/>
          <w:szCs w:val="28"/>
          <w:lang w:val="en-US"/>
        </w:rPr>
      </w:pPr>
      <w:r w:rsidRPr="00445ABC">
        <w:rPr>
          <w:rFonts w:cs="Times New Roman"/>
          <w:szCs w:val="28"/>
          <w:lang w:val="en-US"/>
        </w:rPr>
        <w:t>Trebuie luate în considerare numai funcţionalităţile care sunt relevante pentru caracteristicile de proiectare ale unităţii (de e</w:t>
      </w:r>
      <w:r w:rsidR="00A42D89" w:rsidRPr="00445ABC">
        <w:rPr>
          <w:rFonts w:cs="Times New Roman"/>
          <w:szCs w:val="28"/>
          <w:lang w:val="en-US"/>
        </w:rPr>
        <w:t>xemplu prezenţa unei cabine</w:t>
      </w:r>
      <w:r w:rsidRPr="00445ABC">
        <w:rPr>
          <w:rFonts w:cs="Times New Roman"/>
          <w:szCs w:val="28"/>
          <w:lang w:val="en-US"/>
        </w:rPr>
        <w:t xml:space="preserve">). </w:t>
      </w:r>
    </w:p>
    <w:p w:rsidR="00EC209B" w:rsidRPr="00445ABC" w:rsidRDefault="00EC209B" w:rsidP="000F2860">
      <w:pPr>
        <w:spacing w:after="0"/>
        <w:ind w:firstLine="708"/>
        <w:jc w:val="both"/>
        <w:rPr>
          <w:rFonts w:cs="Times New Roman"/>
          <w:szCs w:val="28"/>
          <w:lang w:val="en-US"/>
        </w:rPr>
      </w:pPr>
      <w:r w:rsidRPr="00445ABC">
        <w:rPr>
          <w:rFonts w:cs="Times New Roman"/>
          <w:szCs w:val="28"/>
          <w:lang w:val="en-US"/>
        </w:rPr>
        <w:t>Transmiterea semnalelor necesare (dacă este cazul) între unitate și altă unitate sau alte unităţi cuplate din cadrul unui tren pentru informaţii referitoare la sistemul de frânare care trebuie să fie disponibile la nivelul trenului trebuie documentată luân</w:t>
      </w:r>
      <w:r w:rsidR="00A42D89" w:rsidRPr="00445ABC">
        <w:rPr>
          <w:rFonts w:cs="Times New Roman"/>
          <w:szCs w:val="28"/>
          <w:lang w:val="en-US"/>
        </w:rPr>
        <w:t>d în considerare aspectele func</w:t>
      </w:r>
      <w:r w:rsidRPr="00445ABC">
        <w:rPr>
          <w:rFonts w:cs="Times New Roman"/>
          <w:szCs w:val="28"/>
          <w:lang w:val="en-US"/>
        </w:rPr>
        <w:t>ţionale. Prezenta STI nu impune nicio soluţie tehnică în ceea ce privește interfeţele fizice dintre unităţi.</w:t>
      </w:r>
    </w:p>
    <w:p w:rsidR="000506A0" w:rsidRPr="00445ABC" w:rsidRDefault="00EC209B" w:rsidP="000F2860">
      <w:pPr>
        <w:spacing w:after="0"/>
        <w:ind w:firstLine="708"/>
        <w:jc w:val="both"/>
        <w:rPr>
          <w:rFonts w:cs="Times New Roman"/>
          <w:szCs w:val="28"/>
          <w:lang w:val="en-US"/>
        </w:rPr>
      </w:pPr>
      <w:r w:rsidRPr="00445ABC">
        <w:rPr>
          <w:rFonts w:cs="Times New Roman"/>
          <w:szCs w:val="28"/>
          <w:lang w:val="en-US"/>
        </w:rPr>
        <w:t xml:space="preserve">4.2.4.10. </w:t>
      </w:r>
      <w:r w:rsidR="000506A0" w:rsidRPr="00445ABC">
        <w:rPr>
          <w:rFonts w:cs="Times New Roman"/>
          <w:szCs w:val="28"/>
          <w:lang w:val="en-US"/>
        </w:rPr>
        <w:t>Cerinţe de frânare pentru salvar</w:t>
      </w:r>
      <w:r w:rsidRPr="00445ABC">
        <w:rPr>
          <w:rFonts w:cs="Times New Roman"/>
          <w:szCs w:val="28"/>
          <w:lang w:val="en-US"/>
        </w:rPr>
        <w:t xml:space="preserve">e </w:t>
      </w:r>
    </w:p>
    <w:p w:rsidR="000506A0" w:rsidRPr="00445ABC" w:rsidRDefault="000506A0" w:rsidP="000F2860">
      <w:pPr>
        <w:spacing w:after="0"/>
        <w:ind w:firstLine="708"/>
        <w:jc w:val="both"/>
        <w:rPr>
          <w:rFonts w:cs="Times New Roman"/>
          <w:szCs w:val="28"/>
          <w:lang w:val="en-US"/>
        </w:rPr>
      </w:pPr>
      <w:r w:rsidRPr="00445ABC">
        <w:rPr>
          <w:rFonts w:cs="Times New Roman"/>
          <w:szCs w:val="28"/>
          <w:lang w:val="en-US"/>
        </w:rPr>
        <w:t xml:space="preserve">4.2.4.10.1. </w:t>
      </w:r>
      <w:r w:rsidR="00EC209B" w:rsidRPr="00445ABC">
        <w:rPr>
          <w:rFonts w:cs="Times New Roman"/>
          <w:szCs w:val="28"/>
          <w:lang w:val="en-US"/>
        </w:rPr>
        <w:t xml:space="preserve">Toate frânele (de urgenţă, de serviciu, de staţionare) trebuie dotate cu dispozitive care să permită eliberarea și izolarea lor. Dispozitivele respective trebuie să fie accesibile și func ţionale indiferent dacă trenul sau vehiculul este: cu motor, fără motor sau imobilizat fără nicio sursă de alimentare cu energie disponibilă la bord. </w:t>
      </w:r>
    </w:p>
    <w:p w:rsidR="000506A0" w:rsidRPr="00445ABC" w:rsidRDefault="000506A0" w:rsidP="000F2860">
      <w:pPr>
        <w:spacing w:after="0"/>
        <w:ind w:firstLine="708"/>
        <w:jc w:val="both"/>
        <w:rPr>
          <w:rFonts w:cs="Times New Roman"/>
          <w:szCs w:val="28"/>
          <w:lang w:val="en-US"/>
        </w:rPr>
      </w:pPr>
      <w:r w:rsidRPr="00445ABC">
        <w:rPr>
          <w:rFonts w:cs="Times New Roman"/>
          <w:szCs w:val="28"/>
          <w:lang w:val="en-US"/>
        </w:rPr>
        <w:t xml:space="preserve">4.2.4.10.2. </w:t>
      </w:r>
      <w:r w:rsidR="00EC209B" w:rsidRPr="00445ABC">
        <w:rPr>
          <w:rFonts w:cs="Times New Roman"/>
          <w:szCs w:val="28"/>
          <w:lang w:val="en-US"/>
        </w:rPr>
        <w:t xml:space="preserve">Pentru unităţile destinate să fie exploatate pe alte ecartamente decât sistemul de 1 520 mm, trebuie ca, în urma unei defectări în cursul exploatării, să fie posibilă recuperarea unui tren care nu dispune de energie la bord de către o unitate motoare de recuperare echipată cu un sistem de frâne pneumatice compatibil cu sistemul de frâne UIC (conducta de frână drept conductă de control și comandă a frânării). </w:t>
      </w:r>
    </w:p>
    <w:p w:rsidR="0003208F" w:rsidRPr="00445ABC" w:rsidRDefault="0003208F" w:rsidP="000F2860">
      <w:pPr>
        <w:spacing w:after="0"/>
        <w:ind w:firstLine="708"/>
        <w:jc w:val="both"/>
        <w:rPr>
          <w:rFonts w:cs="Times New Roman"/>
          <w:szCs w:val="28"/>
          <w:lang w:val="en-US"/>
        </w:rPr>
      </w:pPr>
      <w:r w:rsidRPr="00445ABC">
        <w:rPr>
          <w:rFonts w:cs="Times New Roman"/>
          <w:szCs w:val="28"/>
          <w:lang w:val="en-US"/>
        </w:rPr>
        <w:t xml:space="preserve">4.2.4.10.3. </w:t>
      </w:r>
      <w:r w:rsidR="00EC209B" w:rsidRPr="00445ABC">
        <w:rPr>
          <w:rFonts w:cs="Times New Roman"/>
          <w:szCs w:val="28"/>
          <w:lang w:val="en-US"/>
        </w:rPr>
        <w:t xml:space="preserve">În cursul operaţiunii de recuperare, trebuie să fie posibilă controlarea unei părţi a sistemului de frânare al trenului recuperat, prin intermediul unui dispozitiv </w:t>
      </w:r>
      <w:r w:rsidR="00EC209B" w:rsidRPr="00445ABC">
        <w:rPr>
          <w:rFonts w:cs="Times New Roman"/>
          <w:szCs w:val="28"/>
          <w:lang w:val="en-US"/>
        </w:rPr>
        <w:lastRenderedPageBreak/>
        <w:t xml:space="preserve">de interfaţă; pentru a îndeplini această cerinţă, este permisă utilizarea unei tensiuni joase furnizate de o baterie pentru alimentarea circuitelor de control ale trenului recuperat. </w:t>
      </w:r>
    </w:p>
    <w:p w:rsidR="0003208F" w:rsidRPr="00445ABC" w:rsidRDefault="0003208F" w:rsidP="000F2860">
      <w:pPr>
        <w:spacing w:after="0"/>
        <w:ind w:firstLine="708"/>
        <w:jc w:val="both"/>
        <w:rPr>
          <w:rFonts w:cs="Times New Roman"/>
          <w:szCs w:val="28"/>
          <w:lang w:val="en-US"/>
        </w:rPr>
      </w:pPr>
      <w:r w:rsidRPr="00445ABC">
        <w:rPr>
          <w:rFonts w:cs="Times New Roman"/>
          <w:szCs w:val="28"/>
          <w:lang w:val="en-US"/>
        </w:rPr>
        <w:t xml:space="preserve">4.2.4.10.4. </w:t>
      </w:r>
      <w:r w:rsidR="00EC209B" w:rsidRPr="00445ABC">
        <w:rPr>
          <w:rFonts w:cs="Times New Roman"/>
          <w:szCs w:val="28"/>
          <w:lang w:val="en-US"/>
        </w:rPr>
        <w:t xml:space="preserve">Performanţa de frânare dezvoltată de trenul recuperat în acest regim special de exploatare trebuie evaluată prin calcul, dar nu este necesar să fie aceeași cu performanţa de frânare descrisă la </w:t>
      </w:r>
      <w:r w:rsidR="00DF7622" w:rsidRPr="00445ABC">
        <w:rPr>
          <w:rFonts w:cs="Times New Roman"/>
          <w:szCs w:val="28"/>
          <w:lang w:val="en-US"/>
        </w:rPr>
        <w:t>sub</w:t>
      </w:r>
      <w:r w:rsidR="00EC209B" w:rsidRPr="00445ABC">
        <w:rPr>
          <w:rFonts w:cs="Times New Roman"/>
          <w:szCs w:val="28"/>
          <w:lang w:val="en-US"/>
        </w:rPr>
        <w:t xml:space="preserve">punctul 4.2.4.5.2. Condiţiile de exploatare în cazul recuperării și performanţa de frânare calculată trebuie să fie incluse în documentaţia tehnică specificată la </w:t>
      </w:r>
      <w:r w:rsidR="00DF7622" w:rsidRPr="00445ABC">
        <w:rPr>
          <w:rFonts w:cs="Times New Roman"/>
          <w:szCs w:val="28"/>
          <w:lang w:val="en-US"/>
        </w:rPr>
        <w:t>sub</w:t>
      </w:r>
      <w:r w:rsidR="00EC209B" w:rsidRPr="00445ABC">
        <w:rPr>
          <w:rFonts w:cs="Times New Roman"/>
          <w:szCs w:val="28"/>
          <w:lang w:val="en-US"/>
        </w:rPr>
        <w:t xml:space="preserve">punctul 4.2.12. </w:t>
      </w:r>
    </w:p>
    <w:p w:rsidR="00EC209B" w:rsidRPr="00445ABC" w:rsidRDefault="0003208F" w:rsidP="000F2860">
      <w:pPr>
        <w:spacing w:after="0"/>
        <w:ind w:firstLine="708"/>
        <w:jc w:val="both"/>
        <w:rPr>
          <w:rFonts w:cs="Times New Roman"/>
          <w:szCs w:val="28"/>
          <w:lang w:val="en-US"/>
        </w:rPr>
      </w:pPr>
      <w:r w:rsidRPr="00445ABC">
        <w:rPr>
          <w:rFonts w:cs="Times New Roman"/>
          <w:szCs w:val="28"/>
          <w:lang w:val="en-US"/>
        </w:rPr>
        <w:t xml:space="preserve">4.2.4.10.5. </w:t>
      </w:r>
      <w:r w:rsidR="00EC209B" w:rsidRPr="00445ABC">
        <w:rPr>
          <w:rFonts w:cs="Times New Roman"/>
          <w:szCs w:val="28"/>
          <w:lang w:val="en-US"/>
        </w:rPr>
        <w:t xml:space="preserve">Cerinţa de la </w:t>
      </w:r>
      <w:r w:rsidR="006D3979" w:rsidRPr="00445ABC">
        <w:rPr>
          <w:rFonts w:cs="Times New Roman"/>
          <w:szCs w:val="28"/>
          <w:lang w:val="en-US"/>
        </w:rPr>
        <w:t>punctul 4.2.4.10.</w:t>
      </w:r>
      <w:r w:rsidR="00EC209B" w:rsidRPr="00445ABC">
        <w:rPr>
          <w:rFonts w:cs="Times New Roman"/>
          <w:szCs w:val="28"/>
          <w:lang w:val="en-US"/>
        </w:rPr>
        <w:t>4 nu se aplică unităţilor care sunt exploatate într-o compunere de tren care are mai puţin de 200 de tone (condiţia de sarcină „masa proiectată în stare de funcţionare”).</w:t>
      </w:r>
    </w:p>
    <w:p w:rsidR="0003208F" w:rsidRPr="00445ABC" w:rsidRDefault="00EC209B" w:rsidP="000F2860">
      <w:pPr>
        <w:spacing w:after="0"/>
        <w:ind w:firstLine="708"/>
        <w:jc w:val="both"/>
        <w:rPr>
          <w:rFonts w:cs="Times New Roman"/>
          <w:b/>
          <w:szCs w:val="28"/>
          <w:lang w:val="en-US"/>
        </w:rPr>
      </w:pPr>
      <w:r w:rsidRPr="00445ABC">
        <w:rPr>
          <w:rFonts w:cs="Times New Roman"/>
          <w:b/>
          <w:szCs w:val="28"/>
          <w:lang w:val="en-US"/>
        </w:rPr>
        <w:t xml:space="preserve">4.2.5. Elemente legate de călători </w:t>
      </w:r>
    </w:p>
    <w:p w:rsidR="00F047E6" w:rsidRPr="00445ABC" w:rsidRDefault="00EC209B" w:rsidP="00F611BC">
      <w:pPr>
        <w:spacing w:after="0"/>
        <w:ind w:firstLine="708"/>
        <w:jc w:val="both"/>
        <w:rPr>
          <w:rFonts w:cs="Times New Roman"/>
          <w:szCs w:val="28"/>
          <w:lang w:val="en-US"/>
        </w:rPr>
      </w:pPr>
      <w:r w:rsidRPr="00445ABC">
        <w:rPr>
          <w:rFonts w:cs="Times New Roman"/>
          <w:szCs w:val="28"/>
          <w:lang w:val="en-US"/>
        </w:rPr>
        <w:t xml:space="preserve">Următoarea listă neexhaustivă oferă, în scop strict informativ, o privire de ansamblu asupra parametrilor de bază care fac obiectul </w:t>
      </w:r>
      <w:r w:rsidR="00F3675C" w:rsidRPr="00445ABC">
        <w:rPr>
          <w:rFonts w:cs="Times New Roman"/>
          <w:szCs w:val="28"/>
          <w:lang w:val="en-US"/>
        </w:rPr>
        <w:t>Regulamentului privind STI referitoare la accesibilitatea sistemului feroviar</w:t>
      </w:r>
      <w:r w:rsidR="00A92D93" w:rsidRPr="00445ABC">
        <w:rPr>
          <w:rFonts w:cs="Times New Roman"/>
          <w:szCs w:val="28"/>
          <w:lang w:val="en-US"/>
        </w:rPr>
        <w:t xml:space="preserve"> pentru persoanele cu handicap și persoanele cu mobilitate redusă</w:t>
      </w:r>
      <w:r w:rsidR="00F3675C" w:rsidRPr="00445ABC">
        <w:rPr>
          <w:rFonts w:cs="Times New Roman"/>
          <w:szCs w:val="28"/>
          <w:lang w:val="en-US"/>
        </w:rPr>
        <w:t>, aprobat prin Ordinul organului central de specialitate în domeniul transportului feroviar,</w:t>
      </w:r>
      <w:r w:rsidRPr="00445ABC">
        <w:rPr>
          <w:rFonts w:cs="Times New Roman"/>
          <w:szCs w:val="28"/>
          <w:lang w:val="en-US"/>
        </w:rPr>
        <w:t xml:space="preserve"> și care sunt aplicabili unităţilor destinate să transporte călători: locuri, inclusiv locuri prioritare; spaţii pentru scaune cu rotile; uși exterioare, inclusiv dimensiuni, interfaţa de comandă pentru călători; uși interioare, inclusiv dimensiuni, interfaţa de comandă pentru călători; toalete; </w:t>
      </w:r>
      <w:r w:rsidR="00F611BC" w:rsidRPr="00445ABC">
        <w:rPr>
          <w:rFonts w:cs="Times New Roman"/>
          <w:szCs w:val="28"/>
          <w:lang w:val="en-US"/>
        </w:rPr>
        <w:t>culoare de liberă trecere;</w:t>
      </w:r>
      <w:r w:rsidR="002F3A6A" w:rsidRPr="00445ABC">
        <w:rPr>
          <w:rFonts w:cs="Times New Roman"/>
          <w:szCs w:val="28"/>
          <w:lang w:val="en-US"/>
        </w:rPr>
        <w:t xml:space="preserve"> </w:t>
      </w:r>
      <w:r w:rsidRPr="00445ABC">
        <w:rPr>
          <w:rFonts w:cs="Times New Roman"/>
          <w:szCs w:val="28"/>
          <w:lang w:val="en-US"/>
        </w:rPr>
        <w:t>iluminat; informaţii pentru clienţi; diferenţe de nivel ale podelei; mâini curente; compartimente de dormit cu acces pentru scaune cu rotile;</w:t>
      </w:r>
      <w:r w:rsidR="00F611BC" w:rsidRPr="00445ABC">
        <w:rPr>
          <w:rFonts w:cs="Times New Roman"/>
          <w:szCs w:val="28"/>
          <w:lang w:val="en-US"/>
        </w:rPr>
        <w:t xml:space="preserve"> </w:t>
      </w:r>
      <w:r w:rsidRPr="00445ABC">
        <w:rPr>
          <w:rFonts w:cs="Times New Roman"/>
          <w:szCs w:val="28"/>
          <w:lang w:val="en-US"/>
        </w:rPr>
        <w:t xml:space="preserve">poziţia scării pentru intrarea în și ieșirea din vehicule, inclusiv trepte și dispozitive de asistenţă la urcare. </w:t>
      </w:r>
    </w:p>
    <w:p w:rsidR="00EC209B" w:rsidRPr="00445ABC" w:rsidRDefault="006E2985" w:rsidP="000F2860">
      <w:pPr>
        <w:spacing w:after="0"/>
        <w:ind w:firstLine="708"/>
        <w:jc w:val="both"/>
        <w:rPr>
          <w:rFonts w:cs="Times New Roman"/>
          <w:szCs w:val="28"/>
          <w:lang w:val="en-US"/>
        </w:rPr>
      </w:pPr>
      <w:r w:rsidRPr="00445ABC">
        <w:rPr>
          <w:rFonts w:cs="Times New Roman"/>
          <w:szCs w:val="28"/>
          <w:lang w:val="en-US"/>
        </w:rPr>
        <w:t>4.</w:t>
      </w:r>
      <w:r w:rsidR="00F047E6" w:rsidRPr="00445ABC">
        <w:rPr>
          <w:rFonts w:cs="Times New Roman"/>
          <w:szCs w:val="28"/>
          <w:lang w:val="en-US"/>
        </w:rPr>
        <w:t xml:space="preserve">2.5.1. </w:t>
      </w:r>
      <w:r w:rsidR="00E41BEF" w:rsidRPr="00445ABC">
        <w:rPr>
          <w:rFonts w:cs="Times New Roman"/>
          <w:szCs w:val="28"/>
          <w:lang w:val="en-US"/>
        </w:rPr>
        <w:t>Sistemele sanitare</w:t>
      </w:r>
    </w:p>
    <w:p w:rsidR="0085106A" w:rsidRPr="00445ABC" w:rsidRDefault="0085106A" w:rsidP="00A17B63">
      <w:pPr>
        <w:spacing w:after="0"/>
        <w:ind w:firstLine="709"/>
        <w:jc w:val="both"/>
        <w:rPr>
          <w:rFonts w:cs="Times New Roman"/>
          <w:szCs w:val="28"/>
          <w:lang w:val="ro-MD"/>
        </w:rPr>
      </w:pPr>
      <w:r w:rsidRPr="00445ABC">
        <w:rPr>
          <w:rFonts w:cs="Times New Roman"/>
          <w:szCs w:val="28"/>
          <w:lang w:val="en-US"/>
        </w:rPr>
        <w:t xml:space="preserve">4.2.5.1.1. </w:t>
      </w:r>
      <w:r w:rsidR="006E2985" w:rsidRPr="00445ABC">
        <w:rPr>
          <w:rFonts w:cs="Times New Roman"/>
          <w:szCs w:val="28"/>
          <w:lang w:val="en-US"/>
        </w:rPr>
        <w:t xml:space="preserve">Materialele utilizate pentru stocarea la bord și distribuirea apei către sistemele sanitare (de exemplu, rezervor, pompă, conducte, robinet și materiale de etanșare și calitate) trebuie să respecte cerinţele aplicabile apei destinate consumului uman în conformitate cu </w:t>
      </w:r>
      <w:r w:rsidR="00A17B63" w:rsidRPr="00445ABC">
        <w:rPr>
          <w:rFonts w:cs="Times New Roman"/>
          <w:szCs w:val="28"/>
          <w:lang w:val="en-US"/>
        </w:rPr>
        <w:t>Regulament</w:t>
      </w:r>
      <w:r w:rsidR="00D15DAE" w:rsidRPr="00445ABC">
        <w:rPr>
          <w:rFonts w:cs="Times New Roman"/>
          <w:szCs w:val="28"/>
          <w:lang w:val="en-US"/>
        </w:rPr>
        <w:t>ul</w:t>
      </w:r>
      <w:r w:rsidR="00A17B63" w:rsidRPr="00445ABC">
        <w:rPr>
          <w:rFonts w:cs="Times New Roman"/>
          <w:szCs w:val="28"/>
          <w:lang w:val="en-US"/>
        </w:rPr>
        <w:t xml:space="preserve"> sanitar privind supravegherea și monitorizarea calității apei potabile, aprobat prin Hotărârea Guvernului nr. 651/2023</w:t>
      </w:r>
      <w:r w:rsidR="00A17B63" w:rsidRPr="00445ABC">
        <w:rPr>
          <w:rFonts w:cs="Times New Roman"/>
          <w:szCs w:val="28"/>
          <w:lang w:val="ro-MD"/>
        </w:rPr>
        <w:t>.</w:t>
      </w:r>
    </w:p>
    <w:p w:rsidR="006E2985" w:rsidRPr="00445ABC" w:rsidRDefault="0085106A" w:rsidP="009C3877">
      <w:pPr>
        <w:spacing w:after="0"/>
        <w:ind w:firstLine="708"/>
        <w:jc w:val="both"/>
        <w:rPr>
          <w:rFonts w:cs="Times New Roman"/>
          <w:szCs w:val="28"/>
          <w:lang w:val="en-US"/>
        </w:rPr>
      </w:pPr>
      <w:r w:rsidRPr="00445ABC">
        <w:rPr>
          <w:rFonts w:cs="Times New Roman"/>
          <w:szCs w:val="28"/>
          <w:lang w:val="en-US"/>
        </w:rPr>
        <w:t>4.2.5.1.</w:t>
      </w:r>
      <w:r w:rsidR="006E2985" w:rsidRPr="00445ABC">
        <w:rPr>
          <w:rFonts w:cs="Times New Roman"/>
          <w:szCs w:val="28"/>
          <w:lang w:val="en-US"/>
        </w:rPr>
        <w:t>2. Sistemele sanitare (toalete, spălătoare, instalaţii de restaurant/bar) trebuie să împiedice eliberarea apelor uzate care ar putea dăuna sănătăţii oamenilor sau mediului. Materialele eliberate (adică apa tratată; face excepţie apa cu săpun eliberată direct de la ch</w:t>
      </w:r>
      <w:r w:rsidR="009C3877" w:rsidRPr="00445ABC">
        <w:rPr>
          <w:rFonts w:cs="Times New Roman"/>
          <w:szCs w:val="28"/>
          <w:lang w:val="en-US"/>
        </w:rPr>
        <w:t xml:space="preserve">iuvetă) trebuie să fie conforme cu </w:t>
      </w:r>
      <w:r w:rsidR="009071FA" w:rsidRPr="00445ABC">
        <w:rPr>
          <w:rFonts w:cs="Times New Roman"/>
          <w:szCs w:val="28"/>
          <w:lang w:val="en-US"/>
        </w:rPr>
        <w:t>Legea nr. 272/2011</w:t>
      </w:r>
      <w:r w:rsidR="009C3877" w:rsidRPr="00445ABC">
        <w:rPr>
          <w:rFonts w:cs="Times New Roman"/>
          <w:szCs w:val="28"/>
          <w:lang w:val="en-US"/>
        </w:rPr>
        <w:t>. C</w:t>
      </w:r>
      <w:r w:rsidR="006E2985" w:rsidRPr="00445ABC">
        <w:rPr>
          <w:rFonts w:cs="Times New Roman"/>
          <w:szCs w:val="28"/>
          <w:lang w:val="en-US"/>
        </w:rPr>
        <w:t>onţinutul bacterian al apelor uzate evacuate din sistemele sanitare nu trebuie să depășească în niciun moment valoarea conţinutului bacterian pentru enterococi intestinali și pentru bacteria Escherichia coli specificată ca fiind „</w:t>
      </w:r>
      <w:r w:rsidR="009C3877" w:rsidRPr="00445ABC">
        <w:rPr>
          <w:rFonts w:cs="Times New Roman"/>
          <w:szCs w:val="28"/>
          <w:lang w:val="en-US"/>
        </w:rPr>
        <w:t>bună” pentru apele interioare.</w:t>
      </w:r>
    </w:p>
    <w:p w:rsidR="0085106A" w:rsidRPr="00445ABC" w:rsidRDefault="0085106A" w:rsidP="000F2860">
      <w:pPr>
        <w:spacing w:after="0"/>
        <w:ind w:firstLine="708"/>
        <w:jc w:val="both"/>
        <w:rPr>
          <w:rFonts w:cs="Times New Roman"/>
          <w:szCs w:val="28"/>
          <w:lang w:val="en-US"/>
        </w:rPr>
      </w:pPr>
      <w:r w:rsidRPr="00445ABC">
        <w:rPr>
          <w:rFonts w:cs="Times New Roman"/>
          <w:szCs w:val="28"/>
          <w:lang w:val="en-US"/>
        </w:rPr>
        <w:t xml:space="preserve">4.2.5.1.3. </w:t>
      </w:r>
      <w:r w:rsidR="006E2985" w:rsidRPr="00445ABC">
        <w:rPr>
          <w:rFonts w:cs="Times New Roman"/>
          <w:szCs w:val="28"/>
          <w:lang w:val="en-US"/>
        </w:rPr>
        <w:t xml:space="preserve">Pentru a limita împrăștierea lichidelor evacuate pe calea ferată, evacuarea, indiferent din ce sursă, trebuie să se realizeze numai în jos, sub scheletul caroseriei vehiculului, la o distanţă de cel mult 0,7 metri de axa centrală longitudinală a vehiculului. </w:t>
      </w:r>
    </w:p>
    <w:p w:rsidR="0085106A" w:rsidRPr="00445ABC" w:rsidRDefault="0085106A" w:rsidP="000F2860">
      <w:pPr>
        <w:spacing w:after="0"/>
        <w:ind w:firstLine="708"/>
        <w:jc w:val="both"/>
        <w:rPr>
          <w:rFonts w:cs="Times New Roman"/>
          <w:szCs w:val="28"/>
          <w:lang w:val="en-US"/>
        </w:rPr>
      </w:pPr>
      <w:r w:rsidRPr="00445ABC">
        <w:rPr>
          <w:rFonts w:cs="Times New Roman"/>
          <w:szCs w:val="28"/>
          <w:lang w:val="en-US"/>
        </w:rPr>
        <w:t xml:space="preserve">4.2.5.1.4. </w:t>
      </w:r>
      <w:r w:rsidR="006E2985" w:rsidRPr="00445ABC">
        <w:rPr>
          <w:rFonts w:cs="Times New Roman"/>
          <w:szCs w:val="28"/>
          <w:lang w:val="en-US"/>
        </w:rPr>
        <w:t xml:space="preserve">În documentaţia tehnică descrisă la </w:t>
      </w:r>
      <w:r w:rsidR="00316DE8" w:rsidRPr="00445ABC">
        <w:rPr>
          <w:rFonts w:cs="Times New Roman"/>
          <w:szCs w:val="28"/>
          <w:lang w:val="en-US"/>
        </w:rPr>
        <w:t>sub</w:t>
      </w:r>
      <w:r w:rsidR="006E2985" w:rsidRPr="00445ABC">
        <w:rPr>
          <w:rFonts w:cs="Times New Roman"/>
          <w:szCs w:val="28"/>
          <w:lang w:val="en-US"/>
        </w:rPr>
        <w:t xml:space="preserve">punctul 4.2.12 trebuie precizate următoarele aspecte: </w:t>
      </w:r>
    </w:p>
    <w:p w:rsidR="0085106A" w:rsidRPr="00445ABC" w:rsidRDefault="0085106A" w:rsidP="000F2860">
      <w:pPr>
        <w:spacing w:after="0"/>
        <w:ind w:firstLine="708"/>
        <w:jc w:val="both"/>
        <w:rPr>
          <w:rFonts w:cs="Times New Roman"/>
          <w:szCs w:val="28"/>
          <w:lang w:val="en-US"/>
        </w:rPr>
      </w:pPr>
      <w:r w:rsidRPr="00445ABC">
        <w:rPr>
          <w:rFonts w:cs="Times New Roman"/>
          <w:szCs w:val="28"/>
          <w:lang w:val="en-US"/>
        </w:rPr>
        <w:t xml:space="preserve">4.2.5.1.4.1. </w:t>
      </w:r>
      <w:r w:rsidR="006E2985" w:rsidRPr="00445ABC">
        <w:rPr>
          <w:rFonts w:cs="Times New Roman"/>
          <w:szCs w:val="28"/>
          <w:lang w:val="en-US"/>
        </w:rPr>
        <w:t xml:space="preserve">prezenţa și tipul toaletelor dintr-o unitate; </w:t>
      </w:r>
    </w:p>
    <w:p w:rsidR="0085106A" w:rsidRPr="00445ABC" w:rsidRDefault="0085106A" w:rsidP="000F2860">
      <w:pPr>
        <w:spacing w:after="0"/>
        <w:ind w:firstLine="708"/>
        <w:jc w:val="both"/>
        <w:rPr>
          <w:rFonts w:cs="Times New Roman"/>
          <w:szCs w:val="28"/>
          <w:lang w:val="en-US"/>
        </w:rPr>
      </w:pPr>
      <w:r w:rsidRPr="00445ABC">
        <w:rPr>
          <w:rFonts w:cs="Times New Roman"/>
          <w:szCs w:val="28"/>
          <w:lang w:val="en-US"/>
        </w:rPr>
        <w:t>4.2.5.1.4.</w:t>
      </w:r>
      <w:r w:rsidR="00747C84" w:rsidRPr="00445ABC">
        <w:rPr>
          <w:rFonts w:cs="Times New Roman"/>
          <w:szCs w:val="28"/>
          <w:lang w:val="en-US"/>
        </w:rPr>
        <w:t>2</w:t>
      </w:r>
      <w:r w:rsidRPr="00445ABC">
        <w:rPr>
          <w:rFonts w:cs="Times New Roman"/>
          <w:szCs w:val="28"/>
          <w:lang w:val="en-US"/>
        </w:rPr>
        <w:t xml:space="preserve">. </w:t>
      </w:r>
      <w:r w:rsidR="006E2985" w:rsidRPr="00445ABC">
        <w:rPr>
          <w:rFonts w:cs="Times New Roman"/>
          <w:szCs w:val="28"/>
          <w:lang w:val="en-US"/>
        </w:rPr>
        <w:t xml:space="preserve">caracteristicile mediului de spălare a vasului de toaletă, în cazul în care acesta nu este apă curată; </w:t>
      </w:r>
    </w:p>
    <w:p w:rsidR="006E2985" w:rsidRPr="00445ABC" w:rsidRDefault="0085106A" w:rsidP="000F2860">
      <w:pPr>
        <w:spacing w:after="0"/>
        <w:ind w:firstLine="708"/>
        <w:jc w:val="both"/>
        <w:rPr>
          <w:rFonts w:cs="Times New Roman"/>
          <w:szCs w:val="28"/>
          <w:lang w:val="en-US"/>
        </w:rPr>
      </w:pPr>
      <w:r w:rsidRPr="00445ABC">
        <w:rPr>
          <w:rFonts w:cs="Times New Roman"/>
          <w:szCs w:val="28"/>
          <w:lang w:val="en-US"/>
        </w:rPr>
        <w:lastRenderedPageBreak/>
        <w:t>4.2.5.1.4.</w:t>
      </w:r>
      <w:r w:rsidR="00747C84" w:rsidRPr="00445ABC">
        <w:rPr>
          <w:rFonts w:cs="Times New Roman"/>
          <w:szCs w:val="28"/>
          <w:lang w:val="en-US"/>
        </w:rPr>
        <w:t xml:space="preserve">3. </w:t>
      </w:r>
      <w:r w:rsidR="006E2985" w:rsidRPr="00445ABC">
        <w:rPr>
          <w:rFonts w:cs="Times New Roman"/>
          <w:szCs w:val="28"/>
          <w:lang w:val="en-US"/>
        </w:rPr>
        <w:t>natura sistemului de tratare a apei evacuate și standardele în raport cu care s-a evaluat conformitatea.</w:t>
      </w:r>
      <w:r w:rsidR="00C42BC2" w:rsidRPr="00445ABC">
        <w:rPr>
          <w:rFonts w:cs="Times New Roman"/>
          <w:szCs w:val="28"/>
          <w:lang w:val="en-US"/>
        </w:rPr>
        <w:t xml:space="preserve"> </w:t>
      </w:r>
    </w:p>
    <w:p w:rsidR="00C20C24" w:rsidRPr="00445ABC" w:rsidRDefault="00B417E0" w:rsidP="000F2860">
      <w:pPr>
        <w:spacing w:after="0"/>
        <w:ind w:firstLine="708"/>
        <w:jc w:val="both"/>
        <w:rPr>
          <w:rFonts w:cs="Times New Roman"/>
          <w:b/>
          <w:szCs w:val="28"/>
          <w:lang w:val="en-US"/>
        </w:rPr>
      </w:pPr>
      <w:r w:rsidRPr="00445ABC">
        <w:rPr>
          <w:rFonts w:cs="Times New Roman"/>
          <w:b/>
          <w:szCs w:val="28"/>
          <w:lang w:val="en-US"/>
        </w:rPr>
        <w:t xml:space="preserve">4.2.5.2. </w:t>
      </w:r>
      <w:r w:rsidR="0021534D" w:rsidRPr="00445ABC">
        <w:rPr>
          <w:rFonts w:cs="Times New Roman"/>
          <w:b/>
          <w:szCs w:val="28"/>
          <w:lang w:val="en-US"/>
        </w:rPr>
        <w:t>Sistemul de comunicare audi</w:t>
      </w:r>
      <w:r w:rsidRPr="00445ABC">
        <w:rPr>
          <w:rFonts w:cs="Times New Roman"/>
          <w:b/>
          <w:szCs w:val="28"/>
          <w:lang w:val="en-US"/>
        </w:rPr>
        <w:t>o</w:t>
      </w:r>
    </w:p>
    <w:p w:rsidR="00C20C24" w:rsidRPr="00445ABC" w:rsidRDefault="00C20C24" w:rsidP="000F2860">
      <w:pPr>
        <w:spacing w:after="0"/>
        <w:ind w:firstLine="708"/>
        <w:jc w:val="both"/>
        <w:rPr>
          <w:rFonts w:cs="Times New Roman"/>
          <w:szCs w:val="28"/>
          <w:lang w:val="en-US"/>
        </w:rPr>
      </w:pPr>
      <w:r w:rsidRPr="00445ABC">
        <w:rPr>
          <w:rFonts w:cs="Times New Roman"/>
          <w:szCs w:val="28"/>
          <w:lang w:val="en-US"/>
        </w:rPr>
        <w:t xml:space="preserve">4.2.5.2.1. </w:t>
      </w:r>
      <w:r w:rsidR="009800DF" w:rsidRPr="00445ABC">
        <w:rPr>
          <w:rFonts w:cs="Times New Roman"/>
          <w:szCs w:val="28"/>
          <w:lang w:val="en-US"/>
        </w:rPr>
        <w:t xml:space="preserve">Prezentul subpunct </w:t>
      </w:r>
      <w:r w:rsidR="00B417E0" w:rsidRPr="00445ABC">
        <w:rPr>
          <w:rFonts w:cs="Times New Roman"/>
          <w:szCs w:val="28"/>
          <w:lang w:val="en-US"/>
        </w:rPr>
        <w:t xml:space="preserve">se aplică tuturor unităţilor proiectate pentru transportul de călători, precum și unităţilor proiectate să tracteze trenuri de călători. </w:t>
      </w:r>
    </w:p>
    <w:p w:rsidR="00C20C24" w:rsidRPr="00445ABC" w:rsidRDefault="00C20C24" w:rsidP="000F2860">
      <w:pPr>
        <w:spacing w:after="0"/>
        <w:ind w:firstLine="708"/>
        <w:jc w:val="both"/>
        <w:rPr>
          <w:rFonts w:cs="Times New Roman"/>
          <w:szCs w:val="28"/>
          <w:lang w:val="en-US"/>
        </w:rPr>
      </w:pPr>
      <w:r w:rsidRPr="00445ABC">
        <w:rPr>
          <w:rFonts w:cs="Times New Roman"/>
          <w:szCs w:val="28"/>
          <w:lang w:val="en-US"/>
        </w:rPr>
        <w:t xml:space="preserve">4.2.5.2.2. </w:t>
      </w:r>
      <w:r w:rsidR="00B417E0" w:rsidRPr="00445ABC">
        <w:rPr>
          <w:rFonts w:cs="Times New Roman"/>
          <w:szCs w:val="28"/>
          <w:lang w:val="en-US"/>
        </w:rPr>
        <w:t xml:space="preserve">Trenurile trebuie să fie dotate cu cel puţin un mijloc de comunicare audio: </w:t>
      </w:r>
    </w:p>
    <w:p w:rsidR="00C20C24" w:rsidRPr="00445ABC" w:rsidRDefault="009800DF" w:rsidP="000F2860">
      <w:pPr>
        <w:spacing w:after="0"/>
        <w:ind w:firstLine="708"/>
        <w:jc w:val="both"/>
        <w:rPr>
          <w:rFonts w:cs="Times New Roman"/>
          <w:szCs w:val="28"/>
          <w:lang w:val="en-US"/>
        </w:rPr>
      </w:pPr>
      <w:r w:rsidRPr="00445ABC">
        <w:rPr>
          <w:rFonts w:cs="Times New Roman"/>
          <w:szCs w:val="28"/>
          <w:lang w:val="en-US"/>
        </w:rPr>
        <w:t xml:space="preserve">4.2.5.2.2.1. </w:t>
      </w:r>
      <w:r w:rsidR="00B417E0" w:rsidRPr="00445ABC">
        <w:rPr>
          <w:rFonts w:cs="Times New Roman"/>
          <w:szCs w:val="28"/>
          <w:lang w:val="en-US"/>
        </w:rPr>
        <w:t xml:space="preserve">pentru anunţurile adresate călătorilor din tren de către personalul trenului; </w:t>
      </w:r>
    </w:p>
    <w:p w:rsidR="00C20C24" w:rsidRPr="00445ABC" w:rsidRDefault="009800DF" w:rsidP="000F2860">
      <w:pPr>
        <w:spacing w:after="0"/>
        <w:ind w:firstLine="708"/>
        <w:jc w:val="both"/>
        <w:rPr>
          <w:rFonts w:cs="Times New Roman"/>
          <w:szCs w:val="28"/>
          <w:lang w:val="en-US"/>
        </w:rPr>
      </w:pPr>
      <w:r w:rsidRPr="00445ABC">
        <w:rPr>
          <w:rFonts w:cs="Times New Roman"/>
          <w:szCs w:val="28"/>
          <w:lang w:val="en-US"/>
        </w:rPr>
        <w:t xml:space="preserve">4.2.5.2.2.2. </w:t>
      </w:r>
      <w:r w:rsidR="00B417E0" w:rsidRPr="00445ABC">
        <w:rPr>
          <w:rFonts w:cs="Times New Roman"/>
          <w:szCs w:val="28"/>
          <w:lang w:val="en-US"/>
        </w:rPr>
        <w:t xml:space="preserve">pentru comunicarea internă între membrii personalului de tren, în special între mecanic și personalul din spaţiile pentru călători (dacă este cazul). </w:t>
      </w:r>
    </w:p>
    <w:p w:rsidR="00F61BE1" w:rsidRPr="00445ABC" w:rsidRDefault="00C20C24" w:rsidP="000F2860">
      <w:pPr>
        <w:spacing w:after="0"/>
        <w:ind w:firstLine="708"/>
        <w:jc w:val="both"/>
        <w:rPr>
          <w:rFonts w:cs="Times New Roman"/>
          <w:szCs w:val="28"/>
          <w:lang w:val="en-US"/>
        </w:rPr>
      </w:pPr>
      <w:r w:rsidRPr="00445ABC">
        <w:rPr>
          <w:rFonts w:cs="Times New Roman"/>
          <w:szCs w:val="28"/>
          <w:lang w:val="en-US"/>
        </w:rPr>
        <w:t xml:space="preserve">4.2.5.2.3. </w:t>
      </w:r>
      <w:r w:rsidR="00B417E0" w:rsidRPr="00445ABC">
        <w:rPr>
          <w:rFonts w:cs="Times New Roman"/>
          <w:szCs w:val="28"/>
          <w:lang w:val="en-US"/>
        </w:rPr>
        <w:t xml:space="preserve">Echipamentele trebuie </w:t>
      </w:r>
      <w:r w:rsidR="009A62C4" w:rsidRPr="00445ABC">
        <w:rPr>
          <w:rFonts w:cs="Times New Roman"/>
          <w:szCs w:val="28"/>
          <w:lang w:val="en-US"/>
        </w:rPr>
        <w:t xml:space="preserve">să poată rămâne în </w:t>
      </w:r>
      <w:r w:rsidR="000873AE" w:rsidRPr="00445ABC">
        <w:rPr>
          <w:rFonts w:cs="Times New Roman"/>
          <w:szCs w:val="28"/>
          <w:lang w:val="en-US"/>
        </w:rPr>
        <w:t>regim de așteptare</w:t>
      </w:r>
      <w:r w:rsidR="009A62C4" w:rsidRPr="00445ABC">
        <w:rPr>
          <w:rFonts w:cs="Times New Roman"/>
          <w:szCs w:val="28"/>
          <w:lang w:val="en-US"/>
        </w:rPr>
        <w:t xml:space="preserve"> inde</w:t>
      </w:r>
      <w:r w:rsidR="00B417E0" w:rsidRPr="00445ABC">
        <w:rPr>
          <w:rFonts w:cs="Times New Roman"/>
          <w:szCs w:val="28"/>
          <w:lang w:val="en-US"/>
        </w:rPr>
        <w:t xml:space="preserve">pendent de sursa de energie principală timp de cel puţin </w:t>
      </w:r>
      <w:r w:rsidR="000873AE" w:rsidRPr="00445ABC">
        <w:rPr>
          <w:rFonts w:cs="Times New Roman"/>
          <w:szCs w:val="28"/>
          <w:lang w:val="en-US"/>
        </w:rPr>
        <w:t>trei ore. În timpul perioadei regimului de ațteptare</w:t>
      </w:r>
      <w:r w:rsidR="00B417E0" w:rsidRPr="00445ABC">
        <w:rPr>
          <w:rFonts w:cs="Times New Roman"/>
          <w:szCs w:val="28"/>
          <w:lang w:val="en-US"/>
        </w:rPr>
        <w:t xml:space="preserve">, echipamentul trebuie să poată funcţiona efectiv la intervale și perioade aleatorii de timp, pentru o durată cumulată de 30 de minute. </w:t>
      </w:r>
    </w:p>
    <w:p w:rsidR="00F61BE1" w:rsidRPr="00445ABC" w:rsidRDefault="00F61BE1" w:rsidP="000F2860">
      <w:pPr>
        <w:spacing w:after="0"/>
        <w:ind w:firstLine="708"/>
        <w:jc w:val="both"/>
        <w:rPr>
          <w:rFonts w:cs="Times New Roman"/>
          <w:szCs w:val="28"/>
          <w:lang w:val="en-US"/>
        </w:rPr>
      </w:pPr>
      <w:r w:rsidRPr="00445ABC">
        <w:rPr>
          <w:rFonts w:cs="Times New Roman"/>
          <w:szCs w:val="28"/>
          <w:lang w:val="en-US"/>
        </w:rPr>
        <w:t xml:space="preserve">4.2.5.2.4. </w:t>
      </w:r>
      <w:r w:rsidR="00B417E0" w:rsidRPr="00445ABC">
        <w:rPr>
          <w:rFonts w:cs="Times New Roman"/>
          <w:szCs w:val="28"/>
          <w:lang w:val="en-US"/>
        </w:rPr>
        <w:t xml:space="preserve">Sistemul de comunicare trebuie proiectat astfel încât cel puţin jumătate din difuzoarele sale (distribuite în tot trenul) să continue să funcţioneze în cazul defectării unuia dintre elementele de transmisie sau, ca alternativă, trebuie să fie disponibil un alt mijloc pentru informarea călătorilor în caz de defectare. </w:t>
      </w:r>
    </w:p>
    <w:p w:rsidR="00B417E0" w:rsidRPr="00445ABC" w:rsidRDefault="00F61BE1" w:rsidP="000F2860">
      <w:pPr>
        <w:spacing w:after="0"/>
        <w:ind w:firstLine="708"/>
        <w:jc w:val="both"/>
        <w:rPr>
          <w:rFonts w:cs="Times New Roman"/>
          <w:szCs w:val="28"/>
          <w:lang w:val="en-US"/>
        </w:rPr>
      </w:pPr>
      <w:r w:rsidRPr="00445ABC">
        <w:rPr>
          <w:rFonts w:cs="Times New Roman"/>
          <w:szCs w:val="28"/>
          <w:lang w:val="en-US"/>
        </w:rPr>
        <w:t xml:space="preserve">4.2.5.2.5. </w:t>
      </w:r>
      <w:r w:rsidR="00B417E0" w:rsidRPr="00445ABC">
        <w:rPr>
          <w:rFonts w:cs="Times New Roman"/>
          <w:szCs w:val="28"/>
          <w:lang w:val="en-US"/>
        </w:rPr>
        <w:t xml:space="preserve">Dispoziţiile privind contactarea personalului de tren de către călători sunt prevăzute la </w:t>
      </w:r>
      <w:r w:rsidR="00274DD7" w:rsidRPr="00445ABC">
        <w:rPr>
          <w:rFonts w:cs="Times New Roman"/>
          <w:szCs w:val="28"/>
          <w:lang w:val="en-US"/>
        </w:rPr>
        <w:t>sub</w:t>
      </w:r>
      <w:r w:rsidR="00B417E0" w:rsidRPr="00445ABC">
        <w:rPr>
          <w:rFonts w:cs="Times New Roman"/>
          <w:szCs w:val="28"/>
          <w:lang w:val="en-US"/>
        </w:rPr>
        <w:t xml:space="preserve">punctul 4.2.5.3 (semnalul de alarmă pentru călători) și la </w:t>
      </w:r>
      <w:r w:rsidR="00274DD7" w:rsidRPr="00445ABC">
        <w:rPr>
          <w:rFonts w:cs="Times New Roman"/>
          <w:szCs w:val="28"/>
          <w:lang w:val="en-US"/>
        </w:rPr>
        <w:t>sub</w:t>
      </w:r>
      <w:r w:rsidR="00B417E0" w:rsidRPr="00445ABC">
        <w:rPr>
          <w:rFonts w:cs="Times New Roman"/>
          <w:szCs w:val="28"/>
          <w:lang w:val="en-US"/>
        </w:rPr>
        <w:t>punctul 4.2.5.4 (dispozitivele de comunicare pentru călători).</w:t>
      </w:r>
    </w:p>
    <w:p w:rsidR="001B5A3C" w:rsidRPr="00445ABC" w:rsidRDefault="00F61BE1" w:rsidP="000F2860">
      <w:pPr>
        <w:spacing w:after="0"/>
        <w:ind w:firstLine="708"/>
        <w:jc w:val="both"/>
        <w:rPr>
          <w:rFonts w:cs="Times New Roman"/>
          <w:szCs w:val="28"/>
          <w:lang w:val="en-US"/>
        </w:rPr>
      </w:pPr>
      <w:r w:rsidRPr="00445ABC">
        <w:rPr>
          <w:rFonts w:cs="Times New Roman"/>
          <w:szCs w:val="28"/>
          <w:lang w:val="en-US"/>
        </w:rPr>
        <w:t>4.2.5.2.</w:t>
      </w:r>
      <w:r w:rsidR="001B5A3C" w:rsidRPr="00445ABC">
        <w:rPr>
          <w:rFonts w:cs="Times New Roman"/>
          <w:szCs w:val="28"/>
          <w:lang w:val="en-US"/>
        </w:rPr>
        <w:t xml:space="preserve">6. </w:t>
      </w:r>
      <w:r w:rsidRPr="00445ABC">
        <w:rPr>
          <w:rFonts w:cs="Times New Roman"/>
          <w:szCs w:val="28"/>
          <w:lang w:val="en-US"/>
        </w:rPr>
        <w:t>Aplicabilitatea la nivelul unităţilor destinate exploatării</w:t>
      </w:r>
      <w:r w:rsidR="00274DD7" w:rsidRPr="00445ABC">
        <w:rPr>
          <w:rFonts w:cs="Times New Roman"/>
          <w:szCs w:val="28"/>
          <w:lang w:val="en-US"/>
        </w:rPr>
        <w:t xml:space="preserve"> </w:t>
      </w:r>
      <w:r w:rsidR="00B417E0" w:rsidRPr="00445ABC">
        <w:rPr>
          <w:rFonts w:cs="Times New Roman"/>
          <w:szCs w:val="28"/>
          <w:lang w:val="en-US"/>
        </w:rPr>
        <w:t xml:space="preserve">generale: </w:t>
      </w:r>
    </w:p>
    <w:p w:rsidR="001B5A3C" w:rsidRPr="00445ABC" w:rsidRDefault="00B417E0" w:rsidP="000F2860">
      <w:pPr>
        <w:spacing w:after="0"/>
        <w:ind w:firstLine="708"/>
        <w:jc w:val="both"/>
        <w:rPr>
          <w:rFonts w:cs="Times New Roman"/>
          <w:szCs w:val="28"/>
          <w:lang w:val="en-US"/>
        </w:rPr>
      </w:pPr>
      <w:r w:rsidRPr="00445ABC">
        <w:rPr>
          <w:rFonts w:cs="Times New Roman"/>
          <w:szCs w:val="28"/>
          <w:lang w:val="en-US"/>
        </w:rPr>
        <w:t>Trebuie luate în considerare numai funcţionalităţile care sunt relevante pentru caracteristicile de proiectare ale unităţii (de exemplu prezenţa unei cabine, a unui sistem</w:t>
      </w:r>
      <w:r w:rsidR="00274DD7" w:rsidRPr="00445ABC">
        <w:rPr>
          <w:rFonts w:cs="Times New Roman"/>
          <w:szCs w:val="28"/>
          <w:lang w:val="en-US"/>
        </w:rPr>
        <w:t xml:space="preserve"> de interfaţă cu personalul</w:t>
      </w:r>
      <w:r w:rsidRPr="00445ABC">
        <w:rPr>
          <w:rFonts w:cs="Times New Roman"/>
          <w:szCs w:val="28"/>
          <w:lang w:val="en-US"/>
        </w:rPr>
        <w:t xml:space="preserve">). </w:t>
      </w:r>
    </w:p>
    <w:p w:rsidR="001B5A3C" w:rsidRPr="00445ABC" w:rsidRDefault="00B417E0" w:rsidP="000F2860">
      <w:pPr>
        <w:spacing w:after="0"/>
        <w:ind w:firstLine="708"/>
        <w:jc w:val="both"/>
        <w:rPr>
          <w:rFonts w:cs="Times New Roman"/>
          <w:szCs w:val="28"/>
          <w:lang w:val="en-US"/>
        </w:rPr>
      </w:pPr>
      <w:r w:rsidRPr="00445ABC">
        <w:rPr>
          <w:rFonts w:cs="Times New Roman"/>
          <w:szCs w:val="28"/>
          <w:lang w:val="en-US"/>
        </w:rPr>
        <w:t xml:space="preserve">Transmiterea semnalelor necesare între unitate și altă unitate sau alte unităţi cuplate din cadrul trenului pentru ca sistemul de comunicare să fie disponibil la nivelul trenului trebuie implementată și documentată luând în considerare aspectele funcţionale. </w:t>
      </w:r>
    </w:p>
    <w:p w:rsidR="00B417E0" w:rsidRPr="00445ABC" w:rsidRDefault="00B417E0" w:rsidP="000F2860">
      <w:pPr>
        <w:spacing w:after="0"/>
        <w:ind w:firstLine="708"/>
        <w:jc w:val="both"/>
        <w:rPr>
          <w:rFonts w:cs="Times New Roman"/>
          <w:szCs w:val="28"/>
          <w:lang w:val="en-US"/>
        </w:rPr>
      </w:pPr>
      <w:r w:rsidRPr="00445ABC">
        <w:rPr>
          <w:rFonts w:cs="Times New Roman"/>
          <w:szCs w:val="28"/>
          <w:lang w:val="en-US"/>
        </w:rPr>
        <w:t>Prezenta STI nu impune nicio soluţie tehnică în ceea ce privește interfeţele fizice dintre unităţi.</w:t>
      </w:r>
    </w:p>
    <w:p w:rsidR="00C42BC2" w:rsidRPr="00445ABC" w:rsidRDefault="00B417E0" w:rsidP="000F2860">
      <w:pPr>
        <w:spacing w:after="0"/>
        <w:ind w:firstLine="708"/>
        <w:jc w:val="both"/>
        <w:rPr>
          <w:rFonts w:cs="Times New Roman"/>
          <w:b/>
          <w:szCs w:val="28"/>
          <w:lang w:val="en-US"/>
        </w:rPr>
      </w:pPr>
      <w:r w:rsidRPr="00445ABC">
        <w:rPr>
          <w:rFonts w:cs="Times New Roman"/>
          <w:b/>
          <w:szCs w:val="28"/>
          <w:lang w:val="en-US"/>
        </w:rPr>
        <w:t xml:space="preserve">4.2.5.3. </w:t>
      </w:r>
      <w:r w:rsidR="001B5A3C" w:rsidRPr="00445ABC">
        <w:rPr>
          <w:rFonts w:cs="Times New Roman"/>
          <w:b/>
          <w:szCs w:val="28"/>
          <w:lang w:val="en-US"/>
        </w:rPr>
        <w:t>Semnalul de alarmă pentru călător</w:t>
      </w:r>
      <w:r w:rsidRPr="00445ABC">
        <w:rPr>
          <w:rFonts w:cs="Times New Roman"/>
          <w:b/>
          <w:szCs w:val="28"/>
          <w:lang w:val="en-US"/>
        </w:rPr>
        <w:t>i</w:t>
      </w:r>
    </w:p>
    <w:p w:rsidR="001B5A3C" w:rsidRPr="00445ABC" w:rsidRDefault="00B417E0" w:rsidP="000F2860">
      <w:pPr>
        <w:spacing w:after="0"/>
        <w:ind w:firstLine="708"/>
        <w:jc w:val="both"/>
        <w:rPr>
          <w:rFonts w:cs="Times New Roman"/>
          <w:szCs w:val="28"/>
          <w:lang w:val="en-US"/>
        </w:rPr>
      </w:pPr>
      <w:r w:rsidRPr="00445ABC">
        <w:rPr>
          <w:rFonts w:cs="Times New Roman"/>
          <w:szCs w:val="28"/>
          <w:lang w:val="en-US"/>
        </w:rPr>
        <w:t xml:space="preserve">4.2.5.3.1. Generalităţi </w:t>
      </w:r>
    </w:p>
    <w:p w:rsidR="00970E99"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4.2.5.3.1.1. </w:t>
      </w:r>
      <w:r w:rsidR="00D4584F" w:rsidRPr="00445ABC">
        <w:rPr>
          <w:rFonts w:cs="Times New Roman"/>
          <w:szCs w:val="28"/>
          <w:lang w:val="en-US"/>
        </w:rPr>
        <w:t>Prezentul subpunct</w:t>
      </w:r>
      <w:r w:rsidR="00B417E0" w:rsidRPr="00445ABC">
        <w:rPr>
          <w:rFonts w:cs="Times New Roman"/>
          <w:szCs w:val="28"/>
          <w:lang w:val="en-US"/>
        </w:rPr>
        <w:t xml:space="preserve"> se aplică tuturor unităţilor proiectate pentru transportul de călători, precum și unităţilor proiectate să tr</w:t>
      </w:r>
      <w:r w:rsidRPr="00445ABC">
        <w:rPr>
          <w:rFonts w:cs="Times New Roman"/>
          <w:szCs w:val="28"/>
          <w:lang w:val="en-US"/>
        </w:rPr>
        <w:t xml:space="preserve">acteze trenuri de călători. </w:t>
      </w:r>
    </w:p>
    <w:p w:rsidR="00B417E0"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4.2.5.3.1.2. </w:t>
      </w:r>
      <w:r w:rsidR="00B417E0" w:rsidRPr="00445ABC">
        <w:rPr>
          <w:rFonts w:cs="Times New Roman"/>
          <w:szCs w:val="28"/>
          <w:lang w:val="en-US"/>
        </w:rPr>
        <w:t>Funcţia de semnal de alarmă pentru călători oferă oricui din tren posibilitatea de a avertiza mecanicul de locomotivă în privinţa unui potenţial pericol și are consecinţe la nivel de exploatare atunci când este acţionată (de exemplu, activarea frânelor în absenţa unei reacţii din part</w:t>
      </w:r>
      <w:r w:rsidR="00262EA4" w:rsidRPr="00445ABC">
        <w:rPr>
          <w:rFonts w:cs="Times New Roman"/>
          <w:szCs w:val="28"/>
          <w:lang w:val="en-US"/>
        </w:rPr>
        <w:t>ea mecanicului de locomotivă). A</w:t>
      </w:r>
      <w:r w:rsidR="00B417E0" w:rsidRPr="00445ABC">
        <w:rPr>
          <w:rFonts w:cs="Times New Roman"/>
          <w:szCs w:val="28"/>
          <w:lang w:val="en-US"/>
        </w:rPr>
        <w:t>ceasta este o funcţie legată de siguranţă, pentru care cerinţele, inclusiv aspectele privind siguranţa, s</w:t>
      </w:r>
      <w:r w:rsidR="00262EA4" w:rsidRPr="00445ABC">
        <w:rPr>
          <w:rFonts w:cs="Times New Roman"/>
          <w:szCs w:val="28"/>
          <w:lang w:val="en-US"/>
        </w:rPr>
        <w:t>unt stabilite în prezentul subpunct</w:t>
      </w:r>
      <w:r w:rsidR="00B417E0" w:rsidRPr="00445ABC">
        <w:rPr>
          <w:rFonts w:cs="Times New Roman"/>
          <w:szCs w:val="28"/>
          <w:lang w:val="en-US"/>
        </w:rPr>
        <w:t>.</w:t>
      </w:r>
    </w:p>
    <w:p w:rsidR="00970E99" w:rsidRPr="00445ABC" w:rsidRDefault="00B417E0" w:rsidP="000F2860">
      <w:pPr>
        <w:spacing w:after="0"/>
        <w:ind w:firstLine="708"/>
        <w:jc w:val="both"/>
        <w:rPr>
          <w:rFonts w:cs="Times New Roman"/>
          <w:b/>
          <w:szCs w:val="28"/>
          <w:lang w:val="en-US"/>
        </w:rPr>
      </w:pPr>
      <w:r w:rsidRPr="00445ABC">
        <w:rPr>
          <w:rFonts w:cs="Times New Roman"/>
          <w:b/>
          <w:szCs w:val="28"/>
          <w:lang w:val="en-US"/>
        </w:rPr>
        <w:t xml:space="preserve">4.2.5.3.2. Cerinţe pentru interfeţele de informare </w:t>
      </w:r>
    </w:p>
    <w:p w:rsidR="00970E99"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4.2.5.3.2.1. </w:t>
      </w:r>
      <w:r w:rsidR="00B417E0" w:rsidRPr="00445ABC">
        <w:rPr>
          <w:rFonts w:cs="Times New Roman"/>
          <w:szCs w:val="28"/>
          <w:lang w:val="en-US"/>
        </w:rPr>
        <w:t xml:space="preserve">Cu excepţia toaletelor și a culoarelor de trecere, fiecare compartiment, fiecare vestibul de intrare și toate celelalte zone separate destinate </w:t>
      </w:r>
      <w:r w:rsidR="00B417E0" w:rsidRPr="00445ABC">
        <w:rPr>
          <w:rFonts w:cs="Times New Roman"/>
          <w:szCs w:val="28"/>
          <w:lang w:val="en-US"/>
        </w:rPr>
        <w:lastRenderedPageBreak/>
        <w:t xml:space="preserve">călătorilor trebuie dotate cu cel puţin un dispozitiv de alarmă vizibil și semnalat în mod clar, pentru a informa mecanicul de locomotivă în privinţa unui potenţial pericol. </w:t>
      </w:r>
    </w:p>
    <w:p w:rsidR="00970E99"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4.2.5.3.2.2. </w:t>
      </w:r>
      <w:r w:rsidR="00B417E0" w:rsidRPr="00445ABC">
        <w:rPr>
          <w:rFonts w:cs="Times New Roman"/>
          <w:szCs w:val="28"/>
          <w:lang w:val="en-US"/>
        </w:rPr>
        <w:t xml:space="preserve">Dispozitivul de alarmă trebuie să fie astfel proiectat încât odată activat să nu mai poată fi anulat de călători. </w:t>
      </w:r>
    </w:p>
    <w:p w:rsidR="00970E99"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4.2.5.3.2.3. </w:t>
      </w:r>
      <w:r w:rsidR="00B417E0" w:rsidRPr="00445ABC">
        <w:rPr>
          <w:rFonts w:cs="Times New Roman"/>
          <w:szCs w:val="28"/>
          <w:lang w:val="en-US"/>
        </w:rPr>
        <w:t>La declanșarea semnalului de alarmă pentru călători, semnale vizuale și acustice trebui</w:t>
      </w:r>
      <w:r w:rsidR="00D25637" w:rsidRPr="00445ABC">
        <w:rPr>
          <w:rFonts w:cs="Times New Roman"/>
          <w:szCs w:val="28"/>
          <w:lang w:val="en-US"/>
        </w:rPr>
        <w:t>e să indice mecanicului de loco</w:t>
      </w:r>
      <w:r w:rsidR="00B417E0" w:rsidRPr="00445ABC">
        <w:rPr>
          <w:rFonts w:cs="Times New Roman"/>
          <w:szCs w:val="28"/>
          <w:lang w:val="en-US"/>
        </w:rPr>
        <w:t xml:space="preserve">motivă că unul sau mai multe semnale de alarmă au fost acţionate. </w:t>
      </w:r>
    </w:p>
    <w:p w:rsidR="00B417E0"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4.2.5.3.2.4. </w:t>
      </w:r>
      <w:r w:rsidR="00B417E0" w:rsidRPr="00445ABC">
        <w:rPr>
          <w:rFonts w:cs="Times New Roman"/>
          <w:szCs w:val="28"/>
          <w:lang w:val="en-US"/>
        </w:rPr>
        <w:t>Un dispozitiv amplasat în</w:t>
      </w:r>
      <w:r w:rsidR="00D25637" w:rsidRPr="00445ABC">
        <w:rPr>
          <w:rFonts w:cs="Times New Roman"/>
          <w:szCs w:val="28"/>
          <w:lang w:val="en-US"/>
        </w:rPr>
        <w:t xml:space="preserve"> cabină trebuie să permită meca</w:t>
      </w:r>
      <w:r w:rsidR="00B417E0" w:rsidRPr="00445ABC">
        <w:rPr>
          <w:rFonts w:cs="Times New Roman"/>
          <w:szCs w:val="28"/>
          <w:lang w:val="en-US"/>
        </w:rPr>
        <w:t>nicului de locomotivă să confirme faptul că a luat cunoștinţă de semnalul de alarmă. Confirm</w:t>
      </w:r>
      <w:r w:rsidR="00D25637" w:rsidRPr="00445ABC">
        <w:rPr>
          <w:rFonts w:cs="Times New Roman"/>
          <w:szCs w:val="28"/>
          <w:lang w:val="en-US"/>
        </w:rPr>
        <w:t>area mecanicului de loco</w:t>
      </w:r>
      <w:r w:rsidR="00B417E0" w:rsidRPr="00445ABC">
        <w:rPr>
          <w:rFonts w:cs="Times New Roman"/>
          <w:szCs w:val="28"/>
          <w:lang w:val="en-US"/>
        </w:rPr>
        <w:t>motivă trebuie să fie sesizabilă în locul unde a fost declanșat semnalul de alarmă și să oprească semnalul acustic în cabină.</w:t>
      </w:r>
    </w:p>
    <w:p w:rsidR="00B3030B" w:rsidRPr="00445ABC" w:rsidRDefault="00970E99" w:rsidP="000F2860">
      <w:pPr>
        <w:spacing w:after="0"/>
        <w:ind w:firstLine="708"/>
        <w:jc w:val="both"/>
        <w:rPr>
          <w:rFonts w:cs="Times New Roman"/>
          <w:szCs w:val="28"/>
          <w:lang w:val="en-US"/>
        </w:rPr>
      </w:pPr>
      <w:r w:rsidRPr="00445ABC">
        <w:rPr>
          <w:rFonts w:cs="Times New Roman"/>
          <w:szCs w:val="28"/>
          <w:lang w:val="en-US"/>
        </w:rPr>
        <w:t xml:space="preserve">4.2.5.3.2.5. </w:t>
      </w:r>
      <w:r w:rsidR="00B417E0" w:rsidRPr="00445ABC">
        <w:rPr>
          <w:rFonts w:cs="Times New Roman"/>
          <w:szCs w:val="28"/>
          <w:lang w:val="en-US"/>
        </w:rPr>
        <w:t xml:space="preserve">În cazul activărilor multiple, confirmarea de către mecanicul de locomotivă a semnalului de alarmă pentru călători aferent primului dispozitiv de alarmă pentru călători activat iniţiază confirmarea automată pentru toate celelalte dispozitive activate, până când toate dispozitivele activate sunt resetate. </w:t>
      </w:r>
    </w:p>
    <w:p w:rsidR="00880D3E" w:rsidRPr="00445ABC" w:rsidRDefault="00880D3E" w:rsidP="000F2860">
      <w:pPr>
        <w:spacing w:after="0"/>
        <w:ind w:firstLine="708"/>
        <w:jc w:val="both"/>
        <w:rPr>
          <w:rFonts w:cs="Times New Roman"/>
          <w:szCs w:val="28"/>
          <w:lang w:val="en-US"/>
        </w:rPr>
      </w:pPr>
      <w:r w:rsidRPr="00445ABC">
        <w:rPr>
          <w:rFonts w:cs="Times New Roman"/>
          <w:szCs w:val="28"/>
          <w:lang w:val="en-US"/>
        </w:rPr>
        <w:t xml:space="preserve">4.2.5.3.2.6. </w:t>
      </w:r>
      <w:r w:rsidR="00B417E0" w:rsidRPr="00445ABC">
        <w:rPr>
          <w:rFonts w:cs="Times New Roman"/>
          <w:szCs w:val="28"/>
          <w:lang w:val="en-US"/>
        </w:rPr>
        <w:t xml:space="preserve">La iniţiativa mecanicului de locomotivă, sistemul trebuie să permită stabilirea unei legături de comunicare între cabina mecanicului și locul unde alarma sau alarmele au fost declanșate, pentru unităţile proiectate să circule fără personal la bord (în afara mecanicului de locomotivă). Pentru unităţile proiectate să circule cu personal la bord (în afara mecanicului de locomotivă), este permis ca această legătură de comunicare să </w:t>
      </w:r>
      <w:r w:rsidR="00B3030B" w:rsidRPr="00445ABC">
        <w:rPr>
          <w:rFonts w:cs="Times New Roman"/>
          <w:szCs w:val="28"/>
          <w:lang w:val="en-US"/>
        </w:rPr>
        <w:t>fie stabilită între cabina meca</w:t>
      </w:r>
      <w:r w:rsidR="00B417E0" w:rsidRPr="00445ABC">
        <w:rPr>
          <w:rFonts w:cs="Times New Roman"/>
          <w:szCs w:val="28"/>
          <w:lang w:val="en-US"/>
        </w:rPr>
        <w:t xml:space="preserve">nicului de locomotivă și personalul de la bord. </w:t>
      </w:r>
    </w:p>
    <w:p w:rsidR="00880D3E" w:rsidRPr="00445ABC" w:rsidRDefault="00B417E0" w:rsidP="000F2860">
      <w:pPr>
        <w:spacing w:after="0"/>
        <w:ind w:firstLine="708"/>
        <w:jc w:val="both"/>
        <w:rPr>
          <w:rFonts w:cs="Times New Roman"/>
          <w:szCs w:val="28"/>
          <w:lang w:val="en-US"/>
        </w:rPr>
      </w:pPr>
      <w:r w:rsidRPr="00445ABC">
        <w:rPr>
          <w:rFonts w:cs="Times New Roman"/>
          <w:szCs w:val="28"/>
          <w:lang w:val="en-US"/>
        </w:rPr>
        <w:t xml:space="preserve">Sistemul trebuie să permită mecanicului de locomotivă să întrerupă legătura de comunicare din proprie iniţiativă. </w:t>
      </w:r>
    </w:p>
    <w:p w:rsidR="00B417E0" w:rsidRPr="00445ABC" w:rsidRDefault="00880D3E" w:rsidP="000F2860">
      <w:pPr>
        <w:spacing w:after="0"/>
        <w:ind w:firstLine="708"/>
        <w:jc w:val="both"/>
        <w:rPr>
          <w:rFonts w:cs="Times New Roman"/>
          <w:szCs w:val="28"/>
          <w:lang w:val="en-US"/>
        </w:rPr>
      </w:pPr>
      <w:r w:rsidRPr="00445ABC">
        <w:rPr>
          <w:rFonts w:cs="Times New Roman"/>
          <w:szCs w:val="28"/>
          <w:lang w:val="en-US"/>
        </w:rPr>
        <w:t xml:space="preserve">4.2.5.3.2.7. </w:t>
      </w:r>
      <w:r w:rsidR="00B417E0" w:rsidRPr="00445ABC">
        <w:rPr>
          <w:rFonts w:cs="Times New Roman"/>
          <w:szCs w:val="28"/>
          <w:lang w:val="en-US"/>
        </w:rPr>
        <w:t>Trebuie să existe un dispozitiv care să permită personalului să reseteze alarma pentru călători.</w:t>
      </w:r>
    </w:p>
    <w:p w:rsidR="00880D3E" w:rsidRPr="00445ABC" w:rsidRDefault="00B417E0" w:rsidP="000F2860">
      <w:pPr>
        <w:spacing w:after="0"/>
        <w:ind w:firstLine="708"/>
        <w:jc w:val="both"/>
        <w:rPr>
          <w:rFonts w:cs="Times New Roman"/>
          <w:szCs w:val="28"/>
          <w:lang w:val="en-US"/>
        </w:rPr>
      </w:pPr>
      <w:r w:rsidRPr="00445ABC">
        <w:rPr>
          <w:rFonts w:cs="Times New Roman"/>
          <w:szCs w:val="28"/>
          <w:lang w:val="en-US"/>
        </w:rPr>
        <w:t xml:space="preserve">4.2.5.3.3. Cerinţe pentru acţionarea frânei de către semnalul de alarmă pentru călători </w:t>
      </w:r>
    </w:p>
    <w:p w:rsidR="00880D3E" w:rsidRPr="00445ABC" w:rsidRDefault="00880D3E" w:rsidP="000F2860">
      <w:pPr>
        <w:spacing w:after="0"/>
        <w:ind w:firstLine="708"/>
        <w:jc w:val="both"/>
        <w:rPr>
          <w:rFonts w:cs="Times New Roman"/>
          <w:szCs w:val="28"/>
          <w:lang w:val="en-US"/>
        </w:rPr>
      </w:pPr>
      <w:r w:rsidRPr="00445ABC">
        <w:rPr>
          <w:rFonts w:cs="Times New Roman"/>
          <w:szCs w:val="28"/>
          <w:lang w:val="en-US"/>
        </w:rPr>
        <w:t xml:space="preserve">4.2.5.3.3.1. </w:t>
      </w:r>
      <w:r w:rsidR="00B417E0" w:rsidRPr="00445ABC">
        <w:rPr>
          <w:rFonts w:cs="Times New Roman"/>
          <w:szCs w:val="28"/>
          <w:lang w:val="en-US"/>
        </w:rPr>
        <w:t xml:space="preserve">În cazul în care trenul este oprit la peron sau pleacă de la peron, activarea unui semnal de alarmă pentru călători trebuie să conducă la acţionarea directă a frânei de serviciu sau a frânei de urgenţă, ceea ce va avea drept urmare oprirea completă. În acest caz, numai după ce trenul s-a oprit complet, sistemul trebuie să permită mecanicului să anuleze acţiunea de frânare automată iniţiată de semnalul de alarmă pentru călători. </w:t>
      </w:r>
    </w:p>
    <w:p w:rsidR="00B417E0" w:rsidRPr="00445ABC" w:rsidRDefault="00880D3E" w:rsidP="000F2860">
      <w:pPr>
        <w:spacing w:after="0"/>
        <w:ind w:firstLine="708"/>
        <w:jc w:val="both"/>
        <w:rPr>
          <w:rFonts w:cs="Times New Roman"/>
          <w:szCs w:val="28"/>
          <w:lang w:val="en-US"/>
        </w:rPr>
      </w:pPr>
      <w:r w:rsidRPr="00445ABC">
        <w:rPr>
          <w:rFonts w:cs="Times New Roman"/>
          <w:szCs w:val="28"/>
          <w:lang w:val="en-US"/>
        </w:rPr>
        <w:t xml:space="preserve">4.2.5.3.3.2. </w:t>
      </w:r>
      <w:r w:rsidR="00B417E0" w:rsidRPr="00445ABC">
        <w:rPr>
          <w:rFonts w:cs="Times New Roman"/>
          <w:szCs w:val="28"/>
          <w:lang w:val="en-US"/>
        </w:rPr>
        <w:t>În alte situaţii, la 10 +/-1 secunde după acţionarea semnalului sau primului semnal de alarmă pentru călători, trebuie activată cel puţin o frână de serviciu automată, cu excepţia cazului în care semnalul de alarmă este confirmat de mecanicul de locomotivă în acest interval. Sistemul trebuie să permită mecanicului de locomotivă să anuleze în orice moment o acţiune de frânare automată iniţiată de semnalul de alarmă pentru călători.</w:t>
      </w:r>
    </w:p>
    <w:p w:rsidR="00880D3E" w:rsidRPr="00445ABC" w:rsidRDefault="00B417E0" w:rsidP="000F2860">
      <w:pPr>
        <w:spacing w:after="0"/>
        <w:ind w:firstLine="708"/>
        <w:jc w:val="both"/>
        <w:rPr>
          <w:rFonts w:cs="Times New Roman"/>
          <w:b/>
          <w:szCs w:val="28"/>
          <w:lang w:val="en-US"/>
        </w:rPr>
      </w:pPr>
      <w:r w:rsidRPr="00445ABC">
        <w:rPr>
          <w:rFonts w:cs="Times New Roman"/>
          <w:b/>
          <w:szCs w:val="28"/>
          <w:lang w:val="en-US"/>
        </w:rPr>
        <w:t>4.2.5.3.4. Criterii pentru u</w:t>
      </w:r>
      <w:r w:rsidR="00880D3E" w:rsidRPr="00445ABC">
        <w:rPr>
          <w:rFonts w:cs="Times New Roman"/>
          <w:b/>
          <w:szCs w:val="28"/>
          <w:lang w:val="en-US"/>
        </w:rPr>
        <w:t xml:space="preserve">n tren care pleacă de la peron </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4.2.5.3.4.1. </w:t>
      </w:r>
      <w:r w:rsidR="00B417E0" w:rsidRPr="00445ABC">
        <w:rPr>
          <w:rFonts w:cs="Times New Roman"/>
          <w:szCs w:val="28"/>
          <w:lang w:val="en-US"/>
        </w:rPr>
        <w:t xml:space="preserve">Un tren este considerat ca plecând de la peron în perioada de timp scursă între momentul în care starea ușilor se schimbă de la „deblocat” la „închis și blocat” și momentul în care o parte a trenului s-a îndepărtat de peron. </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lastRenderedPageBreak/>
        <w:t xml:space="preserve">4.2.5.3.4.2. </w:t>
      </w:r>
      <w:r w:rsidR="00B417E0" w:rsidRPr="00445ABC">
        <w:rPr>
          <w:rFonts w:cs="Times New Roman"/>
          <w:szCs w:val="28"/>
          <w:lang w:val="en-US"/>
        </w:rPr>
        <w:t xml:space="preserve">Acest moment trebuie să fie detectat la bord (funcţie care permite detectarea fizică a peronului sau este bazată pe criterii de viteză sau de distanţă sau orice criterii alternative). </w:t>
      </w:r>
    </w:p>
    <w:p w:rsidR="00B417E0"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4.2.5.3.4.3. </w:t>
      </w:r>
      <w:r w:rsidR="00B417E0" w:rsidRPr="00445ABC">
        <w:rPr>
          <w:rFonts w:cs="Times New Roman"/>
          <w:szCs w:val="28"/>
          <w:lang w:val="en-US"/>
        </w:rPr>
        <w:t>În cazul unităţilor destinate să circule pe linii echipate cu sistemul de control-comandă și semnalizare de cale ETCS (inclusiv informaţiile privind „ușile pentru călători”, descr</w:t>
      </w:r>
      <w:r w:rsidR="007A2E51" w:rsidRPr="00445ABC">
        <w:rPr>
          <w:rFonts w:cs="Times New Roman"/>
          <w:szCs w:val="28"/>
          <w:lang w:val="en-US"/>
        </w:rPr>
        <w:t>ise în anexa A din Regulamentul privind STI referitoare la subsistemele control-comandă și semnalizare, aprobat prin Ordinul organului central de specialitate în domeniul transportului feroviar</w:t>
      </w:r>
      <w:r w:rsidR="00B417E0" w:rsidRPr="00445ABC">
        <w:rPr>
          <w:rFonts w:cs="Times New Roman"/>
          <w:szCs w:val="28"/>
          <w:lang w:val="en-US"/>
        </w:rPr>
        <w:t>), acest dispozitiv aflat la bord trebuie să poată primi de la sistemul ETCS informaţiile referitoare la peron.</w:t>
      </w:r>
    </w:p>
    <w:p w:rsidR="00855C6B" w:rsidRPr="00445ABC" w:rsidRDefault="00955F35" w:rsidP="000F2860">
      <w:pPr>
        <w:spacing w:after="0"/>
        <w:ind w:firstLine="708"/>
        <w:jc w:val="both"/>
        <w:rPr>
          <w:rFonts w:cs="Times New Roman"/>
          <w:b/>
          <w:szCs w:val="28"/>
          <w:lang w:val="en-US"/>
        </w:rPr>
      </w:pPr>
      <w:r w:rsidRPr="00445ABC">
        <w:rPr>
          <w:rFonts w:cs="Times New Roman"/>
          <w:b/>
          <w:szCs w:val="28"/>
          <w:lang w:val="en-US"/>
        </w:rPr>
        <w:t xml:space="preserve">4.2.5.3.5. </w:t>
      </w:r>
      <w:r w:rsidR="00855C6B" w:rsidRPr="00445ABC">
        <w:rPr>
          <w:rFonts w:cs="Times New Roman"/>
          <w:b/>
          <w:szCs w:val="28"/>
          <w:lang w:val="en-US"/>
        </w:rPr>
        <w:t>Cerinţe de siguranţă</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4.2.5.3.5.1. </w:t>
      </w:r>
      <w:r w:rsidR="00955F35" w:rsidRPr="00445ABC">
        <w:rPr>
          <w:rFonts w:cs="Times New Roman"/>
          <w:szCs w:val="28"/>
          <w:lang w:val="en-US"/>
        </w:rPr>
        <w:t xml:space="preserve">Pentru scenariul „defecţiune a sistemului de alarmă pentru călători care duce la imposibilitatea ca un călător să iniţieze activarea frânei pentru a opri trenul atunci când trenul pleacă de la peron”, trebuie să se demonstreze că riscul se află sub control la un nivel acceptabil, având în vedere că defecţiunea funcţională prezintă de obicei un potenţial credibil de a conduce direct la „vătămare gravă și/sau deces”. </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4.2.5.3.5.2. </w:t>
      </w:r>
      <w:r w:rsidR="00955F35" w:rsidRPr="00445ABC">
        <w:rPr>
          <w:rFonts w:cs="Times New Roman"/>
          <w:szCs w:val="28"/>
          <w:lang w:val="en-US"/>
        </w:rPr>
        <w:t xml:space="preserve">Pentru scenariul „defecţiune a sistemului de alarmă pentru călători care duce la nefurnizarea niciunei informaţii meca nicului de locomotivă în cazul acţionării unui semnal de alarmă pentru călători”, trebuie să se demonstreze că riscul se află sub control la un nivel acceptabil, având în vedere că defecţiunea funcţională prezintă de obicei un potenţial credibil de a conduce direct la „vătămare gravă și/sau deces”. </w:t>
      </w:r>
    </w:p>
    <w:p w:rsidR="00955F35"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4.2.5.3.5.3. </w:t>
      </w:r>
      <w:r w:rsidR="00955F35" w:rsidRPr="00445ABC">
        <w:rPr>
          <w:rFonts w:cs="Times New Roman"/>
          <w:szCs w:val="28"/>
          <w:lang w:val="en-US"/>
        </w:rPr>
        <w:t>Demonstrarea conformităţii (procedura de evaluare a con</w:t>
      </w:r>
      <w:r w:rsidR="00D722FA" w:rsidRPr="00445ABC">
        <w:rPr>
          <w:rFonts w:cs="Times New Roman"/>
          <w:szCs w:val="28"/>
          <w:lang w:val="en-US"/>
        </w:rPr>
        <w:t xml:space="preserve">for mităţii) este descrisă în </w:t>
      </w:r>
      <w:r w:rsidR="00955F35" w:rsidRPr="00445ABC">
        <w:rPr>
          <w:rFonts w:cs="Times New Roman"/>
          <w:szCs w:val="28"/>
          <w:lang w:val="en-US"/>
        </w:rPr>
        <w:t>prezenta STI.</w:t>
      </w:r>
    </w:p>
    <w:p w:rsidR="00955F35" w:rsidRPr="00445ABC" w:rsidRDefault="00504A74" w:rsidP="000F2860">
      <w:pPr>
        <w:spacing w:after="0"/>
        <w:ind w:firstLine="708"/>
        <w:jc w:val="both"/>
        <w:rPr>
          <w:rFonts w:cs="Times New Roman"/>
          <w:b/>
          <w:szCs w:val="28"/>
          <w:lang w:val="en-US"/>
        </w:rPr>
      </w:pPr>
      <w:r w:rsidRPr="00445ABC">
        <w:rPr>
          <w:rFonts w:cs="Times New Roman"/>
          <w:b/>
          <w:szCs w:val="28"/>
          <w:lang w:val="en-US"/>
        </w:rPr>
        <w:t>4.2.5.3.6. Regim de avarie</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4.2.5.3.6.1. </w:t>
      </w:r>
      <w:r w:rsidR="00955F35" w:rsidRPr="00445ABC">
        <w:rPr>
          <w:rFonts w:cs="Times New Roman"/>
          <w:szCs w:val="28"/>
          <w:lang w:val="en-US"/>
        </w:rPr>
        <w:t xml:space="preserve">Unităţile dotate cu cabină de conducere trebuie să fie echipate cu un dispozitiv care să permită personalului autorizat să izoleze sistemul de </w:t>
      </w:r>
      <w:r w:rsidR="00504A74" w:rsidRPr="00445ABC">
        <w:rPr>
          <w:rFonts w:cs="Times New Roman"/>
          <w:szCs w:val="28"/>
          <w:lang w:val="en-US"/>
        </w:rPr>
        <w:t>alarmă pentru călători.</w:t>
      </w:r>
    </w:p>
    <w:p w:rsidR="00855C6B" w:rsidRPr="00445ABC" w:rsidRDefault="00855C6B" w:rsidP="000F2860">
      <w:pPr>
        <w:spacing w:after="0"/>
        <w:ind w:firstLine="708"/>
        <w:jc w:val="both"/>
        <w:rPr>
          <w:rFonts w:cs="Times New Roman"/>
          <w:szCs w:val="28"/>
          <w:lang w:val="en-US"/>
        </w:rPr>
      </w:pPr>
      <w:r w:rsidRPr="00445ABC">
        <w:rPr>
          <w:rFonts w:cs="Times New Roman"/>
          <w:szCs w:val="28"/>
          <w:lang w:val="en-US"/>
        </w:rPr>
        <w:t xml:space="preserve">4.2.5.3.6.2. </w:t>
      </w:r>
      <w:r w:rsidR="00955F35" w:rsidRPr="00445ABC">
        <w:rPr>
          <w:rFonts w:cs="Times New Roman"/>
          <w:szCs w:val="28"/>
          <w:lang w:val="en-US"/>
        </w:rPr>
        <w:t xml:space="preserve">Dacă sistemul de alarmă pentru călători nu funcţionează, fie după izolarea intenţionată de către personal, fie din cauza unei defecţiuni tehnice, fie din cauza cuplării unităţii cu o unitate incompatibilă, acest fapt trebuie indicat în mod permanent în cabina de conducere activă, iar acţionarea semnalului de alarmă pentru călători trebuie să aibă drept rezultat o aplicare directă a frânelor. </w:t>
      </w:r>
    </w:p>
    <w:p w:rsidR="00955F35" w:rsidRPr="00445ABC" w:rsidRDefault="00855C6B" w:rsidP="000F2860">
      <w:pPr>
        <w:spacing w:after="0"/>
        <w:ind w:firstLine="708"/>
        <w:jc w:val="both"/>
        <w:rPr>
          <w:rFonts w:cs="Times New Roman"/>
          <w:szCs w:val="28"/>
          <w:lang w:val="en-US"/>
        </w:rPr>
      </w:pPr>
      <w:r w:rsidRPr="00445ABC">
        <w:rPr>
          <w:rFonts w:cs="Times New Roman"/>
          <w:szCs w:val="28"/>
          <w:lang w:val="en-US"/>
        </w:rPr>
        <w:t>4.2.5.3.6.</w:t>
      </w:r>
      <w:r w:rsidR="004759B0" w:rsidRPr="00445ABC">
        <w:rPr>
          <w:rFonts w:cs="Times New Roman"/>
          <w:szCs w:val="28"/>
          <w:lang w:val="en-US"/>
        </w:rPr>
        <w:t xml:space="preserve">3. </w:t>
      </w:r>
      <w:r w:rsidR="00955F35" w:rsidRPr="00445ABC">
        <w:rPr>
          <w:rFonts w:cs="Times New Roman"/>
          <w:szCs w:val="28"/>
          <w:lang w:val="en-US"/>
        </w:rPr>
        <w:t>Un tren cu un sistem de alarmă pentru călători izolat nu îndeplinește cerinţele mini</w:t>
      </w:r>
      <w:r w:rsidR="00D722FA" w:rsidRPr="00445ABC">
        <w:rPr>
          <w:rFonts w:cs="Times New Roman"/>
          <w:szCs w:val="28"/>
          <w:lang w:val="en-US"/>
        </w:rPr>
        <w:t>me de siguranţă și interoperabi</w:t>
      </w:r>
      <w:r w:rsidR="00955F35" w:rsidRPr="00445ABC">
        <w:rPr>
          <w:rFonts w:cs="Times New Roman"/>
          <w:szCs w:val="28"/>
          <w:lang w:val="en-US"/>
        </w:rPr>
        <w:t>litate definite în prezenta STI și, prin urmare, trebuie să fie considerat ca fiind în regim de avarie.</w:t>
      </w:r>
    </w:p>
    <w:p w:rsidR="004759B0" w:rsidRPr="00445ABC" w:rsidRDefault="00955F35" w:rsidP="000F2860">
      <w:pPr>
        <w:spacing w:after="0"/>
        <w:ind w:firstLine="708"/>
        <w:jc w:val="both"/>
        <w:rPr>
          <w:rFonts w:cs="Times New Roman"/>
          <w:b/>
          <w:szCs w:val="28"/>
          <w:lang w:val="en-US"/>
        </w:rPr>
      </w:pPr>
      <w:r w:rsidRPr="00445ABC">
        <w:rPr>
          <w:rFonts w:cs="Times New Roman"/>
          <w:b/>
          <w:szCs w:val="28"/>
          <w:lang w:val="en-US"/>
        </w:rPr>
        <w:t>4.2.5.3.7. Aplicabilitatea la nivelul unităţilor destinate e</w:t>
      </w:r>
      <w:r w:rsidR="00504A74" w:rsidRPr="00445ABC">
        <w:rPr>
          <w:rFonts w:cs="Times New Roman"/>
          <w:b/>
          <w:szCs w:val="28"/>
          <w:lang w:val="en-US"/>
        </w:rPr>
        <w:t>xploatării generale</w:t>
      </w:r>
    </w:p>
    <w:p w:rsidR="004759B0" w:rsidRPr="00445ABC" w:rsidRDefault="004759B0" w:rsidP="000F2860">
      <w:pPr>
        <w:spacing w:after="0"/>
        <w:ind w:firstLine="708"/>
        <w:jc w:val="both"/>
        <w:rPr>
          <w:rFonts w:cs="Times New Roman"/>
          <w:szCs w:val="28"/>
          <w:lang w:val="en-US"/>
        </w:rPr>
      </w:pPr>
      <w:r w:rsidRPr="00445ABC">
        <w:rPr>
          <w:rFonts w:cs="Times New Roman"/>
          <w:szCs w:val="28"/>
          <w:lang w:val="en-US"/>
        </w:rPr>
        <w:t xml:space="preserve">4.2.5.3.7.1. </w:t>
      </w:r>
      <w:r w:rsidR="00955F35" w:rsidRPr="00445ABC">
        <w:rPr>
          <w:rFonts w:cs="Times New Roman"/>
          <w:szCs w:val="28"/>
          <w:lang w:val="en-US"/>
        </w:rPr>
        <w:t>Trebuie luate în considerare numai funcţionalităţile care sunt relevante pentru caracteristicile de proiectare ale unităţii (prezenţa unei cabine, a unui sistem</w:t>
      </w:r>
      <w:r w:rsidR="00C8706C" w:rsidRPr="00445ABC">
        <w:rPr>
          <w:rFonts w:cs="Times New Roman"/>
          <w:szCs w:val="28"/>
          <w:lang w:val="en-US"/>
        </w:rPr>
        <w:t xml:space="preserve"> de interfaţă cu personalul</w:t>
      </w:r>
      <w:r w:rsidR="00955F35" w:rsidRPr="00445ABC">
        <w:rPr>
          <w:rFonts w:cs="Times New Roman"/>
          <w:szCs w:val="28"/>
          <w:lang w:val="en-US"/>
        </w:rPr>
        <w:t xml:space="preserve">). </w:t>
      </w:r>
    </w:p>
    <w:p w:rsidR="004759B0" w:rsidRPr="00445ABC" w:rsidRDefault="004759B0" w:rsidP="000F2860">
      <w:pPr>
        <w:spacing w:after="0"/>
        <w:ind w:firstLine="708"/>
        <w:jc w:val="both"/>
        <w:rPr>
          <w:rFonts w:cs="Times New Roman"/>
          <w:szCs w:val="28"/>
          <w:lang w:val="en-US"/>
        </w:rPr>
      </w:pPr>
      <w:r w:rsidRPr="00445ABC">
        <w:rPr>
          <w:rFonts w:cs="Times New Roman"/>
          <w:szCs w:val="28"/>
          <w:lang w:val="en-US"/>
        </w:rPr>
        <w:t xml:space="preserve">4.2.5.3.7.2. </w:t>
      </w:r>
      <w:r w:rsidR="00955F35" w:rsidRPr="00445ABC">
        <w:rPr>
          <w:rFonts w:cs="Times New Roman"/>
          <w:szCs w:val="28"/>
          <w:lang w:val="en-US"/>
        </w:rPr>
        <w:t>Transmiterea semnalelor necesare între unitate și altă unitate sau alte unităţi cuplate din cadrul trenului pentru ca sistemul de alarmă pentru călători să fie disponibil la</w:t>
      </w:r>
      <w:r w:rsidR="00C8706C" w:rsidRPr="00445ABC">
        <w:rPr>
          <w:rFonts w:cs="Times New Roman"/>
          <w:szCs w:val="28"/>
          <w:lang w:val="en-US"/>
        </w:rPr>
        <w:t xml:space="preserve"> nivelul trenului trebuie imple</w:t>
      </w:r>
      <w:r w:rsidR="00955F35" w:rsidRPr="00445ABC">
        <w:rPr>
          <w:rFonts w:cs="Times New Roman"/>
          <w:szCs w:val="28"/>
          <w:lang w:val="en-US"/>
        </w:rPr>
        <w:t xml:space="preserve">mentată și documentată luând în considerare aspectele funcţionale descrise mai sus în prezentul </w:t>
      </w:r>
      <w:r w:rsidR="00C8706C" w:rsidRPr="00445ABC">
        <w:rPr>
          <w:rFonts w:cs="Times New Roman"/>
          <w:szCs w:val="28"/>
          <w:lang w:val="en-US"/>
        </w:rPr>
        <w:t>sub</w:t>
      </w:r>
      <w:r w:rsidR="00955F35" w:rsidRPr="00445ABC">
        <w:rPr>
          <w:rFonts w:cs="Times New Roman"/>
          <w:szCs w:val="28"/>
          <w:lang w:val="en-US"/>
        </w:rPr>
        <w:t xml:space="preserve">punct. </w:t>
      </w:r>
    </w:p>
    <w:p w:rsidR="00955F35" w:rsidRPr="00445ABC" w:rsidRDefault="004759B0" w:rsidP="000F2860">
      <w:pPr>
        <w:spacing w:after="0"/>
        <w:ind w:firstLine="708"/>
        <w:jc w:val="both"/>
        <w:rPr>
          <w:rFonts w:cs="Times New Roman"/>
          <w:szCs w:val="28"/>
          <w:lang w:val="en-US"/>
        </w:rPr>
      </w:pPr>
      <w:r w:rsidRPr="00445ABC">
        <w:rPr>
          <w:rFonts w:cs="Times New Roman"/>
          <w:szCs w:val="28"/>
          <w:lang w:val="en-US"/>
        </w:rPr>
        <w:t xml:space="preserve">4.2.5.3.7.3. </w:t>
      </w:r>
      <w:r w:rsidR="00955F35" w:rsidRPr="00445ABC">
        <w:rPr>
          <w:rFonts w:cs="Times New Roman"/>
          <w:szCs w:val="28"/>
          <w:lang w:val="en-US"/>
        </w:rPr>
        <w:t>Prezenta STI nu impune nicio soluţie tehnică în ceea ce privește interfeţele fizice dintre unităţi.</w:t>
      </w:r>
    </w:p>
    <w:p w:rsidR="0035562A" w:rsidRPr="00445ABC" w:rsidRDefault="009242B8" w:rsidP="000F2860">
      <w:pPr>
        <w:spacing w:after="0"/>
        <w:ind w:firstLine="708"/>
        <w:jc w:val="both"/>
        <w:rPr>
          <w:rFonts w:cs="Times New Roman"/>
          <w:b/>
          <w:szCs w:val="28"/>
          <w:lang w:val="en-US"/>
        </w:rPr>
      </w:pPr>
      <w:r w:rsidRPr="00445ABC">
        <w:rPr>
          <w:rFonts w:cs="Times New Roman"/>
          <w:b/>
          <w:szCs w:val="28"/>
          <w:lang w:val="en-US"/>
        </w:rPr>
        <w:lastRenderedPageBreak/>
        <w:t xml:space="preserve">4.2.5.4. </w:t>
      </w:r>
      <w:r w:rsidR="0035562A" w:rsidRPr="00445ABC">
        <w:rPr>
          <w:rFonts w:cs="Times New Roman"/>
          <w:b/>
          <w:szCs w:val="28"/>
          <w:lang w:val="en-US"/>
        </w:rPr>
        <w:t>Dispozitivele de comunicare pentru călător</w:t>
      </w:r>
      <w:r w:rsidRPr="00445ABC">
        <w:rPr>
          <w:rFonts w:cs="Times New Roman"/>
          <w:b/>
          <w:szCs w:val="28"/>
          <w:lang w:val="en-US"/>
        </w:rPr>
        <w:t xml:space="preserve">i </w:t>
      </w:r>
    </w:p>
    <w:p w:rsidR="0035562A" w:rsidRPr="00445ABC" w:rsidRDefault="0035562A" w:rsidP="000F2860">
      <w:pPr>
        <w:spacing w:after="0"/>
        <w:ind w:firstLine="708"/>
        <w:jc w:val="both"/>
        <w:rPr>
          <w:rFonts w:cs="Times New Roman"/>
          <w:szCs w:val="28"/>
          <w:lang w:val="en-US"/>
        </w:rPr>
      </w:pPr>
      <w:r w:rsidRPr="00445ABC">
        <w:rPr>
          <w:rFonts w:cs="Times New Roman"/>
          <w:szCs w:val="28"/>
          <w:lang w:val="en-US"/>
        </w:rPr>
        <w:t xml:space="preserve">4.2.5.4.1. </w:t>
      </w:r>
      <w:r w:rsidR="00EA4B30" w:rsidRPr="00445ABC">
        <w:rPr>
          <w:rFonts w:cs="Times New Roman"/>
          <w:szCs w:val="28"/>
          <w:lang w:val="en-US"/>
        </w:rPr>
        <w:t xml:space="preserve">Prezentul subpunct </w:t>
      </w:r>
      <w:r w:rsidR="009242B8" w:rsidRPr="00445ABC">
        <w:rPr>
          <w:rFonts w:cs="Times New Roman"/>
          <w:szCs w:val="28"/>
          <w:lang w:val="en-US"/>
        </w:rPr>
        <w:t xml:space="preserve">se aplică tuturor unităţilor proiectate pentru transportul de călători, precum și unităţilor proiectate să tracteze trenuri de călători. </w:t>
      </w:r>
    </w:p>
    <w:p w:rsidR="0035562A" w:rsidRPr="00445ABC" w:rsidRDefault="0035562A" w:rsidP="000F2860">
      <w:pPr>
        <w:spacing w:after="0"/>
        <w:ind w:firstLine="708"/>
        <w:jc w:val="both"/>
        <w:rPr>
          <w:rFonts w:cs="Times New Roman"/>
          <w:szCs w:val="28"/>
          <w:lang w:val="en-US"/>
        </w:rPr>
      </w:pPr>
      <w:r w:rsidRPr="00445ABC">
        <w:rPr>
          <w:rFonts w:cs="Times New Roman"/>
          <w:szCs w:val="28"/>
          <w:lang w:val="en-US"/>
        </w:rPr>
        <w:t xml:space="preserve">4.2.5.4.2. </w:t>
      </w:r>
      <w:r w:rsidR="009242B8" w:rsidRPr="00445ABC">
        <w:rPr>
          <w:rFonts w:cs="Times New Roman"/>
          <w:szCs w:val="28"/>
          <w:lang w:val="en-US"/>
        </w:rPr>
        <w:t xml:space="preserve">Unităţile proiectate să circule fără personal la bord (în afara mecanicului de locomotivă) trebuie să fie dotate cu un „dispozitiv de comunicare” care să permită călătorilor să informeze o persoană ce poate lua măsuri corespunzătoare. </w:t>
      </w:r>
    </w:p>
    <w:p w:rsidR="001074C8" w:rsidRPr="00445ABC" w:rsidRDefault="0035562A" w:rsidP="000F2860">
      <w:pPr>
        <w:spacing w:after="0"/>
        <w:ind w:firstLine="708"/>
        <w:jc w:val="both"/>
        <w:rPr>
          <w:rFonts w:cs="Times New Roman"/>
          <w:szCs w:val="28"/>
          <w:lang w:val="en-US"/>
        </w:rPr>
      </w:pPr>
      <w:r w:rsidRPr="00445ABC">
        <w:rPr>
          <w:rFonts w:cs="Times New Roman"/>
          <w:szCs w:val="28"/>
          <w:lang w:val="en-US"/>
        </w:rPr>
        <w:t xml:space="preserve">4.2.5.4.3. </w:t>
      </w:r>
      <w:r w:rsidR="009242B8" w:rsidRPr="00445ABC">
        <w:rPr>
          <w:rFonts w:cs="Times New Roman"/>
          <w:szCs w:val="28"/>
          <w:lang w:val="en-US"/>
        </w:rPr>
        <w:t xml:space="preserve">Cerinţele privind amplasarea „dispozitivului de comunicare” sunt cele care se aplică semnalului de alarmă pentru călători definit la </w:t>
      </w:r>
      <w:r w:rsidR="0092378D" w:rsidRPr="00445ABC">
        <w:rPr>
          <w:rFonts w:cs="Times New Roman"/>
          <w:szCs w:val="28"/>
          <w:lang w:val="en-US"/>
        </w:rPr>
        <w:t>sub</w:t>
      </w:r>
      <w:r w:rsidR="009242B8" w:rsidRPr="00445ABC">
        <w:rPr>
          <w:rFonts w:cs="Times New Roman"/>
          <w:szCs w:val="28"/>
          <w:lang w:val="en-US"/>
        </w:rPr>
        <w:t xml:space="preserve">punctul 4.2.5.3. </w:t>
      </w:r>
    </w:p>
    <w:p w:rsidR="001074C8" w:rsidRPr="00445ABC" w:rsidRDefault="001074C8" w:rsidP="000F2860">
      <w:pPr>
        <w:spacing w:after="0"/>
        <w:ind w:firstLine="708"/>
        <w:jc w:val="both"/>
        <w:rPr>
          <w:rFonts w:cs="Times New Roman"/>
          <w:szCs w:val="28"/>
          <w:lang w:val="en-US"/>
        </w:rPr>
      </w:pPr>
      <w:r w:rsidRPr="00445ABC">
        <w:rPr>
          <w:rFonts w:cs="Times New Roman"/>
          <w:szCs w:val="28"/>
          <w:lang w:val="en-US"/>
        </w:rPr>
        <w:t xml:space="preserve">4.2.5.4.4. </w:t>
      </w:r>
      <w:r w:rsidR="009242B8" w:rsidRPr="00445ABC">
        <w:rPr>
          <w:rFonts w:cs="Times New Roman"/>
          <w:szCs w:val="28"/>
          <w:lang w:val="en-US"/>
        </w:rPr>
        <w:t xml:space="preserve">Sistemul trebuie să permită stabilirea legăturii de comunicare la iniţiativa călătorului. Sistemul trebuie să permită persoanei care recepţionează comunicarea (de exemplu mecanicul de locomotivă) să întrerupă legătura din proprie iniţiativă. </w:t>
      </w:r>
    </w:p>
    <w:p w:rsidR="001074C8" w:rsidRPr="00445ABC" w:rsidRDefault="001074C8" w:rsidP="009B18F2">
      <w:pPr>
        <w:spacing w:after="0"/>
        <w:ind w:firstLine="709"/>
        <w:jc w:val="both"/>
        <w:rPr>
          <w:rFonts w:cs="Times New Roman"/>
          <w:szCs w:val="28"/>
          <w:lang w:val="en-US"/>
        </w:rPr>
      </w:pPr>
      <w:r w:rsidRPr="00445ABC">
        <w:rPr>
          <w:rFonts w:cs="Times New Roman"/>
          <w:szCs w:val="28"/>
          <w:lang w:val="en-US"/>
        </w:rPr>
        <w:t xml:space="preserve">4.2.5.4.5. </w:t>
      </w:r>
      <w:r w:rsidR="009242B8" w:rsidRPr="00445ABC">
        <w:rPr>
          <w:rFonts w:cs="Times New Roman"/>
          <w:szCs w:val="28"/>
          <w:lang w:val="en-US"/>
        </w:rPr>
        <w:t xml:space="preserve">Interfaţa pentru călători a „dispozitivului de comunicare” trebuie să fie indicată printr-un semn armonizat, să includă simboluri vizuale și tactile și să emită o indicaţie vizuală și acustică a faptului că a fost folosit. Aceste elemente trebuie să fie în conformitate cu </w:t>
      </w:r>
      <w:r w:rsidR="00A92D93" w:rsidRPr="00445ABC">
        <w:rPr>
          <w:rFonts w:cs="Times New Roman"/>
          <w:szCs w:val="28"/>
          <w:lang w:val="en-US"/>
        </w:rPr>
        <w:t>Regulamentul privind STI referitoare la accesibilitatea sistemului feroviar pentru persoanele cu handicap și persoanele cu mobilitate redusă, aprobat prin Ordinul organului central de specialitate în domeniul transportului feroviar</w:t>
      </w:r>
      <w:r w:rsidR="009B18F2" w:rsidRPr="00445ABC">
        <w:rPr>
          <w:rFonts w:cs="Times New Roman"/>
          <w:szCs w:val="28"/>
          <w:lang w:val="en-US"/>
        </w:rPr>
        <w:t>.</w:t>
      </w:r>
    </w:p>
    <w:p w:rsidR="001074C8" w:rsidRPr="00445ABC" w:rsidRDefault="001074C8" w:rsidP="000F2860">
      <w:pPr>
        <w:spacing w:after="0"/>
        <w:ind w:firstLine="708"/>
        <w:jc w:val="both"/>
        <w:rPr>
          <w:rFonts w:cs="Times New Roman"/>
          <w:szCs w:val="28"/>
          <w:lang w:val="en-US"/>
        </w:rPr>
      </w:pPr>
      <w:r w:rsidRPr="00445ABC">
        <w:rPr>
          <w:rFonts w:cs="Times New Roman"/>
          <w:szCs w:val="28"/>
          <w:lang w:val="en-US"/>
        </w:rPr>
        <w:t xml:space="preserve">4.2.5.4.6. </w:t>
      </w:r>
      <w:r w:rsidR="009242B8" w:rsidRPr="00445ABC">
        <w:rPr>
          <w:rFonts w:cs="Times New Roman"/>
          <w:szCs w:val="28"/>
          <w:lang w:val="en-US"/>
        </w:rPr>
        <w:t xml:space="preserve">Aplicabilitatea la nivelul unităţilor destinate exploatării generale: </w:t>
      </w:r>
    </w:p>
    <w:p w:rsidR="001074C8" w:rsidRPr="00445ABC" w:rsidRDefault="009242B8" w:rsidP="000F2860">
      <w:pPr>
        <w:spacing w:after="0"/>
        <w:ind w:firstLine="708"/>
        <w:jc w:val="both"/>
        <w:rPr>
          <w:rFonts w:cs="Times New Roman"/>
          <w:szCs w:val="28"/>
          <w:lang w:val="en-US"/>
        </w:rPr>
      </w:pPr>
      <w:r w:rsidRPr="00445ABC">
        <w:rPr>
          <w:rFonts w:cs="Times New Roman"/>
          <w:szCs w:val="28"/>
          <w:lang w:val="en-US"/>
        </w:rPr>
        <w:t>Trebuie luate în considerare numai funcţionalităţile care sunt relevante pentru caracteristicile de proiectare ale unităţii (de exemplu prezenţa unei cabine, a unui sistem</w:t>
      </w:r>
      <w:r w:rsidR="005A77C1" w:rsidRPr="00445ABC">
        <w:rPr>
          <w:rFonts w:cs="Times New Roman"/>
          <w:szCs w:val="28"/>
          <w:lang w:val="en-US"/>
        </w:rPr>
        <w:t xml:space="preserve"> de interfaţă cu personalul</w:t>
      </w:r>
      <w:r w:rsidRPr="00445ABC">
        <w:rPr>
          <w:rFonts w:cs="Times New Roman"/>
          <w:szCs w:val="28"/>
          <w:lang w:val="en-US"/>
        </w:rPr>
        <w:t xml:space="preserve">). </w:t>
      </w:r>
    </w:p>
    <w:p w:rsidR="001074C8" w:rsidRPr="00445ABC" w:rsidRDefault="009242B8" w:rsidP="000F2860">
      <w:pPr>
        <w:spacing w:after="0"/>
        <w:ind w:firstLine="708"/>
        <w:jc w:val="both"/>
        <w:rPr>
          <w:rFonts w:cs="Times New Roman"/>
          <w:szCs w:val="28"/>
          <w:lang w:val="en-US"/>
        </w:rPr>
      </w:pPr>
      <w:r w:rsidRPr="00445ABC">
        <w:rPr>
          <w:rFonts w:cs="Times New Roman"/>
          <w:szCs w:val="28"/>
          <w:lang w:val="en-US"/>
        </w:rPr>
        <w:t xml:space="preserve">Transmiterea semnalelor necesare între unitate și altă unitate sau alte unităţi cuplate din cadrul trenului pentru ca sistemul de comunicare să fie disponibil la nivelul trenului trebuie implementată și documentată luând în considerare aspectele funcţionale. </w:t>
      </w:r>
    </w:p>
    <w:p w:rsidR="001074C8" w:rsidRPr="00445ABC" w:rsidRDefault="009242B8" w:rsidP="000F2860">
      <w:pPr>
        <w:spacing w:after="0"/>
        <w:ind w:firstLine="708"/>
        <w:jc w:val="both"/>
        <w:rPr>
          <w:rFonts w:cs="Times New Roman"/>
          <w:szCs w:val="28"/>
          <w:lang w:val="en-US"/>
        </w:rPr>
      </w:pPr>
      <w:r w:rsidRPr="00445ABC">
        <w:rPr>
          <w:rFonts w:cs="Times New Roman"/>
          <w:szCs w:val="28"/>
          <w:lang w:val="en-US"/>
        </w:rPr>
        <w:t xml:space="preserve">Prezenta STI nu impune nicio soluţie tehnică în ceea ce privește interfeţele fizice dintre unităţi. </w:t>
      </w:r>
    </w:p>
    <w:p w:rsidR="009242B8" w:rsidRPr="00445ABC" w:rsidRDefault="001074C8" w:rsidP="000F2860">
      <w:pPr>
        <w:spacing w:after="0"/>
        <w:ind w:firstLine="708"/>
        <w:jc w:val="both"/>
        <w:rPr>
          <w:rFonts w:cs="Times New Roman"/>
          <w:szCs w:val="28"/>
          <w:lang w:val="en-US"/>
        </w:rPr>
      </w:pPr>
      <w:r w:rsidRPr="00445ABC">
        <w:rPr>
          <w:rFonts w:cs="Times New Roman"/>
          <w:szCs w:val="28"/>
          <w:lang w:val="en-US"/>
        </w:rPr>
        <w:t xml:space="preserve">4.2.5.4.7. </w:t>
      </w:r>
      <w:r w:rsidR="009242B8" w:rsidRPr="00445ABC">
        <w:rPr>
          <w:rFonts w:cs="Times New Roman"/>
          <w:szCs w:val="28"/>
          <w:lang w:val="en-US"/>
        </w:rPr>
        <w:t xml:space="preserve">Existenţa sau inexistenţa unor dispozitive de comunicare trebuie consemnată în documentaţia tehnică descrisă la </w:t>
      </w:r>
      <w:r w:rsidR="005502BB" w:rsidRPr="00445ABC">
        <w:rPr>
          <w:rFonts w:cs="Times New Roman"/>
          <w:szCs w:val="28"/>
          <w:lang w:val="en-US"/>
        </w:rPr>
        <w:t>sub</w:t>
      </w:r>
      <w:r w:rsidR="009242B8" w:rsidRPr="00445ABC">
        <w:rPr>
          <w:rFonts w:cs="Times New Roman"/>
          <w:szCs w:val="28"/>
          <w:lang w:val="en-US"/>
        </w:rPr>
        <w:t>punctul 4.2.12.2.</w:t>
      </w:r>
    </w:p>
    <w:p w:rsidR="009242B8" w:rsidRPr="00445ABC" w:rsidRDefault="009242B8" w:rsidP="000F2860">
      <w:pPr>
        <w:spacing w:after="0"/>
        <w:ind w:firstLine="708"/>
        <w:jc w:val="both"/>
        <w:rPr>
          <w:rFonts w:cs="Times New Roman"/>
          <w:b/>
          <w:szCs w:val="28"/>
          <w:lang w:val="en-US"/>
        </w:rPr>
      </w:pPr>
      <w:r w:rsidRPr="00445ABC">
        <w:rPr>
          <w:rFonts w:cs="Times New Roman"/>
          <w:b/>
          <w:szCs w:val="28"/>
          <w:lang w:val="en-US"/>
        </w:rPr>
        <w:t xml:space="preserve">4.2.5.5. </w:t>
      </w:r>
      <w:r w:rsidR="001074C8" w:rsidRPr="00445ABC">
        <w:rPr>
          <w:rFonts w:cs="Times New Roman"/>
          <w:b/>
          <w:szCs w:val="28"/>
          <w:lang w:val="en-US"/>
        </w:rPr>
        <w:t>U</w:t>
      </w:r>
      <w:r w:rsidRPr="00445ABC">
        <w:rPr>
          <w:rFonts w:cs="Times New Roman"/>
          <w:b/>
          <w:szCs w:val="28"/>
          <w:lang w:val="en-US"/>
        </w:rPr>
        <w:t>ș</w:t>
      </w:r>
      <w:r w:rsidR="001074C8" w:rsidRPr="00445ABC">
        <w:rPr>
          <w:rFonts w:cs="Times New Roman"/>
          <w:b/>
          <w:szCs w:val="28"/>
          <w:lang w:val="en-US"/>
        </w:rPr>
        <w:t>i exterioare: intrarea și ie</w:t>
      </w:r>
      <w:r w:rsidRPr="00445ABC">
        <w:rPr>
          <w:rFonts w:cs="Times New Roman"/>
          <w:b/>
          <w:szCs w:val="28"/>
          <w:lang w:val="en-US"/>
        </w:rPr>
        <w:t>ș</w:t>
      </w:r>
      <w:r w:rsidR="001074C8" w:rsidRPr="00445ABC">
        <w:rPr>
          <w:rFonts w:cs="Times New Roman"/>
          <w:b/>
          <w:szCs w:val="28"/>
          <w:lang w:val="en-US"/>
        </w:rPr>
        <w:t>irea călătorilor din materialul rulan</w:t>
      </w:r>
      <w:r w:rsidRPr="00445ABC">
        <w:rPr>
          <w:rFonts w:cs="Times New Roman"/>
          <w:b/>
          <w:szCs w:val="28"/>
          <w:lang w:val="en-US"/>
        </w:rPr>
        <w:t>t</w:t>
      </w:r>
    </w:p>
    <w:p w:rsidR="00235362" w:rsidRPr="00445ABC" w:rsidRDefault="009242B8" w:rsidP="000F2860">
      <w:pPr>
        <w:spacing w:after="0"/>
        <w:ind w:firstLine="708"/>
        <w:jc w:val="both"/>
        <w:rPr>
          <w:rFonts w:cs="Times New Roman"/>
          <w:szCs w:val="28"/>
          <w:lang w:val="en-US"/>
        </w:rPr>
      </w:pPr>
      <w:r w:rsidRPr="00445ABC">
        <w:rPr>
          <w:rFonts w:cs="Times New Roman"/>
          <w:szCs w:val="28"/>
          <w:lang w:val="en-US"/>
        </w:rPr>
        <w:t xml:space="preserve">4.2.5.5.1. Generalităţi </w:t>
      </w:r>
    </w:p>
    <w:p w:rsidR="00235362" w:rsidRPr="00445ABC" w:rsidRDefault="00235362" w:rsidP="000F2860">
      <w:pPr>
        <w:spacing w:after="0"/>
        <w:ind w:firstLine="708"/>
        <w:jc w:val="both"/>
        <w:rPr>
          <w:rFonts w:cs="Times New Roman"/>
          <w:szCs w:val="28"/>
          <w:lang w:val="en-US"/>
        </w:rPr>
      </w:pPr>
      <w:r w:rsidRPr="00445ABC">
        <w:rPr>
          <w:rFonts w:cs="Times New Roman"/>
          <w:szCs w:val="28"/>
          <w:lang w:val="en-US"/>
        </w:rPr>
        <w:t>4.2.5.5.1.1.</w:t>
      </w:r>
      <w:r w:rsidR="009242B8" w:rsidRPr="00445ABC">
        <w:rPr>
          <w:rFonts w:cs="Times New Roman"/>
          <w:szCs w:val="28"/>
          <w:lang w:val="en-US"/>
        </w:rPr>
        <w:t xml:space="preserve"> Prezentul</w:t>
      </w:r>
      <w:r w:rsidR="004F5208" w:rsidRPr="00445ABC">
        <w:rPr>
          <w:rFonts w:cs="Times New Roman"/>
          <w:szCs w:val="28"/>
          <w:lang w:val="en-US"/>
        </w:rPr>
        <w:t xml:space="preserve"> subpunct </w:t>
      </w:r>
      <w:r w:rsidR="009242B8" w:rsidRPr="00445ABC">
        <w:rPr>
          <w:rFonts w:cs="Times New Roman"/>
          <w:szCs w:val="28"/>
          <w:lang w:val="en-US"/>
        </w:rPr>
        <w:t>se aplică tuturor unităţilor proiectate pentru transportul de călători, precum și unităţilor proiectate să tracte</w:t>
      </w:r>
      <w:r w:rsidRPr="00445ABC">
        <w:rPr>
          <w:rFonts w:cs="Times New Roman"/>
          <w:szCs w:val="28"/>
          <w:lang w:val="en-US"/>
        </w:rPr>
        <w:t>ze trenuri de călători.</w:t>
      </w:r>
    </w:p>
    <w:p w:rsidR="004F5208" w:rsidRPr="00445ABC" w:rsidRDefault="00235362" w:rsidP="000F2860">
      <w:pPr>
        <w:spacing w:after="0"/>
        <w:ind w:firstLine="708"/>
        <w:jc w:val="both"/>
        <w:rPr>
          <w:rFonts w:cs="Times New Roman"/>
          <w:szCs w:val="28"/>
          <w:lang w:val="en-US"/>
        </w:rPr>
      </w:pPr>
      <w:r w:rsidRPr="00445ABC">
        <w:rPr>
          <w:rFonts w:cs="Times New Roman"/>
          <w:szCs w:val="28"/>
          <w:lang w:val="en-US"/>
        </w:rPr>
        <w:t xml:space="preserve">4.2.5.5.1.2. </w:t>
      </w:r>
      <w:r w:rsidR="009242B8" w:rsidRPr="00445ABC">
        <w:rPr>
          <w:rFonts w:cs="Times New Roman"/>
          <w:szCs w:val="28"/>
          <w:lang w:val="en-US"/>
        </w:rPr>
        <w:t xml:space="preserve">Ușile destinate personalului și mărfurilor sunt tratate în </w:t>
      </w:r>
      <w:r w:rsidR="004F5208" w:rsidRPr="00445ABC">
        <w:rPr>
          <w:rFonts w:cs="Times New Roman"/>
          <w:szCs w:val="28"/>
          <w:lang w:val="en-US"/>
        </w:rPr>
        <w:t>subpunctele 4.2.2.8 și 4.2.9.1.2.</w:t>
      </w:r>
    </w:p>
    <w:p w:rsidR="009242B8" w:rsidRPr="00445ABC" w:rsidRDefault="00235362" w:rsidP="000F2860">
      <w:pPr>
        <w:spacing w:after="0"/>
        <w:ind w:firstLine="708"/>
        <w:jc w:val="both"/>
        <w:rPr>
          <w:rFonts w:cs="Times New Roman"/>
          <w:szCs w:val="28"/>
          <w:lang w:val="en-US"/>
        </w:rPr>
      </w:pPr>
      <w:r w:rsidRPr="00445ABC">
        <w:rPr>
          <w:rFonts w:cs="Times New Roman"/>
          <w:szCs w:val="28"/>
          <w:lang w:val="en-US"/>
        </w:rPr>
        <w:t xml:space="preserve">4.2.5.5.1.3. </w:t>
      </w:r>
      <w:r w:rsidR="009242B8" w:rsidRPr="00445ABC">
        <w:rPr>
          <w:rFonts w:cs="Times New Roman"/>
          <w:szCs w:val="28"/>
          <w:lang w:val="en-US"/>
        </w:rPr>
        <w:t>Comanda ușilor pentru accesul călătorilor din exterior este o funcţ</w:t>
      </w:r>
      <w:r w:rsidR="001D4289" w:rsidRPr="00445ABC">
        <w:rPr>
          <w:rFonts w:cs="Times New Roman"/>
          <w:szCs w:val="28"/>
          <w:lang w:val="en-US"/>
        </w:rPr>
        <w:t>ie esenţială pentru siguranţă. C</w:t>
      </w:r>
      <w:r w:rsidR="009242B8" w:rsidRPr="00445ABC">
        <w:rPr>
          <w:rFonts w:cs="Times New Roman"/>
          <w:szCs w:val="28"/>
          <w:lang w:val="en-US"/>
        </w:rPr>
        <w:t>erinţele funcţionale și de sigu</w:t>
      </w:r>
      <w:r w:rsidR="001D4289" w:rsidRPr="00445ABC">
        <w:rPr>
          <w:rFonts w:cs="Times New Roman"/>
          <w:szCs w:val="28"/>
          <w:lang w:val="en-US"/>
        </w:rPr>
        <w:t>ranţă exprimate în prezentul</w:t>
      </w:r>
      <w:r w:rsidR="009242B8" w:rsidRPr="00445ABC">
        <w:rPr>
          <w:rFonts w:cs="Times New Roman"/>
          <w:szCs w:val="28"/>
          <w:lang w:val="en-US"/>
        </w:rPr>
        <w:t xml:space="preserve"> </w:t>
      </w:r>
      <w:r w:rsidR="001D4289" w:rsidRPr="00445ABC">
        <w:rPr>
          <w:rFonts w:cs="Times New Roman"/>
          <w:szCs w:val="28"/>
          <w:lang w:val="en-US"/>
        </w:rPr>
        <w:t xml:space="preserve">subpunct </w:t>
      </w:r>
      <w:r w:rsidR="009242B8" w:rsidRPr="00445ABC">
        <w:rPr>
          <w:rFonts w:cs="Times New Roman"/>
          <w:szCs w:val="28"/>
          <w:lang w:val="en-US"/>
        </w:rPr>
        <w:t>sunt necesare pentru a asigura nivelul de siguranţă necesar.</w:t>
      </w:r>
    </w:p>
    <w:p w:rsidR="00101393" w:rsidRPr="00445ABC" w:rsidRDefault="009242B8" w:rsidP="000F2860">
      <w:pPr>
        <w:spacing w:after="0"/>
        <w:ind w:firstLine="708"/>
        <w:jc w:val="both"/>
        <w:rPr>
          <w:rFonts w:cs="Times New Roman"/>
          <w:b/>
          <w:szCs w:val="28"/>
          <w:lang w:val="en-US"/>
        </w:rPr>
      </w:pPr>
      <w:r w:rsidRPr="00445ABC">
        <w:rPr>
          <w:rFonts w:cs="Times New Roman"/>
          <w:b/>
          <w:szCs w:val="28"/>
          <w:lang w:val="en-US"/>
        </w:rPr>
        <w:t xml:space="preserve">4.2.5.5.2. </w:t>
      </w:r>
      <w:r w:rsidR="007F0859" w:rsidRPr="00445ABC">
        <w:rPr>
          <w:rFonts w:cs="Times New Roman"/>
          <w:b/>
          <w:szCs w:val="28"/>
          <w:lang w:val="en-US"/>
        </w:rPr>
        <w:t>Terminologie</w:t>
      </w:r>
      <w:r w:rsidRPr="00445ABC">
        <w:rPr>
          <w:rFonts w:cs="Times New Roman"/>
          <w:b/>
          <w:szCs w:val="28"/>
          <w:lang w:val="en-US"/>
        </w:rPr>
        <w:t xml:space="preserve"> </w:t>
      </w:r>
    </w:p>
    <w:p w:rsidR="009242B8" w:rsidRPr="00445ABC" w:rsidRDefault="00101393" w:rsidP="000F2860">
      <w:pPr>
        <w:spacing w:after="0"/>
        <w:ind w:firstLine="708"/>
        <w:jc w:val="both"/>
        <w:rPr>
          <w:rFonts w:cs="Times New Roman"/>
          <w:szCs w:val="28"/>
          <w:lang w:val="en-US"/>
        </w:rPr>
      </w:pPr>
      <w:r w:rsidRPr="00445ABC">
        <w:rPr>
          <w:rFonts w:cs="Times New Roman"/>
          <w:szCs w:val="28"/>
          <w:lang w:val="en-US"/>
        </w:rPr>
        <w:t>4.2.5.5.2.1.</w:t>
      </w:r>
      <w:r w:rsidR="009242B8" w:rsidRPr="00445ABC">
        <w:rPr>
          <w:rFonts w:cs="Times New Roman"/>
          <w:szCs w:val="28"/>
          <w:lang w:val="en-US"/>
        </w:rPr>
        <w:t xml:space="preserve"> În contextul prezentului</w:t>
      </w:r>
      <w:r w:rsidR="001D4289" w:rsidRPr="00445ABC">
        <w:rPr>
          <w:rFonts w:cs="Times New Roman"/>
          <w:szCs w:val="28"/>
          <w:lang w:val="en-US"/>
        </w:rPr>
        <w:t xml:space="preserve"> subpunct</w:t>
      </w:r>
      <w:r w:rsidR="009242B8" w:rsidRPr="00445ABC">
        <w:rPr>
          <w:rFonts w:cs="Times New Roman"/>
          <w:szCs w:val="28"/>
          <w:lang w:val="en-US"/>
        </w:rPr>
        <w:t>, o „ușă” este o ușă pentru accesul călătorilor din exterior (cu una sau mai multe deschideri), destinată în principal intrării și ieșirii călătorilor din unitate.</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4.2.5.5.2.2. </w:t>
      </w:r>
      <w:r w:rsidR="009242B8" w:rsidRPr="00445ABC">
        <w:rPr>
          <w:rFonts w:cs="Times New Roman"/>
          <w:szCs w:val="28"/>
          <w:lang w:val="en-US"/>
        </w:rPr>
        <w:t xml:space="preserve">O „ușă blocată” este o ușă care este menţinută închisă de un dispozitiv fizic de blocare a ușii. </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lastRenderedPageBreak/>
        <w:t xml:space="preserve">4.2.5.5.2.3. </w:t>
      </w:r>
      <w:r w:rsidR="009242B8" w:rsidRPr="00445ABC">
        <w:rPr>
          <w:rFonts w:cs="Times New Roman"/>
          <w:szCs w:val="28"/>
          <w:lang w:val="en-US"/>
        </w:rPr>
        <w:t xml:space="preserve">O „ușă blocată astfel încât să nu poată fi utilizată” este o ușă imobilizată în poziţie închisă de un dispozitiv de blocare mecanic acţionat manual. </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4.2.5.5.2.4. </w:t>
      </w:r>
      <w:r w:rsidR="009242B8" w:rsidRPr="00445ABC">
        <w:rPr>
          <w:rFonts w:cs="Times New Roman"/>
          <w:szCs w:val="28"/>
          <w:lang w:val="en-US"/>
        </w:rPr>
        <w:t xml:space="preserve">O ușă „deblocată” este o ușă care poate fi deschisă prin acţionarea sistemului local sau central de comandă a ușilor (în cazul când acesta din urmă este disponibil). </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4.2.5.5.2.5. </w:t>
      </w:r>
      <w:r w:rsidR="00A94292" w:rsidRPr="00445ABC">
        <w:rPr>
          <w:rFonts w:cs="Times New Roman"/>
          <w:szCs w:val="28"/>
          <w:lang w:val="en-US"/>
        </w:rPr>
        <w:t>În sensul prezentului subpunct</w:t>
      </w:r>
      <w:r w:rsidR="009242B8" w:rsidRPr="00445ABC">
        <w:rPr>
          <w:rFonts w:cs="Times New Roman"/>
          <w:szCs w:val="28"/>
          <w:lang w:val="en-US"/>
        </w:rPr>
        <w:t xml:space="preserve">, se consideră că un tren este în regim de staţionare atunci când viteza a scăzut la 3 km/h sau mai puţin. </w:t>
      </w:r>
    </w:p>
    <w:p w:rsidR="009242B8"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4.2.5.5.2.6. </w:t>
      </w:r>
      <w:r w:rsidR="009242B8" w:rsidRPr="00445ABC">
        <w:rPr>
          <w:rFonts w:cs="Times New Roman"/>
          <w:szCs w:val="28"/>
          <w:lang w:val="en-US"/>
        </w:rPr>
        <w:t xml:space="preserve">În sensul prezentului </w:t>
      </w:r>
      <w:r w:rsidR="00A94292" w:rsidRPr="00445ABC">
        <w:rPr>
          <w:rFonts w:cs="Times New Roman"/>
          <w:szCs w:val="28"/>
          <w:lang w:val="en-US"/>
        </w:rPr>
        <w:t>subpunct</w:t>
      </w:r>
      <w:r w:rsidR="009242B8" w:rsidRPr="00445ABC">
        <w:rPr>
          <w:rFonts w:cs="Times New Roman"/>
          <w:szCs w:val="28"/>
          <w:lang w:val="en-US"/>
        </w:rPr>
        <w:t>, „personalul de tren” înseamnă un membru al personalului de la bord responsabil cu verificăr</w:t>
      </w:r>
      <w:r w:rsidR="00A94292" w:rsidRPr="00445ABC">
        <w:rPr>
          <w:rFonts w:cs="Times New Roman"/>
          <w:szCs w:val="28"/>
          <w:lang w:val="en-US"/>
        </w:rPr>
        <w:t>ile legate de sistemul ușilor. A</w:t>
      </w:r>
      <w:r w:rsidR="009242B8" w:rsidRPr="00445ABC">
        <w:rPr>
          <w:rFonts w:cs="Times New Roman"/>
          <w:szCs w:val="28"/>
          <w:lang w:val="en-US"/>
        </w:rPr>
        <w:t>cesta poate fi mecanicul de locomotivă sau un alt membru al personalului de la bord.</w:t>
      </w:r>
    </w:p>
    <w:p w:rsidR="00101393" w:rsidRPr="00445ABC" w:rsidRDefault="009242B8" w:rsidP="000F2860">
      <w:pPr>
        <w:spacing w:after="0"/>
        <w:ind w:firstLine="708"/>
        <w:jc w:val="both"/>
        <w:rPr>
          <w:rFonts w:cs="Times New Roman"/>
          <w:b/>
          <w:szCs w:val="28"/>
          <w:lang w:val="en-US"/>
        </w:rPr>
      </w:pPr>
      <w:r w:rsidRPr="00445ABC">
        <w:rPr>
          <w:rFonts w:cs="Times New Roman"/>
          <w:b/>
          <w:szCs w:val="28"/>
          <w:lang w:val="en-US"/>
        </w:rPr>
        <w:t xml:space="preserve">4.2.5.5.3. Închiderea și blocarea ușilor </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4.2.5.5.3.1. </w:t>
      </w:r>
      <w:r w:rsidR="009242B8" w:rsidRPr="00445ABC">
        <w:rPr>
          <w:rFonts w:cs="Times New Roman"/>
          <w:szCs w:val="28"/>
          <w:lang w:val="en-US"/>
        </w:rPr>
        <w:t xml:space="preserve">Dispozitivul de comandă a </w:t>
      </w:r>
      <w:r w:rsidR="00237EAB" w:rsidRPr="00445ABC">
        <w:rPr>
          <w:rFonts w:cs="Times New Roman"/>
          <w:szCs w:val="28"/>
          <w:lang w:val="en-US"/>
        </w:rPr>
        <w:t>ușilor trebuie să permită perso</w:t>
      </w:r>
      <w:r w:rsidR="009242B8" w:rsidRPr="00445ABC">
        <w:rPr>
          <w:rFonts w:cs="Times New Roman"/>
          <w:szCs w:val="28"/>
          <w:lang w:val="en-US"/>
        </w:rPr>
        <w:t xml:space="preserve">nalului de tren să închidă și să blocheze toate ușile înainte de plecarea trenului. </w:t>
      </w:r>
    </w:p>
    <w:p w:rsidR="00101393"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4.2.5.5.3.2. </w:t>
      </w:r>
      <w:r w:rsidR="009242B8" w:rsidRPr="00445ABC">
        <w:rPr>
          <w:rFonts w:cs="Times New Roman"/>
          <w:szCs w:val="28"/>
          <w:lang w:val="en-US"/>
        </w:rPr>
        <w:t xml:space="preserve">În cazul în care o treaptă mobilă trebuie retrasă, secvenţa de închidere trebuie să includă mișcarea treptei în poziţie retrasă. </w:t>
      </w:r>
    </w:p>
    <w:p w:rsidR="00F30AFF" w:rsidRPr="00445ABC" w:rsidRDefault="00101393" w:rsidP="000F2860">
      <w:pPr>
        <w:spacing w:after="0"/>
        <w:ind w:firstLine="708"/>
        <w:jc w:val="both"/>
        <w:rPr>
          <w:rFonts w:cs="Times New Roman"/>
          <w:szCs w:val="28"/>
          <w:lang w:val="en-US"/>
        </w:rPr>
      </w:pPr>
      <w:r w:rsidRPr="00445ABC">
        <w:rPr>
          <w:rFonts w:cs="Times New Roman"/>
          <w:szCs w:val="28"/>
          <w:lang w:val="en-US"/>
        </w:rPr>
        <w:t xml:space="preserve">4.2.5.5.3.3. </w:t>
      </w:r>
      <w:r w:rsidR="009242B8" w:rsidRPr="00445ABC">
        <w:rPr>
          <w:rFonts w:cs="Times New Roman"/>
          <w:szCs w:val="28"/>
          <w:lang w:val="en-US"/>
        </w:rPr>
        <w:t xml:space="preserve">Atunci când închiderea și blocarea centralizată a ușilor este activată de la un sistem de comandă local, aflat lângă o ușă, este permis ca ușa respectivă să rămână deschisă atunci când celelalte uși se închid și sunt blocate. Sistemul de comandă a ușilor trebuie să permită personalului să închidă și să blocheze ulterior această ușă înaintea plecării. </w:t>
      </w:r>
    </w:p>
    <w:p w:rsidR="00F30AFF" w:rsidRPr="00445ABC" w:rsidRDefault="00F30AFF" w:rsidP="000F2860">
      <w:pPr>
        <w:spacing w:after="0"/>
        <w:ind w:firstLine="708"/>
        <w:jc w:val="both"/>
        <w:rPr>
          <w:rFonts w:cs="Times New Roman"/>
          <w:szCs w:val="28"/>
          <w:lang w:val="en-US"/>
        </w:rPr>
      </w:pPr>
      <w:r w:rsidRPr="00445ABC">
        <w:rPr>
          <w:rFonts w:cs="Times New Roman"/>
          <w:szCs w:val="28"/>
          <w:lang w:val="en-US"/>
        </w:rPr>
        <w:t xml:space="preserve">4.2.5.5.3.4. </w:t>
      </w:r>
      <w:r w:rsidR="009242B8" w:rsidRPr="00445ABC">
        <w:rPr>
          <w:rFonts w:cs="Times New Roman"/>
          <w:szCs w:val="28"/>
          <w:lang w:val="en-US"/>
        </w:rPr>
        <w:t xml:space="preserve">Ușile trebuie menţinute închise și blocate până în momentul deblocării în conformitate cu </w:t>
      </w:r>
      <w:r w:rsidR="00237EAB" w:rsidRPr="00445ABC">
        <w:rPr>
          <w:rFonts w:cs="Times New Roman"/>
          <w:szCs w:val="28"/>
          <w:lang w:val="en-US"/>
        </w:rPr>
        <w:t>subpunctul 4.2.5.5.6. În eventua</w:t>
      </w:r>
      <w:r w:rsidR="009242B8" w:rsidRPr="00445ABC">
        <w:rPr>
          <w:rFonts w:cs="Times New Roman"/>
          <w:szCs w:val="28"/>
          <w:lang w:val="en-US"/>
        </w:rPr>
        <w:t xml:space="preserve">litatea în care sistemul de comandă a ușilor nu mai este alimentat cu energie electrică, ușile trebuie să fie menţinute blocate de mecanismul de blocare. </w:t>
      </w:r>
    </w:p>
    <w:p w:rsidR="00F30AFF" w:rsidRPr="00445ABC" w:rsidRDefault="009242B8" w:rsidP="000F2860">
      <w:pPr>
        <w:spacing w:after="0"/>
        <w:ind w:firstLine="708"/>
        <w:jc w:val="both"/>
        <w:rPr>
          <w:rFonts w:cs="Times New Roman"/>
          <w:b/>
          <w:szCs w:val="28"/>
          <w:lang w:val="en-US"/>
        </w:rPr>
      </w:pPr>
      <w:r w:rsidRPr="00445ABC">
        <w:rPr>
          <w:rFonts w:cs="Times New Roman"/>
          <w:b/>
          <w:szCs w:val="28"/>
          <w:lang w:val="en-US"/>
        </w:rPr>
        <w:t xml:space="preserve">Detectarea obstacolelor la uși </w:t>
      </w:r>
    </w:p>
    <w:p w:rsidR="009242B8" w:rsidRPr="00445ABC" w:rsidRDefault="00F30AFF" w:rsidP="000F2860">
      <w:pPr>
        <w:spacing w:after="0"/>
        <w:ind w:firstLine="708"/>
        <w:jc w:val="both"/>
        <w:rPr>
          <w:rFonts w:cs="Times New Roman"/>
          <w:szCs w:val="28"/>
          <w:lang w:val="en-US"/>
        </w:rPr>
      </w:pPr>
      <w:r w:rsidRPr="00445ABC">
        <w:rPr>
          <w:rFonts w:cs="Times New Roman"/>
          <w:szCs w:val="28"/>
          <w:lang w:val="en-US"/>
        </w:rPr>
        <w:t xml:space="preserve">4.2.5.5.3.5. </w:t>
      </w:r>
      <w:r w:rsidR="009242B8" w:rsidRPr="00445ABC">
        <w:rPr>
          <w:rFonts w:cs="Times New Roman"/>
          <w:szCs w:val="28"/>
          <w:lang w:val="en-US"/>
        </w:rPr>
        <w:t xml:space="preserve"> Ușile de acces spre exterior pentru călători trebuie prevăzute cu dispozitive care să detecteze pr</w:t>
      </w:r>
      <w:r w:rsidR="001F316A" w:rsidRPr="00445ABC">
        <w:rPr>
          <w:rFonts w:cs="Times New Roman"/>
          <w:szCs w:val="28"/>
          <w:lang w:val="en-US"/>
        </w:rPr>
        <w:t>ezenţa unui obstacol (</w:t>
      </w:r>
      <w:r w:rsidR="009242B8" w:rsidRPr="00445ABC">
        <w:rPr>
          <w:rFonts w:cs="Times New Roman"/>
          <w:szCs w:val="28"/>
          <w:lang w:val="en-US"/>
        </w:rPr>
        <w:t>un călător) la închidere. Atunci când este detectat un obstacol, ușile trebuie să se oprească automat și să rămână nemișcate o perioadă limitată sau să se redeschidă. Sensibilitatea sistemului trebuie să fie de așa natură încât să detecteze un obstacol în conformitate cu specificaţia menţionată în apendicele J-1, indicele [17], cu o forţă maximă pe obstacol în conformitate cu specificaţia menţionată în apendicele J-1, indicele [17].</w:t>
      </w:r>
    </w:p>
    <w:p w:rsidR="00F30AFF" w:rsidRPr="00445ABC" w:rsidRDefault="009242B8" w:rsidP="000F2860">
      <w:pPr>
        <w:spacing w:after="0"/>
        <w:ind w:firstLine="708"/>
        <w:jc w:val="both"/>
        <w:rPr>
          <w:rFonts w:cs="Times New Roman"/>
          <w:szCs w:val="28"/>
          <w:lang w:val="en-US"/>
        </w:rPr>
      </w:pPr>
      <w:r w:rsidRPr="00445ABC">
        <w:rPr>
          <w:rFonts w:cs="Times New Roman"/>
          <w:szCs w:val="28"/>
          <w:lang w:val="en-US"/>
        </w:rPr>
        <w:t xml:space="preserve">4.2.5.5.4. </w:t>
      </w:r>
      <w:r w:rsidR="00F30AFF" w:rsidRPr="00445ABC">
        <w:rPr>
          <w:rFonts w:cs="Times New Roman"/>
          <w:szCs w:val="28"/>
          <w:lang w:val="en-US"/>
        </w:rPr>
        <w:t xml:space="preserve"> </w:t>
      </w:r>
      <w:r w:rsidRPr="00445ABC">
        <w:rPr>
          <w:rFonts w:cs="Times New Roman"/>
          <w:szCs w:val="28"/>
          <w:lang w:val="en-US"/>
        </w:rPr>
        <w:t xml:space="preserve">Blocarea unei uși astfel încât aceasta să nu poată fi utilizată </w:t>
      </w:r>
    </w:p>
    <w:p w:rsidR="00F30AFF" w:rsidRPr="00445ABC" w:rsidRDefault="00F30AFF" w:rsidP="000F2860">
      <w:pPr>
        <w:spacing w:after="0"/>
        <w:ind w:firstLine="708"/>
        <w:jc w:val="both"/>
        <w:rPr>
          <w:rFonts w:cs="Times New Roman"/>
          <w:szCs w:val="28"/>
          <w:lang w:val="en-US"/>
        </w:rPr>
      </w:pPr>
      <w:r w:rsidRPr="00445ABC">
        <w:rPr>
          <w:rFonts w:cs="Times New Roman"/>
          <w:szCs w:val="28"/>
          <w:lang w:val="en-US"/>
        </w:rPr>
        <w:t>4.2.5.5.4.1.</w:t>
      </w:r>
      <w:r w:rsidR="00DE6E63" w:rsidRPr="00445ABC">
        <w:rPr>
          <w:rFonts w:cs="Times New Roman"/>
          <w:szCs w:val="28"/>
          <w:lang w:val="en-US"/>
        </w:rPr>
        <w:t xml:space="preserve"> </w:t>
      </w:r>
      <w:r w:rsidR="009242B8" w:rsidRPr="00445ABC">
        <w:rPr>
          <w:rFonts w:cs="Times New Roman"/>
          <w:szCs w:val="28"/>
          <w:lang w:val="en-US"/>
        </w:rPr>
        <w:t xml:space="preserve">Trebuie să se prevadă un dispozitiv mecanic acţionat manual care să permită (personalului de tren sau personalului de întreţinere) blocarea unei uși astfel încât aceasta să nu poată fi utilizată. </w:t>
      </w:r>
    </w:p>
    <w:p w:rsidR="00F30AFF" w:rsidRPr="00445ABC" w:rsidRDefault="00F30AFF" w:rsidP="000F2860">
      <w:pPr>
        <w:spacing w:after="0"/>
        <w:ind w:firstLine="708"/>
        <w:jc w:val="both"/>
        <w:rPr>
          <w:rFonts w:cs="Times New Roman"/>
          <w:szCs w:val="28"/>
          <w:lang w:val="en-US"/>
        </w:rPr>
      </w:pPr>
      <w:r w:rsidRPr="00445ABC">
        <w:rPr>
          <w:rFonts w:cs="Times New Roman"/>
          <w:szCs w:val="28"/>
          <w:lang w:val="en-US"/>
        </w:rPr>
        <w:t xml:space="preserve">4.2.5.5.4.2. </w:t>
      </w:r>
      <w:r w:rsidR="009242B8" w:rsidRPr="00445ABC">
        <w:rPr>
          <w:rFonts w:cs="Times New Roman"/>
          <w:szCs w:val="28"/>
          <w:lang w:val="en-US"/>
        </w:rPr>
        <w:t xml:space="preserve">Dispozitivul de blocare a unei uși astfel încât să nu poată fi utilizată trebuie: </w:t>
      </w:r>
    </w:p>
    <w:p w:rsidR="00F30AFF" w:rsidRPr="00445ABC" w:rsidRDefault="00DE6E63" w:rsidP="000F2860">
      <w:pPr>
        <w:spacing w:after="0"/>
        <w:ind w:firstLine="708"/>
        <w:jc w:val="both"/>
        <w:rPr>
          <w:rFonts w:cs="Times New Roman"/>
          <w:szCs w:val="28"/>
          <w:lang w:val="en-US"/>
        </w:rPr>
      </w:pPr>
      <w:r w:rsidRPr="00445ABC">
        <w:rPr>
          <w:rFonts w:cs="Times New Roman"/>
          <w:szCs w:val="28"/>
          <w:lang w:val="en-US"/>
        </w:rPr>
        <w:t xml:space="preserve">4.2.5.5.4.2.1. </w:t>
      </w:r>
      <w:r w:rsidR="009242B8" w:rsidRPr="00445ABC">
        <w:rPr>
          <w:rFonts w:cs="Times New Roman"/>
          <w:szCs w:val="28"/>
          <w:lang w:val="en-US"/>
        </w:rPr>
        <w:t xml:space="preserve">să izoleze ușa de orice comandă de deschidere; </w:t>
      </w:r>
    </w:p>
    <w:p w:rsidR="00F30AFF" w:rsidRPr="00445ABC" w:rsidRDefault="00DE6E63" w:rsidP="000F2860">
      <w:pPr>
        <w:spacing w:after="0"/>
        <w:ind w:firstLine="708"/>
        <w:jc w:val="both"/>
        <w:rPr>
          <w:rFonts w:cs="Times New Roman"/>
          <w:szCs w:val="28"/>
          <w:lang w:val="en-US"/>
        </w:rPr>
      </w:pPr>
      <w:r w:rsidRPr="00445ABC">
        <w:rPr>
          <w:rFonts w:cs="Times New Roman"/>
          <w:szCs w:val="28"/>
          <w:lang w:val="en-US"/>
        </w:rPr>
        <w:t xml:space="preserve">4.2.5.5.4.2.2. </w:t>
      </w:r>
      <w:r w:rsidR="009242B8" w:rsidRPr="00445ABC">
        <w:rPr>
          <w:rFonts w:cs="Times New Roman"/>
          <w:szCs w:val="28"/>
          <w:lang w:val="en-US"/>
        </w:rPr>
        <w:t xml:space="preserve">să blocheze mecanic ușa în poziţie închisă; </w:t>
      </w:r>
    </w:p>
    <w:p w:rsidR="00F30AFF" w:rsidRPr="00445ABC" w:rsidRDefault="00DE6E63" w:rsidP="000F2860">
      <w:pPr>
        <w:spacing w:after="0"/>
        <w:ind w:firstLine="708"/>
        <w:jc w:val="both"/>
        <w:rPr>
          <w:rFonts w:cs="Times New Roman"/>
          <w:szCs w:val="28"/>
          <w:lang w:val="en-US"/>
        </w:rPr>
      </w:pPr>
      <w:r w:rsidRPr="00445ABC">
        <w:rPr>
          <w:rFonts w:cs="Times New Roman"/>
          <w:szCs w:val="28"/>
          <w:lang w:val="en-US"/>
        </w:rPr>
        <w:t xml:space="preserve">4.2.5.5.4.2.3. </w:t>
      </w:r>
      <w:r w:rsidR="009242B8" w:rsidRPr="00445ABC">
        <w:rPr>
          <w:rFonts w:cs="Times New Roman"/>
          <w:szCs w:val="28"/>
          <w:lang w:val="en-US"/>
        </w:rPr>
        <w:t xml:space="preserve">să indice starea dispozitivului de izolare; </w:t>
      </w:r>
    </w:p>
    <w:p w:rsidR="009242B8" w:rsidRPr="00445ABC" w:rsidRDefault="00DE6E63" w:rsidP="000F2860">
      <w:pPr>
        <w:spacing w:after="0"/>
        <w:ind w:firstLine="708"/>
        <w:jc w:val="both"/>
        <w:rPr>
          <w:rFonts w:cs="Times New Roman"/>
          <w:szCs w:val="28"/>
          <w:lang w:val="en-US"/>
        </w:rPr>
      </w:pPr>
      <w:r w:rsidRPr="00445ABC">
        <w:rPr>
          <w:rFonts w:cs="Times New Roman"/>
          <w:szCs w:val="28"/>
          <w:lang w:val="en-US"/>
        </w:rPr>
        <w:t xml:space="preserve">4.2.5.5.4.2.4. </w:t>
      </w:r>
      <w:r w:rsidR="009242B8" w:rsidRPr="00445ABC">
        <w:rPr>
          <w:rFonts w:cs="Times New Roman"/>
          <w:szCs w:val="28"/>
          <w:lang w:val="en-US"/>
        </w:rPr>
        <w:t>să permită ocolirea ușii de sistemul de verificare a închiderii ușilor.</w:t>
      </w:r>
    </w:p>
    <w:p w:rsidR="00F30AFF" w:rsidRPr="00445ABC" w:rsidRDefault="009242B8" w:rsidP="000F2860">
      <w:pPr>
        <w:spacing w:after="0"/>
        <w:ind w:firstLine="708"/>
        <w:jc w:val="both"/>
        <w:rPr>
          <w:rFonts w:cs="Times New Roman"/>
          <w:b/>
          <w:szCs w:val="28"/>
          <w:lang w:val="en-US"/>
        </w:rPr>
      </w:pPr>
      <w:r w:rsidRPr="00445ABC">
        <w:rPr>
          <w:rFonts w:cs="Times New Roman"/>
          <w:b/>
          <w:szCs w:val="28"/>
          <w:lang w:val="en-US"/>
        </w:rPr>
        <w:t xml:space="preserve">4.2.5.5.5. Informaţii disponibile pentru personalul de tren </w:t>
      </w:r>
    </w:p>
    <w:p w:rsidR="00F30AFF" w:rsidRPr="00445ABC" w:rsidRDefault="00F30AFF" w:rsidP="000F2860">
      <w:pPr>
        <w:spacing w:after="0"/>
        <w:ind w:firstLine="708"/>
        <w:jc w:val="both"/>
        <w:rPr>
          <w:rFonts w:cs="Times New Roman"/>
          <w:szCs w:val="28"/>
          <w:lang w:val="en-US"/>
        </w:rPr>
      </w:pPr>
      <w:r w:rsidRPr="00445ABC">
        <w:rPr>
          <w:rFonts w:cs="Times New Roman"/>
          <w:szCs w:val="28"/>
          <w:lang w:val="en-US"/>
        </w:rPr>
        <w:t xml:space="preserve">4.2.5.5.5.1. </w:t>
      </w:r>
      <w:r w:rsidR="009242B8" w:rsidRPr="00445ABC">
        <w:rPr>
          <w:rFonts w:cs="Times New Roman"/>
          <w:szCs w:val="28"/>
          <w:lang w:val="en-US"/>
        </w:rPr>
        <w:t xml:space="preserve">Un sistem adecvat de verificare a închiderii ușilor trebuie să permită personalului de tren să verifice în orice moment dacă toate ușile sunt închise și blocate. </w:t>
      </w:r>
    </w:p>
    <w:p w:rsidR="00F30AFF" w:rsidRPr="00445ABC" w:rsidRDefault="00F30AFF" w:rsidP="000F2860">
      <w:pPr>
        <w:spacing w:after="0"/>
        <w:ind w:firstLine="708"/>
        <w:jc w:val="both"/>
        <w:rPr>
          <w:rFonts w:cs="Times New Roman"/>
          <w:szCs w:val="28"/>
          <w:lang w:val="en-US"/>
        </w:rPr>
      </w:pPr>
      <w:r w:rsidRPr="00445ABC">
        <w:rPr>
          <w:rFonts w:cs="Times New Roman"/>
          <w:szCs w:val="28"/>
          <w:lang w:val="en-US"/>
        </w:rPr>
        <w:lastRenderedPageBreak/>
        <w:t xml:space="preserve">4.2.5.5.5.2. </w:t>
      </w:r>
      <w:r w:rsidR="009242B8" w:rsidRPr="00445ABC">
        <w:rPr>
          <w:rFonts w:cs="Times New Roman"/>
          <w:szCs w:val="28"/>
          <w:lang w:val="en-US"/>
        </w:rPr>
        <w:t xml:space="preserve">Dacă una sau mai multe uși nu sunt blocate, acest aspect trebuie să fie semnalat în mod continuu personalului de tren. </w:t>
      </w:r>
    </w:p>
    <w:p w:rsidR="00AF132C" w:rsidRPr="00445ABC" w:rsidRDefault="00F30AFF" w:rsidP="000F2860">
      <w:pPr>
        <w:spacing w:after="0"/>
        <w:ind w:firstLine="708"/>
        <w:jc w:val="both"/>
        <w:rPr>
          <w:rFonts w:cs="Times New Roman"/>
          <w:szCs w:val="28"/>
          <w:lang w:val="en-US"/>
        </w:rPr>
      </w:pPr>
      <w:r w:rsidRPr="00445ABC">
        <w:rPr>
          <w:rFonts w:cs="Times New Roman"/>
          <w:szCs w:val="28"/>
          <w:lang w:val="en-US"/>
        </w:rPr>
        <w:t xml:space="preserve">4.2.5.5.5.3. </w:t>
      </w:r>
      <w:r w:rsidR="009242B8" w:rsidRPr="00445ABC">
        <w:rPr>
          <w:rFonts w:cs="Times New Roman"/>
          <w:szCs w:val="28"/>
          <w:lang w:val="en-US"/>
        </w:rPr>
        <w:t xml:space="preserve">O indicaţie trebuie furnizată personalului de tren în legătură cu orice eroare a operaţiunii de închidere și/sau blocare a unei uși. </w:t>
      </w:r>
    </w:p>
    <w:p w:rsidR="00AF132C" w:rsidRPr="00445ABC" w:rsidRDefault="00AF132C" w:rsidP="000F2860">
      <w:pPr>
        <w:spacing w:after="0"/>
        <w:ind w:firstLine="708"/>
        <w:jc w:val="both"/>
        <w:rPr>
          <w:rFonts w:cs="Times New Roman"/>
          <w:szCs w:val="28"/>
          <w:lang w:val="en-US"/>
        </w:rPr>
      </w:pPr>
      <w:r w:rsidRPr="00445ABC">
        <w:rPr>
          <w:rFonts w:cs="Times New Roman"/>
          <w:szCs w:val="28"/>
          <w:lang w:val="en-US"/>
        </w:rPr>
        <w:t xml:space="preserve">4.2.5.5.5.4. </w:t>
      </w:r>
      <w:r w:rsidR="009242B8" w:rsidRPr="00445ABC">
        <w:rPr>
          <w:rFonts w:cs="Times New Roman"/>
          <w:szCs w:val="28"/>
          <w:lang w:val="en-US"/>
        </w:rPr>
        <w:t xml:space="preserve">Semnale de alarmă sonore și </w:t>
      </w:r>
      <w:r w:rsidR="005C0959" w:rsidRPr="00445ABC">
        <w:rPr>
          <w:rFonts w:cs="Times New Roman"/>
          <w:szCs w:val="28"/>
          <w:lang w:val="en-US"/>
        </w:rPr>
        <w:t>vizuale trebuie să indice perso</w:t>
      </w:r>
      <w:r w:rsidR="009242B8" w:rsidRPr="00445ABC">
        <w:rPr>
          <w:rFonts w:cs="Times New Roman"/>
          <w:szCs w:val="28"/>
          <w:lang w:val="en-US"/>
        </w:rPr>
        <w:t xml:space="preserve">nalului de tren deschiderea de urgenţă a uneia sau mai multor uși. </w:t>
      </w:r>
    </w:p>
    <w:p w:rsidR="009242B8" w:rsidRPr="00445ABC" w:rsidRDefault="00AF132C" w:rsidP="000F2860">
      <w:pPr>
        <w:spacing w:after="0"/>
        <w:ind w:firstLine="708"/>
        <w:jc w:val="both"/>
        <w:rPr>
          <w:rFonts w:cs="Times New Roman"/>
          <w:szCs w:val="28"/>
          <w:lang w:val="en-US"/>
        </w:rPr>
      </w:pPr>
      <w:r w:rsidRPr="00445ABC">
        <w:rPr>
          <w:rFonts w:cs="Times New Roman"/>
          <w:szCs w:val="28"/>
          <w:lang w:val="en-US"/>
        </w:rPr>
        <w:t xml:space="preserve">4.2.5.5.5.5. </w:t>
      </w:r>
      <w:r w:rsidR="009242B8" w:rsidRPr="00445ABC">
        <w:rPr>
          <w:rFonts w:cs="Times New Roman"/>
          <w:szCs w:val="28"/>
          <w:lang w:val="en-US"/>
        </w:rPr>
        <w:t>Este permis ca sistemul de verificare a închiderii ușilor să ocolească o „ușă blocată astfel încât să nu poată fi utilizată”.</w:t>
      </w:r>
    </w:p>
    <w:p w:rsidR="00AF132C" w:rsidRPr="00445ABC" w:rsidRDefault="009242B8" w:rsidP="000F2860">
      <w:pPr>
        <w:spacing w:after="0"/>
        <w:ind w:firstLine="708"/>
        <w:jc w:val="both"/>
        <w:rPr>
          <w:rFonts w:cs="Times New Roman"/>
          <w:szCs w:val="28"/>
          <w:lang w:val="en-US"/>
        </w:rPr>
      </w:pPr>
      <w:r w:rsidRPr="00445ABC">
        <w:rPr>
          <w:rFonts w:cs="Times New Roman"/>
          <w:b/>
          <w:szCs w:val="28"/>
          <w:lang w:val="en-US"/>
        </w:rPr>
        <w:t>4.2.5.5.6. Deschiderea ușilor</w:t>
      </w:r>
      <w:r w:rsidRPr="00445ABC">
        <w:rPr>
          <w:rFonts w:cs="Times New Roman"/>
          <w:szCs w:val="28"/>
          <w:lang w:val="en-US"/>
        </w:rPr>
        <w:t xml:space="preserve"> </w:t>
      </w:r>
    </w:p>
    <w:p w:rsidR="00AF132C" w:rsidRPr="00445ABC" w:rsidRDefault="00AF132C" w:rsidP="000F2860">
      <w:pPr>
        <w:spacing w:after="0"/>
        <w:ind w:firstLine="708"/>
        <w:jc w:val="both"/>
        <w:rPr>
          <w:rFonts w:cs="Times New Roman"/>
          <w:szCs w:val="28"/>
          <w:lang w:val="en-US"/>
        </w:rPr>
      </w:pPr>
      <w:r w:rsidRPr="00445ABC">
        <w:rPr>
          <w:rFonts w:cs="Times New Roman"/>
          <w:szCs w:val="28"/>
          <w:lang w:val="en-US"/>
        </w:rPr>
        <w:t xml:space="preserve">4.2.5.5.6.1. </w:t>
      </w:r>
      <w:r w:rsidR="009242B8" w:rsidRPr="00445ABC">
        <w:rPr>
          <w:rFonts w:cs="Times New Roman"/>
          <w:szCs w:val="28"/>
          <w:lang w:val="en-US"/>
        </w:rPr>
        <w:t xml:space="preserve">Trenul trebuie să fie prevăzut cu sisteme de comandă a deblocării ușilor, care să permită personalului de tren sau unui dispozitiv automat asociat cu oprirea la peron să comande deblocarea ușilor separat pe fiecare parte, făcând posibilă deschiderea lor de către călători sau, dacă este disponibilă, de către o comandă centrală de deschidere atunci când trenul este staţionat. </w:t>
      </w:r>
    </w:p>
    <w:p w:rsidR="00AF132C" w:rsidRPr="00445ABC" w:rsidRDefault="00AF132C" w:rsidP="000F2860">
      <w:pPr>
        <w:spacing w:after="0"/>
        <w:ind w:firstLine="708"/>
        <w:jc w:val="both"/>
        <w:rPr>
          <w:rFonts w:cs="Times New Roman"/>
          <w:szCs w:val="28"/>
          <w:lang w:val="en-US"/>
        </w:rPr>
      </w:pPr>
      <w:r w:rsidRPr="00445ABC">
        <w:rPr>
          <w:rFonts w:cs="Times New Roman"/>
          <w:szCs w:val="28"/>
          <w:lang w:val="en-US"/>
        </w:rPr>
        <w:t xml:space="preserve">4.2.5.5.6.2. </w:t>
      </w:r>
      <w:r w:rsidR="009242B8" w:rsidRPr="00445ABC">
        <w:rPr>
          <w:rFonts w:cs="Times New Roman"/>
          <w:szCs w:val="28"/>
          <w:lang w:val="en-US"/>
        </w:rPr>
        <w:t xml:space="preserve">Cerinţele aplicabile unităţilor în ceea ce privește interfaţa lor cu ETCS de bord și legate de funcţia de interfaţă a trenului „peronul gării” atunci când este instalat ETCS sunt definite în specificaţia menţionată în apendicele J-2, indicele [B]. </w:t>
      </w:r>
    </w:p>
    <w:p w:rsidR="009242B8" w:rsidRPr="00445ABC" w:rsidRDefault="00AF132C" w:rsidP="000F2860">
      <w:pPr>
        <w:spacing w:after="0"/>
        <w:ind w:firstLine="708"/>
        <w:jc w:val="both"/>
        <w:rPr>
          <w:rFonts w:cs="Times New Roman"/>
          <w:szCs w:val="28"/>
          <w:lang w:val="en-US"/>
        </w:rPr>
      </w:pPr>
      <w:r w:rsidRPr="00445ABC">
        <w:rPr>
          <w:rFonts w:cs="Times New Roman"/>
          <w:szCs w:val="28"/>
          <w:lang w:val="en-US"/>
        </w:rPr>
        <w:t xml:space="preserve">4.2.5.5.6.3. </w:t>
      </w:r>
      <w:r w:rsidR="009242B8" w:rsidRPr="00445ABC">
        <w:rPr>
          <w:rFonts w:cs="Times New Roman"/>
          <w:szCs w:val="28"/>
          <w:lang w:val="en-US"/>
        </w:rPr>
        <w:t>La fiecare ușă, sistemele sau dispozitivele locale de comandă a deschiderii trebuie să fie accesibile călătorilor atât din exteriorul, cât și din interiorul vehiculului.</w:t>
      </w:r>
    </w:p>
    <w:p w:rsidR="00000C79" w:rsidRPr="00445ABC" w:rsidRDefault="00AF132C" w:rsidP="007436B7">
      <w:pPr>
        <w:spacing w:after="0"/>
        <w:ind w:firstLine="708"/>
        <w:jc w:val="both"/>
        <w:rPr>
          <w:rFonts w:cs="Times New Roman"/>
          <w:szCs w:val="28"/>
          <w:lang w:val="en-US"/>
        </w:rPr>
      </w:pPr>
      <w:r w:rsidRPr="00445ABC">
        <w:rPr>
          <w:rFonts w:cs="Times New Roman"/>
          <w:szCs w:val="28"/>
          <w:lang w:val="en-US"/>
        </w:rPr>
        <w:t>4.2.5.5.6.4.</w:t>
      </w:r>
      <w:r w:rsidR="009242B8" w:rsidRPr="00445ABC">
        <w:rPr>
          <w:rFonts w:cs="Times New Roman"/>
          <w:szCs w:val="28"/>
          <w:lang w:val="en-US"/>
        </w:rPr>
        <w:t xml:space="preserve"> În cazul în care o treaptă mobilă trebuie extinsă, secvenţa de deschidere trebuie să includă mișca</w:t>
      </w:r>
      <w:r w:rsidR="00D16372" w:rsidRPr="00445ABC">
        <w:rPr>
          <w:rFonts w:cs="Times New Roman"/>
          <w:szCs w:val="28"/>
          <w:lang w:val="en-US"/>
        </w:rPr>
        <w:t>rea treptei în poziţie extinsă.</w:t>
      </w:r>
    </w:p>
    <w:p w:rsidR="007436B7" w:rsidRPr="00445ABC" w:rsidRDefault="006A58DA" w:rsidP="000F2860">
      <w:pPr>
        <w:spacing w:after="0"/>
        <w:ind w:firstLine="708"/>
        <w:jc w:val="both"/>
        <w:rPr>
          <w:rFonts w:cs="Times New Roman"/>
          <w:szCs w:val="28"/>
          <w:lang w:val="en-US"/>
        </w:rPr>
      </w:pPr>
      <w:r w:rsidRPr="00445ABC">
        <w:rPr>
          <w:rFonts w:cs="Times New Roman"/>
          <w:b/>
          <w:szCs w:val="28"/>
          <w:lang w:val="en-US"/>
        </w:rPr>
        <w:t>4.2.5.5</w:t>
      </w:r>
      <w:r w:rsidR="00EF4456" w:rsidRPr="00445ABC">
        <w:rPr>
          <w:rFonts w:cs="Times New Roman"/>
          <w:b/>
          <w:szCs w:val="28"/>
          <w:lang w:val="en-US"/>
        </w:rPr>
        <w:t>.7. Sistemul de interblocare ușă-tracţiune</w:t>
      </w:r>
      <w:r w:rsidR="00EF4456" w:rsidRPr="00445ABC">
        <w:rPr>
          <w:rFonts w:cs="Times New Roman"/>
          <w:szCs w:val="28"/>
          <w:lang w:val="en-US"/>
        </w:rPr>
        <w:t xml:space="preserve"> </w:t>
      </w:r>
    </w:p>
    <w:p w:rsidR="007436B7" w:rsidRPr="00445ABC" w:rsidRDefault="007436B7" w:rsidP="000F2860">
      <w:pPr>
        <w:spacing w:after="0"/>
        <w:ind w:firstLine="708"/>
        <w:jc w:val="both"/>
        <w:rPr>
          <w:rFonts w:cs="Times New Roman"/>
          <w:szCs w:val="28"/>
          <w:lang w:val="en-US"/>
        </w:rPr>
      </w:pPr>
      <w:r w:rsidRPr="00445ABC">
        <w:rPr>
          <w:rFonts w:cs="Times New Roman"/>
          <w:szCs w:val="28"/>
          <w:lang w:val="en-US"/>
        </w:rPr>
        <w:t xml:space="preserve">4.2.5.5.7.1. </w:t>
      </w:r>
      <w:r w:rsidR="00EF4456" w:rsidRPr="00445ABC">
        <w:rPr>
          <w:rFonts w:cs="Times New Roman"/>
          <w:szCs w:val="28"/>
          <w:lang w:val="en-US"/>
        </w:rPr>
        <w:t xml:space="preserve">Forţa de tracţiune trebuie aplicată numai atunci când toate ușile sunt închise și blocate. Acest fapt trebuie asigurat de un sistem automat de interblocare ușă-tracţiune. </w:t>
      </w:r>
    </w:p>
    <w:p w:rsidR="000F6E0E" w:rsidRPr="00445ABC" w:rsidRDefault="007436B7" w:rsidP="000F2860">
      <w:pPr>
        <w:spacing w:after="0"/>
        <w:ind w:firstLine="708"/>
        <w:jc w:val="both"/>
        <w:rPr>
          <w:rFonts w:cs="Times New Roman"/>
          <w:szCs w:val="28"/>
          <w:lang w:val="en-US"/>
        </w:rPr>
      </w:pPr>
      <w:r w:rsidRPr="00445ABC">
        <w:rPr>
          <w:rFonts w:cs="Times New Roman"/>
          <w:szCs w:val="28"/>
          <w:lang w:val="en-US"/>
        </w:rPr>
        <w:t xml:space="preserve">4.2.5.5.7.2. </w:t>
      </w:r>
      <w:r w:rsidR="00EF4456" w:rsidRPr="00445ABC">
        <w:rPr>
          <w:rFonts w:cs="Times New Roman"/>
          <w:szCs w:val="28"/>
          <w:lang w:val="en-US"/>
        </w:rPr>
        <w:t>Sistemul de interblocare ușă-tracţiune trebuie să împiedice aplicarea forţei de tracţiune dacă nu sunt închise și blocate toate ușile. Sistemul de interblocare ușă-tracţiune trebuie prevăzut cu un dispozitiv manual de anulare, destinat a fi activat de mecanicul de locomotivă în situaţii excepţionale pentru a aplica forţa de tracţiune chiar dacă nu toate ușile sunt închise și blocate.</w:t>
      </w:r>
    </w:p>
    <w:p w:rsidR="007436B7" w:rsidRPr="00445ABC" w:rsidRDefault="00EF4456" w:rsidP="000F2860">
      <w:pPr>
        <w:spacing w:after="0"/>
        <w:ind w:firstLine="708"/>
        <w:jc w:val="both"/>
        <w:rPr>
          <w:rFonts w:cs="Times New Roman"/>
          <w:szCs w:val="28"/>
          <w:lang w:val="en-US"/>
        </w:rPr>
      </w:pPr>
      <w:r w:rsidRPr="00445ABC">
        <w:rPr>
          <w:rFonts w:cs="Times New Roman"/>
          <w:szCs w:val="28"/>
          <w:lang w:val="en-US"/>
        </w:rPr>
        <w:t xml:space="preserve">4.2.5.5.8. Cerinţe de siguranţă pentru </w:t>
      </w:r>
      <w:r w:rsidR="007436B7" w:rsidRPr="00445ABC">
        <w:rPr>
          <w:rFonts w:cs="Times New Roman"/>
          <w:szCs w:val="28"/>
          <w:lang w:val="en-US"/>
        </w:rPr>
        <w:t>subpunctele 4.2.5.5.2-4.2.5.5.7</w:t>
      </w:r>
    </w:p>
    <w:p w:rsidR="007436B7" w:rsidRPr="00445ABC" w:rsidRDefault="007436B7" w:rsidP="000F2860">
      <w:pPr>
        <w:spacing w:after="0"/>
        <w:ind w:firstLine="708"/>
        <w:jc w:val="both"/>
        <w:rPr>
          <w:rFonts w:cs="Times New Roman"/>
          <w:szCs w:val="28"/>
          <w:lang w:val="en-US"/>
        </w:rPr>
      </w:pPr>
      <w:r w:rsidRPr="00445ABC">
        <w:rPr>
          <w:rFonts w:cs="Times New Roman"/>
          <w:szCs w:val="28"/>
          <w:lang w:val="en-US"/>
        </w:rPr>
        <w:t xml:space="preserve">4.2.5.5.8.1. </w:t>
      </w:r>
      <w:r w:rsidR="00EF4456" w:rsidRPr="00445ABC">
        <w:rPr>
          <w:rFonts w:cs="Times New Roman"/>
          <w:szCs w:val="28"/>
          <w:lang w:val="en-US"/>
        </w:rPr>
        <w:t xml:space="preserve">Pentru scenariul „o ușă este deblocată (iar personalul de tren nu este corect informat cu privire la această stare a ușii) sau deschisă în spaţii necorespunzătoare (de exemplu pe partea greșită a trenului) sau în situaţii necorespunzătoare (de exemplu atunci când trenul se află în circulaţie)”, trebuie să se demonstreze că riscul se află sub control la un nivel acceptabil, având în vedere că defecţiunea funcţională prezintă de obicei un potenţial credibil de a conduce direct la: </w:t>
      </w:r>
    </w:p>
    <w:p w:rsidR="007436B7" w:rsidRPr="00445ABC" w:rsidRDefault="003C1954" w:rsidP="000F2860">
      <w:pPr>
        <w:spacing w:after="0"/>
        <w:ind w:firstLine="708"/>
        <w:jc w:val="both"/>
        <w:rPr>
          <w:rFonts w:cs="Times New Roman"/>
          <w:szCs w:val="28"/>
          <w:lang w:val="en-US"/>
        </w:rPr>
      </w:pPr>
      <w:r w:rsidRPr="00445ABC">
        <w:rPr>
          <w:rFonts w:cs="Times New Roman"/>
          <w:szCs w:val="28"/>
          <w:lang w:val="en-US"/>
        </w:rPr>
        <w:t xml:space="preserve">4.2.5.5.8.1.1. </w:t>
      </w:r>
      <w:r w:rsidR="00EF4456" w:rsidRPr="00445ABC">
        <w:rPr>
          <w:rFonts w:cs="Times New Roman"/>
          <w:szCs w:val="28"/>
          <w:lang w:val="en-US"/>
        </w:rPr>
        <w:t>„vătămare gravă și/sau deces” pentru unităţile în care călătorii nu trebuie să rămână în picioare în zon</w:t>
      </w:r>
      <w:r w:rsidR="007436B7" w:rsidRPr="00445ABC">
        <w:rPr>
          <w:rFonts w:cs="Times New Roman"/>
          <w:szCs w:val="28"/>
          <w:lang w:val="en-US"/>
        </w:rPr>
        <w:t>a ușii (pe distanţe lungi);</w:t>
      </w:r>
    </w:p>
    <w:p w:rsidR="003C1954" w:rsidRPr="00445ABC" w:rsidRDefault="003C1954" w:rsidP="000F2860">
      <w:pPr>
        <w:spacing w:after="0"/>
        <w:ind w:firstLine="708"/>
        <w:jc w:val="both"/>
        <w:rPr>
          <w:rFonts w:cs="Times New Roman"/>
          <w:szCs w:val="28"/>
          <w:lang w:val="en-US"/>
        </w:rPr>
      </w:pPr>
      <w:r w:rsidRPr="00445ABC">
        <w:rPr>
          <w:rFonts w:cs="Times New Roman"/>
          <w:szCs w:val="28"/>
          <w:lang w:val="en-US"/>
        </w:rPr>
        <w:t xml:space="preserve">4.2.5.5.8.1.2. </w:t>
      </w:r>
      <w:r w:rsidR="00EF4456" w:rsidRPr="00445ABC">
        <w:rPr>
          <w:rFonts w:cs="Times New Roman"/>
          <w:szCs w:val="28"/>
          <w:lang w:val="en-US"/>
        </w:rPr>
        <w:t>„vătămare gravă și/sau deces” pentru unităţile în care unii călători rămân în picioare în zona ușii în cond</w:t>
      </w:r>
      <w:r w:rsidRPr="00445ABC">
        <w:rPr>
          <w:rFonts w:cs="Times New Roman"/>
          <w:szCs w:val="28"/>
          <w:lang w:val="en-US"/>
        </w:rPr>
        <w:t xml:space="preserve">iţii de exploatare normală. </w:t>
      </w:r>
    </w:p>
    <w:p w:rsidR="003C1954" w:rsidRPr="00445ABC" w:rsidRDefault="003C1954" w:rsidP="000F2860">
      <w:pPr>
        <w:spacing w:after="0"/>
        <w:ind w:firstLine="708"/>
        <w:jc w:val="both"/>
        <w:rPr>
          <w:rFonts w:cs="Times New Roman"/>
          <w:szCs w:val="28"/>
          <w:lang w:val="en-US"/>
        </w:rPr>
      </w:pPr>
      <w:r w:rsidRPr="00445ABC">
        <w:rPr>
          <w:rFonts w:cs="Times New Roman"/>
          <w:szCs w:val="28"/>
          <w:lang w:val="en-US"/>
        </w:rPr>
        <w:t xml:space="preserve">4.2.5.5.8.2. </w:t>
      </w:r>
      <w:r w:rsidR="00EF4456" w:rsidRPr="00445ABC">
        <w:rPr>
          <w:rFonts w:cs="Times New Roman"/>
          <w:szCs w:val="28"/>
          <w:lang w:val="en-US"/>
        </w:rPr>
        <w:t>Pentru scenariul „mai multe uși sunt deblocate (iar personalul de tren nu este corect informat cu privire la această stare a ușilor) sa</w:t>
      </w:r>
      <w:r w:rsidR="002D407D" w:rsidRPr="00445ABC">
        <w:rPr>
          <w:rFonts w:cs="Times New Roman"/>
          <w:szCs w:val="28"/>
          <w:lang w:val="en-US"/>
        </w:rPr>
        <w:t xml:space="preserve">u deschise în spaţii </w:t>
      </w:r>
      <w:r w:rsidR="002D407D" w:rsidRPr="00445ABC">
        <w:rPr>
          <w:rFonts w:cs="Times New Roman"/>
          <w:szCs w:val="28"/>
          <w:lang w:val="en-US"/>
        </w:rPr>
        <w:lastRenderedPageBreak/>
        <w:t>necorespun</w:t>
      </w:r>
      <w:r w:rsidR="00EF4456" w:rsidRPr="00445ABC">
        <w:rPr>
          <w:rFonts w:cs="Times New Roman"/>
          <w:szCs w:val="28"/>
          <w:lang w:val="en-US"/>
        </w:rPr>
        <w:t xml:space="preserve">zătoare (de exemplu pe partea greșită a trenului) sau în situaţii necorespunzătoare (de exemplu atunci când trenul se află în circulaţie)”, trebuie să se demonstreze că riscul se află sub control la un nivel acceptabil, având în vedere că defecţiunea funcţională prezintă de obicei un potenţial credibil de a conduce direct la: </w:t>
      </w:r>
    </w:p>
    <w:p w:rsidR="003C1954" w:rsidRPr="00445ABC" w:rsidRDefault="003C1954" w:rsidP="000F2860">
      <w:pPr>
        <w:spacing w:after="0"/>
        <w:ind w:firstLine="708"/>
        <w:jc w:val="both"/>
        <w:rPr>
          <w:rFonts w:cs="Times New Roman"/>
          <w:szCs w:val="28"/>
          <w:lang w:val="en-US"/>
        </w:rPr>
      </w:pPr>
      <w:r w:rsidRPr="00445ABC">
        <w:rPr>
          <w:rFonts w:cs="Times New Roman"/>
          <w:szCs w:val="28"/>
          <w:lang w:val="en-US"/>
        </w:rPr>
        <w:t xml:space="preserve">4.2.5.5.8.2.1. </w:t>
      </w:r>
      <w:r w:rsidR="00EF4456" w:rsidRPr="00445ABC">
        <w:rPr>
          <w:rFonts w:cs="Times New Roman"/>
          <w:szCs w:val="28"/>
          <w:lang w:val="en-US"/>
        </w:rPr>
        <w:t>„vătămare gravă și/sau deces” pentru unităţile în care călătorii nu trebuie să rămână în picioare în zon</w:t>
      </w:r>
      <w:r w:rsidRPr="00445ABC">
        <w:rPr>
          <w:rFonts w:cs="Times New Roman"/>
          <w:szCs w:val="28"/>
          <w:lang w:val="en-US"/>
        </w:rPr>
        <w:t>a ușii (pe distanţe lungi);</w:t>
      </w:r>
    </w:p>
    <w:p w:rsidR="00EF4456" w:rsidRPr="00445ABC" w:rsidRDefault="003C1954" w:rsidP="000F2860">
      <w:pPr>
        <w:spacing w:after="0"/>
        <w:ind w:firstLine="708"/>
        <w:jc w:val="both"/>
        <w:rPr>
          <w:rFonts w:cs="Times New Roman"/>
          <w:szCs w:val="28"/>
          <w:lang w:val="en-US"/>
        </w:rPr>
      </w:pPr>
      <w:r w:rsidRPr="00445ABC">
        <w:rPr>
          <w:rFonts w:cs="Times New Roman"/>
          <w:szCs w:val="28"/>
          <w:lang w:val="en-US"/>
        </w:rPr>
        <w:t>4.2.5.5.8.2.2.</w:t>
      </w:r>
      <w:r w:rsidR="00EF4456" w:rsidRPr="00445ABC">
        <w:rPr>
          <w:rFonts w:cs="Times New Roman"/>
          <w:szCs w:val="28"/>
          <w:lang w:val="en-US"/>
        </w:rPr>
        <w:t xml:space="preserve"> „vătămări grave și/sau decese” pentru unităţile în care unii călători rămân în picioare în zona ușii în condiţii de exploatare normală.</w:t>
      </w:r>
    </w:p>
    <w:p w:rsidR="00EF4456" w:rsidRPr="00445ABC" w:rsidRDefault="001934E7" w:rsidP="000F2860">
      <w:pPr>
        <w:spacing w:after="0"/>
        <w:ind w:firstLine="708"/>
        <w:jc w:val="both"/>
        <w:rPr>
          <w:rFonts w:cs="Times New Roman"/>
          <w:szCs w:val="28"/>
          <w:lang w:val="en-US"/>
        </w:rPr>
      </w:pPr>
      <w:r w:rsidRPr="00445ABC">
        <w:rPr>
          <w:rFonts w:cs="Times New Roman"/>
          <w:szCs w:val="28"/>
          <w:lang w:val="en-US"/>
        </w:rPr>
        <w:t xml:space="preserve">4.2.5.5.8.3. </w:t>
      </w:r>
      <w:r w:rsidR="00EF4456" w:rsidRPr="00445ABC">
        <w:rPr>
          <w:rFonts w:cs="Times New Roman"/>
          <w:szCs w:val="28"/>
          <w:lang w:val="en-US"/>
        </w:rPr>
        <w:t>Demonstrarea conformităţii (procedura de evaluare a confor</w:t>
      </w:r>
      <w:r w:rsidR="002D407D" w:rsidRPr="00445ABC">
        <w:rPr>
          <w:rFonts w:cs="Times New Roman"/>
          <w:szCs w:val="28"/>
          <w:lang w:val="en-US"/>
        </w:rPr>
        <w:t xml:space="preserve"> mităţii) este descrisă în subpunctul 6.2.3.5.</w:t>
      </w:r>
    </w:p>
    <w:p w:rsidR="001934E7" w:rsidRPr="00445ABC" w:rsidRDefault="00EF4456" w:rsidP="00666267">
      <w:pPr>
        <w:spacing w:after="0"/>
        <w:ind w:firstLine="708"/>
        <w:jc w:val="both"/>
        <w:rPr>
          <w:rFonts w:cs="Times New Roman"/>
          <w:szCs w:val="28"/>
          <w:lang w:val="en-US"/>
        </w:rPr>
      </w:pPr>
      <w:r w:rsidRPr="00445ABC">
        <w:rPr>
          <w:rFonts w:cs="Times New Roman"/>
          <w:szCs w:val="28"/>
          <w:lang w:val="en-US"/>
        </w:rPr>
        <w:t>4.2.5.5.9</w:t>
      </w:r>
      <w:r w:rsidR="00666267" w:rsidRPr="00445ABC">
        <w:rPr>
          <w:rFonts w:cs="Times New Roman"/>
          <w:szCs w:val="28"/>
          <w:lang w:val="en-US"/>
        </w:rPr>
        <w:t xml:space="preserve">. </w:t>
      </w:r>
      <w:r w:rsidRPr="00445ABC">
        <w:rPr>
          <w:rFonts w:cs="Times New Roman"/>
          <w:szCs w:val="28"/>
          <w:lang w:val="en-US"/>
        </w:rPr>
        <w:t xml:space="preserve">Deschiderea de urgenţă a ușilor </w:t>
      </w:r>
    </w:p>
    <w:p w:rsidR="001934E7" w:rsidRPr="00445ABC" w:rsidRDefault="00EF4456" w:rsidP="000F2860">
      <w:pPr>
        <w:spacing w:after="0"/>
        <w:ind w:firstLine="708"/>
        <w:jc w:val="both"/>
        <w:rPr>
          <w:rFonts w:cs="Times New Roman"/>
          <w:b/>
          <w:szCs w:val="28"/>
          <w:lang w:val="en-US"/>
        </w:rPr>
      </w:pPr>
      <w:r w:rsidRPr="00445ABC">
        <w:rPr>
          <w:rFonts w:cs="Times New Roman"/>
          <w:b/>
          <w:szCs w:val="28"/>
          <w:lang w:val="en-US"/>
        </w:rPr>
        <w:t xml:space="preserve">Deschiderea de urgenţă a ușilor din interior </w:t>
      </w:r>
    </w:p>
    <w:p w:rsidR="001934E7" w:rsidRPr="00445ABC" w:rsidRDefault="001934E7" w:rsidP="000F2860">
      <w:pPr>
        <w:spacing w:after="0"/>
        <w:ind w:firstLine="708"/>
        <w:jc w:val="both"/>
        <w:rPr>
          <w:rFonts w:cs="Times New Roman"/>
          <w:szCs w:val="28"/>
          <w:lang w:val="en-US"/>
        </w:rPr>
      </w:pPr>
      <w:r w:rsidRPr="00445ABC">
        <w:rPr>
          <w:rFonts w:cs="Times New Roman"/>
          <w:szCs w:val="28"/>
          <w:lang w:val="en-US"/>
        </w:rPr>
        <w:t xml:space="preserve">4.2.5.5.9.1. </w:t>
      </w:r>
      <w:r w:rsidR="00EF4456" w:rsidRPr="00445ABC">
        <w:rPr>
          <w:rFonts w:cs="Times New Roman"/>
          <w:szCs w:val="28"/>
          <w:lang w:val="en-US"/>
        </w:rPr>
        <w:t>Fiecare ușă trebuie prevăzută cu un dispozitiv individual intern de deschidere a ușii în situaţii de urgenţă, accesibil călătorilor, car</w:t>
      </w:r>
      <w:r w:rsidR="001B40F9" w:rsidRPr="00445ABC">
        <w:rPr>
          <w:rFonts w:cs="Times New Roman"/>
          <w:szCs w:val="28"/>
          <w:lang w:val="en-US"/>
        </w:rPr>
        <w:t>e să permită deschiderea ușii. A</w:t>
      </w:r>
      <w:r w:rsidR="00EF4456" w:rsidRPr="00445ABC">
        <w:rPr>
          <w:rFonts w:cs="Times New Roman"/>
          <w:szCs w:val="28"/>
          <w:lang w:val="en-US"/>
        </w:rPr>
        <w:t xml:space="preserve">cest dispozitiv trebuie să fie activ la viteze mai mici de 10 km/h. </w:t>
      </w:r>
    </w:p>
    <w:p w:rsidR="001934E7" w:rsidRPr="00445ABC" w:rsidRDefault="001934E7" w:rsidP="000F2860">
      <w:pPr>
        <w:spacing w:after="0"/>
        <w:ind w:firstLine="708"/>
        <w:jc w:val="both"/>
        <w:rPr>
          <w:rFonts w:cs="Times New Roman"/>
          <w:szCs w:val="28"/>
          <w:lang w:val="en-US"/>
        </w:rPr>
      </w:pPr>
      <w:r w:rsidRPr="00445ABC">
        <w:rPr>
          <w:rFonts w:cs="Times New Roman"/>
          <w:szCs w:val="28"/>
          <w:lang w:val="en-US"/>
        </w:rPr>
        <w:t xml:space="preserve">4.2.5.5.9.2. </w:t>
      </w:r>
      <w:r w:rsidR="00EF4456" w:rsidRPr="00445ABC">
        <w:rPr>
          <w:rFonts w:cs="Times New Roman"/>
          <w:szCs w:val="28"/>
          <w:lang w:val="en-US"/>
        </w:rPr>
        <w:t>Este permisă menţinerea acestui dispozitiv în stare activă la orice viteză (independe</w:t>
      </w:r>
      <w:r w:rsidR="001B40F9" w:rsidRPr="00445ABC">
        <w:rPr>
          <w:rFonts w:cs="Times New Roman"/>
          <w:szCs w:val="28"/>
          <w:lang w:val="en-US"/>
        </w:rPr>
        <w:t xml:space="preserve">nt de orice semnal de viteză). </w:t>
      </w:r>
      <w:r w:rsidR="001B40F9" w:rsidRPr="00445ABC">
        <w:rPr>
          <w:rFonts w:cs="Times New Roman"/>
          <w:szCs w:val="28"/>
          <w:lang w:val="ro-MD"/>
        </w:rPr>
        <w:t>Î</w:t>
      </w:r>
      <w:r w:rsidR="00EF4456" w:rsidRPr="00445ABC">
        <w:rPr>
          <w:rFonts w:cs="Times New Roman"/>
          <w:szCs w:val="28"/>
          <w:lang w:val="en-US"/>
        </w:rPr>
        <w:t xml:space="preserve">n acest caz, dispozitivul respectiv trebuie să intre în acţiune după cel puţin două acţionări succesive. </w:t>
      </w:r>
    </w:p>
    <w:p w:rsidR="002A4AA6" w:rsidRPr="00445ABC" w:rsidRDefault="001934E7" w:rsidP="000F2860">
      <w:pPr>
        <w:spacing w:after="0"/>
        <w:ind w:firstLine="708"/>
        <w:jc w:val="both"/>
        <w:rPr>
          <w:rFonts w:cs="Times New Roman"/>
          <w:szCs w:val="28"/>
          <w:lang w:val="en-US"/>
        </w:rPr>
      </w:pPr>
      <w:r w:rsidRPr="00445ABC">
        <w:rPr>
          <w:rFonts w:cs="Times New Roman"/>
          <w:szCs w:val="28"/>
          <w:lang w:val="en-US"/>
        </w:rPr>
        <w:t>4.2.5.5.9.</w:t>
      </w:r>
      <w:r w:rsidR="002A4AA6" w:rsidRPr="00445ABC">
        <w:rPr>
          <w:rFonts w:cs="Times New Roman"/>
          <w:szCs w:val="28"/>
          <w:lang w:val="en-US"/>
        </w:rPr>
        <w:t xml:space="preserve">3. </w:t>
      </w:r>
      <w:r w:rsidR="00EF4456" w:rsidRPr="00445ABC">
        <w:rPr>
          <w:rFonts w:cs="Times New Roman"/>
          <w:szCs w:val="28"/>
          <w:lang w:val="en-US"/>
        </w:rPr>
        <w:t xml:space="preserve">Nu este obligatoriu ca acest dispozitiv să aibă un efect asupra unei „uși blocate astfel încât să nu poată fi utilizată”. În acest caz, ușa poate fi întâi deblocată. </w:t>
      </w:r>
    </w:p>
    <w:p w:rsidR="002A4AA6" w:rsidRPr="00445ABC" w:rsidRDefault="00EF4456" w:rsidP="000F2860">
      <w:pPr>
        <w:spacing w:after="0"/>
        <w:ind w:firstLine="708"/>
        <w:jc w:val="both"/>
        <w:rPr>
          <w:rFonts w:cs="Times New Roman"/>
          <w:b/>
          <w:szCs w:val="28"/>
          <w:lang w:val="en-US"/>
        </w:rPr>
      </w:pPr>
      <w:r w:rsidRPr="00445ABC">
        <w:rPr>
          <w:rFonts w:cs="Times New Roman"/>
          <w:b/>
          <w:szCs w:val="28"/>
          <w:lang w:val="en-US"/>
        </w:rPr>
        <w:t xml:space="preserve">Cerinţă de siguranţă </w:t>
      </w:r>
    </w:p>
    <w:p w:rsidR="002A4AA6" w:rsidRPr="00445ABC" w:rsidRDefault="002A4AA6" w:rsidP="000F2860">
      <w:pPr>
        <w:spacing w:after="0"/>
        <w:ind w:firstLine="708"/>
        <w:jc w:val="both"/>
        <w:rPr>
          <w:rFonts w:cs="Times New Roman"/>
          <w:szCs w:val="28"/>
          <w:lang w:val="en-US"/>
        </w:rPr>
      </w:pPr>
      <w:r w:rsidRPr="00445ABC">
        <w:rPr>
          <w:rFonts w:cs="Times New Roman"/>
          <w:szCs w:val="28"/>
          <w:lang w:val="en-US"/>
        </w:rPr>
        <w:t xml:space="preserve">4.2.5.5.9.4. </w:t>
      </w:r>
      <w:r w:rsidR="00EF4456" w:rsidRPr="00445ABC">
        <w:rPr>
          <w:rFonts w:cs="Times New Roman"/>
          <w:szCs w:val="28"/>
          <w:lang w:val="en-US"/>
        </w:rPr>
        <w:t xml:space="preserve">Pentru scenariul „defectare a sistemului intern de deschidere de urgenţă a două uși adiacente pe o rută directă (conform definiţiei </w:t>
      </w:r>
      <w:r w:rsidR="009C22A7" w:rsidRPr="00445ABC">
        <w:rPr>
          <w:rFonts w:cs="Times New Roman"/>
          <w:szCs w:val="28"/>
          <w:lang w:val="en-US"/>
        </w:rPr>
        <w:t xml:space="preserve">din subpunctul </w:t>
      </w:r>
      <w:r w:rsidR="00EF4456" w:rsidRPr="00445ABC">
        <w:rPr>
          <w:rFonts w:cs="Times New Roman"/>
          <w:szCs w:val="28"/>
          <w:lang w:val="en-US"/>
        </w:rPr>
        <w:t xml:space="preserve">4.2.10.5), sistemul de deschidere de urgenţă a celorlalte uși rămânând disponibil”, trebuie să se demonstreze că riscul se află sub control la un nivel acceptabil, având în vedere că defecţiunea funcţională prezintă de obicei un potenţial credibil de a conduce direct la „vătămare gravă și/sau deces”. </w:t>
      </w:r>
    </w:p>
    <w:p w:rsidR="002A4AA6" w:rsidRPr="00445ABC" w:rsidRDefault="00EF4456" w:rsidP="000F2860">
      <w:pPr>
        <w:spacing w:after="0"/>
        <w:ind w:firstLine="708"/>
        <w:jc w:val="both"/>
        <w:rPr>
          <w:rFonts w:cs="Times New Roman"/>
          <w:szCs w:val="28"/>
          <w:lang w:val="en-US"/>
        </w:rPr>
      </w:pPr>
      <w:r w:rsidRPr="00445ABC">
        <w:rPr>
          <w:rFonts w:cs="Times New Roman"/>
          <w:szCs w:val="28"/>
          <w:lang w:val="en-US"/>
        </w:rPr>
        <w:t xml:space="preserve">Demonstrarea conformităţii </w:t>
      </w:r>
      <w:r w:rsidR="009C22A7" w:rsidRPr="00445ABC">
        <w:rPr>
          <w:rFonts w:cs="Times New Roman"/>
          <w:szCs w:val="28"/>
          <w:lang w:val="en-US"/>
        </w:rPr>
        <w:t>(procedura de evaluare a confor</w:t>
      </w:r>
      <w:r w:rsidRPr="00445ABC">
        <w:rPr>
          <w:rFonts w:cs="Times New Roman"/>
          <w:szCs w:val="28"/>
          <w:lang w:val="en-US"/>
        </w:rPr>
        <w:t xml:space="preserve">mităţii) este descrisă în </w:t>
      </w:r>
      <w:r w:rsidR="009C22A7" w:rsidRPr="00445ABC">
        <w:rPr>
          <w:rFonts w:cs="Times New Roman"/>
          <w:szCs w:val="28"/>
          <w:lang w:val="en-US"/>
        </w:rPr>
        <w:t>subpunctul 6.2.3.5.</w:t>
      </w:r>
    </w:p>
    <w:p w:rsidR="002A4AA6" w:rsidRPr="00445ABC" w:rsidRDefault="00EF4456" w:rsidP="000F2860">
      <w:pPr>
        <w:spacing w:after="0"/>
        <w:ind w:firstLine="708"/>
        <w:jc w:val="both"/>
        <w:rPr>
          <w:rFonts w:cs="Times New Roman"/>
          <w:b/>
          <w:szCs w:val="28"/>
          <w:lang w:val="en-US"/>
        </w:rPr>
      </w:pPr>
      <w:r w:rsidRPr="00445ABC">
        <w:rPr>
          <w:rFonts w:cs="Times New Roman"/>
          <w:b/>
          <w:szCs w:val="28"/>
          <w:lang w:val="en-US"/>
        </w:rPr>
        <w:t xml:space="preserve">Deschiderea de urgenţă a ușilor din exterior: </w:t>
      </w:r>
    </w:p>
    <w:p w:rsidR="002835A6" w:rsidRPr="00445ABC" w:rsidRDefault="002A4AA6" w:rsidP="000F2860">
      <w:pPr>
        <w:spacing w:after="0"/>
        <w:ind w:firstLine="708"/>
        <w:jc w:val="both"/>
        <w:rPr>
          <w:rFonts w:cs="Times New Roman"/>
          <w:szCs w:val="28"/>
          <w:lang w:val="en-US"/>
        </w:rPr>
      </w:pPr>
      <w:r w:rsidRPr="00445ABC">
        <w:rPr>
          <w:rFonts w:cs="Times New Roman"/>
          <w:szCs w:val="28"/>
          <w:lang w:val="en-US"/>
        </w:rPr>
        <w:t xml:space="preserve">4.2.5.5.9.5. </w:t>
      </w:r>
      <w:r w:rsidR="00EF4456" w:rsidRPr="00445ABC">
        <w:rPr>
          <w:rFonts w:cs="Times New Roman"/>
          <w:szCs w:val="28"/>
          <w:lang w:val="en-US"/>
        </w:rPr>
        <w:t xml:space="preserve">Fiecare ușă trebuie prevăzută cu un dispozitiv individual extern de deschidere a ușii în situaţii de urgenţă, accesibil personalului de salvare, pentru a permite deschiderea ușii din motive de urgenţă. Nu este obligatoriu ca acest dispozitiv să aibă un efect asupra unei „uși blocate astfel încât să nu poată fi utilizată”. În acest caz, ușa trebuie mai întâi deblocată. </w:t>
      </w:r>
    </w:p>
    <w:p w:rsidR="002835A6" w:rsidRPr="00445ABC" w:rsidRDefault="00EF4456" w:rsidP="000F2860">
      <w:pPr>
        <w:spacing w:after="0"/>
        <w:ind w:firstLine="708"/>
        <w:jc w:val="both"/>
        <w:rPr>
          <w:rFonts w:cs="Times New Roman"/>
          <w:b/>
          <w:szCs w:val="28"/>
          <w:lang w:val="en-US"/>
        </w:rPr>
      </w:pPr>
      <w:r w:rsidRPr="00445ABC">
        <w:rPr>
          <w:rFonts w:cs="Times New Roman"/>
          <w:b/>
          <w:szCs w:val="28"/>
          <w:lang w:val="en-US"/>
        </w:rPr>
        <w:t xml:space="preserve">Forţa manuală pentru deschiderea ușii </w:t>
      </w:r>
    </w:p>
    <w:p w:rsidR="00EF4456" w:rsidRPr="00445ABC" w:rsidRDefault="002835A6" w:rsidP="000F2860">
      <w:pPr>
        <w:spacing w:after="0"/>
        <w:ind w:firstLine="708"/>
        <w:jc w:val="both"/>
        <w:rPr>
          <w:rFonts w:cs="Times New Roman"/>
          <w:szCs w:val="28"/>
          <w:lang w:val="en-US"/>
        </w:rPr>
      </w:pPr>
      <w:r w:rsidRPr="00445ABC">
        <w:rPr>
          <w:rFonts w:cs="Times New Roman"/>
          <w:szCs w:val="28"/>
          <w:lang w:val="en-US"/>
        </w:rPr>
        <w:t xml:space="preserve">4.2.5.5.9.6. </w:t>
      </w:r>
      <w:r w:rsidR="00EF4456" w:rsidRPr="00445ABC">
        <w:rPr>
          <w:rFonts w:cs="Times New Roman"/>
          <w:szCs w:val="28"/>
          <w:lang w:val="en-US"/>
        </w:rPr>
        <w:t xml:space="preserve">Pentru deschiderea manuală </w:t>
      </w:r>
      <w:r w:rsidR="004B6C79" w:rsidRPr="00445ABC">
        <w:rPr>
          <w:rFonts w:cs="Times New Roman"/>
          <w:szCs w:val="28"/>
          <w:lang w:val="en-US"/>
        </w:rPr>
        <w:t>a ușii, forţa care trebuie exer</w:t>
      </w:r>
      <w:r w:rsidR="00EF4456" w:rsidRPr="00445ABC">
        <w:rPr>
          <w:rFonts w:cs="Times New Roman"/>
          <w:szCs w:val="28"/>
          <w:lang w:val="en-US"/>
        </w:rPr>
        <w:t xml:space="preserve">citată de o persoană trebuie </w:t>
      </w:r>
      <w:r w:rsidR="004B6C79" w:rsidRPr="00445ABC">
        <w:rPr>
          <w:rFonts w:cs="Times New Roman"/>
          <w:szCs w:val="28"/>
          <w:lang w:val="en-US"/>
        </w:rPr>
        <w:t>să fie în conformitate cu speci</w:t>
      </w:r>
      <w:r w:rsidR="00EF4456" w:rsidRPr="00445ABC">
        <w:rPr>
          <w:rFonts w:cs="Times New Roman"/>
          <w:szCs w:val="28"/>
          <w:lang w:val="en-US"/>
        </w:rPr>
        <w:t>ficaţia menţionată în apend</w:t>
      </w:r>
      <w:r w:rsidR="004B6C79" w:rsidRPr="00445ABC">
        <w:rPr>
          <w:rFonts w:cs="Times New Roman"/>
          <w:szCs w:val="28"/>
          <w:lang w:val="en-US"/>
        </w:rPr>
        <w:t>icele J-1, indicele [17].</w:t>
      </w:r>
    </w:p>
    <w:p w:rsidR="002835A6" w:rsidRPr="00445ABC" w:rsidRDefault="00EF4456" w:rsidP="000F2860">
      <w:pPr>
        <w:spacing w:after="0"/>
        <w:ind w:firstLine="708"/>
        <w:jc w:val="both"/>
        <w:rPr>
          <w:rFonts w:cs="Times New Roman"/>
          <w:szCs w:val="28"/>
          <w:lang w:val="en-US"/>
        </w:rPr>
      </w:pPr>
      <w:r w:rsidRPr="00445ABC">
        <w:rPr>
          <w:rFonts w:cs="Times New Roman"/>
          <w:b/>
          <w:szCs w:val="28"/>
          <w:lang w:val="en-US"/>
        </w:rPr>
        <w:t>4.2.5.5.10. Aplicabilitatea la nivelul unităţilor destinate exploatării generale</w:t>
      </w:r>
      <w:r w:rsidR="002835A6" w:rsidRPr="00445ABC">
        <w:rPr>
          <w:rFonts w:cs="Times New Roman"/>
          <w:szCs w:val="28"/>
          <w:lang w:val="en-US"/>
        </w:rPr>
        <w:t xml:space="preserve"> </w:t>
      </w:r>
    </w:p>
    <w:p w:rsidR="002835A6" w:rsidRPr="00445ABC" w:rsidRDefault="002835A6" w:rsidP="000F2860">
      <w:pPr>
        <w:spacing w:after="0"/>
        <w:ind w:firstLine="708"/>
        <w:jc w:val="both"/>
        <w:rPr>
          <w:rFonts w:cs="Times New Roman"/>
          <w:szCs w:val="28"/>
          <w:lang w:val="en-US"/>
        </w:rPr>
      </w:pPr>
      <w:r w:rsidRPr="00445ABC">
        <w:rPr>
          <w:rFonts w:cs="Times New Roman"/>
          <w:szCs w:val="28"/>
          <w:lang w:val="en-US"/>
        </w:rPr>
        <w:t xml:space="preserve">4.2.5.5.10.1. </w:t>
      </w:r>
      <w:r w:rsidR="00EF4456" w:rsidRPr="00445ABC">
        <w:rPr>
          <w:rFonts w:cs="Times New Roman"/>
          <w:szCs w:val="28"/>
          <w:lang w:val="en-US"/>
        </w:rPr>
        <w:t>Trebuie luate în considerare numai funcţionalităţile care sunt relevante pentru caracteristicile de proiectare ale unităţii (prezenţa unei cabine, a unui sistem de interfaţă cu personal</w:t>
      </w:r>
      <w:r w:rsidR="00DB0373" w:rsidRPr="00445ABC">
        <w:rPr>
          <w:rFonts w:cs="Times New Roman"/>
          <w:szCs w:val="28"/>
          <w:lang w:val="en-US"/>
        </w:rPr>
        <w:t>ul pentru comandarea ușilor</w:t>
      </w:r>
      <w:r w:rsidR="00EF4456" w:rsidRPr="00445ABC">
        <w:rPr>
          <w:rFonts w:cs="Times New Roman"/>
          <w:szCs w:val="28"/>
          <w:lang w:val="en-US"/>
        </w:rPr>
        <w:t xml:space="preserve">). </w:t>
      </w:r>
    </w:p>
    <w:p w:rsidR="00EF4456" w:rsidRPr="00445ABC" w:rsidRDefault="002835A6" w:rsidP="000F2860">
      <w:pPr>
        <w:spacing w:after="0"/>
        <w:ind w:firstLine="708"/>
        <w:jc w:val="both"/>
        <w:rPr>
          <w:rFonts w:cs="Times New Roman"/>
          <w:szCs w:val="28"/>
          <w:lang w:val="en-US"/>
        </w:rPr>
      </w:pPr>
      <w:r w:rsidRPr="00445ABC">
        <w:rPr>
          <w:rFonts w:cs="Times New Roman"/>
          <w:szCs w:val="28"/>
          <w:lang w:val="en-US"/>
        </w:rPr>
        <w:lastRenderedPageBreak/>
        <w:t xml:space="preserve">4.2.5.5.10.2. </w:t>
      </w:r>
      <w:r w:rsidR="00EF4456" w:rsidRPr="00445ABC">
        <w:rPr>
          <w:rFonts w:cs="Times New Roman"/>
          <w:szCs w:val="28"/>
          <w:lang w:val="en-US"/>
        </w:rPr>
        <w:t>Transmiterea semnalelor necesare între unitate și altă unitate sau alte unităţi cuplate din cadrul trenului pentru ca sistemul de comandă a ușilor să fie disponibil la nivelul trenului trebuie implementată și documentată luând în considerare aspectele funcţionale.</w:t>
      </w:r>
    </w:p>
    <w:p w:rsidR="00EF4456" w:rsidRPr="00445ABC" w:rsidRDefault="002835A6" w:rsidP="000F2860">
      <w:pPr>
        <w:spacing w:after="0"/>
        <w:ind w:firstLine="708"/>
        <w:jc w:val="both"/>
        <w:rPr>
          <w:rFonts w:cs="Times New Roman"/>
          <w:szCs w:val="28"/>
          <w:lang w:val="en-US"/>
        </w:rPr>
      </w:pPr>
      <w:r w:rsidRPr="00445ABC">
        <w:rPr>
          <w:rFonts w:cs="Times New Roman"/>
          <w:szCs w:val="28"/>
          <w:lang w:val="en-US"/>
        </w:rPr>
        <w:t xml:space="preserve">4.2.5.5.10.3. </w:t>
      </w:r>
      <w:r w:rsidR="00EF4456" w:rsidRPr="00445ABC">
        <w:rPr>
          <w:rFonts w:cs="Times New Roman"/>
          <w:szCs w:val="28"/>
          <w:lang w:val="en-US"/>
        </w:rPr>
        <w:t>Prezenta STI nu impune nicio soluţie tehnică în ceea ce privește interfeţele fizice dintre unităţi.</w:t>
      </w:r>
    </w:p>
    <w:p w:rsidR="002F592C" w:rsidRPr="00445ABC" w:rsidRDefault="000E644B" w:rsidP="000F2860">
      <w:pPr>
        <w:spacing w:after="0"/>
        <w:ind w:firstLine="708"/>
        <w:jc w:val="both"/>
        <w:rPr>
          <w:rFonts w:cs="Times New Roman"/>
          <w:b/>
          <w:szCs w:val="28"/>
          <w:lang w:val="en-US"/>
        </w:rPr>
      </w:pPr>
      <w:r w:rsidRPr="00445ABC">
        <w:rPr>
          <w:rFonts w:cs="Times New Roman"/>
          <w:b/>
          <w:szCs w:val="28"/>
          <w:lang w:val="en-US"/>
        </w:rPr>
        <w:t xml:space="preserve">4.2.5.6. </w:t>
      </w:r>
      <w:r w:rsidR="00A85081" w:rsidRPr="00445ABC">
        <w:rPr>
          <w:rFonts w:cs="Times New Roman"/>
          <w:b/>
          <w:szCs w:val="28"/>
          <w:lang w:val="en-US"/>
        </w:rPr>
        <w:t xml:space="preserve">Construcţia </w:t>
      </w:r>
      <w:r w:rsidR="002F592C" w:rsidRPr="00445ABC">
        <w:rPr>
          <w:rFonts w:cs="Times New Roman"/>
          <w:b/>
          <w:szCs w:val="28"/>
          <w:lang w:val="en-US"/>
        </w:rPr>
        <w:t>sistemului de comandă a u</w:t>
      </w:r>
      <w:r w:rsidRPr="00445ABC">
        <w:rPr>
          <w:rFonts w:cs="Times New Roman"/>
          <w:b/>
          <w:szCs w:val="28"/>
          <w:lang w:val="en-US"/>
        </w:rPr>
        <w:t>ș</w:t>
      </w:r>
      <w:r w:rsidR="002F592C" w:rsidRPr="00445ABC">
        <w:rPr>
          <w:rFonts w:cs="Times New Roman"/>
          <w:b/>
          <w:szCs w:val="28"/>
          <w:lang w:val="en-US"/>
        </w:rPr>
        <w:t>ilo</w:t>
      </w:r>
      <w:r w:rsidRPr="00445ABC">
        <w:rPr>
          <w:rFonts w:cs="Times New Roman"/>
          <w:b/>
          <w:szCs w:val="28"/>
          <w:lang w:val="en-US"/>
        </w:rPr>
        <w:t xml:space="preserve">r </w:t>
      </w:r>
      <w:r w:rsidR="00A85081" w:rsidRPr="00445ABC">
        <w:rPr>
          <w:rFonts w:cs="Times New Roman"/>
          <w:b/>
          <w:szCs w:val="28"/>
          <w:lang w:val="en-US"/>
        </w:rPr>
        <w:t xml:space="preserve">exterioare </w:t>
      </w:r>
    </w:p>
    <w:p w:rsidR="002F592C" w:rsidRPr="00445ABC" w:rsidRDefault="002F592C" w:rsidP="000F2860">
      <w:pPr>
        <w:spacing w:after="0"/>
        <w:ind w:firstLine="708"/>
        <w:jc w:val="both"/>
        <w:rPr>
          <w:rFonts w:cs="Times New Roman"/>
          <w:szCs w:val="28"/>
          <w:lang w:val="en-US"/>
        </w:rPr>
      </w:pPr>
      <w:r w:rsidRPr="00445ABC">
        <w:rPr>
          <w:rFonts w:cs="Times New Roman"/>
          <w:szCs w:val="28"/>
          <w:lang w:val="en-US"/>
        </w:rPr>
        <w:t xml:space="preserve">4.2.5.6.1. </w:t>
      </w:r>
      <w:r w:rsidR="000E644B" w:rsidRPr="00445ABC">
        <w:rPr>
          <w:rFonts w:cs="Times New Roman"/>
          <w:szCs w:val="28"/>
          <w:lang w:val="en-US"/>
        </w:rPr>
        <w:t xml:space="preserve">Dacă o unitate este dotată cu o ușă destinată să fie utilizată de călători pentru a intra sau </w:t>
      </w:r>
      <w:r w:rsidR="00FA08D1" w:rsidRPr="00445ABC">
        <w:rPr>
          <w:rFonts w:cs="Times New Roman"/>
          <w:szCs w:val="28"/>
          <w:lang w:val="en-US"/>
        </w:rPr>
        <w:t>a ieși din tren, se aplică urmă</w:t>
      </w:r>
      <w:r w:rsidR="000E644B" w:rsidRPr="00445ABC">
        <w:rPr>
          <w:rFonts w:cs="Times New Roman"/>
          <w:szCs w:val="28"/>
          <w:lang w:val="en-US"/>
        </w:rPr>
        <w:t>toarele dispo</w:t>
      </w:r>
      <w:r w:rsidRPr="00445ABC">
        <w:rPr>
          <w:rFonts w:cs="Times New Roman"/>
          <w:szCs w:val="28"/>
          <w:lang w:val="en-US"/>
        </w:rPr>
        <w:t xml:space="preserve">ziţii: </w:t>
      </w:r>
    </w:p>
    <w:p w:rsidR="00187AB7" w:rsidRPr="00445ABC" w:rsidRDefault="00187AB7" w:rsidP="000F2860">
      <w:pPr>
        <w:spacing w:after="0"/>
        <w:ind w:firstLine="708"/>
        <w:jc w:val="both"/>
        <w:rPr>
          <w:rFonts w:cs="Times New Roman"/>
          <w:szCs w:val="28"/>
          <w:lang w:val="en-US"/>
        </w:rPr>
      </w:pPr>
      <w:r w:rsidRPr="00445ABC">
        <w:rPr>
          <w:rFonts w:cs="Times New Roman"/>
          <w:szCs w:val="28"/>
          <w:lang w:val="en-US"/>
        </w:rPr>
        <w:t xml:space="preserve">4.2.5.6.2. </w:t>
      </w:r>
      <w:r w:rsidR="000E644B" w:rsidRPr="00445ABC">
        <w:rPr>
          <w:rFonts w:cs="Times New Roman"/>
          <w:szCs w:val="28"/>
          <w:lang w:val="en-US"/>
        </w:rPr>
        <w:t xml:space="preserve">Ușile trebuie prevăzute cu ferestre transparente pentru a permite călătorilor să identifice prezenţa unui peron. </w:t>
      </w:r>
    </w:p>
    <w:p w:rsidR="00187AB7" w:rsidRPr="00445ABC" w:rsidRDefault="00187AB7" w:rsidP="000F2860">
      <w:pPr>
        <w:spacing w:after="0"/>
        <w:ind w:firstLine="708"/>
        <w:jc w:val="both"/>
        <w:rPr>
          <w:rFonts w:cs="Times New Roman"/>
          <w:szCs w:val="28"/>
          <w:lang w:val="en-US"/>
        </w:rPr>
      </w:pPr>
      <w:r w:rsidRPr="00445ABC">
        <w:rPr>
          <w:rFonts w:cs="Times New Roman"/>
          <w:szCs w:val="28"/>
          <w:lang w:val="en-US"/>
        </w:rPr>
        <w:t xml:space="preserve">4.2.5.6.3. </w:t>
      </w:r>
      <w:r w:rsidR="000E644B" w:rsidRPr="00445ABC">
        <w:rPr>
          <w:rFonts w:cs="Times New Roman"/>
          <w:szCs w:val="28"/>
          <w:lang w:val="en-US"/>
        </w:rPr>
        <w:t xml:space="preserve">Suprafaţa exterioară a unităţilor pentru călători trebuie să fie astfel proiectată încât să nu ofere posibilitatea ca o persoană să se „agaţe” de tren atunci când ușile sunt închise și blocate. </w:t>
      </w:r>
    </w:p>
    <w:p w:rsidR="00187AB7" w:rsidRPr="00445ABC" w:rsidRDefault="00187AB7" w:rsidP="000F2860">
      <w:pPr>
        <w:spacing w:after="0"/>
        <w:ind w:firstLine="708"/>
        <w:jc w:val="both"/>
        <w:rPr>
          <w:rFonts w:cs="Times New Roman"/>
          <w:szCs w:val="28"/>
          <w:lang w:val="en-US"/>
        </w:rPr>
      </w:pPr>
      <w:r w:rsidRPr="00445ABC">
        <w:rPr>
          <w:rFonts w:cs="Times New Roman"/>
          <w:szCs w:val="28"/>
          <w:lang w:val="en-US"/>
        </w:rPr>
        <w:t xml:space="preserve">4.2.5.6.4. </w:t>
      </w:r>
      <w:r w:rsidR="000E644B" w:rsidRPr="00445ABC">
        <w:rPr>
          <w:rFonts w:cs="Times New Roman"/>
          <w:szCs w:val="28"/>
          <w:lang w:val="en-US"/>
        </w:rPr>
        <w:t xml:space="preserve">Ca măsură de prevenire a „agăţării” de tren, trebuie să se evite montarea de mânere pe suprafaţa exterioară a sistemului ușii sau acestea trebuie proiectate astfel încât să nu poată fi apucate atunci când ușile sunt închise. </w:t>
      </w:r>
    </w:p>
    <w:p w:rsidR="000E644B" w:rsidRPr="00445ABC" w:rsidRDefault="00187AB7" w:rsidP="000F2860">
      <w:pPr>
        <w:spacing w:after="0"/>
        <w:ind w:firstLine="708"/>
        <w:jc w:val="both"/>
        <w:rPr>
          <w:rFonts w:cs="Times New Roman"/>
          <w:szCs w:val="28"/>
          <w:lang w:val="en-US"/>
        </w:rPr>
      </w:pPr>
      <w:r w:rsidRPr="00445ABC">
        <w:rPr>
          <w:rFonts w:cs="Times New Roman"/>
          <w:szCs w:val="28"/>
          <w:lang w:val="en-US"/>
        </w:rPr>
        <w:t xml:space="preserve">4.2.5.6.5. </w:t>
      </w:r>
      <w:r w:rsidR="000E644B" w:rsidRPr="00445ABC">
        <w:rPr>
          <w:rFonts w:cs="Times New Roman"/>
          <w:szCs w:val="28"/>
          <w:lang w:val="en-US"/>
        </w:rPr>
        <w:t>Mâinile curente și punctele de sprijin pentru mâini trebuie să fie astfel fixate încât să poată suporta forţele care se exercită asupra lor în timpul exploatării.</w:t>
      </w:r>
    </w:p>
    <w:p w:rsidR="00187AB7" w:rsidRPr="00445ABC" w:rsidRDefault="000E644B" w:rsidP="000F2860">
      <w:pPr>
        <w:spacing w:after="0"/>
        <w:ind w:firstLine="708"/>
        <w:jc w:val="both"/>
        <w:rPr>
          <w:rFonts w:cs="Times New Roman"/>
          <w:b/>
          <w:szCs w:val="28"/>
          <w:lang w:val="en-US"/>
        </w:rPr>
      </w:pPr>
      <w:r w:rsidRPr="00445ABC">
        <w:rPr>
          <w:rFonts w:cs="Times New Roman"/>
          <w:b/>
          <w:szCs w:val="28"/>
          <w:lang w:val="en-US"/>
        </w:rPr>
        <w:t xml:space="preserve">4.2.5.7. </w:t>
      </w:r>
      <w:r w:rsidR="00187AB7" w:rsidRPr="00445ABC">
        <w:rPr>
          <w:rFonts w:cs="Times New Roman"/>
          <w:b/>
          <w:szCs w:val="28"/>
          <w:lang w:val="en-US"/>
        </w:rPr>
        <w:t>U</w:t>
      </w:r>
      <w:r w:rsidRPr="00445ABC">
        <w:rPr>
          <w:rFonts w:cs="Times New Roman"/>
          <w:b/>
          <w:szCs w:val="28"/>
          <w:lang w:val="en-US"/>
        </w:rPr>
        <w:t>ș</w:t>
      </w:r>
      <w:r w:rsidR="00235855" w:rsidRPr="00445ABC">
        <w:rPr>
          <w:rFonts w:cs="Times New Roman"/>
          <w:b/>
          <w:szCs w:val="28"/>
          <w:lang w:val="en-US"/>
        </w:rPr>
        <w:t>ile din</w:t>
      </w:r>
      <w:r w:rsidR="00187AB7" w:rsidRPr="00445ABC">
        <w:rPr>
          <w:rFonts w:cs="Times New Roman"/>
          <w:b/>
          <w:szCs w:val="28"/>
          <w:lang w:val="en-US"/>
        </w:rPr>
        <w:t>re unităţ</w:t>
      </w:r>
      <w:r w:rsidRPr="00445ABC">
        <w:rPr>
          <w:rFonts w:cs="Times New Roman"/>
          <w:b/>
          <w:szCs w:val="28"/>
          <w:lang w:val="en-US"/>
        </w:rPr>
        <w:t xml:space="preserve">i </w:t>
      </w:r>
    </w:p>
    <w:p w:rsidR="00BC30AE" w:rsidRPr="00445ABC" w:rsidRDefault="00187AB7" w:rsidP="000F2860">
      <w:pPr>
        <w:spacing w:after="0"/>
        <w:ind w:firstLine="708"/>
        <w:jc w:val="both"/>
        <w:rPr>
          <w:rFonts w:cs="Times New Roman"/>
          <w:szCs w:val="28"/>
          <w:lang w:val="en-US"/>
        </w:rPr>
      </w:pPr>
      <w:r w:rsidRPr="00445ABC">
        <w:rPr>
          <w:rFonts w:cs="Times New Roman"/>
          <w:szCs w:val="28"/>
          <w:lang w:val="en-US"/>
        </w:rPr>
        <w:t xml:space="preserve">4.2.5.7.1. </w:t>
      </w:r>
      <w:r w:rsidR="00235855" w:rsidRPr="00445ABC">
        <w:rPr>
          <w:rFonts w:cs="Times New Roman"/>
          <w:szCs w:val="28"/>
          <w:lang w:val="en-US"/>
        </w:rPr>
        <w:t xml:space="preserve">Prezentul subpunct </w:t>
      </w:r>
      <w:r w:rsidR="000E644B" w:rsidRPr="00445ABC">
        <w:rPr>
          <w:rFonts w:cs="Times New Roman"/>
          <w:szCs w:val="28"/>
          <w:lang w:val="en-US"/>
        </w:rPr>
        <w:t xml:space="preserve">se aplică tuturor unităţilor proiectate pentru a transporta călători. </w:t>
      </w:r>
    </w:p>
    <w:p w:rsidR="000E644B" w:rsidRPr="00445ABC" w:rsidRDefault="00BC30AE" w:rsidP="000F2860">
      <w:pPr>
        <w:spacing w:after="0"/>
        <w:ind w:firstLine="708"/>
        <w:jc w:val="both"/>
        <w:rPr>
          <w:rFonts w:cs="Times New Roman"/>
          <w:szCs w:val="28"/>
          <w:lang w:val="en-US"/>
        </w:rPr>
      </w:pPr>
      <w:r w:rsidRPr="00445ABC">
        <w:rPr>
          <w:rFonts w:cs="Times New Roman"/>
          <w:szCs w:val="28"/>
          <w:lang w:val="en-US"/>
        </w:rPr>
        <w:t xml:space="preserve">4.2.5.7.2. </w:t>
      </w:r>
      <w:r w:rsidR="000E644B" w:rsidRPr="00445ABC">
        <w:rPr>
          <w:rFonts w:cs="Times New Roman"/>
          <w:szCs w:val="28"/>
          <w:lang w:val="en-US"/>
        </w:rPr>
        <w:t>În cazul în care o unitate este dotată cu uși între unităţi la capătul vagoanelor sau al unităţii, ușile respective trebuie dotate cu un dispozitiv care permite blocarea lor (atunci când o ușă nu este conectată cu un culoar de trecere pentru călători spre un va</w:t>
      </w:r>
      <w:r w:rsidR="00235855" w:rsidRPr="00445ABC">
        <w:rPr>
          <w:rFonts w:cs="Times New Roman"/>
          <w:szCs w:val="28"/>
          <w:lang w:val="en-US"/>
        </w:rPr>
        <w:t>gon sau o unitate adiacentă</w:t>
      </w:r>
      <w:r w:rsidR="000E644B" w:rsidRPr="00445ABC">
        <w:rPr>
          <w:rFonts w:cs="Times New Roman"/>
          <w:szCs w:val="28"/>
          <w:lang w:val="en-US"/>
        </w:rPr>
        <w:t>).</w:t>
      </w:r>
    </w:p>
    <w:p w:rsidR="00BC30AE" w:rsidRPr="00445ABC" w:rsidRDefault="000E644B" w:rsidP="000F2860">
      <w:pPr>
        <w:spacing w:after="0"/>
        <w:ind w:firstLine="708"/>
        <w:jc w:val="both"/>
        <w:rPr>
          <w:rFonts w:cs="Times New Roman"/>
          <w:b/>
          <w:szCs w:val="28"/>
          <w:lang w:val="en-US"/>
        </w:rPr>
      </w:pPr>
      <w:r w:rsidRPr="00445ABC">
        <w:rPr>
          <w:rFonts w:cs="Times New Roman"/>
          <w:b/>
          <w:szCs w:val="28"/>
          <w:lang w:val="en-US"/>
        </w:rPr>
        <w:t xml:space="preserve">4.2.5.8. </w:t>
      </w:r>
      <w:r w:rsidR="00BC30AE" w:rsidRPr="00445ABC">
        <w:rPr>
          <w:rFonts w:cs="Times New Roman"/>
          <w:b/>
          <w:szCs w:val="28"/>
          <w:lang w:val="en-US"/>
        </w:rPr>
        <w:t>Calitatea aerului din interior</w:t>
      </w:r>
    </w:p>
    <w:p w:rsidR="00C50E64" w:rsidRPr="00445ABC" w:rsidRDefault="00BC30AE" w:rsidP="000F2860">
      <w:pPr>
        <w:spacing w:after="0"/>
        <w:ind w:firstLine="708"/>
        <w:jc w:val="both"/>
        <w:rPr>
          <w:rFonts w:cs="Times New Roman"/>
          <w:szCs w:val="28"/>
          <w:lang w:val="en-US"/>
        </w:rPr>
      </w:pPr>
      <w:r w:rsidRPr="00445ABC">
        <w:rPr>
          <w:rFonts w:cs="Times New Roman"/>
          <w:szCs w:val="28"/>
          <w:lang w:val="en-US"/>
        </w:rPr>
        <w:t xml:space="preserve">4.2.5.8.1. </w:t>
      </w:r>
      <w:r w:rsidR="000E644B" w:rsidRPr="00445ABC">
        <w:rPr>
          <w:rFonts w:cs="Times New Roman"/>
          <w:szCs w:val="28"/>
          <w:lang w:val="en-US"/>
        </w:rPr>
        <w:t xml:space="preserve">Cantitatea și calitatea aerului din interiorul spaţiului din vehicule care este ocupat de călători și/sau de personal nu trebuie să prezinte alte riscuri pentru sănătatea călătorilor sau a personalului faţă de cele care rezultă din calitatea aerului din mediul înconjurător. Acest lucru se realizează prin respectarea cerinţelor stabilite mai jos. </w:t>
      </w:r>
    </w:p>
    <w:p w:rsidR="00C50E64" w:rsidRPr="00445ABC" w:rsidRDefault="000E644B" w:rsidP="000F2860">
      <w:pPr>
        <w:spacing w:after="0"/>
        <w:ind w:firstLine="708"/>
        <w:jc w:val="both"/>
        <w:rPr>
          <w:rFonts w:cs="Times New Roman"/>
          <w:szCs w:val="28"/>
          <w:lang w:val="en-US"/>
        </w:rPr>
      </w:pPr>
      <w:r w:rsidRPr="00445ABC">
        <w:rPr>
          <w:rFonts w:cs="Times New Roman"/>
          <w:szCs w:val="28"/>
          <w:lang w:val="en-US"/>
        </w:rPr>
        <w:t xml:space="preserve">Un sistem de ventilaţie trebuie să menţină în interior un nivel acceptabil de CO 2 în condiţii de exploatare. </w:t>
      </w:r>
    </w:p>
    <w:p w:rsidR="00C50E64" w:rsidRPr="00445ABC" w:rsidRDefault="00C50E64" w:rsidP="000F2860">
      <w:pPr>
        <w:spacing w:after="0"/>
        <w:ind w:firstLine="708"/>
        <w:jc w:val="both"/>
        <w:rPr>
          <w:rFonts w:cs="Times New Roman"/>
          <w:szCs w:val="28"/>
          <w:lang w:val="en-US"/>
        </w:rPr>
      </w:pPr>
      <w:r w:rsidRPr="00445ABC">
        <w:rPr>
          <w:rFonts w:cs="Times New Roman"/>
          <w:szCs w:val="28"/>
          <w:lang w:val="en-US"/>
        </w:rPr>
        <w:t xml:space="preserve">4.2.5.8.2. </w:t>
      </w:r>
      <w:r w:rsidR="000E644B" w:rsidRPr="00445ABC">
        <w:rPr>
          <w:rFonts w:cs="Times New Roman"/>
          <w:szCs w:val="28"/>
          <w:lang w:val="en-US"/>
        </w:rPr>
        <w:t xml:space="preserve">Nivelul de CO 2 nu trebuie să depășească 5 000 ppm în toate condiţiile de exploatare, cu excepţia celor 2 cazuri de mai jos: </w:t>
      </w:r>
    </w:p>
    <w:p w:rsidR="000E644B" w:rsidRPr="00445ABC" w:rsidRDefault="003A1FE8" w:rsidP="000F2860">
      <w:pPr>
        <w:spacing w:after="0"/>
        <w:ind w:firstLine="708"/>
        <w:jc w:val="both"/>
        <w:rPr>
          <w:rFonts w:cs="Times New Roman"/>
          <w:szCs w:val="28"/>
          <w:lang w:val="en-US"/>
        </w:rPr>
      </w:pPr>
      <w:r w:rsidRPr="00445ABC">
        <w:rPr>
          <w:rFonts w:cs="Times New Roman"/>
          <w:szCs w:val="28"/>
          <w:lang w:val="en-US"/>
        </w:rPr>
        <w:t xml:space="preserve">4.2.5.8.2.1. </w:t>
      </w:r>
      <w:r w:rsidR="008A4E44" w:rsidRPr="00445ABC">
        <w:rPr>
          <w:rFonts w:cs="Times New Roman"/>
          <w:szCs w:val="28"/>
          <w:lang w:val="en-US"/>
        </w:rPr>
        <w:t>Î</w:t>
      </w:r>
      <w:r w:rsidR="000E644B" w:rsidRPr="00445ABC">
        <w:rPr>
          <w:rFonts w:cs="Times New Roman"/>
          <w:szCs w:val="28"/>
          <w:lang w:val="en-US"/>
        </w:rPr>
        <w:t>n cazul întreruperii ventilaţiei din cauza întreruperii sursei principale de alimentare cu energie sau unei defecţiuni a sistemului, trebuie să existe un mecanism de urgenţă care să asigure alimentarea cu aer din exterior a tuturor spaţiilor pentru călători și personal.</w:t>
      </w:r>
    </w:p>
    <w:p w:rsidR="00C50E64" w:rsidRPr="00445ABC" w:rsidRDefault="000E644B" w:rsidP="000F2860">
      <w:pPr>
        <w:spacing w:after="0"/>
        <w:ind w:firstLine="708"/>
        <w:jc w:val="both"/>
        <w:rPr>
          <w:rFonts w:cs="Times New Roman"/>
          <w:szCs w:val="28"/>
          <w:lang w:val="en-US"/>
        </w:rPr>
      </w:pPr>
      <w:r w:rsidRPr="00445ABC">
        <w:rPr>
          <w:rFonts w:cs="Times New Roman"/>
          <w:szCs w:val="28"/>
          <w:lang w:val="en-US"/>
        </w:rPr>
        <w:t>Dacă această alimentare de urgenţă este asigurată printr-o ventilaţie forţată pe bază</w:t>
      </w:r>
      <w:r w:rsidR="00826751" w:rsidRPr="00445ABC">
        <w:rPr>
          <w:rFonts w:cs="Times New Roman"/>
          <w:szCs w:val="28"/>
          <w:lang w:val="en-US"/>
        </w:rPr>
        <w:t xml:space="preserve"> de baterii, trebuie să se defi</w:t>
      </w:r>
      <w:r w:rsidRPr="00445ABC">
        <w:rPr>
          <w:rFonts w:cs="Times New Roman"/>
          <w:szCs w:val="28"/>
          <w:lang w:val="en-US"/>
        </w:rPr>
        <w:t>nească durata pe parcursul căreia nivelul de CO 2 va rămâne sub 10 000 pp</w:t>
      </w:r>
      <w:r w:rsidR="00826751" w:rsidRPr="00445ABC">
        <w:rPr>
          <w:rFonts w:cs="Times New Roman"/>
          <w:szCs w:val="28"/>
          <w:lang w:val="en-US"/>
        </w:rPr>
        <w:t>m, presupunând o sarcină a călă</w:t>
      </w:r>
      <w:r w:rsidRPr="00445ABC">
        <w:rPr>
          <w:rFonts w:cs="Times New Roman"/>
          <w:szCs w:val="28"/>
          <w:lang w:val="en-US"/>
        </w:rPr>
        <w:t xml:space="preserve">torilor derivată din condiţia de sarcină „masa proiectată în cazul unei sarcini utile normale”. </w:t>
      </w:r>
    </w:p>
    <w:p w:rsidR="00C50E64" w:rsidRPr="00445ABC" w:rsidRDefault="000E644B" w:rsidP="000F2860">
      <w:pPr>
        <w:spacing w:after="0"/>
        <w:ind w:firstLine="708"/>
        <w:jc w:val="both"/>
        <w:rPr>
          <w:rFonts w:cs="Times New Roman"/>
          <w:szCs w:val="28"/>
          <w:lang w:val="en-US"/>
        </w:rPr>
      </w:pPr>
      <w:r w:rsidRPr="00445ABC">
        <w:rPr>
          <w:rFonts w:cs="Times New Roman"/>
          <w:szCs w:val="28"/>
          <w:lang w:val="en-US"/>
        </w:rPr>
        <w:t xml:space="preserve">Procedura de evaluare a conformităţii este definită în </w:t>
      </w:r>
      <w:r w:rsidR="00826751" w:rsidRPr="00445ABC">
        <w:rPr>
          <w:rFonts w:cs="Times New Roman"/>
          <w:szCs w:val="28"/>
          <w:lang w:val="en-US"/>
        </w:rPr>
        <w:t xml:space="preserve">subpunctul </w:t>
      </w:r>
      <w:r w:rsidR="00AD658F" w:rsidRPr="00445ABC">
        <w:rPr>
          <w:rFonts w:cs="Times New Roman"/>
          <w:szCs w:val="28"/>
          <w:lang w:val="en-US"/>
        </w:rPr>
        <w:t>6.2.3.13</w:t>
      </w:r>
      <w:r w:rsidRPr="00445ABC">
        <w:rPr>
          <w:rFonts w:cs="Times New Roman"/>
          <w:szCs w:val="28"/>
          <w:lang w:val="en-US"/>
        </w:rPr>
        <w:t xml:space="preserve">. </w:t>
      </w:r>
    </w:p>
    <w:p w:rsidR="00C50E64" w:rsidRPr="00445ABC" w:rsidRDefault="000E644B" w:rsidP="000F2860">
      <w:pPr>
        <w:spacing w:after="0"/>
        <w:ind w:firstLine="708"/>
        <w:jc w:val="both"/>
        <w:rPr>
          <w:rFonts w:cs="Times New Roman"/>
          <w:szCs w:val="28"/>
          <w:lang w:val="en-US"/>
        </w:rPr>
      </w:pPr>
      <w:r w:rsidRPr="00445ABC">
        <w:rPr>
          <w:rFonts w:cs="Times New Roman"/>
          <w:szCs w:val="28"/>
          <w:lang w:val="en-US"/>
        </w:rPr>
        <w:lastRenderedPageBreak/>
        <w:t xml:space="preserve">Această durată nu trebuie să fie mai mică de 30 de minute. </w:t>
      </w:r>
    </w:p>
    <w:p w:rsidR="00C50E64" w:rsidRPr="00445ABC" w:rsidRDefault="000E644B" w:rsidP="000F2860">
      <w:pPr>
        <w:spacing w:after="0"/>
        <w:ind w:firstLine="708"/>
        <w:jc w:val="both"/>
        <w:rPr>
          <w:rFonts w:cs="Times New Roman"/>
          <w:szCs w:val="28"/>
          <w:lang w:val="en-US"/>
        </w:rPr>
      </w:pPr>
      <w:r w:rsidRPr="00445ABC">
        <w:rPr>
          <w:rFonts w:cs="Times New Roman"/>
          <w:szCs w:val="28"/>
          <w:lang w:val="en-US"/>
        </w:rPr>
        <w:t xml:space="preserve">Durata trebuie consemnată în documentaţia tehnică definită în </w:t>
      </w:r>
      <w:r w:rsidR="00826751" w:rsidRPr="00445ABC">
        <w:rPr>
          <w:rFonts w:cs="Times New Roman"/>
          <w:szCs w:val="28"/>
          <w:lang w:val="en-US"/>
        </w:rPr>
        <w:t xml:space="preserve">subpunctul </w:t>
      </w:r>
      <w:r w:rsidRPr="00445ABC">
        <w:rPr>
          <w:rFonts w:cs="Times New Roman"/>
          <w:szCs w:val="28"/>
          <w:lang w:val="en-US"/>
        </w:rPr>
        <w:t xml:space="preserve">4.2.12; </w:t>
      </w:r>
    </w:p>
    <w:p w:rsidR="000E644B" w:rsidRPr="00445ABC" w:rsidRDefault="003A1FE8" w:rsidP="000F2860">
      <w:pPr>
        <w:spacing w:after="0"/>
        <w:ind w:firstLine="708"/>
        <w:jc w:val="both"/>
        <w:rPr>
          <w:rFonts w:cs="Times New Roman"/>
          <w:szCs w:val="28"/>
          <w:lang w:val="en-US"/>
        </w:rPr>
      </w:pPr>
      <w:r w:rsidRPr="00445ABC">
        <w:rPr>
          <w:rFonts w:cs="Times New Roman"/>
          <w:szCs w:val="28"/>
          <w:lang w:val="en-US"/>
        </w:rPr>
        <w:t xml:space="preserve">4.2.5.8.2.2. </w:t>
      </w:r>
      <w:r w:rsidR="008A4E44" w:rsidRPr="00445ABC">
        <w:rPr>
          <w:rFonts w:cs="Times New Roman"/>
          <w:szCs w:val="28"/>
          <w:lang w:val="en-US"/>
        </w:rPr>
        <w:t>Î</w:t>
      </w:r>
      <w:r w:rsidR="000E644B" w:rsidRPr="00445ABC">
        <w:rPr>
          <w:rFonts w:cs="Times New Roman"/>
          <w:szCs w:val="28"/>
          <w:lang w:val="en-US"/>
        </w:rPr>
        <w:t>n caz de oprire sau de închidere a tuturor mijloacelor de ventilaţie exterioară sau în caz de oprire a sistemului de aer condiţionat, pentru a preveni expunerea călătorilor la emanaţiile care pot fi prezente în mediu, mai ales în tuneluri, și în caz de incendiu, precum și în cazul unui incen</w:t>
      </w:r>
      <w:r w:rsidR="008A4E44" w:rsidRPr="00445ABC">
        <w:rPr>
          <w:rFonts w:cs="Times New Roman"/>
          <w:szCs w:val="28"/>
          <w:lang w:val="en-US"/>
        </w:rPr>
        <w:t>diu, conform descrierii de la subpunctul</w:t>
      </w:r>
      <w:r w:rsidR="000E644B" w:rsidRPr="00445ABC">
        <w:rPr>
          <w:rFonts w:cs="Times New Roman"/>
          <w:szCs w:val="28"/>
          <w:lang w:val="en-US"/>
        </w:rPr>
        <w:t>4.2.10.4.2.</w:t>
      </w:r>
    </w:p>
    <w:p w:rsidR="00893EE3" w:rsidRPr="00445ABC" w:rsidRDefault="000E644B" w:rsidP="000F2860">
      <w:pPr>
        <w:spacing w:after="0"/>
        <w:ind w:firstLine="708"/>
        <w:jc w:val="both"/>
        <w:rPr>
          <w:rFonts w:cs="Times New Roman"/>
          <w:szCs w:val="28"/>
          <w:lang w:val="en-US"/>
        </w:rPr>
      </w:pPr>
      <w:r w:rsidRPr="00445ABC">
        <w:rPr>
          <w:rFonts w:cs="Times New Roman"/>
          <w:szCs w:val="28"/>
          <w:lang w:val="en-US"/>
        </w:rPr>
        <w:t xml:space="preserve">4.2.5.9. </w:t>
      </w:r>
      <w:r w:rsidR="00893EE3" w:rsidRPr="00445ABC">
        <w:rPr>
          <w:rFonts w:cs="Times New Roman"/>
          <w:szCs w:val="28"/>
          <w:lang w:val="en-US"/>
        </w:rPr>
        <w:t xml:space="preserve">Ferestrele de pe părţile laterale ale caroseriei </w:t>
      </w:r>
    </w:p>
    <w:p w:rsidR="000E644B" w:rsidRPr="00445ABC" w:rsidRDefault="000E644B" w:rsidP="000F2860">
      <w:pPr>
        <w:spacing w:after="0"/>
        <w:ind w:firstLine="708"/>
        <w:jc w:val="both"/>
        <w:rPr>
          <w:rFonts w:cs="Times New Roman"/>
          <w:szCs w:val="28"/>
          <w:lang w:val="en-US"/>
        </w:rPr>
      </w:pPr>
      <w:r w:rsidRPr="00445ABC">
        <w:rPr>
          <w:rFonts w:cs="Times New Roman"/>
          <w:szCs w:val="28"/>
          <w:lang w:val="en-US"/>
        </w:rPr>
        <w:t>În cazul în care ferestrele de pe părţile laterale ale caroseriei pot fi deschise de către călători și nu pot fi blocate de personalul de tren, mărimea deschiderii trebuie limitată la dimensiuni care să facă imposibilă trecerea prin aceasta a unui obiect sferic cu diametrul de 10 cm.</w:t>
      </w:r>
    </w:p>
    <w:p w:rsidR="000E644B" w:rsidRPr="00445ABC" w:rsidRDefault="000E644B" w:rsidP="000F2860">
      <w:pPr>
        <w:spacing w:after="0"/>
        <w:ind w:firstLine="708"/>
        <w:jc w:val="both"/>
        <w:rPr>
          <w:rFonts w:cs="Times New Roman"/>
          <w:b/>
          <w:szCs w:val="28"/>
          <w:lang w:val="en-US"/>
        </w:rPr>
      </w:pPr>
      <w:r w:rsidRPr="00445ABC">
        <w:rPr>
          <w:rFonts w:cs="Times New Roman"/>
          <w:b/>
          <w:szCs w:val="28"/>
          <w:lang w:val="en-US"/>
        </w:rPr>
        <w:t>4.2.6. Condiţii de mediu și efecte aerodinamice</w:t>
      </w:r>
    </w:p>
    <w:p w:rsidR="00893EE3"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4.2.6.1. </w:t>
      </w:r>
      <w:r w:rsidR="00893EE3" w:rsidRPr="00445ABC">
        <w:rPr>
          <w:rFonts w:cs="Times New Roman"/>
          <w:szCs w:val="28"/>
          <w:lang w:val="en-US"/>
        </w:rPr>
        <w:t>Condiţii de mediu—generalităţ</w:t>
      </w:r>
      <w:r w:rsidR="00657FC9" w:rsidRPr="00445ABC">
        <w:rPr>
          <w:rFonts w:cs="Times New Roman"/>
          <w:szCs w:val="28"/>
          <w:lang w:val="en-US"/>
        </w:rPr>
        <w:t>i</w:t>
      </w:r>
    </w:p>
    <w:p w:rsidR="00657FC9"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Condiţiile de mediu sunt condiţiile fizice, chimice sau biologice exterioare unui produs, la care acesta este expus. </w:t>
      </w:r>
    </w:p>
    <w:p w:rsidR="00657FC9"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Condiţiile de mediu la care est</w:t>
      </w:r>
      <w:r w:rsidR="008A4E44" w:rsidRPr="00445ABC">
        <w:rPr>
          <w:rFonts w:cs="Times New Roman"/>
          <w:szCs w:val="28"/>
          <w:lang w:val="en-US"/>
        </w:rPr>
        <w:t>e expus materialul rulant influ</w:t>
      </w:r>
      <w:r w:rsidRPr="00445ABC">
        <w:rPr>
          <w:rFonts w:cs="Times New Roman"/>
          <w:szCs w:val="28"/>
          <w:lang w:val="en-US"/>
        </w:rPr>
        <w:t xml:space="preserve">enţează proiectarea materialului rulant, precum și cea a constituenţilor acestuia. </w:t>
      </w:r>
    </w:p>
    <w:p w:rsidR="00103025"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Parametrii</w:t>
      </w:r>
      <w:r w:rsidR="00BC4983" w:rsidRPr="00445ABC">
        <w:rPr>
          <w:rFonts w:cs="Times New Roman"/>
          <w:szCs w:val="28"/>
          <w:lang w:val="en-US"/>
        </w:rPr>
        <w:t xml:space="preserve"> de mediu sunt descriși în prezentul subpunct. P</w:t>
      </w:r>
      <w:r w:rsidRPr="00445ABC">
        <w:rPr>
          <w:rFonts w:cs="Times New Roman"/>
          <w:szCs w:val="28"/>
          <w:lang w:val="en-US"/>
        </w:rPr>
        <w:t>entru fiecare parametru de mediu se defineșt</w:t>
      </w:r>
      <w:r w:rsidR="00BC4983" w:rsidRPr="00445ABC">
        <w:rPr>
          <w:rFonts w:cs="Times New Roman"/>
          <w:szCs w:val="28"/>
          <w:lang w:val="en-US"/>
        </w:rPr>
        <w:t xml:space="preserve">e un interval nominal </w:t>
      </w:r>
      <w:r w:rsidRPr="00445ABC">
        <w:rPr>
          <w:rFonts w:cs="Times New Roman"/>
          <w:szCs w:val="28"/>
          <w:lang w:val="en-US"/>
        </w:rPr>
        <w:t>care reprezintă baza pentru mater</w:t>
      </w:r>
      <w:r w:rsidR="00103025" w:rsidRPr="00445ABC">
        <w:rPr>
          <w:rFonts w:cs="Times New Roman"/>
          <w:szCs w:val="28"/>
          <w:lang w:val="en-US"/>
        </w:rPr>
        <w:t xml:space="preserve">ialul rulant interoperabil. </w:t>
      </w:r>
    </w:p>
    <w:p w:rsidR="00103025"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Pentru anumiţi parametri de mediu sunt definite și alte </w:t>
      </w:r>
      <w:r w:rsidR="00A1134B" w:rsidRPr="00445ABC">
        <w:rPr>
          <w:rFonts w:cs="Times New Roman"/>
          <w:szCs w:val="28"/>
          <w:lang w:val="en-US"/>
        </w:rPr>
        <w:t>intervale decât cele nominale. Î</w:t>
      </w:r>
      <w:r w:rsidRPr="00445ABC">
        <w:rPr>
          <w:rFonts w:cs="Times New Roman"/>
          <w:szCs w:val="28"/>
          <w:lang w:val="en-US"/>
        </w:rPr>
        <w:t xml:space="preserve">n acest caz, pentru proiectarea materialului rulant se selectează un anumit interval. </w:t>
      </w:r>
    </w:p>
    <w:p w:rsidR="000E644B"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P</w:t>
      </w:r>
      <w:r w:rsidR="00A1134B" w:rsidRPr="00445ABC">
        <w:rPr>
          <w:rFonts w:cs="Times New Roman"/>
          <w:szCs w:val="28"/>
          <w:lang w:val="en-US"/>
        </w:rPr>
        <w:t xml:space="preserve">entru funcţiile identificate </w:t>
      </w:r>
      <w:r w:rsidRPr="00445ABC">
        <w:rPr>
          <w:rFonts w:cs="Times New Roman"/>
          <w:szCs w:val="28"/>
          <w:lang w:val="en-US"/>
        </w:rPr>
        <w:t>mai jos, dispoziţiile privind proiectarea și/sau încercarea adoptate pentru a asigura îndeplinirea de către materialul rulant a cerinţelor STI în intervalul res</w:t>
      </w:r>
      <w:r w:rsidR="004A23F3" w:rsidRPr="00445ABC">
        <w:rPr>
          <w:rFonts w:cs="Times New Roman"/>
          <w:szCs w:val="28"/>
          <w:lang w:val="en-US"/>
        </w:rPr>
        <w:t>pectiv trebuie descrise în docu</w:t>
      </w:r>
      <w:r w:rsidRPr="00445ABC">
        <w:rPr>
          <w:rFonts w:cs="Times New Roman"/>
          <w:szCs w:val="28"/>
          <w:lang w:val="en-US"/>
        </w:rPr>
        <w:t>mentaţia tehnică.</w:t>
      </w:r>
    </w:p>
    <w:p w:rsidR="00103025"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Intervalul sau intervalele selectate trebuie consemnate în documentaţia tehnică descrisă în </w:t>
      </w:r>
      <w:r w:rsidR="004A23F3" w:rsidRPr="00445ABC">
        <w:rPr>
          <w:rFonts w:cs="Times New Roman"/>
          <w:szCs w:val="28"/>
          <w:lang w:val="en-US"/>
        </w:rPr>
        <w:t xml:space="preserve">subpunctul </w:t>
      </w:r>
      <w:r w:rsidRPr="00445ABC">
        <w:rPr>
          <w:rFonts w:cs="Times New Roman"/>
          <w:szCs w:val="28"/>
          <w:lang w:val="en-US"/>
        </w:rPr>
        <w:t xml:space="preserve">4.2.12, drept caracteristică a materialului rulant. </w:t>
      </w:r>
    </w:p>
    <w:p w:rsidR="00103025"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În funcţie de intervalele selectate și de dispoziţiile adoptate (descrise în documentaţia tehnică), este posibil să fie necesare norme de exploatare relevante pentru a se asigura compatibilitatea tehnică între materialul rulant și condiţiile de mediu care pot fi întâlnite în anumite părţi ale reţelei. </w:t>
      </w:r>
    </w:p>
    <w:p w:rsidR="00103025" w:rsidRPr="00445ABC" w:rsidRDefault="000E644B" w:rsidP="000E644B">
      <w:pPr>
        <w:tabs>
          <w:tab w:val="left" w:pos="2325"/>
        </w:tabs>
        <w:spacing w:after="0"/>
        <w:ind w:firstLine="708"/>
        <w:jc w:val="both"/>
        <w:rPr>
          <w:rFonts w:cs="Times New Roman"/>
          <w:szCs w:val="28"/>
          <w:lang w:val="en-US"/>
        </w:rPr>
      </w:pPr>
      <w:r w:rsidRPr="00445ABC">
        <w:rPr>
          <w:rFonts w:cs="Times New Roman"/>
          <w:szCs w:val="28"/>
          <w:lang w:val="en-US"/>
        </w:rPr>
        <w:t xml:space="preserve">Normele de exploatare sunt necesare în special atunci când materialul rulant proiectat pentru intervalul nominal este exploatat pe o anumită linie unde intervalul nominal este depășit în anumite perioade ale anului. </w:t>
      </w:r>
    </w:p>
    <w:p w:rsidR="00103025" w:rsidRPr="00445ABC" w:rsidRDefault="000E644B" w:rsidP="000F2860">
      <w:pPr>
        <w:spacing w:after="0"/>
        <w:ind w:firstLine="708"/>
        <w:jc w:val="both"/>
        <w:rPr>
          <w:rFonts w:cs="Times New Roman"/>
          <w:b/>
          <w:szCs w:val="28"/>
          <w:lang w:val="en-US"/>
        </w:rPr>
      </w:pPr>
      <w:r w:rsidRPr="00445ABC">
        <w:rPr>
          <w:rFonts w:cs="Times New Roman"/>
          <w:b/>
          <w:szCs w:val="28"/>
          <w:lang w:val="en-US"/>
        </w:rPr>
        <w:t xml:space="preserve">4.2.6.1.1. </w:t>
      </w:r>
      <w:r w:rsidR="00E55666" w:rsidRPr="00445ABC">
        <w:rPr>
          <w:rFonts w:cs="Times New Roman"/>
          <w:b/>
          <w:szCs w:val="28"/>
          <w:lang w:val="en-US"/>
        </w:rPr>
        <w:t>Temperatura</w:t>
      </w:r>
    </w:p>
    <w:p w:rsidR="00103025" w:rsidRPr="00445ABC" w:rsidRDefault="00103025" w:rsidP="000F2860">
      <w:pPr>
        <w:spacing w:after="0"/>
        <w:ind w:firstLine="708"/>
        <w:jc w:val="both"/>
        <w:rPr>
          <w:rFonts w:cs="Times New Roman"/>
          <w:szCs w:val="28"/>
          <w:lang w:val="en-US"/>
        </w:rPr>
      </w:pPr>
      <w:r w:rsidRPr="00445ABC">
        <w:rPr>
          <w:rFonts w:cs="Times New Roman"/>
          <w:szCs w:val="28"/>
          <w:lang w:val="en-US"/>
        </w:rPr>
        <w:t xml:space="preserve">4.2.6.1.1.1. </w:t>
      </w:r>
      <w:r w:rsidR="000E644B" w:rsidRPr="00445ABC">
        <w:rPr>
          <w:rFonts w:cs="Times New Roman"/>
          <w:szCs w:val="28"/>
          <w:lang w:val="en-US"/>
        </w:rPr>
        <w:t>Materialul rulant trebuie să îndeplinească cerinţele prezentei STI în unul (sau mai multe) dintre intervalele de temperatură T1 (de la – 25 °C la + 40 °C; nominal) sau T2 (de la – 40 °C la + 35 °C) sau T3 (de la – 25 °C la + 45 °C), astfel cum sunt definite în specificaţia men</w:t>
      </w:r>
      <w:r w:rsidR="008C72E2" w:rsidRPr="00445ABC">
        <w:rPr>
          <w:rFonts w:cs="Times New Roman"/>
          <w:szCs w:val="28"/>
          <w:lang w:val="en-US"/>
        </w:rPr>
        <w:t>ţionată în apendicele J-1, indicele [18].</w:t>
      </w:r>
    </w:p>
    <w:p w:rsidR="005328D4" w:rsidRPr="00445ABC" w:rsidRDefault="00103025" w:rsidP="000F2860">
      <w:pPr>
        <w:spacing w:after="0"/>
        <w:ind w:firstLine="708"/>
        <w:jc w:val="both"/>
        <w:rPr>
          <w:rFonts w:cs="Times New Roman"/>
          <w:szCs w:val="28"/>
          <w:lang w:val="en-US"/>
        </w:rPr>
      </w:pPr>
      <w:r w:rsidRPr="00445ABC">
        <w:rPr>
          <w:rFonts w:cs="Times New Roman"/>
          <w:szCs w:val="28"/>
          <w:lang w:val="en-US"/>
        </w:rPr>
        <w:t xml:space="preserve">4.2.6.1.1.2. </w:t>
      </w:r>
      <w:r w:rsidR="000E644B" w:rsidRPr="00445ABC">
        <w:rPr>
          <w:rFonts w:cs="Times New Roman"/>
          <w:szCs w:val="28"/>
          <w:lang w:val="en-US"/>
        </w:rPr>
        <w:t>Intervalul sau intervalele de temperatură se</w:t>
      </w:r>
      <w:r w:rsidR="008C72E2" w:rsidRPr="00445ABC">
        <w:rPr>
          <w:rFonts w:cs="Times New Roman"/>
          <w:szCs w:val="28"/>
          <w:lang w:val="en-US"/>
        </w:rPr>
        <w:t xml:space="preserve">lectate trebuie consemnate în documentaţia tehnică subpunctul </w:t>
      </w:r>
      <w:r w:rsidR="000E644B" w:rsidRPr="00445ABC">
        <w:rPr>
          <w:rFonts w:cs="Times New Roman"/>
          <w:szCs w:val="28"/>
          <w:lang w:val="en-US"/>
        </w:rPr>
        <w:t>4.2.12</w:t>
      </w:r>
      <w:r w:rsidR="008C72E2" w:rsidRPr="00445ABC">
        <w:rPr>
          <w:rFonts w:cs="Times New Roman"/>
          <w:szCs w:val="28"/>
          <w:lang w:val="en-US"/>
        </w:rPr>
        <w:t>.</w:t>
      </w:r>
    </w:p>
    <w:p w:rsidR="000E644B" w:rsidRPr="00445ABC" w:rsidRDefault="005328D4" w:rsidP="000F2860">
      <w:pPr>
        <w:spacing w:after="0"/>
        <w:ind w:firstLine="708"/>
        <w:jc w:val="both"/>
        <w:rPr>
          <w:rFonts w:cs="Times New Roman"/>
          <w:szCs w:val="28"/>
          <w:lang w:val="en-US"/>
        </w:rPr>
      </w:pPr>
      <w:r w:rsidRPr="00445ABC">
        <w:rPr>
          <w:rFonts w:cs="Times New Roman"/>
          <w:szCs w:val="28"/>
          <w:lang w:val="en-US"/>
        </w:rPr>
        <w:lastRenderedPageBreak/>
        <w:t xml:space="preserve">4.2.6.1.1.3. </w:t>
      </w:r>
      <w:r w:rsidR="000E644B" w:rsidRPr="00445ABC">
        <w:rPr>
          <w:rFonts w:cs="Times New Roman"/>
          <w:szCs w:val="28"/>
          <w:lang w:val="en-US"/>
        </w:rPr>
        <w:t>Temperatura avută în ved</w:t>
      </w:r>
      <w:r w:rsidR="00872A5A" w:rsidRPr="00445ABC">
        <w:rPr>
          <w:rFonts w:cs="Times New Roman"/>
          <w:szCs w:val="28"/>
          <w:lang w:val="en-US"/>
        </w:rPr>
        <w:t>ere pentru proiectarea constitu</w:t>
      </w:r>
      <w:r w:rsidR="000E644B" w:rsidRPr="00445ABC">
        <w:rPr>
          <w:rFonts w:cs="Times New Roman"/>
          <w:szCs w:val="28"/>
          <w:lang w:val="en-US"/>
        </w:rPr>
        <w:t>enţilor materialului rulant trebuie să ţină seama de integrarea acestora în materialul rulant.</w:t>
      </w:r>
    </w:p>
    <w:p w:rsidR="005328D4" w:rsidRPr="00445ABC" w:rsidRDefault="000E644B" w:rsidP="000F2860">
      <w:pPr>
        <w:spacing w:after="0"/>
        <w:ind w:firstLine="708"/>
        <w:jc w:val="both"/>
        <w:rPr>
          <w:rFonts w:cs="Times New Roman"/>
          <w:b/>
          <w:szCs w:val="28"/>
          <w:lang w:val="en-US"/>
        </w:rPr>
      </w:pPr>
      <w:r w:rsidRPr="00445ABC">
        <w:rPr>
          <w:rFonts w:cs="Times New Roman"/>
          <w:b/>
          <w:szCs w:val="28"/>
          <w:lang w:val="en-US"/>
        </w:rPr>
        <w:t xml:space="preserve">4.2.6.1.2. </w:t>
      </w:r>
      <w:r w:rsidR="005328D4" w:rsidRPr="00445ABC">
        <w:rPr>
          <w:rFonts w:cs="Times New Roman"/>
          <w:b/>
          <w:szCs w:val="28"/>
          <w:lang w:val="en-US"/>
        </w:rPr>
        <w:t>Zăpadă, gheaţă și grindină</w:t>
      </w:r>
    </w:p>
    <w:p w:rsidR="005328D4" w:rsidRPr="00445ABC" w:rsidRDefault="005328D4" w:rsidP="000F2860">
      <w:pPr>
        <w:spacing w:after="0"/>
        <w:ind w:firstLine="708"/>
        <w:jc w:val="both"/>
        <w:rPr>
          <w:rFonts w:cs="Times New Roman"/>
          <w:szCs w:val="28"/>
          <w:lang w:val="en-US"/>
        </w:rPr>
      </w:pPr>
      <w:r w:rsidRPr="00445ABC">
        <w:rPr>
          <w:rFonts w:cs="Times New Roman"/>
          <w:szCs w:val="28"/>
          <w:lang w:val="en-US"/>
        </w:rPr>
        <w:t xml:space="preserve">4.2.6.1.2.1. </w:t>
      </w:r>
      <w:r w:rsidR="000E644B" w:rsidRPr="00445ABC">
        <w:rPr>
          <w:rFonts w:cs="Times New Roman"/>
          <w:szCs w:val="28"/>
          <w:lang w:val="en-US"/>
        </w:rPr>
        <w:t>Materialul rulant trebuie să îndeplinească cerinţele prezentei STI pentru condiţiile de zăpadă, gheaţă și grindină definite în specificaţia me</w:t>
      </w:r>
      <w:r w:rsidR="00872A5A" w:rsidRPr="00445ABC">
        <w:rPr>
          <w:rFonts w:cs="Times New Roman"/>
          <w:szCs w:val="28"/>
          <w:lang w:val="en-US"/>
        </w:rPr>
        <w:t>nţionată în apendicele J-1, indicele [18]</w:t>
      </w:r>
      <w:r w:rsidR="000E644B" w:rsidRPr="00445ABC">
        <w:rPr>
          <w:rFonts w:cs="Times New Roman"/>
          <w:szCs w:val="28"/>
          <w:lang w:val="en-US"/>
        </w:rPr>
        <w:t xml:space="preserve">, care corespund condiţiilor nominale (intervalului nominal). </w:t>
      </w:r>
    </w:p>
    <w:p w:rsidR="005328D4" w:rsidRPr="00445ABC" w:rsidRDefault="005328D4" w:rsidP="000F2860">
      <w:pPr>
        <w:spacing w:after="0"/>
        <w:ind w:firstLine="708"/>
        <w:jc w:val="both"/>
        <w:rPr>
          <w:rFonts w:cs="Times New Roman"/>
          <w:szCs w:val="28"/>
          <w:lang w:val="en-US"/>
        </w:rPr>
      </w:pPr>
      <w:r w:rsidRPr="00445ABC">
        <w:rPr>
          <w:rFonts w:cs="Times New Roman"/>
          <w:szCs w:val="28"/>
          <w:lang w:val="en-US"/>
        </w:rPr>
        <w:t xml:space="preserve">4.2.6.1.2.2. </w:t>
      </w:r>
      <w:r w:rsidR="000E644B" w:rsidRPr="00445ABC">
        <w:rPr>
          <w:rFonts w:cs="Times New Roman"/>
          <w:szCs w:val="28"/>
          <w:lang w:val="en-US"/>
        </w:rPr>
        <w:t>Efectul zăpezii, al gheţii și al grindinei care trebuie avut în vedere la proiectarea constituenţilor materialului rulant trebuie să ţină seama de integrarea ace</w:t>
      </w:r>
      <w:r w:rsidRPr="00445ABC">
        <w:rPr>
          <w:rFonts w:cs="Times New Roman"/>
          <w:szCs w:val="28"/>
          <w:lang w:val="en-US"/>
        </w:rPr>
        <w:t>stora în materialul rulant.</w:t>
      </w:r>
    </w:p>
    <w:p w:rsidR="000E644B" w:rsidRPr="00445ABC" w:rsidRDefault="005328D4" w:rsidP="000F2860">
      <w:pPr>
        <w:spacing w:after="0"/>
        <w:ind w:firstLine="708"/>
        <w:jc w:val="both"/>
        <w:rPr>
          <w:rFonts w:cs="Times New Roman"/>
          <w:szCs w:val="28"/>
          <w:lang w:val="en-US"/>
        </w:rPr>
      </w:pPr>
      <w:r w:rsidRPr="00445ABC">
        <w:rPr>
          <w:rFonts w:cs="Times New Roman"/>
          <w:szCs w:val="28"/>
          <w:lang w:val="en-US"/>
        </w:rPr>
        <w:t xml:space="preserve">4.2.6.1.2.3. </w:t>
      </w:r>
      <w:r w:rsidR="000E644B" w:rsidRPr="00445ABC">
        <w:rPr>
          <w:rFonts w:cs="Times New Roman"/>
          <w:szCs w:val="28"/>
          <w:lang w:val="en-US"/>
        </w:rPr>
        <w:t>În cazul în care se selectează condiţii mai severe de zăpadă, gheaţă și grindină, materialul rula</w:t>
      </w:r>
      <w:r w:rsidR="00A941DE" w:rsidRPr="00445ABC">
        <w:rPr>
          <w:rFonts w:cs="Times New Roman"/>
          <w:szCs w:val="28"/>
          <w:lang w:val="en-US"/>
        </w:rPr>
        <w:t>nt și componentele subsis</w:t>
      </w:r>
      <w:r w:rsidR="000E644B" w:rsidRPr="00445ABC">
        <w:rPr>
          <w:rFonts w:cs="Times New Roman"/>
          <w:szCs w:val="28"/>
          <w:lang w:val="en-US"/>
        </w:rPr>
        <w:t>temului trebuie proiectate astfel încât să îndeplinească cerinţele STI luând în considerare următoarele scenarii:</w:t>
      </w:r>
    </w:p>
    <w:p w:rsidR="005328D4"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4.2.6.1.2.3.1. </w:t>
      </w:r>
      <w:r w:rsidR="006A58DA" w:rsidRPr="00445ABC">
        <w:rPr>
          <w:rFonts w:cs="Times New Roman"/>
          <w:szCs w:val="28"/>
          <w:lang w:val="en-US"/>
        </w:rPr>
        <w:t>troiene de zăpadă (ză</w:t>
      </w:r>
      <w:r w:rsidR="00A941DE" w:rsidRPr="00445ABC">
        <w:rPr>
          <w:rFonts w:cs="Times New Roman"/>
          <w:szCs w:val="28"/>
          <w:lang w:val="en-US"/>
        </w:rPr>
        <w:t>padă ușoară cu un conţinut echi</w:t>
      </w:r>
      <w:r w:rsidR="006A58DA" w:rsidRPr="00445ABC">
        <w:rPr>
          <w:rFonts w:cs="Times New Roman"/>
          <w:szCs w:val="28"/>
          <w:lang w:val="en-US"/>
        </w:rPr>
        <w:t xml:space="preserve">valent de apă scăzut), care acoperă neîntrerupt linia cu până la 80 cm deasupra nivelului superior al șinei; </w:t>
      </w:r>
    </w:p>
    <w:p w:rsidR="005328D4"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4.2.6.1.2.3.2. </w:t>
      </w:r>
      <w:r w:rsidR="006A58DA" w:rsidRPr="00445ABC">
        <w:rPr>
          <w:rFonts w:cs="Times New Roman"/>
          <w:szCs w:val="28"/>
          <w:lang w:val="en-US"/>
        </w:rPr>
        <w:t xml:space="preserve">zăpadă pulverulentă, mari căderi de zăpadă ușoară cu un conţinut echivalent de apă scăzut; </w:t>
      </w:r>
    </w:p>
    <w:p w:rsidR="005328D4"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4.2.6.1.2.3.3. </w:t>
      </w:r>
      <w:r w:rsidR="006A58DA" w:rsidRPr="00445ABC">
        <w:rPr>
          <w:rFonts w:cs="Times New Roman"/>
          <w:szCs w:val="28"/>
          <w:lang w:val="en-US"/>
        </w:rPr>
        <w:t xml:space="preserve">gradient de temperatură, variaţii de temperatură și umiditate în timpul unei singure curse, care provoacă acumularea de gheaţă pe materialul rulant; </w:t>
      </w:r>
    </w:p>
    <w:p w:rsidR="00E33317"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4.2.6.1.2.3.4. </w:t>
      </w:r>
      <w:r w:rsidR="006A58DA" w:rsidRPr="00445ABC">
        <w:rPr>
          <w:rFonts w:cs="Times New Roman"/>
          <w:szCs w:val="28"/>
          <w:lang w:val="en-US"/>
        </w:rPr>
        <w:t xml:space="preserve">efecte combinate cu temperaturi scăzute în funcţie de zona de temperatură selectată, conform definiţiei din </w:t>
      </w:r>
      <w:r w:rsidR="00A941DE" w:rsidRPr="00445ABC">
        <w:rPr>
          <w:rFonts w:cs="Times New Roman"/>
          <w:szCs w:val="28"/>
          <w:lang w:val="en-US"/>
        </w:rPr>
        <w:t xml:space="preserve">subpunctul </w:t>
      </w:r>
      <w:r w:rsidR="006A58DA" w:rsidRPr="00445ABC">
        <w:rPr>
          <w:rFonts w:cs="Times New Roman"/>
          <w:szCs w:val="28"/>
          <w:lang w:val="en-US"/>
        </w:rPr>
        <w:t xml:space="preserve">4.2.6.1.1. </w:t>
      </w:r>
    </w:p>
    <w:p w:rsidR="00E33317"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4.2.6.1.2.4. </w:t>
      </w:r>
      <w:r w:rsidR="00A941DE" w:rsidRPr="00445ABC">
        <w:rPr>
          <w:rFonts w:cs="Times New Roman"/>
          <w:szCs w:val="28"/>
          <w:lang w:val="en-US"/>
        </w:rPr>
        <w:t>În legătură cu subpunctul 4</w:t>
      </w:r>
      <w:r w:rsidR="006A58DA" w:rsidRPr="00445ABC">
        <w:rPr>
          <w:rFonts w:cs="Times New Roman"/>
          <w:szCs w:val="28"/>
          <w:lang w:val="en-US"/>
        </w:rPr>
        <w:t xml:space="preserve">.2.6.1.1 (zona </w:t>
      </w:r>
      <w:r w:rsidR="00C2621F" w:rsidRPr="00445ABC">
        <w:rPr>
          <w:rFonts w:cs="Times New Roman"/>
          <w:szCs w:val="28"/>
          <w:lang w:val="en-US"/>
        </w:rPr>
        <w:t xml:space="preserve">climatică T2) și cu prezentul subpunct </w:t>
      </w:r>
      <w:r w:rsidR="006A58DA" w:rsidRPr="00445ABC">
        <w:rPr>
          <w:rFonts w:cs="Times New Roman"/>
          <w:szCs w:val="28"/>
          <w:lang w:val="en-US"/>
        </w:rPr>
        <w:t xml:space="preserve">4.2.6.1.2 (condiţii severe de zăpadă, gheaţă și grindină), trebuie identificate și verificate dispoziţiile adoptate pentru îndeplinirea cerinţelor STI în aceste condiţii severe, în special dispoziţiile privind proiectarea și/sau încercarea care sunt necesare pentru următoarele cerinţe din STI: </w:t>
      </w:r>
    </w:p>
    <w:p w:rsidR="00E33317" w:rsidRPr="00445ABC" w:rsidRDefault="00230504" w:rsidP="000F2860">
      <w:pPr>
        <w:spacing w:after="0"/>
        <w:ind w:firstLine="708"/>
        <w:jc w:val="both"/>
        <w:rPr>
          <w:rFonts w:cs="Times New Roman"/>
          <w:szCs w:val="28"/>
          <w:lang w:val="en-US"/>
        </w:rPr>
      </w:pPr>
      <w:r w:rsidRPr="00445ABC">
        <w:rPr>
          <w:rFonts w:cs="Times New Roman"/>
          <w:szCs w:val="28"/>
          <w:lang w:val="en-US"/>
        </w:rPr>
        <w:t xml:space="preserve">4.2.6.1.2.4.1. </w:t>
      </w:r>
      <w:r w:rsidR="006A58DA" w:rsidRPr="00445ABC">
        <w:rPr>
          <w:rFonts w:cs="Times New Roman"/>
          <w:szCs w:val="28"/>
          <w:lang w:val="en-US"/>
        </w:rPr>
        <w:t xml:space="preserve">Deflectorul de obstacole, astfel cum este definit la </w:t>
      </w:r>
      <w:r w:rsidR="00C2621F" w:rsidRPr="00445ABC">
        <w:rPr>
          <w:rFonts w:cs="Times New Roman"/>
          <w:szCs w:val="28"/>
          <w:lang w:val="en-US"/>
        </w:rPr>
        <w:t>sub</w:t>
      </w:r>
      <w:r w:rsidR="006A58DA" w:rsidRPr="00445ABC">
        <w:rPr>
          <w:rFonts w:cs="Times New Roman"/>
          <w:szCs w:val="28"/>
          <w:lang w:val="en-US"/>
        </w:rPr>
        <w:t xml:space="preserve">punctul 4.2.2.5: în plus, capacitatea de a înlătura zăpada din faţa trenului. </w:t>
      </w:r>
    </w:p>
    <w:p w:rsidR="00E33317" w:rsidRPr="00445ABC" w:rsidRDefault="006A58DA" w:rsidP="000F2860">
      <w:pPr>
        <w:spacing w:after="0"/>
        <w:ind w:firstLine="708"/>
        <w:jc w:val="both"/>
        <w:rPr>
          <w:rFonts w:cs="Times New Roman"/>
          <w:szCs w:val="28"/>
          <w:lang w:val="en-US"/>
        </w:rPr>
      </w:pPr>
      <w:r w:rsidRPr="00445ABC">
        <w:rPr>
          <w:rFonts w:cs="Times New Roman"/>
          <w:szCs w:val="28"/>
          <w:lang w:val="en-US"/>
        </w:rPr>
        <w:t xml:space="preserve">Zăpada este considerată un obstacol ce trebuie înlăturat </w:t>
      </w:r>
      <w:r w:rsidR="000C61E0" w:rsidRPr="00445ABC">
        <w:rPr>
          <w:rFonts w:cs="Times New Roman"/>
          <w:szCs w:val="28"/>
          <w:lang w:val="en-US"/>
        </w:rPr>
        <w:t>de deflectorul de obstacole. U</w:t>
      </w:r>
      <w:r w:rsidRPr="00445ABC">
        <w:rPr>
          <w:rFonts w:cs="Times New Roman"/>
          <w:szCs w:val="28"/>
          <w:lang w:val="en-US"/>
        </w:rPr>
        <w:t xml:space="preserve">rmătoarele cerinţe sunt definite la </w:t>
      </w:r>
      <w:r w:rsidR="000C61E0" w:rsidRPr="00445ABC">
        <w:rPr>
          <w:rFonts w:cs="Times New Roman"/>
          <w:szCs w:val="28"/>
          <w:lang w:val="en-US"/>
        </w:rPr>
        <w:t>sub</w:t>
      </w:r>
      <w:r w:rsidRPr="00445ABC">
        <w:rPr>
          <w:rFonts w:cs="Times New Roman"/>
          <w:szCs w:val="28"/>
          <w:lang w:val="en-US"/>
        </w:rPr>
        <w:t xml:space="preserve">punctul 4.2.2.5 (prin trimitere la specificaţia menţionată în apendicele J-1, indicele [3]): </w:t>
      </w:r>
    </w:p>
    <w:p w:rsidR="00E33317" w:rsidRPr="00445ABC" w:rsidRDefault="006A58DA" w:rsidP="000F2860">
      <w:pPr>
        <w:spacing w:after="0"/>
        <w:ind w:firstLine="708"/>
        <w:jc w:val="both"/>
        <w:rPr>
          <w:rFonts w:cs="Times New Roman"/>
          <w:szCs w:val="28"/>
          <w:lang w:val="en-US"/>
        </w:rPr>
      </w:pPr>
      <w:r w:rsidRPr="00445ABC">
        <w:rPr>
          <w:rFonts w:cs="Times New Roman"/>
          <w:szCs w:val="28"/>
          <w:lang w:val="en-US"/>
        </w:rPr>
        <w:t>„Deflectorul de obstacole trebuie să aibă o dimensiune suficient de mare pentru a mătura obstacolele din calea boghiului. Trebuie să fie structură continuă și astfel proiectat încât să nu devieze obiectele în sus sau în jos. În condiţii norma</w:t>
      </w:r>
      <w:r w:rsidR="000C61E0" w:rsidRPr="00445ABC">
        <w:rPr>
          <w:rFonts w:cs="Times New Roman"/>
          <w:szCs w:val="28"/>
          <w:lang w:val="en-US"/>
        </w:rPr>
        <w:t>le de exploatare, marginea infe</w:t>
      </w:r>
      <w:r w:rsidRPr="00445ABC">
        <w:rPr>
          <w:rFonts w:cs="Times New Roman"/>
          <w:szCs w:val="28"/>
          <w:lang w:val="en-US"/>
        </w:rPr>
        <w:t>rioară a deflectorului de obstacole trebuie să fie cât mai apropiată de șine, î</w:t>
      </w:r>
      <w:r w:rsidR="000C61E0" w:rsidRPr="00445ABC">
        <w:rPr>
          <w:rFonts w:cs="Times New Roman"/>
          <w:szCs w:val="28"/>
          <w:lang w:val="en-US"/>
        </w:rPr>
        <w:t>n măsura în care mișcările vehi</w:t>
      </w:r>
      <w:r w:rsidRPr="00445ABC">
        <w:rPr>
          <w:rFonts w:cs="Times New Roman"/>
          <w:szCs w:val="28"/>
          <w:lang w:val="en-US"/>
        </w:rPr>
        <w:t xml:space="preserve">culului și linia de gabarit o permit. </w:t>
      </w:r>
    </w:p>
    <w:p w:rsidR="00E33317" w:rsidRPr="00445ABC" w:rsidRDefault="006A58DA" w:rsidP="000F2860">
      <w:pPr>
        <w:spacing w:after="0"/>
        <w:ind w:firstLine="708"/>
        <w:jc w:val="both"/>
        <w:rPr>
          <w:rFonts w:cs="Times New Roman"/>
          <w:szCs w:val="28"/>
          <w:lang w:val="en-US"/>
        </w:rPr>
      </w:pPr>
      <w:r w:rsidRPr="00445ABC">
        <w:rPr>
          <w:rFonts w:cs="Times New Roman"/>
          <w:szCs w:val="28"/>
          <w:lang w:val="en-US"/>
        </w:rPr>
        <w:t xml:space="preserve">Văzut în plan, deflectorul ar trebui să aibă un profil aproximativ în «V», cu un unghi inclus nu mai mare de 160°. De asemenea, poate fi proiectat cu o geometrie compatibilă cu funcţia de plug de zăpadă.” </w:t>
      </w:r>
    </w:p>
    <w:p w:rsidR="00E33317" w:rsidRPr="00445ABC" w:rsidRDefault="006A58DA" w:rsidP="000F2860">
      <w:pPr>
        <w:spacing w:after="0"/>
        <w:ind w:firstLine="708"/>
        <w:jc w:val="both"/>
        <w:rPr>
          <w:rFonts w:cs="Times New Roman"/>
          <w:szCs w:val="28"/>
          <w:lang w:val="en-US"/>
        </w:rPr>
      </w:pPr>
      <w:r w:rsidRPr="00445ABC">
        <w:rPr>
          <w:rFonts w:cs="Times New Roman"/>
          <w:szCs w:val="28"/>
          <w:lang w:val="en-US"/>
        </w:rPr>
        <w:t>Se consideră</w:t>
      </w:r>
      <w:r w:rsidR="004C27A2" w:rsidRPr="00445ABC">
        <w:rPr>
          <w:rFonts w:cs="Times New Roman"/>
          <w:szCs w:val="28"/>
          <w:lang w:val="en-US"/>
        </w:rPr>
        <w:t xml:space="preserve"> că forţele specificate în subpunctul </w:t>
      </w:r>
      <w:r w:rsidRPr="00445ABC">
        <w:rPr>
          <w:rFonts w:cs="Times New Roman"/>
          <w:szCs w:val="28"/>
          <w:lang w:val="en-US"/>
        </w:rPr>
        <w:t xml:space="preserve">4.2.2.5 sunt suficiente pentru înlăturarea zăpezii; </w:t>
      </w:r>
    </w:p>
    <w:p w:rsidR="00E33317" w:rsidRPr="00445ABC" w:rsidRDefault="00230504" w:rsidP="000F2860">
      <w:pPr>
        <w:spacing w:after="0"/>
        <w:ind w:firstLine="708"/>
        <w:jc w:val="both"/>
        <w:rPr>
          <w:rFonts w:cs="Times New Roman"/>
          <w:szCs w:val="28"/>
          <w:lang w:val="en-US"/>
        </w:rPr>
      </w:pPr>
      <w:r w:rsidRPr="00445ABC">
        <w:rPr>
          <w:rFonts w:cs="Times New Roman"/>
          <w:szCs w:val="28"/>
          <w:lang w:val="en-US"/>
        </w:rPr>
        <w:t xml:space="preserve">4.2.6.1.2.4.2. </w:t>
      </w:r>
      <w:r w:rsidR="004C27A2" w:rsidRPr="00445ABC">
        <w:rPr>
          <w:rFonts w:cs="Times New Roman"/>
          <w:szCs w:val="28"/>
          <w:lang w:val="en-US"/>
        </w:rPr>
        <w:t>A</w:t>
      </w:r>
      <w:r w:rsidR="006A58DA" w:rsidRPr="00445ABC">
        <w:rPr>
          <w:rFonts w:cs="Times New Roman"/>
          <w:szCs w:val="28"/>
          <w:lang w:val="en-US"/>
        </w:rPr>
        <w:t xml:space="preserve">paratul de rulare, astfel cum este definit în </w:t>
      </w:r>
      <w:r w:rsidR="004C27A2" w:rsidRPr="00445ABC">
        <w:rPr>
          <w:rFonts w:cs="Times New Roman"/>
          <w:szCs w:val="28"/>
          <w:lang w:val="en-US"/>
        </w:rPr>
        <w:t xml:space="preserve">subpunctul </w:t>
      </w:r>
      <w:r w:rsidR="006A58DA" w:rsidRPr="00445ABC">
        <w:rPr>
          <w:rFonts w:cs="Times New Roman"/>
          <w:szCs w:val="28"/>
          <w:lang w:val="en-US"/>
        </w:rPr>
        <w:t xml:space="preserve">4.2.3.5: luarea în considerare a depunerilor de zăpadă și de gheaţă și a consecinţelor posibile asupra stabilităţii la rulare și a funcţiei de frânare; </w:t>
      </w:r>
    </w:p>
    <w:p w:rsidR="006A58DA" w:rsidRPr="00445ABC" w:rsidRDefault="00230504" w:rsidP="000F2860">
      <w:pPr>
        <w:spacing w:after="0"/>
        <w:ind w:firstLine="708"/>
        <w:jc w:val="both"/>
        <w:rPr>
          <w:rFonts w:cs="Times New Roman"/>
          <w:szCs w:val="28"/>
          <w:lang w:val="en-US"/>
        </w:rPr>
      </w:pPr>
      <w:r w:rsidRPr="00445ABC">
        <w:rPr>
          <w:rFonts w:cs="Times New Roman"/>
          <w:szCs w:val="28"/>
          <w:lang w:val="en-US"/>
        </w:rPr>
        <w:lastRenderedPageBreak/>
        <w:t xml:space="preserve">4.2.6.1.2.4.3. </w:t>
      </w:r>
      <w:r w:rsidR="006A58DA" w:rsidRPr="00445ABC">
        <w:rPr>
          <w:rFonts w:cs="Times New Roman"/>
          <w:szCs w:val="28"/>
          <w:lang w:val="en-US"/>
        </w:rPr>
        <w:t>funcţia de frânare și alimentarea cu energie electrică a frânelor</w:t>
      </w:r>
      <w:r w:rsidR="00FA0064" w:rsidRPr="00445ABC">
        <w:rPr>
          <w:rFonts w:cs="Times New Roman"/>
          <w:szCs w:val="28"/>
          <w:lang w:val="en-US"/>
        </w:rPr>
        <w:t>, conform definiţiilor din subpunctul 4.2.4</w:t>
      </w:r>
      <w:r w:rsidR="006A58DA" w:rsidRPr="00445ABC">
        <w:rPr>
          <w:rFonts w:cs="Times New Roman"/>
          <w:szCs w:val="28"/>
          <w:lang w:val="en-US"/>
        </w:rPr>
        <w:t>;</w:t>
      </w:r>
    </w:p>
    <w:p w:rsidR="00E33317" w:rsidRPr="00445ABC" w:rsidRDefault="00230504" w:rsidP="000F2860">
      <w:pPr>
        <w:spacing w:after="0"/>
        <w:ind w:firstLine="708"/>
        <w:jc w:val="both"/>
        <w:rPr>
          <w:rFonts w:cs="Times New Roman"/>
          <w:szCs w:val="28"/>
          <w:lang w:val="en-US"/>
        </w:rPr>
      </w:pPr>
      <w:r w:rsidRPr="00445ABC">
        <w:rPr>
          <w:rFonts w:cs="Times New Roman"/>
          <w:szCs w:val="28"/>
          <w:lang w:val="en-US"/>
        </w:rPr>
        <w:t xml:space="preserve">4.2.6.1.2.4.4. </w:t>
      </w:r>
      <w:r w:rsidR="00FA0064" w:rsidRPr="00445ABC">
        <w:rPr>
          <w:rFonts w:cs="Times New Roman"/>
          <w:szCs w:val="28"/>
          <w:lang w:val="en-US"/>
        </w:rPr>
        <w:t>S</w:t>
      </w:r>
      <w:r w:rsidR="006A58DA" w:rsidRPr="00445ABC">
        <w:rPr>
          <w:rFonts w:cs="Times New Roman"/>
          <w:szCs w:val="28"/>
          <w:lang w:val="en-US"/>
        </w:rPr>
        <w:t>emnalizarea prezenţei tren</w:t>
      </w:r>
      <w:r w:rsidR="00FA0064" w:rsidRPr="00445ABC">
        <w:rPr>
          <w:rFonts w:cs="Times New Roman"/>
          <w:szCs w:val="28"/>
          <w:lang w:val="en-US"/>
        </w:rPr>
        <w:t>ului pentru alţii, conform definiţiei din subpunctul 4.2.7.3</w:t>
      </w:r>
      <w:r w:rsidR="006A58DA" w:rsidRPr="00445ABC">
        <w:rPr>
          <w:rFonts w:cs="Times New Roman"/>
          <w:szCs w:val="28"/>
          <w:lang w:val="en-US"/>
        </w:rPr>
        <w:t xml:space="preserve">; </w:t>
      </w:r>
    </w:p>
    <w:p w:rsidR="00E33317" w:rsidRPr="00445ABC" w:rsidRDefault="00230504" w:rsidP="000F2860">
      <w:pPr>
        <w:spacing w:after="0"/>
        <w:ind w:firstLine="708"/>
        <w:jc w:val="both"/>
        <w:rPr>
          <w:rFonts w:cs="Times New Roman"/>
          <w:szCs w:val="28"/>
          <w:lang w:val="en-US"/>
        </w:rPr>
      </w:pPr>
      <w:r w:rsidRPr="00445ABC">
        <w:rPr>
          <w:rFonts w:cs="Times New Roman"/>
          <w:szCs w:val="28"/>
          <w:lang w:val="en-US"/>
        </w:rPr>
        <w:t xml:space="preserve">4.2.6.1.2.4.5. </w:t>
      </w:r>
      <w:r w:rsidR="00FA0064" w:rsidRPr="00445ABC">
        <w:rPr>
          <w:rFonts w:cs="Times New Roman"/>
          <w:szCs w:val="28"/>
          <w:lang w:val="en-US"/>
        </w:rPr>
        <w:t>A</w:t>
      </w:r>
      <w:r w:rsidR="006A58DA" w:rsidRPr="00445ABC">
        <w:rPr>
          <w:rFonts w:cs="Times New Roman"/>
          <w:szCs w:val="28"/>
          <w:lang w:val="en-US"/>
        </w:rPr>
        <w:t>sigurarea vizibilităţii pe direcţia înain</w:t>
      </w:r>
      <w:r w:rsidR="00094A33" w:rsidRPr="00445ABC">
        <w:rPr>
          <w:rFonts w:cs="Times New Roman"/>
          <w:szCs w:val="28"/>
          <w:lang w:val="en-US"/>
        </w:rPr>
        <w:t xml:space="preserve">te, conform definiţiei din subpunctul </w:t>
      </w:r>
      <w:r w:rsidR="006A58DA" w:rsidRPr="00445ABC">
        <w:rPr>
          <w:rFonts w:cs="Times New Roman"/>
          <w:szCs w:val="28"/>
          <w:lang w:val="en-US"/>
        </w:rPr>
        <w:t>4</w:t>
      </w:r>
      <w:r w:rsidR="00094A33" w:rsidRPr="00445ABC">
        <w:rPr>
          <w:rFonts w:cs="Times New Roman"/>
          <w:szCs w:val="28"/>
          <w:lang w:val="en-US"/>
        </w:rPr>
        <w:t xml:space="preserve">.2.7.3.1.1 (faruri) și din subpunctul </w:t>
      </w:r>
      <w:r w:rsidR="006A58DA" w:rsidRPr="00445ABC">
        <w:rPr>
          <w:rFonts w:cs="Times New Roman"/>
          <w:szCs w:val="28"/>
          <w:lang w:val="en-US"/>
        </w:rPr>
        <w:t>4.2.9.1.3.1 (vizibilitatea frontală) din STI, cu echipamen</w:t>
      </w:r>
      <w:r w:rsidR="00094A33" w:rsidRPr="00445ABC">
        <w:rPr>
          <w:rFonts w:cs="Times New Roman"/>
          <w:szCs w:val="28"/>
          <w:lang w:val="en-US"/>
        </w:rPr>
        <w:t xml:space="preserve">tul parbrizului definit în subpunctul </w:t>
      </w:r>
      <w:r w:rsidR="006A58DA" w:rsidRPr="00445ABC">
        <w:rPr>
          <w:rFonts w:cs="Times New Roman"/>
          <w:szCs w:val="28"/>
          <w:lang w:val="en-US"/>
        </w:rPr>
        <w:t xml:space="preserve">4.2.9.2 în stare de funcţionare; </w:t>
      </w:r>
    </w:p>
    <w:p w:rsidR="00E33317" w:rsidRPr="00445ABC" w:rsidRDefault="00230504" w:rsidP="000F2860">
      <w:pPr>
        <w:spacing w:after="0"/>
        <w:ind w:firstLine="708"/>
        <w:jc w:val="both"/>
        <w:rPr>
          <w:rFonts w:cs="Times New Roman"/>
          <w:szCs w:val="28"/>
          <w:lang w:val="en-US"/>
        </w:rPr>
      </w:pPr>
      <w:r w:rsidRPr="00445ABC">
        <w:rPr>
          <w:rFonts w:cs="Times New Roman"/>
          <w:szCs w:val="28"/>
          <w:lang w:val="en-US"/>
        </w:rPr>
        <w:t xml:space="preserve">4.2.6.1.2.4.6. </w:t>
      </w:r>
      <w:r w:rsidR="00094A33" w:rsidRPr="00445ABC">
        <w:rPr>
          <w:rFonts w:cs="Times New Roman"/>
          <w:szCs w:val="28"/>
          <w:lang w:val="en-US"/>
        </w:rPr>
        <w:t>A</w:t>
      </w:r>
      <w:r w:rsidR="006A58DA" w:rsidRPr="00445ABC">
        <w:rPr>
          <w:rFonts w:cs="Times New Roman"/>
          <w:szCs w:val="28"/>
          <w:lang w:val="en-US"/>
        </w:rPr>
        <w:t xml:space="preserve">sigurarea unui climat de lucru acceptabil pentru mecanicul de locomotivă, </w:t>
      </w:r>
      <w:r w:rsidR="00094A33" w:rsidRPr="00445ABC">
        <w:rPr>
          <w:rFonts w:cs="Times New Roman"/>
          <w:szCs w:val="28"/>
          <w:lang w:val="en-US"/>
        </w:rPr>
        <w:t>conform definiţiei din subpunctul 4.2.9.1.7</w:t>
      </w:r>
      <w:r w:rsidR="006A58DA" w:rsidRPr="00445ABC">
        <w:rPr>
          <w:rFonts w:cs="Times New Roman"/>
          <w:szCs w:val="28"/>
          <w:lang w:val="en-US"/>
        </w:rPr>
        <w:t xml:space="preserve">. </w:t>
      </w:r>
    </w:p>
    <w:p w:rsidR="006A58DA" w:rsidRPr="00445ABC" w:rsidRDefault="00E33317" w:rsidP="000F2860">
      <w:pPr>
        <w:spacing w:after="0"/>
        <w:ind w:firstLine="708"/>
        <w:jc w:val="both"/>
        <w:rPr>
          <w:rFonts w:cs="Times New Roman"/>
          <w:szCs w:val="28"/>
          <w:lang w:val="en-US"/>
        </w:rPr>
      </w:pPr>
      <w:r w:rsidRPr="00445ABC">
        <w:rPr>
          <w:rFonts w:cs="Times New Roman"/>
          <w:szCs w:val="28"/>
          <w:lang w:val="en-US"/>
        </w:rPr>
        <w:t xml:space="preserve">4.2.6.1.2.5. </w:t>
      </w:r>
      <w:r w:rsidR="006A58DA" w:rsidRPr="00445ABC">
        <w:rPr>
          <w:rFonts w:cs="Times New Roman"/>
          <w:szCs w:val="28"/>
          <w:lang w:val="en-US"/>
        </w:rPr>
        <w:t>Intervalul selectat pentru „zăpadă, gheaţă și grindină” (nominal sau sever) și dispoziţia adopt</w:t>
      </w:r>
      <w:r w:rsidR="004A79ED" w:rsidRPr="00445ABC">
        <w:rPr>
          <w:rFonts w:cs="Times New Roman"/>
          <w:szCs w:val="28"/>
          <w:lang w:val="en-US"/>
        </w:rPr>
        <w:t xml:space="preserve">ată trebuie documentate în documentaţia tehnică descrisă în </w:t>
      </w:r>
      <w:r w:rsidR="006A58DA" w:rsidRPr="00445ABC">
        <w:rPr>
          <w:rFonts w:cs="Times New Roman"/>
          <w:szCs w:val="28"/>
          <w:lang w:val="en-US"/>
        </w:rPr>
        <w:t>prezenta STI.</w:t>
      </w:r>
    </w:p>
    <w:p w:rsidR="009F7D91" w:rsidRPr="00445ABC" w:rsidRDefault="00DF2012" w:rsidP="000F2860">
      <w:pPr>
        <w:spacing w:after="0"/>
        <w:ind w:firstLine="708"/>
        <w:jc w:val="both"/>
        <w:rPr>
          <w:rFonts w:cs="Times New Roman"/>
          <w:b/>
          <w:szCs w:val="28"/>
          <w:lang w:val="en-US"/>
        </w:rPr>
      </w:pPr>
      <w:r w:rsidRPr="00445ABC">
        <w:rPr>
          <w:rFonts w:cs="Times New Roman"/>
          <w:b/>
          <w:szCs w:val="28"/>
          <w:lang w:val="en-US"/>
        </w:rPr>
        <w:t>4.2.6.2. Efecte aerodinamice</w:t>
      </w:r>
    </w:p>
    <w:p w:rsidR="00F03008" w:rsidRPr="00445ABC" w:rsidRDefault="00DF2012" w:rsidP="000F2860">
      <w:pPr>
        <w:spacing w:after="0"/>
        <w:ind w:firstLine="708"/>
        <w:jc w:val="both"/>
        <w:rPr>
          <w:rFonts w:cs="Times New Roman"/>
          <w:szCs w:val="28"/>
          <w:lang w:val="en-US"/>
        </w:rPr>
      </w:pPr>
      <w:r w:rsidRPr="00445ABC">
        <w:rPr>
          <w:rFonts w:cs="Times New Roman"/>
          <w:szCs w:val="28"/>
          <w:lang w:val="en-US"/>
        </w:rPr>
        <w:t xml:space="preserve">Cerinţele de la prezentul </w:t>
      </w:r>
      <w:r w:rsidR="0089789B" w:rsidRPr="00445ABC">
        <w:rPr>
          <w:rFonts w:cs="Times New Roman"/>
          <w:szCs w:val="28"/>
          <w:lang w:val="en-US"/>
        </w:rPr>
        <w:t>sub</w:t>
      </w:r>
      <w:r w:rsidRPr="00445ABC">
        <w:rPr>
          <w:rFonts w:cs="Times New Roman"/>
          <w:szCs w:val="28"/>
          <w:lang w:val="en-US"/>
        </w:rPr>
        <w:t xml:space="preserve">punct se aplică tuturor tipurilor de material rulant. Pentru materialul rulant exploatat pe sistemele cu ecartament de 1 520 mm și de 1 600 mm, în cazul unei viteze maxime mai mari decât limitele specificate la </w:t>
      </w:r>
      <w:r w:rsidR="0089789B" w:rsidRPr="00445ABC">
        <w:rPr>
          <w:rFonts w:cs="Times New Roman"/>
          <w:szCs w:val="28"/>
          <w:lang w:val="en-US"/>
        </w:rPr>
        <w:t>sub</w:t>
      </w:r>
      <w:r w:rsidRPr="00445ABC">
        <w:rPr>
          <w:rFonts w:cs="Times New Roman"/>
          <w:szCs w:val="28"/>
          <w:lang w:val="en-US"/>
        </w:rPr>
        <w:t xml:space="preserve">punctele 4.2.6.2.1-4.2.6.2.5, se aplică procedura privind soluţiile inovatoare. </w:t>
      </w:r>
    </w:p>
    <w:p w:rsidR="00DF2012" w:rsidRPr="00445ABC" w:rsidRDefault="00DF2012" w:rsidP="000F2860">
      <w:pPr>
        <w:spacing w:after="0"/>
        <w:ind w:firstLine="708"/>
        <w:jc w:val="both"/>
        <w:rPr>
          <w:rFonts w:cs="Times New Roman"/>
          <w:szCs w:val="28"/>
          <w:lang w:val="en-US"/>
        </w:rPr>
      </w:pPr>
      <w:r w:rsidRPr="00445ABC">
        <w:rPr>
          <w:rFonts w:cs="Times New Roman"/>
          <w:szCs w:val="28"/>
          <w:lang w:val="en-US"/>
        </w:rPr>
        <w:t>Trecerea unui tren provoacă un flux de aer instabil cu presiuni și viteze variabile. Aceste fenomene tranzitorii legate de presiune și de viteza curentului au efecte asupra persoanelor, obiectelor și construcţiil</w:t>
      </w:r>
      <w:r w:rsidR="008D7182" w:rsidRPr="00445ABC">
        <w:rPr>
          <w:rFonts w:cs="Times New Roman"/>
          <w:szCs w:val="28"/>
          <w:lang w:val="en-US"/>
        </w:rPr>
        <w:t>or de pe marginea căii ferate. D</w:t>
      </w:r>
      <w:r w:rsidRPr="00445ABC">
        <w:rPr>
          <w:rFonts w:cs="Times New Roman"/>
          <w:szCs w:val="28"/>
          <w:lang w:val="en-US"/>
        </w:rPr>
        <w:t>e asemenea, acestea au efecte asupra mat</w:t>
      </w:r>
      <w:r w:rsidR="008D7182" w:rsidRPr="00445ABC">
        <w:rPr>
          <w:rFonts w:cs="Times New Roman"/>
          <w:szCs w:val="28"/>
          <w:lang w:val="en-US"/>
        </w:rPr>
        <w:t>erialului rulant (</w:t>
      </w:r>
      <w:r w:rsidRPr="00445ABC">
        <w:rPr>
          <w:rFonts w:cs="Times New Roman"/>
          <w:szCs w:val="28"/>
          <w:lang w:val="en-US"/>
        </w:rPr>
        <w:t>sarcină aero</w:t>
      </w:r>
      <w:r w:rsidR="008D7182" w:rsidRPr="00445ABC">
        <w:rPr>
          <w:rFonts w:cs="Times New Roman"/>
          <w:szCs w:val="28"/>
          <w:lang w:val="en-US"/>
        </w:rPr>
        <w:t>dinamică asupra structurii vehi</w:t>
      </w:r>
      <w:r w:rsidRPr="00445ABC">
        <w:rPr>
          <w:rFonts w:cs="Times New Roman"/>
          <w:szCs w:val="28"/>
          <w:lang w:val="en-US"/>
        </w:rPr>
        <w:t>culului, oscilaţiile de tip „flutter” ale echipamentelor) și trebuie luate în considerare la proiectarea materialului rulant. Efectul combinat al vitezei trenului și al vitezei aerului generează un moment aerodinamic de ruliu care poate afecta stabilitatea materialului rulant.</w:t>
      </w:r>
    </w:p>
    <w:p w:rsidR="00D4020F" w:rsidRPr="00445ABC" w:rsidRDefault="00DF2012" w:rsidP="000F2860">
      <w:pPr>
        <w:spacing w:after="0"/>
        <w:ind w:firstLine="708"/>
        <w:jc w:val="both"/>
        <w:rPr>
          <w:rFonts w:cs="Times New Roman"/>
          <w:szCs w:val="28"/>
          <w:lang w:val="en-US"/>
        </w:rPr>
      </w:pPr>
      <w:r w:rsidRPr="00445ABC">
        <w:rPr>
          <w:rFonts w:cs="Times New Roman"/>
          <w:szCs w:val="28"/>
          <w:lang w:val="en-US"/>
        </w:rPr>
        <w:t>4.2.6.2.1. Efecte de siaj asupra călătorilor de pe peron și asupra lucr</w:t>
      </w:r>
      <w:r w:rsidR="00D4020F" w:rsidRPr="00445ABC">
        <w:rPr>
          <w:rFonts w:cs="Times New Roman"/>
          <w:szCs w:val="28"/>
          <w:lang w:val="en-US"/>
        </w:rPr>
        <w:t>ătorilor la calea ferată</w:t>
      </w:r>
    </w:p>
    <w:p w:rsidR="009D2867" w:rsidRPr="00445ABC" w:rsidRDefault="00261D0C" w:rsidP="000F2860">
      <w:pPr>
        <w:spacing w:after="0"/>
        <w:ind w:firstLine="708"/>
        <w:jc w:val="both"/>
        <w:rPr>
          <w:rFonts w:cs="Times New Roman"/>
          <w:szCs w:val="28"/>
          <w:lang w:val="en-US"/>
        </w:rPr>
      </w:pPr>
      <w:r w:rsidRPr="00445ABC">
        <w:rPr>
          <w:rFonts w:cs="Times New Roman"/>
          <w:szCs w:val="28"/>
          <w:lang w:val="en-US"/>
        </w:rPr>
        <w:t xml:space="preserve">4.2.6.2.1.1. </w:t>
      </w:r>
      <w:r w:rsidR="00DF2012" w:rsidRPr="00445ABC">
        <w:rPr>
          <w:rFonts w:cs="Times New Roman"/>
          <w:szCs w:val="28"/>
          <w:lang w:val="en-US"/>
        </w:rPr>
        <w:t xml:space="preserve">Unităţile cu o viteză maximă prin construcţie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V</m:t>
            </m:r>
          </m:e>
          <m:sub>
            <m:r>
              <m:rPr>
                <m:sty m:val="p"/>
              </m:rPr>
              <w:rPr>
                <w:rFonts w:ascii="Cambria Math" w:hAnsi="Cambria Math" w:cs="Times New Roman"/>
                <w:szCs w:val="28"/>
                <w:lang w:val="en-US"/>
              </w:rPr>
              <m:t>tr,max</m:t>
            </m:r>
          </m:sub>
        </m:sSub>
      </m:oMath>
      <w:r w:rsidR="00DF2012" w:rsidRPr="00445ABC">
        <w:rPr>
          <w:rFonts w:cs="Times New Roman"/>
          <w:szCs w:val="28"/>
          <w:lang w:val="en-US"/>
        </w:rPr>
        <w:t xml:space="preserve"> &gt; 160 km/h și care circulă în aer liber la o viteză de referinţă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V</m:t>
            </m:r>
          </m:e>
          <m:sub>
            <m:r>
              <m:rPr>
                <m:sty m:val="p"/>
              </m:rPr>
              <w:rPr>
                <w:rFonts w:ascii="Cambria Math" w:hAnsi="Cambria Math" w:cs="Times New Roman"/>
                <w:szCs w:val="28"/>
                <w:lang w:val="en-US"/>
              </w:rPr>
              <m:t>tr,ref</m:t>
            </m:r>
          </m:sub>
        </m:sSub>
      </m:oMath>
      <w:r w:rsidR="00011DE0" w:rsidRPr="00445ABC">
        <w:rPr>
          <w:rFonts w:cs="Times New Roman"/>
          <w:szCs w:val="28"/>
          <w:lang w:val="en-US"/>
        </w:rPr>
        <w:t xml:space="preserve"> </w:t>
      </w:r>
      <w:r w:rsidR="00DF2012" w:rsidRPr="00445ABC">
        <w:rPr>
          <w:rFonts w:cs="Times New Roman"/>
          <w:szCs w:val="28"/>
          <w:lang w:val="en-US"/>
        </w:rPr>
        <w:t xml:space="preserve"> trebuie să nu genereze, la fiecare punct de măsurare definit în specificaţia menţionată în apendicele J-1, indicele [49], o viteză a aerului cu o valoare mai mare de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U</m:t>
            </m:r>
          </m:e>
          <m:sub>
            <m:r>
              <m:rPr>
                <m:sty m:val="p"/>
              </m:rPr>
              <w:rPr>
                <w:rFonts w:ascii="Cambria Math" w:hAnsi="Cambria Math" w:cs="Times New Roman"/>
                <w:szCs w:val="28"/>
                <w:lang w:val="en-US"/>
              </w:rPr>
              <m:t>95% max</m:t>
            </m:r>
          </m:sub>
        </m:sSub>
      </m:oMath>
      <w:r w:rsidR="00DF2012" w:rsidRPr="00445ABC">
        <w:rPr>
          <w:rFonts w:cs="Times New Roman"/>
          <w:szCs w:val="28"/>
          <w:lang w:val="en-US"/>
        </w:rPr>
        <w:t xml:space="preserve">, astfel cum se indică în specificaţia menţionată. </w:t>
      </w:r>
    </w:p>
    <w:p w:rsidR="00EA0092" w:rsidRPr="00445ABC" w:rsidRDefault="00261D0C" w:rsidP="005B03D6">
      <w:pPr>
        <w:spacing w:after="0"/>
        <w:ind w:firstLine="708"/>
        <w:jc w:val="both"/>
        <w:rPr>
          <w:rFonts w:cs="Times New Roman"/>
          <w:szCs w:val="28"/>
          <w:lang w:val="en-US"/>
        </w:rPr>
      </w:pPr>
      <w:r w:rsidRPr="00445ABC">
        <w:rPr>
          <w:rFonts w:cs="Times New Roman"/>
          <w:szCs w:val="28"/>
          <w:lang w:val="en-US"/>
        </w:rPr>
        <w:t xml:space="preserve">4.2.6.2.1.2. </w:t>
      </w:r>
      <w:r w:rsidR="00DF2012" w:rsidRPr="00445ABC">
        <w:rPr>
          <w:rFonts w:cs="Times New Roman"/>
          <w:szCs w:val="28"/>
          <w:lang w:val="en-US"/>
        </w:rPr>
        <w:t>Pentru unităţile destinate să f</w:t>
      </w:r>
      <w:r w:rsidR="00255A0E" w:rsidRPr="00445ABC">
        <w:rPr>
          <w:rFonts w:cs="Times New Roman"/>
          <w:szCs w:val="28"/>
          <w:lang w:val="en-US"/>
        </w:rPr>
        <w:t>ie exploatate pe reţele cu ecar</w:t>
      </w:r>
      <w:r w:rsidR="00DF2012" w:rsidRPr="00445ABC">
        <w:rPr>
          <w:rFonts w:cs="Times New Roman"/>
          <w:szCs w:val="28"/>
          <w:lang w:val="en-US"/>
        </w:rPr>
        <w:t>tament de 1 524 mm și de 1 668 mm, se aplică valorile corespunzătoare din tabelul 4 de mai jos privind parametrii specificaţiei menţionate în apendicele J-1, indicele [49]:</w:t>
      </w:r>
    </w:p>
    <w:p w:rsidR="00A846F5" w:rsidRPr="00445ABC" w:rsidRDefault="00A846F5" w:rsidP="005B03D6">
      <w:pPr>
        <w:spacing w:after="0"/>
        <w:ind w:firstLine="708"/>
        <w:jc w:val="both"/>
        <w:rPr>
          <w:rFonts w:cs="Times New Roman"/>
          <w:szCs w:val="28"/>
          <w:lang w:val="en-US"/>
        </w:rPr>
      </w:pPr>
    </w:p>
    <w:p w:rsidR="00DF2012" w:rsidRPr="00445ABC" w:rsidRDefault="00DF2012" w:rsidP="00DF2012">
      <w:pPr>
        <w:spacing w:after="0"/>
        <w:ind w:firstLine="708"/>
        <w:jc w:val="right"/>
        <w:rPr>
          <w:rFonts w:cs="Times New Roman"/>
          <w:b/>
          <w:szCs w:val="28"/>
        </w:rPr>
      </w:pPr>
      <w:r w:rsidRPr="00445ABC">
        <w:rPr>
          <w:rFonts w:cs="Times New Roman"/>
          <w:b/>
          <w:szCs w:val="28"/>
        </w:rPr>
        <w:t xml:space="preserve">Tabelul 4 </w:t>
      </w:r>
    </w:p>
    <w:p w:rsidR="00EF4456" w:rsidRPr="00445ABC" w:rsidRDefault="00DF2012" w:rsidP="0002785C">
      <w:pPr>
        <w:spacing w:after="0"/>
        <w:ind w:firstLine="708"/>
        <w:jc w:val="center"/>
        <w:rPr>
          <w:rFonts w:cs="Times New Roman"/>
          <w:b/>
          <w:szCs w:val="28"/>
          <w:lang w:val="en-US"/>
        </w:rPr>
      </w:pPr>
      <w:r w:rsidRPr="00445ABC">
        <w:rPr>
          <w:rFonts w:cs="Times New Roman"/>
          <w:b/>
          <w:szCs w:val="28"/>
          <w:lang w:val="en-US"/>
        </w:rPr>
        <w:t>Criterii de limitare</w:t>
      </w:r>
    </w:p>
    <w:p w:rsidR="0002785C" w:rsidRPr="00445ABC" w:rsidRDefault="0002785C" w:rsidP="0002785C">
      <w:pPr>
        <w:spacing w:after="0"/>
        <w:rPr>
          <w:rFonts w:cs="Times New Roman"/>
          <w:b/>
          <w:szCs w:val="28"/>
          <w:lang w:val="en-US"/>
        </w:rPr>
      </w:pPr>
    </w:p>
    <w:tbl>
      <w:tblPr>
        <w:tblStyle w:val="TableGrid"/>
        <w:tblW w:w="0" w:type="auto"/>
        <w:tblLayout w:type="fixed"/>
        <w:tblLook w:val="04A0" w:firstRow="1" w:lastRow="0" w:firstColumn="1" w:lastColumn="0" w:noHBand="0" w:noVBand="1"/>
      </w:tblPr>
      <w:tblGrid>
        <w:gridCol w:w="1129"/>
        <w:gridCol w:w="1701"/>
        <w:gridCol w:w="1276"/>
        <w:gridCol w:w="1276"/>
        <w:gridCol w:w="1701"/>
        <w:gridCol w:w="2096"/>
      </w:tblGrid>
      <w:tr w:rsidR="0002785C" w:rsidRPr="007552F4" w:rsidTr="00770701">
        <w:tc>
          <w:tcPr>
            <w:tcW w:w="1129" w:type="dxa"/>
            <w:vMerge w:val="restart"/>
          </w:tcPr>
          <w:p w:rsidR="0002785C" w:rsidRPr="00445ABC" w:rsidRDefault="00D537D0" w:rsidP="009964BA">
            <w:pPr>
              <w:jc w:val="both"/>
              <w:rPr>
                <w:rFonts w:cs="Times New Roman"/>
                <w:b/>
                <w:szCs w:val="28"/>
              </w:rPr>
            </w:pPr>
            <w:r w:rsidRPr="00445ABC">
              <w:rPr>
                <w:rFonts w:cs="Times New Roman"/>
                <w:szCs w:val="28"/>
              </w:rPr>
              <w:t>Ecartament (mm)</w:t>
            </w:r>
          </w:p>
        </w:tc>
        <w:tc>
          <w:tcPr>
            <w:tcW w:w="1701" w:type="dxa"/>
            <w:vMerge w:val="restart"/>
          </w:tcPr>
          <w:p w:rsidR="0002785C" w:rsidRPr="00445ABC" w:rsidRDefault="00D537D0" w:rsidP="009964BA">
            <w:pPr>
              <w:jc w:val="both"/>
              <w:rPr>
                <w:rFonts w:cs="Times New Roman"/>
                <w:b/>
                <w:szCs w:val="28"/>
              </w:rPr>
            </w:pPr>
            <w:r w:rsidRPr="00445ABC">
              <w:rPr>
                <w:rFonts w:cs="Times New Roman"/>
                <w:szCs w:val="28"/>
              </w:rPr>
              <w:t xml:space="preserve">Viteza maximă prin construcţie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 xml:space="preserve">  (km/h)</w:t>
            </w:r>
          </w:p>
        </w:tc>
        <w:tc>
          <w:tcPr>
            <w:tcW w:w="2552" w:type="dxa"/>
            <w:gridSpan w:val="2"/>
          </w:tcPr>
          <w:p w:rsidR="0002785C" w:rsidRPr="00445ABC" w:rsidRDefault="00D537D0" w:rsidP="00770701">
            <w:pPr>
              <w:jc w:val="center"/>
              <w:rPr>
                <w:rFonts w:cs="Times New Roman"/>
                <w:b/>
                <w:szCs w:val="28"/>
              </w:rPr>
            </w:pPr>
            <w:r w:rsidRPr="00445ABC">
              <w:rPr>
                <w:rFonts w:cs="Times New Roman"/>
                <w:szCs w:val="28"/>
              </w:rPr>
              <w:t>Punct de măsurare</w:t>
            </w:r>
          </w:p>
        </w:tc>
        <w:tc>
          <w:tcPr>
            <w:tcW w:w="1701" w:type="dxa"/>
            <w:vMerge w:val="restart"/>
          </w:tcPr>
          <w:p w:rsidR="0002785C" w:rsidRPr="00445ABC" w:rsidRDefault="00480BC9" w:rsidP="009964BA">
            <w:pPr>
              <w:jc w:val="both"/>
              <w:rPr>
                <w:rFonts w:cs="Times New Roman"/>
                <w:b/>
                <w:szCs w:val="28"/>
              </w:rPr>
            </w:pPr>
            <w:r w:rsidRPr="00445ABC">
              <w:rPr>
                <w:rFonts w:cs="Times New Roman"/>
                <w:szCs w:val="28"/>
              </w:rPr>
              <w:t xml:space="preserve">Viteza maximă a aerului permisă de-a lungul căii </w:t>
            </w:r>
            <w:r w:rsidRPr="00445ABC">
              <w:rPr>
                <w:rFonts w:cs="Times New Roman"/>
                <w:szCs w:val="28"/>
              </w:rPr>
              <w:lastRenderedPageBreak/>
              <w:t xml:space="preserve">ferate, [valori limită pentru </w:t>
            </w:r>
            <m:oMath>
              <m:sSub>
                <m:sSubPr>
                  <m:ctrlPr>
                    <w:rPr>
                      <w:rFonts w:ascii="Cambria Math" w:hAnsi="Cambria Math" w:cs="Times New Roman"/>
                      <w:szCs w:val="28"/>
                    </w:rPr>
                  </m:ctrlPr>
                </m:sSubPr>
                <m:e>
                  <m:r>
                    <m:rPr>
                      <m:sty m:val="p"/>
                    </m:rPr>
                    <w:rPr>
                      <w:rFonts w:ascii="Cambria Math" w:hAnsi="Cambria Math" w:cs="Times New Roman"/>
                      <w:szCs w:val="28"/>
                    </w:rPr>
                    <m:t>U</m:t>
                  </m:r>
                </m:e>
                <m:sub>
                  <m:r>
                    <m:rPr>
                      <m:sty m:val="p"/>
                    </m:rPr>
                    <w:rPr>
                      <w:rFonts w:ascii="Cambria Math" w:hAnsi="Cambria Math" w:cs="Times New Roman"/>
                      <w:szCs w:val="28"/>
                    </w:rPr>
                    <m:t>95% max</m:t>
                  </m:r>
                </m:sub>
              </m:sSub>
            </m:oMath>
            <w:r w:rsidRPr="00445ABC">
              <w:rPr>
                <w:rFonts w:cs="Times New Roman"/>
                <w:szCs w:val="28"/>
              </w:rPr>
              <w:t xml:space="preserve"> (m/s)]</w:t>
            </w:r>
          </w:p>
        </w:tc>
        <w:tc>
          <w:tcPr>
            <w:tcW w:w="2096" w:type="dxa"/>
            <w:vMerge w:val="restart"/>
          </w:tcPr>
          <w:p w:rsidR="0002785C" w:rsidRPr="00445ABC" w:rsidRDefault="00480BC9" w:rsidP="009964BA">
            <w:pPr>
              <w:jc w:val="both"/>
              <w:rPr>
                <w:rFonts w:cs="Times New Roman"/>
                <w:b/>
                <w:szCs w:val="28"/>
              </w:rPr>
            </w:pPr>
            <w:r w:rsidRPr="00445ABC">
              <w:rPr>
                <w:rFonts w:cs="Times New Roman"/>
                <w:szCs w:val="28"/>
              </w:rPr>
              <w:lastRenderedPageBreak/>
              <w:t xml:space="preserve">Viteza de referinţă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tr,ref</m:t>
                  </m:r>
                </m:sub>
              </m:sSub>
            </m:oMath>
            <w:r w:rsidR="009557F0" w:rsidRPr="00445ABC">
              <w:rPr>
                <w:rFonts w:cs="Times New Roman"/>
                <w:szCs w:val="28"/>
              </w:rPr>
              <w:t xml:space="preserve"> </w:t>
            </w:r>
            <w:r w:rsidRPr="00445ABC">
              <w:rPr>
                <w:rFonts w:cs="Times New Roman"/>
                <w:szCs w:val="28"/>
              </w:rPr>
              <w:t>(km/h)</w:t>
            </w:r>
          </w:p>
        </w:tc>
      </w:tr>
      <w:tr w:rsidR="0002785C" w:rsidRPr="007552F4" w:rsidTr="00770701">
        <w:tc>
          <w:tcPr>
            <w:tcW w:w="1129" w:type="dxa"/>
            <w:vMerge/>
          </w:tcPr>
          <w:p w:rsidR="0002785C" w:rsidRPr="00445ABC" w:rsidRDefault="0002785C" w:rsidP="009964BA">
            <w:pPr>
              <w:jc w:val="both"/>
              <w:rPr>
                <w:rFonts w:cs="Times New Roman"/>
                <w:b/>
                <w:szCs w:val="28"/>
              </w:rPr>
            </w:pPr>
          </w:p>
        </w:tc>
        <w:tc>
          <w:tcPr>
            <w:tcW w:w="1701" w:type="dxa"/>
            <w:vMerge/>
          </w:tcPr>
          <w:p w:rsidR="0002785C" w:rsidRPr="00445ABC" w:rsidRDefault="0002785C" w:rsidP="009964BA">
            <w:pPr>
              <w:jc w:val="both"/>
              <w:rPr>
                <w:rFonts w:cs="Times New Roman"/>
                <w:b/>
                <w:szCs w:val="28"/>
              </w:rPr>
            </w:pPr>
          </w:p>
        </w:tc>
        <w:tc>
          <w:tcPr>
            <w:tcW w:w="1276" w:type="dxa"/>
          </w:tcPr>
          <w:p w:rsidR="0002785C" w:rsidRPr="00445ABC" w:rsidRDefault="00D537D0" w:rsidP="009964BA">
            <w:pPr>
              <w:jc w:val="both"/>
              <w:rPr>
                <w:rFonts w:cs="Times New Roman"/>
                <w:b/>
                <w:szCs w:val="28"/>
              </w:rPr>
            </w:pPr>
            <w:r w:rsidRPr="00445ABC">
              <w:rPr>
                <w:rFonts w:cs="Times New Roman"/>
                <w:szCs w:val="28"/>
              </w:rPr>
              <w:t xml:space="preserve">Măsurătoare efectuată la </w:t>
            </w:r>
            <w:r w:rsidRPr="00445ABC">
              <w:rPr>
                <w:rFonts w:cs="Times New Roman"/>
                <w:szCs w:val="28"/>
              </w:rPr>
              <w:lastRenderedPageBreak/>
              <w:t>în</w:t>
            </w:r>
            <w:r w:rsidR="00480BC9" w:rsidRPr="00445ABC">
              <w:rPr>
                <w:rFonts w:cs="Times New Roman"/>
                <w:szCs w:val="28"/>
              </w:rPr>
              <w:t>ălţimea de deasupra părţii supe</w:t>
            </w:r>
            <w:r w:rsidRPr="00445ABC">
              <w:rPr>
                <w:rFonts w:cs="Times New Roman"/>
                <w:szCs w:val="28"/>
              </w:rPr>
              <w:t>rioare a șinei</w:t>
            </w:r>
          </w:p>
        </w:tc>
        <w:tc>
          <w:tcPr>
            <w:tcW w:w="1276" w:type="dxa"/>
          </w:tcPr>
          <w:p w:rsidR="0002785C" w:rsidRPr="00445ABC" w:rsidRDefault="00480BC9" w:rsidP="009964BA">
            <w:pPr>
              <w:jc w:val="both"/>
              <w:rPr>
                <w:rFonts w:cs="Times New Roman"/>
                <w:b/>
                <w:szCs w:val="28"/>
              </w:rPr>
            </w:pPr>
            <w:r w:rsidRPr="00445ABC">
              <w:rPr>
                <w:rFonts w:cs="Times New Roman"/>
                <w:szCs w:val="28"/>
              </w:rPr>
              <w:lastRenderedPageBreak/>
              <w:t xml:space="preserve">Măsurătoare efectuată la </w:t>
            </w:r>
            <w:r w:rsidRPr="00445ABC">
              <w:rPr>
                <w:rFonts w:cs="Times New Roman"/>
                <w:szCs w:val="28"/>
              </w:rPr>
              <w:lastRenderedPageBreak/>
              <w:t>distanţă de centrul firului de cale ferată</w:t>
            </w:r>
          </w:p>
        </w:tc>
        <w:tc>
          <w:tcPr>
            <w:tcW w:w="1701" w:type="dxa"/>
            <w:vMerge/>
          </w:tcPr>
          <w:p w:rsidR="0002785C" w:rsidRPr="00445ABC" w:rsidRDefault="0002785C" w:rsidP="009964BA">
            <w:pPr>
              <w:jc w:val="both"/>
              <w:rPr>
                <w:rFonts w:cs="Times New Roman"/>
                <w:b/>
                <w:szCs w:val="28"/>
              </w:rPr>
            </w:pPr>
          </w:p>
        </w:tc>
        <w:tc>
          <w:tcPr>
            <w:tcW w:w="2096" w:type="dxa"/>
            <w:vMerge/>
          </w:tcPr>
          <w:p w:rsidR="0002785C" w:rsidRPr="00445ABC" w:rsidRDefault="0002785C" w:rsidP="009964BA">
            <w:pPr>
              <w:jc w:val="both"/>
              <w:rPr>
                <w:rFonts w:cs="Times New Roman"/>
                <w:b/>
                <w:szCs w:val="28"/>
              </w:rPr>
            </w:pPr>
          </w:p>
        </w:tc>
      </w:tr>
      <w:tr w:rsidR="0002785C" w:rsidRPr="00445ABC" w:rsidTr="00770701">
        <w:tc>
          <w:tcPr>
            <w:tcW w:w="1129" w:type="dxa"/>
            <w:vMerge w:val="restart"/>
          </w:tcPr>
          <w:p w:rsidR="0002785C" w:rsidRPr="00445ABC" w:rsidRDefault="009557F0" w:rsidP="009964BA">
            <w:pPr>
              <w:jc w:val="both"/>
              <w:rPr>
                <w:rFonts w:cs="Times New Roman"/>
                <w:b/>
                <w:szCs w:val="28"/>
              </w:rPr>
            </w:pPr>
            <w:r w:rsidRPr="00445ABC">
              <w:rPr>
                <w:rFonts w:cs="Times New Roman"/>
                <w:szCs w:val="28"/>
              </w:rPr>
              <w:t>1 524</w:t>
            </w:r>
          </w:p>
        </w:tc>
        <w:tc>
          <w:tcPr>
            <w:tcW w:w="1701" w:type="dxa"/>
            <w:vMerge w:val="restart"/>
          </w:tcPr>
          <w:p w:rsidR="0002785C" w:rsidRPr="00445ABC" w:rsidRDefault="00EA0092" w:rsidP="009964BA">
            <w:pPr>
              <w:jc w:val="both"/>
              <w:rPr>
                <w:rFonts w:cs="Times New Roman"/>
                <w:b/>
                <w:szCs w:val="28"/>
              </w:rPr>
            </w:pPr>
            <w:r w:rsidRPr="00445ABC">
              <w:rPr>
                <w:rFonts w:cs="Times New Roman"/>
                <w:szCs w:val="28"/>
              </w:rPr>
              <w:t xml:space="preserve">160 &lt;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&lt; 250</w:t>
            </w:r>
          </w:p>
        </w:tc>
        <w:tc>
          <w:tcPr>
            <w:tcW w:w="1276" w:type="dxa"/>
          </w:tcPr>
          <w:p w:rsidR="0002785C" w:rsidRPr="00445ABC" w:rsidRDefault="006A15BB" w:rsidP="009964BA">
            <w:pPr>
              <w:jc w:val="both"/>
              <w:rPr>
                <w:rFonts w:cs="Times New Roman"/>
                <w:b/>
                <w:szCs w:val="28"/>
              </w:rPr>
            </w:pPr>
            <w:r w:rsidRPr="00445ABC">
              <w:rPr>
                <w:rFonts w:cs="Times New Roman"/>
                <w:szCs w:val="28"/>
              </w:rPr>
              <w:t>0,2 m</w:t>
            </w:r>
          </w:p>
        </w:tc>
        <w:tc>
          <w:tcPr>
            <w:tcW w:w="1276" w:type="dxa"/>
          </w:tcPr>
          <w:p w:rsidR="0002785C" w:rsidRPr="00445ABC" w:rsidRDefault="006A15BB" w:rsidP="009964BA">
            <w:pPr>
              <w:jc w:val="both"/>
              <w:rPr>
                <w:rFonts w:cs="Times New Roman"/>
                <w:b/>
                <w:szCs w:val="28"/>
              </w:rPr>
            </w:pPr>
            <w:r w:rsidRPr="00445ABC">
              <w:rPr>
                <w:rFonts w:cs="Times New Roman"/>
                <w:szCs w:val="28"/>
              </w:rPr>
              <w:t>3,0 m</w:t>
            </w:r>
          </w:p>
        </w:tc>
        <w:tc>
          <w:tcPr>
            <w:tcW w:w="1701" w:type="dxa"/>
          </w:tcPr>
          <w:p w:rsidR="0002785C" w:rsidRPr="00445ABC" w:rsidRDefault="006A15BB" w:rsidP="009964BA">
            <w:pPr>
              <w:jc w:val="both"/>
              <w:rPr>
                <w:rFonts w:cs="Times New Roman"/>
                <w:b/>
                <w:szCs w:val="28"/>
              </w:rPr>
            </w:pPr>
            <w:r w:rsidRPr="00445ABC">
              <w:rPr>
                <w:rFonts w:cs="Times New Roman"/>
                <w:szCs w:val="28"/>
              </w:rPr>
              <w:t>22,5</w:t>
            </w:r>
          </w:p>
        </w:tc>
        <w:tc>
          <w:tcPr>
            <w:tcW w:w="2096" w:type="dxa"/>
          </w:tcPr>
          <w:p w:rsidR="0002785C" w:rsidRPr="00445ABC" w:rsidRDefault="009964BA" w:rsidP="009964BA">
            <w:pPr>
              <w:jc w:val="both"/>
              <w:rPr>
                <w:rFonts w:cs="Times New Roman"/>
                <w:b/>
                <w:szCs w:val="28"/>
              </w:rPr>
            </w:pPr>
            <w:r w:rsidRPr="00445ABC">
              <w:rPr>
                <w:rFonts w:cs="Times New Roman"/>
                <w:szCs w:val="28"/>
              </w:rPr>
              <w:t>Viteza maximă prin construcţie</w:t>
            </w:r>
          </w:p>
        </w:tc>
      </w:tr>
      <w:tr w:rsidR="0002785C" w:rsidRPr="007552F4" w:rsidTr="00770701">
        <w:tc>
          <w:tcPr>
            <w:tcW w:w="1129" w:type="dxa"/>
            <w:vMerge/>
          </w:tcPr>
          <w:p w:rsidR="0002785C" w:rsidRPr="00445ABC" w:rsidRDefault="0002785C" w:rsidP="009964BA">
            <w:pPr>
              <w:jc w:val="both"/>
              <w:rPr>
                <w:rFonts w:cs="Times New Roman"/>
                <w:b/>
                <w:szCs w:val="28"/>
              </w:rPr>
            </w:pPr>
          </w:p>
        </w:tc>
        <w:tc>
          <w:tcPr>
            <w:tcW w:w="1701" w:type="dxa"/>
            <w:vMerge/>
          </w:tcPr>
          <w:p w:rsidR="0002785C" w:rsidRPr="00445ABC" w:rsidRDefault="0002785C" w:rsidP="009964BA">
            <w:pPr>
              <w:jc w:val="both"/>
              <w:rPr>
                <w:rFonts w:cs="Times New Roman"/>
                <w:b/>
                <w:szCs w:val="28"/>
              </w:rPr>
            </w:pPr>
          </w:p>
        </w:tc>
        <w:tc>
          <w:tcPr>
            <w:tcW w:w="1276" w:type="dxa"/>
          </w:tcPr>
          <w:p w:rsidR="0002785C" w:rsidRPr="00445ABC" w:rsidRDefault="006A15BB" w:rsidP="009964BA">
            <w:pPr>
              <w:jc w:val="both"/>
              <w:rPr>
                <w:rFonts w:cs="Times New Roman"/>
                <w:b/>
                <w:szCs w:val="28"/>
              </w:rPr>
            </w:pPr>
            <w:r w:rsidRPr="00445ABC">
              <w:rPr>
                <w:rFonts w:cs="Times New Roman"/>
                <w:szCs w:val="28"/>
              </w:rPr>
              <w:t>1,4 m</w:t>
            </w:r>
          </w:p>
        </w:tc>
        <w:tc>
          <w:tcPr>
            <w:tcW w:w="1276" w:type="dxa"/>
          </w:tcPr>
          <w:p w:rsidR="0002785C" w:rsidRPr="00445ABC" w:rsidRDefault="006A15BB" w:rsidP="009964BA">
            <w:pPr>
              <w:jc w:val="both"/>
              <w:rPr>
                <w:rFonts w:cs="Times New Roman"/>
                <w:b/>
                <w:szCs w:val="28"/>
              </w:rPr>
            </w:pPr>
            <w:r w:rsidRPr="00445ABC">
              <w:rPr>
                <w:rFonts w:cs="Times New Roman"/>
                <w:szCs w:val="28"/>
              </w:rPr>
              <w:t>3,0 m</w:t>
            </w:r>
          </w:p>
        </w:tc>
        <w:tc>
          <w:tcPr>
            <w:tcW w:w="1701" w:type="dxa"/>
          </w:tcPr>
          <w:p w:rsidR="0002785C" w:rsidRPr="00445ABC" w:rsidRDefault="006A15BB" w:rsidP="009964BA">
            <w:pPr>
              <w:jc w:val="both"/>
              <w:rPr>
                <w:rFonts w:cs="Times New Roman"/>
                <w:b/>
                <w:szCs w:val="28"/>
              </w:rPr>
            </w:pPr>
            <w:r w:rsidRPr="00445ABC">
              <w:rPr>
                <w:rFonts w:cs="Times New Roman"/>
                <w:szCs w:val="28"/>
              </w:rPr>
              <w:t>1 8</w:t>
            </w:r>
          </w:p>
        </w:tc>
        <w:tc>
          <w:tcPr>
            <w:tcW w:w="2096" w:type="dxa"/>
          </w:tcPr>
          <w:p w:rsidR="0002785C" w:rsidRPr="00445ABC" w:rsidRDefault="009964BA" w:rsidP="009964BA">
            <w:pPr>
              <w:jc w:val="both"/>
              <w:rPr>
                <w:rFonts w:cs="Times New Roman"/>
                <w:b/>
                <w:szCs w:val="28"/>
              </w:rPr>
            </w:pPr>
            <w:r w:rsidRPr="00445ABC">
              <w:rPr>
                <w:rFonts w:cs="Times New Roman"/>
                <w:szCs w:val="28"/>
              </w:rPr>
              <w:t>200 km/h sau viteza maximă din construcţie, oricare dintre acestea este mai mică</w:t>
            </w:r>
          </w:p>
        </w:tc>
      </w:tr>
      <w:tr w:rsidR="00EA0092" w:rsidRPr="00445ABC" w:rsidTr="00770701">
        <w:tc>
          <w:tcPr>
            <w:tcW w:w="1129" w:type="dxa"/>
            <w:vMerge w:val="restart"/>
          </w:tcPr>
          <w:p w:rsidR="00EA0092" w:rsidRPr="00445ABC" w:rsidRDefault="00EA0092" w:rsidP="009964BA">
            <w:pPr>
              <w:jc w:val="both"/>
              <w:rPr>
                <w:rFonts w:cs="Times New Roman"/>
                <w:b/>
                <w:szCs w:val="28"/>
              </w:rPr>
            </w:pPr>
            <w:r w:rsidRPr="00445ABC">
              <w:rPr>
                <w:rFonts w:cs="Times New Roman"/>
                <w:szCs w:val="28"/>
              </w:rPr>
              <w:t>1 668</w:t>
            </w:r>
          </w:p>
        </w:tc>
        <w:tc>
          <w:tcPr>
            <w:tcW w:w="1701" w:type="dxa"/>
            <w:vMerge w:val="restart"/>
          </w:tcPr>
          <w:p w:rsidR="00EA0092" w:rsidRPr="00445ABC" w:rsidRDefault="00EA0092" w:rsidP="009964BA">
            <w:pPr>
              <w:jc w:val="both"/>
              <w:rPr>
                <w:rFonts w:cs="Times New Roman"/>
                <w:b/>
                <w:szCs w:val="28"/>
              </w:rPr>
            </w:pPr>
            <w:r w:rsidRPr="00445ABC">
              <w:rPr>
                <w:rFonts w:cs="Times New Roman"/>
                <w:szCs w:val="28"/>
              </w:rPr>
              <w:t xml:space="preserve">160 &lt;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&lt; 250</w:t>
            </w:r>
          </w:p>
        </w:tc>
        <w:tc>
          <w:tcPr>
            <w:tcW w:w="1276" w:type="dxa"/>
          </w:tcPr>
          <w:p w:rsidR="00EA0092" w:rsidRPr="00445ABC" w:rsidRDefault="006A15BB" w:rsidP="009964BA">
            <w:pPr>
              <w:jc w:val="both"/>
              <w:rPr>
                <w:rFonts w:cs="Times New Roman"/>
                <w:b/>
                <w:szCs w:val="28"/>
              </w:rPr>
            </w:pPr>
            <w:r w:rsidRPr="00445ABC">
              <w:rPr>
                <w:rFonts w:cs="Times New Roman"/>
                <w:szCs w:val="28"/>
              </w:rPr>
              <w:t>0,2 m</w:t>
            </w:r>
          </w:p>
        </w:tc>
        <w:tc>
          <w:tcPr>
            <w:tcW w:w="1276" w:type="dxa"/>
          </w:tcPr>
          <w:p w:rsidR="00EA0092" w:rsidRPr="00445ABC" w:rsidRDefault="006A15BB" w:rsidP="009964BA">
            <w:pPr>
              <w:jc w:val="both"/>
              <w:rPr>
                <w:rFonts w:cs="Times New Roman"/>
                <w:b/>
                <w:szCs w:val="28"/>
              </w:rPr>
            </w:pPr>
            <w:r w:rsidRPr="00445ABC">
              <w:rPr>
                <w:rFonts w:cs="Times New Roman"/>
                <w:szCs w:val="28"/>
              </w:rPr>
              <w:t>3,1 m</w:t>
            </w:r>
          </w:p>
        </w:tc>
        <w:tc>
          <w:tcPr>
            <w:tcW w:w="1701" w:type="dxa"/>
          </w:tcPr>
          <w:p w:rsidR="00EA0092" w:rsidRPr="00445ABC" w:rsidRDefault="006A15BB" w:rsidP="009964BA">
            <w:pPr>
              <w:jc w:val="both"/>
              <w:rPr>
                <w:rFonts w:cs="Times New Roman"/>
                <w:b/>
                <w:szCs w:val="28"/>
              </w:rPr>
            </w:pPr>
            <w:r w:rsidRPr="00445ABC">
              <w:rPr>
                <w:rFonts w:cs="Times New Roman"/>
                <w:szCs w:val="28"/>
              </w:rPr>
              <w:t>2 0</w:t>
            </w:r>
          </w:p>
        </w:tc>
        <w:tc>
          <w:tcPr>
            <w:tcW w:w="2096" w:type="dxa"/>
          </w:tcPr>
          <w:p w:rsidR="00EA0092" w:rsidRPr="00445ABC" w:rsidRDefault="009964BA" w:rsidP="009964BA">
            <w:pPr>
              <w:jc w:val="both"/>
              <w:rPr>
                <w:rFonts w:cs="Times New Roman"/>
                <w:b/>
                <w:szCs w:val="28"/>
              </w:rPr>
            </w:pPr>
            <w:r w:rsidRPr="00445ABC">
              <w:rPr>
                <w:rFonts w:cs="Times New Roman"/>
                <w:szCs w:val="28"/>
              </w:rPr>
              <w:t>Viteza maximă prin construcţie</w:t>
            </w:r>
          </w:p>
        </w:tc>
      </w:tr>
      <w:tr w:rsidR="00EA0092" w:rsidRPr="007552F4" w:rsidTr="00770701">
        <w:tc>
          <w:tcPr>
            <w:tcW w:w="1129" w:type="dxa"/>
            <w:vMerge/>
          </w:tcPr>
          <w:p w:rsidR="00EA0092" w:rsidRPr="00445ABC" w:rsidRDefault="00EA0092" w:rsidP="009964BA">
            <w:pPr>
              <w:jc w:val="both"/>
              <w:rPr>
                <w:rFonts w:cs="Times New Roman"/>
                <w:b/>
                <w:szCs w:val="28"/>
              </w:rPr>
            </w:pPr>
          </w:p>
        </w:tc>
        <w:tc>
          <w:tcPr>
            <w:tcW w:w="1701" w:type="dxa"/>
            <w:vMerge/>
          </w:tcPr>
          <w:p w:rsidR="00EA0092" w:rsidRPr="00445ABC" w:rsidRDefault="00EA0092" w:rsidP="009964BA">
            <w:pPr>
              <w:jc w:val="both"/>
              <w:rPr>
                <w:rFonts w:cs="Times New Roman"/>
                <w:b/>
                <w:szCs w:val="28"/>
              </w:rPr>
            </w:pPr>
          </w:p>
        </w:tc>
        <w:tc>
          <w:tcPr>
            <w:tcW w:w="1276" w:type="dxa"/>
          </w:tcPr>
          <w:p w:rsidR="00EA0092" w:rsidRPr="00445ABC" w:rsidRDefault="006A15BB" w:rsidP="009964BA">
            <w:pPr>
              <w:jc w:val="both"/>
              <w:rPr>
                <w:rFonts w:cs="Times New Roman"/>
                <w:b/>
                <w:szCs w:val="28"/>
              </w:rPr>
            </w:pPr>
            <w:r w:rsidRPr="00445ABC">
              <w:rPr>
                <w:rFonts w:cs="Times New Roman"/>
                <w:szCs w:val="28"/>
              </w:rPr>
              <w:t>1,4 m</w:t>
            </w:r>
          </w:p>
        </w:tc>
        <w:tc>
          <w:tcPr>
            <w:tcW w:w="1276" w:type="dxa"/>
          </w:tcPr>
          <w:p w:rsidR="00EA0092" w:rsidRPr="00445ABC" w:rsidRDefault="006A15BB" w:rsidP="009964BA">
            <w:pPr>
              <w:jc w:val="both"/>
              <w:rPr>
                <w:rFonts w:cs="Times New Roman"/>
                <w:b/>
                <w:szCs w:val="28"/>
              </w:rPr>
            </w:pPr>
            <w:r w:rsidRPr="00445ABC">
              <w:rPr>
                <w:rFonts w:cs="Times New Roman"/>
                <w:szCs w:val="28"/>
              </w:rPr>
              <w:t>3,1 m</w:t>
            </w:r>
          </w:p>
        </w:tc>
        <w:tc>
          <w:tcPr>
            <w:tcW w:w="1701" w:type="dxa"/>
          </w:tcPr>
          <w:p w:rsidR="00EA0092" w:rsidRPr="00445ABC" w:rsidRDefault="006A15BB" w:rsidP="009964BA">
            <w:pPr>
              <w:jc w:val="both"/>
              <w:rPr>
                <w:rFonts w:cs="Times New Roman"/>
                <w:b/>
                <w:szCs w:val="28"/>
              </w:rPr>
            </w:pPr>
            <w:r w:rsidRPr="00445ABC">
              <w:rPr>
                <w:rFonts w:cs="Times New Roman"/>
                <w:szCs w:val="28"/>
              </w:rPr>
              <w:t>15,5</w:t>
            </w:r>
          </w:p>
        </w:tc>
        <w:tc>
          <w:tcPr>
            <w:tcW w:w="2096" w:type="dxa"/>
          </w:tcPr>
          <w:p w:rsidR="00EA0092" w:rsidRPr="00445ABC" w:rsidRDefault="009964BA" w:rsidP="009964BA">
            <w:pPr>
              <w:jc w:val="both"/>
              <w:rPr>
                <w:rFonts w:cs="Times New Roman"/>
                <w:b/>
                <w:szCs w:val="28"/>
              </w:rPr>
            </w:pPr>
            <w:r w:rsidRPr="00445ABC">
              <w:rPr>
                <w:rFonts w:cs="Times New Roman"/>
                <w:szCs w:val="28"/>
              </w:rPr>
              <w:t>200 km/h sau viteza maximă din construcţie, oricare dintre acestea este mai mică</w:t>
            </w:r>
          </w:p>
        </w:tc>
      </w:tr>
      <w:tr w:rsidR="00EA0092" w:rsidRPr="007552F4" w:rsidTr="00770701">
        <w:tc>
          <w:tcPr>
            <w:tcW w:w="1129" w:type="dxa"/>
            <w:vMerge/>
          </w:tcPr>
          <w:p w:rsidR="00EA0092" w:rsidRPr="00445ABC" w:rsidRDefault="00EA0092" w:rsidP="009964BA">
            <w:pPr>
              <w:jc w:val="both"/>
              <w:rPr>
                <w:rFonts w:cs="Times New Roman"/>
                <w:b/>
                <w:szCs w:val="28"/>
              </w:rPr>
            </w:pPr>
          </w:p>
        </w:tc>
        <w:tc>
          <w:tcPr>
            <w:tcW w:w="1701" w:type="dxa"/>
            <w:vMerge w:val="restart"/>
          </w:tcPr>
          <w:p w:rsidR="00EA0092" w:rsidRPr="00445ABC" w:rsidRDefault="00EA0092" w:rsidP="009964BA">
            <w:pPr>
              <w:jc w:val="both"/>
              <w:rPr>
                <w:rFonts w:cs="Times New Roman"/>
                <w:b/>
                <w:szCs w:val="28"/>
              </w:rPr>
            </w:pPr>
            <w:r w:rsidRPr="00445ABC">
              <w:rPr>
                <w:rFonts w:cs="Times New Roman"/>
                <w:szCs w:val="28"/>
              </w:rPr>
              <w:t xml:space="preserve">250 ≤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p>
        </w:tc>
        <w:tc>
          <w:tcPr>
            <w:tcW w:w="1276" w:type="dxa"/>
          </w:tcPr>
          <w:p w:rsidR="00EA0092" w:rsidRPr="00445ABC" w:rsidRDefault="006A15BB" w:rsidP="009964BA">
            <w:pPr>
              <w:jc w:val="both"/>
              <w:rPr>
                <w:rFonts w:cs="Times New Roman"/>
                <w:b/>
                <w:szCs w:val="28"/>
              </w:rPr>
            </w:pPr>
            <w:r w:rsidRPr="00445ABC">
              <w:rPr>
                <w:rFonts w:cs="Times New Roman"/>
                <w:szCs w:val="28"/>
              </w:rPr>
              <w:t>0,2 m</w:t>
            </w:r>
          </w:p>
        </w:tc>
        <w:tc>
          <w:tcPr>
            <w:tcW w:w="1276" w:type="dxa"/>
          </w:tcPr>
          <w:p w:rsidR="00EA0092" w:rsidRPr="00445ABC" w:rsidRDefault="006A15BB" w:rsidP="009964BA">
            <w:pPr>
              <w:jc w:val="both"/>
              <w:rPr>
                <w:rFonts w:cs="Times New Roman"/>
                <w:b/>
                <w:szCs w:val="28"/>
              </w:rPr>
            </w:pPr>
            <w:r w:rsidRPr="00445ABC">
              <w:rPr>
                <w:rFonts w:cs="Times New Roman"/>
                <w:szCs w:val="28"/>
              </w:rPr>
              <w:t>3,1 m</w:t>
            </w:r>
          </w:p>
        </w:tc>
        <w:tc>
          <w:tcPr>
            <w:tcW w:w="1701" w:type="dxa"/>
          </w:tcPr>
          <w:p w:rsidR="00EA0092" w:rsidRPr="00445ABC" w:rsidRDefault="006A15BB" w:rsidP="009964BA">
            <w:pPr>
              <w:jc w:val="both"/>
              <w:rPr>
                <w:rFonts w:cs="Times New Roman"/>
                <w:b/>
                <w:szCs w:val="28"/>
              </w:rPr>
            </w:pPr>
            <w:r w:rsidRPr="00445ABC">
              <w:rPr>
                <w:rFonts w:cs="Times New Roman"/>
                <w:szCs w:val="28"/>
              </w:rPr>
              <w:t>2 2</w:t>
            </w:r>
          </w:p>
        </w:tc>
        <w:tc>
          <w:tcPr>
            <w:tcW w:w="2096" w:type="dxa"/>
          </w:tcPr>
          <w:p w:rsidR="00EA0092" w:rsidRPr="00445ABC" w:rsidRDefault="009964BA" w:rsidP="009964BA">
            <w:pPr>
              <w:jc w:val="both"/>
              <w:rPr>
                <w:rFonts w:cs="Times New Roman"/>
                <w:b/>
                <w:szCs w:val="28"/>
              </w:rPr>
            </w:pPr>
            <w:r w:rsidRPr="00445ABC">
              <w:rPr>
                <w:rFonts w:cs="Times New Roman"/>
                <w:szCs w:val="28"/>
              </w:rPr>
              <w:t>300 km/h sau viteza maximă din construcţie, oricare dintre acestea este mai mică</w:t>
            </w:r>
          </w:p>
        </w:tc>
      </w:tr>
      <w:tr w:rsidR="00EA0092" w:rsidRPr="00445ABC" w:rsidTr="00770701">
        <w:tc>
          <w:tcPr>
            <w:tcW w:w="1129" w:type="dxa"/>
            <w:vMerge/>
          </w:tcPr>
          <w:p w:rsidR="00EA0092" w:rsidRPr="00445ABC" w:rsidRDefault="00EA0092" w:rsidP="009964BA">
            <w:pPr>
              <w:jc w:val="both"/>
              <w:rPr>
                <w:rFonts w:cs="Times New Roman"/>
                <w:b/>
                <w:szCs w:val="28"/>
              </w:rPr>
            </w:pPr>
          </w:p>
        </w:tc>
        <w:tc>
          <w:tcPr>
            <w:tcW w:w="1701" w:type="dxa"/>
            <w:vMerge/>
          </w:tcPr>
          <w:p w:rsidR="00EA0092" w:rsidRPr="00445ABC" w:rsidRDefault="00EA0092" w:rsidP="009964BA">
            <w:pPr>
              <w:jc w:val="both"/>
              <w:rPr>
                <w:rFonts w:cs="Times New Roman"/>
                <w:b/>
                <w:szCs w:val="28"/>
              </w:rPr>
            </w:pPr>
          </w:p>
        </w:tc>
        <w:tc>
          <w:tcPr>
            <w:tcW w:w="1276" w:type="dxa"/>
          </w:tcPr>
          <w:p w:rsidR="00EA0092" w:rsidRPr="00445ABC" w:rsidRDefault="006A15BB" w:rsidP="009964BA">
            <w:pPr>
              <w:jc w:val="both"/>
              <w:rPr>
                <w:rFonts w:cs="Times New Roman"/>
                <w:b/>
                <w:szCs w:val="28"/>
              </w:rPr>
            </w:pPr>
            <w:r w:rsidRPr="00445ABC">
              <w:rPr>
                <w:rFonts w:cs="Times New Roman"/>
                <w:szCs w:val="28"/>
              </w:rPr>
              <w:t>1,4 m</w:t>
            </w:r>
          </w:p>
        </w:tc>
        <w:tc>
          <w:tcPr>
            <w:tcW w:w="1276" w:type="dxa"/>
          </w:tcPr>
          <w:p w:rsidR="00EA0092" w:rsidRPr="00445ABC" w:rsidRDefault="006A15BB" w:rsidP="009964BA">
            <w:pPr>
              <w:jc w:val="both"/>
              <w:rPr>
                <w:rFonts w:cs="Times New Roman"/>
                <w:b/>
                <w:szCs w:val="28"/>
              </w:rPr>
            </w:pPr>
            <w:r w:rsidRPr="00445ABC">
              <w:rPr>
                <w:rFonts w:cs="Times New Roman"/>
                <w:szCs w:val="28"/>
              </w:rPr>
              <w:t>3,1 m</w:t>
            </w:r>
          </w:p>
        </w:tc>
        <w:tc>
          <w:tcPr>
            <w:tcW w:w="1701" w:type="dxa"/>
          </w:tcPr>
          <w:p w:rsidR="00EA0092" w:rsidRPr="00445ABC" w:rsidRDefault="006A15BB" w:rsidP="009964BA">
            <w:pPr>
              <w:jc w:val="both"/>
              <w:rPr>
                <w:rFonts w:cs="Times New Roman"/>
                <w:b/>
                <w:szCs w:val="28"/>
              </w:rPr>
            </w:pPr>
            <w:r w:rsidRPr="00445ABC">
              <w:rPr>
                <w:rFonts w:cs="Times New Roman"/>
                <w:szCs w:val="28"/>
              </w:rPr>
              <w:t>15,5</w:t>
            </w:r>
          </w:p>
        </w:tc>
        <w:tc>
          <w:tcPr>
            <w:tcW w:w="2096" w:type="dxa"/>
          </w:tcPr>
          <w:p w:rsidR="00EA0092" w:rsidRPr="00445ABC" w:rsidRDefault="009964BA" w:rsidP="009964BA">
            <w:pPr>
              <w:jc w:val="both"/>
              <w:rPr>
                <w:rFonts w:cs="Times New Roman"/>
                <w:b/>
                <w:szCs w:val="28"/>
              </w:rPr>
            </w:pPr>
            <w:r w:rsidRPr="00445ABC">
              <w:rPr>
                <w:rFonts w:cs="Times New Roman"/>
                <w:szCs w:val="28"/>
              </w:rPr>
              <w:t>200 km/h</w:t>
            </w:r>
          </w:p>
        </w:tc>
      </w:tr>
    </w:tbl>
    <w:p w:rsidR="00C42BC2" w:rsidRPr="00445ABC" w:rsidRDefault="00C42BC2" w:rsidP="005B03D6">
      <w:pPr>
        <w:spacing w:after="0"/>
        <w:jc w:val="both"/>
        <w:rPr>
          <w:rFonts w:cs="Times New Roman"/>
          <w:szCs w:val="28"/>
          <w:lang w:val="en-US"/>
        </w:rPr>
      </w:pPr>
    </w:p>
    <w:p w:rsidR="00255A0E" w:rsidRPr="00445ABC" w:rsidRDefault="00261D0C" w:rsidP="00687E50">
      <w:pPr>
        <w:spacing w:after="0"/>
        <w:ind w:firstLine="708"/>
        <w:jc w:val="both"/>
        <w:rPr>
          <w:rFonts w:cs="Times New Roman"/>
          <w:szCs w:val="28"/>
          <w:lang w:val="en-US"/>
        </w:rPr>
      </w:pPr>
      <w:r w:rsidRPr="00445ABC">
        <w:rPr>
          <w:rFonts w:cs="Times New Roman"/>
          <w:szCs w:val="28"/>
          <w:lang w:val="en-US"/>
        </w:rPr>
        <w:t xml:space="preserve">4.2.6.2.1.3. </w:t>
      </w:r>
      <w:r w:rsidR="00687E50" w:rsidRPr="00445ABC">
        <w:rPr>
          <w:rFonts w:cs="Times New Roman"/>
          <w:szCs w:val="28"/>
          <w:lang w:val="en-US"/>
        </w:rPr>
        <w:t xml:space="preserve">Specificaţia menţionată în apendicele J-1, indicele [49] precizează: </w:t>
      </w:r>
    </w:p>
    <w:p w:rsidR="00255A0E" w:rsidRPr="00445ABC" w:rsidRDefault="00261D0C" w:rsidP="00687E50">
      <w:pPr>
        <w:spacing w:after="0"/>
        <w:ind w:firstLine="708"/>
        <w:jc w:val="both"/>
        <w:rPr>
          <w:rFonts w:cs="Times New Roman"/>
          <w:szCs w:val="28"/>
          <w:lang w:val="en-US"/>
        </w:rPr>
      </w:pPr>
      <w:r w:rsidRPr="00445ABC">
        <w:rPr>
          <w:rFonts w:cs="Times New Roman"/>
          <w:szCs w:val="28"/>
          <w:lang w:val="en-US"/>
        </w:rPr>
        <w:t xml:space="preserve">4.2.6.2.1.3.1. </w:t>
      </w:r>
      <w:r w:rsidR="00687E50" w:rsidRPr="00445ABC">
        <w:rPr>
          <w:rFonts w:cs="Times New Roman"/>
          <w:szCs w:val="28"/>
          <w:lang w:val="en-US"/>
        </w:rPr>
        <w:t xml:space="preserve">trenul de referinţă care trebuie supus încercărilor pentru compunerile fixe/predefinite și pentru unităţile evaluate în vederea utilizării în cadrul exploatării generale; </w:t>
      </w:r>
    </w:p>
    <w:p w:rsidR="00255A0E" w:rsidRPr="00445ABC" w:rsidRDefault="00261D0C" w:rsidP="00687E50">
      <w:pPr>
        <w:spacing w:after="0"/>
        <w:ind w:firstLine="708"/>
        <w:jc w:val="both"/>
        <w:rPr>
          <w:rFonts w:cs="Times New Roman"/>
          <w:szCs w:val="28"/>
          <w:lang w:val="en-US"/>
        </w:rPr>
      </w:pPr>
      <w:r w:rsidRPr="00445ABC">
        <w:rPr>
          <w:rFonts w:cs="Times New Roman"/>
          <w:szCs w:val="28"/>
          <w:lang w:val="en-US"/>
        </w:rPr>
        <w:t xml:space="preserve">4.2.6.2.1.3.2. </w:t>
      </w:r>
      <w:r w:rsidR="00687E50" w:rsidRPr="00445ABC">
        <w:rPr>
          <w:rFonts w:cs="Times New Roman"/>
          <w:szCs w:val="28"/>
          <w:lang w:val="en-US"/>
        </w:rPr>
        <w:t xml:space="preserve">compunerea care trebuie supusă încercărilor pentru unităţile individuale dotate cu cabină de conducere. </w:t>
      </w:r>
    </w:p>
    <w:p w:rsidR="00672426" w:rsidRPr="00445ABC" w:rsidRDefault="00BB3EE5" w:rsidP="00687E50">
      <w:pPr>
        <w:spacing w:after="0"/>
        <w:ind w:firstLine="708"/>
        <w:jc w:val="both"/>
        <w:rPr>
          <w:rFonts w:cs="Times New Roman"/>
          <w:szCs w:val="28"/>
          <w:lang w:val="en-US"/>
        </w:rPr>
      </w:pPr>
      <w:r w:rsidRPr="00445ABC">
        <w:rPr>
          <w:rFonts w:cs="Times New Roman"/>
          <w:szCs w:val="28"/>
          <w:lang w:val="en-US"/>
        </w:rPr>
        <w:t xml:space="preserve">4.2.6.2.1.4. </w:t>
      </w:r>
      <w:r w:rsidR="00687E50" w:rsidRPr="00445ABC">
        <w:rPr>
          <w:rFonts w:cs="Times New Roman"/>
          <w:szCs w:val="28"/>
          <w:lang w:val="en-US"/>
        </w:rPr>
        <w:t>Procedura de evaluare a conf</w:t>
      </w:r>
      <w:r w:rsidR="00255A0E" w:rsidRPr="00445ABC">
        <w:rPr>
          <w:rFonts w:cs="Times New Roman"/>
          <w:szCs w:val="28"/>
          <w:lang w:val="en-US"/>
        </w:rPr>
        <w:t xml:space="preserve">ormităţii este descrisă în subpunctul </w:t>
      </w:r>
      <w:r w:rsidR="00CD7F70" w:rsidRPr="00445ABC">
        <w:rPr>
          <w:rFonts w:cs="Times New Roman"/>
          <w:szCs w:val="28"/>
          <w:lang w:val="en-US"/>
        </w:rPr>
        <w:t>6.2.3.14</w:t>
      </w:r>
      <w:r w:rsidR="00687E50" w:rsidRPr="00445ABC">
        <w:rPr>
          <w:rFonts w:cs="Times New Roman"/>
          <w:szCs w:val="28"/>
          <w:lang w:val="en-US"/>
        </w:rPr>
        <w:t>.</w:t>
      </w:r>
    </w:p>
    <w:p w:rsidR="00F948D6" w:rsidRPr="00445ABC" w:rsidRDefault="00687E50" w:rsidP="00687E50">
      <w:pPr>
        <w:spacing w:after="0"/>
        <w:ind w:firstLine="708"/>
        <w:jc w:val="both"/>
        <w:rPr>
          <w:rFonts w:cs="Times New Roman"/>
          <w:b/>
          <w:szCs w:val="28"/>
          <w:lang w:val="en-US"/>
        </w:rPr>
      </w:pPr>
      <w:r w:rsidRPr="00445ABC">
        <w:rPr>
          <w:rFonts w:cs="Times New Roman"/>
          <w:b/>
          <w:szCs w:val="28"/>
          <w:lang w:val="en-US"/>
        </w:rPr>
        <w:t xml:space="preserve">4.2.6.2.2. Unde de presiune la capul trenului </w:t>
      </w:r>
    </w:p>
    <w:p w:rsidR="00687E50" w:rsidRPr="00445ABC" w:rsidRDefault="00261D0C" w:rsidP="0074599A">
      <w:pPr>
        <w:spacing w:after="0"/>
        <w:ind w:firstLine="709"/>
        <w:jc w:val="both"/>
        <w:rPr>
          <w:rFonts w:cs="Times New Roman"/>
          <w:szCs w:val="28"/>
          <w:lang w:val="en-US"/>
        </w:rPr>
      </w:pPr>
      <w:r w:rsidRPr="00445ABC">
        <w:rPr>
          <w:rFonts w:cs="Times New Roman"/>
          <w:szCs w:val="28"/>
          <w:lang w:val="en-US"/>
        </w:rPr>
        <w:t xml:space="preserve">4.2.6.2.2.1. </w:t>
      </w:r>
      <w:r w:rsidR="00687E50" w:rsidRPr="00445ABC">
        <w:rPr>
          <w:rFonts w:cs="Times New Roman"/>
          <w:szCs w:val="28"/>
          <w:lang w:val="en-US"/>
        </w:rPr>
        <w:t>Trecerea a două trenuri generează o sarcină aerodinamică asupra fiecăruia dintre cele două trenuri. Cerinţa privind undele de presiune la capul trenului în aer liber permite definirea unei sarcini aerodinamice limită gene</w:t>
      </w:r>
      <w:r w:rsidR="00670240" w:rsidRPr="00445ABC">
        <w:rPr>
          <w:rFonts w:cs="Times New Roman"/>
          <w:szCs w:val="28"/>
          <w:lang w:val="en-US"/>
        </w:rPr>
        <w:t>rate de mate</w:t>
      </w:r>
      <w:r w:rsidR="00687E50" w:rsidRPr="00445ABC">
        <w:rPr>
          <w:rFonts w:cs="Times New Roman"/>
          <w:szCs w:val="28"/>
          <w:lang w:val="en-US"/>
        </w:rPr>
        <w:t xml:space="preserve">rialul rulant în aer liber, presupunând o distanţă între axele firelor de cale ferată pentru linia pe care se intenţionează exploatarea trenului. Distanţa dintre axele firelor de cale ferată depinde de viteza și de ecartamentul liniei. Valorile minime ale unei distanţe dintre </w:t>
      </w:r>
      <w:r w:rsidR="00687E50" w:rsidRPr="00445ABC">
        <w:rPr>
          <w:rFonts w:cs="Times New Roman"/>
          <w:szCs w:val="28"/>
          <w:lang w:val="en-US"/>
        </w:rPr>
        <w:lastRenderedPageBreak/>
        <w:t>axele firelor de cale ferată care depinde de viteză și</w:t>
      </w:r>
      <w:r w:rsidR="0074599A" w:rsidRPr="00445ABC">
        <w:rPr>
          <w:rFonts w:cs="Times New Roman"/>
          <w:szCs w:val="28"/>
          <w:lang w:val="en-US"/>
        </w:rPr>
        <w:t xml:space="preserve"> de ecartament sunt definite în Regulamentul privind STI referitoare la subsistemul „infrastructură”, aprobat prin Ordinul organului central de specialitate în domeniul transportului ferofiar.</w:t>
      </w:r>
    </w:p>
    <w:p w:rsidR="009E7B2F" w:rsidRPr="00445ABC" w:rsidRDefault="00670240" w:rsidP="00687E50">
      <w:pPr>
        <w:spacing w:after="0"/>
        <w:ind w:firstLine="708"/>
        <w:jc w:val="both"/>
        <w:rPr>
          <w:rFonts w:cs="Times New Roman"/>
          <w:szCs w:val="28"/>
          <w:lang w:val="en-US"/>
        </w:rPr>
      </w:pPr>
      <w:r w:rsidRPr="00445ABC">
        <w:rPr>
          <w:rFonts w:cs="Times New Roman"/>
          <w:szCs w:val="28"/>
          <w:lang w:val="en-US"/>
        </w:rPr>
        <w:t xml:space="preserve">4.2.6.2.2.2. </w:t>
      </w:r>
      <w:r w:rsidR="00687E50" w:rsidRPr="00445ABC">
        <w:rPr>
          <w:rFonts w:cs="Times New Roman"/>
          <w:szCs w:val="28"/>
          <w:lang w:val="en-US"/>
        </w:rPr>
        <w:t xml:space="preserve">Unităţile cu o viteză maximă prin construcţie mai mare de 160 km/h care circulă în aer liber la viteza lor de referinţă </w:t>
      </w:r>
      <m:oMath>
        <m:sSub>
          <m:sSubPr>
            <m:ctrlPr>
              <w:rPr>
                <w:rFonts w:ascii="Cambria Math" w:hAnsi="Cambria Math" w:cs="Times New Roman"/>
                <w:szCs w:val="28"/>
                <w:lang w:val="en-US"/>
              </w:rPr>
            </m:ctrlPr>
          </m:sSubPr>
          <m:e>
            <m:r>
              <m:rPr>
                <m:sty m:val="p"/>
              </m:rPr>
              <w:rPr>
                <w:rFonts w:ascii="Cambria Math" w:hAnsi="Cambria Math" w:cs="Times New Roman"/>
                <w:szCs w:val="28"/>
                <w:lang w:val="en-US"/>
              </w:rPr>
              <m:t>V</m:t>
            </m:r>
          </m:e>
          <m:sub>
            <m:r>
              <m:rPr>
                <m:sty m:val="p"/>
              </m:rPr>
              <w:rPr>
                <w:rFonts w:ascii="Cambria Math" w:hAnsi="Cambria Math" w:cs="Times New Roman"/>
                <w:szCs w:val="28"/>
                <w:lang w:val="en-US"/>
              </w:rPr>
              <m:t>tr,ref</m:t>
            </m:r>
          </m:sub>
        </m:sSub>
      </m:oMath>
      <w:r w:rsidR="00687E50" w:rsidRPr="00445ABC">
        <w:rPr>
          <w:rFonts w:cs="Times New Roman"/>
          <w:szCs w:val="28"/>
          <w:lang w:val="en-US"/>
        </w:rPr>
        <w:t xml:space="preserve"> pe un ecartament de 1 435 mm trebuie să nu determine depășirea variaţiei maxime admise a presiunii maxime vârf la vârf definite în specificaţia menţionată în apendicele J-1, indicele [49], evaluată la poziţiile de măsurare definite în aceeași specificaţie. </w:t>
      </w:r>
    </w:p>
    <w:p w:rsidR="00687E50" w:rsidRPr="00445ABC" w:rsidRDefault="009E7B2F" w:rsidP="00687E50">
      <w:pPr>
        <w:spacing w:after="0"/>
        <w:ind w:firstLine="708"/>
        <w:jc w:val="both"/>
        <w:rPr>
          <w:rFonts w:cs="Times New Roman"/>
          <w:szCs w:val="28"/>
          <w:lang w:val="en-US"/>
        </w:rPr>
      </w:pPr>
      <w:r w:rsidRPr="00445ABC">
        <w:rPr>
          <w:rFonts w:cs="Times New Roman"/>
          <w:szCs w:val="28"/>
          <w:lang w:val="en-US"/>
        </w:rPr>
        <w:t xml:space="preserve">4.2.6.2.2.3. </w:t>
      </w:r>
      <w:r w:rsidR="00687E50" w:rsidRPr="00445ABC">
        <w:rPr>
          <w:rFonts w:cs="Times New Roman"/>
          <w:szCs w:val="28"/>
          <w:lang w:val="en-US"/>
        </w:rPr>
        <w:t>Pentru unităţile destinate să fie exploatate pe reţele cu ecar tament de 1 524 mm și de 1 668 mm, se aplică valoril</w:t>
      </w:r>
      <w:r w:rsidR="00CA6B84" w:rsidRPr="00445ABC">
        <w:rPr>
          <w:rFonts w:cs="Times New Roman"/>
          <w:szCs w:val="28"/>
          <w:lang w:val="en-US"/>
        </w:rPr>
        <w:t>e</w:t>
      </w:r>
      <w:r w:rsidR="00511A1E" w:rsidRPr="00445ABC">
        <w:rPr>
          <w:rFonts w:cs="Times New Roman"/>
          <w:szCs w:val="28"/>
          <w:lang w:val="en-US"/>
        </w:rPr>
        <w:t xml:space="preserve"> corespunzătoare din tabelul 4.1</w:t>
      </w:r>
      <w:r w:rsidR="00687E50" w:rsidRPr="00445ABC">
        <w:rPr>
          <w:rFonts w:cs="Times New Roman"/>
          <w:szCs w:val="28"/>
          <w:lang w:val="en-US"/>
        </w:rPr>
        <w:t xml:space="preserve"> de mai jos privind parametrii specificaţiei menţionate în apendicele J-1, indicele [49]:</w:t>
      </w:r>
    </w:p>
    <w:p w:rsidR="00CA6B84" w:rsidRPr="00445ABC" w:rsidRDefault="00CA6B84" w:rsidP="00687E50">
      <w:pPr>
        <w:spacing w:after="0"/>
        <w:ind w:firstLine="708"/>
        <w:jc w:val="both"/>
        <w:rPr>
          <w:rFonts w:cs="Times New Roman"/>
          <w:szCs w:val="28"/>
          <w:lang w:val="en-US"/>
        </w:rPr>
      </w:pPr>
    </w:p>
    <w:p w:rsidR="00611E2B" w:rsidRPr="00445ABC" w:rsidRDefault="00A846F5" w:rsidP="009E7B2F">
      <w:pPr>
        <w:spacing w:after="0"/>
        <w:ind w:firstLine="708"/>
        <w:jc w:val="right"/>
        <w:rPr>
          <w:rFonts w:cs="Times New Roman"/>
          <w:b/>
          <w:szCs w:val="28"/>
          <w:lang w:val="ro-MD"/>
        </w:rPr>
      </w:pPr>
      <w:r w:rsidRPr="00445ABC">
        <w:rPr>
          <w:rFonts w:cs="Times New Roman"/>
          <w:b/>
          <w:szCs w:val="28"/>
        </w:rPr>
        <w:t>Tabelul 4.1</w:t>
      </w:r>
    </w:p>
    <w:p w:rsidR="005B03D6" w:rsidRPr="00445ABC" w:rsidRDefault="00611E2B" w:rsidP="00A846F5">
      <w:pPr>
        <w:spacing w:after="0"/>
        <w:ind w:firstLine="708"/>
        <w:jc w:val="center"/>
        <w:rPr>
          <w:rFonts w:cs="Times New Roman"/>
          <w:b/>
          <w:szCs w:val="28"/>
          <w:lang w:val="en-US"/>
        </w:rPr>
      </w:pPr>
      <w:r w:rsidRPr="00445ABC">
        <w:rPr>
          <w:rFonts w:cs="Times New Roman"/>
          <w:b/>
          <w:szCs w:val="28"/>
          <w:lang w:val="en-US"/>
        </w:rPr>
        <w:t>Criterii de limitare</w:t>
      </w:r>
    </w:p>
    <w:p w:rsidR="008E54BC" w:rsidRPr="00445ABC" w:rsidRDefault="008E54BC" w:rsidP="00A846F5">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1491"/>
        <w:gridCol w:w="1559"/>
        <w:gridCol w:w="1616"/>
        <w:gridCol w:w="1889"/>
        <w:gridCol w:w="1497"/>
        <w:gridCol w:w="1445"/>
      </w:tblGrid>
      <w:tr w:rsidR="00962F22" w:rsidRPr="007552F4" w:rsidTr="00DF05A1">
        <w:tc>
          <w:tcPr>
            <w:tcW w:w="1271" w:type="dxa"/>
            <w:vMerge w:val="restart"/>
          </w:tcPr>
          <w:p w:rsidR="00962F22" w:rsidRPr="00445ABC" w:rsidRDefault="00962F22" w:rsidP="005B03D6">
            <w:pPr>
              <w:jc w:val="both"/>
              <w:rPr>
                <w:rFonts w:cs="Times New Roman"/>
                <w:szCs w:val="28"/>
              </w:rPr>
            </w:pPr>
            <w:r w:rsidRPr="00445ABC">
              <w:rPr>
                <w:rFonts w:cs="Times New Roman"/>
                <w:szCs w:val="28"/>
              </w:rPr>
              <w:t>Ecartament</w:t>
            </w:r>
          </w:p>
        </w:tc>
        <w:tc>
          <w:tcPr>
            <w:tcW w:w="1559" w:type="dxa"/>
            <w:vMerge w:val="restart"/>
          </w:tcPr>
          <w:p w:rsidR="00962F22" w:rsidRPr="00445ABC" w:rsidRDefault="00962F22" w:rsidP="005B03D6">
            <w:pPr>
              <w:jc w:val="both"/>
              <w:rPr>
                <w:rFonts w:cs="Times New Roman"/>
                <w:szCs w:val="28"/>
              </w:rPr>
            </w:pPr>
            <w:r w:rsidRPr="00445ABC">
              <w:rPr>
                <w:rFonts w:cs="Times New Roman"/>
                <w:szCs w:val="28"/>
              </w:rPr>
              <w:t xml:space="preserve">Viteza maximă prin construcţie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 xml:space="preserve"> (km/h)</w:t>
            </w:r>
          </w:p>
        </w:tc>
        <w:tc>
          <w:tcPr>
            <w:tcW w:w="3449" w:type="dxa"/>
            <w:gridSpan w:val="2"/>
          </w:tcPr>
          <w:p w:rsidR="00962F22" w:rsidRPr="00445ABC" w:rsidRDefault="00962F22" w:rsidP="00DF05A1">
            <w:pPr>
              <w:jc w:val="center"/>
              <w:rPr>
                <w:rFonts w:cs="Times New Roman"/>
                <w:szCs w:val="28"/>
              </w:rPr>
            </w:pPr>
            <w:r w:rsidRPr="00445ABC">
              <w:rPr>
                <w:rFonts w:cs="Times New Roman"/>
                <w:szCs w:val="28"/>
              </w:rPr>
              <w:t>Punct de măsurare</w:t>
            </w:r>
          </w:p>
        </w:tc>
        <w:tc>
          <w:tcPr>
            <w:tcW w:w="1497" w:type="dxa"/>
            <w:vMerge w:val="restart"/>
          </w:tcPr>
          <w:p w:rsidR="00962F22" w:rsidRPr="00445ABC" w:rsidRDefault="00962F22" w:rsidP="007A3F81">
            <w:pPr>
              <w:jc w:val="both"/>
              <w:rPr>
                <w:rFonts w:cs="Times New Roman"/>
                <w:szCs w:val="28"/>
              </w:rPr>
            </w:pPr>
            <w:r w:rsidRPr="00445ABC">
              <w:rPr>
                <w:rFonts w:cs="Times New Roman"/>
                <w:szCs w:val="28"/>
              </w:rPr>
              <w:t>Variaţia admisă a presiunii (</w:t>
            </w:r>
            <m:oMath>
              <m:sSub>
                <m:sSubPr>
                  <m:ctrlPr>
                    <w:rPr>
                      <w:rFonts w:ascii="Cambria Math" w:hAnsi="Cambria Math" w:cs="Times New Roman"/>
                      <w:szCs w:val="28"/>
                    </w:rPr>
                  </m:ctrlPr>
                </m:sSubPr>
                <m:e>
                  <m:r>
                    <m:rPr>
                      <m:sty m:val="p"/>
                    </m:rPr>
                    <w:rPr>
                      <w:rFonts w:ascii="Cambria Math" w:hAnsi="Cambria Math" w:cs="Times New Roman"/>
                      <w:szCs w:val="28"/>
                    </w:rPr>
                    <m:t>Δp</m:t>
                  </m:r>
                </m:e>
                <m:sub>
                  <m:r>
                    <m:rPr>
                      <m:sty m:val="p"/>
                    </m:rPr>
                    <w:rPr>
                      <w:rFonts w:ascii="Cambria Math" w:hAnsi="Cambria Math" w:cs="Times New Roman"/>
                      <w:szCs w:val="28"/>
                    </w:rPr>
                    <m:t>95,max</m:t>
                  </m:r>
                </m:sub>
              </m:sSub>
            </m:oMath>
            <w:r w:rsidRPr="00445ABC">
              <w:rPr>
                <w:rFonts w:cs="Times New Roman"/>
                <w:szCs w:val="28"/>
              </w:rPr>
              <w:t>)</w:t>
            </w:r>
          </w:p>
        </w:tc>
        <w:tc>
          <w:tcPr>
            <w:tcW w:w="1403" w:type="dxa"/>
            <w:vMerge w:val="restart"/>
          </w:tcPr>
          <w:p w:rsidR="00962F22" w:rsidRPr="00445ABC" w:rsidRDefault="00962F22" w:rsidP="005B03D6">
            <w:pPr>
              <w:jc w:val="both"/>
              <w:rPr>
                <w:rFonts w:cs="Times New Roman"/>
                <w:szCs w:val="28"/>
              </w:rPr>
            </w:pPr>
            <w:r w:rsidRPr="00445ABC">
              <w:rPr>
                <w:rFonts w:cs="Times New Roman"/>
                <w:szCs w:val="28"/>
              </w:rPr>
              <w:t xml:space="preserve">Viteza de referinţă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tr,ref</m:t>
                  </m:r>
                </m:sub>
              </m:sSub>
            </m:oMath>
            <w:r w:rsidR="000A0FF4" w:rsidRPr="00445ABC">
              <w:rPr>
                <w:rFonts w:cs="Times New Roman"/>
                <w:szCs w:val="28"/>
              </w:rPr>
              <w:t xml:space="preserve"> </w:t>
            </w:r>
            <w:r w:rsidRPr="00445ABC">
              <w:rPr>
                <w:rFonts w:cs="Times New Roman"/>
                <w:szCs w:val="28"/>
              </w:rPr>
              <w:t>(km/h)</w:t>
            </w:r>
          </w:p>
        </w:tc>
      </w:tr>
      <w:tr w:rsidR="00962F22" w:rsidRPr="007552F4" w:rsidTr="00DF05A1">
        <w:tc>
          <w:tcPr>
            <w:tcW w:w="1271" w:type="dxa"/>
            <w:vMerge/>
          </w:tcPr>
          <w:p w:rsidR="00962F22" w:rsidRPr="00445ABC" w:rsidRDefault="00962F22" w:rsidP="005B03D6">
            <w:pPr>
              <w:jc w:val="both"/>
              <w:rPr>
                <w:rFonts w:cs="Times New Roman"/>
                <w:szCs w:val="28"/>
              </w:rPr>
            </w:pPr>
          </w:p>
        </w:tc>
        <w:tc>
          <w:tcPr>
            <w:tcW w:w="1559" w:type="dxa"/>
            <w:vMerge/>
          </w:tcPr>
          <w:p w:rsidR="00962F22" w:rsidRPr="00445ABC" w:rsidRDefault="00962F22" w:rsidP="005B03D6">
            <w:pPr>
              <w:jc w:val="both"/>
              <w:rPr>
                <w:rFonts w:cs="Times New Roman"/>
                <w:szCs w:val="28"/>
              </w:rPr>
            </w:pPr>
          </w:p>
        </w:tc>
        <w:tc>
          <w:tcPr>
            <w:tcW w:w="1560" w:type="dxa"/>
          </w:tcPr>
          <w:p w:rsidR="00962F22" w:rsidRPr="00445ABC" w:rsidRDefault="00962F22" w:rsidP="005B03D6">
            <w:pPr>
              <w:jc w:val="both"/>
              <w:rPr>
                <w:rFonts w:cs="Times New Roman"/>
                <w:szCs w:val="28"/>
              </w:rPr>
            </w:pPr>
            <w:r w:rsidRPr="00445ABC">
              <w:rPr>
                <w:rFonts w:cs="Times New Roman"/>
                <w:szCs w:val="28"/>
              </w:rPr>
              <w:t>Măsurătoare efectuată la înălţimea de deasupra părţii superioare a șinei</w:t>
            </w:r>
          </w:p>
        </w:tc>
        <w:tc>
          <w:tcPr>
            <w:tcW w:w="1889" w:type="dxa"/>
          </w:tcPr>
          <w:p w:rsidR="00962F22" w:rsidRPr="00445ABC" w:rsidRDefault="00962F22" w:rsidP="005B03D6">
            <w:pPr>
              <w:jc w:val="both"/>
              <w:rPr>
                <w:rFonts w:cs="Times New Roman"/>
                <w:szCs w:val="28"/>
              </w:rPr>
            </w:pPr>
            <w:r w:rsidRPr="00445ABC">
              <w:rPr>
                <w:rFonts w:cs="Times New Roman"/>
                <w:szCs w:val="28"/>
              </w:rPr>
              <w:t>Măsurătoare efectuată la distanţă de centrul firului de cale ferată</w:t>
            </w:r>
          </w:p>
        </w:tc>
        <w:tc>
          <w:tcPr>
            <w:tcW w:w="1497" w:type="dxa"/>
            <w:vMerge/>
          </w:tcPr>
          <w:p w:rsidR="00962F22" w:rsidRPr="00445ABC" w:rsidRDefault="00962F22" w:rsidP="005B03D6">
            <w:pPr>
              <w:jc w:val="both"/>
              <w:rPr>
                <w:rFonts w:cs="Times New Roman"/>
                <w:szCs w:val="28"/>
              </w:rPr>
            </w:pPr>
          </w:p>
        </w:tc>
        <w:tc>
          <w:tcPr>
            <w:tcW w:w="1403" w:type="dxa"/>
            <w:vMerge/>
          </w:tcPr>
          <w:p w:rsidR="00962F22" w:rsidRPr="00445ABC" w:rsidRDefault="00962F22" w:rsidP="005B03D6">
            <w:pPr>
              <w:jc w:val="both"/>
              <w:rPr>
                <w:rFonts w:cs="Times New Roman"/>
                <w:szCs w:val="28"/>
              </w:rPr>
            </w:pPr>
          </w:p>
        </w:tc>
      </w:tr>
      <w:tr w:rsidR="005B03D6" w:rsidRPr="00445ABC" w:rsidTr="00DF05A1">
        <w:tc>
          <w:tcPr>
            <w:tcW w:w="1271" w:type="dxa"/>
          </w:tcPr>
          <w:p w:rsidR="005B03D6" w:rsidRPr="00445ABC" w:rsidRDefault="00962F22" w:rsidP="005B03D6">
            <w:pPr>
              <w:jc w:val="both"/>
              <w:rPr>
                <w:rFonts w:cs="Times New Roman"/>
                <w:szCs w:val="28"/>
              </w:rPr>
            </w:pPr>
            <w:r w:rsidRPr="00445ABC">
              <w:rPr>
                <w:rFonts w:cs="Times New Roman"/>
                <w:szCs w:val="28"/>
              </w:rPr>
              <w:t>1 524 mm</w:t>
            </w:r>
          </w:p>
        </w:tc>
        <w:tc>
          <w:tcPr>
            <w:tcW w:w="1559" w:type="dxa"/>
          </w:tcPr>
          <w:p w:rsidR="005B03D6" w:rsidRPr="00445ABC" w:rsidRDefault="00962F22" w:rsidP="005B03D6">
            <w:pPr>
              <w:jc w:val="both"/>
              <w:rPr>
                <w:rFonts w:cs="Times New Roman"/>
                <w:szCs w:val="28"/>
              </w:rPr>
            </w:pPr>
            <w:r w:rsidRPr="00445ABC">
              <w:rPr>
                <w:rFonts w:cs="Times New Roman"/>
                <w:szCs w:val="28"/>
              </w:rPr>
              <w:t xml:space="preserve">160 &lt;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&lt; 250</w:t>
            </w:r>
          </w:p>
        </w:tc>
        <w:tc>
          <w:tcPr>
            <w:tcW w:w="1560" w:type="dxa"/>
          </w:tcPr>
          <w:p w:rsidR="005B03D6" w:rsidRPr="00445ABC" w:rsidRDefault="00962F22" w:rsidP="005B03D6">
            <w:pPr>
              <w:jc w:val="both"/>
              <w:rPr>
                <w:rFonts w:cs="Times New Roman"/>
                <w:szCs w:val="28"/>
              </w:rPr>
            </w:pPr>
            <w:r w:rsidRPr="00445ABC">
              <w:rPr>
                <w:rFonts w:cs="Times New Roman"/>
                <w:szCs w:val="28"/>
              </w:rPr>
              <w:t>între 1,5 m și 3,0 m</w:t>
            </w:r>
          </w:p>
        </w:tc>
        <w:tc>
          <w:tcPr>
            <w:tcW w:w="1889" w:type="dxa"/>
          </w:tcPr>
          <w:p w:rsidR="005B03D6" w:rsidRPr="00445ABC" w:rsidRDefault="00962F22" w:rsidP="005B03D6">
            <w:pPr>
              <w:jc w:val="both"/>
              <w:rPr>
                <w:rFonts w:cs="Times New Roman"/>
                <w:szCs w:val="28"/>
              </w:rPr>
            </w:pPr>
            <w:r w:rsidRPr="00445ABC">
              <w:rPr>
                <w:rFonts w:cs="Times New Roman"/>
                <w:szCs w:val="28"/>
              </w:rPr>
              <w:t>2,5 m</w:t>
            </w:r>
          </w:p>
        </w:tc>
        <w:tc>
          <w:tcPr>
            <w:tcW w:w="1497" w:type="dxa"/>
          </w:tcPr>
          <w:p w:rsidR="005B03D6" w:rsidRPr="00445ABC" w:rsidRDefault="00962F22" w:rsidP="005B03D6">
            <w:pPr>
              <w:jc w:val="both"/>
              <w:rPr>
                <w:rFonts w:cs="Times New Roman"/>
                <w:szCs w:val="28"/>
              </w:rPr>
            </w:pPr>
            <w:r w:rsidRPr="00445ABC">
              <w:rPr>
                <w:rFonts w:cs="Times New Roman"/>
                <w:szCs w:val="28"/>
              </w:rPr>
              <w:t>1 600 Pa</w:t>
            </w:r>
          </w:p>
        </w:tc>
        <w:tc>
          <w:tcPr>
            <w:tcW w:w="1403" w:type="dxa"/>
          </w:tcPr>
          <w:p w:rsidR="005B03D6" w:rsidRPr="00445ABC" w:rsidRDefault="00962F22" w:rsidP="005B03D6">
            <w:pPr>
              <w:jc w:val="both"/>
              <w:rPr>
                <w:rFonts w:cs="Times New Roman"/>
                <w:szCs w:val="28"/>
              </w:rPr>
            </w:pPr>
            <w:r w:rsidRPr="00445ABC">
              <w:rPr>
                <w:rFonts w:cs="Times New Roman"/>
                <w:szCs w:val="28"/>
              </w:rPr>
              <w:t>Viteza maximă prin construcţie</w:t>
            </w:r>
          </w:p>
        </w:tc>
      </w:tr>
      <w:tr w:rsidR="00962F22" w:rsidRPr="00445ABC" w:rsidTr="00DF05A1">
        <w:tc>
          <w:tcPr>
            <w:tcW w:w="1271" w:type="dxa"/>
            <w:vMerge w:val="restart"/>
          </w:tcPr>
          <w:p w:rsidR="00962F22" w:rsidRPr="00445ABC" w:rsidRDefault="00962F22" w:rsidP="005B03D6">
            <w:pPr>
              <w:jc w:val="both"/>
              <w:rPr>
                <w:rFonts w:cs="Times New Roman"/>
                <w:szCs w:val="28"/>
              </w:rPr>
            </w:pPr>
            <w:r w:rsidRPr="00445ABC">
              <w:rPr>
                <w:rFonts w:cs="Times New Roman"/>
                <w:szCs w:val="28"/>
              </w:rPr>
              <w:t>1 668 mm</w:t>
            </w:r>
          </w:p>
        </w:tc>
        <w:tc>
          <w:tcPr>
            <w:tcW w:w="1559" w:type="dxa"/>
          </w:tcPr>
          <w:p w:rsidR="00962F22" w:rsidRPr="00445ABC" w:rsidRDefault="00962F22" w:rsidP="005B03D6">
            <w:pPr>
              <w:jc w:val="both"/>
              <w:rPr>
                <w:rFonts w:cs="Times New Roman"/>
                <w:szCs w:val="28"/>
              </w:rPr>
            </w:pPr>
            <w:r w:rsidRPr="00445ABC">
              <w:rPr>
                <w:rFonts w:cs="Times New Roman"/>
                <w:szCs w:val="28"/>
              </w:rPr>
              <w:t xml:space="preserve">160 &lt;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r w:rsidRPr="00445ABC">
              <w:rPr>
                <w:rFonts w:cs="Times New Roman"/>
                <w:szCs w:val="28"/>
              </w:rPr>
              <w:t>&lt; 250</w:t>
            </w:r>
          </w:p>
        </w:tc>
        <w:tc>
          <w:tcPr>
            <w:tcW w:w="1560" w:type="dxa"/>
          </w:tcPr>
          <w:p w:rsidR="00962F22" w:rsidRPr="00445ABC" w:rsidRDefault="00962F22" w:rsidP="005B03D6">
            <w:pPr>
              <w:jc w:val="both"/>
              <w:rPr>
                <w:rFonts w:cs="Times New Roman"/>
                <w:szCs w:val="28"/>
              </w:rPr>
            </w:pPr>
            <w:r w:rsidRPr="00445ABC">
              <w:rPr>
                <w:rFonts w:cs="Times New Roman"/>
                <w:szCs w:val="28"/>
              </w:rPr>
              <w:t>între 1,5 m și 3,0 m</w:t>
            </w:r>
          </w:p>
        </w:tc>
        <w:tc>
          <w:tcPr>
            <w:tcW w:w="1889" w:type="dxa"/>
          </w:tcPr>
          <w:p w:rsidR="00962F22" w:rsidRPr="00445ABC" w:rsidRDefault="00962F22" w:rsidP="005B03D6">
            <w:pPr>
              <w:jc w:val="both"/>
              <w:rPr>
                <w:rFonts w:cs="Times New Roman"/>
                <w:szCs w:val="28"/>
              </w:rPr>
            </w:pPr>
            <w:r w:rsidRPr="00445ABC">
              <w:rPr>
                <w:rFonts w:cs="Times New Roman"/>
                <w:szCs w:val="28"/>
              </w:rPr>
              <w:t>2,6 m</w:t>
            </w:r>
          </w:p>
        </w:tc>
        <w:tc>
          <w:tcPr>
            <w:tcW w:w="1497" w:type="dxa"/>
          </w:tcPr>
          <w:p w:rsidR="00962F22" w:rsidRPr="00445ABC" w:rsidRDefault="00962F22" w:rsidP="005B03D6">
            <w:pPr>
              <w:jc w:val="both"/>
              <w:rPr>
                <w:rFonts w:cs="Times New Roman"/>
                <w:szCs w:val="28"/>
              </w:rPr>
            </w:pPr>
            <w:r w:rsidRPr="00445ABC">
              <w:rPr>
                <w:rFonts w:cs="Times New Roman"/>
                <w:szCs w:val="28"/>
              </w:rPr>
              <w:t>800 Pa</w:t>
            </w:r>
          </w:p>
        </w:tc>
        <w:tc>
          <w:tcPr>
            <w:tcW w:w="1403" w:type="dxa"/>
          </w:tcPr>
          <w:p w:rsidR="00962F22" w:rsidRPr="00445ABC" w:rsidRDefault="00962F22" w:rsidP="005B03D6">
            <w:pPr>
              <w:jc w:val="both"/>
              <w:rPr>
                <w:rFonts w:cs="Times New Roman"/>
                <w:szCs w:val="28"/>
              </w:rPr>
            </w:pPr>
            <w:r w:rsidRPr="00445ABC">
              <w:rPr>
                <w:rFonts w:cs="Times New Roman"/>
                <w:szCs w:val="28"/>
              </w:rPr>
              <w:t>Viteza maximă prin construcţie</w:t>
            </w:r>
          </w:p>
        </w:tc>
      </w:tr>
      <w:tr w:rsidR="00962F22" w:rsidRPr="00445ABC" w:rsidTr="00BB3EE5">
        <w:tc>
          <w:tcPr>
            <w:tcW w:w="1271" w:type="dxa"/>
            <w:vMerge/>
            <w:tcBorders>
              <w:bottom w:val="single" w:sz="4" w:space="0" w:color="auto"/>
            </w:tcBorders>
          </w:tcPr>
          <w:p w:rsidR="00962F22" w:rsidRPr="00445ABC" w:rsidRDefault="00962F22" w:rsidP="005B03D6">
            <w:pPr>
              <w:jc w:val="both"/>
              <w:rPr>
                <w:rFonts w:cs="Times New Roman"/>
                <w:szCs w:val="28"/>
              </w:rPr>
            </w:pPr>
          </w:p>
        </w:tc>
        <w:tc>
          <w:tcPr>
            <w:tcW w:w="1559" w:type="dxa"/>
            <w:tcBorders>
              <w:bottom w:val="single" w:sz="4" w:space="0" w:color="auto"/>
            </w:tcBorders>
          </w:tcPr>
          <w:p w:rsidR="00962F22" w:rsidRPr="00445ABC" w:rsidRDefault="00962F22" w:rsidP="005B03D6">
            <w:pPr>
              <w:jc w:val="both"/>
              <w:rPr>
                <w:rFonts w:cs="Times New Roman"/>
                <w:szCs w:val="28"/>
              </w:rPr>
            </w:pPr>
            <w:r w:rsidRPr="00445ABC">
              <w:rPr>
                <w:rFonts w:cs="Times New Roman"/>
                <w:szCs w:val="28"/>
              </w:rPr>
              <w:t xml:space="preserve">250 ≤ </w:t>
            </w:r>
            <m:oMath>
              <m:sSub>
                <m:sSubPr>
                  <m:ctrlPr>
                    <w:rPr>
                      <w:rFonts w:ascii="Cambria Math" w:hAnsi="Cambria Math" w:cs="Times New Roman"/>
                      <w:szCs w:val="28"/>
                    </w:rPr>
                  </m:ctrlPr>
                </m:sSubPr>
                <m:e>
                  <m:r>
                    <m:rPr>
                      <m:sty m:val="p"/>
                    </m:rPr>
                    <w:rPr>
                      <w:rFonts w:ascii="Cambria Math" w:hAnsi="Cambria Math" w:cs="Times New Roman"/>
                      <w:szCs w:val="28"/>
                    </w:rPr>
                    <m:t>V</m:t>
                  </m:r>
                </m:e>
                <m:sub>
                  <m:r>
                    <m:rPr>
                      <m:sty m:val="p"/>
                    </m:rPr>
                    <w:rPr>
                      <w:rFonts w:ascii="Cambria Math" w:hAnsi="Cambria Math" w:cs="Times New Roman"/>
                      <w:szCs w:val="28"/>
                    </w:rPr>
                    <m:t>tr,max</m:t>
                  </m:r>
                </m:sub>
              </m:sSub>
            </m:oMath>
          </w:p>
        </w:tc>
        <w:tc>
          <w:tcPr>
            <w:tcW w:w="1560" w:type="dxa"/>
          </w:tcPr>
          <w:p w:rsidR="00962F22" w:rsidRPr="00445ABC" w:rsidRDefault="00962F22" w:rsidP="00962F22">
            <w:pPr>
              <w:jc w:val="center"/>
              <w:rPr>
                <w:rFonts w:cs="Times New Roman"/>
                <w:szCs w:val="28"/>
              </w:rPr>
            </w:pPr>
            <w:r w:rsidRPr="00445ABC">
              <w:rPr>
                <w:rFonts w:cs="Times New Roman"/>
                <w:szCs w:val="28"/>
              </w:rPr>
              <w:t>între 1,5 m și 3,0 m</w:t>
            </w:r>
          </w:p>
        </w:tc>
        <w:tc>
          <w:tcPr>
            <w:tcW w:w="1889" w:type="dxa"/>
          </w:tcPr>
          <w:p w:rsidR="00962F22" w:rsidRPr="00445ABC" w:rsidRDefault="00962F22" w:rsidP="005B03D6">
            <w:pPr>
              <w:jc w:val="both"/>
              <w:rPr>
                <w:rFonts w:cs="Times New Roman"/>
                <w:szCs w:val="28"/>
              </w:rPr>
            </w:pPr>
            <w:r w:rsidRPr="00445ABC">
              <w:rPr>
                <w:rFonts w:cs="Times New Roman"/>
                <w:szCs w:val="28"/>
              </w:rPr>
              <w:t>2,6 m</w:t>
            </w:r>
          </w:p>
        </w:tc>
        <w:tc>
          <w:tcPr>
            <w:tcW w:w="1497" w:type="dxa"/>
          </w:tcPr>
          <w:p w:rsidR="00962F22" w:rsidRPr="00445ABC" w:rsidRDefault="00962F22" w:rsidP="005B03D6">
            <w:pPr>
              <w:jc w:val="both"/>
              <w:rPr>
                <w:rFonts w:cs="Times New Roman"/>
                <w:szCs w:val="28"/>
              </w:rPr>
            </w:pPr>
            <w:r w:rsidRPr="00445ABC">
              <w:rPr>
                <w:rFonts w:cs="Times New Roman"/>
                <w:szCs w:val="28"/>
              </w:rPr>
              <w:t>800 Pa</w:t>
            </w:r>
          </w:p>
        </w:tc>
        <w:tc>
          <w:tcPr>
            <w:tcW w:w="1403" w:type="dxa"/>
          </w:tcPr>
          <w:p w:rsidR="00962F22" w:rsidRPr="00445ABC" w:rsidRDefault="00962F22" w:rsidP="005B03D6">
            <w:pPr>
              <w:jc w:val="both"/>
              <w:rPr>
                <w:rFonts w:cs="Times New Roman"/>
                <w:szCs w:val="28"/>
              </w:rPr>
            </w:pPr>
            <w:r w:rsidRPr="00445ABC">
              <w:rPr>
                <w:rFonts w:cs="Times New Roman"/>
                <w:szCs w:val="28"/>
              </w:rPr>
              <w:t>250 km/h</w:t>
            </w:r>
          </w:p>
        </w:tc>
      </w:tr>
    </w:tbl>
    <w:p w:rsidR="005B03D6" w:rsidRPr="00445ABC" w:rsidRDefault="005B03D6" w:rsidP="00DF05A1">
      <w:pPr>
        <w:spacing w:after="0"/>
        <w:jc w:val="both"/>
        <w:rPr>
          <w:rFonts w:cs="Times New Roman"/>
          <w:szCs w:val="28"/>
          <w:lang w:val="en-US"/>
        </w:rPr>
      </w:pPr>
    </w:p>
    <w:p w:rsidR="00CA1266" w:rsidRPr="00445ABC" w:rsidRDefault="009E7B2F" w:rsidP="00687E50">
      <w:pPr>
        <w:spacing w:after="0"/>
        <w:ind w:firstLine="708"/>
        <w:jc w:val="both"/>
        <w:rPr>
          <w:rFonts w:cs="Times New Roman"/>
          <w:szCs w:val="28"/>
          <w:lang w:val="en-US"/>
        </w:rPr>
      </w:pPr>
      <w:r w:rsidRPr="00445ABC">
        <w:rPr>
          <w:rFonts w:cs="Times New Roman"/>
          <w:szCs w:val="28"/>
          <w:lang w:val="en-US"/>
        </w:rPr>
        <w:t xml:space="preserve">4.2.6.2.2.4. </w:t>
      </w:r>
      <w:r w:rsidR="00611E2B" w:rsidRPr="00445ABC">
        <w:rPr>
          <w:rFonts w:cs="Times New Roman"/>
          <w:szCs w:val="28"/>
          <w:lang w:val="en-US"/>
        </w:rPr>
        <w:t xml:space="preserve">Compunerea care urmează să fie verificată printr-o încercare este specificată mai jos pentru diferitele tipuri de material rulant: </w:t>
      </w:r>
    </w:p>
    <w:p w:rsidR="00CA1266" w:rsidRPr="00445ABC" w:rsidRDefault="00772756" w:rsidP="00687E50">
      <w:pPr>
        <w:spacing w:after="0"/>
        <w:ind w:firstLine="708"/>
        <w:jc w:val="both"/>
        <w:rPr>
          <w:rFonts w:cs="Times New Roman"/>
          <w:szCs w:val="28"/>
          <w:lang w:val="en-US"/>
        </w:rPr>
      </w:pPr>
      <w:r w:rsidRPr="00445ABC">
        <w:rPr>
          <w:rFonts w:cs="Times New Roman"/>
          <w:szCs w:val="28"/>
          <w:lang w:val="en-US"/>
        </w:rPr>
        <w:t xml:space="preserve">4.2.6.2.2.4.1. </w:t>
      </w:r>
      <w:r w:rsidR="00611E2B" w:rsidRPr="00445ABC">
        <w:rPr>
          <w:rFonts w:cs="Times New Roman"/>
          <w:szCs w:val="28"/>
          <w:lang w:val="en-US"/>
        </w:rPr>
        <w:t xml:space="preserve">unitate evaluată în compunere fixă sau predefinită: </w:t>
      </w:r>
    </w:p>
    <w:p w:rsidR="00CA1266" w:rsidRPr="00445ABC" w:rsidRDefault="00772756" w:rsidP="00687E50">
      <w:pPr>
        <w:spacing w:after="0"/>
        <w:ind w:firstLine="708"/>
        <w:jc w:val="both"/>
        <w:rPr>
          <w:rFonts w:cs="Times New Roman"/>
          <w:szCs w:val="28"/>
          <w:lang w:val="en-US"/>
        </w:rPr>
      </w:pPr>
      <w:r w:rsidRPr="00445ABC">
        <w:rPr>
          <w:rFonts w:cs="Times New Roman"/>
          <w:szCs w:val="28"/>
          <w:lang w:val="en-US"/>
        </w:rPr>
        <w:t xml:space="preserve">4.2.6.2.2.4.2. </w:t>
      </w:r>
      <w:r w:rsidR="00611E2B" w:rsidRPr="00445ABC">
        <w:rPr>
          <w:rFonts w:cs="Times New Roman"/>
          <w:szCs w:val="28"/>
          <w:lang w:val="en-US"/>
        </w:rPr>
        <w:t xml:space="preserve"> o singură unitate din compunerea fixă sau orice configuraţie a compunerii predefinite; </w:t>
      </w:r>
    </w:p>
    <w:p w:rsidR="00CA1266" w:rsidRPr="00445ABC" w:rsidRDefault="00772756" w:rsidP="00772756">
      <w:pPr>
        <w:spacing w:after="0"/>
        <w:ind w:firstLine="708"/>
        <w:jc w:val="both"/>
        <w:rPr>
          <w:rFonts w:cs="Times New Roman"/>
          <w:szCs w:val="28"/>
          <w:lang w:val="en-US"/>
        </w:rPr>
      </w:pPr>
      <w:r w:rsidRPr="00445ABC">
        <w:rPr>
          <w:rFonts w:cs="Times New Roman"/>
          <w:szCs w:val="28"/>
          <w:lang w:val="en-US"/>
        </w:rPr>
        <w:t>4.2.6.2.2.4.3.</w:t>
      </w:r>
      <w:r w:rsidR="00611E2B" w:rsidRPr="00445ABC">
        <w:rPr>
          <w:rFonts w:cs="Times New Roman"/>
          <w:szCs w:val="28"/>
          <w:lang w:val="en-US"/>
        </w:rPr>
        <w:t xml:space="preserve"> unitate evaluată pentru utilizare în exploatarea generală (compunerea trenului nu este definită în etapa de proiectare): </w:t>
      </w:r>
    </w:p>
    <w:p w:rsidR="00CA1266" w:rsidRPr="00445ABC" w:rsidRDefault="00772756" w:rsidP="00687E50">
      <w:pPr>
        <w:spacing w:after="0"/>
        <w:ind w:firstLine="708"/>
        <w:jc w:val="both"/>
        <w:rPr>
          <w:rFonts w:cs="Times New Roman"/>
          <w:szCs w:val="28"/>
          <w:lang w:val="en-US"/>
        </w:rPr>
      </w:pPr>
      <w:r w:rsidRPr="00445ABC">
        <w:rPr>
          <w:rFonts w:cs="Times New Roman"/>
          <w:szCs w:val="28"/>
          <w:lang w:val="en-US"/>
        </w:rPr>
        <w:t>4.2.6.2.2.4.4.</w:t>
      </w:r>
      <w:r w:rsidR="00611E2B" w:rsidRPr="00445ABC">
        <w:rPr>
          <w:rFonts w:cs="Times New Roman"/>
          <w:szCs w:val="28"/>
          <w:lang w:val="en-US"/>
        </w:rPr>
        <w:t xml:space="preserve"> unitatea dotată cu cabină de conducere trebuie evaluată separat; </w:t>
      </w:r>
    </w:p>
    <w:p w:rsidR="00611E2B" w:rsidRPr="00445ABC" w:rsidRDefault="00772756" w:rsidP="00687E50">
      <w:pPr>
        <w:spacing w:after="0"/>
        <w:ind w:firstLine="708"/>
        <w:jc w:val="both"/>
        <w:rPr>
          <w:rFonts w:cs="Times New Roman"/>
          <w:szCs w:val="28"/>
          <w:lang w:val="en-US"/>
        </w:rPr>
      </w:pPr>
      <w:r w:rsidRPr="00445ABC">
        <w:rPr>
          <w:rFonts w:cs="Times New Roman"/>
          <w:szCs w:val="28"/>
          <w:lang w:val="en-US"/>
        </w:rPr>
        <w:t>4.2.6.2.2.4.5.</w:t>
      </w:r>
      <w:r w:rsidR="00611E2B" w:rsidRPr="00445ABC">
        <w:rPr>
          <w:rFonts w:cs="Times New Roman"/>
          <w:szCs w:val="28"/>
          <w:lang w:val="en-US"/>
        </w:rPr>
        <w:t xml:space="preserve"> alte unităţi: cerinţa nu se aplică.</w:t>
      </w:r>
    </w:p>
    <w:p w:rsidR="00611E2B" w:rsidRPr="00445ABC" w:rsidRDefault="00CA1266" w:rsidP="00687E50">
      <w:pPr>
        <w:spacing w:after="0"/>
        <w:ind w:firstLine="708"/>
        <w:jc w:val="both"/>
        <w:rPr>
          <w:rFonts w:cs="Times New Roman"/>
          <w:szCs w:val="28"/>
          <w:lang w:val="en-US"/>
        </w:rPr>
      </w:pPr>
      <w:r w:rsidRPr="00445ABC">
        <w:rPr>
          <w:rFonts w:cs="Times New Roman"/>
          <w:szCs w:val="28"/>
          <w:lang w:val="en-US"/>
        </w:rPr>
        <w:lastRenderedPageBreak/>
        <w:t xml:space="preserve">4.2.6.2.2.5. </w:t>
      </w:r>
      <w:r w:rsidR="00611E2B" w:rsidRPr="00445ABC">
        <w:rPr>
          <w:rFonts w:cs="Times New Roman"/>
          <w:szCs w:val="28"/>
          <w:lang w:val="en-US"/>
        </w:rPr>
        <w:t xml:space="preserve">Procedura de evaluare a conformităţii </w:t>
      </w:r>
      <w:r w:rsidRPr="00445ABC">
        <w:rPr>
          <w:rFonts w:cs="Times New Roman"/>
          <w:szCs w:val="28"/>
          <w:lang w:val="en-US"/>
        </w:rPr>
        <w:t>este</w:t>
      </w:r>
      <w:r w:rsidR="00D02662" w:rsidRPr="00445ABC">
        <w:rPr>
          <w:rFonts w:cs="Times New Roman"/>
          <w:szCs w:val="28"/>
          <w:lang w:val="en-US"/>
        </w:rPr>
        <w:t xml:space="preserve"> descrisă în subpunctul 6.2.3.15</w:t>
      </w:r>
      <w:r w:rsidRPr="00445ABC">
        <w:rPr>
          <w:rFonts w:cs="Times New Roman"/>
          <w:szCs w:val="28"/>
          <w:lang w:val="en-US"/>
        </w:rPr>
        <w:t>.</w:t>
      </w:r>
    </w:p>
    <w:p w:rsidR="00CA1266" w:rsidRPr="00445ABC" w:rsidRDefault="00611E2B" w:rsidP="00687E50">
      <w:pPr>
        <w:spacing w:after="0"/>
        <w:ind w:firstLine="708"/>
        <w:jc w:val="both"/>
        <w:rPr>
          <w:rFonts w:cs="Times New Roman"/>
          <w:b/>
          <w:szCs w:val="28"/>
          <w:lang w:val="en-US"/>
        </w:rPr>
      </w:pPr>
      <w:r w:rsidRPr="00445ABC">
        <w:rPr>
          <w:rFonts w:cs="Times New Roman"/>
          <w:b/>
          <w:szCs w:val="28"/>
          <w:lang w:val="en-US"/>
        </w:rPr>
        <w:t xml:space="preserve">4.2.6.2.3. Variaţiile maxime ale presiunii în tuneluri </w:t>
      </w:r>
    </w:p>
    <w:p w:rsidR="00CB0D06" w:rsidRPr="00445ABC" w:rsidRDefault="00611E2B" w:rsidP="00687E50">
      <w:pPr>
        <w:spacing w:after="0"/>
        <w:ind w:firstLine="708"/>
        <w:jc w:val="both"/>
        <w:rPr>
          <w:rFonts w:cs="Times New Roman"/>
          <w:szCs w:val="28"/>
          <w:lang w:val="en-US"/>
        </w:rPr>
      </w:pPr>
      <w:r w:rsidRPr="00445ABC">
        <w:rPr>
          <w:rFonts w:cs="Times New Roman"/>
          <w:szCs w:val="28"/>
          <w:lang w:val="en-US"/>
        </w:rPr>
        <w:t xml:space="preserve"> </w:t>
      </w:r>
      <w:r w:rsidR="00CB0D06" w:rsidRPr="00445ABC">
        <w:rPr>
          <w:rFonts w:cs="Times New Roman"/>
          <w:szCs w:val="28"/>
          <w:lang w:val="en-US"/>
        </w:rPr>
        <w:t xml:space="preserve">4.2.6.2.3.1. </w:t>
      </w:r>
      <w:r w:rsidRPr="00445ABC">
        <w:rPr>
          <w:rFonts w:cs="Times New Roman"/>
          <w:szCs w:val="28"/>
          <w:lang w:val="en-US"/>
        </w:rPr>
        <w:t>Unităţile care au o viteză maximă prin construcţie mai mare sau egală cu 200 km/h trebuie să fie astfel proiectate din punct de vedere aerodinamic încât, pentru o combinaţie dată (caz de referinţă) de viteză a trenului și secţiune transversală a tunelului în cazul unui tren izolat care trece printr-un tunel tubular</w:t>
      </w:r>
      <w:r w:rsidR="00772756" w:rsidRPr="00445ABC">
        <w:rPr>
          <w:rFonts w:cs="Times New Roman"/>
          <w:szCs w:val="28"/>
          <w:lang w:val="en-US"/>
        </w:rPr>
        <w:t xml:space="preserve"> simplu (fără puţuri</w:t>
      </w:r>
      <w:r w:rsidRPr="00445ABC">
        <w:rPr>
          <w:rFonts w:cs="Times New Roman"/>
          <w:szCs w:val="28"/>
          <w:lang w:val="en-US"/>
        </w:rPr>
        <w:t xml:space="preserve">) neînclinat, să fie îndeplinite cerinţele privind variaţia de presiune caracteristică definite în apendicele J-1, indicele [50]. </w:t>
      </w:r>
    </w:p>
    <w:p w:rsidR="00CB0D06" w:rsidRPr="00445ABC" w:rsidRDefault="00CB0D06" w:rsidP="00687E50">
      <w:pPr>
        <w:spacing w:after="0"/>
        <w:ind w:firstLine="708"/>
        <w:jc w:val="both"/>
        <w:rPr>
          <w:rFonts w:cs="Times New Roman"/>
          <w:szCs w:val="28"/>
          <w:lang w:val="en-US"/>
        </w:rPr>
      </w:pPr>
      <w:r w:rsidRPr="00445ABC">
        <w:rPr>
          <w:rFonts w:cs="Times New Roman"/>
          <w:szCs w:val="28"/>
          <w:lang w:val="en-US"/>
        </w:rPr>
        <w:t xml:space="preserve">4.2.6.2.3.2. </w:t>
      </w:r>
      <w:r w:rsidR="00611E2B" w:rsidRPr="00445ABC">
        <w:rPr>
          <w:rFonts w:cs="Times New Roman"/>
          <w:szCs w:val="28"/>
          <w:lang w:val="en-US"/>
        </w:rPr>
        <w:t xml:space="preserve">Trenul de referinţă care trebuie verificat printr-o încercare este specificat după cum urmează pentru diferite tipuri de material rulant: </w:t>
      </w:r>
    </w:p>
    <w:p w:rsidR="00CB0D06" w:rsidRPr="00445ABC" w:rsidRDefault="00772756" w:rsidP="00687E50">
      <w:pPr>
        <w:spacing w:after="0"/>
        <w:ind w:firstLine="708"/>
        <w:jc w:val="both"/>
        <w:rPr>
          <w:rFonts w:cs="Times New Roman"/>
          <w:szCs w:val="28"/>
          <w:lang w:val="en-US"/>
        </w:rPr>
      </w:pPr>
      <w:r w:rsidRPr="00445ABC">
        <w:rPr>
          <w:rFonts w:cs="Times New Roman"/>
          <w:szCs w:val="28"/>
          <w:lang w:val="en-US"/>
        </w:rPr>
        <w:t>4.2.6.2.3.2.1.</w:t>
      </w:r>
      <w:r w:rsidR="00611E2B" w:rsidRPr="00445ABC">
        <w:rPr>
          <w:rFonts w:cs="Times New Roman"/>
          <w:szCs w:val="28"/>
          <w:lang w:val="en-US"/>
        </w:rPr>
        <w:t xml:space="preserve"> unitate evaluată în compunere fixă sau predefinită: evaluarea trebuie efe</w:t>
      </w:r>
      <w:r w:rsidR="005A1A40" w:rsidRPr="00445ABC">
        <w:rPr>
          <w:rFonts w:cs="Times New Roman"/>
          <w:szCs w:val="28"/>
          <w:lang w:val="en-US"/>
        </w:rPr>
        <w:t>ctuată în conformitate cu speci</w:t>
      </w:r>
      <w:r w:rsidR="00611E2B" w:rsidRPr="00445ABC">
        <w:rPr>
          <w:rFonts w:cs="Times New Roman"/>
          <w:szCs w:val="28"/>
          <w:lang w:val="en-US"/>
        </w:rPr>
        <w:t xml:space="preserve">ficaţia menţionată în apendicele J-1, indicele [50]; </w:t>
      </w:r>
    </w:p>
    <w:p w:rsidR="00CB0D06" w:rsidRPr="00445ABC" w:rsidRDefault="00772756" w:rsidP="00687E50">
      <w:pPr>
        <w:spacing w:after="0"/>
        <w:ind w:firstLine="708"/>
        <w:jc w:val="both"/>
        <w:rPr>
          <w:rFonts w:cs="Times New Roman"/>
          <w:szCs w:val="28"/>
          <w:lang w:val="en-US"/>
        </w:rPr>
      </w:pPr>
      <w:r w:rsidRPr="00445ABC">
        <w:rPr>
          <w:rFonts w:cs="Times New Roman"/>
          <w:szCs w:val="28"/>
          <w:lang w:val="en-US"/>
        </w:rPr>
        <w:t>4.2.6.2.3.2.2.</w:t>
      </w:r>
      <w:r w:rsidR="00611E2B" w:rsidRPr="00445ABC">
        <w:rPr>
          <w:rFonts w:cs="Times New Roman"/>
          <w:szCs w:val="28"/>
          <w:lang w:val="en-US"/>
        </w:rPr>
        <w:t xml:space="preserve"> unitate evaluată pentru exploatare generală (compunerea trenului nu este definită în faza de proiectare) și prevăzută cu cabină de conducere: evaluarea trebuie efectuată în conformitate cu specificaţia menţionată în apendicele J-1, indicele [50]; </w:t>
      </w:r>
    </w:p>
    <w:p w:rsidR="00CB0D06" w:rsidRPr="00445ABC" w:rsidRDefault="00772756" w:rsidP="00687E50">
      <w:pPr>
        <w:spacing w:after="0"/>
        <w:ind w:firstLine="708"/>
        <w:jc w:val="both"/>
        <w:rPr>
          <w:rFonts w:cs="Times New Roman"/>
          <w:szCs w:val="28"/>
          <w:lang w:val="en-US"/>
        </w:rPr>
      </w:pPr>
      <w:r w:rsidRPr="00445ABC">
        <w:rPr>
          <w:rFonts w:cs="Times New Roman"/>
          <w:szCs w:val="28"/>
          <w:lang w:val="en-US"/>
        </w:rPr>
        <w:t>4.2.6.2.3.2.3.</w:t>
      </w:r>
      <w:r w:rsidR="00611E2B" w:rsidRPr="00445ABC">
        <w:rPr>
          <w:rFonts w:cs="Times New Roman"/>
          <w:szCs w:val="28"/>
          <w:lang w:val="en-US"/>
        </w:rPr>
        <w:t xml:space="preserve"> alte unităţi (vagoane de călători pentru exploatare generală): evaluarea trebuie efectuată în conformitate cu specificaţia menţionată în apendicele J-1, indicele [50]. </w:t>
      </w:r>
    </w:p>
    <w:p w:rsidR="00611E2B" w:rsidRPr="00445ABC" w:rsidRDefault="00CB0D06" w:rsidP="00687E50">
      <w:pPr>
        <w:spacing w:after="0"/>
        <w:ind w:firstLine="708"/>
        <w:jc w:val="both"/>
        <w:rPr>
          <w:rFonts w:cs="Times New Roman"/>
          <w:szCs w:val="28"/>
          <w:lang w:val="en-US"/>
        </w:rPr>
      </w:pPr>
      <w:r w:rsidRPr="00445ABC">
        <w:rPr>
          <w:rFonts w:cs="Times New Roman"/>
          <w:szCs w:val="28"/>
          <w:lang w:val="en-US"/>
        </w:rPr>
        <w:t xml:space="preserve">4.2.6.2.3.3. </w:t>
      </w:r>
      <w:r w:rsidR="00611E2B" w:rsidRPr="00445ABC">
        <w:rPr>
          <w:rFonts w:cs="Times New Roman"/>
          <w:szCs w:val="28"/>
          <w:lang w:val="en-US"/>
        </w:rPr>
        <w:t xml:space="preserve">Procedura de evaluare a conformităţii este descrisă la </w:t>
      </w:r>
      <w:r w:rsidR="005A1A40" w:rsidRPr="00445ABC">
        <w:rPr>
          <w:rFonts w:cs="Times New Roman"/>
          <w:szCs w:val="28"/>
          <w:lang w:val="en-US"/>
        </w:rPr>
        <w:t>sub</w:t>
      </w:r>
      <w:r w:rsidR="000E397F" w:rsidRPr="00445ABC">
        <w:rPr>
          <w:rFonts w:cs="Times New Roman"/>
          <w:szCs w:val="28"/>
          <w:lang w:val="en-US"/>
        </w:rPr>
        <w:t>punctul 6.2.3.16</w:t>
      </w:r>
      <w:r w:rsidR="00611E2B" w:rsidRPr="00445ABC">
        <w:rPr>
          <w:rFonts w:cs="Times New Roman"/>
          <w:szCs w:val="28"/>
          <w:lang w:val="en-US"/>
        </w:rPr>
        <w:t>.</w:t>
      </w:r>
    </w:p>
    <w:p w:rsidR="00DD714D" w:rsidRPr="00445ABC" w:rsidRDefault="00611E2B" w:rsidP="00687E50">
      <w:pPr>
        <w:spacing w:after="0"/>
        <w:ind w:firstLine="708"/>
        <w:jc w:val="both"/>
        <w:rPr>
          <w:rFonts w:cs="Times New Roman"/>
          <w:szCs w:val="28"/>
          <w:lang w:val="en-US"/>
        </w:rPr>
      </w:pPr>
      <w:r w:rsidRPr="00445ABC">
        <w:rPr>
          <w:rFonts w:cs="Times New Roman"/>
          <w:b/>
          <w:szCs w:val="28"/>
          <w:lang w:val="ro-MD"/>
        </w:rPr>
        <w:t xml:space="preserve">4.2.6.2.4. </w:t>
      </w:r>
      <w:r w:rsidRPr="00445ABC">
        <w:rPr>
          <w:rFonts w:cs="Times New Roman"/>
          <w:b/>
          <w:szCs w:val="28"/>
          <w:lang w:val="en-US"/>
        </w:rPr>
        <w:t>Vântul lateral</w:t>
      </w:r>
      <w:r w:rsidRPr="00445ABC">
        <w:rPr>
          <w:rFonts w:cs="Times New Roman"/>
          <w:szCs w:val="28"/>
          <w:lang w:val="en-US"/>
        </w:rPr>
        <w:t xml:space="preserve"> </w:t>
      </w:r>
    </w:p>
    <w:p w:rsidR="00DD714D" w:rsidRPr="00445ABC" w:rsidRDefault="00DD714D" w:rsidP="00687E50">
      <w:pPr>
        <w:spacing w:after="0"/>
        <w:ind w:firstLine="708"/>
        <w:jc w:val="both"/>
        <w:rPr>
          <w:rFonts w:cs="Times New Roman"/>
          <w:szCs w:val="28"/>
          <w:lang w:val="en-US"/>
        </w:rPr>
      </w:pPr>
      <w:r w:rsidRPr="00445ABC">
        <w:rPr>
          <w:rFonts w:cs="Times New Roman"/>
          <w:szCs w:val="28"/>
          <w:lang w:val="en-US"/>
        </w:rPr>
        <w:t xml:space="preserve">4.2.6.2.4.1. </w:t>
      </w:r>
      <w:r w:rsidR="00611E2B" w:rsidRPr="00445ABC">
        <w:rPr>
          <w:rFonts w:cs="Times New Roman"/>
          <w:szCs w:val="28"/>
          <w:lang w:val="en-US"/>
        </w:rPr>
        <w:t xml:space="preserve">Această cerinţă se aplică unităţilor cu o viteză maximă prin construcţie mai mare de 140 km/h. </w:t>
      </w:r>
    </w:p>
    <w:p w:rsidR="00DD714D" w:rsidRPr="00445ABC" w:rsidRDefault="00DD714D" w:rsidP="00687E50">
      <w:pPr>
        <w:spacing w:after="0"/>
        <w:ind w:firstLine="708"/>
        <w:jc w:val="both"/>
        <w:rPr>
          <w:rFonts w:cs="Times New Roman"/>
          <w:szCs w:val="28"/>
          <w:lang w:val="en-US"/>
        </w:rPr>
      </w:pPr>
      <w:r w:rsidRPr="00445ABC">
        <w:rPr>
          <w:rFonts w:cs="Times New Roman"/>
          <w:szCs w:val="28"/>
          <w:lang w:val="en-US"/>
        </w:rPr>
        <w:t xml:space="preserve">4.2.6.2.4.2. </w:t>
      </w:r>
      <w:r w:rsidR="00611E2B" w:rsidRPr="00445ABC">
        <w:rPr>
          <w:rFonts w:cs="Times New Roman"/>
          <w:szCs w:val="28"/>
          <w:lang w:val="en-US"/>
        </w:rPr>
        <w:t>Pentru unităţile cu o viteză maximă prin construcţie mai mică de 250 km/h, curba de vânt caracteristică (</w:t>
      </w:r>
      <w:r w:rsidR="00C04BD0" w:rsidRPr="00445ABC">
        <w:rPr>
          <w:rFonts w:cs="Times New Roman"/>
          <w:szCs w:val="28"/>
          <w:lang w:val="en-US"/>
        </w:rPr>
        <w:t>în continuare-</w:t>
      </w:r>
      <w:r w:rsidR="00611E2B" w:rsidRPr="00445ABC">
        <w:rPr>
          <w:rFonts w:cs="Times New Roman"/>
          <w:i/>
          <w:szCs w:val="28"/>
          <w:lang w:val="en-US"/>
        </w:rPr>
        <w:t>CWC</w:t>
      </w:r>
      <w:r w:rsidR="00611E2B" w:rsidRPr="00445ABC">
        <w:rPr>
          <w:rFonts w:cs="Times New Roman"/>
          <w:szCs w:val="28"/>
          <w:lang w:val="en-US"/>
        </w:rPr>
        <w:t>) a celui mai sensibil vehicul trebuie determinată în conformitate cu specificaţia menţionată în ape</w:t>
      </w:r>
      <w:r w:rsidR="00655D88" w:rsidRPr="00445ABC">
        <w:rPr>
          <w:rFonts w:cs="Times New Roman"/>
          <w:szCs w:val="28"/>
          <w:lang w:val="en-US"/>
        </w:rPr>
        <w:t>ndicele J-1, indicele [19].</w:t>
      </w:r>
    </w:p>
    <w:p w:rsidR="00DD714D" w:rsidRPr="00445ABC" w:rsidRDefault="00DD714D" w:rsidP="00687E50">
      <w:pPr>
        <w:spacing w:after="0"/>
        <w:ind w:firstLine="708"/>
        <w:jc w:val="both"/>
        <w:rPr>
          <w:rFonts w:cs="Times New Roman"/>
          <w:szCs w:val="28"/>
          <w:lang w:val="en-US"/>
        </w:rPr>
      </w:pPr>
      <w:r w:rsidRPr="00445ABC">
        <w:rPr>
          <w:rFonts w:cs="Times New Roman"/>
          <w:szCs w:val="28"/>
          <w:lang w:val="en-US"/>
        </w:rPr>
        <w:t xml:space="preserve">4.2.6.2.4.3. </w:t>
      </w:r>
      <w:r w:rsidR="00611E2B" w:rsidRPr="00445ABC">
        <w:rPr>
          <w:rFonts w:cs="Times New Roman"/>
          <w:szCs w:val="28"/>
          <w:lang w:val="en-US"/>
        </w:rPr>
        <w:t xml:space="preserve">Pentru unităţile cu o viteză maximă prin construcţie mai mare sau egală cu 250 km/h, efectul de vânt lateral trebuie să determinat și trebuie să respecte specificaţia menţionată în apendicele J-1, indicele [19]. </w:t>
      </w:r>
    </w:p>
    <w:p w:rsidR="00611E2B" w:rsidRPr="00445ABC" w:rsidRDefault="00DD714D" w:rsidP="00687E50">
      <w:pPr>
        <w:spacing w:after="0"/>
        <w:ind w:firstLine="708"/>
        <w:jc w:val="both"/>
        <w:rPr>
          <w:rFonts w:cs="Times New Roman"/>
          <w:szCs w:val="28"/>
          <w:lang w:val="en-US"/>
        </w:rPr>
      </w:pPr>
      <w:r w:rsidRPr="00445ABC">
        <w:rPr>
          <w:rFonts w:cs="Times New Roman"/>
          <w:szCs w:val="28"/>
          <w:lang w:val="en-US"/>
        </w:rPr>
        <w:t xml:space="preserve">4.2.6.2.4.4. </w:t>
      </w:r>
      <w:r w:rsidR="00611E2B" w:rsidRPr="00445ABC">
        <w:rPr>
          <w:rFonts w:cs="Times New Roman"/>
          <w:szCs w:val="28"/>
          <w:lang w:val="en-US"/>
        </w:rPr>
        <w:t xml:space="preserve">Curba de vânt caracteristică rezultată a celui mai sensibil vehicul al unităţii care face obiectul evaluării trebuie consemnată în documentaţia tehnică în conformitate cu </w:t>
      </w:r>
      <w:r w:rsidR="00655D88" w:rsidRPr="00445ABC">
        <w:rPr>
          <w:rFonts w:cs="Times New Roman"/>
          <w:szCs w:val="28"/>
          <w:lang w:val="en-US"/>
        </w:rPr>
        <w:t>sub</w:t>
      </w:r>
      <w:r w:rsidR="00611E2B" w:rsidRPr="00445ABC">
        <w:rPr>
          <w:rFonts w:cs="Times New Roman"/>
          <w:szCs w:val="28"/>
          <w:lang w:val="en-US"/>
        </w:rPr>
        <w:t>punctul 4.2.12.</w:t>
      </w:r>
    </w:p>
    <w:p w:rsidR="00BF730E"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4.2.6.2.5. </w:t>
      </w:r>
      <w:r w:rsidR="00BF730E" w:rsidRPr="00445ABC">
        <w:rPr>
          <w:rFonts w:cs="Times New Roman"/>
          <w:b/>
          <w:szCs w:val="28"/>
          <w:lang w:val="en-US"/>
        </w:rPr>
        <w:t xml:space="preserve">Efectul aerodinamic asupra căilor ferate cu balast </w:t>
      </w:r>
    </w:p>
    <w:p w:rsidR="00BF730E" w:rsidRPr="00445ABC" w:rsidRDefault="00BF730E" w:rsidP="00687E50">
      <w:pPr>
        <w:spacing w:after="0"/>
        <w:ind w:firstLine="708"/>
        <w:jc w:val="both"/>
        <w:rPr>
          <w:rFonts w:cs="Times New Roman"/>
          <w:szCs w:val="28"/>
          <w:lang w:val="en-US"/>
        </w:rPr>
      </w:pPr>
      <w:r w:rsidRPr="00445ABC">
        <w:rPr>
          <w:rFonts w:cs="Times New Roman"/>
          <w:szCs w:val="28"/>
          <w:lang w:val="en-US"/>
        </w:rPr>
        <w:t xml:space="preserve">4.2.6.2.5.1. Această cerinţă se aplică unităţilor cu o viteză maximă prin construcţie mai mare de 250 km/h. </w:t>
      </w:r>
    </w:p>
    <w:p w:rsidR="00711C7D" w:rsidRPr="00445ABC" w:rsidRDefault="00BF730E" w:rsidP="00687E50">
      <w:pPr>
        <w:spacing w:after="0"/>
        <w:ind w:firstLine="708"/>
        <w:jc w:val="both"/>
        <w:rPr>
          <w:rFonts w:cs="Times New Roman"/>
          <w:szCs w:val="28"/>
          <w:lang w:val="en-US"/>
        </w:rPr>
      </w:pPr>
      <w:r w:rsidRPr="00445ABC">
        <w:rPr>
          <w:rFonts w:cs="Times New Roman"/>
          <w:szCs w:val="28"/>
          <w:lang w:val="en-US"/>
        </w:rPr>
        <w:t>4.2.6.2.5.2. Cerinţa privind efectul aerodinamic al trenurilor asupra căilor ferate cu balast, având ca scop limitarea riscurilor induse de proiectarea balastului, constituie un punct deschis.</w:t>
      </w:r>
    </w:p>
    <w:p w:rsidR="00711C7D" w:rsidRPr="00445ABC" w:rsidRDefault="00711C7D" w:rsidP="00687E50">
      <w:pPr>
        <w:spacing w:after="0"/>
        <w:ind w:firstLine="708"/>
        <w:jc w:val="both"/>
        <w:rPr>
          <w:rFonts w:cs="Times New Roman"/>
          <w:szCs w:val="28"/>
          <w:lang w:val="en-US"/>
        </w:rPr>
      </w:pPr>
      <w:r w:rsidRPr="00445ABC">
        <w:rPr>
          <w:rFonts w:cs="Times New Roman"/>
          <w:szCs w:val="28"/>
          <w:lang w:val="en-US"/>
        </w:rPr>
        <w:t>4.2.7.</w:t>
      </w:r>
      <w:r w:rsidR="00BF730E" w:rsidRPr="00445ABC">
        <w:rPr>
          <w:rFonts w:cs="Times New Roman"/>
          <w:szCs w:val="28"/>
          <w:lang w:val="en-US"/>
        </w:rPr>
        <w:t xml:space="preserve"> Lumini exterioare și dispozitive de avertizare vizuală și sonoră</w:t>
      </w:r>
    </w:p>
    <w:p w:rsidR="00BF730E" w:rsidRPr="00445ABC" w:rsidRDefault="00711C7D" w:rsidP="00687E50">
      <w:pPr>
        <w:spacing w:after="0"/>
        <w:ind w:firstLine="708"/>
        <w:jc w:val="both"/>
        <w:rPr>
          <w:rFonts w:cs="Times New Roman"/>
          <w:b/>
          <w:szCs w:val="28"/>
          <w:lang w:val="en-US"/>
        </w:rPr>
      </w:pPr>
      <w:r w:rsidRPr="00445ABC">
        <w:rPr>
          <w:rFonts w:cs="Times New Roman"/>
          <w:b/>
          <w:szCs w:val="28"/>
          <w:lang w:val="en-US"/>
        </w:rPr>
        <w:t>4.2.7.1.</w:t>
      </w:r>
      <w:r w:rsidR="00BF730E" w:rsidRPr="00445ABC">
        <w:rPr>
          <w:rFonts w:cs="Times New Roman"/>
          <w:b/>
          <w:szCs w:val="28"/>
          <w:lang w:val="en-US"/>
        </w:rPr>
        <w:t xml:space="preserve"> </w:t>
      </w:r>
      <w:r w:rsidR="00AB7E86" w:rsidRPr="00445ABC">
        <w:rPr>
          <w:rFonts w:cs="Times New Roman"/>
          <w:b/>
          <w:szCs w:val="28"/>
          <w:lang w:val="en-US"/>
        </w:rPr>
        <w:t>Lum</w:t>
      </w:r>
      <w:r w:rsidR="00BF730E" w:rsidRPr="00445ABC">
        <w:rPr>
          <w:rFonts w:cs="Times New Roman"/>
          <w:b/>
          <w:szCs w:val="28"/>
          <w:lang w:val="en-US"/>
        </w:rPr>
        <w:t>i</w:t>
      </w:r>
      <w:r w:rsidR="00AB7E86" w:rsidRPr="00445ABC">
        <w:rPr>
          <w:rFonts w:cs="Times New Roman"/>
          <w:b/>
          <w:szCs w:val="28"/>
          <w:lang w:val="en-US"/>
        </w:rPr>
        <w:t>ni exterioar</w:t>
      </w:r>
      <w:r w:rsidR="00BF730E" w:rsidRPr="00445ABC">
        <w:rPr>
          <w:rFonts w:cs="Times New Roman"/>
          <w:b/>
          <w:szCs w:val="28"/>
          <w:lang w:val="en-US"/>
        </w:rPr>
        <w:t>e</w:t>
      </w:r>
    </w:p>
    <w:p w:rsidR="00BF730E" w:rsidRPr="00445ABC" w:rsidRDefault="00BF730E" w:rsidP="00687E50">
      <w:pPr>
        <w:spacing w:after="0"/>
        <w:ind w:firstLine="708"/>
        <w:jc w:val="both"/>
        <w:rPr>
          <w:rFonts w:cs="Times New Roman"/>
          <w:szCs w:val="28"/>
          <w:lang w:val="en-US"/>
        </w:rPr>
      </w:pPr>
      <w:r w:rsidRPr="00445ABC">
        <w:rPr>
          <w:rFonts w:cs="Times New Roman"/>
          <w:szCs w:val="28"/>
          <w:lang w:val="en-US"/>
        </w:rPr>
        <w:lastRenderedPageBreak/>
        <w:t xml:space="preserve">Culoarea verde nu trebuie utilizată pentru semnalizarea luminoasă exterioară sau pentru iluminare; această cerinţă urmărește să prevină orice confuzie cu semnalele fixe. </w:t>
      </w:r>
    </w:p>
    <w:p w:rsidR="00711C7D" w:rsidRPr="00445ABC" w:rsidRDefault="00BF730E" w:rsidP="00687E50">
      <w:pPr>
        <w:spacing w:after="0"/>
        <w:ind w:firstLine="708"/>
        <w:jc w:val="both"/>
        <w:rPr>
          <w:rFonts w:cs="Times New Roman"/>
          <w:szCs w:val="28"/>
          <w:lang w:val="en-US"/>
        </w:rPr>
      </w:pPr>
      <w:r w:rsidRPr="00445ABC">
        <w:rPr>
          <w:rFonts w:cs="Times New Roman"/>
          <w:szCs w:val="28"/>
          <w:lang w:val="en-US"/>
        </w:rPr>
        <w:t>Această cerinţă nu se aplică luminilor cu o intensitate luminoasă de cel mult 100 cd care sunt incluse în butoanele de comandă a ușilor pentru călători (nu sunt în permanenţă aprinse).</w:t>
      </w:r>
    </w:p>
    <w:p w:rsidR="00A62983" w:rsidRPr="00445ABC" w:rsidRDefault="00711C7D" w:rsidP="00687E50">
      <w:pPr>
        <w:spacing w:after="0"/>
        <w:ind w:firstLine="708"/>
        <w:jc w:val="both"/>
        <w:rPr>
          <w:rFonts w:cs="Times New Roman"/>
          <w:b/>
          <w:szCs w:val="28"/>
          <w:lang w:val="en-US"/>
        </w:rPr>
      </w:pPr>
      <w:r w:rsidRPr="00445ABC">
        <w:rPr>
          <w:rFonts w:cs="Times New Roman"/>
          <w:b/>
          <w:szCs w:val="28"/>
          <w:lang w:val="en-US"/>
        </w:rPr>
        <w:t>4.2.7.1.1.</w:t>
      </w:r>
      <w:r w:rsidR="00BB1B5E" w:rsidRPr="00445ABC">
        <w:rPr>
          <w:rFonts w:cs="Times New Roman"/>
          <w:b/>
          <w:szCs w:val="28"/>
          <w:lang w:val="en-US"/>
        </w:rPr>
        <w:t xml:space="preserve"> </w:t>
      </w:r>
      <w:r w:rsidR="00A62983" w:rsidRPr="00445ABC">
        <w:rPr>
          <w:rFonts w:cs="Times New Roman"/>
          <w:b/>
          <w:szCs w:val="28"/>
          <w:lang w:val="en-US"/>
        </w:rPr>
        <w:t xml:space="preserve">Faruri </w:t>
      </w:r>
    </w:p>
    <w:p w:rsidR="00A62983" w:rsidRPr="00445ABC" w:rsidRDefault="00A62983" w:rsidP="00687E50">
      <w:pPr>
        <w:spacing w:after="0"/>
        <w:ind w:firstLine="708"/>
        <w:jc w:val="both"/>
        <w:rPr>
          <w:rFonts w:cs="Times New Roman"/>
          <w:szCs w:val="28"/>
          <w:lang w:val="en-US"/>
        </w:rPr>
      </w:pPr>
      <w:r w:rsidRPr="00445ABC">
        <w:rPr>
          <w:rFonts w:cs="Times New Roman"/>
          <w:szCs w:val="28"/>
          <w:lang w:val="en-US"/>
        </w:rPr>
        <w:t xml:space="preserve">4.2.7.1.1.1. </w:t>
      </w:r>
      <w:r w:rsidR="0078258D" w:rsidRPr="00445ABC">
        <w:rPr>
          <w:rFonts w:cs="Times New Roman"/>
          <w:szCs w:val="28"/>
          <w:lang w:val="en-US"/>
        </w:rPr>
        <w:t xml:space="preserve">Prezentul subpunct </w:t>
      </w:r>
      <w:r w:rsidRPr="00445ABC">
        <w:rPr>
          <w:rFonts w:cs="Times New Roman"/>
          <w:szCs w:val="28"/>
          <w:lang w:val="en-US"/>
        </w:rPr>
        <w:t xml:space="preserve">se aplică unităţilor dotate cu cabină de conducere. </w:t>
      </w:r>
    </w:p>
    <w:p w:rsidR="00A62983" w:rsidRPr="00445ABC" w:rsidRDefault="00A62983" w:rsidP="00687E50">
      <w:pPr>
        <w:spacing w:after="0"/>
        <w:ind w:firstLine="708"/>
        <w:jc w:val="both"/>
        <w:rPr>
          <w:rFonts w:cs="Times New Roman"/>
          <w:szCs w:val="28"/>
          <w:lang w:val="en-US"/>
        </w:rPr>
      </w:pPr>
      <w:r w:rsidRPr="00445ABC">
        <w:rPr>
          <w:rFonts w:cs="Times New Roman"/>
          <w:szCs w:val="28"/>
          <w:lang w:val="en-US"/>
        </w:rPr>
        <w:t xml:space="preserve">4.2.7.1.1.2. La capătul anterior al trenului trebuie prevăzute două faruri albe, care au rolul de a oferi vizibilitate mecanicului de locomotivă. </w:t>
      </w:r>
    </w:p>
    <w:p w:rsidR="00A62983" w:rsidRPr="00445ABC" w:rsidRDefault="00A62983" w:rsidP="00C9556B">
      <w:pPr>
        <w:spacing w:after="0"/>
        <w:ind w:firstLine="708"/>
        <w:jc w:val="both"/>
        <w:rPr>
          <w:rFonts w:cs="Times New Roman"/>
          <w:szCs w:val="28"/>
          <w:lang w:val="en-US"/>
        </w:rPr>
      </w:pPr>
      <w:r w:rsidRPr="00445ABC">
        <w:rPr>
          <w:rFonts w:cs="Times New Roman"/>
          <w:szCs w:val="28"/>
          <w:lang w:val="en-US"/>
        </w:rPr>
        <w:t>4.2.7.1.1.3. Aceste</w:t>
      </w:r>
      <w:r w:rsidR="00C9556B" w:rsidRPr="00445ABC">
        <w:rPr>
          <w:rFonts w:cs="Times New Roman"/>
          <w:szCs w:val="28"/>
          <w:lang w:val="en-US"/>
        </w:rPr>
        <w:t xml:space="preserve"> faruri trebuie să fie situate </w:t>
      </w:r>
      <w:r w:rsidRPr="00445ABC">
        <w:rPr>
          <w:rFonts w:cs="Times New Roman"/>
          <w:szCs w:val="28"/>
          <w:lang w:val="en-US"/>
        </w:rPr>
        <w:t xml:space="preserve"> la aceeași înălţime deasupra nivelului șinelor, axele lor aflându-se la 1 500-2 000 mm deasupra nivelului șinei; </w:t>
      </w:r>
    </w:p>
    <w:p w:rsidR="00A62983" w:rsidRPr="00445ABC" w:rsidRDefault="00C9556B" w:rsidP="00687E50">
      <w:pPr>
        <w:spacing w:after="0"/>
        <w:ind w:firstLine="708"/>
        <w:jc w:val="both"/>
        <w:rPr>
          <w:rFonts w:cs="Times New Roman"/>
          <w:szCs w:val="28"/>
          <w:lang w:val="en-US"/>
        </w:rPr>
      </w:pPr>
      <w:r w:rsidRPr="00445ABC">
        <w:rPr>
          <w:rFonts w:cs="Times New Roman"/>
          <w:szCs w:val="28"/>
          <w:lang w:val="en-US"/>
        </w:rPr>
        <w:t>Aceste faruri trebuie să fie situate</w:t>
      </w:r>
      <w:r w:rsidR="00A62983" w:rsidRPr="00445ABC">
        <w:rPr>
          <w:rFonts w:cs="Times New Roman"/>
          <w:szCs w:val="28"/>
          <w:lang w:val="en-US"/>
        </w:rPr>
        <w:t xml:space="preserve"> simetric faţă de axa centrală a șinelor și cu o distanţă între axele lor de minimum 1 000 mm. </w:t>
      </w:r>
    </w:p>
    <w:p w:rsidR="00A62983" w:rsidRPr="00445ABC" w:rsidRDefault="00A62983" w:rsidP="00687E50">
      <w:pPr>
        <w:spacing w:after="0"/>
        <w:ind w:firstLine="708"/>
        <w:jc w:val="both"/>
        <w:rPr>
          <w:rFonts w:cs="Times New Roman"/>
          <w:szCs w:val="28"/>
          <w:lang w:val="en-US"/>
        </w:rPr>
      </w:pPr>
      <w:r w:rsidRPr="00445ABC">
        <w:rPr>
          <w:rFonts w:cs="Times New Roman"/>
          <w:szCs w:val="28"/>
          <w:lang w:val="en-US"/>
        </w:rPr>
        <w:t xml:space="preserve">4.2.7.1.1.4. Culoarea farurilor trebuie să fie în conformitate cu valorile prevăzute în specificaţia menţionată în apendicele J-1, indicele [20]. </w:t>
      </w:r>
    </w:p>
    <w:p w:rsidR="00A62983" w:rsidRPr="00445ABC" w:rsidRDefault="00A62983" w:rsidP="00687E50">
      <w:pPr>
        <w:spacing w:after="0"/>
        <w:ind w:firstLine="708"/>
        <w:jc w:val="both"/>
        <w:rPr>
          <w:rFonts w:cs="Times New Roman"/>
          <w:szCs w:val="28"/>
          <w:lang w:val="en-US"/>
        </w:rPr>
      </w:pPr>
      <w:r w:rsidRPr="00445ABC">
        <w:rPr>
          <w:rFonts w:cs="Times New Roman"/>
          <w:szCs w:val="28"/>
          <w:lang w:val="en-US"/>
        </w:rPr>
        <w:t xml:space="preserve">4.2.7.1.1.5. Farurile trebuie să asigure 2 niveluri de intensitate luminoasă: „faza scurtă” și „faza lungă”. </w:t>
      </w:r>
    </w:p>
    <w:p w:rsidR="00243CF6" w:rsidRPr="00445ABC" w:rsidRDefault="00A62983" w:rsidP="00687E50">
      <w:pPr>
        <w:spacing w:after="0"/>
        <w:ind w:firstLine="708"/>
        <w:jc w:val="both"/>
        <w:rPr>
          <w:rFonts w:cs="Times New Roman"/>
          <w:szCs w:val="28"/>
          <w:lang w:val="en-US"/>
        </w:rPr>
      </w:pPr>
      <w:r w:rsidRPr="00445ABC">
        <w:rPr>
          <w:rFonts w:cs="Times New Roman"/>
          <w:szCs w:val="28"/>
          <w:lang w:val="en-US"/>
        </w:rPr>
        <w:t xml:space="preserve">Pentru fiecare nivel, intensitatea luminoasă a farurilor măsurată de-a lungul axei optice a farului trebuie să fie în conformitate cu valorile prevăzute în specificaţia menţionată în apendicele J-1, indicele [20]. </w:t>
      </w:r>
    </w:p>
    <w:p w:rsidR="00711C7D" w:rsidRPr="00445ABC" w:rsidRDefault="00243CF6" w:rsidP="00687E50">
      <w:pPr>
        <w:spacing w:after="0"/>
        <w:ind w:firstLine="708"/>
        <w:jc w:val="both"/>
        <w:rPr>
          <w:rFonts w:cs="Times New Roman"/>
          <w:szCs w:val="28"/>
          <w:lang w:val="en-US"/>
        </w:rPr>
      </w:pPr>
      <w:r w:rsidRPr="00445ABC">
        <w:rPr>
          <w:rFonts w:cs="Times New Roman"/>
          <w:szCs w:val="28"/>
          <w:lang w:val="en-US"/>
        </w:rPr>
        <w:t xml:space="preserve">4.2.7.1.1.6. </w:t>
      </w:r>
      <w:r w:rsidR="00A62983" w:rsidRPr="00445ABC">
        <w:rPr>
          <w:rFonts w:cs="Times New Roman"/>
          <w:szCs w:val="28"/>
          <w:lang w:val="en-US"/>
        </w:rPr>
        <w:t>Modul în care sunt instalate farurile pe unitate trebuie să ofere un mijloc de ajustare a alinierii axelor optice ale acestora atunci când sunt instalate pe unitate, în conformitate cu specificaţia menţionată în apendicele J-1, indicele [20].</w:t>
      </w:r>
    </w:p>
    <w:p w:rsidR="00243CF6" w:rsidRPr="00445ABC" w:rsidRDefault="00243CF6" w:rsidP="00687E50">
      <w:pPr>
        <w:spacing w:after="0"/>
        <w:ind w:firstLine="708"/>
        <w:jc w:val="both"/>
        <w:rPr>
          <w:rFonts w:cs="Times New Roman"/>
          <w:szCs w:val="28"/>
          <w:lang w:val="en-US"/>
        </w:rPr>
      </w:pPr>
      <w:r w:rsidRPr="00445ABC">
        <w:rPr>
          <w:rFonts w:cs="Times New Roman"/>
          <w:szCs w:val="28"/>
          <w:lang w:val="en-US"/>
        </w:rPr>
        <w:t xml:space="preserve">4.2.7.1.1.7. </w:t>
      </w:r>
      <w:r w:rsidR="00A62983" w:rsidRPr="00445ABC">
        <w:rPr>
          <w:rFonts w:cs="Times New Roman"/>
          <w:szCs w:val="28"/>
          <w:lang w:val="en-US"/>
        </w:rPr>
        <w:t>Pot fi prevăzute faruri suplimentare (de exemplu, faruri în partea superioară). Aceste faruri suplimentare trebuie să îndeplinească cerinţele privind culoarea farurilor specificate mai sus în prezentul</w:t>
      </w:r>
      <w:r w:rsidR="00D438FB" w:rsidRPr="00445ABC">
        <w:rPr>
          <w:rFonts w:cs="Times New Roman"/>
          <w:szCs w:val="28"/>
          <w:lang w:val="en-US"/>
        </w:rPr>
        <w:t xml:space="preserve"> subpunct</w:t>
      </w:r>
      <w:r w:rsidR="00A62983" w:rsidRPr="00445ABC">
        <w:rPr>
          <w:rFonts w:cs="Times New Roman"/>
          <w:szCs w:val="28"/>
          <w:lang w:val="en-US"/>
        </w:rPr>
        <w:t xml:space="preserve">. </w:t>
      </w:r>
    </w:p>
    <w:p w:rsidR="00A62983" w:rsidRPr="00445ABC" w:rsidRDefault="00496DB2" w:rsidP="00687E50">
      <w:pPr>
        <w:spacing w:after="0"/>
        <w:ind w:firstLine="708"/>
        <w:jc w:val="both"/>
        <w:rPr>
          <w:rFonts w:cs="Times New Roman"/>
          <w:szCs w:val="28"/>
          <w:lang w:val="en-US"/>
        </w:rPr>
      </w:pPr>
      <w:r w:rsidRPr="00445ABC">
        <w:rPr>
          <w:rFonts w:cs="Times New Roman"/>
          <w:szCs w:val="28"/>
          <w:lang w:val="en-US"/>
        </w:rPr>
        <w:t>F</w:t>
      </w:r>
      <w:r w:rsidR="00A62983" w:rsidRPr="00445ABC">
        <w:rPr>
          <w:rFonts w:cs="Times New Roman"/>
          <w:szCs w:val="28"/>
          <w:lang w:val="en-US"/>
        </w:rPr>
        <w:t>arurile sup</w:t>
      </w:r>
      <w:r w:rsidRPr="00445ABC">
        <w:rPr>
          <w:rFonts w:cs="Times New Roman"/>
          <w:szCs w:val="28"/>
          <w:lang w:val="en-US"/>
        </w:rPr>
        <w:t>limentare nu sunt obligatorii. U</w:t>
      </w:r>
      <w:r w:rsidR="00A62983" w:rsidRPr="00445ABC">
        <w:rPr>
          <w:rFonts w:cs="Times New Roman"/>
          <w:szCs w:val="28"/>
          <w:lang w:val="en-US"/>
        </w:rPr>
        <w:t>tilizarea lor în exploatare poate fi supusă unor restricţii.</w:t>
      </w:r>
    </w:p>
    <w:p w:rsidR="00243CF6" w:rsidRPr="00445ABC" w:rsidRDefault="005F5221" w:rsidP="00687E50">
      <w:pPr>
        <w:spacing w:after="0"/>
        <w:ind w:firstLine="708"/>
        <w:jc w:val="both"/>
        <w:rPr>
          <w:rFonts w:cs="Times New Roman"/>
          <w:b/>
          <w:szCs w:val="28"/>
          <w:lang w:val="en-US"/>
        </w:rPr>
      </w:pPr>
      <w:r w:rsidRPr="00445ABC">
        <w:rPr>
          <w:rFonts w:cs="Times New Roman"/>
          <w:b/>
          <w:szCs w:val="28"/>
          <w:lang w:val="en-US"/>
        </w:rPr>
        <w:t>4</w:t>
      </w:r>
      <w:r w:rsidR="00711C7D" w:rsidRPr="00445ABC">
        <w:rPr>
          <w:rFonts w:cs="Times New Roman"/>
          <w:b/>
          <w:szCs w:val="28"/>
          <w:lang w:val="en-US"/>
        </w:rPr>
        <w:t xml:space="preserve">.2.7.1.2. </w:t>
      </w:r>
      <w:r w:rsidR="00243CF6" w:rsidRPr="00445ABC">
        <w:rPr>
          <w:rFonts w:cs="Times New Roman"/>
          <w:b/>
          <w:szCs w:val="28"/>
          <w:lang w:val="en-US"/>
        </w:rPr>
        <w:t xml:space="preserve">Lumini de poziţie </w:t>
      </w:r>
    </w:p>
    <w:p w:rsidR="00243CF6" w:rsidRPr="00445ABC" w:rsidRDefault="005F5221" w:rsidP="00687E50">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 xml:space="preserve">.2.7.1.2.1. </w:t>
      </w:r>
      <w:r w:rsidR="00496DB2" w:rsidRPr="00445ABC">
        <w:rPr>
          <w:rFonts w:cs="Times New Roman"/>
          <w:szCs w:val="28"/>
          <w:lang w:val="en-US"/>
        </w:rPr>
        <w:t xml:space="preserve">Prezentul subpunct </w:t>
      </w:r>
      <w:r w:rsidR="00243CF6" w:rsidRPr="00445ABC">
        <w:rPr>
          <w:rFonts w:cs="Times New Roman"/>
          <w:szCs w:val="28"/>
          <w:lang w:val="en-US"/>
        </w:rPr>
        <w:t xml:space="preserve">se aplică unităţilor dotate cu cabină de conducere. </w:t>
      </w:r>
    </w:p>
    <w:p w:rsidR="00243CF6" w:rsidRPr="00445ABC" w:rsidRDefault="005F5221" w:rsidP="00687E50">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 xml:space="preserve">.2.7.1.2.2. La capătul anterior al trenului trebuie prevăzute trei lămpi de poziţie albe, care au rolul de a asigura vizibilitatea trenului. </w:t>
      </w:r>
    </w:p>
    <w:p w:rsidR="00243CF6" w:rsidRPr="00445ABC" w:rsidRDefault="005F5221" w:rsidP="0051032A">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.2.7.1.2.3. Două lămpi de poziţie trebui</w:t>
      </w:r>
      <w:r w:rsidR="00496DB2" w:rsidRPr="00445ABC">
        <w:rPr>
          <w:rFonts w:cs="Times New Roman"/>
          <w:szCs w:val="28"/>
          <w:lang w:val="en-US"/>
        </w:rPr>
        <w:t>e situate în partea inferioară l</w:t>
      </w:r>
      <w:r w:rsidR="00243CF6" w:rsidRPr="00445ABC">
        <w:rPr>
          <w:rFonts w:cs="Times New Roman"/>
          <w:szCs w:val="28"/>
          <w:lang w:val="en-US"/>
        </w:rPr>
        <w:t>a aceeași înălţime deasupra nivelului șinelor, axele lor aflându-se la 1 500-2 000 mm deasupra nive</w:t>
      </w:r>
      <w:r w:rsidR="0051032A" w:rsidRPr="00445ABC">
        <w:rPr>
          <w:rFonts w:cs="Times New Roman"/>
          <w:szCs w:val="28"/>
          <w:lang w:val="en-US"/>
        </w:rPr>
        <w:t xml:space="preserve">lului șinei </w:t>
      </w:r>
      <w:r w:rsidR="0051032A" w:rsidRPr="00445ABC">
        <w:rPr>
          <w:rFonts w:cs="Times New Roman"/>
          <w:szCs w:val="28"/>
          <w:lang w:val="ro-MD"/>
        </w:rPr>
        <w:t xml:space="preserve">și </w:t>
      </w:r>
      <w:r w:rsidR="00243CF6" w:rsidRPr="00445ABC">
        <w:rPr>
          <w:rFonts w:cs="Times New Roman"/>
          <w:szCs w:val="28"/>
          <w:lang w:val="en-US"/>
        </w:rPr>
        <w:t xml:space="preserve">simetric faţă de axa centrală a șinelor și cu o distanţă între axele lor de minimum 1 000 mm. </w:t>
      </w:r>
    </w:p>
    <w:p w:rsidR="00243CF6" w:rsidRPr="00445ABC" w:rsidRDefault="005F5221" w:rsidP="00687E50">
      <w:pPr>
        <w:spacing w:after="0"/>
        <w:ind w:firstLine="708"/>
        <w:jc w:val="both"/>
        <w:rPr>
          <w:rFonts w:cs="Times New Roman"/>
          <w:szCs w:val="28"/>
          <w:lang w:val="en-US"/>
        </w:rPr>
      </w:pPr>
      <w:r w:rsidRPr="00445ABC">
        <w:rPr>
          <w:rFonts w:cs="Times New Roman"/>
          <w:szCs w:val="28"/>
          <w:lang w:val="en-US"/>
        </w:rPr>
        <w:t>4</w:t>
      </w:r>
      <w:r w:rsidR="0091556A" w:rsidRPr="00445ABC">
        <w:rPr>
          <w:rFonts w:cs="Times New Roman"/>
          <w:szCs w:val="28"/>
          <w:lang w:val="en-US"/>
        </w:rPr>
        <w:t>.2.7.1.2.4.</w:t>
      </w:r>
      <w:r w:rsidR="00243CF6" w:rsidRPr="00445ABC">
        <w:rPr>
          <w:rFonts w:cs="Times New Roman"/>
          <w:szCs w:val="28"/>
          <w:lang w:val="en-US"/>
        </w:rPr>
        <w:t xml:space="preserve"> Cea de-a treia lampă de poziţie trebuie situată în poziţie centrală deasupra celor două lămpi amplasate mai jos, cu o distanţă verticală între axele lor de minimum 600 mm. </w:t>
      </w:r>
    </w:p>
    <w:p w:rsidR="00243CF6" w:rsidRPr="00445ABC" w:rsidRDefault="005F5221" w:rsidP="00687E50">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 xml:space="preserve">.2.7.1.2.5. Este permisă utilizarea acelorași componente atât pentru faruri, cât și pentru luminile de poziţie. </w:t>
      </w:r>
    </w:p>
    <w:p w:rsidR="005F5221" w:rsidRPr="00445ABC" w:rsidRDefault="005F5221" w:rsidP="0051032A">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.2.7.1.2.6. Specificaţia menţionată în apendicele J-1 indicele [20] preci</w:t>
      </w:r>
      <w:r w:rsidRPr="00445ABC">
        <w:rPr>
          <w:rFonts w:cs="Times New Roman"/>
          <w:szCs w:val="28"/>
          <w:lang w:val="en-US"/>
        </w:rPr>
        <w:t>zează caracteristicile privind:</w:t>
      </w:r>
    </w:p>
    <w:p w:rsidR="003C6441" w:rsidRPr="00445ABC" w:rsidRDefault="003C6441" w:rsidP="0051032A">
      <w:pPr>
        <w:spacing w:after="0"/>
        <w:ind w:firstLine="708"/>
        <w:jc w:val="both"/>
        <w:rPr>
          <w:rFonts w:cs="Times New Roman"/>
          <w:szCs w:val="28"/>
          <w:lang w:val="en-US"/>
        </w:rPr>
      </w:pPr>
      <w:r w:rsidRPr="00445ABC">
        <w:rPr>
          <w:rFonts w:cs="Times New Roman"/>
          <w:szCs w:val="28"/>
          <w:lang w:val="en-US"/>
        </w:rPr>
        <w:lastRenderedPageBreak/>
        <w:t>4.2.7.1.2.6.1. culoarea lămpilor de poziţie;</w:t>
      </w:r>
    </w:p>
    <w:p w:rsidR="003C6441" w:rsidRPr="00445ABC" w:rsidRDefault="003C6441" w:rsidP="0051032A">
      <w:pPr>
        <w:spacing w:after="0"/>
        <w:ind w:firstLine="708"/>
        <w:jc w:val="both"/>
        <w:rPr>
          <w:rFonts w:cs="Times New Roman"/>
          <w:szCs w:val="28"/>
          <w:lang w:val="en-US"/>
        </w:rPr>
      </w:pPr>
      <w:r w:rsidRPr="00445ABC">
        <w:rPr>
          <w:rFonts w:cs="Times New Roman"/>
          <w:szCs w:val="28"/>
          <w:lang w:val="en-US"/>
        </w:rPr>
        <w:t xml:space="preserve">4.2.7.1.2.6.2. </w:t>
      </w:r>
      <w:r w:rsidR="00243CF6" w:rsidRPr="00445ABC">
        <w:rPr>
          <w:rFonts w:cs="Times New Roman"/>
          <w:szCs w:val="28"/>
          <w:lang w:val="en-US"/>
        </w:rPr>
        <w:t>distribuţia radiaţiei spectrale</w:t>
      </w:r>
      <w:r w:rsidRPr="00445ABC">
        <w:rPr>
          <w:rFonts w:cs="Times New Roman"/>
          <w:szCs w:val="28"/>
          <w:lang w:val="en-US"/>
        </w:rPr>
        <w:t xml:space="preserve"> a luminii lămpilor de poziţie;</w:t>
      </w:r>
    </w:p>
    <w:p w:rsidR="00243CF6" w:rsidRPr="00445ABC" w:rsidRDefault="003C6441" w:rsidP="0051032A">
      <w:pPr>
        <w:spacing w:after="0"/>
        <w:ind w:firstLine="708"/>
        <w:jc w:val="both"/>
        <w:rPr>
          <w:rFonts w:cs="Times New Roman"/>
          <w:szCs w:val="28"/>
          <w:lang w:val="en-US"/>
        </w:rPr>
      </w:pPr>
      <w:r w:rsidRPr="00445ABC">
        <w:rPr>
          <w:rFonts w:cs="Times New Roman"/>
          <w:szCs w:val="28"/>
          <w:lang w:val="en-US"/>
        </w:rPr>
        <w:t xml:space="preserve">4.2.7.1.2.6.3. </w:t>
      </w:r>
      <w:r w:rsidR="00243CF6" w:rsidRPr="00445ABC">
        <w:rPr>
          <w:rFonts w:cs="Times New Roman"/>
          <w:szCs w:val="28"/>
          <w:lang w:val="en-US"/>
        </w:rPr>
        <w:t xml:space="preserve">intensitatea luminoasă a lămpilor de poziţie. </w:t>
      </w:r>
    </w:p>
    <w:p w:rsidR="00243CF6" w:rsidRPr="00445ABC" w:rsidRDefault="005F5221" w:rsidP="00344D32">
      <w:pPr>
        <w:spacing w:after="0"/>
        <w:ind w:firstLine="708"/>
        <w:jc w:val="both"/>
        <w:rPr>
          <w:rFonts w:cs="Times New Roman"/>
          <w:szCs w:val="28"/>
          <w:lang w:val="en-US"/>
        </w:rPr>
      </w:pPr>
      <w:r w:rsidRPr="00445ABC">
        <w:rPr>
          <w:rFonts w:cs="Times New Roman"/>
          <w:szCs w:val="28"/>
          <w:lang w:val="en-US"/>
        </w:rPr>
        <w:t>4</w:t>
      </w:r>
      <w:r w:rsidR="00243CF6" w:rsidRPr="00445ABC">
        <w:rPr>
          <w:rFonts w:cs="Times New Roman"/>
          <w:szCs w:val="28"/>
          <w:lang w:val="en-US"/>
        </w:rPr>
        <w:t>.2.7.1.2.7. Modul în care sunt instalate lămpile de poziţie pe unitate trebuie să ofere un mijloc de ajustare a alinierii axelor optice ale acestora atunci când sunt instalate pe unitate, în conformitate cu specificaţia menţionată în apendicele J-1, indicele [20].</w:t>
      </w:r>
    </w:p>
    <w:p w:rsidR="00344D32"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4.2.7.1.3. </w:t>
      </w:r>
      <w:r w:rsidR="00344D32" w:rsidRPr="00445ABC">
        <w:rPr>
          <w:rFonts w:cs="Times New Roman"/>
          <w:b/>
          <w:szCs w:val="28"/>
          <w:lang w:val="en-US"/>
        </w:rPr>
        <w:t xml:space="preserve">Lumini spate </w:t>
      </w:r>
    </w:p>
    <w:p w:rsidR="00344D32" w:rsidRPr="00445ABC" w:rsidRDefault="00344D32" w:rsidP="00687E50">
      <w:pPr>
        <w:spacing w:after="0"/>
        <w:ind w:firstLine="708"/>
        <w:jc w:val="both"/>
        <w:rPr>
          <w:rFonts w:cs="Times New Roman"/>
          <w:szCs w:val="28"/>
          <w:lang w:val="en-US"/>
        </w:rPr>
      </w:pPr>
      <w:r w:rsidRPr="00445ABC">
        <w:rPr>
          <w:rFonts w:cs="Times New Roman"/>
          <w:szCs w:val="28"/>
          <w:lang w:val="en-US"/>
        </w:rPr>
        <w:t xml:space="preserve">4.2.7.1.3.1. Două lămpi spate roșii trebuie prevăzute la capătul din spate al unităţilor destinate să fie exploatate la finele trenului, pentru a asigura vizibilitatea trenului. </w:t>
      </w:r>
    </w:p>
    <w:p w:rsidR="00344D32" w:rsidRPr="00445ABC" w:rsidRDefault="00344D32" w:rsidP="00687E50">
      <w:pPr>
        <w:spacing w:after="0"/>
        <w:ind w:firstLine="708"/>
        <w:jc w:val="both"/>
        <w:rPr>
          <w:rFonts w:cs="Times New Roman"/>
          <w:szCs w:val="28"/>
          <w:lang w:val="en-US"/>
        </w:rPr>
      </w:pPr>
      <w:r w:rsidRPr="00445ABC">
        <w:rPr>
          <w:rFonts w:cs="Times New Roman"/>
          <w:szCs w:val="28"/>
          <w:lang w:val="en-US"/>
        </w:rPr>
        <w:t>4.2.7.1.3.2. Pentru unităţile fără cabină de conducere destinate exploatării gener</w:t>
      </w:r>
      <w:r w:rsidR="007C7571" w:rsidRPr="00445ABC">
        <w:rPr>
          <w:rFonts w:cs="Times New Roman"/>
          <w:szCs w:val="28"/>
          <w:lang w:val="en-US"/>
        </w:rPr>
        <w:t>ale, lămpile pot fi portabile. Î</w:t>
      </w:r>
      <w:r w:rsidRPr="00445ABC">
        <w:rPr>
          <w:rFonts w:cs="Times New Roman"/>
          <w:szCs w:val="28"/>
          <w:lang w:val="en-US"/>
        </w:rPr>
        <w:t>n acest caz, tipul de lampă portabilă care trebuie utilizat trebuie să fie în conformitate cu apendicele E din STI „vagoane de marfă”; funcţia trebuie verificată prin examinarea proiectului și printr-o încercare de tip la nivel de componentă (</w:t>
      </w:r>
      <w:r w:rsidR="000C53B5" w:rsidRPr="00445ABC">
        <w:rPr>
          <w:rFonts w:cs="Times New Roman"/>
          <w:szCs w:val="28"/>
          <w:lang w:val="en-US"/>
        </w:rPr>
        <w:t>ECI</w:t>
      </w:r>
      <w:r w:rsidRPr="00445ABC">
        <w:rPr>
          <w:rFonts w:cs="Times New Roman"/>
          <w:szCs w:val="28"/>
          <w:lang w:val="en-US"/>
        </w:rPr>
        <w:t xml:space="preserve"> „lampă spate portabilă”), dar nu este necesar ca lămpile portabile să fie furnizate. </w:t>
      </w:r>
    </w:p>
    <w:p w:rsidR="00344D32" w:rsidRPr="00445ABC" w:rsidRDefault="00344D32" w:rsidP="008E2B61">
      <w:pPr>
        <w:spacing w:after="0"/>
        <w:ind w:firstLine="708"/>
        <w:jc w:val="both"/>
        <w:rPr>
          <w:rFonts w:cs="Times New Roman"/>
          <w:szCs w:val="28"/>
          <w:lang w:val="en-US"/>
        </w:rPr>
      </w:pPr>
      <w:r w:rsidRPr="00445ABC">
        <w:rPr>
          <w:rFonts w:cs="Times New Roman"/>
          <w:szCs w:val="28"/>
          <w:lang w:val="en-US"/>
        </w:rPr>
        <w:t>4.2.7.1.3.3. Lămpil</w:t>
      </w:r>
      <w:r w:rsidR="008E2B61" w:rsidRPr="00445ABC">
        <w:rPr>
          <w:rFonts w:cs="Times New Roman"/>
          <w:szCs w:val="28"/>
          <w:lang w:val="en-US"/>
        </w:rPr>
        <w:t xml:space="preserve">e spate trebuie să fie situate </w:t>
      </w:r>
      <w:r w:rsidRPr="00445ABC">
        <w:rPr>
          <w:rFonts w:cs="Times New Roman"/>
          <w:szCs w:val="28"/>
          <w:lang w:val="en-US"/>
        </w:rPr>
        <w:t xml:space="preserve">la aceeași înălţime deasupra nivelului șinelor, axele lor aflându-se la 1 500-2 000 mm deasupra nivelului șinei; </w:t>
      </w:r>
    </w:p>
    <w:p w:rsidR="00344D32" w:rsidRPr="00445ABC" w:rsidRDefault="008E2B61" w:rsidP="00687E50">
      <w:pPr>
        <w:spacing w:after="0"/>
        <w:ind w:firstLine="708"/>
        <w:jc w:val="both"/>
        <w:rPr>
          <w:rFonts w:cs="Times New Roman"/>
          <w:szCs w:val="28"/>
          <w:lang w:val="en-US"/>
        </w:rPr>
      </w:pPr>
      <w:r w:rsidRPr="00445ABC">
        <w:rPr>
          <w:rFonts w:cs="Times New Roman"/>
          <w:szCs w:val="28"/>
          <w:lang w:val="en-US"/>
        </w:rPr>
        <w:t>Lămpile spate trebuie să fie situate</w:t>
      </w:r>
      <w:r w:rsidR="00344D32" w:rsidRPr="00445ABC">
        <w:rPr>
          <w:rFonts w:cs="Times New Roman"/>
          <w:szCs w:val="28"/>
          <w:lang w:val="en-US"/>
        </w:rPr>
        <w:t xml:space="preserve"> simetric faţă de axa centrală a șinelor și cu o distanţă între axele lor de minimum 1 000 mm. </w:t>
      </w:r>
    </w:p>
    <w:p w:rsidR="00ED0429" w:rsidRPr="00445ABC" w:rsidRDefault="00344D32" w:rsidP="00925E96">
      <w:pPr>
        <w:spacing w:after="0"/>
        <w:ind w:firstLine="708"/>
        <w:jc w:val="both"/>
        <w:rPr>
          <w:rFonts w:cs="Times New Roman"/>
          <w:szCs w:val="28"/>
          <w:lang w:val="en-US"/>
        </w:rPr>
      </w:pPr>
      <w:r w:rsidRPr="00445ABC">
        <w:rPr>
          <w:rFonts w:cs="Times New Roman"/>
          <w:szCs w:val="28"/>
          <w:lang w:val="en-US"/>
        </w:rPr>
        <w:t>4.2.7.1.3.4. Specificaţia menţionată în apendicele J-1, indicele [20] preci</w:t>
      </w:r>
      <w:r w:rsidR="00925E96" w:rsidRPr="00445ABC">
        <w:rPr>
          <w:rFonts w:cs="Times New Roman"/>
          <w:szCs w:val="28"/>
          <w:lang w:val="en-US"/>
        </w:rPr>
        <w:t>zează caracteristicile privind</w:t>
      </w:r>
      <w:r w:rsidR="00ED0429" w:rsidRPr="00445ABC">
        <w:rPr>
          <w:rFonts w:cs="Times New Roman"/>
          <w:szCs w:val="28"/>
          <w:lang w:val="en-US"/>
        </w:rPr>
        <w:t>:</w:t>
      </w:r>
    </w:p>
    <w:p w:rsidR="00ED0429" w:rsidRPr="00445ABC" w:rsidRDefault="00ED0429" w:rsidP="00925E96">
      <w:pPr>
        <w:spacing w:after="0"/>
        <w:ind w:firstLine="708"/>
        <w:jc w:val="both"/>
        <w:rPr>
          <w:rFonts w:cs="Times New Roman"/>
          <w:szCs w:val="28"/>
          <w:lang w:val="en-US"/>
        </w:rPr>
      </w:pPr>
      <w:r w:rsidRPr="00445ABC">
        <w:rPr>
          <w:rFonts w:cs="Times New Roman"/>
          <w:szCs w:val="28"/>
          <w:lang w:val="en-US"/>
        </w:rPr>
        <w:t>4.2.7.1.3.4.1. culoarea lămpilor spate;</w:t>
      </w:r>
    </w:p>
    <w:p w:rsidR="00344D32" w:rsidRPr="00445ABC" w:rsidRDefault="00ED0429" w:rsidP="00925E96">
      <w:pPr>
        <w:spacing w:after="0"/>
        <w:ind w:firstLine="708"/>
        <w:jc w:val="both"/>
        <w:rPr>
          <w:rFonts w:cs="Times New Roman"/>
          <w:szCs w:val="28"/>
          <w:lang w:val="en-US"/>
        </w:rPr>
      </w:pPr>
      <w:r w:rsidRPr="00445ABC">
        <w:rPr>
          <w:rFonts w:cs="Times New Roman"/>
          <w:szCs w:val="28"/>
          <w:lang w:val="en-US"/>
        </w:rPr>
        <w:t xml:space="preserve">4.2.7.1.3.4.2. </w:t>
      </w:r>
      <w:r w:rsidR="00344D32" w:rsidRPr="00445ABC">
        <w:rPr>
          <w:rFonts w:cs="Times New Roman"/>
          <w:szCs w:val="28"/>
          <w:lang w:val="en-US"/>
        </w:rPr>
        <w:t>intensita</w:t>
      </w:r>
      <w:r w:rsidRPr="00445ABC">
        <w:rPr>
          <w:rFonts w:cs="Times New Roman"/>
          <w:szCs w:val="28"/>
          <w:lang w:val="en-US"/>
        </w:rPr>
        <w:t>tea luminoasă a lămpilor spate.</w:t>
      </w:r>
    </w:p>
    <w:p w:rsidR="00711C7D" w:rsidRPr="00445ABC" w:rsidRDefault="00344D32" w:rsidP="00687E50">
      <w:pPr>
        <w:spacing w:after="0"/>
        <w:ind w:firstLine="708"/>
        <w:jc w:val="both"/>
        <w:rPr>
          <w:rFonts w:cs="Times New Roman"/>
          <w:szCs w:val="28"/>
          <w:lang w:val="en-US"/>
        </w:rPr>
      </w:pPr>
      <w:r w:rsidRPr="00445ABC">
        <w:rPr>
          <w:rFonts w:cs="Times New Roman"/>
          <w:szCs w:val="28"/>
          <w:lang w:val="en-US"/>
        </w:rPr>
        <w:t>4.2.7.1.3.5. Intensitatea luminoasă a lămpilor spate trebuie să fie în conformitate cu specificaţia menţionată în</w:t>
      </w:r>
      <w:r w:rsidR="00925E96" w:rsidRPr="00445ABC">
        <w:rPr>
          <w:rFonts w:cs="Times New Roman"/>
          <w:szCs w:val="28"/>
          <w:lang w:val="en-US"/>
        </w:rPr>
        <w:t xml:space="preserve"> apendicele J-1, indicele 40, </w:t>
      </w:r>
      <w:r w:rsidRPr="00445ABC">
        <w:rPr>
          <w:rFonts w:cs="Times New Roman"/>
          <w:szCs w:val="28"/>
          <w:lang w:val="en-US"/>
        </w:rPr>
        <w:t xml:space="preserve">M5 </w:t>
      </w:r>
      <w:r w:rsidR="00925E96" w:rsidRPr="00445ABC">
        <w:rPr>
          <w:rFonts w:cs="Times New Roman"/>
          <w:szCs w:val="28"/>
          <w:lang w:val="en-US"/>
        </w:rPr>
        <w:t xml:space="preserve">subpunctul </w:t>
      </w:r>
      <w:r w:rsidRPr="00445ABC">
        <w:rPr>
          <w:rFonts w:cs="Times New Roman"/>
          <w:szCs w:val="28"/>
          <w:lang w:val="en-US"/>
        </w:rPr>
        <w:t>5.5.4, tabelul 8.</w:t>
      </w:r>
    </w:p>
    <w:p w:rsidR="000B45CB"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4.2.7.1.4. </w:t>
      </w:r>
      <w:r w:rsidR="000B45CB" w:rsidRPr="00445ABC">
        <w:rPr>
          <w:rFonts w:cs="Times New Roman"/>
          <w:b/>
          <w:szCs w:val="28"/>
          <w:lang w:val="en-US"/>
        </w:rPr>
        <w:t xml:space="preserve">Comenzi lumini </w:t>
      </w:r>
    </w:p>
    <w:p w:rsidR="000B45CB" w:rsidRPr="00445ABC" w:rsidRDefault="000B45CB" w:rsidP="00687E50">
      <w:pPr>
        <w:spacing w:after="0"/>
        <w:ind w:firstLine="708"/>
        <w:jc w:val="both"/>
        <w:rPr>
          <w:rFonts w:cs="Times New Roman"/>
          <w:szCs w:val="28"/>
          <w:lang w:val="en-US"/>
        </w:rPr>
      </w:pPr>
      <w:r w:rsidRPr="00445ABC">
        <w:rPr>
          <w:rFonts w:cs="Times New Roman"/>
          <w:szCs w:val="28"/>
          <w:lang w:val="en-US"/>
        </w:rPr>
        <w:t xml:space="preserve">4.2.7.1.4.1. Prezentul punct se aplică unităţilor dotate cu cabină de conducere. </w:t>
      </w:r>
    </w:p>
    <w:p w:rsidR="000B45CB" w:rsidRPr="00445ABC" w:rsidRDefault="000B45CB" w:rsidP="00925E96">
      <w:pPr>
        <w:spacing w:after="0"/>
        <w:ind w:firstLine="708"/>
        <w:jc w:val="both"/>
        <w:rPr>
          <w:rFonts w:cs="Times New Roman"/>
          <w:szCs w:val="28"/>
          <w:lang w:val="en-US"/>
        </w:rPr>
      </w:pPr>
      <w:r w:rsidRPr="00445ABC">
        <w:rPr>
          <w:rFonts w:cs="Times New Roman"/>
          <w:szCs w:val="28"/>
          <w:lang w:val="en-US"/>
        </w:rPr>
        <w:t xml:space="preserve">4.2.7.1.4.2. Trebuie să fie posibil ca mecanicul de </w:t>
      </w:r>
      <w:r w:rsidR="00925E96" w:rsidRPr="00445ABC">
        <w:rPr>
          <w:rFonts w:cs="Times New Roman"/>
          <w:szCs w:val="28"/>
          <w:lang w:val="en-US"/>
        </w:rPr>
        <w:t>locomotivă să aibă sub control</w:t>
      </w:r>
      <w:r w:rsidRPr="00445ABC">
        <w:rPr>
          <w:rFonts w:cs="Times New Roman"/>
          <w:szCs w:val="28"/>
          <w:lang w:val="en-US"/>
        </w:rPr>
        <w:t xml:space="preserve"> farurile și lămpile de poziţie ale unităţii, di</w:t>
      </w:r>
      <w:r w:rsidR="00925E96" w:rsidRPr="00445ABC">
        <w:rPr>
          <w:rFonts w:cs="Times New Roman"/>
          <w:szCs w:val="28"/>
          <w:lang w:val="en-US"/>
        </w:rPr>
        <w:t>n poziţia normală de conducere și</w:t>
      </w:r>
      <w:r w:rsidRPr="00445ABC">
        <w:rPr>
          <w:rFonts w:cs="Times New Roman"/>
          <w:szCs w:val="28"/>
          <w:lang w:val="en-US"/>
        </w:rPr>
        <w:t xml:space="preserve"> lămpile spate ale unităţii, din cabină. </w:t>
      </w:r>
    </w:p>
    <w:p w:rsidR="000B45CB" w:rsidRPr="00445ABC" w:rsidRDefault="000B45CB" w:rsidP="00687E50">
      <w:pPr>
        <w:spacing w:after="0"/>
        <w:ind w:firstLine="708"/>
        <w:jc w:val="both"/>
        <w:rPr>
          <w:rFonts w:cs="Times New Roman"/>
          <w:szCs w:val="28"/>
          <w:lang w:val="en-US"/>
        </w:rPr>
      </w:pPr>
      <w:r w:rsidRPr="00445ABC">
        <w:rPr>
          <w:rFonts w:cs="Times New Roman"/>
          <w:szCs w:val="28"/>
          <w:lang w:val="en-US"/>
        </w:rPr>
        <w:t xml:space="preserve">Pentru acest control se poate utiliza o comandă independentă sau o combinaţie de comenzi. </w:t>
      </w:r>
    </w:p>
    <w:p w:rsidR="00711C7D" w:rsidRPr="00445ABC" w:rsidRDefault="000B45CB" w:rsidP="00687E50">
      <w:pPr>
        <w:spacing w:after="0"/>
        <w:ind w:firstLine="708"/>
        <w:jc w:val="both"/>
        <w:rPr>
          <w:rFonts w:cs="Times New Roman"/>
          <w:szCs w:val="28"/>
          <w:lang w:val="en-US"/>
        </w:rPr>
      </w:pPr>
      <w:r w:rsidRPr="00445ABC">
        <w:rPr>
          <w:rFonts w:cs="Times New Roman"/>
          <w:szCs w:val="28"/>
          <w:lang w:val="en-US"/>
        </w:rPr>
        <w:t>4.2.7.1.4.</w:t>
      </w:r>
      <w:r w:rsidR="00AA6E0D" w:rsidRPr="00445ABC">
        <w:rPr>
          <w:rFonts w:cs="Times New Roman"/>
          <w:szCs w:val="28"/>
          <w:lang w:val="en-US"/>
        </w:rPr>
        <w:t>3</w:t>
      </w:r>
      <w:r w:rsidRPr="00445ABC">
        <w:rPr>
          <w:rFonts w:cs="Times New Roman"/>
          <w:szCs w:val="28"/>
          <w:lang w:val="en-US"/>
        </w:rPr>
        <w:t xml:space="preserve">. Montarea comenzilor pentru activarea și inhibarea regimului de lumină intermitentă al farurilor trebuie consemnată în documentaţia tehnică definită la </w:t>
      </w:r>
      <w:r w:rsidR="00AA6E0D" w:rsidRPr="00445ABC">
        <w:rPr>
          <w:rFonts w:cs="Times New Roman"/>
          <w:szCs w:val="28"/>
          <w:lang w:val="en-US"/>
        </w:rPr>
        <w:t>sub</w:t>
      </w:r>
      <w:r w:rsidRPr="00445ABC">
        <w:rPr>
          <w:rFonts w:cs="Times New Roman"/>
          <w:szCs w:val="28"/>
          <w:lang w:val="en-US"/>
        </w:rPr>
        <w:t>punctul 4.2.12.2.</w:t>
      </w:r>
    </w:p>
    <w:p w:rsidR="00711C7D"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4.2.7.2. </w:t>
      </w:r>
      <w:r w:rsidR="000B45CB" w:rsidRPr="00445ABC">
        <w:rPr>
          <w:rFonts w:cs="Times New Roman"/>
          <w:b/>
          <w:szCs w:val="28"/>
          <w:lang w:val="en-US"/>
        </w:rPr>
        <w:t>Dispozitivul de avertizare sonoră</w:t>
      </w:r>
    </w:p>
    <w:p w:rsidR="000B45CB"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4.2.7.2.1. </w:t>
      </w:r>
      <w:r w:rsidR="000B45CB" w:rsidRPr="00445ABC">
        <w:rPr>
          <w:rFonts w:cs="Times New Roman"/>
          <w:b/>
          <w:szCs w:val="28"/>
          <w:lang w:val="en-US"/>
        </w:rPr>
        <w:t xml:space="preserve">Generalităţi </w:t>
      </w:r>
    </w:p>
    <w:p w:rsidR="003B3A16" w:rsidRPr="00445ABC" w:rsidRDefault="000B45CB" w:rsidP="00687E50">
      <w:pPr>
        <w:spacing w:after="0"/>
        <w:ind w:firstLine="708"/>
        <w:jc w:val="both"/>
        <w:rPr>
          <w:rFonts w:cs="Times New Roman"/>
          <w:szCs w:val="28"/>
          <w:lang w:val="en-US"/>
        </w:rPr>
      </w:pPr>
      <w:r w:rsidRPr="00445ABC">
        <w:rPr>
          <w:rFonts w:cs="Times New Roman"/>
          <w:szCs w:val="28"/>
          <w:lang w:val="en-US"/>
        </w:rPr>
        <w:t xml:space="preserve">4.2.7.2.1.1. </w:t>
      </w:r>
      <w:r w:rsidR="004119DE" w:rsidRPr="00445ABC">
        <w:rPr>
          <w:rFonts w:cs="Times New Roman"/>
          <w:szCs w:val="28"/>
          <w:lang w:val="en-US"/>
        </w:rPr>
        <w:t xml:space="preserve">Prezentul subpunct </w:t>
      </w:r>
      <w:r w:rsidRPr="00445ABC">
        <w:rPr>
          <w:rFonts w:cs="Times New Roman"/>
          <w:szCs w:val="28"/>
          <w:lang w:val="en-US"/>
        </w:rPr>
        <w:t>se aplică unităţilor dotate cu c</w:t>
      </w:r>
      <w:r w:rsidR="003B3A16" w:rsidRPr="00445ABC">
        <w:rPr>
          <w:rFonts w:cs="Times New Roman"/>
          <w:szCs w:val="28"/>
          <w:lang w:val="en-US"/>
        </w:rPr>
        <w:t>abină de conducere.</w:t>
      </w:r>
    </w:p>
    <w:p w:rsidR="003B3A16" w:rsidRPr="00445ABC" w:rsidRDefault="003B3A16" w:rsidP="00687E50">
      <w:pPr>
        <w:spacing w:after="0"/>
        <w:ind w:firstLine="708"/>
        <w:jc w:val="both"/>
        <w:rPr>
          <w:rFonts w:cs="Times New Roman"/>
          <w:szCs w:val="28"/>
          <w:lang w:val="en-US"/>
        </w:rPr>
      </w:pPr>
      <w:r w:rsidRPr="00445ABC">
        <w:rPr>
          <w:rFonts w:cs="Times New Roman"/>
          <w:szCs w:val="28"/>
          <w:lang w:val="en-US"/>
        </w:rPr>
        <w:t xml:space="preserve">4.2.7.2.1.2. </w:t>
      </w:r>
      <w:r w:rsidR="000B45CB" w:rsidRPr="00445ABC">
        <w:rPr>
          <w:rFonts w:cs="Times New Roman"/>
          <w:szCs w:val="28"/>
          <w:lang w:val="en-US"/>
        </w:rPr>
        <w:t xml:space="preserve">Pentru a fi auzite, trenurile trebuie dotate cu dispozitive de avertizare sonoră. </w:t>
      </w:r>
    </w:p>
    <w:p w:rsidR="003B3A16" w:rsidRPr="00445ABC" w:rsidRDefault="003B3A16" w:rsidP="00687E50">
      <w:pPr>
        <w:spacing w:after="0"/>
        <w:ind w:firstLine="708"/>
        <w:jc w:val="both"/>
        <w:rPr>
          <w:rFonts w:cs="Times New Roman"/>
          <w:szCs w:val="28"/>
          <w:lang w:val="en-US"/>
        </w:rPr>
      </w:pPr>
      <w:r w:rsidRPr="00445ABC">
        <w:rPr>
          <w:rFonts w:cs="Times New Roman"/>
          <w:szCs w:val="28"/>
          <w:lang w:val="en-US"/>
        </w:rPr>
        <w:lastRenderedPageBreak/>
        <w:t xml:space="preserve">4.2.7.2.1.3. </w:t>
      </w:r>
      <w:r w:rsidR="000B45CB" w:rsidRPr="00445ABC">
        <w:rPr>
          <w:rFonts w:cs="Times New Roman"/>
          <w:szCs w:val="28"/>
          <w:lang w:val="en-US"/>
        </w:rPr>
        <w:t xml:space="preserve">Se urmărește ca notele dispozitivelor de avertizare sonoră să poată fi recunoscute ca provenind de la un tren și să fie diferite de dispozitivele de avertizare utilizate în transportul rutier, în fabrici sau în comparaţie cu alte dispozitive de avertizare obișnuite. Acţionarea dispozitivelor de avertizare sonoră trebuie să conducă la emiterea a cel puţin unuia dintre următoarele sunete de avertizare distincte: </w:t>
      </w:r>
    </w:p>
    <w:p w:rsidR="003B3A16" w:rsidRPr="00445ABC" w:rsidRDefault="0003274E" w:rsidP="00687E50">
      <w:pPr>
        <w:spacing w:after="0"/>
        <w:ind w:firstLine="708"/>
        <w:jc w:val="both"/>
        <w:rPr>
          <w:rFonts w:cs="Times New Roman"/>
          <w:szCs w:val="28"/>
          <w:lang w:val="en-US"/>
        </w:rPr>
      </w:pPr>
      <w:r w:rsidRPr="00445ABC">
        <w:rPr>
          <w:rFonts w:cs="Times New Roman"/>
          <w:szCs w:val="28"/>
          <w:lang w:val="en-US"/>
        </w:rPr>
        <w:t xml:space="preserve">4.2.7.2.1.3.1. </w:t>
      </w:r>
      <w:r w:rsidR="000B45CB" w:rsidRPr="00445ABC">
        <w:rPr>
          <w:rFonts w:cs="Times New Roman"/>
          <w:szCs w:val="28"/>
          <w:lang w:val="en-US"/>
        </w:rPr>
        <w:t xml:space="preserve">sunetul 1: frecvenţa fundamentală a notei emise distinct trebuie să fie de 660 Hz ± 30 Hz (notă înaltă); </w:t>
      </w:r>
    </w:p>
    <w:p w:rsidR="003B3A16" w:rsidRPr="00445ABC" w:rsidRDefault="0003274E" w:rsidP="00687E50">
      <w:pPr>
        <w:spacing w:after="0"/>
        <w:ind w:firstLine="708"/>
        <w:jc w:val="both"/>
        <w:rPr>
          <w:rFonts w:cs="Times New Roman"/>
          <w:szCs w:val="28"/>
          <w:lang w:val="en-US"/>
        </w:rPr>
      </w:pPr>
      <w:r w:rsidRPr="00445ABC">
        <w:rPr>
          <w:rFonts w:cs="Times New Roman"/>
          <w:szCs w:val="28"/>
          <w:lang w:val="en-US"/>
        </w:rPr>
        <w:t xml:space="preserve">4.2.7.2.1.3.2. </w:t>
      </w:r>
      <w:r w:rsidR="000B45CB" w:rsidRPr="00445ABC">
        <w:rPr>
          <w:rFonts w:cs="Times New Roman"/>
          <w:szCs w:val="28"/>
          <w:lang w:val="en-US"/>
        </w:rPr>
        <w:t xml:space="preserve">sunetul 2: frecvenţa fundamentală a notei emise distinct trebuie să fie de 370 Hz ± 20 Hz (notă joasă). </w:t>
      </w:r>
    </w:p>
    <w:p w:rsidR="003B3A16" w:rsidRPr="00445ABC" w:rsidRDefault="003B3A16" w:rsidP="00687E50">
      <w:pPr>
        <w:spacing w:after="0"/>
        <w:ind w:firstLine="708"/>
        <w:jc w:val="both"/>
        <w:rPr>
          <w:rFonts w:cs="Times New Roman"/>
          <w:szCs w:val="28"/>
          <w:lang w:val="en-US"/>
        </w:rPr>
      </w:pPr>
      <w:r w:rsidRPr="00445ABC">
        <w:rPr>
          <w:rFonts w:cs="Times New Roman"/>
          <w:szCs w:val="28"/>
          <w:lang w:val="en-US"/>
        </w:rPr>
        <w:t xml:space="preserve">4.2.7.2.1.4. </w:t>
      </w:r>
      <w:r w:rsidR="000B45CB" w:rsidRPr="00445ABC">
        <w:rPr>
          <w:rFonts w:cs="Times New Roman"/>
          <w:szCs w:val="28"/>
          <w:lang w:val="en-US"/>
        </w:rPr>
        <w:t>În cazul în care sunt disponibile, în mod voluntar, sunete de avertizare suplimentare pentru una dintre categoriile de mai sus (separate sau combinate), nivelul presiunii acustice a acestora nu trebuie să depășească valor</w:t>
      </w:r>
      <w:r w:rsidR="00AA0792" w:rsidRPr="00445ABC">
        <w:rPr>
          <w:rFonts w:cs="Times New Roman"/>
          <w:szCs w:val="28"/>
          <w:lang w:val="en-US"/>
        </w:rPr>
        <w:t>ile specificate mai jos în subpunctul 4.2.7.2.2</w:t>
      </w:r>
      <w:r w:rsidR="000B45CB" w:rsidRPr="00445ABC">
        <w:rPr>
          <w:rFonts w:cs="Times New Roman"/>
          <w:szCs w:val="28"/>
          <w:lang w:val="en-US"/>
        </w:rPr>
        <w:t xml:space="preserve">. </w:t>
      </w:r>
    </w:p>
    <w:p w:rsidR="00711C7D" w:rsidRPr="00445ABC" w:rsidRDefault="00AA0792" w:rsidP="00687E50">
      <w:pPr>
        <w:spacing w:after="0"/>
        <w:ind w:firstLine="708"/>
        <w:jc w:val="both"/>
        <w:rPr>
          <w:rFonts w:cs="Times New Roman"/>
          <w:szCs w:val="28"/>
          <w:lang w:val="en-US"/>
        </w:rPr>
      </w:pPr>
      <w:r w:rsidRPr="00445ABC">
        <w:rPr>
          <w:rFonts w:cs="Times New Roman"/>
          <w:szCs w:val="28"/>
          <w:lang w:val="en-US"/>
        </w:rPr>
        <w:t>U</w:t>
      </w:r>
      <w:r w:rsidR="000B45CB" w:rsidRPr="00445ABC">
        <w:rPr>
          <w:rFonts w:cs="Times New Roman"/>
          <w:szCs w:val="28"/>
          <w:lang w:val="en-US"/>
        </w:rPr>
        <w:t>tilizarea lor în exploatare poate fi supusă unor restricţii.</w:t>
      </w:r>
    </w:p>
    <w:p w:rsidR="003B3A16" w:rsidRPr="00445ABC" w:rsidRDefault="00711C7D" w:rsidP="00687E50">
      <w:pPr>
        <w:spacing w:after="0"/>
        <w:ind w:firstLine="708"/>
        <w:jc w:val="both"/>
        <w:rPr>
          <w:rFonts w:cs="Times New Roman"/>
          <w:szCs w:val="28"/>
          <w:lang w:val="en-US"/>
        </w:rPr>
      </w:pPr>
      <w:r w:rsidRPr="00445ABC">
        <w:rPr>
          <w:rFonts w:cs="Times New Roman"/>
          <w:szCs w:val="28"/>
          <w:lang w:val="en-US"/>
        </w:rPr>
        <w:t xml:space="preserve">4.2.7.2.2. </w:t>
      </w:r>
      <w:r w:rsidR="003B3A16" w:rsidRPr="00445ABC">
        <w:rPr>
          <w:rFonts w:cs="Times New Roman"/>
          <w:szCs w:val="28"/>
          <w:lang w:val="en-US"/>
        </w:rPr>
        <w:t xml:space="preserve">Nivelurile de presiune acustică ale dispozitivului de avertizare sonoră </w:t>
      </w:r>
    </w:p>
    <w:p w:rsidR="003B3A16" w:rsidRPr="00445ABC" w:rsidRDefault="003B3A16" w:rsidP="00687E50">
      <w:pPr>
        <w:spacing w:after="0"/>
        <w:ind w:firstLine="708"/>
        <w:jc w:val="both"/>
        <w:rPr>
          <w:rFonts w:cs="Times New Roman"/>
          <w:szCs w:val="28"/>
          <w:lang w:val="en-US"/>
        </w:rPr>
      </w:pPr>
      <w:r w:rsidRPr="00445ABC">
        <w:rPr>
          <w:rFonts w:cs="Times New Roman"/>
          <w:szCs w:val="28"/>
          <w:lang w:val="en-US"/>
        </w:rPr>
        <w:t xml:space="preserve">4.2.7.2.2.1. Nivelul ponderat de presiune acustică C produs de fiecare sunet al dispozitivului de avertizare sonoră emis separat (sau în grup dacă sunt proiectate să sune simultan ca un acord), atunci când acesta este integrat în unitate, trebuie să fie conform definiţiei din specificaţia menţionată în apendicele J-1, indicele [21]. </w:t>
      </w:r>
    </w:p>
    <w:p w:rsidR="00711C7D" w:rsidRPr="00445ABC" w:rsidRDefault="003B3A16" w:rsidP="00687E50">
      <w:pPr>
        <w:spacing w:after="0"/>
        <w:ind w:firstLine="708"/>
        <w:jc w:val="both"/>
        <w:rPr>
          <w:rFonts w:cs="Times New Roman"/>
          <w:szCs w:val="28"/>
          <w:lang w:val="en-US"/>
        </w:rPr>
      </w:pPr>
      <w:r w:rsidRPr="00445ABC">
        <w:rPr>
          <w:rFonts w:cs="Times New Roman"/>
          <w:szCs w:val="28"/>
          <w:lang w:val="en-US"/>
        </w:rPr>
        <w:t xml:space="preserve">4.2.7.2.2.2. Procedura de evaluare a conformităţii este specificată la </w:t>
      </w:r>
      <w:r w:rsidR="00800928" w:rsidRPr="00445ABC">
        <w:rPr>
          <w:rFonts w:cs="Times New Roman"/>
          <w:szCs w:val="28"/>
          <w:lang w:val="en-US"/>
        </w:rPr>
        <w:t>sub</w:t>
      </w:r>
      <w:r w:rsidR="0025457C" w:rsidRPr="00445ABC">
        <w:rPr>
          <w:rFonts w:cs="Times New Roman"/>
          <w:szCs w:val="28"/>
          <w:lang w:val="en-US"/>
        </w:rPr>
        <w:t>punctul 6.2.3.18</w:t>
      </w:r>
      <w:r w:rsidRPr="00445ABC">
        <w:rPr>
          <w:rFonts w:cs="Times New Roman"/>
          <w:szCs w:val="28"/>
          <w:lang w:val="en-US"/>
        </w:rPr>
        <w:t>.</w:t>
      </w:r>
    </w:p>
    <w:p w:rsidR="003B3A16"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4.2.7.2.3. </w:t>
      </w:r>
      <w:r w:rsidR="003B3A16" w:rsidRPr="00445ABC">
        <w:rPr>
          <w:rFonts w:cs="Times New Roman"/>
          <w:b/>
          <w:szCs w:val="28"/>
          <w:lang w:val="en-US"/>
        </w:rPr>
        <w:t xml:space="preserve">Protecţie </w:t>
      </w:r>
    </w:p>
    <w:p w:rsidR="00711C7D" w:rsidRPr="00445ABC" w:rsidRDefault="003B3A16" w:rsidP="00687E50">
      <w:pPr>
        <w:spacing w:after="0"/>
        <w:ind w:firstLine="708"/>
        <w:jc w:val="both"/>
        <w:rPr>
          <w:rFonts w:cs="Times New Roman"/>
          <w:szCs w:val="28"/>
          <w:lang w:val="en-US"/>
        </w:rPr>
      </w:pPr>
      <w:r w:rsidRPr="00445ABC">
        <w:rPr>
          <w:rFonts w:cs="Times New Roman"/>
          <w:szCs w:val="28"/>
          <w:lang w:val="en-US"/>
        </w:rPr>
        <w:t>Dispozitivele de avertizare sonoră și sistemele de comandă a acestora trebuie să fie astfel proiectate sau protejate, în măsura în care este posibil, pentru a rămâne în stare de funcţionare după un impact cu obiecte aflate în aer, precum rămășiţe, praf, zăpadă, grindină sau păsări.</w:t>
      </w:r>
    </w:p>
    <w:p w:rsidR="003B3A16"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4.2.7.2.4. </w:t>
      </w:r>
      <w:r w:rsidR="003B3A16" w:rsidRPr="00445ABC">
        <w:rPr>
          <w:rFonts w:cs="Times New Roman"/>
          <w:b/>
          <w:szCs w:val="28"/>
          <w:lang w:val="en-US"/>
        </w:rPr>
        <w:t xml:space="preserve">Comanda dispozitivului de avertizare sonoră </w:t>
      </w:r>
    </w:p>
    <w:p w:rsidR="00711C7D" w:rsidRPr="00445ABC" w:rsidRDefault="003B3A16" w:rsidP="00687E50">
      <w:pPr>
        <w:spacing w:after="0"/>
        <w:ind w:firstLine="708"/>
        <w:jc w:val="both"/>
        <w:rPr>
          <w:rFonts w:cs="Times New Roman"/>
          <w:szCs w:val="28"/>
          <w:lang w:val="en-US"/>
        </w:rPr>
      </w:pPr>
      <w:r w:rsidRPr="00445ABC">
        <w:rPr>
          <w:rFonts w:cs="Times New Roman"/>
          <w:szCs w:val="28"/>
          <w:lang w:val="en-US"/>
        </w:rPr>
        <w:t>Mecanicul de locomotivă trebuie</w:t>
      </w:r>
      <w:r w:rsidR="00F31986" w:rsidRPr="00445ABC">
        <w:rPr>
          <w:rFonts w:cs="Times New Roman"/>
          <w:szCs w:val="28"/>
          <w:lang w:val="en-US"/>
        </w:rPr>
        <w:t xml:space="preserve"> să poată acţiona dispo</w:t>
      </w:r>
      <w:r w:rsidRPr="00445ABC">
        <w:rPr>
          <w:rFonts w:cs="Times New Roman"/>
          <w:szCs w:val="28"/>
          <w:lang w:val="en-US"/>
        </w:rPr>
        <w:t>zitivul de avertizare sonoră din toate poziţiile d</w:t>
      </w:r>
      <w:r w:rsidR="0068377B" w:rsidRPr="00445ABC">
        <w:rPr>
          <w:rFonts w:cs="Times New Roman"/>
          <w:szCs w:val="28"/>
          <w:lang w:val="en-US"/>
        </w:rPr>
        <w:t>e conducere specificate în s</w:t>
      </w:r>
      <w:r w:rsidR="00F31986" w:rsidRPr="00445ABC">
        <w:rPr>
          <w:rFonts w:cs="Times New Roman"/>
          <w:szCs w:val="28"/>
          <w:lang w:val="en-US"/>
        </w:rPr>
        <w:t>ubpunctul 4.2.9.</w:t>
      </w:r>
    </w:p>
    <w:p w:rsidR="00711C7D" w:rsidRPr="00445ABC" w:rsidRDefault="00711C7D" w:rsidP="00687E50">
      <w:pPr>
        <w:spacing w:after="0"/>
        <w:ind w:firstLine="708"/>
        <w:jc w:val="both"/>
        <w:rPr>
          <w:rFonts w:cs="Times New Roman"/>
          <w:szCs w:val="28"/>
          <w:lang w:val="en-US"/>
        </w:rPr>
      </w:pPr>
      <w:r w:rsidRPr="00445ABC">
        <w:rPr>
          <w:rFonts w:cs="Times New Roman"/>
          <w:szCs w:val="28"/>
          <w:lang w:val="en-US"/>
        </w:rPr>
        <w:t xml:space="preserve">4.2.8. </w:t>
      </w:r>
      <w:r w:rsidR="003B3A16" w:rsidRPr="00445ABC">
        <w:rPr>
          <w:rFonts w:cs="Times New Roman"/>
          <w:szCs w:val="28"/>
          <w:lang w:val="en-US"/>
        </w:rPr>
        <w:t>Echipamente de tracţiune și electrice</w:t>
      </w:r>
    </w:p>
    <w:p w:rsidR="00711C7D"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4.2.8.1. </w:t>
      </w:r>
      <w:r w:rsidR="003B3A16" w:rsidRPr="00445ABC">
        <w:rPr>
          <w:rFonts w:cs="Times New Roman"/>
          <w:b/>
          <w:szCs w:val="28"/>
          <w:lang w:val="en-US"/>
        </w:rPr>
        <w:t>Performanţa de tracţiune</w:t>
      </w:r>
    </w:p>
    <w:p w:rsidR="00F614F7" w:rsidRPr="00445ABC" w:rsidRDefault="00711C7D" w:rsidP="00687E50">
      <w:pPr>
        <w:spacing w:after="0"/>
        <w:ind w:firstLine="708"/>
        <w:jc w:val="both"/>
        <w:rPr>
          <w:rFonts w:cs="Times New Roman"/>
          <w:b/>
          <w:szCs w:val="28"/>
          <w:lang w:val="en-US"/>
        </w:rPr>
      </w:pPr>
      <w:r w:rsidRPr="00445ABC">
        <w:rPr>
          <w:rFonts w:cs="Times New Roman"/>
          <w:b/>
          <w:szCs w:val="28"/>
          <w:lang w:val="en-US"/>
        </w:rPr>
        <w:t xml:space="preserve">4.2.8.1.1. </w:t>
      </w:r>
      <w:r w:rsidR="003B3A16" w:rsidRPr="00445ABC">
        <w:rPr>
          <w:rFonts w:cs="Times New Roman"/>
          <w:b/>
          <w:szCs w:val="28"/>
          <w:lang w:val="en-US"/>
        </w:rPr>
        <w:t xml:space="preserve">Generalităţi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4.2.8.1.1.1. </w:t>
      </w:r>
      <w:r w:rsidR="003B3A16" w:rsidRPr="00445ABC">
        <w:rPr>
          <w:rFonts w:cs="Times New Roman"/>
          <w:szCs w:val="28"/>
          <w:lang w:val="en-US"/>
        </w:rPr>
        <w:t>Scopul sistemului de tracţiune al trenului este de a asigura faptul că trenul poate fi exploatat la viteze diferite, până la viteza sa maximă de exploatare.</w:t>
      </w:r>
      <w:r w:rsidR="00F31986" w:rsidRPr="00445ABC">
        <w:rPr>
          <w:rFonts w:cs="Times New Roman"/>
          <w:szCs w:val="28"/>
          <w:lang w:val="en-US"/>
        </w:rPr>
        <w:t xml:space="preserve"> Factorii principali care influ</w:t>
      </w:r>
      <w:r w:rsidR="003B3A16" w:rsidRPr="00445ABC">
        <w:rPr>
          <w:rFonts w:cs="Times New Roman"/>
          <w:szCs w:val="28"/>
          <w:lang w:val="en-US"/>
        </w:rPr>
        <w:t xml:space="preserve">enţează performanţa de tracţiune sunt puterea de tracţiune, compunerea și masa trenului, aderenţa, declivitatea căii ferate și rezistenţa la rulare a trenului.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4.2.8.1.1.2. </w:t>
      </w:r>
      <w:r w:rsidR="003B3A16" w:rsidRPr="00445ABC">
        <w:rPr>
          <w:rFonts w:cs="Times New Roman"/>
          <w:szCs w:val="28"/>
          <w:lang w:val="en-US"/>
        </w:rPr>
        <w:t xml:space="preserve">În cazul unităţilor dotate cu echipament de tracţiune și exploatate în diverse compuneri de tren, performanţa unităţii trebuie definită astfel încât pe baza ei să se poată obţine performanţa de tracţiune globală a trenului.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4.2.8.1.1.3. </w:t>
      </w:r>
      <w:r w:rsidR="003B3A16" w:rsidRPr="00445ABC">
        <w:rPr>
          <w:rFonts w:cs="Times New Roman"/>
          <w:szCs w:val="28"/>
          <w:lang w:val="en-US"/>
        </w:rPr>
        <w:t xml:space="preserve">Performanţa de tracţiune este caracterizată de viteza maximă de exploatare și de profilul forţei de tracţiune [forţa la bandajul roţii = F(viteză)].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4.2.8.1.1.4. </w:t>
      </w:r>
      <w:r w:rsidR="003B3A16" w:rsidRPr="00445ABC">
        <w:rPr>
          <w:rFonts w:cs="Times New Roman"/>
          <w:szCs w:val="28"/>
          <w:lang w:val="en-US"/>
        </w:rPr>
        <w:t xml:space="preserve">Unitatea este caracterizată de rezistenţa sa la rulare și de masa sa. </w:t>
      </w:r>
    </w:p>
    <w:p w:rsidR="00711C7D"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4.2.8.1.1.5. </w:t>
      </w:r>
      <w:r w:rsidR="003B3A16" w:rsidRPr="00445ABC">
        <w:rPr>
          <w:rFonts w:cs="Times New Roman"/>
          <w:szCs w:val="28"/>
          <w:lang w:val="en-US"/>
        </w:rPr>
        <w:t xml:space="preserve">Viteza maximă de exploatare, profilul forţei de tracţiune și rezistenţa la rulare reprezintă contribuţiile unităţii care sunt necesare pentru definirea orarului ce </w:t>
      </w:r>
      <w:r w:rsidR="003B3A16" w:rsidRPr="00445ABC">
        <w:rPr>
          <w:rFonts w:cs="Times New Roman"/>
          <w:szCs w:val="28"/>
          <w:lang w:val="en-US"/>
        </w:rPr>
        <w:lastRenderedPageBreak/>
        <w:t>permite unui tren să obţină o trasă în cadrul traficului global pe o linie dată și fac parte din documentaţia tehnică afer</w:t>
      </w:r>
      <w:r w:rsidR="00A7291F" w:rsidRPr="00445ABC">
        <w:rPr>
          <w:rFonts w:cs="Times New Roman"/>
          <w:szCs w:val="28"/>
          <w:lang w:val="en-US"/>
        </w:rPr>
        <w:t>entă unităţii, descrisă în subpunctul 4.2.12.2.</w:t>
      </w:r>
    </w:p>
    <w:p w:rsidR="00F614F7" w:rsidRPr="00445ABC" w:rsidRDefault="00E630F4" w:rsidP="00687E50">
      <w:pPr>
        <w:spacing w:after="0"/>
        <w:ind w:firstLine="708"/>
        <w:jc w:val="both"/>
        <w:rPr>
          <w:rFonts w:cs="Times New Roman"/>
          <w:b/>
          <w:szCs w:val="28"/>
          <w:lang w:val="en-US"/>
        </w:rPr>
      </w:pPr>
      <w:r w:rsidRPr="00445ABC">
        <w:rPr>
          <w:rFonts w:cs="Times New Roman"/>
          <w:b/>
          <w:szCs w:val="28"/>
          <w:lang w:val="en-US"/>
        </w:rPr>
        <w:t xml:space="preserve">4.2.8.1.2. </w:t>
      </w:r>
      <w:r w:rsidR="00F614F7" w:rsidRPr="00445ABC">
        <w:rPr>
          <w:rFonts w:cs="Times New Roman"/>
          <w:b/>
          <w:szCs w:val="28"/>
          <w:lang w:val="en-US"/>
        </w:rPr>
        <w:t xml:space="preserve">Cerinţe de performanţă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4.2.8.1.2.1. Prezentul </w:t>
      </w:r>
      <w:r w:rsidR="00A7291F" w:rsidRPr="00445ABC">
        <w:rPr>
          <w:rFonts w:cs="Times New Roman"/>
          <w:szCs w:val="28"/>
          <w:lang w:val="en-US"/>
        </w:rPr>
        <w:t>sub</w:t>
      </w:r>
      <w:r w:rsidRPr="00445ABC">
        <w:rPr>
          <w:rFonts w:cs="Times New Roman"/>
          <w:szCs w:val="28"/>
          <w:lang w:val="en-US"/>
        </w:rPr>
        <w:t xml:space="preserve">punct se aplică unităţilor dotate cu echipament de tracţiune.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4.2.8.1.2.2. Profilurile forţei de tracţiune a unităţii [forţa la bandajul roţii = F(viteză)] tr</w:t>
      </w:r>
      <w:r w:rsidR="00A7291F" w:rsidRPr="00445ABC">
        <w:rPr>
          <w:rFonts w:cs="Times New Roman"/>
          <w:szCs w:val="28"/>
          <w:lang w:val="en-US"/>
        </w:rPr>
        <w:t>ebuie determinate prin calcul. R</w:t>
      </w:r>
      <w:r w:rsidRPr="00445ABC">
        <w:rPr>
          <w:rFonts w:cs="Times New Roman"/>
          <w:szCs w:val="28"/>
          <w:lang w:val="en-US"/>
        </w:rPr>
        <w:t xml:space="preserve">ezistenţa la rulare a unităţii trebuie determinată prin calcul pentru condiţia de sarcină „masa proiectată în cazul unei sarcini utile normale”, definită la </w:t>
      </w:r>
      <w:r w:rsidR="00A7291F" w:rsidRPr="00445ABC">
        <w:rPr>
          <w:rFonts w:cs="Times New Roman"/>
          <w:szCs w:val="28"/>
          <w:lang w:val="en-US"/>
        </w:rPr>
        <w:t>sub</w:t>
      </w:r>
      <w:r w:rsidRPr="00445ABC">
        <w:rPr>
          <w:rFonts w:cs="Times New Roman"/>
          <w:szCs w:val="28"/>
          <w:lang w:val="en-US"/>
        </w:rPr>
        <w:t xml:space="preserve">punctul 4.2.2.10. </w:t>
      </w:r>
    </w:p>
    <w:p w:rsidR="00F614F7"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4.2.8.1.2.3. Profilurile forţei de tracţiune a unităţii și rezistenţa sa la rulare trebuie consemnate în documentaţia tehnică (a se vedea </w:t>
      </w:r>
      <w:r w:rsidR="00A7291F" w:rsidRPr="00445ABC">
        <w:rPr>
          <w:rFonts w:cs="Times New Roman"/>
          <w:szCs w:val="28"/>
          <w:lang w:val="en-US"/>
        </w:rPr>
        <w:t>sub</w:t>
      </w:r>
      <w:r w:rsidRPr="00445ABC">
        <w:rPr>
          <w:rFonts w:cs="Times New Roman"/>
          <w:szCs w:val="28"/>
          <w:lang w:val="en-US"/>
        </w:rPr>
        <w:t xml:space="preserve">punctul 4.2.12.2). </w:t>
      </w:r>
    </w:p>
    <w:p w:rsidR="006A1BF2" w:rsidRPr="00445ABC" w:rsidRDefault="00F614F7" w:rsidP="00687E50">
      <w:pPr>
        <w:spacing w:after="0"/>
        <w:ind w:firstLine="708"/>
        <w:jc w:val="both"/>
        <w:rPr>
          <w:rFonts w:cs="Times New Roman"/>
          <w:szCs w:val="28"/>
          <w:lang w:val="en-US"/>
        </w:rPr>
      </w:pPr>
      <w:r w:rsidRPr="00445ABC">
        <w:rPr>
          <w:rFonts w:cs="Times New Roman"/>
          <w:szCs w:val="28"/>
          <w:lang w:val="en-US"/>
        </w:rPr>
        <w:t>4.2.8.1.2.4. Viteza maximă prin construcţie trebuie definită pe baza datelor de mai sus pentru condiţia de sarcină „masa proiectată în cazul unei sarcini utile no</w:t>
      </w:r>
      <w:r w:rsidR="00B96DA8" w:rsidRPr="00445ABC">
        <w:rPr>
          <w:rFonts w:cs="Times New Roman"/>
          <w:szCs w:val="28"/>
          <w:lang w:val="en-US"/>
        </w:rPr>
        <w:t>rmale” pe o cale ferată plană. V</w:t>
      </w:r>
      <w:r w:rsidRPr="00445ABC">
        <w:rPr>
          <w:rFonts w:cs="Times New Roman"/>
          <w:szCs w:val="28"/>
          <w:lang w:val="en-US"/>
        </w:rPr>
        <w:t xml:space="preserve">iteza maximă prin construcţie care depășește 60 km/h trebuie să fie multiplu de 5 km/h. </w:t>
      </w:r>
    </w:p>
    <w:p w:rsidR="006A1BF2" w:rsidRPr="00445ABC" w:rsidRDefault="006A1BF2" w:rsidP="00687E50">
      <w:pPr>
        <w:spacing w:after="0"/>
        <w:ind w:firstLine="708"/>
        <w:jc w:val="both"/>
        <w:rPr>
          <w:rFonts w:cs="Times New Roman"/>
          <w:szCs w:val="28"/>
          <w:lang w:val="en-US"/>
        </w:rPr>
      </w:pPr>
      <w:r w:rsidRPr="00445ABC">
        <w:rPr>
          <w:rFonts w:cs="Times New Roman"/>
          <w:szCs w:val="28"/>
          <w:lang w:val="en-US"/>
        </w:rPr>
        <w:t xml:space="preserve">4.2.8.1.2.5. </w:t>
      </w:r>
      <w:r w:rsidR="00F614F7" w:rsidRPr="00445ABC">
        <w:rPr>
          <w:rFonts w:cs="Times New Roman"/>
          <w:szCs w:val="28"/>
          <w:lang w:val="en-US"/>
        </w:rPr>
        <w:t xml:space="preserve">Pentru unităţile evaluate în compunere fixă sau predefinită, la viteza maximă de exploatare pe o cale ferată plană, unitatea trebuie să fie în continuare capabilă de o acceleraţie de cel puţin 0,05 m/s 2 pentru condiţia de sarcină „masa proiectată în cazul unei sarcini utile normale”. Această cerinţă poate fi verificată prin calcul sau prin încercare (măsurarea acceleraţiei) și se aplică la viteze maxime prin construcţie de până la 350 km/h. </w:t>
      </w:r>
    </w:p>
    <w:p w:rsidR="00711C7D" w:rsidRPr="00445ABC" w:rsidRDefault="006A1BF2" w:rsidP="00687E50">
      <w:pPr>
        <w:spacing w:after="0"/>
        <w:ind w:firstLine="708"/>
        <w:jc w:val="both"/>
        <w:rPr>
          <w:rFonts w:cs="Times New Roman"/>
          <w:szCs w:val="28"/>
          <w:lang w:val="en-US"/>
        </w:rPr>
      </w:pPr>
      <w:r w:rsidRPr="00445ABC">
        <w:rPr>
          <w:rFonts w:cs="Times New Roman"/>
          <w:szCs w:val="28"/>
          <w:lang w:val="en-US"/>
        </w:rPr>
        <w:t xml:space="preserve">4.2.8.1.2.6. </w:t>
      </w:r>
      <w:r w:rsidR="00F614F7" w:rsidRPr="00445ABC">
        <w:rPr>
          <w:rFonts w:cs="Times New Roman"/>
          <w:szCs w:val="28"/>
          <w:lang w:val="en-US"/>
        </w:rPr>
        <w:t xml:space="preserve">Cerinţele privind întreruperea tracţiunii, necesară în cazul frânării, sunt definite la </w:t>
      </w:r>
      <w:r w:rsidR="00B96DA8" w:rsidRPr="00445ABC">
        <w:rPr>
          <w:rFonts w:cs="Times New Roman"/>
          <w:szCs w:val="28"/>
          <w:lang w:val="en-US"/>
        </w:rPr>
        <w:t>sub</w:t>
      </w:r>
      <w:r w:rsidR="00F614F7" w:rsidRPr="00445ABC">
        <w:rPr>
          <w:rFonts w:cs="Times New Roman"/>
          <w:szCs w:val="28"/>
          <w:lang w:val="en-US"/>
        </w:rPr>
        <w:t>punctul 4.2.4.</w:t>
      </w:r>
    </w:p>
    <w:p w:rsidR="006A1BF2" w:rsidRPr="00445ABC" w:rsidRDefault="006A1BF2" w:rsidP="00687E50">
      <w:pPr>
        <w:spacing w:after="0"/>
        <w:ind w:firstLine="708"/>
        <w:jc w:val="both"/>
        <w:rPr>
          <w:rFonts w:cs="Times New Roman"/>
          <w:szCs w:val="28"/>
          <w:lang w:val="en-US"/>
        </w:rPr>
      </w:pPr>
      <w:r w:rsidRPr="00445ABC">
        <w:rPr>
          <w:rFonts w:cs="Times New Roman"/>
          <w:szCs w:val="28"/>
          <w:lang w:val="en-US"/>
        </w:rPr>
        <w:t xml:space="preserve">4.2.8.1.2.7. </w:t>
      </w:r>
      <w:r w:rsidR="00F614F7" w:rsidRPr="00445ABC">
        <w:rPr>
          <w:rFonts w:cs="Times New Roman"/>
          <w:szCs w:val="28"/>
          <w:lang w:val="en-US"/>
        </w:rPr>
        <w:t xml:space="preserve">Cerinţele privind disponibilitatea funcţiei de tracţiune în caz de incendiu la bord sunt definite la </w:t>
      </w:r>
      <w:r w:rsidR="004E2220" w:rsidRPr="00445ABC">
        <w:rPr>
          <w:rFonts w:cs="Times New Roman"/>
          <w:szCs w:val="28"/>
          <w:lang w:val="en-US"/>
        </w:rPr>
        <w:t>sub</w:t>
      </w:r>
      <w:r w:rsidR="00F614F7" w:rsidRPr="00445ABC">
        <w:rPr>
          <w:rFonts w:cs="Times New Roman"/>
          <w:szCs w:val="28"/>
          <w:lang w:val="en-US"/>
        </w:rPr>
        <w:t xml:space="preserve">punctul 4.2.10.4.4. </w:t>
      </w:r>
    </w:p>
    <w:p w:rsidR="006A1BF2" w:rsidRPr="00445ABC" w:rsidRDefault="006A1BF2" w:rsidP="00687E50">
      <w:pPr>
        <w:spacing w:after="0"/>
        <w:ind w:firstLine="708"/>
        <w:jc w:val="both"/>
        <w:rPr>
          <w:rFonts w:cs="Times New Roman"/>
          <w:szCs w:val="28"/>
          <w:lang w:val="en-US"/>
        </w:rPr>
      </w:pPr>
      <w:r w:rsidRPr="00445ABC">
        <w:rPr>
          <w:rFonts w:cs="Times New Roman"/>
          <w:szCs w:val="28"/>
          <w:lang w:val="en-US"/>
        </w:rPr>
        <w:t xml:space="preserve">4.2.8.1.2.8. </w:t>
      </w:r>
      <w:r w:rsidR="00F614F7" w:rsidRPr="00445ABC">
        <w:rPr>
          <w:rFonts w:cs="Times New Roman"/>
          <w:szCs w:val="28"/>
          <w:lang w:val="en-US"/>
        </w:rPr>
        <w:t xml:space="preserve">Cerinţele aplicabile unităţilor în ceea ce privește interfaţa lor cu ETCS de bord și legate de funcţia de interfaţă a trenului „întreruperea tracţiunii” atunci când este instalat ETCS sunt definite în specificaţia menţionată în apendicele J-2, indicele [B]. </w:t>
      </w:r>
    </w:p>
    <w:p w:rsidR="006A1BF2"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Cerinţe suplimentare pentru unităţile evaluate în compunere fixă sau predefinită cu viteza maximă prin construcţie mai mare sau egală cu 250 km/h </w:t>
      </w:r>
    </w:p>
    <w:p w:rsidR="00127663" w:rsidRPr="00445ABC" w:rsidRDefault="006A1BF2" w:rsidP="004E2220">
      <w:pPr>
        <w:spacing w:after="0"/>
        <w:ind w:firstLine="708"/>
        <w:jc w:val="both"/>
        <w:rPr>
          <w:rFonts w:cs="Times New Roman"/>
          <w:szCs w:val="28"/>
          <w:lang w:val="en-US"/>
        </w:rPr>
      </w:pPr>
      <w:r w:rsidRPr="00445ABC">
        <w:rPr>
          <w:rFonts w:cs="Times New Roman"/>
          <w:szCs w:val="28"/>
          <w:lang w:val="en-US"/>
        </w:rPr>
        <w:t xml:space="preserve">4.2.8.1.2.9. </w:t>
      </w:r>
      <w:r w:rsidR="00F614F7" w:rsidRPr="00445ABC">
        <w:rPr>
          <w:rFonts w:cs="Times New Roman"/>
          <w:szCs w:val="28"/>
          <w:lang w:val="en-US"/>
        </w:rPr>
        <w:t>Acceleraţia medie pe o cale ferată plană, pentru condiţia de sarcină „masa proiectată în cazul unei sarcini utile normale</w:t>
      </w:r>
      <w:r w:rsidR="004E2220" w:rsidRPr="00445ABC">
        <w:rPr>
          <w:rFonts w:cs="Times New Roman"/>
          <w:szCs w:val="28"/>
          <w:lang w:val="en-US"/>
        </w:rPr>
        <w:t xml:space="preserve">”, trebuie să fie de cel puţin 0,40 m/s 2 între 0 și 40 km/h, 0,32 m/s 2 între 0 și 120 km/h, </w:t>
      </w:r>
      <w:r w:rsidR="00F614F7" w:rsidRPr="00445ABC">
        <w:rPr>
          <w:rFonts w:cs="Times New Roman"/>
          <w:szCs w:val="28"/>
          <w:lang w:val="en-US"/>
        </w:rPr>
        <w:t xml:space="preserve">0,17 m/s 2 între 0 și 160 km/h. </w:t>
      </w:r>
    </w:p>
    <w:p w:rsidR="00127663" w:rsidRPr="00445ABC" w:rsidRDefault="00F614F7" w:rsidP="00687E50">
      <w:pPr>
        <w:spacing w:after="0"/>
        <w:ind w:firstLine="708"/>
        <w:jc w:val="both"/>
        <w:rPr>
          <w:rFonts w:cs="Times New Roman"/>
          <w:szCs w:val="28"/>
          <w:lang w:val="en-US"/>
        </w:rPr>
      </w:pPr>
      <w:r w:rsidRPr="00445ABC">
        <w:rPr>
          <w:rFonts w:cs="Times New Roman"/>
          <w:szCs w:val="28"/>
          <w:lang w:val="en-US"/>
        </w:rPr>
        <w:t xml:space="preserve">Această cerinţă poate fi verificată doar prin calcul sau printr-o încercare (măsurarea acceleraţiei) combinată cu calcul. </w:t>
      </w:r>
    </w:p>
    <w:p w:rsidR="00127663" w:rsidRPr="00445ABC" w:rsidRDefault="00127663" w:rsidP="004C2213">
      <w:pPr>
        <w:spacing w:after="0"/>
        <w:ind w:firstLine="708"/>
        <w:jc w:val="both"/>
        <w:rPr>
          <w:rFonts w:cs="Times New Roman"/>
          <w:szCs w:val="28"/>
          <w:lang w:val="en-US"/>
        </w:rPr>
      </w:pPr>
      <w:r w:rsidRPr="00445ABC">
        <w:rPr>
          <w:rFonts w:cs="Times New Roman"/>
          <w:szCs w:val="28"/>
          <w:lang w:val="en-US"/>
        </w:rPr>
        <w:t xml:space="preserve">4.2.8.1.2.10. </w:t>
      </w:r>
      <w:r w:rsidR="00F614F7" w:rsidRPr="00445ABC">
        <w:rPr>
          <w:rFonts w:cs="Times New Roman"/>
          <w:szCs w:val="28"/>
          <w:lang w:val="en-US"/>
        </w:rPr>
        <w:t>Concepţia sistemului de tracţiune trebuie să presupună o aderenţă r</w:t>
      </w:r>
      <w:r w:rsidR="004C2213" w:rsidRPr="00445ABC">
        <w:rPr>
          <w:rFonts w:cs="Times New Roman"/>
          <w:szCs w:val="28"/>
          <w:lang w:val="en-US"/>
        </w:rPr>
        <w:t>oată-șină calculată de maximum</w:t>
      </w:r>
      <w:r w:rsidR="00F614F7" w:rsidRPr="00445ABC">
        <w:rPr>
          <w:rFonts w:cs="Times New Roman"/>
          <w:szCs w:val="28"/>
          <w:lang w:val="en-US"/>
        </w:rPr>
        <w:t xml:space="preserve"> 0,30 la po</w:t>
      </w:r>
      <w:r w:rsidR="004C2213" w:rsidRPr="00445ABC">
        <w:rPr>
          <w:rFonts w:cs="Times New Roman"/>
          <w:szCs w:val="28"/>
          <w:lang w:val="en-US"/>
        </w:rPr>
        <w:t xml:space="preserve">rnire și la viteze foarte mici, 0,275 la 100 km/h, 0,19 la 200 km/h, </w:t>
      </w:r>
      <w:r w:rsidR="00F614F7" w:rsidRPr="00445ABC">
        <w:rPr>
          <w:rFonts w:cs="Times New Roman"/>
          <w:szCs w:val="28"/>
          <w:lang w:val="en-US"/>
        </w:rPr>
        <w:t xml:space="preserve">0,10 la 300 km/h. </w:t>
      </w:r>
    </w:p>
    <w:p w:rsidR="00F614F7" w:rsidRPr="00445ABC" w:rsidRDefault="00127663" w:rsidP="00687E50">
      <w:pPr>
        <w:spacing w:after="0"/>
        <w:ind w:firstLine="708"/>
        <w:jc w:val="both"/>
        <w:rPr>
          <w:rFonts w:cs="Times New Roman"/>
          <w:szCs w:val="28"/>
          <w:lang w:val="en-US"/>
        </w:rPr>
      </w:pPr>
      <w:r w:rsidRPr="00445ABC">
        <w:rPr>
          <w:rFonts w:cs="Times New Roman"/>
          <w:szCs w:val="28"/>
          <w:lang w:val="en-US"/>
        </w:rPr>
        <w:t xml:space="preserve">4.2.8.1.2.11. </w:t>
      </w:r>
      <w:r w:rsidR="00F614F7" w:rsidRPr="00445ABC">
        <w:rPr>
          <w:rFonts w:cs="Times New Roman"/>
          <w:szCs w:val="28"/>
          <w:lang w:val="en-US"/>
        </w:rPr>
        <w:t>O singură defecţiune a echipamentului de energie electrică ce afectează capacitatea de tracţiune nu trebuie să lase unitatea fără mai mult de 50 % din forţa sa de tracţiune.</w:t>
      </w:r>
    </w:p>
    <w:p w:rsidR="00404047" w:rsidRPr="00445ABC" w:rsidRDefault="00404047" w:rsidP="00687E50">
      <w:pPr>
        <w:spacing w:after="0"/>
        <w:ind w:firstLine="708"/>
        <w:jc w:val="both"/>
        <w:rPr>
          <w:rFonts w:cs="Times New Roman"/>
          <w:b/>
          <w:szCs w:val="28"/>
          <w:lang w:val="en-US"/>
        </w:rPr>
      </w:pPr>
      <w:r w:rsidRPr="00445ABC">
        <w:rPr>
          <w:rFonts w:cs="Times New Roman"/>
          <w:b/>
          <w:szCs w:val="28"/>
          <w:lang w:val="en-US"/>
        </w:rPr>
        <w:t>4.2.8.2.</w:t>
      </w:r>
      <w:r w:rsidR="008C6D70" w:rsidRPr="00445ABC">
        <w:rPr>
          <w:rFonts w:cs="Times New Roman"/>
          <w:b/>
          <w:szCs w:val="28"/>
          <w:lang w:val="en-US"/>
        </w:rPr>
        <w:t xml:space="preserve"> Alimentarea cu energie electrică</w:t>
      </w:r>
      <w:r w:rsidR="00EF1F46" w:rsidRPr="00445ABC">
        <w:rPr>
          <w:rFonts w:cs="Times New Roman"/>
          <w:b/>
          <w:szCs w:val="28"/>
          <w:lang w:val="en-US"/>
        </w:rPr>
        <w:t xml:space="preserve">          </w:t>
      </w:r>
    </w:p>
    <w:p w:rsidR="008C6D70" w:rsidRPr="00445ABC" w:rsidRDefault="00404047" w:rsidP="00687E50">
      <w:pPr>
        <w:spacing w:after="0"/>
        <w:ind w:firstLine="708"/>
        <w:jc w:val="both"/>
        <w:rPr>
          <w:rFonts w:cs="Times New Roman"/>
          <w:b/>
          <w:szCs w:val="28"/>
          <w:lang w:val="en-US"/>
        </w:rPr>
      </w:pPr>
      <w:r w:rsidRPr="00445ABC">
        <w:rPr>
          <w:rFonts w:cs="Times New Roman"/>
          <w:b/>
          <w:szCs w:val="28"/>
          <w:lang w:val="en-US"/>
        </w:rPr>
        <w:t>4.2.8.2.1.</w:t>
      </w:r>
      <w:r w:rsidR="008C6D70" w:rsidRPr="00445ABC">
        <w:rPr>
          <w:rFonts w:cs="Times New Roman"/>
          <w:b/>
          <w:szCs w:val="28"/>
          <w:lang w:val="en-US"/>
        </w:rPr>
        <w:t xml:space="preserve"> Generalităţi</w:t>
      </w:r>
    </w:p>
    <w:p w:rsidR="008C6D70" w:rsidRPr="00445ABC" w:rsidRDefault="008C6D70" w:rsidP="00687E50">
      <w:pPr>
        <w:spacing w:after="0"/>
        <w:ind w:firstLine="708"/>
        <w:jc w:val="both"/>
        <w:rPr>
          <w:rFonts w:cs="Times New Roman"/>
          <w:szCs w:val="28"/>
          <w:lang w:val="en-US"/>
        </w:rPr>
      </w:pPr>
      <w:r w:rsidRPr="00445ABC">
        <w:rPr>
          <w:rFonts w:cs="Times New Roman"/>
          <w:szCs w:val="28"/>
          <w:lang w:val="en-US"/>
        </w:rPr>
        <w:lastRenderedPageBreak/>
        <w:t xml:space="preserve">4.2.8.2.1.1. </w:t>
      </w:r>
      <w:r w:rsidR="008C3655" w:rsidRPr="00445ABC">
        <w:rPr>
          <w:rFonts w:cs="Times New Roman"/>
          <w:szCs w:val="28"/>
          <w:lang w:val="en-US"/>
        </w:rPr>
        <w:t xml:space="preserve">Prezentul subpunct </w:t>
      </w:r>
      <w:r w:rsidRPr="00445ABC">
        <w:rPr>
          <w:rFonts w:cs="Times New Roman"/>
          <w:szCs w:val="28"/>
          <w:lang w:val="en-US"/>
        </w:rPr>
        <w:t>tratează cerinţele care se aplică materialului rulant și care se află la interfaţa cu subsistemul „Energie”; prin urmare, prezentul</w:t>
      </w:r>
      <w:r w:rsidR="008C3655" w:rsidRPr="00445ABC">
        <w:rPr>
          <w:rFonts w:cs="Times New Roman"/>
          <w:szCs w:val="28"/>
          <w:lang w:val="en-US"/>
        </w:rPr>
        <w:t xml:space="preserve"> subpunct 4.2.8.2  se aplică unităţilor electrice.</w:t>
      </w:r>
    </w:p>
    <w:p w:rsidR="00404047" w:rsidRPr="00445ABC" w:rsidRDefault="008C6D70" w:rsidP="00687E50">
      <w:pPr>
        <w:spacing w:after="0"/>
        <w:ind w:firstLine="708"/>
        <w:jc w:val="both"/>
        <w:rPr>
          <w:rFonts w:cs="Times New Roman"/>
          <w:szCs w:val="28"/>
          <w:lang w:val="en-US"/>
        </w:rPr>
      </w:pPr>
      <w:r w:rsidRPr="00445ABC">
        <w:rPr>
          <w:rFonts w:cs="Times New Roman"/>
          <w:szCs w:val="28"/>
          <w:lang w:val="en-US"/>
        </w:rPr>
        <w:t xml:space="preserve">4.2.8.2.1.2. </w:t>
      </w:r>
      <w:r w:rsidR="00913109" w:rsidRPr="00445ABC">
        <w:rPr>
          <w:rFonts w:cs="Times New Roman"/>
          <w:szCs w:val="28"/>
          <w:lang w:val="en-US"/>
        </w:rPr>
        <w:t xml:space="preserve">Regulamentul privind STI referitoare la subsistemul ,,energie”, </w:t>
      </w:r>
      <w:r w:rsidR="00913109" w:rsidRPr="00445ABC">
        <w:rPr>
          <w:rFonts w:cs="Times New Roman"/>
          <w:szCs w:val="28"/>
          <w:lang w:val="ro-MD"/>
        </w:rPr>
        <w:t>aprobat prin Ordinul organului central de specialitate în domeniul transportului feroviar</w:t>
      </w:r>
      <w:r w:rsidR="00913109" w:rsidRPr="00445ABC">
        <w:rPr>
          <w:rFonts w:cs="Times New Roman"/>
          <w:szCs w:val="28"/>
          <w:lang w:val="en-US"/>
        </w:rPr>
        <w:t xml:space="preserve"> </w:t>
      </w:r>
      <w:r w:rsidRPr="00445ABC">
        <w:rPr>
          <w:rFonts w:cs="Times New Roman"/>
          <w:szCs w:val="28"/>
          <w:lang w:val="en-US"/>
        </w:rPr>
        <w:t>specifică următoarele sisteme de alimentare cu energie: sistemul de 25 kV 50 Hz c.a., sistemul de 15 kV 16,7 Hz c.a., sistemul de 3 kV c.c. și sistemul de 1,5 kV. Prin urmare, cerinţele definite mai jos privesc exclusiv aceste 4 sisteme, iar trimiterile la standarde sunt valabile numai pentru aceste 4 sisteme.</w:t>
      </w:r>
    </w:p>
    <w:p w:rsidR="006B29A6" w:rsidRPr="00445ABC" w:rsidRDefault="00404047" w:rsidP="00687E50">
      <w:pPr>
        <w:spacing w:after="0"/>
        <w:ind w:firstLine="708"/>
        <w:jc w:val="both"/>
        <w:rPr>
          <w:rFonts w:cs="Times New Roman"/>
          <w:b/>
          <w:szCs w:val="28"/>
          <w:lang w:val="en-US"/>
        </w:rPr>
      </w:pPr>
      <w:r w:rsidRPr="00445ABC">
        <w:rPr>
          <w:rFonts w:cs="Times New Roman"/>
          <w:b/>
          <w:szCs w:val="28"/>
          <w:lang w:val="en-US"/>
        </w:rPr>
        <w:t xml:space="preserve">4.2.8.2.2. </w:t>
      </w:r>
      <w:r w:rsidR="008C6D70" w:rsidRPr="00445ABC">
        <w:rPr>
          <w:rFonts w:cs="Times New Roman"/>
          <w:b/>
          <w:szCs w:val="28"/>
          <w:lang w:val="en-US"/>
        </w:rPr>
        <w:t>Exploatarea în interval</w:t>
      </w:r>
      <w:r w:rsidR="006B29A6" w:rsidRPr="00445ABC">
        <w:rPr>
          <w:rFonts w:cs="Times New Roman"/>
          <w:b/>
          <w:szCs w:val="28"/>
          <w:lang w:val="en-US"/>
        </w:rPr>
        <w:t xml:space="preserve">ul de tensiuni și frecvenţe </w:t>
      </w:r>
    </w:p>
    <w:p w:rsidR="00404047" w:rsidRPr="00445ABC" w:rsidRDefault="006B29A6" w:rsidP="00687E50">
      <w:pPr>
        <w:spacing w:after="0"/>
        <w:ind w:firstLine="708"/>
        <w:jc w:val="both"/>
        <w:rPr>
          <w:rFonts w:cs="Times New Roman"/>
          <w:szCs w:val="28"/>
          <w:lang w:val="en-US"/>
        </w:rPr>
      </w:pPr>
      <w:r w:rsidRPr="00445ABC">
        <w:rPr>
          <w:rFonts w:cs="Times New Roman"/>
          <w:szCs w:val="28"/>
          <w:lang w:val="en-US"/>
        </w:rPr>
        <w:t xml:space="preserve">4.2.8.2.2.1. </w:t>
      </w:r>
      <w:r w:rsidR="008C6D70" w:rsidRPr="00445ABC">
        <w:rPr>
          <w:rFonts w:cs="Times New Roman"/>
          <w:szCs w:val="28"/>
          <w:lang w:val="en-US"/>
        </w:rPr>
        <w:t xml:space="preserve">Unităţile electrice trebuie să poată funcţiona în intervalul care caracterizează cel puţin unul dintre sistemele „tensiune și frecvenţă” definite în </w:t>
      </w:r>
      <w:r w:rsidR="00D4013A" w:rsidRPr="00445ABC">
        <w:rPr>
          <w:rFonts w:cs="Times New Roman"/>
          <w:szCs w:val="28"/>
          <w:lang w:val="en-US"/>
        </w:rPr>
        <w:t xml:space="preserve">Regulamentul privind STI referitoare la subsistemul ,,energie”, </w:t>
      </w:r>
      <w:r w:rsidR="00D4013A" w:rsidRPr="00445ABC">
        <w:rPr>
          <w:rFonts w:cs="Times New Roman"/>
          <w:szCs w:val="28"/>
          <w:lang w:val="ro-MD"/>
        </w:rPr>
        <w:t>aprobat prin Ordinul organului central de specialitate în domeniul transportului feroviar</w:t>
      </w:r>
      <w:r w:rsidR="008C6D70" w:rsidRPr="00445ABC">
        <w:rPr>
          <w:rFonts w:cs="Times New Roman"/>
          <w:szCs w:val="28"/>
          <w:lang w:val="en-US"/>
        </w:rPr>
        <w:t xml:space="preserve">, la </w:t>
      </w:r>
      <w:r w:rsidR="00D4013A" w:rsidRPr="00445ABC">
        <w:rPr>
          <w:rFonts w:cs="Times New Roman"/>
          <w:szCs w:val="28"/>
          <w:lang w:val="en-US"/>
        </w:rPr>
        <w:t>sub</w:t>
      </w:r>
      <w:r w:rsidR="008C6D70" w:rsidRPr="00445ABC">
        <w:rPr>
          <w:rFonts w:cs="Times New Roman"/>
          <w:szCs w:val="28"/>
          <w:lang w:val="en-US"/>
        </w:rPr>
        <w:t>punctul 4.2.3 și în apendicele J-1, indicele [69].</w:t>
      </w:r>
    </w:p>
    <w:p w:rsidR="00BD7329" w:rsidRPr="00445ABC" w:rsidRDefault="006B29A6" w:rsidP="00687E50">
      <w:pPr>
        <w:spacing w:after="0"/>
        <w:ind w:firstLine="708"/>
        <w:jc w:val="both"/>
        <w:rPr>
          <w:rFonts w:cs="Times New Roman"/>
          <w:szCs w:val="28"/>
          <w:lang w:val="en-US"/>
        </w:rPr>
      </w:pPr>
      <w:r w:rsidRPr="00445ABC">
        <w:rPr>
          <w:rFonts w:cs="Times New Roman"/>
          <w:szCs w:val="28"/>
          <w:lang w:val="en-US"/>
        </w:rPr>
        <w:t>4.2.8.2.2.</w:t>
      </w:r>
      <w:r w:rsidR="002C2195" w:rsidRPr="00445ABC">
        <w:rPr>
          <w:rFonts w:cs="Times New Roman"/>
          <w:szCs w:val="28"/>
          <w:lang w:val="en-US"/>
        </w:rPr>
        <w:t>2.</w:t>
      </w:r>
      <w:r w:rsidR="00BD7329" w:rsidRPr="00445ABC">
        <w:rPr>
          <w:rFonts w:cs="Times New Roman"/>
          <w:szCs w:val="28"/>
          <w:lang w:val="en-US"/>
        </w:rPr>
        <w:t xml:space="preserve"> </w:t>
      </w:r>
      <w:r w:rsidR="008C6D70" w:rsidRPr="00445ABC">
        <w:rPr>
          <w:rFonts w:cs="Times New Roman"/>
          <w:szCs w:val="28"/>
          <w:lang w:val="en-US"/>
        </w:rPr>
        <w:t xml:space="preserve">Valoarea reală a tensiunii liniei trebuie să fie disponibilă în cabina de conducere în configuraţia de conducere. </w:t>
      </w:r>
    </w:p>
    <w:p w:rsidR="008C6D70" w:rsidRPr="00445ABC" w:rsidRDefault="00BD7329" w:rsidP="00687E50">
      <w:pPr>
        <w:spacing w:after="0"/>
        <w:ind w:firstLine="708"/>
        <w:jc w:val="both"/>
        <w:rPr>
          <w:rFonts w:cs="Times New Roman"/>
          <w:szCs w:val="28"/>
          <w:lang w:val="en-US"/>
        </w:rPr>
      </w:pPr>
      <w:r w:rsidRPr="00445ABC">
        <w:rPr>
          <w:rFonts w:cs="Times New Roman"/>
          <w:szCs w:val="28"/>
          <w:lang w:val="en-US"/>
        </w:rPr>
        <w:t xml:space="preserve">4.2.8.2.2.3. </w:t>
      </w:r>
      <w:r w:rsidR="008C6D70" w:rsidRPr="00445ABC">
        <w:rPr>
          <w:rFonts w:cs="Times New Roman"/>
          <w:szCs w:val="28"/>
          <w:lang w:val="en-US"/>
        </w:rPr>
        <w:t>Sistemele „tensiune și frecvenţă” pentru care este proiectat materialul rulant trebuie să fie consemnate în docume</w:t>
      </w:r>
      <w:r w:rsidR="00F21300" w:rsidRPr="00445ABC">
        <w:rPr>
          <w:rFonts w:cs="Times New Roman"/>
          <w:szCs w:val="28"/>
          <w:lang w:val="en-US"/>
        </w:rPr>
        <w:t>ntaţia tehnică definită în subpunctul 4.8.</w:t>
      </w:r>
    </w:p>
    <w:p w:rsidR="00404047" w:rsidRPr="00445ABC" w:rsidRDefault="00404047" w:rsidP="00687E50">
      <w:pPr>
        <w:spacing w:after="0"/>
        <w:ind w:firstLine="708"/>
        <w:jc w:val="both"/>
        <w:rPr>
          <w:rFonts w:cs="Times New Roman"/>
          <w:szCs w:val="28"/>
          <w:lang w:val="en-US"/>
        </w:rPr>
      </w:pPr>
      <w:r w:rsidRPr="00445ABC">
        <w:rPr>
          <w:rFonts w:cs="Times New Roman"/>
          <w:szCs w:val="28"/>
          <w:lang w:val="en-US"/>
        </w:rPr>
        <w:t xml:space="preserve">4.2.8.2.3. </w:t>
      </w:r>
      <w:r w:rsidR="00FE16FB" w:rsidRPr="00445ABC">
        <w:rPr>
          <w:rFonts w:cs="Times New Roman"/>
          <w:szCs w:val="28"/>
          <w:lang w:val="en-US"/>
        </w:rPr>
        <w:t>Frânarea cu recuperare și curent de întoarcere în linia aeriană de contact</w:t>
      </w:r>
    </w:p>
    <w:p w:rsidR="00FE16FB" w:rsidRPr="00445ABC" w:rsidRDefault="00FE16FB" w:rsidP="00687E50">
      <w:pPr>
        <w:spacing w:after="0"/>
        <w:ind w:firstLine="708"/>
        <w:jc w:val="both"/>
        <w:rPr>
          <w:rFonts w:cs="Times New Roman"/>
          <w:szCs w:val="28"/>
          <w:lang w:val="en-US"/>
        </w:rPr>
      </w:pPr>
      <w:r w:rsidRPr="00445ABC">
        <w:rPr>
          <w:rFonts w:cs="Times New Roman"/>
          <w:szCs w:val="28"/>
          <w:lang w:val="en-US"/>
        </w:rPr>
        <w:t>Unităţile electrice care întorc curentul în linia aeriană de contact în regimul de frânare cu recup</w:t>
      </w:r>
      <w:r w:rsidR="00F21300" w:rsidRPr="00445ABC">
        <w:rPr>
          <w:rFonts w:cs="Times New Roman"/>
          <w:szCs w:val="28"/>
          <w:lang w:val="en-US"/>
        </w:rPr>
        <w:t>erare trebuie să respecte speci</w:t>
      </w:r>
      <w:r w:rsidRPr="00445ABC">
        <w:rPr>
          <w:rFonts w:cs="Times New Roman"/>
          <w:szCs w:val="28"/>
          <w:lang w:val="en-US"/>
        </w:rPr>
        <w:t>ficaţia menţionată în apendicele J-1, indicele [22].</w:t>
      </w:r>
    </w:p>
    <w:p w:rsidR="00404047" w:rsidRPr="00445ABC" w:rsidRDefault="00404047" w:rsidP="00687E50">
      <w:pPr>
        <w:spacing w:after="0"/>
        <w:ind w:firstLine="708"/>
        <w:jc w:val="both"/>
        <w:rPr>
          <w:rFonts w:cs="Times New Roman"/>
          <w:b/>
          <w:szCs w:val="28"/>
          <w:lang w:val="en-US"/>
        </w:rPr>
      </w:pPr>
      <w:r w:rsidRPr="00445ABC">
        <w:rPr>
          <w:rFonts w:cs="Times New Roman"/>
          <w:b/>
          <w:szCs w:val="28"/>
          <w:lang w:val="en-US"/>
        </w:rPr>
        <w:t xml:space="preserve">4.2.8.2.4. </w:t>
      </w:r>
      <w:r w:rsidR="00FE16FB" w:rsidRPr="00445ABC">
        <w:rPr>
          <w:rFonts w:cs="Times New Roman"/>
          <w:b/>
          <w:szCs w:val="28"/>
          <w:lang w:val="en-US"/>
        </w:rPr>
        <w:t>Puterea și curentul maxime de la linia aeriană de contact</w:t>
      </w:r>
    </w:p>
    <w:p w:rsidR="00624A0A" w:rsidRPr="00445ABC" w:rsidRDefault="00624A0A" w:rsidP="00687E50">
      <w:pPr>
        <w:spacing w:after="0"/>
        <w:ind w:firstLine="708"/>
        <w:jc w:val="both"/>
        <w:rPr>
          <w:rFonts w:cs="Times New Roman"/>
          <w:szCs w:val="28"/>
          <w:lang w:val="en-US"/>
        </w:rPr>
      </w:pPr>
      <w:r w:rsidRPr="00445ABC">
        <w:rPr>
          <w:rFonts w:cs="Times New Roman"/>
          <w:szCs w:val="28"/>
          <w:lang w:val="en-US"/>
        </w:rPr>
        <w:t xml:space="preserve">4.2.8.2.4.1. Unităţile electrice care includ compuneri fixe și predefinite cu o putere mai mare de 2 MW trebuie dotate cu o funcţie de limitare a puterii sau a curentului. Pentru unităţile destinate a fi utilizate în exploatare multiplă, cerinţa se aplică atunci când trenul unic – cu numărul maxim de unităţi destinate a fi cuplate – are o putere totală mai mare de 2 MW. </w:t>
      </w:r>
    </w:p>
    <w:p w:rsidR="00624A0A" w:rsidRPr="00445ABC" w:rsidRDefault="00624A0A" w:rsidP="00687E50">
      <w:pPr>
        <w:spacing w:after="0"/>
        <w:ind w:firstLine="708"/>
        <w:jc w:val="both"/>
        <w:rPr>
          <w:rFonts w:cs="Times New Roman"/>
          <w:szCs w:val="28"/>
          <w:lang w:val="en-US"/>
        </w:rPr>
      </w:pPr>
      <w:r w:rsidRPr="00445ABC">
        <w:rPr>
          <w:rFonts w:cs="Times New Roman"/>
          <w:szCs w:val="28"/>
          <w:lang w:val="en-US"/>
        </w:rPr>
        <w:t xml:space="preserve">4.2.8.2.4.2. Unităţile electrice trebuie să fie dotate cu reglare automată ca funcţie a tensiunii pentru limitarea curentului sau a puterii la „curentul maxim sau puterea maximă în raport cu tensiunea” prevăzute în specificaţia menţionată în apendicele J-1, indicele [22]. </w:t>
      </w:r>
    </w:p>
    <w:p w:rsidR="00624A0A" w:rsidRPr="00445ABC" w:rsidRDefault="00624A0A" w:rsidP="00687E50">
      <w:pPr>
        <w:spacing w:after="0"/>
        <w:ind w:firstLine="708"/>
        <w:jc w:val="both"/>
        <w:rPr>
          <w:rFonts w:cs="Times New Roman"/>
          <w:szCs w:val="28"/>
          <w:lang w:val="en-US"/>
        </w:rPr>
      </w:pPr>
      <w:r w:rsidRPr="00445ABC">
        <w:rPr>
          <w:rFonts w:cs="Times New Roman"/>
          <w:szCs w:val="28"/>
          <w:lang w:val="en-US"/>
        </w:rPr>
        <w:t>O limitare mai puţin restrict</w:t>
      </w:r>
      <w:r w:rsidR="00D84939" w:rsidRPr="00445ABC">
        <w:rPr>
          <w:rFonts w:cs="Times New Roman"/>
          <w:szCs w:val="28"/>
          <w:lang w:val="en-US"/>
        </w:rPr>
        <w:t>ivă (o valoare mai mică a coefi</w:t>
      </w:r>
      <w:r w:rsidRPr="00445ABC">
        <w:rPr>
          <w:rFonts w:cs="Times New Roman"/>
          <w:szCs w:val="28"/>
          <w:lang w:val="en-US"/>
        </w:rPr>
        <w:t xml:space="preserve">cientului „a”) poate fi utilizată la nivel operaţional pe o anumită reţea sau linie dacă a fost agreată de administratorul de infrastructură. </w:t>
      </w:r>
    </w:p>
    <w:p w:rsidR="00552C19" w:rsidRPr="00445ABC" w:rsidRDefault="00624A0A" w:rsidP="00687E50">
      <w:pPr>
        <w:spacing w:after="0"/>
        <w:ind w:firstLine="708"/>
        <w:jc w:val="both"/>
        <w:rPr>
          <w:rFonts w:cs="Times New Roman"/>
          <w:szCs w:val="28"/>
          <w:lang w:val="en-US"/>
        </w:rPr>
      </w:pPr>
      <w:r w:rsidRPr="00445ABC">
        <w:rPr>
          <w:rFonts w:cs="Times New Roman"/>
          <w:szCs w:val="28"/>
          <w:lang w:val="en-US"/>
        </w:rPr>
        <w:t xml:space="preserve">4.2.8.2.4.3. Curentul maxim evaluat mai sus (curentul nominal) trebuie consemnat în documentaţia tehnică definită la </w:t>
      </w:r>
      <w:r w:rsidR="002B7E75" w:rsidRPr="00445ABC">
        <w:rPr>
          <w:rFonts w:cs="Times New Roman"/>
          <w:szCs w:val="28"/>
          <w:lang w:val="en-US"/>
        </w:rPr>
        <w:t>sub</w:t>
      </w:r>
      <w:r w:rsidRPr="00445ABC">
        <w:rPr>
          <w:rFonts w:cs="Times New Roman"/>
          <w:szCs w:val="28"/>
          <w:lang w:val="en-US"/>
        </w:rPr>
        <w:t xml:space="preserve">punctul 4.2.12.2. </w:t>
      </w:r>
    </w:p>
    <w:p w:rsidR="00552C19" w:rsidRPr="00445ABC" w:rsidRDefault="00552C19" w:rsidP="002B7E75">
      <w:pPr>
        <w:spacing w:after="0"/>
        <w:ind w:firstLine="708"/>
        <w:jc w:val="both"/>
        <w:rPr>
          <w:rFonts w:cs="Times New Roman"/>
          <w:szCs w:val="28"/>
          <w:lang w:val="en-US"/>
        </w:rPr>
      </w:pPr>
      <w:r w:rsidRPr="00445ABC">
        <w:rPr>
          <w:rFonts w:cs="Times New Roman"/>
          <w:szCs w:val="28"/>
          <w:lang w:val="en-US"/>
        </w:rPr>
        <w:t xml:space="preserve">4.2.8.2.4.4. </w:t>
      </w:r>
      <w:r w:rsidR="00624A0A" w:rsidRPr="00445ABC">
        <w:rPr>
          <w:rFonts w:cs="Times New Roman"/>
          <w:szCs w:val="28"/>
          <w:lang w:val="en-US"/>
        </w:rPr>
        <w:t>Cerinţele aplicabile unităţilor în ceea ce privește interfaţa lor cu ETCS de bord și legate de funcţia de interfaţă a trenului „modificarea consumului de curent permis” atunci când este instalat ETCS sunt definite în specificaţia menţionată în apendicele J-2, indicele [B]. La primirea informaţiilor pri</w:t>
      </w:r>
      <w:r w:rsidR="002B7E75" w:rsidRPr="00445ABC">
        <w:rPr>
          <w:rFonts w:cs="Times New Roman"/>
          <w:szCs w:val="28"/>
          <w:lang w:val="en-US"/>
        </w:rPr>
        <w:t xml:space="preserve">vind consumul de curent permis </w:t>
      </w:r>
      <w:r w:rsidR="00624A0A" w:rsidRPr="00445ABC">
        <w:rPr>
          <w:rFonts w:cs="Times New Roman"/>
          <w:szCs w:val="28"/>
          <w:lang w:val="en-US"/>
        </w:rPr>
        <w:t xml:space="preserve">dacă unitatea este dotată cu o funcţie de limitare a puterii sau a curentului, </w:t>
      </w:r>
      <w:r w:rsidR="00624A0A" w:rsidRPr="00445ABC">
        <w:rPr>
          <w:rFonts w:cs="Times New Roman"/>
          <w:szCs w:val="28"/>
          <w:lang w:val="en-US"/>
        </w:rPr>
        <w:lastRenderedPageBreak/>
        <w:t>dispozitivul adaptează automa</w:t>
      </w:r>
      <w:r w:rsidR="002B7E75" w:rsidRPr="00445ABC">
        <w:rPr>
          <w:rFonts w:cs="Times New Roman"/>
          <w:szCs w:val="28"/>
          <w:lang w:val="en-US"/>
        </w:rPr>
        <w:t>t nivelul consumului de putere</w:t>
      </w:r>
      <w:r w:rsidR="00C52136" w:rsidRPr="00445ABC">
        <w:rPr>
          <w:rFonts w:cs="Times New Roman"/>
          <w:szCs w:val="28"/>
          <w:lang w:val="en-US"/>
        </w:rPr>
        <w:t>. D</w:t>
      </w:r>
      <w:r w:rsidR="00624A0A" w:rsidRPr="00445ABC">
        <w:rPr>
          <w:rFonts w:cs="Times New Roman"/>
          <w:szCs w:val="28"/>
          <w:lang w:val="en-US"/>
        </w:rPr>
        <w:t xml:space="preserve">acă unitatea nu este dotată cu o funcţie de limitare a puterii sau a curentului, „consumul de curent permis” trebuie afișat la bord pentru a permite intervenţia meca nicului de locomotivă. </w:t>
      </w:r>
    </w:p>
    <w:p w:rsidR="00624A0A" w:rsidRPr="00445ABC" w:rsidRDefault="00624A0A" w:rsidP="00687E50">
      <w:pPr>
        <w:spacing w:after="0"/>
        <w:ind w:firstLine="708"/>
        <w:jc w:val="both"/>
        <w:rPr>
          <w:rFonts w:cs="Times New Roman"/>
          <w:szCs w:val="28"/>
          <w:lang w:val="en-US"/>
        </w:rPr>
      </w:pPr>
      <w:r w:rsidRPr="00445ABC">
        <w:rPr>
          <w:rFonts w:cs="Times New Roman"/>
          <w:szCs w:val="28"/>
          <w:lang w:val="en-US"/>
        </w:rPr>
        <w:t xml:space="preserve">Configuraţia materialului rulant cu comandă automată sau manuală trebuie consemnată în documentaţia tehnică descrisă la </w:t>
      </w:r>
      <w:r w:rsidR="00C52136" w:rsidRPr="00445ABC">
        <w:rPr>
          <w:rFonts w:cs="Times New Roman"/>
          <w:szCs w:val="28"/>
          <w:lang w:val="en-US"/>
        </w:rPr>
        <w:t>sub</w:t>
      </w:r>
      <w:r w:rsidRPr="00445ABC">
        <w:rPr>
          <w:rFonts w:cs="Times New Roman"/>
          <w:szCs w:val="28"/>
          <w:lang w:val="en-US"/>
        </w:rPr>
        <w:t>punctul 4.2.12.2.</w:t>
      </w:r>
    </w:p>
    <w:p w:rsidR="00404047" w:rsidRPr="00445ABC" w:rsidRDefault="00404047" w:rsidP="00687E50">
      <w:pPr>
        <w:spacing w:after="0"/>
        <w:ind w:firstLine="708"/>
        <w:jc w:val="both"/>
        <w:rPr>
          <w:rFonts w:cs="Times New Roman"/>
          <w:b/>
          <w:szCs w:val="28"/>
          <w:lang w:val="en-US"/>
        </w:rPr>
      </w:pPr>
      <w:r w:rsidRPr="00445ABC">
        <w:rPr>
          <w:rFonts w:cs="Times New Roman"/>
          <w:b/>
          <w:szCs w:val="28"/>
          <w:lang w:val="en-US"/>
        </w:rPr>
        <w:t xml:space="preserve">4.2.8.2.5. </w:t>
      </w:r>
      <w:r w:rsidR="00552C19" w:rsidRPr="00445ABC">
        <w:rPr>
          <w:rFonts w:cs="Times New Roman"/>
          <w:b/>
          <w:szCs w:val="28"/>
          <w:lang w:val="en-US"/>
        </w:rPr>
        <w:t>Curentul maxim în regim de staţionare</w:t>
      </w:r>
    </w:p>
    <w:p w:rsidR="00AE7382" w:rsidRPr="00445ABC" w:rsidRDefault="00552C19" w:rsidP="00687E50">
      <w:pPr>
        <w:spacing w:after="0"/>
        <w:ind w:firstLine="708"/>
        <w:jc w:val="both"/>
        <w:rPr>
          <w:rFonts w:cs="Times New Roman"/>
          <w:szCs w:val="28"/>
          <w:lang w:val="en-US"/>
        </w:rPr>
      </w:pPr>
      <w:r w:rsidRPr="00445ABC">
        <w:rPr>
          <w:rFonts w:cs="Times New Roman"/>
          <w:szCs w:val="28"/>
          <w:lang w:val="en-US"/>
        </w:rPr>
        <w:t xml:space="preserve">4.2.8.2.5.1. Curentul maxim per pantograf pentru sistemele de curent alternativ și sistemele de curent continuu, atunci când trenul este în regim de staţionare, trebuie să fie cel definit în specificaţia menţionată în apendicele J-1, indicele [24]. </w:t>
      </w:r>
    </w:p>
    <w:p w:rsidR="00552C19" w:rsidRPr="00445ABC" w:rsidRDefault="00AE7382" w:rsidP="00AE7382">
      <w:pPr>
        <w:spacing w:after="0"/>
        <w:ind w:firstLine="708"/>
        <w:jc w:val="both"/>
        <w:rPr>
          <w:rFonts w:cs="Times New Roman"/>
          <w:szCs w:val="28"/>
          <w:lang w:val="en-US"/>
        </w:rPr>
      </w:pPr>
      <w:r w:rsidRPr="00445ABC">
        <w:rPr>
          <w:rFonts w:cs="Times New Roman"/>
          <w:szCs w:val="28"/>
          <w:lang w:val="en-US"/>
        </w:rPr>
        <w:t xml:space="preserve">4.2.8.2.5.2. </w:t>
      </w:r>
      <w:r w:rsidR="00552C19" w:rsidRPr="00445ABC">
        <w:rPr>
          <w:rFonts w:cs="Times New Roman"/>
          <w:szCs w:val="28"/>
          <w:lang w:val="en-US"/>
        </w:rPr>
        <w:t xml:space="preserve">În cazul sistemelor de curent continuu, curentul maxim în regim de staţionare per pantograf trebuie calculat și verificat prin măsurători în conformitate cu </w:t>
      </w:r>
      <w:r w:rsidR="00321EC2" w:rsidRPr="00445ABC">
        <w:rPr>
          <w:rFonts w:cs="Times New Roman"/>
          <w:szCs w:val="28"/>
          <w:lang w:val="en-US"/>
        </w:rPr>
        <w:t>sub</w:t>
      </w:r>
      <w:r w:rsidR="00C15F3B" w:rsidRPr="00445ABC">
        <w:rPr>
          <w:rFonts w:cs="Times New Roman"/>
          <w:szCs w:val="28"/>
          <w:lang w:val="en-US"/>
        </w:rPr>
        <w:t>punctul 6.1.3.8</w:t>
      </w:r>
      <w:r w:rsidRPr="00445ABC">
        <w:rPr>
          <w:rFonts w:cs="Times New Roman"/>
          <w:szCs w:val="28"/>
          <w:lang w:val="en-US"/>
        </w:rPr>
        <w:t xml:space="preserve">. </w:t>
      </w:r>
      <w:r w:rsidR="00552C19" w:rsidRPr="00445ABC">
        <w:rPr>
          <w:rFonts w:cs="Times New Roman"/>
          <w:szCs w:val="28"/>
          <w:lang w:val="en-US"/>
        </w:rPr>
        <w:t xml:space="preserve">În cazul sistemelor de curent alternativ nu este necesară verificarea curentului în regim de staţionare, deoarece curentul este mai scăzut și nu este esenţial pentru a provoca încălzirea firului de contact. </w:t>
      </w:r>
    </w:p>
    <w:p w:rsidR="00552C19" w:rsidRPr="00445ABC" w:rsidRDefault="00552C19" w:rsidP="00687E50">
      <w:pPr>
        <w:spacing w:after="0"/>
        <w:ind w:firstLine="708"/>
        <w:jc w:val="both"/>
        <w:rPr>
          <w:rFonts w:cs="Times New Roman"/>
          <w:szCs w:val="28"/>
          <w:lang w:val="en-US"/>
        </w:rPr>
      </w:pPr>
      <w:r w:rsidRPr="00445ABC">
        <w:rPr>
          <w:rFonts w:cs="Times New Roman"/>
          <w:szCs w:val="28"/>
          <w:lang w:val="en-US"/>
        </w:rPr>
        <w:t xml:space="preserve">4.2.8.2.5.3. Pentru trenurile dotate cu echipament de stocare a energiei electrice pentru tracţiune: </w:t>
      </w:r>
    </w:p>
    <w:p w:rsidR="00552C19" w:rsidRPr="00445ABC" w:rsidRDefault="00321EC2" w:rsidP="00687E50">
      <w:pPr>
        <w:spacing w:after="0"/>
        <w:ind w:firstLine="708"/>
        <w:jc w:val="both"/>
        <w:rPr>
          <w:rFonts w:cs="Times New Roman"/>
          <w:szCs w:val="28"/>
          <w:lang w:val="en-US"/>
        </w:rPr>
      </w:pPr>
      <w:r w:rsidRPr="00445ABC">
        <w:rPr>
          <w:rFonts w:cs="Times New Roman"/>
          <w:szCs w:val="28"/>
          <w:lang w:val="en-US"/>
        </w:rPr>
        <w:t xml:space="preserve">4.2.8.2.5.3.1. </w:t>
      </w:r>
      <w:r w:rsidR="001E1F79" w:rsidRPr="00445ABC">
        <w:rPr>
          <w:rFonts w:cs="Times New Roman"/>
          <w:szCs w:val="28"/>
          <w:lang w:val="en-US"/>
        </w:rPr>
        <w:t>C</w:t>
      </w:r>
      <w:r w:rsidR="00552C19" w:rsidRPr="00445ABC">
        <w:rPr>
          <w:rFonts w:cs="Times New Roman"/>
          <w:szCs w:val="28"/>
          <w:lang w:val="en-US"/>
        </w:rPr>
        <w:t>urentul maxim per pantograf în sisteme de curent continuu, atunci când vehiculul se află în regim de staţionare, poate fi depășit numa</w:t>
      </w:r>
      <w:r w:rsidRPr="00445ABC">
        <w:rPr>
          <w:rFonts w:cs="Times New Roman"/>
          <w:szCs w:val="28"/>
          <w:lang w:val="en-US"/>
        </w:rPr>
        <w:t>i pentru încărcarea echi</w:t>
      </w:r>
      <w:r w:rsidR="00552C19" w:rsidRPr="00445ABC">
        <w:rPr>
          <w:rFonts w:cs="Times New Roman"/>
          <w:szCs w:val="28"/>
          <w:lang w:val="en-US"/>
        </w:rPr>
        <w:t xml:space="preserve">pamentului de stocare a energiei electrice pentru tracţiune, în locurile permise și în condiţiile specifice definite în registrul de infrastructură. Numai în acest caz este posibil ca o unitate să permită capacităţii să depășească curentul maxim în regim de staţionare pentru sistemele de curent continuu; </w:t>
      </w:r>
    </w:p>
    <w:p w:rsidR="00552C19" w:rsidRPr="00445ABC" w:rsidRDefault="001E1F79" w:rsidP="00687E50">
      <w:pPr>
        <w:spacing w:after="0"/>
        <w:ind w:firstLine="708"/>
        <w:jc w:val="both"/>
        <w:rPr>
          <w:rFonts w:cs="Times New Roman"/>
          <w:szCs w:val="28"/>
          <w:lang w:val="en-US"/>
        </w:rPr>
      </w:pPr>
      <w:r w:rsidRPr="00445ABC">
        <w:rPr>
          <w:rFonts w:cs="Times New Roman"/>
          <w:szCs w:val="28"/>
          <w:lang w:val="en-US"/>
        </w:rPr>
        <w:t>4.2.8.2.5.3.2. M</w:t>
      </w:r>
      <w:r w:rsidR="00552C19" w:rsidRPr="00445ABC">
        <w:rPr>
          <w:rFonts w:cs="Times New Roman"/>
          <w:szCs w:val="28"/>
          <w:lang w:val="en-US"/>
        </w:rPr>
        <w:t xml:space="preserve">etoda de evaluare, care include condiţiile de măsurare, este un punct deschis. </w:t>
      </w:r>
    </w:p>
    <w:p w:rsidR="00552C19" w:rsidRPr="00445ABC" w:rsidRDefault="00552C19" w:rsidP="00687E50">
      <w:pPr>
        <w:spacing w:after="0"/>
        <w:ind w:firstLine="708"/>
        <w:jc w:val="both"/>
        <w:rPr>
          <w:rFonts w:cs="Times New Roman"/>
          <w:szCs w:val="28"/>
          <w:lang w:val="en-US"/>
        </w:rPr>
      </w:pPr>
      <w:r w:rsidRPr="00445ABC">
        <w:rPr>
          <w:rFonts w:cs="Times New Roman"/>
          <w:szCs w:val="28"/>
          <w:lang w:val="en-US"/>
        </w:rPr>
        <w:t>4.2.8.2.5.</w:t>
      </w:r>
      <w:r w:rsidR="00847A43" w:rsidRPr="00445ABC">
        <w:rPr>
          <w:rFonts w:cs="Times New Roman"/>
          <w:szCs w:val="28"/>
          <w:lang w:val="en-US"/>
        </w:rPr>
        <w:t xml:space="preserve">4. </w:t>
      </w:r>
      <w:r w:rsidRPr="00445ABC">
        <w:rPr>
          <w:rFonts w:cs="Times New Roman"/>
          <w:szCs w:val="28"/>
          <w:lang w:val="en-US"/>
        </w:rPr>
        <w:t xml:space="preserve">În cazul sistemelor de curent continuu, valoarea măsurată și condiţiile de măsurare privind materialul firului de contact și, pentru trenurile dotate cu echipament de stocare a energiei electrice pentru tracţiune, documentaţia pentru exploatarea echipamentului de stocare a energiei electrice, trebuie consemnate în documentaţia tehnică definită la </w:t>
      </w:r>
      <w:r w:rsidR="001E1F79" w:rsidRPr="00445ABC">
        <w:rPr>
          <w:rFonts w:cs="Times New Roman"/>
          <w:szCs w:val="28"/>
          <w:lang w:val="en-US"/>
        </w:rPr>
        <w:t>sub</w:t>
      </w:r>
      <w:r w:rsidRPr="00445ABC">
        <w:rPr>
          <w:rFonts w:cs="Times New Roman"/>
          <w:szCs w:val="28"/>
          <w:lang w:val="en-US"/>
        </w:rPr>
        <w:t>punctul 4.2.12.2.</w:t>
      </w:r>
    </w:p>
    <w:p w:rsidR="00847A43" w:rsidRPr="00445ABC" w:rsidRDefault="00404047" w:rsidP="00687E50">
      <w:pPr>
        <w:spacing w:after="0"/>
        <w:ind w:firstLine="708"/>
        <w:jc w:val="both"/>
        <w:rPr>
          <w:rFonts w:cs="Times New Roman"/>
          <w:b/>
          <w:szCs w:val="28"/>
          <w:lang w:val="en-US"/>
        </w:rPr>
      </w:pPr>
      <w:r w:rsidRPr="00445ABC">
        <w:rPr>
          <w:rFonts w:cs="Times New Roman"/>
          <w:b/>
          <w:szCs w:val="28"/>
          <w:lang w:val="en-US"/>
        </w:rPr>
        <w:t xml:space="preserve">4.2.8.2.6. </w:t>
      </w:r>
      <w:r w:rsidR="00847A43" w:rsidRPr="00445ABC">
        <w:rPr>
          <w:rFonts w:cs="Times New Roman"/>
          <w:b/>
          <w:szCs w:val="28"/>
          <w:lang w:val="en-US"/>
        </w:rPr>
        <w:t xml:space="preserve">Factorul de putere </w:t>
      </w:r>
    </w:p>
    <w:p w:rsidR="00404047" w:rsidRPr="00445ABC" w:rsidRDefault="00847A43" w:rsidP="00687E50">
      <w:pPr>
        <w:spacing w:after="0"/>
        <w:ind w:firstLine="708"/>
        <w:jc w:val="both"/>
        <w:rPr>
          <w:rFonts w:cs="Times New Roman"/>
          <w:szCs w:val="28"/>
          <w:lang w:val="en-US"/>
        </w:rPr>
      </w:pPr>
      <w:r w:rsidRPr="00445ABC">
        <w:rPr>
          <w:rFonts w:cs="Times New Roman"/>
          <w:szCs w:val="28"/>
          <w:lang w:val="en-US"/>
        </w:rPr>
        <w:t xml:space="preserve">Datele de proiectare ale factorului de putere al trenului (inclusiv exploatarea multiplă a mai multor unităţi, conform definiţiei de la </w:t>
      </w:r>
      <w:r w:rsidR="001E1F79" w:rsidRPr="00445ABC">
        <w:rPr>
          <w:rFonts w:cs="Times New Roman"/>
          <w:szCs w:val="28"/>
          <w:lang w:val="en-US"/>
        </w:rPr>
        <w:t>sub</w:t>
      </w:r>
      <w:r w:rsidRPr="00445ABC">
        <w:rPr>
          <w:rFonts w:cs="Times New Roman"/>
          <w:szCs w:val="28"/>
          <w:lang w:val="en-US"/>
        </w:rPr>
        <w:t>punctul 2.2) trebuie să facă obiectul unui calcul pentru verificarea criteriilor de acceptare stabilite în specificaţia menţionată în apendicele J-1, indicele [22].</w:t>
      </w:r>
    </w:p>
    <w:p w:rsidR="00637015" w:rsidRPr="00445ABC" w:rsidRDefault="00404047" w:rsidP="00637015">
      <w:pPr>
        <w:spacing w:after="0"/>
        <w:ind w:firstLine="708"/>
        <w:jc w:val="both"/>
        <w:rPr>
          <w:rFonts w:cs="Times New Roman"/>
          <w:szCs w:val="28"/>
          <w:lang w:val="en-US"/>
        </w:rPr>
      </w:pPr>
      <w:r w:rsidRPr="00445ABC">
        <w:rPr>
          <w:rFonts w:cs="Times New Roman"/>
          <w:szCs w:val="28"/>
          <w:lang w:val="en-US"/>
        </w:rPr>
        <w:t xml:space="preserve">4.2.8.2.7. </w:t>
      </w:r>
      <w:r w:rsidR="00847A43" w:rsidRPr="00445ABC">
        <w:rPr>
          <w:rFonts w:cs="Times New Roman"/>
          <w:szCs w:val="28"/>
          <w:lang w:val="en-US"/>
        </w:rPr>
        <w:t>Armonici și efecte dinamice pentru siste</w:t>
      </w:r>
      <w:r w:rsidR="00637015" w:rsidRPr="00445ABC">
        <w:rPr>
          <w:rFonts w:cs="Times New Roman"/>
          <w:szCs w:val="28"/>
          <w:lang w:val="en-US"/>
        </w:rPr>
        <w:t>mele de curent alternative</w:t>
      </w:r>
    </w:p>
    <w:p w:rsidR="0088113C" w:rsidRPr="00445ABC" w:rsidRDefault="0088113C" w:rsidP="00637015">
      <w:pPr>
        <w:spacing w:after="0"/>
        <w:jc w:val="both"/>
        <w:rPr>
          <w:rFonts w:cs="Times New Roman"/>
          <w:szCs w:val="28"/>
          <w:lang w:val="en-US"/>
        </w:rPr>
      </w:pPr>
      <w:r w:rsidRPr="00445ABC">
        <w:rPr>
          <w:rFonts w:cs="Times New Roman"/>
          <w:szCs w:val="28"/>
          <w:lang w:val="en-US"/>
        </w:rPr>
        <w:t xml:space="preserve">          </w:t>
      </w:r>
      <w:r w:rsidR="00637015" w:rsidRPr="00445ABC">
        <w:rPr>
          <w:rFonts w:cs="Times New Roman"/>
          <w:szCs w:val="28"/>
          <w:lang w:val="en-US"/>
        </w:rPr>
        <w:t xml:space="preserve">4.2.8.2.7.1. </w:t>
      </w:r>
      <w:r w:rsidR="00847A43" w:rsidRPr="00445ABC">
        <w:rPr>
          <w:rFonts w:cs="Times New Roman"/>
          <w:szCs w:val="28"/>
          <w:lang w:val="en-US"/>
        </w:rPr>
        <w:t>O unitate electrică trebuie să</w:t>
      </w:r>
      <w:r w:rsidR="00637015" w:rsidRPr="00445ABC">
        <w:rPr>
          <w:rFonts w:cs="Times New Roman"/>
          <w:szCs w:val="28"/>
          <w:lang w:val="en-US"/>
        </w:rPr>
        <w:t xml:space="preserve"> respecte cerinţele descrise în </w:t>
      </w:r>
      <w:r w:rsidR="00847A43" w:rsidRPr="00445ABC">
        <w:rPr>
          <w:rFonts w:cs="Times New Roman"/>
          <w:szCs w:val="28"/>
          <w:lang w:val="en-US"/>
        </w:rPr>
        <w:t xml:space="preserve">specificaţia menţionată în apendicele J-1, indicele [22]. </w:t>
      </w:r>
    </w:p>
    <w:p w:rsidR="00404047" w:rsidRPr="00445ABC" w:rsidRDefault="0088113C" w:rsidP="00637015">
      <w:pPr>
        <w:spacing w:after="0"/>
        <w:jc w:val="both"/>
        <w:rPr>
          <w:rFonts w:cs="Times New Roman"/>
          <w:szCs w:val="28"/>
          <w:lang w:val="en-US"/>
        </w:rPr>
      </w:pPr>
      <w:r w:rsidRPr="00445ABC">
        <w:rPr>
          <w:rFonts w:cs="Times New Roman"/>
          <w:szCs w:val="28"/>
          <w:lang w:val="en-US"/>
        </w:rPr>
        <w:t xml:space="preserve">          4.2.8.2.7.2. </w:t>
      </w:r>
      <w:r w:rsidR="00847A43" w:rsidRPr="00445ABC">
        <w:rPr>
          <w:rFonts w:cs="Times New Roman"/>
          <w:szCs w:val="28"/>
          <w:lang w:val="en-US"/>
        </w:rPr>
        <w:t xml:space="preserve">Toate ipotezele și datele luate în considerare trebuie consemnate în documentaţia tehnică (a se vedea </w:t>
      </w:r>
      <w:r w:rsidRPr="00445ABC">
        <w:rPr>
          <w:rFonts w:cs="Times New Roman"/>
          <w:szCs w:val="28"/>
          <w:lang w:val="en-US"/>
        </w:rPr>
        <w:t>sub</w:t>
      </w:r>
      <w:r w:rsidR="00847A43" w:rsidRPr="00445ABC">
        <w:rPr>
          <w:rFonts w:cs="Times New Roman"/>
          <w:szCs w:val="28"/>
          <w:lang w:val="en-US"/>
        </w:rPr>
        <w:t>punctul 4.2.12.2).</w:t>
      </w:r>
    </w:p>
    <w:p w:rsidR="004D610F" w:rsidRPr="00445ABC" w:rsidRDefault="004D610F" w:rsidP="00687E50">
      <w:pPr>
        <w:spacing w:after="0"/>
        <w:ind w:firstLine="708"/>
        <w:jc w:val="both"/>
        <w:rPr>
          <w:rFonts w:cs="Times New Roman"/>
          <w:b/>
          <w:szCs w:val="28"/>
          <w:lang w:val="en-US"/>
        </w:rPr>
      </w:pPr>
      <w:r w:rsidRPr="00445ABC">
        <w:rPr>
          <w:rFonts w:cs="Times New Roman"/>
          <w:b/>
          <w:szCs w:val="28"/>
          <w:lang w:val="en-US"/>
        </w:rPr>
        <w:t xml:space="preserve">4.2.8.2.8. </w:t>
      </w:r>
      <w:r w:rsidR="00847A43" w:rsidRPr="00445ABC">
        <w:rPr>
          <w:rFonts w:cs="Times New Roman"/>
          <w:b/>
          <w:szCs w:val="28"/>
          <w:lang w:val="en-US"/>
        </w:rPr>
        <w:t>Sistemul de măsurare a energiei la bord</w:t>
      </w:r>
    </w:p>
    <w:p w:rsidR="00847A43" w:rsidRPr="00445ABC" w:rsidRDefault="00404047" w:rsidP="00687E50">
      <w:pPr>
        <w:spacing w:after="0"/>
        <w:ind w:firstLine="708"/>
        <w:jc w:val="both"/>
        <w:rPr>
          <w:rFonts w:cs="Times New Roman"/>
          <w:b/>
          <w:szCs w:val="28"/>
          <w:lang w:val="en-US"/>
        </w:rPr>
      </w:pPr>
      <w:r w:rsidRPr="00445ABC">
        <w:rPr>
          <w:rFonts w:cs="Times New Roman"/>
          <w:b/>
          <w:szCs w:val="28"/>
          <w:lang w:val="en-US"/>
        </w:rPr>
        <w:t xml:space="preserve">4.2.8.2.8.1. </w:t>
      </w:r>
      <w:r w:rsidR="00847A43" w:rsidRPr="00445ABC">
        <w:rPr>
          <w:rFonts w:cs="Times New Roman"/>
          <w:b/>
          <w:szCs w:val="28"/>
          <w:lang w:val="en-US"/>
        </w:rPr>
        <w:t xml:space="preserve">Generalităţi </w:t>
      </w:r>
    </w:p>
    <w:p w:rsidR="00404047" w:rsidRPr="00445ABC" w:rsidRDefault="00847A43" w:rsidP="00687E50">
      <w:pPr>
        <w:spacing w:after="0"/>
        <w:ind w:firstLine="708"/>
        <w:jc w:val="both"/>
        <w:rPr>
          <w:rFonts w:cs="Times New Roman"/>
          <w:szCs w:val="28"/>
          <w:lang w:val="en-US"/>
        </w:rPr>
      </w:pPr>
      <w:r w:rsidRPr="00445ABC">
        <w:rPr>
          <w:rFonts w:cs="Times New Roman"/>
          <w:szCs w:val="28"/>
          <w:lang w:val="en-US"/>
        </w:rPr>
        <w:t xml:space="preserve">4.2.8.2.8.1.1. Sistemul de măsurare a energiei la </w:t>
      </w:r>
      <w:r w:rsidR="00457D88" w:rsidRPr="00445ABC">
        <w:rPr>
          <w:rFonts w:cs="Times New Roman"/>
          <w:szCs w:val="28"/>
          <w:lang w:val="en-US"/>
        </w:rPr>
        <w:t>(</w:t>
      </w:r>
      <w:r w:rsidR="0088113C" w:rsidRPr="00445ABC">
        <w:rPr>
          <w:rFonts w:cs="Times New Roman"/>
          <w:szCs w:val="28"/>
          <w:lang w:val="en-US"/>
        </w:rPr>
        <w:t>în continuare-</w:t>
      </w:r>
      <w:r w:rsidRPr="00445ABC">
        <w:rPr>
          <w:rFonts w:cs="Times New Roman"/>
          <w:i/>
          <w:szCs w:val="28"/>
          <w:lang w:val="en-US"/>
        </w:rPr>
        <w:t>EMS</w:t>
      </w:r>
      <w:r w:rsidRPr="00445ABC">
        <w:rPr>
          <w:rFonts w:cs="Times New Roman"/>
          <w:szCs w:val="28"/>
          <w:lang w:val="en-US"/>
        </w:rPr>
        <w:t>) este un sistem de măsurare a întregii energii electrice active și reactive preluate de la sau returnate (în timpul</w:t>
      </w:r>
      <w:r w:rsidR="009B611E" w:rsidRPr="00445ABC">
        <w:rPr>
          <w:rFonts w:cs="Times New Roman"/>
          <w:szCs w:val="28"/>
          <w:lang w:val="en-US"/>
        </w:rPr>
        <w:t xml:space="preserve"> frânării cu recuperare) către L</w:t>
      </w:r>
      <w:r w:rsidRPr="00445ABC">
        <w:rPr>
          <w:rFonts w:cs="Times New Roman"/>
          <w:szCs w:val="28"/>
          <w:lang w:val="en-US"/>
        </w:rPr>
        <w:t>inia aeriană de contact (</w:t>
      </w:r>
      <w:r w:rsidR="009B611E" w:rsidRPr="00445ABC">
        <w:rPr>
          <w:rFonts w:cs="Times New Roman"/>
          <w:szCs w:val="28"/>
          <w:lang w:val="en-US"/>
        </w:rPr>
        <w:t>în continuare-</w:t>
      </w:r>
      <w:r w:rsidRPr="00445ABC">
        <w:rPr>
          <w:rFonts w:cs="Times New Roman"/>
          <w:i/>
          <w:szCs w:val="28"/>
          <w:lang w:val="en-US"/>
        </w:rPr>
        <w:t>OCL</w:t>
      </w:r>
      <w:r w:rsidRPr="00445ABC">
        <w:rPr>
          <w:rFonts w:cs="Times New Roman"/>
          <w:szCs w:val="28"/>
          <w:lang w:val="en-US"/>
        </w:rPr>
        <w:t>) de unitatea electrică.</w:t>
      </w:r>
    </w:p>
    <w:p w:rsidR="00847A43" w:rsidRPr="00445ABC" w:rsidRDefault="00847A43" w:rsidP="00687E50">
      <w:pPr>
        <w:spacing w:after="0"/>
        <w:ind w:firstLine="708"/>
        <w:jc w:val="both"/>
        <w:rPr>
          <w:rFonts w:cs="Times New Roman"/>
          <w:szCs w:val="28"/>
          <w:lang w:val="en-US"/>
        </w:rPr>
      </w:pPr>
      <w:r w:rsidRPr="00445ABC">
        <w:rPr>
          <w:rFonts w:cs="Times New Roman"/>
          <w:szCs w:val="28"/>
          <w:lang w:val="en-US"/>
        </w:rPr>
        <w:lastRenderedPageBreak/>
        <w:t xml:space="preserve">4.2.8.2.8.1.2. EMS trebuie să includă </w:t>
      </w:r>
      <w:r w:rsidR="009B611E" w:rsidRPr="00445ABC">
        <w:rPr>
          <w:rFonts w:cs="Times New Roman"/>
          <w:szCs w:val="28"/>
          <w:lang w:val="en-US"/>
        </w:rPr>
        <w:t>cel puţin următoarele funcţii: F</w:t>
      </w:r>
      <w:r w:rsidRPr="00445ABC">
        <w:rPr>
          <w:rFonts w:cs="Times New Roman"/>
          <w:szCs w:val="28"/>
          <w:lang w:val="en-US"/>
        </w:rPr>
        <w:t>uncţia de măsurare a energiei (</w:t>
      </w:r>
      <w:r w:rsidR="0046500D" w:rsidRPr="00445ABC">
        <w:rPr>
          <w:rFonts w:cs="Times New Roman"/>
          <w:szCs w:val="28"/>
          <w:lang w:val="en-US"/>
        </w:rPr>
        <w:t>în continuare-</w:t>
      </w:r>
      <w:r w:rsidRPr="00445ABC">
        <w:rPr>
          <w:rFonts w:cs="Times New Roman"/>
          <w:i/>
          <w:szCs w:val="28"/>
          <w:lang w:val="en-US"/>
        </w:rPr>
        <w:t>EMF</w:t>
      </w:r>
      <w:r w:rsidRPr="00445ABC">
        <w:rPr>
          <w:rFonts w:cs="Times New Roman"/>
          <w:szCs w:val="28"/>
          <w:lang w:val="en-US"/>
        </w:rPr>
        <w:t xml:space="preserve">) prevăzută la </w:t>
      </w:r>
      <w:r w:rsidR="0046500D" w:rsidRPr="00445ABC">
        <w:rPr>
          <w:rFonts w:cs="Times New Roman"/>
          <w:szCs w:val="28"/>
          <w:lang w:val="en-US"/>
        </w:rPr>
        <w:t>subpunctul 4.2.8.2.8.2 și S</w:t>
      </w:r>
      <w:r w:rsidRPr="00445ABC">
        <w:rPr>
          <w:rFonts w:cs="Times New Roman"/>
          <w:szCs w:val="28"/>
          <w:lang w:val="en-US"/>
        </w:rPr>
        <w:t>istemul de gestionare a datelor (</w:t>
      </w:r>
      <w:r w:rsidR="0046500D" w:rsidRPr="00445ABC">
        <w:rPr>
          <w:rFonts w:cs="Times New Roman"/>
          <w:szCs w:val="28"/>
          <w:lang w:val="en-US"/>
        </w:rPr>
        <w:t>în continuare-</w:t>
      </w:r>
      <w:r w:rsidRPr="00445ABC">
        <w:rPr>
          <w:rFonts w:cs="Times New Roman"/>
          <w:i/>
          <w:szCs w:val="28"/>
          <w:lang w:val="en-US"/>
        </w:rPr>
        <w:t>DHS</w:t>
      </w:r>
      <w:r w:rsidRPr="00445ABC">
        <w:rPr>
          <w:rFonts w:cs="Times New Roman"/>
          <w:szCs w:val="28"/>
          <w:lang w:val="en-US"/>
        </w:rPr>
        <w:t xml:space="preserve">) prevăzut la </w:t>
      </w:r>
      <w:r w:rsidR="0046500D" w:rsidRPr="00445ABC">
        <w:rPr>
          <w:rFonts w:cs="Times New Roman"/>
          <w:szCs w:val="28"/>
          <w:lang w:val="en-US"/>
        </w:rPr>
        <w:t>sub</w:t>
      </w:r>
      <w:r w:rsidRPr="00445ABC">
        <w:rPr>
          <w:rFonts w:cs="Times New Roman"/>
          <w:szCs w:val="28"/>
          <w:lang w:val="en-US"/>
        </w:rPr>
        <w:t xml:space="preserve">punctul 4.2.8.2.8.3. </w:t>
      </w:r>
    </w:p>
    <w:p w:rsidR="00784F78" w:rsidRPr="00445ABC" w:rsidRDefault="00847A43" w:rsidP="00687E50">
      <w:pPr>
        <w:spacing w:after="0"/>
        <w:ind w:firstLine="708"/>
        <w:jc w:val="both"/>
        <w:rPr>
          <w:rFonts w:cs="Times New Roman"/>
          <w:szCs w:val="28"/>
          <w:lang w:val="en-US"/>
        </w:rPr>
      </w:pPr>
      <w:r w:rsidRPr="00445ABC">
        <w:rPr>
          <w:rFonts w:cs="Times New Roman"/>
          <w:szCs w:val="28"/>
          <w:lang w:val="en-US"/>
        </w:rPr>
        <w:t xml:space="preserve">4.2.8.2.8.1.3. Un sistem de comunicaţii </w:t>
      </w:r>
      <w:r w:rsidR="00482AEF" w:rsidRPr="00445ABC">
        <w:rPr>
          <w:rFonts w:cs="Times New Roman"/>
          <w:szCs w:val="28"/>
          <w:lang w:val="en-US"/>
        </w:rPr>
        <w:t>adecvat va trimite seturile de D</w:t>
      </w:r>
      <w:r w:rsidRPr="00445ABC">
        <w:rPr>
          <w:rFonts w:cs="Times New Roman"/>
          <w:szCs w:val="28"/>
          <w:lang w:val="en-US"/>
        </w:rPr>
        <w:t>ate compilate pentru facturarea energiei (</w:t>
      </w:r>
      <w:r w:rsidR="00482AEF" w:rsidRPr="00445ABC">
        <w:rPr>
          <w:rFonts w:cs="Times New Roman"/>
          <w:szCs w:val="28"/>
          <w:lang w:val="en-US"/>
        </w:rPr>
        <w:t>în continuare-</w:t>
      </w:r>
      <w:r w:rsidRPr="00445ABC">
        <w:rPr>
          <w:rFonts w:cs="Times New Roman"/>
          <w:i/>
          <w:szCs w:val="28"/>
          <w:lang w:val="en-US"/>
        </w:rPr>
        <w:t>CEBD</w:t>
      </w:r>
      <w:r w:rsidR="00482AEF" w:rsidRPr="00445ABC">
        <w:rPr>
          <w:rFonts w:cs="Times New Roman"/>
          <w:szCs w:val="28"/>
          <w:lang w:val="en-US"/>
        </w:rPr>
        <w:t>) către un S</w:t>
      </w:r>
      <w:r w:rsidRPr="00445ABC">
        <w:rPr>
          <w:rFonts w:cs="Times New Roman"/>
          <w:szCs w:val="28"/>
          <w:lang w:val="en-US"/>
        </w:rPr>
        <w:t>istem de colectare la sol a datelor (</w:t>
      </w:r>
      <w:r w:rsidR="00482AEF" w:rsidRPr="00445ABC">
        <w:rPr>
          <w:rFonts w:cs="Times New Roman"/>
          <w:szCs w:val="28"/>
          <w:lang w:val="en-US"/>
        </w:rPr>
        <w:t>în continuare-</w:t>
      </w:r>
      <w:r w:rsidRPr="00445ABC">
        <w:rPr>
          <w:rFonts w:cs="Times New Roman"/>
          <w:i/>
          <w:szCs w:val="28"/>
          <w:lang w:val="en-US"/>
        </w:rPr>
        <w:t>DCS</w:t>
      </w:r>
      <w:r w:rsidRPr="00445ABC">
        <w:rPr>
          <w:rFonts w:cs="Times New Roman"/>
          <w:szCs w:val="28"/>
          <w:lang w:val="en-US"/>
        </w:rPr>
        <w:t xml:space="preserve">). Protocoalele de interfaţă și formatul datelor transferate între EMS și DCS trebuie să îndeplinească </w:t>
      </w:r>
      <w:r w:rsidR="00BF2393" w:rsidRPr="00445ABC">
        <w:rPr>
          <w:rFonts w:cs="Times New Roman"/>
          <w:szCs w:val="28"/>
          <w:lang w:val="en-US"/>
        </w:rPr>
        <w:t>cerinţele prevăzute la sub</w:t>
      </w:r>
      <w:r w:rsidRPr="00445ABC">
        <w:rPr>
          <w:rFonts w:cs="Times New Roman"/>
          <w:szCs w:val="28"/>
          <w:lang w:val="en-US"/>
        </w:rPr>
        <w:t xml:space="preserve">punctul 4.2.8.2.8.4. </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4.2.8.2.8.1.4. </w:t>
      </w:r>
      <w:r w:rsidR="00847A43" w:rsidRPr="00445ABC">
        <w:rPr>
          <w:rFonts w:cs="Times New Roman"/>
          <w:szCs w:val="28"/>
          <w:lang w:val="en-US"/>
        </w:rPr>
        <w:t>Sistemul de măsurare a energiei la bord</w:t>
      </w:r>
      <w:r w:rsidR="00BF2393" w:rsidRPr="00445ABC">
        <w:rPr>
          <w:rFonts w:cs="Times New Roman"/>
          <w:szCs w:val="28"/>
          <w:lang w:val="en-US"/>
        </w:rPr>
        <w:t xml:space="preserve"> este adecvat pentru facturare. S</w:t>
      </w:r>
      <w:r w:rsidR="00847A43" w:rsidRPr="00445ABC">
        <w:rPr>
          <w:rFonts w:cs="Times New Roman"/>
          <w:szCs w:val="28"/>
          <w:lang w:val="en-US"/>
        </w:rPr>
        <w:t xml:space="preserve">eturile de date definite la </w:t>
      </w:r>
      <w:r w:rsidR="005B2609" w:rsidRPr="00445ABC">
        <w:rPr>
          <w:rFonts w:cs="Times New Roman"/>
          <w:szCs w:val="28"/>
          <w:lang w:val="en-US"/>
        </w:rPr>
        <w:t>subpunctul 4.2.8.2.8.3.</w:t>
      </w:r>
      <w:r w:rsidR="00847A43" w:rsidRPr="00445ABC">
        <w:rPr>
          <w:rFonts w:cs="Times New Roman"/>
          <w:szCs w:val="28"/>
          <w:lang w:val="en-US"/>
        </w:rPr>
        <w:t>4 pe care le furnizează acest sistem tre</w:t>
      </w:r>
      <w:r w:rsidR="00BF2393" w:rsidRPr="00445ABC">
        <w:rPr>
          <w:rFonts w:cs="Times New Roman"/>
          <w:szCs w:val="28"/>
          <w:lang w:val="en-US"/>
        </w:rPr>
        <w:t>buie acceptate pentru facturare.</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4.2.8.2.8.1.5. </w:t>
      </w:r>
      <w:r w:rsidR="00847A43" w:rsidRPr="00445ABC">
        <w:rPr>
          <w:rFonts w:cs="Times New Roman"/>
          <w:szCs w:val="28"/>
          <w:lang w:val="en-US"/>
        </w:rPr>
        <w:t>Curentul și tensiunea nominale ale EMS trebuie să corespundă curentului și tensiunii no</w:t>
      </w:r>
      <w:r w:rsidR="00876CB6" w:rsidRPr="00445ABC">
        <w:rPr>
          <w:rFonts w:cs="Times New Roman"/>
          <w:szCs w:val="28"/>
          <w:lang w:val="en-US"/>
        </w:rPr>
        <w:t>minale ale unităţii electrice. A</w:t>
      </w:r>
      <w:r w:rsidR="00847A43" w:rsidRPr="00445ABC">
        <w:rPr>
          <w:rFonts w:cs="Times New Roman"/>
          <w:szCs w:val="28"/>
          <w:lang w:val="en-US"/>
        </w:rPr>
        <w:t xml:space="preserve">cest sistem trebuie să funcţioneze în continuare în mod corect în cazul schimbării între mai multe sisteme de alimentare cu energie de tracţiune. </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4.2.8.2.8.1.6. </w:t>
      </w:r>
      <w:r w:rsidR="00847A43" w:rsidRPr="00445ABC">
        <w:rPr>
          <w:rFonts w:cs="Times New Roman"/>
          <w:szCs w:val="28"/>
          <w:lang w:val="en-US"/>
        </w:rPr>
        <w:t xml:space="preserve">Datele stocate în EMS trebuie protejate în caz de întrerupere a alimentării cu energie electrică a EMS, iar EMS trebuie protejat împotriva accesului neautorizat. </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4.2.8.2.8.1.7. </w:t>
      </w:r>
      <w:r w:rsidR="00847A43" w:rsidRPr="00445ABC">
        <w:rPr>
          <w:rFonts w:cs="Times New Roman"/>
          <w:szCs w:val="28"/>
          <w:lang w:val="en-US"/>
        </w:rPr>
        <w:t>Reţelele care au nevoie de o astfel de funcţie în scopuri de facturare trebuie prevăzute cu o funcţie de localizare la bord care furnizează sistemului DHS date de localizare ce provin dintr-o sursă externă. În orice caz, sistemul EMS trebuie să permită integrarea unei funcţii de localizare compatibile. Dacă se asigură funcţia de lo</w:t>
      </w:r>
      <w:r w:rsidR="007947AA" w:rsidRPr="00445ABC">
        <w:rPr>
          <w:rFonts w:cs="Times New Roman"/>
          <w:szCs w:val="28"/>
          <w:lang w:val="en-US"/>
        </w:rPr>
        <w:t>calizare, ea trebuie să îndepli</w:t>
      </w:r>
      <w:r w:rsidR="00847A43" w:rsidRPr="00445ABC">
        <w:rPr>
          <w:rFonts w:cs="Times New Roman"/>
          <w:szCs w:val="28"/>
          <w:lang w:val="en-US"/>
        </w:rPr>
        <w:t xml:space="preserve">nească cerinţele prevăzute în specificaţia menţionată în apen dicele J-1, indicele [55]. </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4.2.8.2.8.1.8. </w:t>
      </w:r>
      <w:r w:rsidR="00847A43" w:rsidRPr="00445ABC">
        <w:rPr>
          <w:rFonts w:cs="Times New Roman"/>
          <w:szCs w:val="28"/>
          <w:lang w:val="en-US"/>
        </w:rPr>
        <w:t xml:space="preserve">Instalarea unui EMS, funcţia sa de localizare la bord, descrierea comunicaţiilor tren-sol și controlul metrologic, inclusiv clasa de precizie a EMF, trebuie consemnate în documentaţia tehnică descrisă la </w:t>
      </w:r>
      <w:r w:rsidR="007947AA" w:rsidRPr="00445ABC">
        <w:rPr>
          <w:rFonts w:cs="Times New Roman"/>
          <w:szCs w:val="28"/>
          <w:lang w:val="en-US"/>
        </w:rPr>
        <w:t>sub</w:t>
      </w:r>
      <w:r w:rsidR="00847A43" w:rsidRPr="00445ABC">
        <w:rPr>
          <w:rFonts w:cs="Times New Roman"/>
          <w:szCs w:val="28"/>
          <w:lang w:val="en-US"/>
        </w:rPr>
        <w:t xml:space="preserve">punctul 4.2.12.2. </w:t>
      </w:r>
    </w:p>
    <w:p w:rsidR="00847A43"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4.2.8.2.8.1.9. </w:t>
      </w:r>
      <w:r w:rsidR="00847A43" w:rsidRPr="00445ABC">
        <w:rPr>
          <w:rFonts w:cs="Times New Roman"/>
          <w:szCs w:val="28"/>
          <w:lang w:val="en-US"/>
        </w:rPr>
        <w:t xml:space="preserve">Documentaţia de întreţinere descrisă la </w:t>
      </w:r>
      <w:r w:rsidR="007947AA" w:rsidRPr="00445ABC">
        <w:rPr>
          <w:rFonts w:cs="Times New Roman"/>
          <w:szCs w:val="28"/>
          <w:lang w:val="en-US"/>
        </w:rPr>
        <w:t>sub</w:t>
      </w:r>
      <w:r w:rsidR="00847A43" w:rsidRPr="00445ABC">
        <w:rPr>
          <w:rFonts w:cs="Times New Roman"/>
          <w:szCs w:val="28"/>
          <w:lang w:val="en-US"/>
        </w:rPr>
        <w:t>punctul 4.2.12.3 trebuie să includă orice procedură de verificare periodică pentru asigurarea nivelului de precizie necesar al EMS pe durata de viaţă a acestuia.</w:t>
      </w:r>
    </w:p>
    <w:p w:rsidR="00784F78" w:rsidRPr="00445ABC" w:rsidRDefault="004D610F" w:rsidP="00687E50">
      <w:pPr>
        <w:spacing w:after="0"/>
        <w:ind w:firstLine="708"/>
        <w:jc w:val="both"/>
        <w:rPr>
          <w:rFonts w:cs="Times New Roman"/>
          <w:b/>
          <w:szCs w:val="28"/>
          <w:lang w:val="en-US"/>
        </w:rPr>
      </w:pPr>
      <w:r w:rsidRPr="00445ABC">
        <w:rPr>
          <w:rFonts w:cs="Times New Roman"/>
          <w:b/>
          <w:szCs w:val="28"/>
          <w:lang w:val="en-US"/>
        </w:rPr>
        <w:t>4.2.8.2.8.2.</w:t>
      </w:r>
      <w:r w:rsidR="00847A43" w:rsidRPr="00445ABC">
        <w:rPr>
          <w:rFonts w:cs="Times New Roman"/>
          <w:b/>
          <w:szCs w:val="28"/>
          <w:lang w:val="en-US"/>
        </w:rPr>
        <w:t xml:space="preserve"> </w:t>
      </w:r>
      <w:r w:rsidR="00784F78" w:rsidRPr="00445ABC">
        <w:rPr>
          <w:rFonts w:cs="Times New Roman"/>
          <w:b/>
          <w:szCs w:val="28"/>
          <w:lang w:val="en-US"/>
        </w:rPr>
        <w:t xml:space="preserve">Funcţia de măsurare a energiei </w:t>
      </w:r>
    </w:p>
    <w:p w:rsidR="00784F78"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4.2.8.2.8.2.1. </w:t>
      </w:r>
      <w:r w:rsidR="00847A43" w:rsidRPr="00445ABC">
        <w:rPr>
          <w:rFonts w:cs="Times New Roman"/>
          <w:szCs w:val="28"/>
          <w:lang w:val="en-US"/>
        </w:rPr>
        <w:t xml:space="preserve">EMF trebuie să asigure măsurarea tensiunii și a curentului, calcularea energiei și generarea de date referitoare la energie. </w:t>
      </w:r>
    </w:p>
    <w:p w:rsidR="00404047" w:rsidRPr="00445ABC" w:rsidRDefault="00784F78" w:rsidP="00687E50">
      <w:pPr>
        <w:spacing w:after="0"/>
        <w:ind w:firstLine="708"/>
        <w:jc w:val="both"/>
        <w:rPr>
          <w:rFonts w:cs="Times New Roman"/>
          <w:szCs w:val="28"/>
          <w:lang w:val="en-US"/>
        </w:rPr>
      </w:pPr>
      <w:r w:rsidRPr="00445ABC">
        <w:rPr>
          <w:rFonts w:cs="Times New Roman"/>
          <w:szCs w:val="28"/>
          <w:lang w:val="en-US"/>
        </w:rPr>
        <w:t xml:space="preserve">4.2.8.2.8.2.2. </w:t>
      </w:r>
      <w:r w:rsidR="00847A43" w:rsidRPr="00445ABC">
        <w:rPr>
          <w:rFonts w:cs="Times New Roman"/>
          <w:szCs w:val="28"/>
          <w:lang w:val="en-US"/>
        </w:rPr>
        <w:t>Datele energetice generate de EMF trebuie să aibă o perioadă de referinţă de 5 minute, definită de ora universală coordonată (UTC) la sfârșitul fiecărei perioade de referinţă, începând de la momentul 00.00.00. Se permite utilizarea unei perioade de măsurare mai scurte dacă datele pot fi agregate la bord pe perioade de referinţă de 5 minute.</w:t>
      </w:r>
    </w:p>
    <w:p w:rsidR="00290332" w:rsidRPr="00445ABC" w:rsidRDefault="00290332" w:rsidP="00687E50">
      <w:pPr>
        <w:spacing w:after="0"/>
        <w:ind w:firstLine="708"/>
        <w:jc w:val="both"/>
        <w:rPr>
          <w:rFonts w:cs="Times New Roman"/>
          <w:szCs w:val="28"/>
          <w:lang w:val="en-US"/>
        </w:rPr>
      </w:pPr>
      <w:r w:rsidRPr="00445ABC">
        <w:rPr>
          <w:rFonts w:cs="Times New Roman"/>
          <w:szCs w:val="28"/>
          <w:lang w:val="en-US"/>
        </w:rPr>
        <w:t xml:space="preserve">4.2.8.2.8.2.3. </w:t>
      </w:r>
      <w:r w:rsidR="00847A43" w:rsidRPr="00445ABC">
        <w:rPr>
          <w:rFonts w:cs="Times New Roman"/>
          <w:szCs w:val="28"/>
          <w:lang w:val="en-US"/>
        </w:rPr>
        <w:t xml:space="preserve">Precizia EMF pentru măsurarea energiei active trebuie să fie conformă cu specificaţia menţionată în apendicele J-1 indicele [56]. </w:t>
      </w:r>
    </w:p>
    <w:p w:rsidR="00290332" w:rsidRPr="00445ABC" w:rsidRDefault="00290332" w:rsidP="00687E50">
      <w:pPr>
        <w:spacing w:after="0"/>
        <w:ind w:firstLine="708"/>
        <w:jc w:val="both"/>
        <w:rPr>
          <w:rFonts w:cs="Times New Roman"/>
          <w:szCs w:val="28"/>
          <w:lang w:val="en-US"/>
        </w:rPr>
      </w:pPr>
      <w:r w:rsidRPr="00445ABC">
        <w:rPr>
          <w:rFonts w:cs="Times New Roman"/>
          <w:szCs w:val="28"/>
          <w:lang w:val="en-US"/>
        </w:rPr>
        <w:t xml:space="preserve">4.2.8.2.8.2.4. </w:t>
      </w:r>
      <w:r w:rsidR="00847A43" w:rsidRPr="00445ABC">
        <w:rPr>
          <w:rFonts w:cs="Times New Roman"/>
          <w:szCs w:val="28"/>
          <w:lang w:val="en-US"/>
        </w:rPr>
        <w:t xml:space="preserve">Fiecare dispozitiv care conţine una sau mai multe funcţii EMF trebuie să indice: controlul metrologic și clasa sa de precizie, în conformitate cu denumirile claselor prevăzute în specificaţia menţionată în apendicele J-1, indicele [56]. </w:t>
      </w:r>
    </w:p>
    <w:p w:rsidR="00290332" w:rsidRPr="00445ABC" w:rsidRDefault="00290332" w:rsidP="00687E50">
      <w:pPr>
        <w:spacing w:after="0"/>
        <w:ind w:firstLine="708"/>
        <w:jc w:val="both"/>
        <w:rPr>
          <w:rFonts w:cs="Times New Roman"/>
          <w:szCs w:val="28"/>
          <w:lang w:val="en-US"/>
        </w:rPr>
      </w:pPr>
      <w:r w:rsidRPr="00445ABC">
        <w:rPr>
          <w:rFonts w:cs="Times New Roman"/>
          <w:szCs w:val="28"/>
          <w:lang w:val="en-US"/>
        </w:rPr>
        <w:lastRenderedPageBreak/>
        <w:t xml:space="preserve">4.2.8.2.8.2.5. </w:t>
      </w:r>
      <w:r w:rsidR="00847A43" w:rsidRPr="00445ABC">
        <w:rPr>
          <w:rFonts w:cs="Times New Roman"/>
          <w:szCs w:val="28"/>
          <w:lang w:val="en-US"/>
        </w:rPr>
        <w:t xml:space="preserve">Evaluarea conformităţii preciziei este prezentată la </w:t>
      </w:r>
      <w:r w:rsidR="00921DC2" w:rsidRPr="00445ABC">
        <w:rPr>
          <w:rFonts w:cs="Times New Roman"/>
          <w:szCs w:val="28"/>
          <w:lang w:val="en-US"/>
        </w:rPr>
        <w:t>sub</w:t>
      </w:r>
      <w:r w:rsidR="00847A43" w:rsidRPr="00445ABC">
        <w:rPr>
          <w:rFonts w:cs="Times New Roman"/>
          <w:szCs w:val="28"/>
          <w:lang w:val="en-US"/>
        </w:rPr>
        <w:t xml:space="preserve">punctul </w:t>
      </w:r>
      <w:r w:rsidR="00122AE5" w:rsidRPr="00445ABC">
        <w:rPr>
          <w:rFonts w:cs="Times New Roman"/>
          <w:szCs w:val="28"/>
          <w:lang w:val="en-US"/>
        </w:rPr>
        <w:t>6.2.3.20.1</w:t>
      </w:r>
      <w:r w:rsidR="00847A43" w:rsidRPr="00445ABC">
        <w:rPr>
          <w:rFonts w:cs="Times New Roman"/>
          <w:szCs w:val="28"/>
          <w:lang w:val="en-US"/>
        </w:rPr>
        <w:t xml:space="preserve">. </w:t>
      </w:r>
    </w:p>
    <w:p w:rsidR="00847A43" w:rsidRPr="00445ABC" w:rsidRDefault="00290332" w:rsidP="006268C9">
      <w:pPr>
        <w:spacing w:after="0"/>
        <w:ind w:firstLine="708"/>
        <w:jc w:val="both"/>
        <w:rPr>
          <w:rFonts w:cs="Times New Roman"/>
          <w:szCs w:val="28"/>
          <w:lang w:val="en-US"/>
        </w:rPr>
      </w:pPr>
      <w:r w:rsidRPr="00445ABC">
        <w:rPr>
          <w:rFonts w:cs="Times New Roman"/>
          <w:szCs w:val="28"/>
          <w:lang w:val="en-US"/>
        </w:rPr>
        <w:t xml:space="preserve">4.2.8.2.8.2.6. </w:t>
      </w:r>
      <w:r w:rsidR="00D808CF" w:rsidRPr="00445ABC">
        <w:rPr>
          <w:rFonts w:cs="Times New Roman"/>
          <w:szCs w:val="28"/>
          <w:lang w:val="en-US"/>
        </w:rPr>
        <w:t xml:space="preserve">În cazurile în care </w:t>
      </w:r>
      <w:r w:rsidR="00847A43" w:rsidRPr="00445ABC">
        <w:rPr>
          <w:rFonts w:cs="Times New Roman"/>
          <w:szCs w:val="28"/>
          <w:lang w:val="en-US"/>
        </w:rPr>
        <w:t xml:space="preserve">un EMS este destinat instalării pe un vehicul existent sau un EMS existent este modernizat, integral sau parţial și atunci când componentele existente ale unui vehicul sunt utilizate ca parte a EMF, cerinţele de la </w:t>
      </w:r>
      <w:r w:rsidR="00B23E72" w:rsidRPr="00445ABC">
        <w:rPr>
          <w:rFonts w:cs="Times New Roman"/>
          <w:szCs w:val="28"/>
          <w:lang w:val="en-US"/>
        </w:rPr>
        <w:t>subpunctele 4.2.8.2.8.2.1.</w:t>
      </w:r>
      <w:r w:rsidR="00847A43" w:rsidRPr="00445ABC">
        <w:rPr>
          <w:rFonts w:cs="Times New Roman"/>
          <w:szCs w:val="28"/>
          <w:lang w:val="en-US"/>
        </w:rPr>
        <w:t>-</w:t>
      </w:r>
      <w:r w:rsidR="00B23E72" w:rsidRPr="00445ABC">
        <w:rPr>
          <w:rFonts w:cs="Times New Roman"/>
          <w:szCs w:val="28"/>
          <w:lang w:val="en-US"/>
        </w:rPr>
        <w:t xml:space="preserve"> 4.2.8.2.8.2.</w:t>
      </w:r>
      <w:r w:rsidR="00847A43" w:rsidRPr="00445ABC">
        <w:rPr>
          <w:rFonts w:cs="Times New Roman"/>
          <w:szCs w:val="28"/>
          <w:lang w:val="en-US"/>
        </w:rPr>
        <w:t>5</w:t>
      </w:r>
      <w:r w:rsidR="00B23E72" w:rsidRPr="00445ABC">
        <w:rPr>
          <w:rFonts w:cs="Times New Roman"/>
          <w:szCs w:val="28"/>
          <w:lang w:val="en-US"/>
        </w:rPr>
        <w:t>.</w:t>
      </w:r>
      <w:r w:rsidR="00847A43" w:rsidRPr="00445ABC">
        <w:rPr>
          <w:rFonts w:cs="Times New Roman"/>
          <w:szCs w:val="28"/>
          <w:lang w:val="en-US"/>
        </w:rPr>
        <w:t xml:space="preserve"> se aplică măsurătorilor curentului și tensiunii, luând în considerare factorul de influenţă asupra temperaturii numai la temperatura nominală, și pot fi verificate numai pentru intervalul 20 %-120 % din curentul nominal. Documentaţia tehnică descrisă la </w:t>
      </w:r>
      <w:r w:rsidR="007A24E8" w:rsidRPr="00445ABC">
        <w:rPr>
          <w:rFonts w:cs="Times New Roman"/>
          <w:szCs w:val="28"/>
          <w:lang w:val="en-US"/>
        </w:rPr>
        <w:t>sub</w:t>
      </w:r>
      <w:r w:rsidR="00847A43" w:rsidRPr="00445ABC">
        <w:rPr>
          <w:rFonts w:cs="Times New Roman"/>
          <w:szCs w:val="28"/>
          <w:lang w:val="en-US"/>
        </w:rPr>
        <w:t xml:space="preserve">punctul </w:t>
      </w:r>
      <w:r w:rsidR="006268C9" w:rsidRPr="00445ABC">
        <w:rPr>
          <w:rFonts w:cs="Times New Roman"/>
          <w:szCs w:val="28"/>
          <w:lang w:val="en-US"/>
        </w:rPr>
        <w:t>4.2.12.2 trebuie să consemneze</w:t>
      </w:r>
      <w:r w:rsidR="00847A43" w:rsidRPr="00445ABC">
        <w:rPr>
          <w:rFonts w:cs="Times New Roman"/>
          <w:szCs w:val="28"/>
          <w:lang w:val="en-US"/>
        </w:rPr>
        <w:t xml:space="preserve"> caracteristica conformităţii componentelor sistemului de măsurare a energiei la bord </w:t>
      </w:r>
      <w:r w:rsidR="006268C9" w:rsidRPr="00445ABC">
        <w:rPr>
          <w:rFonts w:cs="Times New Roman"/>
          <w:szCs w:val="28"/>
          <w:lang w:val="en-US"/>
        </w:rPr>
        <w:t>cu acest set limitat de cerinţe</w:t>
      </w:r>
      <w:r w:rsidR="00847A43" w:rsidRPr="00445ABC">
        <w:rPr>
          <w:rFonts w:cs="Times New Roman"/>
          <w:szCs w:val="28"/>
          <w:lang w:val="en-US"/>
        </w:rPr>
        <w:t xml:space="preserve"> și condiţiile de utilizare a acestor componente.</w:t>
      </w:r>
    </w:p>
    <w:p w:rsidR="00290332" w:rsidRPr="00445ABC" w:rsidRDefault="004D610F" w:rsidP="004D610F">
      <w:pPr>
        <w:spacing w:after="0"/>
        <w:ind w:firstLine="708"/>
        <w:jc w:val="both"/>
        <w:rPr>
          <w:rFonts w:cs="Times New Roman"/>
          <w:b/>
          <w:szCs w:val="28"/>
          <w:lang w:val="en-US"/>
        </w:rPr>
      </w:pPr>
      <w:r w:rsidRPr="00445ABC">
        <w:rPr>
          <w:rFonts w:cs="Times New Roman"/>
          <w:b/>
          <w:szCs w:val="28"/>
          <w:lang w:val="en-US"/>
        </w:rPr>
        <w:t xml:space="preserve">4.2.8.2.8.3. </w:t>
      </w:r>
      <w:r w:rsidR="00847A43" w:rsidRPr="00445ABC">
        <w:rPr>
          <w:rFonts w:cs="Times New Roman"/>
          <w:b/>
          <w:szCs w:val="28"/>
          <w:lang w:val="en-US"/>
        </w:rPr>
        <w:t>Sistemu</w:t>
      </w:r>
      <w:r w:rsidR="000452C9" w:rsidRPr="00445ABC">
        <w:rPr>
          <w:rFonts w:cs="Times New Roman"/>
          <w:b/>
          <w:szCs w:val="28"/>
          <w:lang w:val="en-US"/>
        </w:rPr>
        <w:t>l de gestionare a datelor</w:t>
      </w:r>
    </w:p>
    <w:p w:rsidR="00290332" w:rsidRPr="00445ABC" w:rsidRDefault="00290332" w:rsidP="004D610F">
      <w:pPr>
        <w:spacing w:after="0"/>
        <w:ind w:firstLine="708"/>
        <w:jc w:val="both"/>
        <w:rPr>
          <w:rFonts w:cs="Times New Roman"/>
          <w:szCs w:val="28"/>
          <w:lang w:val="en-US"/>
        </w:rPr>
      </w:pPr>
      <w:r w:rsidRPr="00445ABC">
        <w:rPr>
          <w:rFonts w:cs="Times New Roman"/>
          <w:szCs w:val="28"/>
          <w:lang w:val="en-US"/>
        </w:rPr>
        <w:t xml:space="preserve">4.2.8.2.8.3.1. </w:t>
      </w:r>
      <w:r w:rsidR="00847A43" w:rsidRPr="00445ABC">
        <w:rPr>
          <w:rFonts w:cs="Times New Roman"/>
          <w:szCs w:val="28"/>
          <w:lang w:val="en-US"/>
        </w:rPr>
        <w:t xml:space="preserve">DHS trebuie să asigure generarea unor seturi de date compilate pentru facturarea energiei, prin fuzionarea datelor provenite de la EMF cu datele privind ora și, atunci când este necesar, poziţia geografică, și prin stocarea acestora gata de a fi transmise imediat unui DCS la sol de către un sistem de comunicaţii. </w:t>
      </w:r>
    </w:p>
    <w:p w:rsidR="005E7CE7" w:rsidRPr="00445ABC" w:rsidRDefault="00290332" w:rsidP="004D610F">
      <w:pPr>
        <w:spacing w:after="0"/>
        <w:ind w:firstLine="708"/>
        <w:jc w:val="both"/>
        <w:rPr>
          <w:rFonts w:cs="Times New Roman"/>
          <w:szCs w:val="28"/>
          <w:lang w:val="en-US"/>
        </w:rPr>
      </w:pPr>
      <w:r w:rsidRPr="00445ABC">
        <w:rPr>
          <w:rFonts w:cs="Times New Roman"/>
          <w:szCs w:val="28"/>
          <w:lang w:val="en-US"/>
        </w:rPr>
        <w:t xml:space="preserve">4.2.8.2.8.3.2. </w:t>
      </w:r>
      <w:r w:rsidR="00847A43" w:rsidRPr="00445ABC">
        <w:rPr>
          <w:rFonts w:cs="Times New Roman"/>
          <w:szCs w:val="28"/>
          <w:lang w:val="en-US"/>
        </w:rPr>
        <w:t xml:space="preserve">DHS trebuie să compileze datele fără a le corupe și trebuie să dispună de o capacitate de stocare a datelor cu o memorie suficientă pentru a stoca datele compilate aferente unei perioade de cel puţin 60 de zile de exploatare continuă. Referinţa temporală utilizată trebuie să fie aceeași ca în EMF. </w:t>
      </w:r>
    </w:p>
    <w:p w:rsidR="00290332" w:rsidRPr="00445ABC" w:rsidRDefault="005E7CE7" w:rsidP="004D610F">
      <w:pPr>
        <w:spacing w:after="0"/>
        <w:ind w:firstLine="708"/>
        <w:jc w:val="both"/>
        <w:rPr>
          <w:rFonts w:cs="Times New Roman"/>
          <w:szCs w:val="28"/>
          <w:lang w:val="en-US"/>
        </w:rPr>
      </w:pPr>
      <w:r w:rsidRPr="00445ABC">
        <w:rPr>
          <w:rFonts w:cs="Times New Roman"/>
          <w:szCs w:val="28"/>
          <w:lang w:val="en-US"/>
        </w:rPr>
        <w:t xml:space="preserve">4.2.8.2.8.3.3. </w:t>
      </w:r>
      <w:r w:rsidR="00847A43" w:rsidRPr="00445ABC">
        <w:rPr>
          <w:rFonts w:cs="Times New Roman"/>
          <w:szCs w:val="28"/>
          <w:lang w:val="en-US"/>
        </w:rPr>
        <w:t xml:space="preserve">DHS trebuie să aibă capacitatea de a fi consultat local de la bord în scopul verificării și în scopul recuperării datelor. </w:t>
      </w:r>
    </w:p>
    <w:p w:rsidR="005E7CE7" w:rsidRPr="00445ABC" w:rsidRDefault="00290332" w:rsidP="004D610F">
      <w:pPr>
        <w:spacing w:after="0"/>
        <w:ind w:firstLine="708"/>
        <w:jc w:val="both"/>
        <w:rPr>
          <w:rFonts w:cs="Times New Roman"/>
          <w:szCs w:val="28"/>
          <w:lang w:val="en-US"/>
        </w:rPr>
      </w:pPr>
      <w:r w:rsidRPr="00445ABC">
        <w:rPr>
          <w:rFonts w:cs="Times New Roman"/>
          <w:szCs w:val="28"/>
          <w:lang w:val="en-US"/>
        </w:rPr>
        <w:t>4.2.8.2.8.3.</w:t>
      </w:r>
      <w:r w:rsidR="005E7CE7" w:rsidRPr="00445ABC">
        <w:rPr>
          <w:rFonts w:cs="Times New Roman"/>
          <w:szCs w:val="28"/>
          <w:lang w:val="en-US"/>
        </w:rPr>
        <w:t>4</w:t>
      </w:r>
      <w:r w:rsidRPr="00445ABC">
        <w:rPr>
          <w:rFonts w:cs="Times New Roman"/>
          <w:szCs w:val="28"/>
          <w:lang w:val="en-US"/>
        </w:rPr>
        <w:t xml:space="preserve">. </w:t>
      </w:r>
      <w:r w:rsidR="00847A43" w:rsidRPr="00445ABC">
        <w:rPr>
          <w:rFonts w:cs="Times New Roman"/>
          <w:szCs w:val="28"/>
          <w:lang w:val="en-US"/>
        </w:rPr>
        <w:t xml:space="preserve">DHS trebuie să producă CEBD, prin fuzionarea următoarelor date pentru fiecare perioadă de referinţă: </w:t>
      </w:r>
    </w:p>
    <w:p w:rsidR="004D610F" w:rsidRPr="00445ABC" w:rsidRDefault="00C042C8" w:rsidP="004D610F">
      <w:pPr>
        <w:spacing w:after="0"/>
        <w:ind w:firstLine="708"/>
        <w:jc w:val="both"/>
        <w:rPr>
          <w:rFonts w:cs="Times New Roman"/>
          <w:szCs w:val="28"/>
          <w:lang w:val="en-US"/>
        </w:rPr>
      </w:pPr>
      <w:r w:rsidRPr="00445ABC">
        <w:rPr>
          <w:rFonts w:cs="Times New Roman"/>
          <w:szCs w:val="28"/>
          <w:lang w:val="en-US"/>
        </w:rPr>
        <w:t>4.2.8.2.8.3.4.1.</w:t>
      </w:r>
      <w:r w:rsidR="00847A43" w:rsidRPr="00445ABC">
        <w:rPr>
          <w:rFonts w:cs="Times New Roman"/>
          <w:szCs w:val="28"/>
          <w:lang w:val="en-US"/>
        </w:rPr>
        <w:t xml:space="preserve"> identificarea unică a punctului de consum (CPId) EMS, astfel cum este definit în specificaţia menţionată în apen dicele J-1 indicele [57];</w:t>
      </w:r>
    </w:p>
    <w:p w:rsidR="005E7CE7" w:rsidRPr="00445ABC" w:rsidRDefault="00C042C8" w:rsidP="004D610F">
      <w:pPr>
        <w:spacing w:after="0"/>
        <w:ind w:firstLine="708"/>
        <w:jc w:val="both"/>
        <w:rPr>
          <w:rFonts w:cs="Times New Roman"/>
          <w:szCs w:val="28"/>
          <w:lang w:val="en-US"/>
        </w:rPr>
      </w:pPr>
      <w:r w:rsidRPr="00445ABC">
        <w:rPr>
          <w:rFonts w:cs="Times New Roman"/>
          <w:szCs w:val="28"/>
          <w:lang w:val="en-US"/>
        </w:rPr>
        <w:t>4.2.8.2.8.3.4.2.</w:t>
      </w:r>
      <w:r w:rsidR="00847A43" w:rsidRPr="00445ABC">
        <w:rPr>
          <w:rFonts w:cs="Times New Roman"/>
          <w:szCs w:val="28"/>
          <w:lang w:val="en-US"/>
        </w:rPr>
        <w:t xml:space="preserve"> momentul când s-a încheiat fiecare perioadă, definit ca an, lună, zi, oră, minut și secundă; </w:t>
      </w:r>
    </w:p>
    <w:p w:rsidR="005E7CE7" w:rsidRPr="00445ABC" w:rsidRDefault="00C042C8" w:rsidP="004D610F">
      <w:pPr>
        <w:spacing w:after="0"/>
        <w:ind w:firstLine="708"/>
        <w:jc w:val="both"/>
        <w:rPr>
          <w:rFonts w:cs="Times New Roman"/>
          <w:szCs w:val="28"/>
          <w:lang w:val="en-US"/>
        </w:rPr>
      </w:pPr>
      <w:r w:rsidRPr="00445ABC">
        <w:rPr>
          <w:rFonts w:cs="Times New Roman"/>
          <w:szCs w:val="28"/>
          <w:lang w:val="en-US"/>
        </w:rPr>
        <w:t>4.2.8.2.8.3.4.3.</w:t>
      </w:r>
      <w:r w:rsidR="00847A43" w:rsidRPr="00445ABC">
        <w:rPr>
          <w:rFonts w:cs="Times New Roman"/>
          <w:szCs w:val="28"/>
          <w:lang w:val="en-US"/>
        </w:rPr>
        <w:t xml:space="preserve"> datele de localizare la sfârșitul fiecărei perioade; </w:t>
      </w:r>
    </w:p>
    <w:p w:rsidR="005E7CE7" w:rsidRPr="00445ABC" w:rsidRDefault="00C042C8" w:rsidP="004D610F">
      <w:pPr>
        <w:spacing w:after="0"/>
        <w:ind w:firstLine="708"/>
        <w:jc w:val="both"/>
        <w:rPr>
          <w:rFonts w:cs="Times New Roman"/>
          <w:szCs w:val="28"/>
          <w:lang w:val="en-US"/>
        </w:rPr>
      </w:pPr>
      <w:r w:rsidRPr="00445ABC">
        <w:rPr>
          <w:rFonts w:cs="Times New Roman"/>
          <w:szCs w:val="28"/>
          <w:lang w:val="en-US"/>
        </w:rPr>
        <w:t>4.2.8.2.8.3.4.4.</w:t>
      </w:r>
      <w:r w:rsidR="00847A43" w:rsidRPr="00445ABC">
        <w:rPr>
          <w:rFonts w:cs="Times New Roman"/>
          <w:szCs w:val="28"/>
          <w:lang w:val="en-US"/>
        </w:rPr>
        <w:t xml:space="preserve"> energia activă și reactivă (dacă este cazul) consumată/ regenerată în fiecare pe</w:t>
      </w:r>
      <w:r w:rsidRPr="00445ABC">
        <w:rPr>
          <w:rFonts w:cs="Times New Roman"/>
          <w:szCs w:val="28"/>
          <w:lang w:val="en-US"/>
        </w:rPr>
        <w:t>rioadă, în unităţi de energia activă</w:t>
      </w:r>
      <w:r w:rsidR="00847A43" w:rsidRPr="00445ABC">
        <w:rPr>
          <w:rFonts w:cs="Times New Roman"/>
          <w:szCs w:val="28"/>
          <w:lang w:val="en-US"/>
        </w:rPr>
        <w:t xml:space="preserve"> și </w:t>
      </w:r>
      <w:r w:rsidRPr="00445ABC">
        <w:rPr>
          <w:rFonts w:cs="Times New Roman"/>
          <w:szCs w:val="28"/>
          <w:lang w:val="en-US"/>
        </w:rPr>
        <w:t>energia reactivă</w:t>
      </w:r>
      <w:r w:rsidR="00540F8C" w:rsidRPr="00445ABC">
        <w:rPr>
          <w:rFonts w:cs="Times New Roman"/>
          <w:szCs w:val="28"/>
          <w:lang w:val="en-US"/>
        </w:rPr>
        <w:t xml:space="preserve"> sau în multipli zecimali.</w:t>
      </w:r>
    </w:p>
    <w:p w:rsidR="00847A43" w:rsidRPr="00445ABC" w:rsidRDefault="005E7CE7" w:rsidP="004D610F">
      <w:pPr>
        <w:spacing w:after="0"/>
        <w:ind w:firstLine="708"/>
        <w:jc w:val="both"/>
        <w:rPr>
          <w:rFonts w:cs="Times New Roman"/>
          <w:szCs w:val="28"/>
          <w:lang w:val="en-US"/>
        </w:rPr>
      </w:pPr>
      <w:r w:rsidRPr="00445ABC">
        <w:rPr>
          <w:rFonts w:cs="Times New Roman"/>
          <w:szCs w:val="28"/>
          <w:lang w:val="en-US"/>
        </w:rPr>
        <w:t xml:space="preserve">4.2.8.2.8.3.5. </w:t>
      </w:r>
      <w:r w:rsidR="00847A43" w:rsidRPr="00445ABC">
        <w:rPr>
          <w:rFonts w:cs="Times New Roman"/>
          <w:szCs w:val="28"/>
          <w:lang w:val="en-US"/>
        </w:rPr>
        <w:t xml:space="preserve">Evaluarea conformităţii compilării și a gestionării datelor generate de DHS este prezentată la </w:t>
      </w:r>
      <w:r w:rsidR="00540F8C" w:rsidRPr="00445ABC">
        <w:rPr>
          <w:rFonts w:cs="Times New Roman"/>
          <w:szCs w:val="28"/>
          <w:lang w:val="en-US"/>
        </w:rPr>
        <w:t>sub</w:t>
      </w:r>
      <w:r w:rsidR="008915FD" w:rsidRPr="00445ABC">
        <w:rPr>
          <w:rFonts w:cs="Times New Roman"/>
          <w:szCs w:val="28"/>
          <w:lang w:val="en-US"/>
        </w:rPr>
        <w:t>punctul 6.2.3.20.1</w:t>
      </w:r>
      <w:r w:rsidR="00847A43" w:rsidRPr="00445ABC">
        <w:rPr>
          <w:rFonts w:cs="Times New Roman"/>
          <w:szCs w:val="28"/>
          <w:lang w:val="en-US"/>
        </w:rPr>
        <w:t>.</w:t>
      </w:r>
    </w:p>
    <w:p w:rsidR="005E7CE7" w:rsidRPr="00445ABC" w:rsidRDefault="004D610F" w:rsidP="004D610F">
      <w:pPr>
        <w:spacing w:after="0"/>
        <w:ind w:firstLine="708"/>
        <w:jc w:val="both"/>
        <w:rPr>
          <w:rFonts w:cs="Times New Roman"/>
          <w:szCs w:val="28"/>
          <w:lang w:val="en-US"/>
        </w:rPr>
      </w:pPr>
      <w:r w:rsidRPr="00445ABC">
        <w:rPr>
          <w:rFonts w:cs="Times New Roman"/>
          <w:szCs w:val="28"/>
          <w:lang w:val="en-US"/>
        </w:rPr>
        <w:t xml:space="preserve">4.2.8.2.8.4. </w:t>
      </w:r>
      <w:r w:rsidR="00847A43" w:rsidRPr="00445ABC">
        <w:rPr>
          <w:rFonts w:cs="Times New Roman"/>
          <w:szCs w:val="28"/>
          <w:lang w:val="en-US"/>
        </w:rPr>
        <w:t xml:space="preserve">Protocoalele de interfaţă și formatul datelor transferate între EMS și DCS </w:t>
      </w:r>
    </w:p>
    <w:p w:rsidR="005E7CE7" w:rsidRPr="00445ABC" w:rsidRDefault="00847A43" w:rsidP="004D610F">
      <w:pPr>
        <w:spacing w:after="0"/>
        <w:ind w:firstLine="708"/>
        <w:jc w:val="both"/>
        <w:rPr>
          <w:rFonts w:cs="Times New Roman"/>
          <w:szCs w:val="28"/>
          <w:lang w:val="en-US"/>
        </w:rPr>
      </w:pPr>
      <w:r w:rsidRPr="00445ABC">
        <w:rPr>
          <w:rFonts w:cs="Times New Roman"/>
          <w:szCs w:val="28"/>
          <w:lang w:val="en-US"/>
        </w:rPr>
        <w:t xml:space="preserve">Schimbul de date între EMS și DCS trebuie să îndeplinească cerinţele prevăzute în specificaţia menţionată în apendicele J-1, indicele [58] în ceea ce privește următoarele caracteristici: </w:t>
      </w:r>
    </w:p>
    <w:p w:rsidR="005E7CE7" w:rsidRPr="00445ABC" w:rsidRDefault="005E7CE7" w:rsidP="004D610F">
      <w:pPr>
        <w:spacing w:after="0"/>
        <w:ind w:firstLine="708"/>
        <w:jc w:val="both"/>
        <w:rPr>
          <w:rFonts w:cs="Times New Roman"/>
          <w:szCs w:val="28"/>
          <w:lang w:val="en-US"/>
        </w:rPr>
      </w:pPr>
      <w:r w:rsidRPr="00445ABC">
        <w:rPr>
          <w:rFonts w:cs="Times New Roman"/>
          <w:szCs w:val="28"/>
          <w:lang w:val="en-US"/>
        </w:rPr>
        <w:t>4.2.8.2.8.4.</w:t>
      </w:r>
      <w:r w:rsidR="00847A43" w:rsidRPr="00445ABC">
        <w:rPr>
          <w:rFonts w:cs="Times New Roman"/>
          <w:szCs w:val="28"/>
          <w:lang w:val="en-US"/>
        </w:rPr>
        <w:t xml:space="preserve">1. serviciile de aplicaţii (stratul servicii) ale EMS; </w:t>
      </w:r>
    </w:p>
    <w:p w:rsidR="005E7CE7" w:rsidRPr="00445ABC" w:rsidRDefault="005E7CE7" w:rsidP="004D610F">
      <w:pPr>
        <w:spacing w:after="0"/>
        <w:ind w:firstLine="708"/>
        <w:jc w:val="both"/>
        <w:rPr>
          <w:rFonts w:cs="Times New Roman"/>
          <w:szCs w:val="28"/>
          <w:lang w:val="en-US"/>
        </w:rPr>
      </w:pPr>
      <w:r w:rsidRPr="00445ABC">
        <w:rPr>
          <w:rFonts w:cs="Times New Roman"/>
          <w:szCs w:val="28"/>
          <w:lang w:val="en-US"/>
        </w:rPr>
        <w:t>4.2.8.2.8.4.</w:t>
      </w:r>
      <w:r w:rsidR="00847A43" w:rsidRPr="00445ABC">
        <w:rPr>
          <w:rFonts w:cs="Times New Roman"/>
          <w:szCs w:val="28"/>
          <w:lang w:val="en-US"/>
        </w:rPr>
        <w:t xml:space="preserve">2. drepturile de acces ale utilizatorilor pentru aceste servicii de aplicaţii; </w:t>
      </w:r>
    </w:p>
    <w:p w:rsidR="005E7CE7" w:rsidRPr="00445ABC" w:rsidRDefault="005E7CE7" w:rsidP="004D610F">
      <w:pPr>
        <w:spacing w:after="0"/>
        <w:ind w:firstLine="708"/>
        <w:jc w:val="both"/>
        <w:rPr>
          <w:rFonts w:cs="Times New Roman"/>
          <w:szCs w:val="28"/>
          <w:lang w:val="en-US"/>
        </w:rPr>
      </w:pPr>
      <w:r w:rsidRPr="00445ABC">
        <w:rPr>
          <w:rFonts w:cs="Times New Roman"/>
          <w:szCs w:val="28"/>
          <w:lang w:val="en-US"/>
        </w:rPr>
        <w:t>4.2.8.2.8.4.</w:t>
      </w:r>
      <w:r w:rsidR="00847A43" w:rsidRPr="00445ABC">
        <w:rPr>
          <w:rFonts w:cs="Times New Roman"/>
          <w:szCs w:val="28"/>
          <w:lang w:val="en-US"/>
        </w:rPr>
        <w:t xml:space="preserve">3. structura (stratul date) pentru aceste servicii de aplicaţii, care trebuie să fie conformă cu schema XML definită; </w:t>
      </w:r>
    </w:p>
    <w:p w:rsidR="005E7CE7" w:rsidRPr="00445ABC" w:rsidRDefault="005E7CE7" w:rsidP="004D610F">
      <w:pPr>
        <w:spacing w:after="0"/>
        <w:ind w:firstLine="708"/>
        <w:jc w:val="both"/>
        <w:rPr>
          <w:rFonts w:cs="Times New Roman"/>
          <w:szCs w:val="28"/>
          <w:lang w:val="en-US"/>
        </w:rPr>
      </w:pPr>
      <w:r w:rsidRPr="00445ABC">
        <w:rPr>
          <w:rFonts w:cs="Times New Roman"/>
          <w:szCs w:val="28"/>
          <w:lang w:val="en-US"/>
        </w:rPr>
        <w:lastRenderedPageBreak/>
        <w:t>4.2.8.2.8.4.</w:t>
      </w:r>
      <w:r w:rsidR="00847A43" w:rsidRPr="00445ABC">
        <w:rPr>
          <w:rFonts w:cs="Times New Roman"/>
          <w:szCs w:val="28"/>
          <w:lang w:val="en-US"/>
        </w:rPr>
        <w:t xml:space="preserve">4. mecanismul mesajelor (stratul mesaje) în sprijinul acestor servicii de aplicaţii, care trebuie să fie conform cu metodele și cu schema XML definite; </w:t>
      </w:r>
    </w:p>
    <w:p w:rsidR="005E7CE7" w:rsidRPr="00445ABC" w:rsidRDefault="005E7CE7" w:rsidP="004D610F">
      <w:pPr>
        <w:spacing w:after="0"/>
        <w:ind w:firstLine="708"/>
        <w:jc w:val="both"/>
        <w:rPr>
          <w:rFonts w:cs="Times New Roman"/>
          <w:szCs w:val="28"/>
          <w:lang w:val="en-US"/>
        </w:rPr>
      </w:pPr>
      <w:r w:rsidRPr="00445ABC">
        <w:rPr>
          <w:rFonts w:cs="Times New Roman"/>
          <w:szCs w:val="28"/>
          <w:lang w:val="en-US"/>
        </w:rPr>
        <w:t>4.2.8.2.8.4.</w:t>
      </w:r>
      <w:r w:rsidR="00847A43" w:rsidRPr="00445ABC">
        <w:rPr>
          <w:rFonts w:cs="Times New Roman"/>
          <w:szCs w:val="28"/>
          <w:lang w:val="en-US"/>
        </w:rPr>
        <w:t xml:space="preserve">5. protocoalele aplicaţiilor în sprijinul mecanismului mesajelor. </w:t>
      </w:r>
    </w:p>
    <w:p w:rsidR="004D610F" w:rsidRPr="00445ABC" w:rsidRDefault="005E7CE7" w:rsidP="004D610F">
      <w:pPr>
        <w:spacing w:after="0"/>
        <w:ind w:firstLine="708"/>
        <w:jc w:val="both"/>
        <w:rPr>
          <w:rFonts w:cs="Times New Roman"/>
          <w:szCs w:val="28"/>
          <w:lang w:val="en-US"/>
        </w:rPr>
      </w:pPr>
      <w:r w:rsidRPr="00445ABC">
        <w:rPr>
          <w:rFonts w:cs="Times New Roman"/>
          <w:szCs w:val="28"/>
          <w:lang w:val="en-US"/>
        </w:rPr>
        <w:t>4.2.8.2.8.4.</w:t>
      </w:r>
      <w:r w:rsidR="00847A43" w:rsidRPr="00445ABC">
        <w:rPr>
          <w:rFonts w:cs="Times New Roman"/>
          <w:szCs w:val="28"/>
          <w:lang w:val="en-US"/>
        </w:rPr>
        <w:t>6. arhitecturile comunicaţiilor: EMS trebuie să utilizeze cel puţin una dintre acestea.</w:t>
      </w:r>
    </w:p>
    <w:p w:rsidR="00CD1E5E" w:rsidRPr="00445ABC" w:rsidRDefault="00BC7B93" w:rsidP="004D610F">
      <w:pPr>
        <w:spacing w:after="0"/>
        <w:ind w:firstLine="708"/>
        <w:jc w:val="both"/>
        <w:rPr>
          <w:rFonts w:cs="Times New Roman"/>
          <w:b/>
          <w:szCs w:val="28"/>
          <w:lang w:val="en-US"/>
        </w:rPr>
      </w:pPr>
      <w:r w:rsidRPr="00445ABC">
        <w:rPr>
          <w:rFonts w:cs="Times New Roman"/>
          <w:b/>
          <w:szCs w:val="28"/>
          <w:lang w:val="en-US"/>
        </w:rPr>
        <w:t>4.2.8.2.9.</w:t>
      </w:r>
      <w:r w:rsidR="00A048BD" w:rsidRPr="00445ABC">
        <w:rPr>
          <w:rFonts w:cs="Times New Roman"/>
          <w:b/>
          <w:szCs w:val="28"/>
          <w:lang w:val="en-US"/>
        </w:rPr>
        <w:t xml:space="preserve"> Cerinţe privind pantograful</w:t>
      </w:r>
    </w:p>
    <w:p w:rsidR="00BC7B93" w:rsidRPr="00445ABC" w:rsidRDefault="00BC7B93" w:rsidP="004D610F">
      <w:pPr>
        <w:spacing w:after="0"/>
        <w:ind w:firstLine="708"/>
        <w:jc w:val="both"/>
        <w:rPr>
          <w:rFonts w:cs="Times New Roman"/>
          <w:szCs w:val="28"/>
          <w:lang w:val="en-US"/>
        </w:rPr>
      </w:pPr>
      <w:r w:rsidRPr="00445ABC">
        <w:rPr>
          <w:rFonts w:cs="Times New Roman"/>
          <w:szCs w:val="28"/>
          <w:lang w:val="en-US"/>
        </w:rPr>
        <w:t xml:space="preserve">4.2.8.2.9.1. </w:t>
      </w:r>
      <w:r w:rsidR="00A048BD" w:rsidRPr="00445ABC">
        <w:rPr>
          <w:rFonts w:cs="Times New Roman"/>
          <w:szCs w:val="28"/>
          <w:lang w:val="en-US"/>
        </w:rPr>
        <w:t>Cursa utilă a înălţimii pantografului</w:t>
      </w:r>
    </w:p>
    <w:p w:rsidR="004A7966" w:rsidRPr="00445ABC" w:rsidRDefault="00BC7B93" w:rsidP="004D610F">
      <w:pPr>
        <w:spacing w:after="0"/>
        <w:ind w:firstLine="708"/>
        <w:jc w:val="both"/>
        <w:rPr>
          <w:rFonts w:cs="Times New Roman"/>
          <w:szCs w:val="28"/>
          <w:lang w:val="en-US"/>
        </w:rPr>
      </w:pPr>
      <w:r w:rsidRPr="00445ABC">
        <w:rPr>
          <w:rFonts w:cs="Times New Roman"/>
          <w:szCs w:val="28"/>
          <w:lang w:val="en-US"/>
        </w:rPr>
        <w:t xml:space="preserve">4.2.8.2.9.1.1. </w:t>
      </w:r>
      <w:r w:rsidR="00A048BD" w:rsidRPr="00445ABC">
        <w:rPr>
          <w:rFonts w:cs="Times New Roman"/>
          <w:szCs w:val="28"/>
          <w:lang w:val="en-US"/>
        </w:rPr>
        <w:t xml:space="preserve">Înălţimea la care are loc interacţiunea cu firele de contact (nivel — material rulant) </w:t>
      </w:r>
    </w:p>
    <w:p w:rsidR="004A7966" w:rsidRPr="00445ABC" w:rsidRDefault="00A048BD" w:rsidP="004D610F">
      <w:pPr>
        <w:spacing w:after="0"/>
        <w:ind w:firstLine="708"/>
        <w:jc w:val="both"/>
        <w:rPr>
          <w:rFonts w:cs="Times New Roman"/>
          <w:szCs w:val="28"/>
          <w:lang w:val="en-US"/>
        </w:rPr>
      </w:pPr>
      <w:r w:rsidRPr="00445ABC">
        <w:rPr>
          <w:rFonts w:cs="Times New Roman"/>
          <w:szCs w:val="28"/>
          <w:lang w:val="en-US"/>
        </w:rPr>
        <w:t>Instalarea unui pantograf pe o unitate electrică trebuie să permită contactul mecanic cu cel puţin unul dintre firele de contact la î</w:t>
      </w:r>
      <w:r w:rsidR="004A7966" w:rsidRPr="00445ABC">
        <w:rPr>
          <w:rFonts w:cs="Times New Roman"/>
          <w:szCs w:val="28"/>
          <w:lang w:val="en-US"/>
        </w:rPr>
        <w:t xml:space="preserve">nălţimi cuprinse între: </w:t>
      </w:r>
    </w:p>
    <w:p w:rsidR="004A7966" w:rsidRPr="00445ABC" w:rsidRDefault="004A7966" w:rsidP="004D610F">
      <w:pPr>
        <w:spacing w:after="0"/>
        <w:ind w:firstLine="708"/>
        <w:jc w:val="both"/>
        <w:rPr>
          <w:rFonts w:cs="Times New Roman"/>
          <w:szCs w:val="28"/>
          <w:lang w:val="en-US"/>
        </w:rPr>
      </w:pPr>
      <w:r w:rsidRPr="00445ABC">
        <w:rPr>
          <w:rFonts w:cs="Times New Roman"/>
          <w:szCs w:val="28"/>
          <w:lang w:val="en-US"/>
        </w:rPr>
        <w:t xml:space="preserve">4.2.8.2.9.1.1.1. </w:t>
      </w:r>
      <w:r w:rsidR="00A048BD" w:rsidRPr="00445ABC">
        <w:rPr>
          <w:rFonts w:cs="Times New Roman"/>
          <w:szCs w:val="28"/>
          <w:lang w:val="en-US"/>
        </w:rPr>
        <w:t xml:space="preserve">4 800 și 6 500 mm deasupra nivelului șinei, pentru căi ferate proiectate în conformitate cu gabaritul GC. </w:t>
      </w:r>
    </w:p>
    <w:p w:rsidR="00BC7B93" w:rsidRPr="00445ABC" w:rsidRDefault="004A7966" w:rsidP="004D610F">
      <w:pPr>
        <w:spacing w:after="0"/>
        <w:ind w:firstLine="708"/>
        <w:jc w:val="both"/>
        <w:rPr>
          <w:rFonts w:cs="Times New Roman"/>
          <w:szCs w:val="28"/>
          <w:lang w:val="en-US"/>
        </w:rPr>
      </w:pPr>
      <w:r w:rsidRPr="00445ABC">
        <w:rPr>
          <w:rFonts w:cs="Times New Roman"/>
          <w:szCs w:val="28"/>
          <w:lang w:val="en-US"/>
        </w:rPr>
        <w:t xml:space="preserve">4.2.8.2.9.1.1.2. </w:t>
      </w:r>
      <w:r w:rsidR="00A048BD" w:rsidRPr="00445ABC">
        <w:rPr>
          <w:rFonts w:cs="Times New Roman"/>
          <w:szCs w:val="28"/>
          <w:lang w:val="en-US"/>
        </w:rPr>
        <w:t>4 500 și 6 500 mm deasupra nivelului șinei, pentru căi ferate proiectate în conformitate cu gabaritul GA/GB.</w:t>
      </w:r>
    </w:p>
    <w:p w:rsidR="004A7966" w:rsidRPr="00445ABC" w:rsidRDefault="004A7966" w:rsidP="004D610F">
      <w:pPr>
        <w:spacing w:after="0"/>
        <w:ind w:firstLine="708"/>
        <w:jc w:val="both"/>
        <w:rPr>
          <w:rFonts w:cs="Times New Roman"/>
          <w:szCs w:val="28"/>
          <w:lang w:val="en-US"/>
        </w:rPr>
      </w:pPr>
      <w:r w:rsidRPr="00445ABC">
        <w:rPr>
          <w:rFonts w:cs="Times New Roman"/>
          <w:szCs w:val="28"/>
          <w:lang w:val="en-US"/>
        </w:rPr>
        <w:t xml:space="preserve">4.2.8.2.9.1.1.3. </w:t>
      </w:r>
      <w:r w:rsidR="00A048BD" w:rsidRPr="00445ABC">
        <w:rPr>
          <w:rFonts w:cs="Times New Roman"/>
          <w:szCs w:val="28"/>
          <w:lang w:val="en-US"/>
        </w:rPr>
        <w:t xml:space="preserve">5 550 și 6 800 mm deasupra nivelului șinei, pentru căi ferate proiectate în conformitate cu gabaritul T (ecartament de 1 520 mm). </w:t>
      </w:r>
    </w:p>
    <w:p w:rsidR="00DA520C" w:rsidRPr="00445ABC" w:rsidRDefault="004A7966" w:rsidP="004D610F">
      <w:pPr>
        <w:spacing w:after="0"/>
        <w:ind w:firstLine="708"/>
        <w:jc w:val="both"/>
        <w:rPr>
          <w:rFonts w:cs="Times New Roman"/>
          <w:szCs w:val="28"/>
          <w:lang w:val="en-US"/>
        </w:rPr>
      </w:pPr>
      <w:r w:rsidRPr="00445ABC">
        <w:rPr>
          <w:rFonts w:cs="Times New Roman"/>
          <w:szCs w:val="28"/>
          <w:lang w:val="en-US"/>
        </w:rPr>
        <w:t xml:space="preserve">4.2.8.2.9.1.1.4. </w:t>
      </w:r>
      <w:r w:rsidR="00A048BD" w:rsidRPr="00445ABC">
        <w:rPr>
          <w:rFonts w:cs="Times New Roman"/>
          <w:szCs w:val="28"/>
          <w:lang w:val="en-US"/>
        </w:rPr>
        <w:t>5 600 și 6 600 mm deasupra nivelului șinei, pentru căi ferate proiectate în conformitate cu gabaritul FIN1 (ec</w:t>
      </w:r>
      <w:r w:rsidR="00A167B4" w:rsidRPr="00445ABC">
        <w:rPr>
          <w:rFonts w:cs="Times New Roman"/>
          <w:szCs w:val="28"/>
          <w:lang w:val="en-US"/>
        </w:rPr>
        <w:t>artament de 1 524 mm).</w:t>
      </w:r>
    </w:p>
    <w:p w:rsidR="00DA520C" w:rsidRPr="00445ABC" w:rsidRDefault="00DA520C" w:rsidP="004D610F">
      <w:pPr>
        <w:spacing w:after="0"/>
        <w:ind w:firstLine="708"/>
        <w:jc w:val="both"/>
        <w:rPr>
          <w:rFonts w:cs="Times New Roman"/>
          <w:szCs w:val="28"/>
          <w:lang w:val="en-US"/>
        </w:rPr>
      </w:pPr>
      <w:r w:rsidRPr="00445ABC">
        <w:rPr>
          <w:rFonts w:cs="Times New Roman"/>
          <w:szCs w:val="28"/>
          <w:lang w:val="en-US"/>
        </w:rPr>
        <w:t xml:space="preserve">4.2.8.2.9.1.1.5. </w:t>
      </w:r>
      <w:r w:rsidR="00A048BD" w:rsidRPr="00445ABC">
        <w:rPr>
          <w:rFonts w:cs="Times New Roman"/>
          <w:szCs w:val="28"/>
          <w:lang w:val="en-US"/>
        </w:rPr>
        <w:t>la 4 190 mm și la 5 700 mm deasupra nivelului șinei în cazul unităţilor electrice concepute pentru a fi exploatate în sistemul de 1 500 V c.c. în conformitate cu ecartamentul IRL (siste</w:t>
      </w:r>
      <w:r w:rsidR="00A167B4" w:rsidRPr="00445ABC">
        <w:rPr>
          <w:rFonts w:cs="Times New Roman"/>
          <w:szCs w:val="28"/>
          <w:lang w:val="en-US"/>
        </w:rPr>
        <w:t>mul cu ecartament de 1 600 mm)</w:t>
      </w:r>
      <w:r w:rsidR="00A048BD" w:rsidRPr="00445ABC">
        <w:rPr>
          <w:rFonts w:cs="Times New Roman"/>
          <w:szCs w:val="28"/>
          <w:lang w:val="en-US"/>
        </w:rPr>
        <w:t xml:space="preserve">. </w:t>
      </w:r>
    </w:p>
    <w:p w:rsidR="00A048BD" w:rsidRPr="00445ABC" w:rsidRDefault="00A167B4" w:rsidP="004D610F">
      <w:pPr>
        <w:spacing w:after="0"/>
        <w:ind w:firstLine="708"/>
        <w:jc w:val="both"/>
        <w:rPr>
          <w:rFonts w:cs="Times New Roman"/>
          <w:szCs w:val="28"/>
          <w:lang w:val="en-US"/>
        </w:rPr>
      </w:pPr>
      <w:r w:rsidRPr="00445ABC">
        <w:rPr>
          <w:rFonts w:cs="Times New Roman"/>
          <w:szCs w:val="28"/>
          <w:lang w:val="en-US"/>
        </w:rPr>
        <w:t>C</w:t>
      </w:r>
      <w:r w:rsidR="00A048BD" w:rsidRPr="00445ABC">
        <w:rPr>
          <w:rFonts w:cs="Times New Roman"/>
          <w:szCs w:val="28"/>
          <w:lang w:val="en-US"/>
        </w:rPr>
        <w:t xml:space="preserve">aptarea curentului este verificată în conformitate cu </w:t>
      </w:r>
      <w:r w:rsidRPr="00445ABC">
        <w:rPr>
          <w:rFonts w:cs="Times New Roman"/>
          <w:szCs w:val="28"/>
          <w:lang w:val="en-US"/>
        </w:rPr>
        <w:t xml:space="preserve">subpunctele </w:t>
      </w:r>
      <w:r w:rsidR="00C15F3B" w:rsidRPr="00445ABC">
        <w:rPr>
          <w:rFonts w:cs="Times New Roman"/>
          <w:szCs w:val="28"/>
          <w:lang w:val="en-US"/>
        </w:rPr>
        <w:t>6.1.3.8</w:t>
      </w:r>
      <w:r w:rsidR="00A048BD" w:rsidRPr="00445ABC">
        <w:rPr>
          <w:rFonts w:cs="Times New Roman"/>
          <w:szCs w:val="28"/>
          <w:lang w:val="en-US"/>
        </w:rPr>
        <w:t xml:space="preserve"> și </w:t>
      </w:r>
      <w:r w:rsidR="008915FD" w:rsidRPr="00445ABC">
        <w:rPr>
          <w:rFonts w:cs="Times New Roman"/>
          <w:szCs w:val="28"/>
          <w:lang w:val="en-US"/>
        </w:rPr>
        <w:t>6.2.3.22</w:t>
      </w:r>
      <w:r w:rsidRPr="00445ABC">
        <w:rPr>
          <w:rFonts w:cs="Times New Roman"/>
          <w:szCs w:val="28"/>
          <w:lang w:val="en-US"/>
        </w:rPr>
        <w:t>, speci</w:t>
      </w:r>
      <w:r w:rsidR="00A048BD" w:rsidRPr="00445ABC">
        <w:rPr>
          <w:rFonts w:cs="Times New Roman"/>
          <w:szCs w:val="28"/>
          <w:lang w:val="en-US"/>
        </w:rPr>
        <w:t>ficând înălţimile firulu</w:t>
      </w:r>
      <w:r w:rsidRPr="00445ABC">
        <w:rPr>
          <w:rFonts w:cs="Times New Roman"/>
          <w:szCs w:val="28"/>
          <w:lang w:val="en-US"/>
        </w:rPr>
        <w:t>i de contact pentru încercări. C</w:t>
      </w:r>
      <w:r w:rsidR="00A048BD" w:rsidRPr="00445ABC">
        <w:rPr>
          <w:rFonts w:cs="Times New Roman"/>
          <w:szCs w:val="28"/>
          <w:lang w:val="en-US"/>
        </w:rPr>
        <w:t>u toate acestea, se consideră că este posibilă captarea curentului la viteză redusă de la un fir de contact la oricare dintre înălţimile specificate mai sus.</w:t>
      </w:r>
    </w:p>
    <w:p w:rsidR="00BC7B93" w:rsidRPr="00445ABC" w:rsidRDefault="00BC7B93" w:rsidP="004D610F">
      <w:pPr>
        <w:spacing w:after="0"/>
        <w:ind w:firstLine="708"/>
        <w:jc w:val="both"/>
        <w:rPr>
          <w:rFonts w:cs="Times New Roman"/>
          <w:szCs w:val="28"/>
          <w:lang w:val="en-US"/>
        </w:rPr>
      </w:pPr>
      <w:r w:rsidRPr="00445ABC">
        <w:rPr>
          <w:rFonts w:cs="Times New Roman"/>
          <w:szCs w:val="28"/>
          <w:lang w:val="en-US"/>
        </w:rPr>
        <w:t>4.2.8.2.9.1.2.</w:t>
      </w:r>
      <w:r w:rsidR="00A048BD" w:rsidRPr="00445ABC">
        <w:rPr>
          <w:rFonts w:cs="Times New Roman"/>
          <w:szCs w:val="28"/>
          <w:lang w:val="en-US"/>
        </w:rPr>
        <w:t xml:space="preserve"> Cursa utilă a înălţimii pantografului (nivel ECI)</w:t>
      </w:r>
    </w:p>
    <w:p w:rsidR="00DA520C" w:rsidRPr="00445ABC" w:rsidRDefault="00DA520C" w:rsidP="004D610F">
      <w:pPr>
        <w:spacing w:after="0"/>
        <w:ind w:firstLine="708"/>
        <w:jc w:val="both"/>
        <w:rPr>
          <w:rFonts w:cs="Times New Roman"/>
          <w:szCs w:val="28"/>
          <w:lang w:val="en-US"/>
        </w:rPr>
      </w:pPr>
      <w:r w:rsidRPr="00445ABC">
        <w:rPr>
          <w:rFonts w:cs="Times New Roman"/>
          <w:szCs w:val="28"/>
          <w:lang w:val="en-US"/>
        </w:rPr>
        <w:t xml:space="preserve">4.2.8.2.9.1.2.1. </w:t>
      </w:r>
      <w:r w:rsidR="00A048BD" w:rsidRPr="00445ABC">
        <w:rPr>
          <w:rFonts w:cs="Times New Roman"/>
          <w:szCs w:val="28"/>
          <w:lang w:val="en-US"/>
        </w:rPr>
        <w:t xml:space="preserve">Pantografele trebuie să aibă o cursă utilă de minimum 2 000 mm. </w:t>
      </w:r>
    </w:p>
    <w:p w:rsidR="00A048BD" w:rsidRPr="00445ABC" w:rsidRDefault="00DA520C" w:rsidP="004D610F">
      <w:pPr>
        <w:spacing w:after="0"/>
        <w:ind w:firstLine="708"/>
        <w:jc w:val="both"/>
        <w:rPr>
          <w:rFonts w:cs="Times New Roman"/>
          <w:szCs w:val="28"/>
          <w:lang w:val="en-US"/>
        </w:rPr>
      </w:pPr>
      <w:r w:rsidRPr="00445ABC">
        <w:rPr>
          <w:rFonts w:cs="Times New Roman"/>
          <w:szCs w:val="28"/>
          <w:lang w:val="en-US"/>
        </w:rPr>
        <w:t xml:space="preserve">4.2.8.2.9.1.2.2. </w:t>
      </w:r>
      <w:r w:rsidR="00A048BD" w:rsidRPr="00445ABC">
        <w:rPr>
          <w:rFonts w:cs="Times New Roman"/>
          <w:szCs w:val="28"/>
          <w:lang w:val="en-US"/>
        </w:rPr>
        <w:t>Caracteristicile care trebuie veri</w:t>
      </w:r>
      <w:r w:rsidR="0060592B" w:rsidRPr="00445ABC">
        <w:rPr>
          <w:rFonts w:cs="Times New Roman"/>
          <w:szCs w:val="28"/>
          <w:lang w:val="en-US"/>
        </w:rPr>
        <w:t>ficate trebuie să fie în confor</w:t>
      </w:r>
      <w:r w:rsidR="00A048BD" w:rsidRPr="00445ABC">
        <w:rPr>
          <w:rFonts w:cs="Times New Roman"/>
          <w:szCs w:val="28"/>
          <w:lang w:val="en-US"/>
        </w:rPr>
        <w:t>mitate cu cerinţele specificaţiei menţionate în apendicel</w:t>
      </w:r>
      <w:r w:rsidR="0060592B" w:rsidRPr="00445ABC">
        <w:rPr>
          <w:rFonts w:cs="Times New Roman"/>
          <w:szCs w:val="28"/>
          <w:lang w:val="en-US"/>
        </w:rPr>
        <w:t>e J-1, indicele [23].</w:t>
      </w:r>
    </w:p>
    <w:p w:rsidR="00BC7B93" w:rsidRPr="00445ABC" w:rsidRDefault="00BC7B93" w:rsidP="004D610F">
      <w:pPr>
        <w:spacing w:after="0"/>
        <w:ind w:firstLine="708"/>
        <w:jc w:val="both"/>
        <w:rPr>
          <w:rFonts w:cs="Times New Roman"/>
          <w:szCs w:val="28"/>
          <w:lang w:val="en-US"/>
        </w:rPr>
      </w:pPr>
      <w:r w:rsidRPr="00445ABC">
        <w:rPr>
          <w:rFonts w:cs="Times New Roman"/>
          <w:szCs w:val="28"/>
          <w:lang w:val="en-US"/>
        </w:rPr>
        <w:t>4.2.8.2.9.</w:t>
      </w:r>
      <w:r w:rsidR="00161648" w:rsidRPr="00445ABC">
        <w:rPr>
          <w:rFonts w:cs="Times New Roman"/>
          <w:szCs w:val="28"/>
          <w:lang w:val="en-US"/>
        </w:rPr>
        <w:t>2.</w:t>
      </w:r>
      <w:r w:rsidR="00A048BD" w:rsidRPr="00445ABC">
        <w:rPr>
          <w:rFonts w:cs="Times New Roman"/>
          <w:szCs w:val="28"/>
          <w:lang w:val="en-US"/>
        </w:rPr>
        <w:t xml:space="preserve"> Geometria armăturii pantografului (nivel ECI)</w:t>
      </w:r>
    </w:p>
    <w:p w:rsidR="001235BF" w:rsidRPr="00445ABC" w:rsidRDefault="00DA520C" w:rsidP="004D610F">
      <w:pPr>
        <w:spacing w:after="0"/>
        <w:ind w:firstLine="708"/>
        <w:jc w:val="both"/>
        <w:rPr>
          <w:rFonts w:cs="Times New Roman"/>
          <w:szCs w:val="28"/>
          <w:lang w:val="en-US"/>
        </w:rPr>
      </w:pPr>
      <w:r w:rsidRPr="00445ABC">
        <w:rPr>
          <w:rFonts w:cs="Times New Roman"/>
          <w:szCs w:val="28"/>
          <w:lang w:val="en-US"/>
        </w:rPr>
        <w:t xml:space="preserve">4.2.8.2.9.2.1. </w:t>
      </w:r>
      <w:r w:rsidR="00A048BD" w:rsidRPr="00445ABC">
        <w:rPr>
          <w:rFonts w:cs="Times New Roman"/>
          <w:szCs w:val="28"/>
          <w:lang w:val="en-US"/>
        </w:rPr>
        <w:t>În cazul unităţilor electrice concepute pentru a fi exploatate pe sisteme cu alte ecartamente decât 1 520 mm sau 1 600 mm, cel puţin unul dintre pantografele care trebuie instalate trebuie să prezinte un tip de geometrie a armăturii conform cu una dintre cele două</w:t>
      </w:r>
      <w:r w:rsidR="00386C09" w:rsidRPr="00445ABC">
        <w:rPr>
          <w:rFonts w:cs="Times New Roman"/>
          <w:szCs w:val="28"/>
          <w:lang w:val="en-US"/>
        </w:rPr>
        <w:t xml:space="preserve"> specificaţii prevăzute în subpunctele </w:t>
      </w:r>
      <w:r w:rsidR="00DE4CB4" w:rsidRPr="00445ABC">
        <w:rPr>
          <w:rFonts w:cs="Times New Roman"/>
          <w:szCs w:val="28"/>
          <w:lang w:val="en-US"/>
        </w:rPr>
        <w:t>4.2.8.2.9.3</w:t>
      </w:r>
      <w:r w:rsidR="002B78AA" w:rsidRPr="00445ABC">
        <w:rPr>
          <w:rFonts w:cs="Times New Roman"/>
          <w:szCs w:val="28"/>
          <w:lang w:val="en-US"/>
        </w:rPr>
        <w:t xml:space="preserve"> și 4.2.8.2.9.3.1</w:t>
      </w:r>
      <w:r w:rsidR="00A048BD" w:rsidRPr="00445ABC">
        <w:rPr>
          <w:rFonts w:cs="Times New Roman"/>
          <w:szCs w:val="28"/>
          <w:lang w:val="en-US"/>
        </w:rPr>
        <w:t xml:space="preserve">. </w:t>
      </w:r>
    </w:p>
    <w:p w:rsidR="001235BF" w:rsidRPr="00445ABC" w:rsidRDefault="001235BF" w:rsidP="004D610F">
      <w:pPr>
        <w:spacing w:after="0"/>
        <w:ind w:firstLine="708"/>
        <w:jc w:val="both"/>
        <w:rPr>
          <w:rFonts w:cs="Times New Roman"/>
          <w:szCs w:val="28"/>
          <w:lang w:val="en-US"/>
        </w:rPr>
      </w:pPr>
      <w:r w:rsidRPr="00445ABC">
        <w:rPr>
          <w:rFonts w:cs="Times New Roman"/>
          <w:szCs w:val="28"/>
          <w:lang w:val="en-US"/>
        </w:rPr>
        <w:t xml:space="preserve">4.2.8.2.9.2.2. </w:t>
      </w:r>
      <w:r w:rsidR="00A048BD" w:rsidRPr="00445ABC">
        <w:rPr>
          <w:rFonts w:cs="Times New Roman"/>
          <w:szCs w:val="28"/>
          <w:lang w:val="en-US"/>
        </w:rPr>
        <w:t xml:space="preserve">Pentru unităţile electrice proiectate să fie exploatate doar pe ecartamentul de 1 520 </w:t>
      </w:r>
      <w:r w:rsidR="00A93F20" w:rsidRPr="00445ABC">
        <w:rPr>
          <w:rFonts w:cs="Times New Roman"/>
          <w:szCs w:val="28"/>
          <w:lang w:val="en-US"/>
        </w:rPr>
        <w:t>mm, cel puţin unul dintre panto</w:t>
      </w:r>
      <w:r w:rsidR="00A048BD" w:rsidRPr="00445ABC">
        <w:rPr>
          <w:rFonts w:cs="Times New Roman"/>
          <w:szCs w:val="28"/>
          <w:lang w:val="en-US"/>
        </w:rPr>
        <w:t>grafele care trebuie instalate trebuie să prezinte o geometrie a armăturii conf</w:t>
      </w:r>
      <w:r w:rsidR="00A93F20" w:rsidRPr="00445ABC">
        <w:rPr>
          <w:rFonts w:cs="Times New Roman"/>
          <w:szCs w:val="28"/>
          <w:lang w:val="en-US"/>
        </w:rPr>
        <w:t>ormă cu una din cele trei speci</w:t>
      </w:r>
      <w:r w:rsidR="00A048BD" w:rsidRPr="00445ABC">
        <w:rPr>
          <w:rFonts w:cs="Times New Roman"/>
          <w:szCs w:val="28"/>
          <w:lang w:val="en-US"/>
        </w:rPr>
        <w:t xml:space="preserve">ficaţii menţionate la </w:t>
      </w:r>
      <w:r w:rsidR="00A93F20" w:rsidRPr="00445ABC">
        <w:rPr>
          <w:rFonts w:cs="Times New Roman"/>
          <w:szCs w:val="28"/>
          <w:lang w:val="en-US"/>
        </w:rPr>
        <w:t>sub</w:t>
      </w:r>
      <w:r w:rsidR="00DE4CB4" w:rsidRPr="00445ABC">
        <w:rPr>
          <w:rFonts w:cs="Times New Roman"/>
          <w:szCs w:val="28"/>
          <w:lang w:val="en-US"/>
        </w:rPr>
        <w:t>punctele 4.2.8.2.9.3</w:t>
      </w:r>
      <w:r w:rsidR="002B78AA" w:rsidRPr="00445ABC">
        <w:rPr>
          <w:rFonts w:cs="Times New Roman"/>
          <w:szCs w:val="28"/>
          <w:lang w:val="en-US"/>
        </w:rPr>
        <w:t>, 4.2.8.2.9.3.1 și 4.2.8.2.9.3.2</w:t>
      </w:r>
      <w:r w:rsidR="00A048BD" w:rsidRPr="00445ABC">
        <w:rPr>
          <w:rFonts w:cs="Times New Roman"/>
          <w:szCs w:val="28"/>
          <w:lang w:val="en-US"/>
        </w:rPr>
        <w:t xml:space="preserve">. </w:t>
      </w:r>
    </w:p>
    <w:p w:rsidR="001235BF" w:rsidRPr="00445ABC" w:rsidRDefault="001235BF" w:rsidP="004D610F">
      <w:pPr>
        <w:spacing w:after="0"/>
        <w:ind w:firstLine="708"/>
        <w:jc w:val="both"/>
        <w:rPr>
          <w:rFonts w:cs="Times New Roman"/>
          <w:szCs w:val="28"/>
          <w:lang w:val="en-US"/>
        </w:rPr>
      </w:pPr>
      <w:r w:rsidRPr="00445ABC">
        <w:rPr>
          <w:rFonts w:cs="Times New Roman"/>
          <w:szCs w:val="28"/>
          <w:lang w:val="en-US"/>
        </w:rPr>
        <w:t xml:space="preserve">4.2.8.2.9.2.3. </w:t>
      </w:r>
      <w:r w:rsidR="00A048BD" w:rsidRPr="00445ABC">
        <w:rPr>
          <w:rFonts w:cs="Times New Roman"/>
          <w:szCs w:val="28"/>
          <w:lang w:val="en-US"/>
        </w:rPr>
        <w:t xml:space="preserve">În cazul unităţilor electrice concepute pentru a fi exploatate numai pe sistemul de 1 600 mm, cel puţin unul dintre pantografele care trebuie instalate trebuie să prezinte un tip de geometrie a armăturii conform cu specificaţiile menţionate în </w:t>
      </w:r>
      <w:r w:rsidR="00F0593D" w:rsidRPr="00445ABC">
        <w:rPr>
          <w:rFonts w:cs="Times New Roman"/>
          <w:szCs w:val="28"/>
          <w:lang w:val="en-US"/>
        </w:rPr>
        <w:t>sub</w:t>
      </w:r>
      <w:r w:rsidR="00A93F20" w:rsidRPr="00445ABC">
        <w:rPr>
          <w:rFonts w:cs="Times New Roman"/>
          <w:szCs w:val="28"/>
          <w:lang w:val="en-US"/>
        </w:rPr>
        <w:t xml:space="preserve">punctul </w:t>
      </w:r>
      <w:r w:rsidR="00F0593D" w:rsidRPr="00445ABC">
        <w:rPr>
          <w:rFonts w:cs="Times New Roman"/>
          <w:szCs w:val="28"/>
          <w:lang w:val="en-US"/>
        </w:rPr>
        <w:t>4.2.8.9.2.3.1</w:t>
      </w:r>
      <w:r w:rsidR="00A048BD" w:rsidRPr="00445ABC">
        <w:rPr>
          <w:rFonts w:cs="Times New Roman"/>
          <w:szCs w:val="28"/>
          <w:lang w:val="en-US"/>
        </w:rPr>
        <w:t xml:space="preserve">. </w:t>
      </w:r>
    </w:p>
    <w:p w:rsidR="00A048BD" w:rsidRPr="00445ABC" w:rsidRDefault="001235BF" w:rsidP="004D610F">
      <w:pPr>
        <w:spacing w:after="0"/>
        <w:ind w:firstLine="708"/>
        <w:jc w:val="both"/>
        <w:rPr>
          <w:rFonts w:cs="Times New Roman"/>
          <w:szCs w:val="28"/>
          <w:lang w:val="en-US"/>
        </w:rPr>
      </w:pPr>
      <w:r w:rsidRPr="00445ABC">
        <w:rPr>
          <w:rFonts w:cs="Times New Roman"/>
          <w:szCs w:val="28"/>
          <w:lang w:val="en-US"/>
        </w:rPr>
        <w:lastRenderedPageBreak/>
        <w:t xml:space="preserve">4.2.8.2.9.2.4. </w:t>
      </w:r>
      <w:r w:rsidR="00A048BD" w:rsidRPr="00445ABC">
        <w:rPr>
          <w:rFonts w:cs="Times New Roman"/>
          <w:szCs w:val="28"/>
          <w:lang w:val="en-US"/>
        </w:rPr>
        <w:t xml:space="preserve">Tipul (tipurile) de geometrie a armăturii pantografului cu care este dotată o unitate electrică trebuie să fie consemnat(e) în documentaţia tehnică definită în </w:t>
      </w:r>
      <w:r w:rsidR="00FE3B59" w:rsidRPr="00445ABC">
        <w:rPr>
          <w:rFonts w:cs="Times New Roman"/>
          <w:szCs w:val="28"/>
          <w:lang w:val="en-US"/>
        </w:rPr>
        <w:t xml:space="preserve">subpunctul </w:t>
      </w:r>
      <w:r w:rsidR="00A048BD" w:rsidRPr="00445ABC">
        <w:rPr>
          <w:rFonts w:cs="Times New Roman"/>
          <w:szCs w:val="28"/>
          <w:lang w:val="en-US"/>
        </w:rPr>
        <w:t>4.2.12.2.</w:t>
      </w:r>
    </w:p>
    <w:p w:rsidR="001235BF" w:rsidRPr="00445ABC" w:rsidRDefault="001235BF" w:rsidP="004D610F">
      <w:pPr>
        <w:spacing w:after="0"/>
        <w:ind w:firstLine="708"/>
        <w:jc w:val="both"/>
        <w:rPr>
          <w:rFonts w:cs="Times New Roman"/>
          <w:szCs w:val="28"/>
          <w:lang w:val="en-US"/>
        </w:rPr>
      </w:pPr>
      <w:r w:rsidRPr="00445ABC">
        <w:rPr>
          <w:rFonts w:cs="Times New Roman"/>
          <w:szCs w:val="28"/>
          <w:lang w:val="en-US"/>
        </w:rPr>
        <w:t xml:space="preserve">4.2.8.2.9.2.5. </w:t>
      </w:r>
      <w:r w:rsidR="00A048BD" w:rsidRPr="00445ABC">
        <w:rPr>
          <w:rFonts w:cs="Times New Roman"/>
          <w:szCs w:val="28"/>
          <w:lang w:val="en-US"/>
        </w:rPr>
        <w:t xml:space="preserve">Lăţimea armăturii pantografului nu trebuie să depășească 0,65 metri. </w:t>
      </w:r>
    </w:p>
    <w:p w:rsidR="001235BF" w:rsidRPr="00445ABC" w:rsidRDefault="001235BF" w:rsidP="004D610F">
      <w:pPr>
        <w:spacing w:after="0"/>
        <w:ind w:firstLine="708"/>
        <w:jc w:val="both"/>
        <w:rPr>
          <w:rFonts w:cs="Times New Roman"/>
          <w:szCs w:val="28"/>
          <w:lang w:val="en-US"/>
        </w:rPr>
      </w:pPr>
      <w:r w:rsidRPr="00445ABC">
        <w:rPr>
          <w:rFonts w:cs="Times New Roman"/>
          <w:szCs w:val="28"/>
          <w:lang w:val="en-US"/>
        </w:rPr>
        <w:t xml:space="preserve">4.2.8.2.9.2.6. </w:t>
      </w:r>
      <w:r w:rsidR="00A048BD" w:rsidRPr="00445ABC">
        <w:rPr>
          <w:rFonts w:cs="Times New Roman"/>
          <w:szCs w:val="28"/>
          <w:lang w:val="en-US"/>
        </w:rPr>
        <w:t>Armăturile de pantograf prevăzute cu patine de contact cu suspensii independente t</w:t>
      </w:r>
      <w:r w:rsidR="00FE3B59" w:rsidRPr="00445ABC">
        <w:rPr>
          <w:rFonts w:cs="Times New Roman"/>
          <w:szCs w:val="28"/>
          <w:lang w:val="en-US"/>
        </w:rPr>
        <w:t>rebuie să fie conforme cu speci</w:t>
      </w:r>
      <w:r w:rsidR="00A048BD" w:rsidRPr="00445ABC">
        <w:rPr>
          <w:rFonts w:cs="Times New Roman"/>
          <w:szCs w:val="28"/>
          <w:lang w:val="en-US"/>
        </w:rPr>
        <w:t>ficaţia men</w:t>
      </w:r>
      <w:r w:rsidR="00FE3B59" w:rsidRPr="00445ABC">
        <w:rPr>
          <w:rFonts w:cs="Times New Roman"/>
          <w:szCs w:val="28"/>
          <w:lang w:val="en-US"/>
        </w:rPr>
        <w:t>ţionată în apendicele J-1, indicele [24]</w:t>
      </w:r>
      <w:r w:rsidR="00A048BD" w:rsidRPr="00445ABC">
        <w:rPr>
          <w:rFonts w:cs="Times New Roman"/>
          <w:szCs w:val="28"/>
          <w:lang w:val="en-US"/>
        </w:rPr>
        <w:t xml:space="preserve">. </w:t>
      </w:r>
    </w:p>
    <w:p w:rsidR="001235BF" w:rsidRPr="00445ABC" w:rsidRDefault="001235BF" w:rsidP="004D610F">
      <w:pPr>
        <w:spacing w:after="0"/>
        <w:ind w:firstLine="708"/>
        <w:jc w:val="both"/>
        <w:rPr>
          <w:rFonts w:cs="Times New Roman"/>
          <w:szCs w:val="28"/>
          <w:lang w:val="en-US"/>
        </w:rPr>
      </w:pPr>
      <w:r w:rsidRPr="00445ABC">
        <w:rPr>
          <w:rFonts w:cs="Times New Roman"/>
          <w:szCs w:val="28"/>
          <w:lang w:val="en-US"/>
        </w:rPr>
        <w:t xml:space="preserve">4.2.8.2.9.2.7. </w:t>
      </w:r>
      <w:r w:rsidR="00A048BD" w:rsidRPr="00445ABC">
        <w:rPr>
          <w:rFonts w:cs="Times New Roman"/>
          <w:szCs w:val="28"/>
          <w:lang w:val="en-US"/>
        </w:rPr>
        <w:t xml:space="preserve">Contactul dintre firul de contact și armătura pantografului este permis în exteriorul patinelor de contact și în cadrul întregului interval conductor pe sectoare de linie limitate în condiţii nefavorabile, de exemplu în condiţiile prezenţei simultane a balansării vehiculelor și vântului puternic. </w:t>
      </w:r>
    </w:p>
    <w:p w:rsidR="00A048BD" w:rsidRPr="00445ABC" w:rsidRDefault="00A048BD" w:rsidP="004D610F">
      <w:pPr>
        <w:spacing w:after="0"/>
        <w:ind w:firstLine="708"/>
        <w:jc w:val="both"/>
        <w:rPr>
          <w:rFonts w:cs="Times New Roman"/>
          <w:szCs w:val="28"/>
          <w:lang w:val="en-US"/>
        </w:rPr>
      </w:pPr>
      <w:r w:rsidRPr="00445ABC">
        <w:rPr>
          <w:rFonts w:cs="Times New Roman"/>
          <w:szCs w:val="28"/>
          <w:lang w:val="en-US"/>
        </w:rPr>
        <w:t>Intervalul conductor și lungimea minimă a patinei de contact sunt specificate mai jos, în cadrul geometriei armăturii pantografului.</w:t>
      </w:r>
    </w:p>
    <w:p w:rsidR="001235BF" w:rsidRPr="00445ABC" w:rsidRDefault="002A6767" w:rsidP="00161648">
      <w:pPr>
        <w:spacing w:after="0"/>
        <w:ind w:firstLine="708"/>
        <w:jc w:val="both"/>
        <w:rPr>
          <w:rFonts w:cs="Times New Roman"/>
          <w:szCs w:val="28"/>
          <w:lang w:val="en-US"/>
        </w:rPr>
      </w:pPr>
      <w:r w:rsidRPr="00445ABC">
        <w:rPr>
          <w:rFonts w:cs="Times New Roman"/>
          <w:szCs w:val="28"/>
          <w:lang w:val="en-US"/>
        </w:rPr>
        <w:t>4.2.8.2.9.3</w:t>
      </w:r>
      <w:r w:rsidR="00161648" w:rsidRPr="00445ABC">
        <w:rPr>
          <w:rFonts w:cs="Times New Roman"/>
          <w:szCs w:val="28"/>
          <w:lang w:val="en-US"/>
        </w:rPr>
        <w:t>.</w:t>
      </w:r>
      <w:r w:rsidR="00A048BD" w:rsidRPr="00445ABC">
        <w:rPr>
          <w:rFonts w:cs="Times New Roman"/>
          <w:szCs w:val="28"/>
          <w:lang w:val="en-US"/>
        </w:rPr>
        <w:t xml:space="preserve"> Geometria armăturii pa</w:t>
      </w:r>
      <w:r w:rsidR="000370A9" w:rsidRPr="00445ABC">
        <w:rPr>
          <w:rFonts w:cs="Times New Roman"/>
          <w:szCs w:val="28"/>
          <w:lang w:val="en-US"/>
        </w:rPr>
        <w:t>ntografului de tip 1 600 mm</w:t>
      </w:r>
    </w:p>
    <w:p w:rsidR="00161648" w:rsidRPr="00445ABC" w:rsidRDefault="00A048BD" w:rsidP="00161648">
      <w:pPr>
        <w:spacing w:after="0"/>
        <w:ind w:firstLine="708"/>
        <w:jc w:val="both"/>
        <w:rPr>
          <w:rFonts w:cs="Times New Roman"/>
          <w:szCs w:val="28"/>
          <w:lang w:val="en-US"/>
        </w:rPr>
      </w:pPr>
      <w:r w:rsidRPr="00445ABC">
        <w:rPr>
          <w:rFonts w:cs="Times New Roman"/>
          <w:szCs w:val="28"/>
          <w:lang w:val="en-US"/>
        </w:rPr>
        <w:t>Geometria armăturii pantografului trebuie să fie cea descrisă în specificaţia menţionată în apen</w:t>
      </w:r>
      <w:r w:rsidR="00705248" w:rsidRPr="00445ABC">
        <w:rPr>
          <w:rFonts w:cs="Times New Roman"/>
          <w:szCs w:val="28"/>
          <w:lang w:val="en-US"/>
        </w:rPr>
        <w:t>dicele J-1, indicele [24].</w:t>
      </w:r>
    </w:p>
    <w:p w:rsidR="001235BF" w:rsidRPr="00445ABC" w:rsidRDefault="002A6767" w:rsidP="00161648">
      <w:pPr>
        <w:spacing w:after="0"/>
        <w:ind w:firstLine="708"/>
        <w:jc w:val="both"/>
        <w:rPr>
          <w:rFonts w:cs="Times New Roman"/>
          <w:szCs w:val="28"/>
          <w:lang w:val="en-US"/>
        </w:rPr>
      </w:pPr>
      <w:r w:rsidRPr="00445ABC">
        <w:rPr>
          <w:rFonts w:cs="Times New Roman"/>
          <w:szCs w:val="28"/>
          <w:lang w:val="en-US"/>
        </w:rPr>
        <w:t>4.2.8.2.9.3.1</w:t>
      </w:r>
      <w:r w:rsidR="00161648" w:rsidRPr="00445ABC">
        <w:rPr>
          <w:rFonts w:cs="Times New Roman"/>
          <w:szCs w:val="28"/>
          <w:lang w:val="en-US"/>
        </w:rPr>
        <w:t>.</w:t>
      </w:r>
      <w:r w:rsidR="00A048BD" w:rsidRPr="00445ABC">
        <w:rPr>
          <w:rFonts w:cs="Times New Roman"/>
          <w:szCs w:val="28"/>
          <w:lang w:val="en-US"/>
        </w:rPr>
        <w:t xml:space="preserve"> Geometria armăturii</w:t>
      </w:r>
      <w:r w:rsidR="00705248" w:rsidRPr="00445ABC">
        <w:rPr>
          <w:rFonts w:cs="Times New Roman"/>
          <w:szCs w:val="28"/>
          <w:lang w:val="en-US"/>
        </w:rPr>
        <w:t xml:space="preserve"> pantografului de tip 1 950 mm</w:t>
      </w:r>
      <w:r w:rsidR="00A048BD" w:rsidRPr="00445ABC">
        <w:rPr>
          <w:rFonts w:cs="Times New Roman"/>
          <w:szCs w:val="28"/>
          <w:lang w:val="en-US"/>
        </w:rPr>
        <w:t xml:space="preserve"> </w:t>
      </w:r>
    </w:p>
    <w:p w:rsidR="001235BF" w:rsidRPr="00445ABC" w:rsidRDefault="002A6767" w:rsidP="00161648">
      <w:pPr>
        <w:spacing w:after="0"/>
        <w:ind w:firstLine="708"/>
        <w:jc w:val="both"/>
        <w:rPr>
          <w:rFonts w:cs="Times New Roman"/>
          <w:szCs w:val="28"/>
          <w:lang w:val="en-US"/>
        </w:rPr>
      </w:pPr>
      <w:r w:rsidRPr="00445ABC">
        <w:rPr>
          <w:rFonts w:cs="Times New Roman"/>
          <w:szCs w:val="28"/>
          <w:lang w:val="en-US"/>
        </w:rPr>
        <w:t>4.2.8.2.9.3.</w:t>
      </w:r>
      <w:r w:rsidR="001235BF" w:rsidRPr="00445ABC">
        <w:rPr>
          <w:rFonts w:cs="Times New Roman"/>
          <w:szCs w:val="28"/>
          <w:lang w:val="en-US"/>
        </w:rPr>
        <w:t>1.</w:t>
      </w:r>
      <w:r w:rsidRPr="00445ABC">
        <w:rPr>
          <w:rFonts w:cs="Times New Roman"/>
          <w:szCs w:val="28"/>
          <w:lang w:val="en-US"/>
        </w:rPr>
        <w:t>1.</w:t>
      </w:r>
      <w:r w:rsidR="001235BF" w:rsidRPr="00445ABC">
        <w:rPr>
          <w:rFonts w:cs="Times New Roman"/>
          <w:szCs w:val="28"/>
          <w:lang w:val="en-US"/>
        </w:rPr>
        <w:t xml:space="preserve"> </w:t>
      </w:r>
      <w:r w:rsidR="00A048BD" w:rsidRPr="00445ABC">
        <w:rPr>
          <w:rFonts w:cs="Times New Roman"/>
          <w:szCs w:val="28"/>
          <w:lang w:val="en-US"/>
        </w:rPr>
        <w:t>Geometria armăturii pantografului trebuie să fie cea descrisă în specificaţia menţionată în apendicele</w:t>
      </w:r>
      <w:r w:rsidR="00CE3B24" w:rsidRPr="00445ABC">
        <w:rPr>
          <w:rFonts w:cs="Times New Roman"/>
          <w:szCs w:val="28"/>
          <w:lang w:val="en-US"/>
        </w:rPr>
        <w:t xml:space="preserve"> J-1, indicele [24]</w:t>
      </w:r>
      <w:r w:rsidR="001235BF" w:rsidRPr="00445ABC">
        <w:rPr>
          <w:rFonts w:cs="Times New Roman"/>
          <w:szCs w:val="28"/>
          <w:lang w:val="en-US"/>
        </w:rPr>
        <w:t xml:space="preserve">. </w:t>
      </w:r>
    </w:p>
    <w:p w:rsidR="00161648" w:rsidRPr="00445ABC" w:rsidRDefault="002A6767" w:rsidP="00161648">
      <w:pPr>
        <w:spacing w:after="0"/>
        <w:ind w:firstLine="708"/>
        <w:jc w:val="both"/>
        <w:rPr>
          <w:rFonts w:cs="Times New Roman"/>
          <w:szCs w:val="28"/>
          <w:lang w:val="en-US"/>
        </w:rPr>
      </w:pPr>
      <w:r w:rsidRPr="00445ABC">
        <w:rPr>
          <w:rFonts w:cs="Times New Roman"/>
          <w:szCs w:val="28"/>
          <w:lang w:val="en-US"/>
        </w:rPr>
        <w:t>4.2.8.2.9.3.1</w:t>
      </w:r>
      <w:r w:rsidR="001235BF" w:rsidRPr="00445ABC">
        <w:rPr>
          <w:rFonts w:cs="Times New Roman"/>
          <w:szCs w:val="28"/>
          <w:lang w:val="en-US"/>
        </w:rPr>
        <w:t>.</w:t>
      </w:r>
      <w:r w:rsidR="00CE3B24" w:rsidRPr="00445ABC">
        <w:rPr>
          <w:rFonts w:cs="Times New Roman"/>
          <w:szCs w:val="28"/>
          <w:lang w:val="en-US"/>
        </w:rPr>
        <w:t xml:space="preserve">2. </w:t>
      </w:r>
      <w:r w:rsidR="00A048BD" w:rsidRPr="00445ABC">
        <w:rPr>
          <w:rFonts w:cs="Times New Roman"/>
          <w:szCs w:val="28"/>
          <w:lang w:val="en-US"/>
        </w:rPr>
        <w:t>Pentru coarne este permisă utilizarea atât de materiale izolante, cât și de materiale neizolante.</w:t>
      </w:r>
    </w:p>
    <w:p w:rsidR="00161648" w:rsidRPr="00445ABC" w:rsidRDefault="004177BB" w:rsidP="00885083">
      <w:pPr>
        <w:tabs>
          <w:tab w:val="left" w:pos="1985"/>
        </w:tabs>
        <w:spacing w:after="0"/>
        <w:ind w:left="708"/>
        <w:jc w:val="both"/>
        <w:rPr>
          <w:rFonts w:cs="Times New Roman"/>
          <w:szCs w:val="28"/>
          <w:lang w:val="en-US"/>
        </w:rPr>
      </w:pPr>
      <w:r w:rsidRPr="00445ABC">
        <w:rPr>
          <w:rFonts w:cs="Times New Roman"/>
          <w:szCs w:val="28"/>
          <w:lang w:val="en-US"/>
        </w:rPr>
        <w:t>4.2.8.2.9.3.2</w:t>
      </w:r>
      <w:r w:rsidR="00161648" w:rsidRPr="00445ABC">
        <w:rPr>
          <w:rFonts w:cs="Times New Roman"/>
          <w:szCs w:val="28"/>
          <w:lang w:val="en-US"/>
        </w:rPr>
        <w:t>.</w:t>
      </w:r>
      <w:r w:rsidR="00A048BD" w:rsidRPr="00445ABC">
        <w:rPr>
          <w:rFonts w:cs="Times New Roman"/>
          <w:szCs w:val="28"/>
          <w:lang w:val="en-US"/>
        </w:rPr>
        <w:t xml:space="preserve"> Geometria armăturii pantogra</w:t>
      </w:r>
      <w:r w:rsidR="00CE3B24" w:rsidRPr="00445ABC">
        <w:rPr>
          <w:rFonts w:cs="Times New Roman"/>
          <w:szCs w:val="28"/>
          <w:lang w:val="en-US"/>
        </w:rPr>
        <w:t xml:space="preserve">fului de tip 2 000/2 260 mm </w:t>
      </w:r>
      <w:r w:rsidR="00A048BD" w:rsidRPr="00445ABC">
        <w:rPr>
          <w:rFonts w:cs="Times New Roman"/>
          <w:szCs w:val="28"/>
          <w:lang w:val="en-US"/>
        </w:rPr>
        <w:t>Profilul armăturii pantografului trebuie să fie cel descris mai jos:</w:t>
      </w:r>
    </w:p>
    <w:p w:rsidR="00A048BD" w:rsidRPr="00445ABC" w:rsidRDefault="00A048BD" w:rsidP="00161648">
      <w:pPr>
        <w:spacing w:after="0"/>
        <w:ind w:firstLine="708"/>
        <w:jc w:val="both"/>
        <w:rPr>
          <w:rFonts w:cs="Times New Roman"/>
          <w:szCs w:val="28"/>
          <w:lang w:val="en-US"/>
        </w:rPr>
      </w:pPr>
    </w:p>
    <w:p w:rsidR="00A048BD" w:rsidRPr="00445ABC" w:rsidRDefault="008C363D" w:rsidP="008C363D">
      <w:pPr>
        <w:spacing w:after="0"/>
        <w:jc w:val="center"/>
        <w:rPr>
          <w:rFonts w:cs="Times New Roman"/>
          <w:szCs w:val="28"/>
          <w:lang w:val="en-US"/>
        </w:rPr>
      </w:pPr>
      <w:r w:rsidRPr="00445ABC">
        <w:rPr>
          <w:rFonts w:cs="Times New Roman"/>
          <w:szCs w:val="28"/>
          <w:lang w:val="en-US"/>
        </w:rPr>
        <w:t xml:space="preserve">                  </w:t>
      </w:r>
      <w:r w:rsidRPr="00445ABC">
        <w:rPr>
          <w:rFonts w:cs="Times New Roman"/>
          <w:noProof/>
          <w:szCs w:val="28"/>
          <w:lang w:val="en-US"/>
        </w:rPr>
        <w:drawing>
          <wp:inline distT="0" distB="0" distL="0" distR="0" wp14:anchorId="6A1182B0" wp14:editId="39F8445A">
            <wp:extent cx="4968240" cy="217134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7570" cy="2175419"/>
                    </a:xfrm>
                    <a:prstGeom prst="rect">
                      <a:avLst/>
                    </a:prstGeom>
                  </pic:spPr>
                </pic:pic>
              </a:graphicData>
            </a:graphic>
          </wp:inline>
        </w:drawing>
      </w:r>
    </w:p>
    <w:p w:rsidR="007C66D8" w:rsidRPr="00445ABC" w:rsidRDefault="00A048BD" w:rsidP="00161648">
      <w:pPr>
        <w:spacing w:after="0"/>
        <w:ind w:firstLine="708"/>
        <w:jc w:val="both"/>
        <w:rPr>
          <w:rFonts w:cs="Times New Roman"/>
          <w:szCs w:val="28"/>
          <w:lang w:val="en-US"/>
        </w:rPr>
      </w:pPr>
      <w:r w:rsidRPr="00445ABC">
        <w:rPr>
          <w:rFonts w:cs="Times New Roman"/>
          <w:szCs w:val="28"/>
          <w:lang w:val="en-US"/>
        </w:rPr>
        <w:t>4.2.8.2.9.3.</w:t>
      </w:r>
      <w:r w:rsidR="000D6A8D" w:rsidRPr="00445ABC">
        <w:rPr>
          <w:rFonts w:cs="Times New Roman"/>
          <w:szCs w:val="28"/>
          <w:lang w:val="en-US"/>
        </w:rPr>
        <w:t>3</w:t>
      </w:r>
      <w:r w:rsidRPr="00445ABC">
        <w:rPr>
          <w:rFonts w:cs="Times New Roman"/>
          <w:szCs w:val="28"/>
          <w:lang w:val="en-US"/>
        </w:rPr>
        <w:t xml:space="preserve"> Geometria armăturii pa</w:t>
      </w:r>
      <w:r w:rsidR="007C66D8" w:rsidRPr="00445ABC">
        <w:rPr>
          <w:rFonts w:cs="Times New Roman"/>
          <w:szCs w:val="28"/>
          <w:lang w:val="en-US"/>
        </w:rPr>
        <w:t xml:space="preserve">ntografului de tip 1 800 mm </w:t>
      </w:r>
    </w:p>
    <w:p w:rsidR="00A048BD" w:rsidRPr="00445ABC" w:rsidRDefault="00A048BD" w:rsidP="00161648">
      <w:pPr>
        <w:spacing w:after="0"/>
        <w:ind w:firstLine="708"/>
        <w:jc w:val="both"/>
        <w:rPr>
          <w:rFonts w:cs="Times New Roman"/>
          <w:szCs w:val="28"/>
          <w:lang w:val="en-US"/>
        </w:rPr>
      </w:pPr>
      <w:r w:rsidRPr="00445ABC">
        <w:rPr>
          <w:rFonts w:cs="Times New Roman"/>
          <w:szCs w:val="28"/>
          <w:lang w:val="en-US"/>
        </w:rPr>
        <w:t>Profilul armăturii pantografului trebuie să fie cel descris mai jos:</w:t>
      </w:r>
    </w:p>
    <w:p w:rsidR="00BC7B93" w:rsidRPr="00445ABC" w:rsidRDefault="00BC7B93" w:rsidP="004D610F">
      <w:pPr>
        <w:spacing w:after="0"/>
        <w:ind w:firstLine="708"/>
        <w:jc w:val="both"/>
        <w:rPr>
          <w:rFonts w:cs="Times New Roman"/>
          <w:szCs w:val="28"/>
          <w:lang w:val="en-US"/>
        </w:rPr>
      </w:pPr>
    </w:p>
    <w:p w:rsidR="00BC7B93" w:rsidRPr="00445ABC" w:rsidRDefault="008C363D" w:rsidP="005B3E77">
      <w:pPr>
        <w:spacing w:after="0"/>
        <w:ind w:firstLine="708"/>
        <w:jc w:val="center"/>
        <w:rPr>
          <w:rFonts w:cs="Times New Roman"/>
          <w:szCs w:val="28"/>
          <w:lang w:val="en-US"/>
        </w:rPr>
      </w:pPr>
      <w:r w:rsidRPr="00445ABC">
        <w:rPr>
          <w:rFonts w:cs="Times New Roman"/>
          <w:noProof/>
          <w:szCs w:val="28"/>
          <w:lang w:val="en-US"/>
        </w:rPr>
        <w:lastRenderedPageBreak/>
        <w:drawing>
          <wp:inline distT="0" distB="0" distL="0" distR="0" wp14:anchorId="41F3ED93" wp14:editId="3C4EA4D9">
            <wp:extent cx="4476751" cy="20081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4474" cy="2016138"/>
                    </a:xfrm>
                    <a:prstGeom prst="rect">
                      <a:avLst/>
                    </a:prstGeom>
                  </pic:spPr>
                </pic:pic>
              </a:graphicData>
            </a:graphic>
          </wp:inline>
        </w:drawing>
      </w:r>
    </w:p>
    <w:p w:rsidR="007C66D8" w:rsidRPr="00445ABC" w:rsidRDefault="007C66D8" w:rsidP="004D610F">
      <w:pPr>
        <w:spacing w:after="0"/>
        <w:ind w:firstLine="708"/>
        <w:jc w:val="both"/>
        <w:rPr>
          <w:rFonts w:cs="Times New Roman"/>
          <w:szCs w:val="28"/>
          <w:lang w:val="en-US"/>
        </w:rPr>
      </w:pPr>
      <w:r w:rsidRPr="00445ABC">
        <w:rPr>
          <w:rFonts w:cs="Times New Roman"/>
          <w:szCs w:val="28"/>
          <w:lang w:val="en-US"/>
        </w:rPr>
        <w:t>4.2.8.2.9.3</w:t>
      </w:r>
      <w:r w:rsidR="000D6A8D" w:rsidRPr="00445ABC">
        <w:rPr>
          <w:rFonts w:cs="Times New Roman"/>
          <w:szCs w:val="28"/>
          <w:lang w:val="en-US"/>
        </w:rPr>
        <w:t>.3</w:t>
      </w:r>
      <w:r w:rsidRPr="00445ABC">
        <w:rPr>
          <w:rFonts w:cs="Times New Roman"/>
          <w:szCs w:val="28"/>
          <w:lang w:val="ro-MD"/>
        </w:rPr>
        <w:t>.</w:t>
      </w:r>
      <w:r w:rsidRPr="00445ABC">
        <w:rPr>
          <w:rFonts w:cs="Times New Roman"/>
          <w:szCs w:val="28"/>
          <w:lang w:val="en-US"/>
        </w:rPr>
        <w:t>1. Capacitatea de curent a pantografului (nivelul ECI)</w:t>
      </w:r>
    </w:p>
    <w:p w:rsidR="004A1183" w:rsidRPr="00445ABC" w:rsidRDefault="004A1183" w:rsidP="004D610F">
      <w:pPr>
        <w:spacing w:after="0"/>
        <w:ind w:firstLine="708"/>
        <w:jc w:val="both"/>
        <w:rPr>
          <w:rFonts w:cs="Times New Roman"/>
          <w:szCs w:val="28"/>
          <w:lang w:val="en-US"/>
        </w:rPr>
      </w:pPr>
      <w:r w:rsidRPr="00445ABC">
        <w:rPr>
          <w:rFonts w:cs="Times New Roman"/>
          <w:szCs w:val="28"/>
          <w:lang w:val="en-US"/>
        </w:rPr>
        <w:t>4.2.8.2.9.3</w:t>
      </w:r>
      <w:r w:rsidRPr="00445ABC">
        <w:rPr>
          <w:rFonts w:cs="Times New Roman"/>
          <w:szCs w:val="28"/>
          <w:lang w:val="ro-MD"/>
        </w:rPr>
        <w:t>.</w:t>
      </w:r>
      <w:r w:rsidR="000D6A8D" w:rsidRPr="00445ABC">
        <w:rPr>
          <w:rFonts w:cs="Times New Roman"/>
          <w:szCs w:val="28"/>
          <w:lang w:val="ro-MD"/>
        </w:rPr>
        <w:t>3.</w:t>
      </w:r>
      <w:r w:rsidRPr="00445ABC">
        <w:rPr>
          <w:rFonts w:cs="Times New Roman"/>
          <w:szCs w:val="28"/>
          <w:lang w:val="en-US"/>
        </w:rPr>
        <w:t xml:space="preserve">1.1. </w:t>
      </w:r>
      <w:r w:rsidR="007C66D8" w:rsidRPr="00445ABC">
        <w:rPr>
          <w:rFonts w:cs="Times New Roman"/>
          <w:szCs w:val="28"/>
          <w:lang w:val="en-US"/>
        </w:rPr>
        <w:t xml:space="preserve">Pantografele trebuie proiectate pentru curentul nominal (astfel cum este definit la </w:t>
      </w:r>
      <w:r w:rsidR="00487CE7" w:rsidRPr="00445ABC">
        <w:rPr>
          <w:rFonts w:cs="Times New Roman"/>
          <w:szCs w:val="28"/>
          <w:lang w:val="en-US"/>
        </w:rPr>
        <w:t>sub</w:t>
      </w:r>
      <w:r w:rsidR="007C66D8" w:rsidRPr="00445ABC">
        <w:rPr>
          <w:rFonts w:cs="Times New Roman"/>
          <w:szCs w:val="28"/>
          <w:lang w:val="en-US"/>
        </w:rPr>
        <w:t xml:space="preserve">punctul 4.2.8.2.4) care urmează să fie transmis unităţii electrice. </w:t>
      </w:r>
    </w:p>
    <w:p w:rsidR="004A1183" w:rsidRPr="00445ABC" w:rsidRDefault="004A1183" w:rsidP="004D610F">
      <w:pPr>
        <w:spacing w:after="0"/>
        <w:ind w:firstLine="708"/>
        <w:jc w:val="both"/>
        <w:rPr>
          <w:rFonts w:cs="Times New Roman"/>
          <w:szCs w:val="28"/>
          <w:lang w:val="en-US"/>
        </w:rPr>
      </w:pPr>
      <w:r w:rsidRPr="00445ABC">
        <w:rPr>
          <w:rFonts w:cs="Times New Roman"/>
          <w:szCs w:val="28"/>
          <w:lang w:val="en-US"/>
        </w:rPr>
        <w:t>4.2.8.2.9.3</w:t>
      </w:r>
      <w:r w:rsidRPr="00445ABC">
        <w:rPr>
          <w:rFonts w:cs="Times New Roman"/>
          <w:szCs w:val="28"/>
          <w:lang w:val="ro-MD"/>
        </w:rPr>
        <w:t>.</w:t>
      </w:r>
      <w:r w:rsidR="000D6A8D" w:rsidRPr="00445ABC">
        <w:rPr>
          <w:rFonts w:cs="Times New Roman"/>
          <w:szCs w:val="28"/>
          <w:lang w:val="ro-MD"/>
        </w:rPr>
        <w:t>3.</w:t>
      </w:r>
      <w:r w:rsidRPr="00445ABC">
        <w:rPr>
          <w:rFonts w:cs="Times New Roman"/>
          <w:szCs w:val="28"/>
          <w:lang w:val="en-US"/>
        </w:rPr>
        <w:t xml:space="preserve">1.2. </w:t>
      </w:r>
      <w:r w:rsidR="007C66D8" w:rsidRPr="00445ABC">
        <w:rPr>
          <w:rFonts w:cs="Times New Roman"/>
          <w:szCs w:val="28"/>
          <w:lang w:val="en-US"/>
        </w:rPr>
        <w:t>Capacitatea pantografului de a conduce curentul nominal trebuie</w:t>
      </w:r>
      <w:r w:rsidR="00487CE7" w:rsidRPr="00445ABC">
        <w:rPr>
          <w:rFonts w:cs="Times New Roman"/>
          <w:szCs w:val="28"/>
          <w:lang w:val="en-US"/>
        </w:rPr>
        <w:t xml:space="preserve"> demonstrată printr-o analiză. A</w:t>
      </w:r>
      <w:r w:rsidR="007C66D8" w:rsidRPr="00445ABC">
        <w:rPr>
          <w:rFonts w:cs="Times New Roman"/>
          <w:szCs w:val="28"/>
          <w:lang w:val="en-US"/>
        </w:rPr>
        <w:t xml:space="preserve">ceastă analiză trebuie să includă verificarea cerinţelor din specificaţia menţionată în apendicele J-1, indicele [23]. </w:t>
      </w:r>
    </w:p>
    <w:p w:rsidR="007C66D8" w:rsidRPr="00445ABC" w:rsidRDefault="004A1183" w:rsidP="004D610F">
      <w:pPr>
        <w:spacing w:after="0"/>
        <w:ind w:firstLine="708"/>
        <w:jc w:val="both"/>
        <w:rPr>
          <w:rFonts w:cs="Times New Roman"/>
          <w:szCs w:val="28"/>
          <w:lang w:val="en-US"/>
        </w:rPr>
      </w:pPr>
      <w:r w:rsidRPr="00445ABC">
        <w:rPr>
          <w:rFonts w:cs="Times New Roman"/>
          <w:szCs w:val="28"/>
          <w:lang w:val="en-US"/>
        </w:rPr>
        <w:t>4.2.8.2.9.3</w:t>
      </w:r>
      <w:r w:rsidRPr="00445ABC">
        <w:rPr>
          <w:rFonts w:cs="Times New Roman"/>
          <w:szCs w:val="28"/>
          <w:lang w:val="ro-MD"/>
        </w:rPr>
        <w:t>.</w:t>
      </w:r>
      <w:r w:rsidR="000D6A8D" w:rsidRPr="00445ABC">
        <w:rPr>
          <w:rFonts w:cs="Times New Roman"/>
          <w:szCs w:val="28"/>
          <w:lang w:val="ro-MD"/>
        </w:rPr>
        <w:t>3.</w:t>
      </w:r>
      <w:r w:rsidRPr="00445ABC">
        <w:rPr>
          <w:rFonts w:cs="Times New Roman"/>
          <w:szCs w:val="28"/>
          <w:lang w:val="en-US"/>
        </w:rPr>
        <w:t xml:space="preserve">1.3. </w:t>
      </w:r>
      <w:r w:rsidR="007C66D8" w:rsidRPr="00445ABC">
        <w:rPr>
          <w:rFonts w:cs="Times New Roman"/>
          <w:szCs w:val="28"/>
          <w:lang w:val="en-US"/>
        </w:rPr>
        <w:t xml:space="preserve">Pantografele trebuie proiectate pentru un curent de staţionare cu o valoare maximă astfel cum este definită la </w:t>
      </w:r>
      <w:r w:rsidR="00487CE7" w:rsidRPr="00445ABC">
        <w:rPr>
          <w:rFonts w:cs="Times New Roman"/>
          <w:szCs w:val="28"/>
          <w:lang w:val="en-US"/>
        </w:rPr>
        <w:t>sub</w:t>
      </w:r>
      <w:r w:rsidR="007C66D8" w:rsidRPr="00445ABC">
        <w:rPr>
          <w:rFonts w:cs="Times New Roman"/>
          <w:szCs w:val="28"/>
          <w:lang w:val="en-US"/>
        </w:rPr>
        <w:t>punctul 4.2.8.2.5.</w:t>
      </w:r>
    </w:p>
    <w:p w:rsidR="004A1183" w:rsidRPr="00445ABC" w:rsidRDefault="007C66D8" w:rsidP="004D610F">
      <w:pPr>
        <w:spacing w:after="0"/>
        <w:ind w:firstLine="708"/>
        <w:jc w:val="both"/>
        <w:rPr>
          <w:rFonts w:cs="Times New Roman"/>
          <w:szCs w:val="28"/>
          <w:lang w:val="en-US"/>
        </w:rPr>
      </w:pPr>
      <w:r w:rsidRPr="00445ABC">
        <w:rPr>
          <w:rFonts w:cs="Times New Roman"/>
          <w:szCs w:val="28"/>
          <w:lang w:val="en-US"/>
        </w:rPr>
        <w:t>4.2.8.2.9.4.</w:t>
      </w:r>
      <w:r w:rsidRPr="00445ABC">
        <w:rPr>
          <w:rFonts w:cs="Times New Roman"/>
          <w:szCs w:val="28"/>
          <w:lang w:val="ro-MD"/>
        </w:rPr>
        <w:t xml:space="preserve"> </w:t>
      </w:r>
      <w:r w:rsidRPr="00445ABC">
        <w:rPr>
          <w:rFonts w:cs="Times New Roman"/>
          <w:szCs w:val="28"/>
          <w:lang w:val="en-US"/>
        </w:rPr>
        <w:t>Pa</w:t>
      </w:r>
      <w:r w:rsidR="004A1183" w:rsidRPr="00445ABC">
        <w:rPr>
          <w:rFonts w:cs="Times New Roman"/>
          <w:szCs w:val="28"/>
          <w:lang w:val="en-US"/>
        </w:rPr>
        <w:t xml:space="preserve">tina de contact (nivel ECI) </w:t>
      </w:r>
    </w:p>
    <w:p w:rsidR="007C66D8" w:rsidRPr="00445ABC" w:rsidRDefault="007C66D8" w:rsidP="004D610F">
      <w:pPr>
        <w:spacing w:after="0"/>
        <w:ind w:firstLine="708"/>
        <w:jc w:val="both"/>
        <w:rPr>
          <w:rFonts w:cs="Times New Roman"/>
          <w:szCs w:val="28"/>
          <w:lang w:val="en-US"/>
        </w:rPr>
      </w:pPr>
      <w:r w:rsidRPr="00445ABC">
        <w:rPr>
          <w:rFonts w:cs="Times New Roman"/>
          <w:szCs w:val="28"/>
          <w:lang w:val="en-US"/>
        </w:rPr>
        <w:t>Patinele de contact sunt piesele detașabile ale pantografului care se află în contact direct cu firul de contact.</w:t>
      </w:r>
    </w:p>
    <w:p w:rsidR="004A1183" w:rsidRPr="00445ABC" w:rsidRDefault="007C66D8" w:rsidP="004D610F">
      <w:pPr>
        <w:spacing w:after="0"/>
        <w:ind w:firstLine="708"/>
        <w:jc w:val="both"/>
        <w:rPr>
          <w:rFonts w:cs="Times New Roman"/>
          <w:szCs w:val="28"/>
          <w:lang w:val="en-US"/>
        </w:rPr>
      </w:pPr>
      <w:r w:rsidRPr="00445ABC">
        <w:rPr>
          <w:rFonts w:cs="Times New Roman"/>
          <w:szCs w:val="28"/>
          <w:lang w:val="en-US"/>
        </w:rPr>
        <w:t>4.2.8.2.9.4.1</w:t>
      </w:r>
      <w:r w:rsidRPr="00445ABC">
        <w:rPr>
          <w:rFonts w:cs="Times New Roman"/>
          <w:szCs w:val="28"/>
          <w:lang w:val="ro-MD"/>
        </w:rPr>
        <w:t xml:space="preserve">. </w:t>
      </w:r>
      <w:r w:rsidRPr="00445ABC">
        <w:rPr>
          <w:rFonts w:cs="Times New Roman"/>
          <w:szCs w:val="28"/>
          <w:lang w:val="en-US"/>
        </w:rPr>
        <w:t>Geo</w:t>
      </w:r>
      <w:r w:rsidR="004A1183" w:rsidRPr="00445ABC">
        <w:rPr>
          <w:rFonts w:cs="Times New Roman"/>
          <w:szCs w:val="28"/>
          <w:lang w:val="en-US"/>
        </w:rPr>
        <w:t xml:space="preserve">metria patinelor de contact </w:t>
      </w:r>
    </w:p>
    <w:p w:rsidR="007C66D8" w:rsidRPr="00445ABC" w:rsidRDefault="007C66D8" w:rsidP="004D610F">
      <w:pPr>
        <w:spacing w:after="0"/>
        <w:ind w:firstLine="708"/>
        <w:jc w:val="both"/>
        <w:rPr>
          <w:rFonts w:cs="Times New Roman"/>
          <w:szCs w:val="28"/>
          <w:lang w:val="en-US"/>
        </w:rPr>
      </w:pPr>
      <w:r w:rsidRPr="00445ABC">
        <w:rPr>
          <w:rFonts w:cs="Times New Roman"/>
          <w:szCs w:val="28"/>
          <w:lang w:val="en-US"/>
        </w:rPr>
        <w:t xml:space="preserve">Din punct de vedere geometric, patinele de contact trebuie să fie proiectate pentru a se potrivi uneia dintre geometriile de armătură </w:t>
      </w:r>
      <w:r w:rsidR="00641785" w:rsidRPr="00445ABC">
        <w:rPr>
          <w:rFonts w:cs="Times New Roman"/>
          <w:szCs w:val="28"/>
          <w:lang w:val="en-US"/>
        </w:rPr>
        <w:t>a pantografului specificate în subpunctul</w:t>
      </w:r>
      <w:r w:rsidRPr="00445ABC">
        <w:rPr>
          <w:rFonts w:cs="Times New Roman"/>
          <w:szCs w:val="28"/>
          <w:lang w:val="en-US"/>
        </w:rPr>
        <w:t xml:space="preserve"> 4.2.8.2.9.2.</w:t>
      </w:r>
    </w:p>
    <w:p w:rsidR="007C66D8" w:rsidRPr="00445ABC" w:rsidRDefault="007C66D8" w:rsidP="004D610F">
      <w:pPr>
        <w:spacing w:after="0"/>
        <w:ind w:firstLine="708"/>
        <w:jc w:val="both"/>
        <w:rPr>
          <w:rFonts w:cs="Times New Roman"/>
          <w:szCs w:val="28"/>
          <w:lang w:val="en-US"/>
        </w:rPr>
      </w:pPr>
      <w:r w:rsidRPr="00445ABC">
        <w:rPr>
          <w:rFonts w:cs="Times New Roman"/>
          <w:szCs w:val="28"/>
          <w:lang w:val="en-US"/>
        </w:rPr>
        <w:t>4.2.8.2.9.4.2</w:t>
      </w:r>
      <w:r w:rsidRPr="00445ABC">
        <w:rPr>
          <w:rFonts w:cs="Times New Roman"/>
          <w:szCs w:val="28"/>
          <w:lang w:val="ro-MD"/>
        </w:rPr>
        <w:t xml:space="preserve">. </w:t>
      </w:r>
      <w:r w:rsidRPr="00445ABC">
        <w:rPr>
          <w:rFonts w:cs="Times New Roman"/>
          <w:szCs w:val="28"/>
          <w:lang w:val="en-US"/>
        </w:rPr>
        <w:t>Materialul patinelor de contact</w:t>
      </w:r>
    </w:p>
    <w:p w:rsidR="004A1183" w:rsidRPr="00445ABC" w:rsidRDefault="004A1183" w:rsidP="00641785">
      <w:pPr>
        <w:spacing w:after="0"/>
        <w:ind w:firstLine="709"/>
        <w:jc w:val="both"/>
        <w:rPr>
          <w:rFonts w:cs="Times New Roman"/>
          <w:szCs w:val="28"/>
          <w:lang w:val="en-US"/>
        </w:rPr>
      </w:pPr>
      <w:r w:rsidRPr="00445ABC">
        <w:rPr>
          <w:rFonts w:cs="Times New Roman"/>
          <w:szCs w:val="28"/>
          <w:lang w:val="en-US"/>
        </w:rPr>
        <w:t>4.2.8.2.9.4.2</w:t>
      </w:r>
      <w:r w:rsidRPr="00445ABC">
        <w:rPr>
          <w:rFonts w:cs="Times New Roman"/>
          <w:szCs w:val="28"/>
          <w:lang w:val="ro-MD"/>
        </w:rPr>
        <w:t xml:space="preserve">.1. </w:t>
      </w:r>
      <w:r w:rsidR="007C66D8" w:rsidRPr="00445ABC">
        <w:rPr>
          <w:rFonts w:cs="Times New Roman"/>
          <w:szCs w:val="28"/>
          <w:lang w:val="en-US"/>
        </w:rPr>
        <w:t>Materialele folosite la patinele de contact trebuie să fie compatibile, din punct de vedere mecanic și electric, cu materialul firului</w:t>
      </w:r>
      <w:r w:rsidR="00641785" w:rsidRPr="00445ABC">
        <w:rPr>
          <w:rFonts w:cs="Times New Roman"/>
          <w:szCs w:val="28"/>
          <w:lang w:val="en-US"/>
        </w:rPr>
        <w:t xml:space="preserve"> de contact (specificat în subpunctul </w:t>
      </w:r>
      <w:r w:rsidR="007C66D8" w:rsidRPr="00445ABC">
        <w:rPr>
          <w:rFonts w:cs="Times New Roman"/>
          <w:szCs w:val="28"/>
          <w:lang w:val="en-US"/>
        </w:rPr>
        <w:t xml:space="preserve">4.2.14 din </w:t>
      </w:r>
      <w:r w:rsidR="00641785" w:rsidRPr="00445ABC">
        <w:rPr>
          <w:rFonts w:cs="Times New Roman"/>
          <w:szCs w:val="28"/>
          <w:lang w:val="en-US"/>
        </w:rPr>
        <w:t xml:space="preserve">Regulamentul privind STI referitoare la subsistemul ,,energie”, </w:t>
      </w:r>
      <w:r w:rsidR="00641785" w:rsidRPr="00445ABC">
        <w:rPr>
          <w:rFonts w:cs="Times New Roman"/>
          <w:szCs w:val="28"/>
          <w:lang w:val="ro-MD"/>
        </w:rPr>
        <w:t>aprobat prin Ordinul organului central de specialitate în domeniul transportului feroviar</w:t>
      </w:r>
      <w:r w:rsidR="007C66D8" w:rsidRPr="00445ABC">
        <w:rPr>
          <w:rFonts w:cs="Times New Roman"/>
          <w:szCs w:val="28"/>
          <w:lang w:val="en-US"/>
        </w:rPr>
        <w:t xml:space="preserve">), pentru a asigura captarea în mod corect a curentului și pentru a evita abraziunea excesivă a suprafeţei firelor de contact, reducând astfel la minimum uzura atât a firelor, cât și </w:t>
      </w:r>
      <w:r w:rsidRPr="00445ABC">
        <w:rPr>
          <w:rFonts w:cs="Times New Roman"/>
          <w:szCs w:val="28"/>
          <w:lang w:val="en-US"/>
        </w:rPr>
        <w:t xml:space="preserve">a patinelor de contact. </w:t>
      </w:r>
    </w:p>
    <w:p w:rsidR="004A1183" w:rsidRPr="00445ABC" w:rsidRDefault="004A1183" w:rsidP="004D610F">
      <w:pPr>
        <w:spacing w:after="0"/>
        <w:ind w:firstLine="708"/>
        <w:jc w:val="both"/>
        <w:rPr>
          <w:rFonts w:cs="Times New Roman"/>
          <w:szCs w:val="28"/>
          <w:lang w:val="en-US"/>
        </w:rPr>
      </w:pPr>
      <w:r w:rsidRPr="00445ABC">
        <w:rPr>
          <w:rFonts w:cs="Times New Roman"/>
          <w:szCs w:val="28"/>
          <w:lang w:val="en-US"/>
        </w:rPr>
        <w:t>4.2.8.2.9.4.2</w:t>
      </w:r>
      <w:r w:rsidRPr="00445ABC">
        <w:rPr>
          <w:rFonts w:cs="Times New Roman"/>
          <w:szCs w:val="28"/>
          <w:lang w:val="ro-MD"/>
        </w:rPr>
        <w:t xml:space="preserve">.2. </w:t>
      </w:r>
      <w:r w:rsidR="007C66D8" w:rsidRPr="00445ABC">
        <w:rPr>
          <w:rFonts w:cs="Times New Roman"/>
          <w:szCs w:val="28"/>
          <w:lang w:val="en-US"/>
        </w:rPr>
        <w:t xml:space="preserve">Este permisă utilizarea carbonului simplu sau a carbonului impregnat cu un material de adaos. </w:t>
      </w:r>
    </w:p>
    <w:p w:rsidR="00896D47" w:rsidRPr="00445ABC" w:rsidRDefault="007C66D8" w:rsidP="004D610F">
      <w:pPr>
        <w:spacing w:after="0"/>
        <w:ind w:firstLine="708"/>
        <w:jc w:val="both"/>
        <w:rPr>
          <w:rFonts w:cs="Times New Roman"/>
          <w:szCs w:val="28"/>
          <w:lang w:val="en-US"/>
        </w:rPr>
      </w:pPr>
      <w:r w:rsidRPr="00445ABC">
        <w:rPr>
          <w:rFonts w:cs="Times New Roman"/>
          <w:szCs w:val="28"/>
          <w:lang w:val="en-US"/>
        </w:rPr>
        <w:t xml:space="preserve">În cazul utilizării unui material de adaos metalic, conţinutul de metal al patinelor de contact din carbon trebuie să fie cupru sau aliaje de cupru și să nu depășească un procent de 35 % în greutate atunci când sunt utilizate pe liniile de curent alternativ și de 40 % atunci când sunt utilizate pe liniile de curent continuu. </w:t>
      </w:r>
    </w:p>
    <w:p w:rsidR="00896D47" w:rsidRPr="00445ABC" w:rsidRDefault="007C66D8" w:rsidP="004D610F">
      <w:pPr>
        <w:spacing w:after="0"/>
        <w:ind w:firstLine="708"/>
        <w:jc w:val="both"/>
        <w:rPr>
          <w:rFonts w:cs="Times New Roman"/>
          <w:szCs w:val="28"/>
          <w:lang w:val="en-US"/>
        </w:rPr>
      </w:pPr>
      <w:r w:rsidRPr="00445ABC">
        <w:rPr>
          <w:rFonts w:cs="Times New Roman"/>
          <w:szCs w:val="28"/>
          <w:lang w:val="en-US"/>
        </w:rPr>
        <w:t xml:space="preserve">Pantografele evaluate în raport cu prezenta STI trebuie să fie prevăzute cu patine de contact dintr-unul din materialele menţionate mai sus. </w:t>
      </w:r>
    </w:p>
    <w:p w:rsidR="007C66D8" w:rsidRPr="00445ABC" w:rsidRDefault="00896D47" w:rsidP="00085879">
      <w:pPr>
        <w:spacing w:after="0"/>
        <w:ind w:firstLine="708"/>
        <w:jc w:val="both"/>
        <w:rPr>
          <w:rFonts w:cs="Times New Roman"/>
          <w:szCs w:val="28"/>
          <w:lang w:val="en-US"/>
        </w:rPr>
      </w:pPr>
      <w:r w:rsidRPr="00445ABC">
        <w:rPr>
          <w:rFonts w:cs="Times New Roman"/>
          <w:szCs w:val="28"/>
          <w:lang w:val="en-US"/>
        </w:rPr>
        <w:t>4.2.8.2.9.4.2</w:t>
      </w:r>
      <w:r w:rsidRPr="00445ABC">
        <w:rPr>
          <w:rFonts w:cs="Times New Roman"/>
          <w:szCs w:val="28"/>
          <w:lang w:val="ro-MD"/>
        </w:rPr>
        <w:t xml:space="preserve">.3. </w:t>
      </w:r>
      <w:r w:rsidR="007C66D8" w:rsidRPr="00445ABC">
        <w:rPr>
          <w:rFonts w:cs="Times New Roman"/>
          <w:szCs w:val="28"/>
          <w:lang w:val="en-US"/>
        </w:rPr>
        <w:t>În plus, sunt permise patinele de contact din alt material sau cu un procent mai ridicat de conţinut metalic sau fabricate din carbon impregnat placat cu cupru (dacă sunt permise în registrul de infrastructură), cu condiţia ca: acestea să fie menţionate în standarde recunoscute, cu indicarea</w:t>
      </w:r>
      <w:r w:rsidR="00085879" w:rsidRPr="00445ABC">
        <w:rPr>
          <w:rFonts w:cs="Times New Roman"/>
          <w:szCs w:val="28"/>
          <w:lang w:val="en-US"/>
        </w:rPr>
        <w:t xml:space="preserve"> restricţiilor dacă este cazul </w:t>
      </w:r>
      <w:r w:rsidR="007C66D8" w:rsidRPr="00445ABC">
        <w:rPr>
          <w:rFonts w:cs="Times New Roman"/>
          <w:szCs w:val="28"/>
          <w:lang w:val="en-US"/>
        </w:rPr>
        <w:t xml:space="preserve">sau  </w:t>
      </w:r>
      <w:r w:rsidR="007C66D8" w:rsidRPr="00445ABC">
        <w:rPr>
          <w:rFonts w:cs="Times New Roman"/>
          <w:szCs w:val="28"/>
          <w:lang w:val="en-US"/>
        </w:rPr>
        <w:lastRenderedPageBreak/>
        <w:t>acestea să fi fost supuse unei încercări de adecvare pe</w:t>
      </w:r>
      <w:r w:rsidR="00085879" w:rsidRPr="00445ABC">
        <w:rPr>
          <w:rFonts w:cs="Times New Roman"/>
          <w:szCs w:val="28"/>
          <w:lang w:val="en-US"/>
        </w:rPr>
        <w:t xml:space="preserve">ntru utilizare </w:t>
      </w:r>
      <w:r w:rsidR="007C66D8" w:rsidRPr="00445ABC">
        <w:rPr>
          <w:rFonts w:cs="Times New Roman"/>
          <w:szCs w:val="28"/>
          <w:lang w:val="en-US"/>
        </w:rPr>
        <w:t xml:space="preserve">(a se vedea </w:t>
      </w:r>
      <w:r w:rsidR="00636D2E" w:rsidRPr="00445ABC">
        <w:rPr>
          <w:rFonts w:cs="Times New Roman"/>
          <w:szCs w:val="28"/>
          <w:lang w:val="en-US"/>
        </w:rPr>
        <w:t>subpunctul 6.1.3.9</w:t>
      </w:r>
      <w:r w:rsidR="00152F69" w:rsidRPr="00445ABC">
        <w:rPr>
          <w:rFonts w:cs="Times New Roman"/>
          <w:szCs w:val="28"/>
          <w:lang w:val="en-US"/>
        </w:rPr>
        <w:t>)</w:t>
      </w:r>
      <w:r w:rsidR="007C66D8" w:rsidRPr="00445ABC">
        <w:rPr>
          <w:rFonts w:cs="Times New Roman"/>
          <w:szCs w:val="28"/>
          <w:lang w:val="en-US"/>
        </w:rPr>
        <w:t>.</w:t>
      </w:r>
    </w:p>
    <w:p w:rsidR="00896D47" w:rsidRPr="00445ABC" w:rsidRDefault="007C66D8"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 xml:space="preserve">. </w:t>
      </w:r>
      <w:r w:rsidRPr="00445ABC">
        <w:rPr>
          <w:rFonts w:cs="Times New Roman"/>
          <w:szCs w:val="28"/>
          <w:lang w:val="en-US"/>
        </w:rPr>
        <w:t>Forţa de contact statică a pa</w:t>
      </w:r>
      <w:r w:rsidR="00896D47" w:rsidRPr="00445ABC">
        <w:rPr>
          <w:rFonts w:cs="Times New Roman"/>
          <w:szCs w:val="28"/>
          <w:lang w:val="en-US"/>
        </w:rPr>
        <w:t xml:space="preserve">ntografului (nivel ECI) </w:t>
      </w:r>
    </w:p>
    <w:p w:rsidR="00896D47" w:rsidRPr="00445ABC" w:rsidRDefault="00896D47"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 xml:space="preserve">.1. </w:t>
      </w:r>
      <w:r w:rsidR="007C66D8" w:rsidRPr="00445ABC">
        <w:rPr>
          <w:rFonts w:cs="Times New Roman"/>
          <w:szCs w:val="28"/>
          <w:lang w:val="en-US"/>
        </w:rPr>
        <w:t xml:space="preserve">Forţa statică este forţa de apăsare verticală exercitată în sus de către armătura pantografului asupra firului de contact și produsă de dispozitivul de ridicare a pantografului atunci când pantograful este ridicat, iar vehiculul este în regim de staţionare. </w:t>
      </w:r>
    </w:p>
    <w:p w:rsidR="00896D47" w:rsidRPr="00445ABC" w:rsidRDefault="00896D47"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 xml:space="preserve">.2. </w:t>
      </w:r>
      <w:r w:rsidR="007C66D8" w:rsidRPr="00445ABC">
        <w:rPr>
          <w:rFonts w:cs="Times New Roman"/>
          <w:szCs w:val="28"/>
          <w:lang w:val="en-US"/>
        </w:rPr>
        <w:t xml:space="preserve">Forţa de contact statică exercitată de pantograf asupra firului de contact, astfel cum este definită mai sus, trebuie să poată fi reglată cel puţin în următoarele intervale (în concordanţă cu aria de utilizare a pantografului): </w:t>
      </w:r>
    </w:p>
    <w:p w:rsidR="00896D47" w:rsidRPr="00445ABC" w:rsidRDefault="00F25342"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.2.1.</w:t>
      </w:r>
      <w:r w:rsidR="007C66D8" w:rsidRPr="00445ABC">
        <w:rPr>
          <w:rFonts w:cs="Times New Roman"/>
          <w:szCs w:val="28"/>
          <w:lang w:val="en-US"/>
        </w:rPr>
        <w:t xml:space="preserve"> între 60 N și 90 N pentru sistemele de alimentare cu c.a.; </w:t>
      </w:r>
    </w:p>
    <w:p w:rsidR="00896D47" w:rsidRPr="00445ABC" w:rsidRDefault="00F25342"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.2.2.</w:t>
      </w:r>
      <w:r w:rsidR="007C66D8" w:rsidRPr="00445ABC">
        <w:rPr>
          <w:rFonts w:cs="Times New Roman"/>
          <w:szCs w:val="28"/>
          <w:lang w:val="en-US"/>
        </w:rPr>
        <w:t xml:space="preserve"> între 90 N și 120 N pentru sistemele de alimentare de 3 kV c.c.; </w:t>
      </w:r>
    </w:p>
    <w:p w:rsidR="007C66D8" w:rsidRPr="00445ABC" w:rsidRDefault="00F25342" w:rsidP="004D610F">
      <w:pPr>
        <w:spacing w:after="0"/>
        <w:ind w:firstLine="708"/>
        <w:jc w:val="both"/>
        <w:rPr>
          <w:rFonts w:cs="Times New Roman"/>
          <w:szCs w:val="28"/>
          <w:lang w:val="en-US"/>
        </w:rPr>
      </w:pPr>
      <w:r w:rsidRPr="00445ABC">
        <w:rPr>
          <w:rFonts w:cs="Times New Roman"/>
          <w:szCs w:val="28"/>
          <w:lang w:val="en-US"/>
        </w:rPr>
        <w:t>4.2.8.2.9.5</w:t>
      </w:r>
      <w:r w:rsidRPr="00445ABC">
        <w:rPr>
          <w:rFonts w:cs="Times New Roman"/>
          <w:szCs w:val="28"/>
          <w:lang w:val="ro-MD"/>
        </w:rPr>
        <w:t>.2.3.</w:t>
      </w:r>
      <w:r w:rsidR="007C66D8" w:rsidRPr="00445ABC">
        <w:rPr>
          <w:rFonts w:cs="Times New Roman"/>
          <w:szCs w:val="28"/>
          <w:lang w:val="en-US"/>
        </w:rPr>
        <w:t xml:space="preserve"> între 70 N și 140 N pentru sistemele de alimentare de 1,5 kV c.c.</w:t>
      </w:r>
    </w:p>
    <w:p w:rsidR="00896D47" w:rsidRPr="00445ABC" w:rsidRDefault="007C66D8"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 </w:t>
      </w:r>
      <w:r w:rsidRPr="00445ABC">
        <w:rPr>
          <w:rFonts w:cs="Times New Roman"/>
          <w:szCs w:val="28"/>
          <w:lang w:val="en-US"/>
        </w:rPr>
        <w:t>Forţa de contact și comportamen</w:t>
      </w:r>
      <w:r w:rsidR="00896D47" w:rsidRPr="00445ABC">
        <w:rPr>
          <w:rFonts w:cs="Times New Roman"/>
          <w:szCs w:val="28"/>
          <w:lang w:val="en-US"/>
        </w:rPr>
        <w:t xml:space="preserve">tul dinamic al pantografului </w:t>
      </w:r>
    </w:p>
    <w:p w:rsidR="005F4AE4" w:rsidRPr="00445ABC" w:rsidRDefault="00896D47"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.1. </w:t>
      </w:r>
      <w:r w:rsidR="007C66D8" w:rsidRPr="00445ABC">
        <w:rPr>
          <w:rFonts w:cs="Times New Roman"/>
          <w:szCs w:val="28"/>
          <w:lang w:val="en-US"/>
        </w:rPr>
        <w:t xml:space="preserve">Forţa medie de contact F m este media statistică a forţei de contact a pantografului și este compusă din componentele statică și aerodinamică ale forţei de contact, cărora li s-a aplicat o corecţie dinamică. </w:t>
      </w:r>
    </w:p>
    <w:p w:rsidR="005F4AE4" w:rsidRPr="00445ABC" w:rsidRDefault="005F4AE4"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.2. </w:t>
      </w:r>
      <w:r w:rsidR="007C66D8" w:rsidRPr="00445ABC">
        <w:rPr>
          <w:rFonts w:cs="Times New Roman"/>
          <w:szCs w:val="28"/>
          <w:lang w:val="en-US"/>
        </w:rPr>
        <w:t>Factorii care influenţează fo</w:t>
      </w:r>
      <w:r w:rsidR="00234752" w:rsidRPr="00445ABC">
        <w:rPr>
          <w:rFonts w:cs="Times New Roman"/>
          <w:szCs w:val="28"/>
          <w:lang w:val="en-US"/>
        </w:rPr>
        <w:t>rţa medie de contact sunt panto</w:t>
      </w:r>
      <w:r w:rsidR="007C66D8" w:rsidRPr="00445ABC">
        <w:rPr>
          <w:rFonts w:cs="Times New Roman"/>
          <w:szCs w:val="28"/>
          <w:lang w:val="en-US"/>
        </w:rPr>
        <w:t xml:space="preserve">graful în sine, poziţia acestuia în compunerea trenului, extinderea sa pe verticală și materialul rulant pe care este montat. </w:t>
      </w:r>
    </w:p>
    <w:p w:rsidR="005F4AE4" w:rsidRPr="00445ABC" w:rsidRDefault="005F4AE4" w:rsidP="00492D1B">
      <w:pPr>
        <w:spacing w:after="0"/>
        <w:ind w:firstLine="709"/>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.3. </w:t>
      </w:r>
      <w:r w:rsidR="007C66D8" w:rsidRPr="00445ABC">
        <w:rPr>
          <w:rFonts w:cs="Times New Roman"/>
          <w:szCs w:val="28"/>
          <w:lang w:val="en-US"/>
        </w:rPr>
        <w:t xml:space="preserve">Materialul rulant și pantografele instalate pe materialul rulant trebuie să fie proiectate pentru a exercita o forţă medie de contact F m asupra firelor de contact într-un interval specificat </w:t>
      </w:r>
      <w:r w:rsidR="00234752" w:rsidRPr="00445ABC">
        <w:rPr>
          <w:rFonts w:cs="Times New Roman"/>
          <w:szCs w:val="28"/>
          <w:lang w:val="en-US"/>
        </w:rPr>
        <w:t>în</w:t>
      </w:r>
      <w:r w:rsidR="007C66D8" w:rsidRPr="00445ABC">
        <w:rPr>
          <w:rFonts w:cs="Times New Roman"/>
          <w:szCs w:val="28"/>
          <w:lang w:val="en-US"/>
        </w:rPr>
        <w:t xml:space="preserve"> </w:t>
      </w:r>
      <w:r w:rsidR="00234752" w:rsidRPr="00445ABC">
        <w:rPr>
          <w:rFonts w:cs="Times New Roman"/>
          <w:szCs w:val="28"/>
          <w:lang w:val="en-US"/>
        </w:rPr>
        <w:t xml:space="preserve">Regulamentul privind STI referitoare la subsistemul ,,energie”, </w:t>
      </w:r>
      <w:r w:rsidR="00234752" w:rsidRPr="00445ABC">
        <w:rPr>
          <w:rFonts w:cs="Times New Roman"/>
          <w:szCs w:val="28"/>
          <w:lang w:val="ro-MD"/>
        </w:rPr>
        <w:t>aprobat prin Ordinul organului central de specialitate în domeniul transportului feroviar</w:t>
      </w:r>
      <w:r w:rsidR="007C66D8" w:rsidRPr="00445ABC">
        <w:rPr>
          <w:rFonts w:cs="Times New Roman"/>
          <w:szCs w:val="28"/>
          <w:lang w:val="en-US"/>
        </w:rPr>
        <w:t xml:space="preserve">, pentru a asigura calitatea captării curentului fără formarea excesivă de arcuri electrice și pentru a limita uzura și apariţia riscurilor pentru patinele de contact. Ajustarea forţei de contact se realizează atunci când se efectuează încercări dinamice. </w:t>
      </w:r>
    </w:p>
    <w:p w:rsidR="005F4AE4" w:rsidRPr="00445ABC" w:rsidRDefault="005F4AE4"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.4. </w:t>
      </w:r>
      <w:r w:rsidR="007C66D8" w:rsidRPr="00445ABC">
        <w:rPr>
          <w:rFonts w:cs="Times New Roman"/>
          <w:szCs w:val="28"/>
          <w:lang w:val="en-US"/>
        </w:rPr>
        <w:t xml:space="preserve">Materialul rulant și pantografele montate pe materialul rulant nu trebuie să depășească valorile-limită pentru nivelul de ridicare S 0 și pentru deviaţia standard </w:t>
      </w:r>
      <w:r w:rsidR="007C66D8" w:rsidRPr="00445ABC">
        <w:rPr>
          <w:rFonts w:cs="Times New Roman"/>
          <w:szCs w:val="28"/>
        </w:rPr>
        <w:t>σ</w:t>
      </w:r>
      <w:r w:rsidR="007C66D8" w:rsidRPr="00445ABC">
        <w:rPr>
          <w:rFonts w:cs="Times New Roman"/>
          <w:szCs w:val="28"/>
          <w:lang w:val="en-US"/>
        </w:rPr>
        <w:t xml:space="preserve"> max sau procentul de formare de arcuri electrice, astfel cum sunt definite </w:t>
      </w:r>
      <w:r w:rsidR="00492D1B" w:rsidRPr="00445ABC">
        <w:rPr>
          <w:rFonts w:cs="Times New Roman"/>
          <w:szCs w:val="28"/>
          <w:lang w:val="en-US"/>
        </w:rPr>
        <w:t xml:space="preserve">în </w:t>
      </w:r>
      <w:r w:rsidR="00DD37E1" w:rsidRPr="00445ABC">
        <w:rPr>
          <w:rFonts w:cs="Times New Roman"/>
          <w:szCs w:val="28"/>
          <w:lang w:val="en-US"/>
        </w:rPr>
        <w:t xml:space="preserve">Regulamentul privind STI referitoare la subsistemul ,,energie”, </w:t>
      </w:r>
      <w:r w:rsidR="00DD37E1" w:rsidRPr="00445ABC">
        <w:rPr>
          <w:rFonts w:cs="Times New Roman"/>
          <w:szCs w:val="28"/>
          <w:lang w:val="ro-MD"/>
        </w:rPr>
        <w:t>aprobat prin Ordinul organului central de specialitate în domeniul transportului feroviar</w:t>
      </w:r>
      <w:r w:rsidR="007C66D8" w:rsidRPr="00445ABC">
        <w:rPr>
          <w:rFonts w:cs="Times New Roman"/>
          <w:szCs w:val="28"/>
          <w:lang w:val="en-US"/>
        </w:rPr>
        <w:t xml:space="preserve">. </w:t>
      </w:r>
    </w:p>
    <w:p w:rsidR="005F4AE4" w:rsidRPr="00445ABC" w:rsidRDefault="005F4AE4"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.5. </w:t>
      </w:r>
      <w:r w:rsidR="007C66D8" w:rsidRPr="00445ABC">
        <w:rPr>
          <w:rFonts w:cs="Times New Roman"/>
          <w:szCs w:val="28"/>
          <w:lang w:val="en-US"/>
        </w:rPr>
        <w:t>Verificarea la nivelul elemen</w:t>
      </w:r>
      <w:r w:rsidR="00DD37E1" w:rsidRPr="00445ABC">
        <w:rPr>
          <w:rFonts w:cs="Times New Roman"/>
          <w:szCs w:val="28"/>
          <w:lang w:val="en-US"/>
        </w:rPr>
        <w:t>tului constitutiv de interopera</w:t>
      </w:r>
      <w:r w:rsidR="007C66D8" w:rsidRPr="00445ABC">
        <w:rPr>
          <w:rFonts w:cs="Times New Roman"/>
          <w:szCs w:val="28"/>
          <w:lang w:val="en-US"/>
        </w:rPr>
        <w:t xml:space="preserve">bilitate trebuie să valideze </w:t>
      </w:r>
      <w:r w:rsidR="00DD37E1" w:rsidRPr="00445ABC">
        <w:rPr>
          <w:rFonts w:cs="Times New Roman"/>
          <w:szCs w:val="28"/>
          <w:lang w:val="en-US"/>
        </w:rPr>
        <w:t>comportamentul dinamic al panto</w:t>
      </w:r>
      <w:r w:rsidR="007C66D8" w:rsidRPr="00445ABC">
        <w:rPr>
          <w:rFonts w:cs="Times New Roman"/>
          <w:szCs w:val="28"/>
          <w:lang w:val="en-US"/>
        </w:rPr>
        <w:t>grafului în sine și capacitatea acestuia de a capta curent de la o linie aeria</w:t>
      </w:r>
      <w:r w:rsidR="00DD37E1" w:rsidRPr="00445ABC">
        <w:rPr>
          <w:rFonts w:cs="Times New Roman"/>
          <w:szCs w:val="28"/>
          <w:lang w:val="en-US"/>
        </w:rPr>
        <w:t>nă de contact conformă cu STI. P</w:t>
      </w:r>
      <w:r w:rsidR="007C66D8" w:rsidRPr="00445ABC">
        <w:rPr>
          <w:rFonts w:cs="Times New Roman"/>
          <w:szCs w:val="28"/>
          <w:lang w:val="en-US"/>
        </w:rPr>
        <w:t xml:space="preserve">rocedura de evaluare a conformităţii este specificată la </w:t>
      </w:r>
      <w:r w:rsidR="00DD37E1" w:rsidRPr="00445ABC">
        <w:rPr>
          <w:rFonts w:cs="Times New Roman"/>
          <w:szCs w:val="28"/>
          <w:lang w:val="en-US"/>
        </w:rPr>
        <w:t>sub</w:t>
      </w:r>
      <w:r w:rsidR="00A32286" w:rsidRPr="00445ABC">
        <w:rPr>
          <w:rFonts w:cs="Times New Roman"/>
          <w:szCs w:val="28"/>
          <w:lang w:val="en-US"/>
        </w:rPr>
        <w:t>punctul 6.1.3.8</w:t>
      </w:r>
      <w:r w:rsidR="007C66D8" w:rsidRPr="00445ABC">
        <w:rPr>
          <w:rFonts w:cs="Times New Roman"/>
          <w:szCs w:val="28"/>
          <w:lang w:val="en-US"/>
        </w:rPr>
        <w:t xml:space="preserve">. </w:t>
      </w:r>
    </w:p>
    <w:p w:rsidR="007C66D8" w:rsidRPr="00445ABC" w:rsidRDefault="005F4AE4" w:rsidP="004D610F">
      <w:pPr>
        <w:spacing w:after="0"/>
        <w:ind w:firstLine="708"/>
        <w:jc w:val="both"/>
        <w:rPr>
          <w:rFonts w:cs="Times New Roman"/>
          <w:szCs w:val="28"/>
          <w:lang w:val="en-US"/>
        </w:rPr>
      </w:pPr>
      <w:r w:rsidRPr="00445ABC">
        <w:rPr>
          <w:rFonts w:cs="Times New Roman"/>
          <w:szCs w:val="28"/>
          <w:lang w:val="en-US"/>
        </w:rPr>
        <w:t>4.2.8.2.9.6</w:t>
      </w:r>
      <w:r w:rsidRPr="00445ABC">
        <w:rPr>
          <w:rFonts w:cs="Times New Roman"/>
          <w:szCs w:val="28"/>
          <w:lang w:val="ro-MD"/>
        </w:rPr>
        <w:t xml:space="preserve">.6. </w:t>
      </w:r>
      <w:r w:rsidR="007C66D8" w:rsidRPr="00445ABC">
        <w:rPr>
          <w:rFonts w:cs="Times New Roman"/>
          <w:szCs w:val="28"/>
          <w:lang w:val="en-US"/>
        </w:rPr>
        <w:t>Verificarea la nivelul subsis</w:t>
      </w:r>
      <w:r w:rsidR="00DD37E1" w:rsidRPr="00445ABC">
        <w:rPr>
          <w:rFonts w:cs="Times New Roman"/>
          <w:szCs w:val="28"/>
          <w:lang w:val="en-US"/>
        </w:rPr>
        <w:t>temului „material rulant” (inte</w:t>
      </w:r>
      <w:r w:rsidR="007C66D8" w:rsidRPr="00445ABC">
        <w:rPr>
          <w:rFonts w:cs="Times New Roman"/>
          <w:szCs w:val="28"/>
          <w:lang w:val="en-US"/>
        </w:rPr>
        <w:t>grarea într-un anumit vehicul) trebuie să permită ajustarea forţei de contact, luând în considerare efectele aerodinamice datorate materialului rulant și poziţiei pantografului în unitatea sau compunerea ori compunerile</w:t>
      </w:r>
      <w:r w:rsidR="00DD37E1" w:rsidRPr="00445ABC">
        <w:rPr>
          <w:rFonts w:cs="Times New Roman"/>
          <w:szCs w:val="28"/>
          <w:lang w:val="en-US"/>
        </w:rPr>
        <w:t xml:space="preserve"> fixe sau predefinite de tren. P</w:t>
      </w:r>
      <w:r w:rsidR="007C66D8" w:rsidRPr="00445ABC">
        <w:rPr>
          <w:rFonts w:cs="Times New Roman"/>
          <w:szCs w:val="28"/>
          <w:lang w:val="en-US"/>
        </w:rPr>
        <w:t xml:space="preserve">rocedura de evaluare a conformităţii este specificată la </w:t>
      </w:r>
      <w:r w:rsidR="007B0C64" w:rsidRPr="00445ABC">
        <w:rPr>
          <w:rFonts w:cs="Times New Roman"/>
          <w:szCs w:val="28"/>
          <w:lang w:val="en-US"/>
        </w:rPr>
        <w:t>sub</w:t>
      </w:r>
      <w:r w:rsidR="006A7274" w:rsidRPr="00445ABC">
        <w:rPr>
          <w:rFonts w:cs="Times New Roman"/>
          <w:szCs w:val="28"/>
          <w:lang w:val="en-US"/>
        </w:rPr>
        <w:t>punctul 6.2.3.21</w:t>
      </w:r>
      <w:r w:rsidR="007C66D8" w:rsidRPr="00445ABC">
        <w:rPr>
          <w:rFonts w:cs="Times New Roman"/>
          <w:szCs w:val="28"/>
          <w:lang w:val="en-US"/>
        </w:rPr>
        <w:t>.</w:t>
      </w:r>
    </w:p>
    <w:p w:rsidR="005F4AE4" w:rsidRPr="00445ABC" w:rsidRDefault="004A1183" w:rsidP="004D610F">
      <w:pPr>
        <w:spacing w:after="0"/>
        <w:ind w:firstLine="708"/>
        <w:jc w:val="both"/>
        <w:rPr>
          <w:rFonts w:cs="Times New Roman"/>
          <w:szCs w:val="28"/>
          <w:lang w:val="en-US"/>
        </w:rPr>
      </w:pPr>
      <w:r w:rsidRPr="00445ABC">
        <w:rPr>
          <w:rFonts w:cs="Times New Roman"/>
          <w:szCs w:val="28"/>
          <w:lang w:val="en-US"/>
        </w:rPr>
        <w:t>4.2.8.2.9.7</w:t>
      </w:r>
      <w:r w:rsidRPr="00445ABC">
        <w:rPr>
          <w:rFonts w:cs="Times New Roman"/>
          <w:szCs w:val="28"/>
          <w:lang w:val="ro-MD"/>
        </w:rPr>
        <w:t xml:space="preserve">. </w:t>
      </w:r>
      <w:r w:rsidRPr="00445ABC">
        <w:rPr>
          <w:rFonts w:cs="Times New Roman"/>
          <w:szCs w:val="28"/>
          <w:lang w:val="en-US"/>
        </w:rPr>
        <w:t xml:space="preserve">Dispunerea pantografelor (nivelul „material rulant”) </w:t>
      </w:r>
    </w:p>
    <w:p w:rsidR="005F4AE4" w:rsidRPr="00445ABC" w:rsidRDefault="005F4AE4" w:rsidP="004D610F">
      <w:pPr>
        <w:spacing w:after="0"/>
        <w:ind w:firstLine="708"/>
        <w:jc w:val="both"/>
        <w:rPr>
          <w:rFonts w:cs="Times New Roman"/>
          <w:szCs w:val="28"/>
          <w:lang w:val="en-US"/>
        </w:rPr>
      </w:pPr>
      <w:r w:rsidRPr="00445ABC">
        <w:rPr>
          <w:rFonts w:cs="Times New Roman"/>
          <w:szCs w:val="28"/>
          <w:lang w:val="en-US"/>
        </w:rPr>
        <w:t>4.2.8.2.9.7</w:t>
      </w:r>
      <w:r w:rsidRPr="00445ABC">
        <w:rPr>
          <w:rFonts w:cs="Times New Roman"/>
          <w:szCs w:val="28"/>
          <w:lang w:val="ro-MD"/>
        </w:rPr>
        <w:t xml:space="preserve">.1. </w:t>
      </w:r>
      <w:r w:rsidR="004A1183" w:rsidRPr="00445ABC">
        <w:rPr>
          <w:rFonts w:cs="Times New Roman"/>
          <w:szCs w:val="28"/>
          <w:lang w:val="en-US"/>
        </w:rPr>
        <w:t xml:space="preserve">Este permis ca mai multe pantografe să se afle simultan în contact cu instalaţia liniei aeriene de contact. </w:t>
      </w:r>
    </w:p>
    <w:p w:rsidR="005F4AE4" w:rsidRPr="00445ABC" w:rsidRDefault="005F4AE4" w:rsidP="004D610F">
      <w:pPr>
        <w:spacing w:after="0"/>
        <w:ind w:firstLine="708"/>
        <w:jc w:val="both"/>
        <w:rPr>
          <w:rFonts w:cs="Times New Roman"/>
          <w:szCs w:val="28"/>
          <w:lang w:val="en-US"/>
        </w:rPr>
      </w:pPr>
      <w:r w:rsidRPr="00445ABC">
        <w:rPr>
          <w:rFonts w:cs="Times New Roman"/>
          <w:szCs w:val="28"/>
          <w:lang w:val="en-US"/>
        </w:rPr>
        <w:lastRenderedPageBreak/>
        <w:t>4.2.8.2.9.7</w:t>
      </w:r>
      <w:r w:rsidRPr="00445ABC">
        <w:rPr>
          <w:rFonts w:cs="Times New Roman"/>
          <w:szCs w:val="28"/>
          <w:lang w:val="ro-MD"/>
        </w:rPr>
        <w:t xml:space="preserve">.2. </w:t>
      </w:r>
      <w:r w:rsidR="004A1183" w:rsidRPr="00445ABC">
        <w:rPr>
          <w:rFonts w:cs="Times New Roman"/>
          <w:szCs w:val="28"/>
          <w:lang w:val="en-US"/>
        </w:rPr>
        <w:t xml:space="preserve">Numărul de pantografe și distanţa dintre acestea trebuie proiectate ţinând seama de cerinţele privind performanţele de captare a curentului, definite la </w:t>
      </w:r>
      <w:r w:rsidR="007B0C64" w:rsidRPr="00445ABC">
        <w:rPr>
          <w:rFonts w:cs="Times New Roman"/>
          <w:szCs w:val="28"/>
          <w:lang w:val="en-US"/>
        </w:rPr>
        <w:t>subpunctul 4.2.8.2.9.6</w:t>
      </w:r>
      <w:r w:rsidR="004A1183" w:rsidRPr="00445ABC">
        <w:rPr>
          <w:rFonts w:cs="Times New Roman"/>
          <w:szCs w:val="28"/>
          <w:lang w:val="en-US"/>
        </w:rPr>
        <w:t xml:space="preserve">. </w:t>
      </w:r>
    </w:p>
    <w:p w:rsidR="00AD7551" w:rsidRPr="00445ABC" w:rsidRDefault="005F4AE4" w:rsidP="004D610F">
      <w:pPr>
        <w:spacing w:after="0"/>
        <w:ind w:firstLine="708"/>
        <w:jc w:val="both"/>
        <w:rPr>
          <w:rFonts w:cs="Times New Roman"/>
          <w:szCs w:val="28"/>
          <w:lang w:val="en-US"/>
        </w:rPr>
      </w:pPr>
      <w:r w:rsidRPr="00445ABC">
        <w:rPr>
          <w:rFonts w:cs="Times New Roman"/>
          <w:szCs w:val="28"/>
          <w:lang w:val="en-US"/>
        </w:rPr>
        <w:t>4.2.8.2.9.7</w:t>
      </w:r>
      <w:r w:rsidRPr="00445ABC">
        <w:rPr>
          <w:rFonts w:cs="Times New Roman"/>
          <w:szCs w:val="28"/>
          <w:lang w:val="ro-MD"/>
        </w:rPr>
        <w:t xml:space="preserve">.3. </w:t>
      </w:r>
      <w:r w:rsidR="004A1183" w:rsidRPr="00445ABC">
        <w:rPr>
          <w:rFonts w:cs="Times New Roman"/>
          <w:szCs w:val="28"/>
          <w:lang w:val="en-US"/>
        </w:rPr>
        <w:t xml:space="preserve">În cazul în care distanţa dintre 2 pantografe consecutive în compunerile fixe sau predefinite ale unităţii evaluate este mai mică decât distanţa indicată </w:t>
      </w:r>
      <w:r w:rsidR="000736AF" w:rsidRPr="00445ABC">
        <w:rPr>
          <w:rFonts w:cs="Times New Roman"/>
          <w:szCs w:val="28"/>
          <w:lang w:val="en-US"/>
        </w:rPr>
        <w:t xml:space="preserve">în Regulamentul privind STI referitoare la subsistemul ,,energie”, </w:t>
      </w:r>
      <w:r w:rsidR="000736AF" w:rsidRPr="00445ABC">
        <w:rPr>
          <w:rFonts w:cs="Times New Roman"/>
          <w:szCs w:val="28"/>
          <w:lang w:val="ro-MD"/>
        </w:rPr>
        <w:t>aprobat prin Ordinul organului central de specialitate în domeniul transportului feroviar</w:t>
      </w:r>
      <w:r w:rsidR="000736AF" w:rsidRPr="00445ABC">
        <w:rPr>
          <w:rFonts w:cs="Times New Roman"/>
          <w:szCs w:val="28"/>
          <w:lang w:val="en-US"/>
        </w:rPr>
        <w:t xml:space="preserve">, </w:t>
      </w:r>
      <w:r w:rsidR="004A1183" w:rsidRPr="00445ABC">
        <w:rPr>
          <w:rFonts w:cs="Times New Roman"/>
          <w:szCs w:val="28"/>
          <w:lang w:val="en-US"/>
        </w:rPr>
        <w:t xml:space="preserve">pentru tipul selectat de distanţă proiectată a liniei aeriene de contact sau în cazul în care mai mult de 2 pantografe se află simultan în contact cu instalaţia liniei aeriene de contact, trebuie să se demonstreze printr-o încercare că se respectă comportamentul dinamic definit la </w:t>
      </w:r>
      <w:r w:rsidR="000736AF" w:rsidRPr="00445ABC">
        <w:rPr>
          <w:rFonts w:cs="Times New Roman"/>
          <w:szCs w:val="28"/>
          <w:lang w:val="en-US"/>
        </w:rPr>
        <w:t>sub</w:t>
      </w:r>
      <w:r w:rsidR="004A1183" w:rsidRPr="00445ABC">
        <w:rPr>
          <w:rFonts w:cs="Times New Roman"/>
          <w:szCs w:val="28"/>
          <w:lang w:val="en-US"/>
        </w:rPr>
        <w:t>pu</w:t>
      </w:r>
      <w:r w:rsidR="000736AF" w:rsidRPr="00445ABC">
        <w:rPr>
          <w:rFonts w:cs="Times New Roman"/>
          <w:szCs w:val="28"/>
          <w:lang w:val="en-US"/>
        </w:rPr>
        <w:t>nctul 4.2.8.2.9.6.</w:t>
      </w:r>
    </w:p>
    <w:p w:rsidR="004A1183" w:rsidRPr="00445ABC" w:rsidRDefault="00AD7551" w:rsidP="004D610F">
      <w:pPr>
        <w:spacing w:after="0"/>
        <w:ind w:firstLine="708"/>
        <w:jc w:val="both"/>
        <w:rPr>
          <w:rFonts w:cs="Times New Roman"/>
          <w:szCs w:val="28"/>
          <w:lang w:val="en-US"/>
        </w:rPr>
      </w:pPr>
      <w:r w:rsidRPr="00445ABC">
        <w:rPr>
          <w:rFonts w:cs="Times New Roman"/>
          <w:szCs w:val="28"/>
          <w:lang w:val="en-US"/>
        </w:rPr>
        <w:t>4.2.8.2.9.7</w:t>
      </w:r>
      <w:r w:rsidRPr="00445ABC">
        <w:rPr>
          <w:rFonts w:cs="Times New Roman"/>
          <w:szCs w:val="28"/>
          <w:lang w:val="ro-MD"/>
        </w:rPr>
        <w:t xml:space="preserve">.4. </w:t>
      </w:r>
      <w:r w:rsidR="004A1183" w:rsidRPr="00445ABC">
        <w:rPr>
          <w:rFonts w:cs="Times New Roman"/>
          <w:szCs w:val="28"/>
          <w:lang w:val="en-US"/>
        </w:rPr>
        <w:t>Distanţele dintre pantografele consecutive pentru care a fost verificat materialul ru</w:t>
      </w:r>
      <w:r w:rsidR="000736AF" w:rsidRPr="00445ABC">
        <w:rPr>
          <w:rFonts w:cs="Times New Roman"/>
          <w:szCs w:val="28"/>
          <w:lang w:val="en-US"/>
        </w:rPr>
        <w:t>lant trebuie consemnate în docu</w:t>
      </w:r>
      <w:r w:rsidR="004A1183" w:rsidRPr="00445ABC">
        <w:rPr>
          <w:rFonts w:cs="Times New Roman"/>
          <w:szCs w:val="28"/>
          <w:lang w:val="en-US"/>
        </w:rPr>
        <w:t xml:space="preserve">mentaţia tehnică (a se vedea </w:t>
      </w:r>
      <w:r w:rsidR="000736AF" w:rsidRPr="00445ABC">
        <w:rPr>
          <w:rFonts w:cs="Times New Roman"/>
          <w:szCs w:val="28"/>
          <w:lang w:val="en-US"/>
        </w:rPr>
        <w:t>sub</w:t>
      </w:r>
      <w:r w:rsidR="004A1183" w:rsidRPr="00445ABC">
        <w:rPr>
          <w:rFonts w:cs="Times New Roman"/>
          <w:szCs w:val="28"/>
          <w:lang w:val="en-US"/>
        </w:rPr>
        <w:t>punctul 4.2.12.2).</w:t>
      </w:r>
    </w:p>
    <w:p w:rsidR="00FC5C1E" w:rsidRPr="00445ABC" w:rsidRDefault="00FF519F" w:rsidP="004D610F">
      <w:pPr>
        <w:spacing w:after="0"/>
        <w:ind w:firstLine="708"/>
        <w:jc w:val="both"/>
        <w:rPr>
          <w:rFonts w:cs="Times New Roman"/>
          <w:szCs w:val="28"/>
          <w:lang w:val="en-US"/>
        </w:rPr>
      </w:pPr>
      <w:r w:rsidRPr="00445ABC">
        <w:rPr>
          <w:rFonts w:cs="Times New Roman"/>
          <w:b/>
          <w:szCs w:val="28"/>
          <w:lang w:val="en-US"/>
        </w:rPr>
        <w:t>4.2.8.2.9.8. Circulaţia prin sectoarele de separare a fazelor sau a sistemelor</w:t>
      </w:r>
      <w:r w:rsidRPr="00445ABC">
        <w:rPr>
          <w:rFonts w:cs="Times New Roman"/>
          <w:szCs w:val="28"/>
          <w:lang w:val="en-US"/>
        </w:rPr>
        <w:t xml:space="preserve"> (nivelul „material rulant”) </w:t>
      </w:r>
    </w:p>
    <w:p w:rsidR="00C938FA" w:rsidRPr="00445ABC" w:rsidRDefault="00FC5C1E" w:rsidP="007050B4">
      <w:pPr>
        <w:spacing w:after="0"/>
        <w:ind w:firstLine="709"/>
        <w:jc w:val="both"/>
        <w:rPr>
          <w:rFonts w:cs="Times New Roman"/>
          <w:szCs w:val="28"/>
          <w:lang w:val="en-US"/>
        </w:rPr>
      </w:pPr>
      <w:r w:rsidRPr="00445ABC">
        <w:rPr>
          <w:rFonts w:cs="Times New Roman"/>
          <w:szCs w:val="28"/>
          <w:lang w:val="en-US"/>
        </w:rPr>
        <w:t xml:space="preserve">4.2.8.2.9.8.1. </w:t>
      </w:r>
      <w:r w:rsidR="00FF519F" w:rsidRPr="00445ABC">
        <w:rPr>
          <w:rFonts w:cs="Times New Roman"/>
          <w:szCs w:val="28"/>
          <w:lang w:val="en-US"/>
        </w:rPr>
        <w:t>Trenurile trebuie proiectate astfel încât să poată trece de la un sector de separare a sistemelor de alimentare cu energie electrică sau dintr-un sector de separare a fazelor în alt sector alăturat (conform descrierii</w:t>
      </w:r>
      <w:r w:rsidR="007050B4" w:rsidRPr="00445ABC">
        <w:rPr>
          <w:rFonts w:cs="Times New Roman"/>
          <w:szCs w:val="28"/>
          <w:lang w:val="en-US"/>
        </w:rPr>
        <w:t xml:space="preserve"> din</w:t>
      </w:r>
      <w:r w:rsidR="00FF519F" w:rsidRPr="00445ABC">
        <w:rPr>
          <w:rFonts w:cs="Times New Roman"/>
          <w:szCs w:val="28"/>
          <w:lang w:val="en-US"/>
        </w:rPr>
        <w:t xml:space="preserve"> </w:t>
      </w:r>
      <w:r w:rsidR="007050B4" w:rsidRPr="00445ABC">
        <w:rPr>
          <w:rFonts w:cs="Times New Roman"/>
          <w:szCs w:val="28"/>
          <w:lang w:val="en-US"/>
        </w:rPr>
        <w:t xml:space="preserve">Regulamentul privind STI referitoare la subsistemul ,,energie”, </w:t>
      </w:r>
      <w:r w:rsidR="007050B4" w:rsidRPr="00445ABC">
        <w:rPr>
          <w:rFonts w:cs="Times New Roman"/>
          <w:szCs w:val="28"/>
          <w:lang w:val="ro-MD"/>
        </w:rPr>
        <w:t>aprobat prin Ordinul organului central de specialitate în domeniul transportului feroviar</w:t>
      </w:r>
      <w:r w:rsidR="00FF519F" w:rsidRPr="00445ABC">
        <w:rPr>
          <w:rFonts w:cs="Times New Roman"/>
          <w:szCs w:val="28"/>
          <w:lang w:val="en-US"/>
        </w:rPr>
        <w:t xml:space="preserve">), fără șuntarea sectoarelor de separare a sistemelor sau a fazelor. </w:t>
      </w:r>
    </w:p>
    <w:p w:rsidR="00C938FA" w:rsidRPr="00445ABC" w:rsidRDefault="00C938FA" w:rsidP="004D610F">
      <w:pPr>
        <w:spacing w:after="0"/>
        <w:ind w:firstLine="708"/>
        <w:jc w:val="both"/>
        <w:rPr>
          <w:rFonts w:cs="Times New Roman"/>
          <w:szCs w:val="28"/>
          <w:lang w:val="en-US"/>
        </w:rPr>
      </w:pPr>
      <w:r w:rsidRPr="00445ABC">
        <w:rPr>
          <w:rFonts w:cs="Times New Roman"/>
          <w:szCs w:val="28"/>
          <w:lang w:val="en-US"/>
        </w:rPr>
        <w:t xml:space="preserve">4.2.8.2.9.8.2. </w:t>
      </w:r>
      <w:r w:rsidR="00FF519F" w:rsidRPr="00445ABC">
        <w:rPr>
          <w:rFonts w:cs="Times New Roman"/>
          <w:szCs w:val="28"/>
          <w:lang w:val="en-US"/>
        </w:rPr>
        <w:t>În cazul în care circulă prin sectoare de separare a sistemelor, unităţile electrice proiectate pentru mai multe sisteme de alimentare cu en</w:t>
      </w:r>
      <w:r w:rsidR="007050B4" w:rsidRPr="00445ABC">
        <w:rPr>
          <w:rFonts w:cs="Times New Roman"/>
          <w:szCs w:val="28"/>
          <w:lang w:val="en-US"/>
        </w:rPr>
        <w:t>ergie electrică trebuie să recu</w:t>
      </w:r>
      <w:r w:rsidR="00FF519F" w:rsidRPr="00445ABC">
        <w:rPr>
          <w:rFonts w:cs="Times New Roman"/>
          <w:szCs w:val="28"/>
          <w:lang w:val="en-US"/>
        </w:rPr>
        <w:t xml:space="preserve">noască automat tensiunea sistemului de alimentare cu energie electrică la pantograf. </w:t>
      </w:r>
    </w:p>
    <w:p w:rsidR="00C938FA" w:rsidRPr="00445ABC" w:rsidRDefault="00C938FA" w:rsidP="004D610F">
      <w:pPr>
        <w:spacing w:after="0"/>
        <w:ind w:firstLine="708"/>
        <w:jc w:val="both"/>
        <w:rPr>
          <w:rFonts w:cs="Times New Roman"/>
          <w:szCs w:val="28"/>
          <w:lang w:val="en-US"/>
        </w:rPr>
      </w:pPr>
      <w:r w:rsidRPr="00445ABC">
        <w:rPr>
          <w:rFonts w:cs="Times New Roman"/>
          <w:szCs w:val="28"/>
          <w:lang w:val="en-US"/>
        </w:rPr>
        <w:t xml:space="preserve">4.2.8.2.9.8.3. </w:t>
      </w:r>
      <w:r w:rsidR="00FF519F" w:rsidRPr="00445ABC">
        <w:rPr>
          <w:rFonts w:cs="Times New Roman"/>
          <w:szCs w:val="28"/>
          <w:lang w:val="en-US"/>
        </w:rPr>
        <w:t xml:space="preserve">În cazul în care se circulă prin sectoare de separare a fazelor sau a sistemelor, trebuie să fie posibilă aducerea la zero a schimbului de energie între LAE și unitate. Registrul de infrastructură oferă informaţii cu privire la poziţia admisă a pantografelor: coborâte sau ridicate (cu dispunerile admise ale pantografelor) atunci când se circulă prin sectoare de separare a sistemelor sau a fazelor. </w:t>
      </w:r>
    </w:p>
    <w:p w:rsidR="00FF519F" w:rsidRPr="00445ABC" w:rsidRDefault="00C938FA" w:rsidP="004D610F">
      <w:pPr>
        <w:spacing w:after="0"/>
        <w:ind w:firstLine="708"/>
        <w:jc w:val="both"/>
        <w:rPr>
          <w:rFonts w:cs="Times New Roman"/>
          <w:szCs w:val="28"/>
          <w:lang w:val="en-US"/>
        </w:rPr>
      </w:pPr>
      <w:r w:rsidRPr="00445ABC">
        <w:rPr>
          <w:rFonts w:cs="Times New Roman"/>
          <w:szCs w:val="28"/>
          <w:lang w:val="en-US"/>
        </w:rPr>
        <w:t xml:space="preserve">4.2.8.2.9.8.4. </w:t>
      </w:r>
      <w:r w:rsidR="00FF519F" w:rsidRPr="00445ABC">
        <w:rPr>
          <w:rFonts w:cs="Times New Roman"/>
          <w:szCs w:val="28"/>
          <w:lang w:val="en-US"/>
        </w:rPr>
        <w:t>Unităţile electrice cu o viteză maximă prin construcţie mai mare sau egală cu 250 km/h trebuie să poată primi de la sol informaţii referitoare la localizarea sectorului de separare, iar comenzile ulterioare de controlare a pantografului și a disjunctorului principal trebuie să fie declanșate automat de unitate, fără intervenţia mecanicului de locomotivă.</w:t>
      </w:r>
    </w:p>
    <w:p w:rsidR="00C938FA" w:rsidRPr="00445ABC" w:rsidRDefault="00C938FA" w:rsidP="004D610F">
      <w:pPr>
        <w:spacing w:after="0"/>
        <w:ind w:firstLine="708"/>
        <w:jc w:val="both"/>
        <w:rPr>
          <w:rFonts w:cs="Times New Roman"/>
          <w:szCs w:val="28"/>
          <w:lang w:val="en-US"/>
        </w:rPr>
      </w:pPr>
      <w:r w:rsidRPr="00445ABC">
        <w:rPr>
          <w:rFonts w:cs="Times New Roman"/>
          <w:szCs w:val="28"/>
          <w:lang w:val="en-US"/>
        </w:rPr>
        <w:t xml:space="preserve">4.2.8.2.9.8.5. </w:t>
      </w:r>
      <w:r w:rsidR="00FF519F" w:rsidRPr="00445ABC">
        <w:rPr>
          <w:rFonts w:cs="Times New Roman"/>
          <w:szCs w:val="28"/>
          <w:lang w:val="en-US"/>
        </w:rPr>
        <w:t>Cerinţele aplicabile unităţilor în ceea ce privește interfaţa lor cu ETCS de bord și legate de funcţiile de interfaţă a trenului „schimbarea sistemului de tr</w:t>
      </w:r>
      <w:r w:rsidR="009F2455" w:rsidRPr="00445ABC">
        <w:rPr>
          <w:rFonts w:cs="Times New Roman"/>
          <w:szCs w:val="28"/>
          <w:lang w:val="en-US"/>
        </w:rPr>
        <w:t>acţiune”, „tronson fără electri</w:t>
      </w:r>
      <w:r w:rsidR="00FF519F" w:rsidRPr="00445ABC">
        <w:rPr>
          <w:rFonts w:cs="Times New Roman"/>
          <w:szCs w:val="28"/>
          <w:lang w:val="en-US"/>
        </w:rPr>
        <w:t>citate cu pantograf care trebuie să fie coborât – comenzi de cale”, „tronson fără electricitate cu întrerupător principal care trebuie să fie oprit – comenzi de cale” atunci când este instalat ETCS sunt definite în specificaţia menţionată în apendicele J-2, indicele [B], pentru unităţile cu viteza maximă prin construcţie mai mică de 250 km/h, nefiind obligatoriu ca comenzile ul</w:t>
      </w:r>
      <w:r w:rsidR="00020AE1" w:rsidRPr="00445ABC">
        <w:rPr>
          <w:rFonts w:cs="Times New Roman"/>
          <w:szCs w:val="28"/>
          <w:lang w:val="en-US"/>
        </w:rPr>
        <w:t>terioare să fie automate. Confi</w:t>
      </w:r>
      <w:r w:rsidR="00FF519F" w:rsidRPr="00445ABC">
        <w:rPr>
          <w:rFonts w:cs="Times New Roman"/>
          <w:szCs w:val="28"/>
          <w:lang w:val="en-US"/>
        </w:rPr>
        <w:t xml:space="preserve">guraţia materialului rulant cu comandă automată sau manuală trebuie consemnată în documentaţia tehnică descrisă la </w:t>
      </w:r>
      <w:r w:rsidR="00020AE1" w:rsidRPr="00445ABC">
        <w:rPr>
          <w:rFonts w:cs="Times New Roman"/>
          <w:szCs w:val="28"/>
          <w:lang w:val="en-US"/>
        </w:rPr>
        <w:t>sub</w:t>
      </w:r>
      <w:r w:rsidR="00FF519F" w:rsidRPr="00445ABC">
        <w:rPr>
          <w:rFonts w:cs="Times New Roman"/>
          <w:szCs w:val="28"/>
          <w:lang w:val="en-US"/>
        </w:rPr>
        <w:t xml:space="preserve">punctul 4.2.12.2. </w:t>
      </w:r>
    </w:p>
    <w:p w:rsidR="00FF519F" w:rsidRPr="00445ABC" w:rsidRDefault="00C938FA" w:rsidP="004D610F">
      <w:pPr>
        <w:spacing w:after="0"/>
        <w:ind w:firstLine="708"/>
        <w:jc w:val="both"/>
        <w:rPr>
          <w:rFonts w:cs="Times New Roman"/>
          <w:szCs w:val="28"/>
          <w:lang w:val="en-US"/>
        </w:rPr>
      </w:pPr>
      <w:r w:rsidRPr="00445ABC">
        <w:rPr>
          <w:rFonts w:cs="Times New Roman"/>
          <w:szCs w:val="28"/>
          <w:lang w:val="en-US"/>
        </w:rPr>
        <w:lastRenderedPageBreak/>
        <w:t xml:space="preserve">4.2.8.2.9.8.6. </w:t>
      </w:r>
      <w:r w:rsidR="00FF519F" w:rsidRPr="00445ABC">
        <w:rPr>
          <w:rFonts w:cs="Times New Roman"/>
          <w:szCs w:val="28"/>
          <w:lang w:val="en-US"/>
        </w:rPr>
        <w:t xml:space="preserve">Cerinţele aplicabile unităţilor în ceea ce privește interfaţa lor cu ETCS de bord și legate de funcţiile de interfaţă a trenului „întrerupătorul principal – comenzi STM” „pantograful – comenzi STM” atunci când este instalat ETCS sunt definite în specificaţia menţionată în apendicele J-2, indicele [B]. Pentru unităţile cu o viteză maximă prin construcţie mai mică de 250 km/h, nu este obligatoriu ca comenzile ulterioare să </w:t>
      </w:r>
      <w:r w:rsidR="00F64398" w:rsidRPr="00445ABC">
        <w:rPr>
          <w:rFonts w:cs="Times New Roman"/>
          <w:szCs w:val="28"/>
          <w:lang w:val="en-US"/>
        </w:rPr>
        <w:t>fie automate. Configuraţia mate</w:t>
      </w:r>
      <w:r w:rsidR="00FF519F" w:rsidRPr="00445ABC">
        <w:rPr>
          <w:rFonts w:cs="Times New Roman"/>
          <w:szCs w:val="28"/>
          <w:lang w:val="en-US"/>
        </w:rPr>
        <w:t xml:space="preserve">rialului rulant cu comandă automată sau manuală trebuie consemnată în documentaţia tehnică descrisă la </w:t>
      </w:r>
      <w:r w:rsidR="00F64398" w:rsidRPr="00445ABC">
        <w:rPr>
          <w:rFonts w:cs="Times New Roman"/>
          <w:szCs w:val="28"/>
          <w:lang w:val="en-US"/>
        </w:rPr>
        <w:t>sub</w:t>
      </w:r>
      <w:r w:rsidR="00FF519F" w:rsidRPr="00445ABC">
        <w:rPr>
          <w:rFonts w:cs="Times New Roman"/>
          <w:szCs w:val="28"/>
          <w:lang w:val="en-US"/>
        </w:rPr>
        <w:t>punctul 4.2.12.2.</w:t>
      </w:r>
    </w:p>
    <w:p w:rsidR="00C938FA" w:rsidRPr="00445ABC" w:rsidRDefault="00FF519F" w:rsidP="004D610F">
      <w:pPr>
        <w:spacing w:after="0"/>
        <w:ind w:firstLine="708"/>
        <w:jc w:val="both"/>
        <w:rPr>
          <w:rFonts w:cs="Times New Roman"/>
          <w:szCs w:val="28"/>
          <w:lang w:val="en-US"/>
        </w:rPr>
      </w:pPr>
      <w:r w:rsidRPr="00445ABC">
        <w:rPr>
          <w:rFonts w:cs="Times New Roman"/>
          <w:szCs w:val="28"/>
          <w:lang w:val="en-US"/>
        </w:rPr>
        <w:t>4.2.8.2.9.9. Izolarea pantografului de vehicul</w:t>
      </w:r>
      <w:r w:rsidR="00C938FA" w:rsidRPr="00445ABC">
        <w:rPr>
          <w:rFonts w:cs="Times New Roman"/>
          <w:szCs w:val="28"/>
          <w:lang w:val="en-US"/>
        </w:rPr>
        <w:t xml:space="preserve"> (nivelul „material rulant”) </w:t>
      </w:r>
    </w:p>
    <w:p w:rsidR="00FF519F" w:rsidRPr="00445ABC" w:rsidRDefault="00FF519F" w:rsidP="004D610F">
      <w:pPr>
        <w:spacing w:after="0"/>
        <w:ind w:firstLine="708"/>
        <w:jc w:val="both"/>
        <w:rPr>
          <w:rFonts w:cs="Times New Roman"/>
          <w:szCs w:val="28"/>
          <w:lang w:val="en-US"/>
        </w:rPr>
      </w:pPr>
      <w:r w:rsidRPr="00445ABC">
        <w:rPr>
          <w:rFonts w:cs="Times New Roman"/>
          <w:szCs w:val="28"/>
          <w:lang w:val="en-US"/>
        </w:rPr>
        <w:t>Pantografele trebuie montate pe o unitate electrică în așa fel încât să se asigure izolarea traiectoriei curentului de la armătură la echipamentul vehiculului. Izolarea trebuie să fie adecvată pentru toate tensiunile de sistem pentru care este proiectată unitatea.</w:t>
      </w:r>
    </w:p>
    <w:p w:rsidR="00C938FA" w:rsidRPr="00445ABC" w:rsidRDefault="00FF519F" w:rsidP="004D610F">
      <w:pPr>
        <w:spacing w:after="0"/>
        <w:ind w:firstLine="708"/>
        <w:jc w:val="both"/>
        <w:rPr>
          <w:rFonts w:cs="Times New Roman"/>
          <w:szCs w:val="28"/>
          <w:lang w:val="en-US"/>
        </w:rPr>
      </w:pPr>
      <w:r w:rsidRPr="00445ABC">
        <w:rPr>
          <w:rFonts w:cs="Times New Roman"/>
          <w:b/>
          <w:szCs w:val="28"/>
          <w:lang w:val="en-US"/>
        </w:rPr>
        <w:t>4.2.8.2.9.10. Coborârea pantografului (nivelul „material rulant”)</w:t>
      </w:r>
      <w:r w:rsidRPr="00445ABC">
        <w:rPr>
          <w:rFonts w:cs="Times New Roman"/>
          <w:szCs w:val="28"/>
          <w:lang w:val="en-US"/>
        </w:rPr>
        <w:t xml:space="preserve"> </w:t>
      </w:r>
    </w:p>
    <w:p w:rsidR="001B43CA" w:rsidRPr="00445ABC" w:rsidRDefault="00C938FA" w:rsidP="004D610F">
      <w:pPr>
        <w:spacing w:after="0"/>
        <w:ind w:firstLine="708"/>
        <w:jc w:val="both"/>
        <w:rPr>
          <w:rFonts w:cs="Times New Roman"/>
          <w:szCs w:val="28"/>
          <w:lang w:val="en-US"/>
        </w:rPr>
      </w:pPr>
      <w:r w:rsidRPr="00445ABC">
        <w:rPr>
          <w:rFonts w:cs="Times New Roman"/>
          <w:szCs w:val="28"/>
          <w:lang w:val="en-US"/>
        </w:rPr>
        <w:t xml:space="preserve">4.2.8.2.9.10.1. </w:t>
      </w:r>
      <w:r w:rsidR="00FF519F" w:rsidRPr="00445ABC">
        <w:rPr>
          <w:rFonts w:cs="Times New Roman"/>
          <w:szCs w:val="28"/>
          <w:lang w:val="en-US"/>
        </w:rPr>
        <w:t>Unităţile electrice trebuie p</w:t>
      </w:r>
      <w:r w:rsidR="00F64398" w:rsidRPr="00445ABC">
        <w:rPr>
          <w:rFonts w:cs="Times New Roman"/>
          <w:szCs w:val="28"/>
          <w:lang w:val="en-US"/>
        </w:rPr>
        <w:t>roiectate pentru a coborî panto</w:t>
      </w:r>
      <w:r w:rsidR="00FF519F" w:rsidRPr="00445ABC">
        <w:rPr>
          <w:rFonts w:cs="Times New Roman"/>
          <w:szCs w:val="28"/>
          <w:lang w:val="en-US"/>
        </w:rPr>
        <w:t>graful într-un interval de timp (3 secunde) care să respecte cerinţele specificaţiei menţionate în apendicele J-1, indicele [23] și la o distanţă de izolare dinamică în conformitate cu specificaţia menţionată în apendicele J-1, indicele [26], fie la iniţiativa mecanicului de locomotivă, fie printr-o funcţie de</w:t>
      </w:r>
      <w:r w:rsidR="00D4356F" w:rsidRPr="00445ABC">
        <w:rPr>
          <w:rFonts w:cs="Times New Roman"/>
          <w:szCs w:val="28"/>
          <w:lang w:val="en-US"/>
        </w:rPr>
        <w:t xml:space="preserve"> comandă a trenului [</w:t>
      </w:r>
      <w:r w:rsidR="00FF519F" w:rsidRPr="00445ABC">
        <w:rPr>
          <w:rFonts w:cs="Times New Roman"/>
          <w:szCs w:val="28"/>
          <w:lang w:val="en-US"/>
        </w:rPr>
        <w:t xml:space="preserve">inclusiv funcţii </w:t>
      </w:r>
      <w:r w:rsidR="00D4356F" w:rsidRPr="00445ABC">
        <w:rPr>
          <w:rFonts w:cs="Times New Roman"/>
          <w:szCs w:val="28"/>
          <w:lang w:val="en-US"/>
        </w:rPr>
        <w:t>de control command</w:t>
      </w:r>
      <w:r w:rsidR="00D4356F" w:rsidRPr="00445ABC">
        <w:rPr>
          <w:rFonts w:cs="Times New Roman"/>
          <w:szCs w:val="28"/>
          <w:lang w:val="ro-MD"/>
        </w:rPr>
        <w:t>ă și semnalizare (în continuare-</w:t>
      </w:r>
      <w:r w:rsidR="00FF519F" w:rsidRPr="00445ABC">
        <w:rPr>
          <w:rFonts w:cs="Times New Roman"/>
          <w:i/>
          <w:szCs w:val="28"/>
          <w:lang w:val="en-US"/>
        </w:rPr>
        <w:t>CCS</w:t>
      </w:r>
      <w:r w:rsidR="00FF519F" w:rsidRPr="00445ABC">
        <w:rPr>
          <w:rFonts w:cs="Times New Roman"/>
          <w:szCs w:val="28"/>
          <w:lang w:val="en-US"/>
        </w:rPr>
        <w:t>)</w:t>
      </w:r>
      <w:r w:rsidR="00D4356F" w:rsidRPr="00445ABC">
        <w:rPr>
          <w:rFonts w:cs="Times New Roman"/>
          <w:szCs w:val="28"/>
          <w:lang w:val="en-US"/>
        </w:rPr>
        <w:t>]</w:t>
      </w:r>
      <w:r w:rsidR="00FF519F" w:rsidRPr="00445ABC">
        <w:rPr>
          <w:rFonts w:cs="Times New Roman"/>
          <w:szCs w:val="28"/>
          <w:lang w:val="en-US"/>
        </w:rPr>
        <w:t xml:space="preserve">. </w:t>
      </w:r>
    </w:p>
    <w:p w:rsidR="001B43CA"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4.2.8.2.9.10.2. </w:t>
      </w:r>
      <w:r w:rsidR="00FF519F" w:rsidRPr="00445ABC">
        <w:rPr>
          <w:rFonts w:cs="Times New Roman"/>
          <w:szCs w:val="28"/>
          <w:lang w:val="en-US"/>
        </w:rPr>
        <w:t xml:space="preserve">Pantograful trebuie să coboare în poziţia strâns în mai puţin de 10 secunde. </w:t>
      </w:r>
    </w:p>
    <w:p w:rsidR="001B43CA" w:rsidRPr="00445ABC" w:rsidRDefault="00FF519F" w:rsidP="004D610F">
      <w:pPr>
        <w:spacing w:after="0"/>
        <w:ind w:firstLine="708"/>
        <w:jc w:val="both"/>
        <w:rPr>
          <w:rFonts w:cs="Times New Roman"/>
          <w:szCs w:val="28"/>
          <w:lang w:val="en-US"/>
        </w:rPr>
      </w:pPr>
      <w:r w:rsidRPr="00445ABC">
        <w:rPr>
          <w:rFonts w:cs="Times New Roman"/>
          <w:szCs w:val="28"/>
          <w:lang w:val="en-US"/>
        </w:rPr>
        <w:t xml:space="preserve">Înainte de coborârea pantografului, disjunctorul principal trebuie să se deschidă automat. </w:t>
      </w:r>
    </w:p>
    <w:p w:rsidR="001B43CA"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4.2.8.2.9.10.3. </w:t>
      </w:r>
      <w:r w:rsidR="00FF519F" w:rsidRPr="00445ABC">
        <w:rPr>
          <w:rFonts w:cs="Times New Roman"/>
          <w:szCs w:val="28"/>
          <w:lang w:val="en-US"/>
        </w:rPr>
        <w:t>Dacă o unita</w:t>
      </w:r>
      <w:r w:rsidR="00F4028A" w:rsidRPr="00445ABC">
        <w:rPr>
          <w:rFonts w:cs="Times New Roman"/>
          <w:szCs w:val="28"/>
          <w:lang w:val="en-US"/>
        </w:rPr>
        <w:t>te electrică este dotată cu un D</w:t>
      </w:r>
      <w:r w:rsidR="00FF519F" w:rsidRPr="00445ABC">
        <w:rPr>
          <w:rFonts w:cs="Times New Roman"/>
          <w:szCs w:val="28"/>
          <w:lang w:val="en-US"/>
        </w:rPr>
        <w:t>ispozitiv de coborâre automată (</w:t>
      </w:r>
      <w:r w:rsidR="002E6DE0" w:rsidRPr="00445ABC">
        <w:rPr>
          <w:rFonts w:cs="Times New Roman"/>
          <w:szCs w:val="28"/>
          <w:lang w:val="en-US"/>
        </w:rPr>
        <w:t>în continuare-</w:t>
      </w:r>
      <w:r w:rsidR="00FF519F" w:rsidRPr="00445ABC">
        <w:rPr>
          <w:rFonts w:cs="Times New Roman"/>
          <w:i/>
          <w:szCs w:val="28"/>
          <w:lang w:val="en-US"/>
        </w:rPr>
        <w:t>ADD</w:t>
      </w:r>
      <w:r w:rsidR="00FF519F" w:rsidRPr="00445ABC">
        <w:rPr>
          <w:rFonts w:cs="Times New Roman"/>
          <w:szCs w:val="28"/>
          <w:lang w:val="en-US"/>
        </w:rPr>
        <w:t>) care coboară pantograful în ca</w:t>
      </w:r>
      <w:r w:rsidR="00F4028A" w:rsidRPr="00445ABC">
        <w:rPr>
          <w:rFonts w:cs="Times New Roman"/>
          <w:szCs w:val="28"/>
          <w:lang w:val="en-US"/>
        </w:rPr>
        <w:t>zul defectării armăturii, dispo</w:t>
      </w:r>
      <w:r w:rsidR="00FF519F" w:rsidRPr="00445ABC">
        <w:rPr>
          <w:rFonts w:cs="Times New Roman"/>
          <w:szCs w:val="28"/>
          <w:lang w:val="en-US"/>
        </w:rPr>
        <w:t xml:space="preserve">zitivul ADD trebuie să îndeplinească cerinţele specificaţiei menţionate în apendicele J-1, indicele [23]. </w:t>
      </w:r>
    </w:p>
    <w:p w:rsidR="00FF519F"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4.2.8.2.9.10.4. </w:t>
      </w:r>
      <w:r w:rsidR="00FF519F" w:rsidRPr="00445ABC">
        <w:rPr>
          <w:rFonts w:cs="Times New Roman"/>
          <w:szCs w:val="28"/>
          <w:lang w:val="en-US"/>
        </w:rPr>
        <w:t>Unităţile electrice cu o viteză maximă prin construcţie mai mare de 160 km/h trebuie să fie echipate cu un dispozitiv ADD.</w:t>
      </w:r>
    </w:p>
    <w:p w:rsidR="001B43CA"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4.2.8.2.9.10.5. </w:t>
      </w:r>
      <w:r w:rsidR="00FF519F" w:rsidRPr="00445ABC">
        <w:rPr>
          <w:rFonts w:cs="Times New Roman"/>
          <w:szCs w:val="28"/>
          <w:lang w:val="en-US"/>
        </w:rPr>
        <w:t xml:space="preserve">Unităţile electrice care trebuie să aibă mai multe pantografe ridicate în exploatare și au o viteză maximă prin construcţie mai mare de 120 km/h trebuie să fie dotate cu un dispozitiv ADD. </w:t>
      </w:r>
    </w:p>
    <w:p w:rsidR="00FF519F"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4.2.8.2.9.10.6. </w:t>
      </w:r>
      <w:r w:rsidR="00FF519F" w:rsidRPr="00445ABC">
        <w:rPr>
          <w:rFonts w:cs="Times New Roman"/>
          <w:szCs w:val="28"/>
          <w:lang w:val="en-US"/>
        </w:rPr>
        <w:t>Este permisă și echiparea altor unităţi electrice cu un dispozitiv ADD.</w:t>
      </w:r>
    </w:p>
    <w:p w:rsidR="001B43CA" w:rsidRPr="00445ABC" w:rsidRDefault="00FF519F" w:rsidP="004D610F">
      <w:pPr>
        <w:spacing w:after="0"/>
        <w:ind w:firstLine="708"/>
        <w:jc w:val="both"/>
        <w:rPr>
          <w:rFonts w:cs="Times New Roman"/>
          <w:b/>
          <w:szCs w:val="28"/>
          <w:lang w:val="en-US"/>
        </w:rPr>
      </w:pPr>
      <w:r w:rsidRPr="00445ABC">
        <w:rPr>
          <w:rFonts w:cs="Times New Roman"/>
          <w:b/>
          <w:szCs w:val="28"/>
          <w:lang w:val="en-US"/>
        </w:rPr>
        <w:t xml:space="preserve">4.2.8.2.10. Protecţia electrică a trenului </w:t>
      </w:r>
    </w:p>
    <w:p w:rsidR="001B43CA"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4.2.8.2.10.1. </w:t>
      </w:r>
      <w:r w:rsidR="00FF519F" w:rsidRPr="00445ABC">
        <w:rPr>
          <w:rFonts w:cs="Times New Roman"/>
          <w:szCs w:val="28"/>
          <w:lang w:val="en-US"/>
        </w:rPr>
        <w:t xml:space="preserve">Unităţile electrice trebuie protejate împotriva scurtcircuitelor interne (din interiorul unităţii). </w:t>
      </w:r>
    </w:p>
    <w:p w:rsidR="001B43CA"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4.2.8.2.10.2. </w:t>
      </w:r>
      <w:r w:rsidR="00FF519F" w:rsidRPr="00445ABC">
        <w:rPr>
          <w:rFonts w:cs="Times New Roman"/>
          <w:szCs w:val="28"/>
          <w:lang w:val="en-US"/>
        </w:rPr>
        <w:t xml:space="preserve">Disjunctorul principal trebuie să fie astfel amplasat încât să protejeze circuitele de înaltă tensiune de la bord, inclusiv conexiunile de înaltă tensiune dintre vehicule. Pantograful, disjunctorul principal și conexiunea de înaltă tensiune dintre acestea trebuie să fie amplasate pe același vehicul. </w:t>
      </w:r>
    </w:p>
    <w:p w:rsidR="00FF519F" w:rsidRPr="00445ABC" w:rsidRDefault="001B43CA" w:rsidP="004D610F">
      <w:pPr>
        <w:spacing w:after="0"/>
        <w:ind w:firstLine="708"/>
        <w:jc w:val="both"/>
        <w:rPr>
          <w:rFonts w:cs="Times New Roman"/>
          <w:szCs w:val="28"/>
          <w:lang w:val="en-US"/>
        </w:rPr>
      </w:pPr>
      <w:r w:rsidRPr="00445ABC">
        <w:rPr>
          <w:rFonts w:cs="Times New Roman"/>
          <w:szCs w:val="28"/>
          <w:lang w:val="en-US"/>
        </w:rPr>
        <w:t xml:space="preserve">4.2.8.2.10.3. </w:t>
      </w:r>
      <w:r w:rsidR="00FF519F" w:rsidRPr="00445ABC">
        <w:rPr>
          <w:rFonts w:cs="Times New Roman"/>
          <w:szCs w:val="28"/>
          <w:lang w:val="en-US"/>
        </w:rPr>
        <w:t xml:space="preserve">Unităţile electrice în sine trebuie să protejeze împotriva supratensiunilor scurte, a supratensiunilor temporare și a curentului de defect maxim. Pentru a îndeplini această cerinţă, concepţia unităţii în ceea ce privește coordonarea </w:t>
      </w:r>
      <w:r w:rsidR="00FF519F" w:rsidRPr="00445ABC">
        <w:rPr>
          <w:rFonts w:cs="Times New Roman"/>
          <w:szCs w:val="28"/>
          <w:lang w:val="en-US"/>
        </w:rPr>
        <w:lastRenderedPageBreak/>
        <w:t>protecţiei electrice trebuie să respecte cerinţele definite în specificaţia menţionată în apendicele J-1, indicele [22].</w:t>
      </w:r>
    </w:p>
    <w:p w:rsidR="00FF519F" w:rsidRPr="00445ABC" w:rsidRDefault="003074DA" w:rsidP="004D610F">
      <w:pPr>
        <w:spacing w:after="0"/>
        <w:ind w:firstLine="708"/>
        <w:jc w:val="both"/>
        <w:rPr>
          <w:rFonts w:cs="Times New Roman"/>
          <w:b/>
          <w:szCs w:val="28"/>
          <w:lang w:val="en-US"/>
        </w:rPr>
      </w:pPr>
      <w:r w:rsidRPr="00445ABC">
        <w:rPr>
          <w:rFonts w:cs="Times New Roman"/>
          <w:b/>
          <w:szCs w:val="28"/>
          <w:lang w:val="en-US"/>
        </w:rPr>
        <w:t xml:space="preserve">4.2.8.3. </w:t>
      </w:r>
      <w:r w:rsidR="001B43CA" w:rsidRPr="00445ABC">
        <w:rPr>
          <w:rFonts w:cs="Times New Roman"/>
          <w:b/>
          <w:szCs w:val="28"/>
          <w:lang w:val="en-US"/>
        </w:rPr>
        <w:t>Spaţiu</w:t>
      </w:r>
      <w:r w:rsidR="00B3237B" w:rsidRPr="00445ABC">
        <w:rPr>
          <w:rFonts w:cs="Times New Roman"/>
          <w:b/>
          <w:szCs w:val="28"/>
          <w:lang w:val="en-US"/>
        </w:rPr>
        <w:t xml:space="preserve"> </w:t>
      </w:r>
      <w:r w:rsidR="001B43CA" w:rsidRPr="00445ABC">
        <w:rPr>
          <w:rFonts w:cs="Times New Roman"/>
          <w:b/>
          <w:szCs w:val="28"/>
          <w:lang w:val="en-US"/>
        </w:rPr>
        <w:t>r</w:t>
      </w:r>
      <w:r w:rsidR="00B3237B" w:rsidRPr="00445ABC">
        <w:rPr>
          <w:rFonts w:cs="Times New Roman"/>
          <w:b/>
          <w:szCs w:val="28"/>
          <w:lang w:val="en-US"/>
        </w:rPr>
        <w:t>ezerva</w:t>
      </w:r>
      <w:r w:rsidRPr="00445ABC">
        <w:rPr>
          <w:rFonts w:cs="Times New Roman"/>
          <w:b/>
          <w:szCs w:val="28"/>
          <w:lang w:val="en-US"/>
        </w:rPr>
        <w:t>t</w:t>
      </w:r>
    </w:p>
    <w:p w:rsidR="00B3237B" w:rsidRPr="00445ABC" w:rsidRDefault="003074DA" w:rsidP="004D610F">
      <w:pPr>
        <w:spacing w:after="0"/>
        <w:ind w:firstLine="708"/>
        <w:jc w:val="both"/>
        <w:rPr>
          <w:rFonts w:cs="Times New Roman"/>
          <w:b/>
          <w:szCs w:val="28"/>
          <w:lang w:val="en-US"/>
        </w:rPr>
      </w:pPr>
      <w:r w:rsidRPr="00445ABC">
        <w:rPr>
          <w:rFonts w:cs="Times New Roman"/>
          <w:b/>
          <w:szCs w:val="28"/>
          <w:lang w:val="en-US"/>
        </w:rPr>
        <w:t xml:space="preserve">4.2.8.4. </w:t>
      </w:r>
      <w:r w:rsidR="00B3237B" w:rsidRPr="00445ABC">
        <w:rPr>
          <w:rFonts w:cs="Times New Roman"/>
          <w:b/>
          <w:szCs w:val="28"/>
          <w:lang w:val="en-US"/>
        </w:rPr>
        <w:t>Protecţia împotriva riscurilor electrice</w:t>
      </w:r>
    </w:p>
    <w:p w:rsidR="003074DA" w:rsidRPr="00445ABC" w:rsidRDefault="003074DA" w:rsidP="004D610F">
      <w:pPr>
        <w:spacing w:after="0"/>
        <w:ind w:firstLine="708"/>
        <w:jc w:val="both"/>
        <w:rPr>
          <w:rFonts w:cs="Times New Roman"/>
          <w:szCs w:val="28"/>
          <w:lang w:val="en-US"/>
        </w:rPr>
      </w:pPr>
      <w:r w:rsidRPr="00445ABC">
        <w:rPr>
          <w:rFonts w:cs="Times New Roman"/>
          <w:szCs w:val="28"/>
          <w:lang w:val="en-US"/>
        </w:rPr>
        <w:t>Materialul rulant și componentele acestuia aflate sub tensiune trebuie să fie astfel proiectate încât să se prevină contactul direct sau indirect cu personalul de tren și cu călătorii, atât în condiţii de funcţionare normală, cât și în cazul defectării echipamentelor. Pentru a îndeplini această cerinţă trebuie aplicate dispoziţiile descrise în specificaţia men</w:t>
      </w:r>
      <w:r w:rsidR="0032212D" w:rsidRPr="00445ABC">
        <w:rPr>
          <w:rFonts w:cs="Times New Roman"/>
          <w:szCs w:val="28"/>
          <w:lang w:val="en-US"/>
        </w:rPr>
        <w:t>ţionată în apendicele J-1, indicele [27]</w:t>
      </w:r>
      <w:r w:rsidRPr="00445ABC">
        <w:rPr>
          <w:rFonts w:cs="Times New Roman"/>
          <w:szCs w:val="28"/>
          <w:lang w:val="en-US"/>
        </w:rPr>
        <w:t>.</w:t>
      </w:r>
    </w:p>
    <w:p w:rsidR="003074DA" w:rsidRPr="00445ABC" w:rsidRDefault="003074DA" w:rsidP="004D610F">
      <w:pPr>
        <w:spacing w:after="0"/>
        <w:ind w:firstLine="708"/>
        <w:jc w:val="both"/>
        <w:rPr>
          <w:rFonts w:cs="Times New Roman"/>
          <w:b/>
          <w:szCs w:val="28"/>
          <w:lang w:val="en-US"/>
        </w:rPr>
      </w:pPr>
      <w:r w:rsidRPr="00445ABC">
        <w:rPr>
          <w:rFonts w:cs="Times New Roman"/>
          <w:b/>
          <w:szCs w:val="28"/>
          <w:lang w:val="en-US"/>
        </w:rPr>
        <w:t>4.2.9. Cabina de conduc</w:t>
      </w:r>
      <w:r w:rsidR="00B3237B" w:rsidRPr="00445ABC">
        <w:rPr>
          <w:rFonts w:cs="Times New Roman"/>
          <w:b/>
          <w:szCs w:val="28"/>
          <w:lang w:val="en-US"/>
        </w:rPr>
        <w:t>ere și interfaţa mecanic-mașină</w:t>
      </w:r>
    </w:p>
    <w:p w:rsidR="003074DA" w:rsidRPr="00445ABC" w:rsidRDefault="003074DA" w:rsidP="004D610F">
      <w:pPr>
        <w:spacing w:after="0"/>
        <w:ind w:firstLine="708"/>
        <w:jc w:val="both"/>
        <w:rPr>
          <w:rFonts w:cs="Times New Roman"/>
          <w:szCs w:val="28"/>
          <w:lang w:val="en-US"/>
        </w:rPr>
      </w:pPr>
      <w:r w:rsidRPr="00445ABC">
        <w:rPr>
          <w:rFonts w:cs="Times New Roman"/>
          <w:szCs w:val="28"/>
          <w:lang w:val="en-US"/>
        </w:rPr>
        <w:t>Cerinţe</w:t>
      </w:r>
      <w:r w:rsidR="0032212D" w:rsidRPr="00445ABC">
        <w:rPr>
          <w:rFonts w:cs="Times New Roman"/>
          <w:szCs w:val="28"/>
          <w:lang w:val="en-US"/>
        </w:rPr>
        <w:t xml:space="preserve">le specificate în prezentul subpunct </w:t>
      </w:r>
      <w:r w:rsidRPr="00445ABC">
        <w:rPr>
          <w:rFonts w:cs="Times New Roman"/>
          <w:szCs w:val="28"/>
          <w:lang w:val="en-US"/>
        </w:rPr>
        <w:t>se aplică unităţilor dotate cu cabină de conducere.</w:t>
      </w:r>
    </w:p>
    <w:p w:rsidR="003074DA" w:rsidRPr="00445ABC" w:rsidRDefault="003074DA" w:rsidP="004D610F">
      <w:pPr>
        <w:spacing w:after="0"/>
        <w:ind w:firstLine="708"/>
        <w:jc w:val="both"/>
        <w:rPr>
          <w:rFonts w:cs="Times New Roman"/>
          <w:b/>
          <w:szCs w:val="28"/>
          <w:lang w:val="en-US"/>
        </w:rPr>
      </w:pPr>
      <w:r w:rsidRPr="00445ABC">
        <w:rPr>
          <w:rFonts w:cs="Times New Roman"/>
          <w:b/>
          <w:szCs w:val="28"/>
          <w:lang w:val="en-US"/>
        </w:rPr>
        <w:t xml:space="preserve">4.2.9.1. </w:t>
      </w:r>
      <w:r w:rsidR="00B3237B" w:rsidRPr="00445ABC">
        <w:rPr>
          <w:rFonts w:cs="Times New Roman"/>
          <w:b/>
          <w:szCs w:val="28"/>
          <w:lang w:val="en-US"/>
        </w:rPr>
        <w:t>Cabina de con</w:t>
      </w:r>
      <w:r w:rsidRPr="00445ABC">
        <w:rPr>
          <w:rFonts w:cs="Times New Roman"/>
          <w:b/>
          <w:szCs w:val="28"/>
          <w:lang w:val="en-US"/>
        </w:rPr>
        <w:t>d</w:t>
      </w:r>
      <w:r w:rsidR="00B3237B" w:rsidRPr="00445ABC">
        <w:rPr>
          <w:rFonts w:cs="Times New Roman"/>
          <w:b/>
          <w:szCs w:val="28"/>
          <w:lang w:val="en-US"/>
        </w:rPr>
        <w:t>ucer</w:t>
      </w:r>
      <w:r w:rsidRPr="00445ABC">
        <w:rPr>
          <w:rFonts w:cs="Times New Roman"/>
          <w:b/>
          <w:szCs w:val="28"/>
          <w:lang w:val="en-US"/>
        </w:rPr>
        <w:t>e</w:t>
      </w:r>
    </w:p>
    <w:p w:rsidR="00B3237B" w:rsidRPr="00445ABC" w:rsidRDefault="003074DA" w:rsidP="004D610F">
      <w:pPr>
        <w:spacing w:after="0"/>
        <w:ind w:firstLine="708"/>
        <w:jc w:val="both"/>
        <w:rPr>
          <w:rFonts w:cs="Times New Roman"/>
          <w:szCs w:val="28"/>
          <w:lang w:val="en-US"/>
        </w:rPr>
      </w:pPr>
      <w:r w:rsidRPr="00445ABC">
        <w:rPr>
          <w:rFonts w:cs="Times New Roman"/>
          <w:b/>
          <w:szCs w:val="28"/>
          <w:lang w:val="en-US"/>
        </w:rPr>
        <w:t>4.2.9.1.1. Generalităţi</w:t>
      </w:r>
      <w:r w:rsidRPr="00445ABC">
        <w:rPr>
          <w:rFonts w:cs="Times New Roman"/>
          <w:szCs w:val="28"/>
          <w:lang w:val="en-US"/>
        </w:rPr>
        <w:t xml:space="preserve"> </w:t>
      </w:r>
    </w:p>
    <w:p w:rsidR="00B3237B" w:rsidRPr="00445ABC" w:rsidRDefault="00B3237B" w:rsidP="004D610F">
      <w:pPr>
        <w:spacing w:after="0"/>
        <w:ind w:firstLine="708"/>
        <w:jc w:val="both"/>
        <w:rPr>
          <w:rFonts w:cs="Times New Roman"/>
          <w:szCs w:val="28"/>
          <w:lang w:val="en-US"/>
        </w:rPr>
      </w:pPr>
      <w:r w:rsidRPr="00445ABC">
        <w:rPr>
          <w:rFonts w:cs="Times New Roman"/>
          <w:szCs w:val="28"/>
          <w:lang w:val="en-US"/>
        </w:rPr>
        <w:t xml:space="preserve">4.2.9.1.1.1. </w:t>
      </w:r>
      <w:r w:rsidR="003074DA" w:rsidRPr="00445ABC">
        <w:rPr>
          <w:rFonts w:cs="Times New Roman"/>
          <w:szCs w:val="28"/>
          <w:lang w:val="en-US"/>
        </w:rPr>
        <w:t xml:space="preserve">Cabinele de conducere trebuie proiectate astfel încât exploatarea să poată fi realizată de un singur mecanic de locomotivă. </w:t>
      </w:r>
    </w:p>
    <w:p w:rsidR="003074DA" w:rsidRPr="00445ABC" w:rsidRDefault="00B3237B" w:rsidP="00DD1792">
      <w:pPr>
        <w:spacing w:after="0"/>
        <w:ind w:firstLine="709"/>
        <w:jc w:val="both"/>
        <w:rPr>
          <w:rFonts w:cs="Times New Roman"/>
          <w:szCs w:val="28"/>
          <w:lang w:val="en-US"/>
        </w:rPr>
      </w:pPr>
      <w:r w:rsidRPr="00445ABC">
        <w:rPr>
          <w:rFonts w:cs="Times New Roman"/>
          <w:szCs w:val="28"/>
          <w:lang w:val="en-US"/>
        </w:rPr>
        <w:t xml:space="preserve">4.2.9.1.1.2. </w:t>
      </w:r>
      <w:r w:rsidR="003074DA" w:rsidRPr="00445ABC">
        <w:rPr>
          <w:rFonts w:cs="Times New Roman"/>
          <w:szCs w:val="28"/>
          <w:lang w:val="en-US"/>
        </w:rPr>
        <w:t xml:space="preserve">Nivelul maxim de zgomot admis în cabină este specificat în </w:t>
      </w:r>
      <w:r w:rsidR="00DD1792" w:rsidRPr="00445ABC">
        <w:rPr>
          <w:rFonts w:cs="Times New Roman"/>
          <w:szCs w:val="28"/>
          <w:lang w:val="ro-MD"/>
        </w:rPr>
        <w:t>Regulamentul privind STI referitoare la subsistemul „material rulant – zgomot”</w:t>
      </w:r>
      <w:r w:rsidR="004E14A8" w:rsidRPr="00445ABC">
        <w:rPr>
          <w:rFonts w:cs="Times New Roman"/>
          <w:szCs w:val="28"/>
          <w:lang w:val="ro-MD"/>
        </w:rPr>
        <w:t>, aprobat prin Ordinul organului central de specialitate în domeniul transportului feroviar</w:t>
      </w:r>
      <w:r w:rsidR="003074DA" w:rsidRPr="00445ABC">
        <w:rPr>
          <w:rFonts w:cs="Times New Roman"/>
          <w:szCs w:val="28"/>
          <w:lang w:val="en-US"/>
        </w:rPr>
        <w:t>.</w:t>
      </w:r>
    </w:p>
    <w:p w:rsidR="003074DA" w:rsidRPr="00445ABC" w:rsidRDefault="003074DA" w:rsidP="004D610F">
      <w:pPr>
        <w:spacing w:after="0"/>
        <w:ind w:firstLine="708"/>
        <w:jc w:val="both"/>
        <w:rPr>
          <w:rFonts w:cs="Times New Roman"/>
          <w:b/>
          <w:szCs w:val="28"/>
          <w:lang w:val="en-US"/>
        </w:rPr>
      </w:pPr>
      <w:r w:rsidRPr="00445ABC">
        <w:rPr>
          <w:rFonts w:cs="Times New Roman"/>
          <w:b/>
          <w:szCs w:val="28"/>
          <w:lang w:val="en-US"/>
        </w:rPr>
        <w:t>4.2.9.1.2. Intrarea și ieșirea</w:t>
      </w:r>
    </w:p>
    <w:p w:rsidR="00CC6A0D" w:rsidRPr="00445ABC" w:rsidRDefault="003074DA" w:rsidP="004D610F">
      <w:pPr>
        <w:spacing w:after="0"/>
        <w:ind w:firstLine="708"/>
        <w:jc w:val="both"/>
        <w:rPr>
          <w:rFonts w:cs="Times New Roman"/>
          <w:b/>
          <w:szCs w:val="28"/>
          <w:lang w:val="en-US"/>
        </w:rPr>
      </w:pPr>
      <w:r w:rsidRPr="00445ABC">
        <w:rPr>
          <w:rFonts w:cs="Times New Roman"/>
          <w:b/>
          <w:szCs w:val="28"/>
          <w:lang w:val="en-US"/>
        </w:rPr>
        <w:t xml:space="preserve">4.2.9.1.2.1. Intrarea și ieșirea în condiţii de exploatare </w:t>
      </w:r>
    </w:p>
    <w:p w:rsidR="003074DA"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4.2.9.1.2.1.1. </w:t>
      </w:r>
      <w:r w:rsidR="003074DA" w:rsidRPr="00445ABC">
        <w:rPr>
          <w:rFonts w:cs="Times New Roman"/>
          <w:szCs w:val="28"/>
          <w:lang w:val="en-US"/>
        </w:rPr>
        <w:t xml:space="preserve">Cabina de conducere trebuie să fie accesibilă de pe ambele părţi ale trenului, la un </w:t>
      </w:r>
      <w:r w:rsidR="00DD1792" w:rsidRPr="00445ABC">
        <w:rPr>
          <w:rFonts w:cs="Times New Roman"/>
          <w:szCs w:val="28"/>
          <w:lang w:val="en-US"/>
        </w:rPr>
        <w:t>nivel de 200 mm sub partea supe</w:t>
      </w:r>
      <w:r w:rsidR="003074DA" w:rsidRPr="00445ABC">
        <w:rPr>
          <w:rFonts w:cs="Times New Roman"/>
          <w:szCs w:val="28"/>
          <w:lang w:val="en-US"/>
        </w:rPr>
        <w:t>rioară a șinei.</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4.2.9.1.2.1.2. </w:t>
      </w:r>
      <w:r w:rsidR="003074DA" w:rsidRPr="00445ABC">
        <w:rPr>
          <w:rFonts w:cs="Times New Roman"/>
          <w:szCs w:val="28"/>
          <w:lang w:val="en-US"/>
        </w:rPr>
        <w:t>Este permis ca accesul să se realizeze fie direct din exterior, utilizând o ușă exterioară a cabinei, fie prin zona aflată în partea din spate a cabinei. În al doilea caz, ceri</w:t>
      </w:r>
      <w:r w:rsidR="00DD1792" w:rsidRPr="00445ABC">
        <w:rPr>
          <w:rFonts w:cs="Times New Roman"/>
          <w:szCs w:val="28"/>
          <w:lang w:val="en-US"/>
        </w:rPr>
        <w:t xml:space="preserve">nţele definite în prezentul subpunct </w:t>
      </w:r>
      <w:r w:rsidR="003074DA" w:rsidRPr="00445ABC">
        <w:rPr>
          <w:rFonts w:cs="Times New Roman"/>
          <w:szCs w:val="28"/>
          <w:lang w:val="en-US"/>
        </w:rPr>
        <w:t xml:space="preserve">trebuie să se aplice intrărilor exterioare utilizate pentru intrarea în cabină de pe oricare dintre cele două părţi ale vehiculului.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4.2.9.1.2.1.3. </w:t>
      </w:r>
      <w:r w:rsidR="003074DA" w:rsidRPr="00445ABC">
        <w:rPr>
          <w:rFonts w:cs="Times New Roman"/>
          <w:szCs w:val="28"/>
          <w:lang w:val="en-US"/>
        </w:rPr>
        <w:t>Mijloacele cu ajutorul cărora personalul de tren intră și iese din cabină, cum ar fi treptele, mâinile curente sau mânerele de deschidere, trebuie să permită o utilizare sigură și ușoară prin dimensiuni (înclinare, lăţime, distanţare, formă) care trebuie evaluate în ra</w:t>
      </w:r>
      <w:r w:rsidR="009040C1" w:rsidRPr="00445ABC">
        <w:rPr>
          <w:rFonts w:cs="Times New Roman"/>
          <w:szCs w:val="28"/>
          <w:lang w:val="en-US"/>
        </w:rPr>
        <w:t>port cu standarde recunoscute. E</w:t>
      </w:r>
      <w:r w:rsidR="003074DA" w:rsidRPr="00445ABC">
        <w:rPr>
          <w:rFonts w:cs="Times New Roman"/>
          <w:szCs w:val="28"/>
          <w:lang w:val="en-US"/>
        </w:rPr>
        <w:t xml:space="preserve">le trebuie proiectate luând în considerare criteriile ergonomice asociate utilizării lor. Treptele nu trebuie să aibă margini ascuţite care să reprezinte obstacole pentru încălţămintea membrilor personalului de tren.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4.2.9.1.2.1.4. </w:t>
      </w:r>
      <w:r w:rsidR="003074DA" w:rsidRPr="00445ABC">
        <w:rPr>
          <w:rFonts w:cs="Times New Roman"/>
          <w:szCs w:val="28"/>
          <w:lang w:val="en-US"/>
        </w:rPr>
        <w:t xml:space="preserve">Materialul rulant cu pasarele exterioare trebuie dotat cu mâini curente și bare pentru picioare (plinte), pentru siguranţa mecanicului de locomotivă atunci când intră în cabină.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4.2.9.1.2.1.5. </w:t>
      </w:r>
      <w:r w:rsidR="003074DA" w:rsidRPr="00445ABC">
        <w:rPr>
          <w:rFonts w:cs="Times New Roman"/>
          <w:szCs w:val="28"/>
          <w:lang w:val="en-US"/>
        </w:rPr>
        <w:t xml:space="preserve">Ușile exterioare ale cabinei de conducere trebuie să se deschidă astfel încât să rămână în cadrul profilului de referinţă vizat (a se vedea </w:t>
      </w:r>
      <w:r w:rsidR="009040C1" w:rsidRPr="00445ABC">
        <w:rPr>
          <w:rFonts w:cs="Times New Roman"/>
          <w:szCs w:val="28"/>
          <w:lang w:val="en-US"/>
        </w:rPr>
        <w:t>subpunctul</w:t>
      </w:r>
      <w:r w:rsidR="003074DA" w:rsidRPr="00445ABC">
        <w:rPr>
          <w:rFonts w:cs="Times New Roman"/>
          <w:szCs w:val="28"/>
          <w:lang w:val="en-US"/>
        </w:rPr>
        <w:t xml:space="preserve"> 4.2.3.1) atunci când sunt deschise (unitatea fiind în regim de staţionare).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4.2.9.1.2.1.6. </w:t>
      </w:r>
      <w:r w:rsidR="003074DA" w:rsidRPr="00445ABC">
        <w:rPr>
          <w:rFonts w:cs="Times New Roman"/>
          <w:szCs w:val="28"/>
          <w:lang w:val="en-US"/>
        </w:rPr>
        <w:t xml:space="preserve">Ușile exterioare ale cabinei de conducere trebuie să aibă un spaţiu liber minim de 1 675 × 500 mm dacă accesul se realizează cu ajutorul treptelor sau de 1 750 × 500 mm dacă accesul se realizează de la nivelul solului.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lastRenderedPageBreak/>
        <w:t xml:space="preserve">4.2.9.1.2.1.7. </w:t>
      </w:r>
      <w:r w:rsidR="003074DA" w:rsidRPr="00445ABC">
        <w:rPr>
          <w:rFonts w:cs="Times New Roman"/>
          <w:szCs w:val="28"/>
          <w:lang w:val="en-US"/>
        </w:rPr>
        <w:t xml:space="preserve">Ușile interioare utilizate de membrii personalului de tren pentru a intra în cabină trebuie să aibă un spaţiu liber minim de 1 700 × 430 mm.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4.2.9.1.2.1.8. </w:t>
      </w:r>
      <w:r w:rsidR="003074DA" w:rsidRPr="00445ABC">
        <w:rPr>
          <w:rFonts w:cs="Times New Roman"/>
          <w:szCs w:val="28"/>
          <w:lang w:val="en-US"/>
        </w:rPr>
        <w:t>Atât pentru ușile exterioare, cât și pentru ușile interioare ale cabinei de conducere, în cazul în care acestea se poziţionează perpendicular pe și lipite de partea laterală a vehiculului, este permis ca lăţimea spaţiului liber din partea superioară să fie redusă (unghiul de pe partea exterioară superioară) dat</w:t>
      </w:r>
      <w:r w:rsidR="00865B14" w:rsidRPr="00445ABC">
        <w:rPr>
          <w:rFonts w:cs="Times New Roman"/>
          <w:szCs w:val="28"/>
          <w:lang w:val="en-US"/>
        </w:rPr>
        <w:t>orită gabaritului vehiculului. A</w:t>
      </w:r>
      <w:r w:rsidR="003074DA" w:rsidRPr="00445ABC">
        <w:rPr>
          <w:rFonts w:cs="Times New Roman"/>
          <w:szCs w:val="28"/>
          <w:lang w:val="en-US"/>
        </w:rPr>
        <w:t xml:space="preserve">ceastă reducere trebuie să se limiteze strict la constrângerea de gabarit din partea </w:t>
      </w:r>
      <w:r w:rsidR="00865B14" w:rsidRPr="00445ABC">
        <w:rPr>
          <w:rFonts w:cs="Times New Roman"/>
          <w:szCs w:val="28"/>
          <w:lang w:val="en-US"/>
        </w:rPr>
        <w:t>supe</w:t>
      </w:r>
      <w:r w:rsidR="003074DA" w:rsidRPr="00445ABC">
        <w:rPr>
          <w:rFonts w:cs="Times New Roman"/>
          <w:szCs w:val="28"/>
          <w:lang w:val="en-US"/>
        </w:rPr>
        <w:t xml:space="preserve">rioară și nu trebuie să ducă la o lăţime de sub 280 mm a spaţiului liber din partea superioară a ușii. </w:t>
      </w:r>
    </w:p>
    <w:p w:rsidR="00CC6A0D"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4.2.9.1.2.1.9. </w:t>
      </w:r>
      <w:r w:rsidR="003074DA" w:rsidRPr="00445ABC">
        <w:rPr>
          <w:rFonts w:cs="Times New Roman"/>
          <w:szCs w:val="28"/>
          <w:lang w:val="en-US"/>
        </w:rPr>
        <w:t xml:space="preserve">Cabina de conducere și intrările în aceasta trebuie astfel proiectate încât personalul de tren să poată preveni intrarea persoanelor neautorizate în cabină, indiferent dacă aceasta este ocupată sau nu, iar ocupantul cabinei să poată părăsi cabina fără să fie necesar să </w:t>
      </w:r>
      <w:r w:rsidR="0014484C" w:rsidRPr="00445ABC">
        <w:rPr>
          <w:rFonts w:cs="Times New Roman"/>
          <w:szCs w:val="28"/>
          <w:lang w:val="en-US"/>
        </w:rPr>
        <w:t>folosească unelte sau chei.</w:t>
      </w:r>
      <w:r w:rsidR="003074DA" w:rsidRPr="00445ABC">
        <w:rPr>
          <w:rFonts w:cs="Times New Roman"/>
          <w:szCs w:val="28"/>
          <w:lang w:val="en-US"/>
        </w:rPr>
        <w:t xml:space="preserve"> </w:t>
      </w:r>
    </w:p>
    <w:p w:rsidR="003074DA" w:rsidRPr="00445ABC" w:rsidRDefault="00CC6A0D" w:rsidP="004D610F">
      <w:pPr>
        <w:spacing w:after="0"/>
        <w:ind w:firstLine="708"/>
        <w:jc w:val="both"/>
        <w:rPr>
          <w:rFonts w:cs="Times New Roman"/>
          <w:szCs w:val="28"/>
          <w:lang w:val="en-US"/>
        </w:rPr>
      </w:pPr>
      <w:r w:rsidRPr="00445ABC">
        <w:rPr>
          <w:rFonts w:cs="Times New Roman"/>
          <w:szCs w:val="28"/>
          <w:lang w:val="en-US"/>
        </w:rPr>
        <w:t xml:space="preserve">4.2.9.1.2.1.10. </w:t>
      </w:r>
      <w:r w:rsidR="003074DA" w:rsidRPr="00445ABC">
        <w:rPr>
          <w:rFonts w:cs="Times New Roman"/>
          <w:szCs w:val="28"/>
          <w:lang w:val="en-US"/>
        </w:rPr>
        <w:t>Intrarea în cabina de conducere trebuie să fie posibilă în lipsa alimentării cu energie electrică la bord. Ușile exterioare ale cabinei de conducere nu trebuie să se deschidă în mod neintenţionat.</w:t>
      </w:r>
    </w:p>
    <w:p w:rsidR="00E80536" w:rsidRPr="00445ABC" w:rsidRDefault="003074DA" w:rsidP="004D610F">
      <w:pPr>
        <w:spacing w:after="0"/>
        <w:ind w:firstLine="708"/>
        <w:jc w:val="both"/>
        <w:rPr>
          <w:rFonts w:cs="Times New Roman"/>
          <w:b/>
          <w:szCs w:val="28"/>
          <w:lang w:val="en-US"/>
        </w:rPr>
      </w:pPr>
      <w:r w:rsidRPr="00445ABC">
        <w:rPr>
          <w:rFonts w:cs="Times New Roman"/>
          <w:b/>
          <w:szCs w:val="28"/>
          <w:lang w:val="en-US"/>
        </w:rPr>
        <w:t>4.2.9.1.2.2. Ieșirea de siguranţă</w:t>
      </w:r>
      <w:r w:rsidR="00E80536" w:rsidRPr="00445ABC">
        <w:rPr>
          <w:rFonts w:cs="Times New Roman"/>
          <w:b/>
          <w:szCs w:val="28"/>
          <w:lang w:val="en-US"/>
        </w:rPr>
        <w:t xml:space="preserve"> a cabinei de conducere </w:t>
      </w:r>
    </w:p>
    <w:p w:rsidR="00E80536" w:rsidRPr="00445ABC" w:rsidRDefault="00E80536" w:rsidP="004D610F">
      <w:pPr>
        <w:spacing w:after="0"/>
        <w:ind w:firstLine="708"/>
        <w:jc w:val="both"/>
        <w:rPr>
          <w:rFonts w:cs="Times New Roman"/>
          <w:szCs w:val="28"/>
          <w:lang w:val="en-US"/>
        </w:rPr>
      </w:pPr>
      <w:r w:rsidRPr="00445ABC">
        <w:rPr>
          <w:rFonts w:cs="Times New Roman"/>
          <w:szCs w:val="28"/>
          <w:lang w:val="en-US"/>
        </w:rPr>
        <w:t xml:space="preserve">4.2.9.1.2.2.1. </w:t>
      </w:r>
      <w:r w:rsidR="003074DA" w:rsidRPr="00445ABC">
        <w:rPr>
          <w:rFonts w:cs="Times New Roman"/>
          <w:szCs w:val="28"/>
          <w:lang w:val="en-US"/>
        </w:rPr>
        <w:t>Într-o situaţie de urgenţă, evacuarea personalului de tren din cabina de conducere și intrarea</w:t>
      </w:r>
      <w:r w:rsidR="00F10574" w:rsidRPr="00445ABC">
        <w:rPr>
          <w:rFonts w:cs="Times New Roman"/>
          <w:szCs w:val="28"/>
          <w:lang w:val="en-US"/>
        </w:rPr>
        <w:t xml:space="preserve"> în interiorul acesteia a servi</w:t>
      </w:r>
      <w:r w:rsidR="003074DA" w:rsidRPr="00445ABC">
        <w:rPr>
          <w:rFonts w:cs="Times New Roman"/>
          <w:szCs w:val="28"/>
          <w:lang w:val="en-US"/>
        </w:rPr>
        <w:t xml:space="preserve">ciilor de salvare trebuie să fie posibilă pe ambele părţi ale cabinei, prin utilizarea unuia dintre următoarele mijloace de ieșire de siguranţă: ușile exterioare ale cabinei (intrare direct din exterior, conform definiţiei din </w:t>
      </w:r>
      <w:r w:rsidR="00F10574" w:rsidRPr="00445ABC">
        <w:rPr>
          <w:rFonts w:cs="Times New Roman"/>
          <w:szCs w:val="28"/>
          <w:lang w:val="en-US"/>
        </w:rPr>
        <w:t xml:space="preserve">subpunctul </w:t>
      </w:r>
      <w:r w:rsidR="003074DA" w:rsidRPr="00445ABC">
        <w:rPr>
          <w:rFonts w:cs="Times New Roman"/>
          <w:szCs w:val="28"/>
          <w:lang w:val="en-US"/>
        </w:rPr>
        <w:t xml:space="preserve">4.2.9.1.2.1) sau ferestre laterale sau trape de siguranţă. </w:t>
      </w:r>
    </w:p>
    <w:p w:rsidR="00E80536" w:rsidRPr="00445ABC" w:rsidRDefault="00E80536" w:rsidP="004D610F">
      <w:pPr>
        <w:spacing w:after="0"/>
        <w:ind w:firstLine="708"/>
        <w:jc w:val="both"/>
        <w:rPr>
          <w:rFonts w:cs="Times New Roman"/>
          <w:szCs w:val="28"/>
          <w:lang w:val="en-US"/>
        </w:rPr>
      </w:pPr>
      <w:r w:rsidRPr="00445ABC">
        <w:rPr>
          <w:rFonts w:cs="Times New Roman"/>
          <w:szCs w:val="28"/>
          <w:lang w:val="en-US"/>
        </w:rPr>
        <w:t xml:space="preserve">4.2.9.1.2.2.2. </w:t>
      </w:r>
      <w:r w:rsidR="003074DA" w:rsidRPr="00445ABC">
        <w:rPr>
          <w:rFonts w:cs="Times New Roman"/>
          <w:szCs w:val="28"/>
          <w:lang w:val="en-US"/>
        </w:rPr>
        <w:t>În orice caz, mijloacele de ieșire de siguranţă trebuie să ofere un spaţiu minim (zonă liberă) de 2 000 cm 2 , cu o dimensiune interioară minimă de 400 mm, pentru a permite evacuarea perso</w:t>
      </w:r>
      <w:r w:rsidRPr="00445ABC">
        <w:rPr>
          <w:rFonts w:cs="Times New Roman"/>
          <w:szCs w:val="28"/>
          <w:lang w:val="en-US"/>
        </w:rPr>
        <w:t>anelor blocate în interior.</w:t>
      </w:r>
    </w:p>
    <w:p w:rsidR="003074DA" w:rsidRPr="00445ABC" w:rsidRDefault="00E80536" w:rsidP="004D610F">
      <w:pPr>
        <w:spacing w:after="0"/>
        <w:ind w:firstLine="708"/>
        <w:jc w:val="both"/>
        <w:rPr>
          <w:rFonts w:cs="Times New Roman"/>
          <w:szCs w:val="28"/>
          <w:lang w:val="en-US"/>
        </w:rPr>
      </w:pPr>
      <w:r w:rsidRPr="00445ABC">
        <w:rPr>
          <w:rFonts w:cs="Times New Roman"/>
          <w:szCs w:val="28"/>
          <w:lang w:val="en-US"/>
        </w:rPr>
        <w:t xml:space="preserve">4.2.9.1.2.2.3. </w:t>
      </w:r>
      <w:r w:rsidR="003074DA" w:rsidRPr="00445ABC">
        <w:rPr>
          <w:rFonts w:cs="Times New Roman"/>
          <w:szCs w:val="28"/>
          <w:lang w:val="en-US"/>
        </w:rPr>
        <w:t xml:space="preserve">Cabinele de conducere care sunt amplasate frontal trebuie să aibă </w:t>
      </w:r>
      <w:r w:rsidR="00DB5C64" w:rsidRPr="00445ABC">
        <w:rPr>
          <w:rFonts w:cs="Times New Roman"/>
          <w:szCs w:val="28"/>
          <w:lang w:val="en-US"/>
        </w:rPr>
        <w:t>cel puţin o ieșire interioară. A</w:t>
      </w:r>
      <w:r w:rsidR="003074DA" w:rsidRPr="00445ABC">
        <w:rPr>
          <w:rFonts w:cs="Times New Roman"/>
          <w:szCs w:val="28"/>
          <w:lang w:val="en-US"/>
        </w:rPr>
        <w:t xml:space="preserve">ceastă ieșire trebuie să ofere acces la o zonă cu o lungime minimă de 2 metri și cu un spaţiu liber minim identic cu cele specificate în </w:t>
      </w:r>
      <w:r w:rsidR="00DB5C64" w:rsidRPr="00445ABC">
        <w:rPr>
          <w:rFonts w:cs="Times New Roman"/>
          <w:szCs w:val="28"/>
          <w:lang w:val="en-US"/>
        </w:rPr>
        <w:t>sub</w:t>
      </w:r>
      <w:r w:rsidR="00036BAA" w:rsidRPr="00445ABC">
        <w:rPr>
          <w:rFonts w:cs="Times New Roman"/>
          <w:szCs w:val="28"/>
          <w:lang w:val="en-US"/>
        </w:rPr>
        <w:t xml:space="preserve">punctul </w:t>
      </w:r>
      <w:r w:rsidR="00D16957" w:rsidRPr="00445ABC">
        <w:rPr>
          <w:rFonts w:cs="Times New Roman"/>
          <w:szCs w:val="28"/>
          <w:lang w:val="en-US"/>
        </w:rPr>
        <w:t>4.2.9.1.2.1</w:t>
      </w:r>
      <w:r w:rsidR="00036BAA" w:rsidRPr="00445ABC">
        <w:rPr>
          <w:rFonts w:cs="Times New Roman"/>
          <w:szCs w:val="28"/>
          <w:lang w:val="en-US"/>
        </w:rPr>
        <w:t>.7 și 4.2.9.1.2.1.8</w:t>
      </w:r>
      <w:r w:rsidR="00D16957" w:rsidRPr="00445ABC">
        <w:rPr>
          <w:rFonts w:cs="Times New Roman"/>
          <w:szCs w:val="28"/>
          <w:lang w:val="en-US"/>
        </w:rPr>
        <w:t xml:space="preserve">, </w:t>
      </w:r>
      <w:r w:rsidR="00036BAA" w:rsidRPr="00445ABC">
        <w:rPr>
          <w:rFonts w:cs="Times New Roman"/>
          <w:szCs w:val="28"/>
          <w:lang w:val="en-US"/>
        </w:rPr>
        <w:t xml:space="preserve"> </w:t>
      </w:r>
      <w:r w:rsidR="003074DA" w:rsidRPr="00445ABC">
        <w:rPr>
          <w:rFonts w:cs="Times New Roman"/>
          <w:szCs w:val="28"/>
          <w:lang w:val="en-US"/>
        </w:rPr>
        <w:t>iar această zonă (inclusiv planșeul acesteia) trebuie să fie lipsită de orice obstacole care ar putea împiedica ieșirea de urgenţ</w:t>
      </w:r>
      <w:r w:rsidR="00DB5C64" w:rsidRPr="00445ABC">
        <w:rPr>
          <w:rFonts w:cs="Times New Roman"/>
          <w:szCs w:val="28"/>
          <w:lang w:val="en-US"/>
        </w:rPr>
        <w:t>ă a mecanicului de locomotive. Z</w:t>
      </w:r>
      <w:r w:rsidR="003074DA" w:rsidRPr="00445ABC">
        <w:rPr>
          <w:rFonts w:cs="Times New Roman"/>
          <w:szCs w:val="28"/>
          <w:lang w:val="en-US"/>
        </w:rPr>
        <w:t>ona descrisă mai sus trebuie să fie situată la bordul unităţii și poate fi o zonă interioară sau o zonă deschisă spre exterior.</w:t>
      </w:r>
    </w:p>
    <w:p w:rsidR="003074DA" w:rsidRPr="00445ABC" w:rsidRDefault="003074DA" w:rsidP="004D610F">
      <w:pPr>
        <w:spacing w:after="0"/>
        <w:ind w:firstLine="708"/>
        <w:jc w:val="both"/>
        <w:rPr>
          <w:rFonts w:cs="Times New Roman"/>
          <w:b/>
          <w:szCs w:val="28"/>
          <w:lang w:val="en-US"/>
        </w:rPr>
      </w:pPr>
      <w:r w:rsidRPr="00445ABC">
        <w:rPr>
          <w:rFonts w:cs="Times New Roman"/>
          <w:b/>
          <w:szCs w:val="28"/>
          <w:lang w:val="en-US"/>
        </w:rPr>
        <w:t>4.2.9.1.3. Vizibilitatea în exterior</w:t>
      </w:r>
    </w:p>
    <w:p w:rsidR="00E80536" w:rsidRPr="00445ABC" w:rsidRDefault="003074DA" w:rsidP="004D610F">
      <w:pPr>
        <w:spacing w:after="0"/>
        <w:ind w:firstLine="708"/>
        <w:jc w:val="both"/>
        <w:rPr>
          <w:rFonts w:cs="Times New Roman"/>
          <w:b/>
          <w:szCs w:val="28"/>
          <w:lang w:val="en-US"/>
        </w:rPr>
      </w:pPr>
      <w:r w:rsidRPr="00445ABC">
        <w:rPr>
          <w:rFonts w:cs="Times New Roman"/>
          <w:b/>
          <w:szCs w:val="28"/>
          <w:lang w:val="en-US"/>
        </w:rPr>
        <w:t xml:space="preserve">4.2.9.1.3.1. Vizibilitatea frontală </w:t>
      </w:r>
    </w:p>
    <w:p w:rsidR="00E80536" w:rsidRPr="00445ABC" w:rsidRDefault="00683476" w:rsidP="004D610F">
      <w:pPr>
        <w:spacing w:after="0"/>
        <w:ind w:firstLine="708"/>
        <w:jc w:val="both"/>
        <w:rPr>
          <w:rFonts w:cs="Times New Roman"/>
          <w:szCs w:val="28"/>
          <w:lang w:val="en-US"/>
        </w:rPr>
      </w:pPr>
      <w:r w:rsidRPr="00445ABC">
        <w:rPr>
          <w:rFonts w:cs="Times New Roman"/>
          <w:szCs w:val="28"/>
          <w:lang w:val="en-US"/>
        </w:rPr>
        <w:t>4.2.9.1.3.1</w:t>
      </w:r>
      <w:r w:rsidR="00E80536" w:rsidRPr="00445ABC">
        <w:rPr>
          <w:rFonts w:cs="Times New Roman"/>
          <w:szCs w:val="28"/>
          <w:lang w:val="en-US"/>
        </w:rPr>
        <w:t xml:space="preserve">.1. </w:t>
      </w:r>
      <w:r w:rsidR="003074DA" w:rsidRPr="00445ABC">
        <w:rPr>
          <w:rFonts w:cs="Times New Roman"/>
          <w:szCs w:val="28"/>
          <w:lang w:val="en-US"/>
        </w:rPr>
        <w:t xml:space="preserve">Cabina de conducere trebuie proiectată astfel încât mecanicul de locomotivă, în poziţia de conducere așezat, să poată vedea clar și fără obstacole semnalele fixe amplasate atât pe partea stângă, cât și pe partea dreaptă a unei linii de cale ferată drepte, precum și în curbe cu raza mai mare sau egală cu 300 m, în conformitate cu condiţiile definite în apendicele F. </w:t>
      </w:r>
    </w:p>
    <w:p w:rsidR="00E80536" w:rsidRPr="00445ABC" w:rsidRDefault="00683476" w:rsidP="004D610F">
      <w:pPr>
        <w:spacing w:after="0"/>
        <w:ind w:firstLine="708"/>
        <w:jc w:val="both"/>
        <w:rPr>
          <w:rFonts w:cs="Times New Roman"/>
          <w:szCs w:val="28"/>
          <w:lang w:val="en-US"/>
        </w:rPr>
      </w:pPr>
      <w:r w:rsidRPr="00445ABC">
        <w:rPr>
          <w:rFonts w:cs="Times New Roman"/>
          <w:szCs w:val="28"/>
          <w:lang w:val="en-US"/>
        </w:rPr>
        <w:t>4.2.9.1.3.1</w:t>
      </w:r>
      <w:r w:rsidR="00E80536" w:rsidRPr="00445ABC">
        <w:rPr>
          <w:rFonts w:cs="Times New Roman"/>
          <w:szCs w:val="28"/>
          <w:lang w:val="en-US"/>
        </w:rPr>
        <w:t xml:space="preserve">.2. </w:t>
      </w:r>
      <w:r w:rsidR="003074DA" w:rsidRPr="00445ABC">
        <w:rPr>
          <w:rFonts w:cs="Times New Roman"/>
          <w:szCs w:val="28"/>
          <w:lang w:val="en-US"/>
        </w:rPr>
        <w:t xml:space="preserve">Cerinţa de mai sus trebuie îndeplinită, de asemenea, pentru poziţia de conducere în picioare, în condiţiile definite în apendicele F, în cazul locomotivelor și al vagoanelor de călători motoare, dacă aceste vagoane de călători sunt destinate și exploatării de către un mecanic de locomotivă în poziţia de conducere în picioare. </w:t>
      </w:r>
    </w:p>
    <w:p w:rsidR="003074DA" w:rsidRPr="00445ABC" w:rsidRDefault="00683476" w:rsidP="004D610F">
      <w:pPr>
        <w:spacing w:after="0"/>
        <w:ind w:firstLine="708"/>
        <w:jc w:val="both"/>
        <w:rPr>
          <w:rFonts w:cs="Times New Roman"/>
          <w:szCs w:val="28"/>
          <w:lang w:val="en-US"/>
        </w:rPr>
      </w:pPr>
      <w:r w:rsidRPr="00445ABC">
        <w:rPr>
          <w:rFonts w:cs="Times New Roman"/>
          <w:szCs w:val="28"/>
          <w:lang w:val="en-US"/>
        </w:rPr>
        <w:t>4.2.9.1.3.1</w:t>
      </w:r>
      <w:r w:rsidR="00E80536" w:rsidRPr="00445ABC">
        <w:rPr>
          <w:rFonts w:cs="Times New Roman"/>
          <w:szCs w:val="28"/>
          <w:lang w:val="en-US"/>
        </w:rPr>
        <w:t xml:space="preserve">.3. </w:t>
      </w:r>
      <w:r w:rsidR="003074DA" w:rsidRPr="00445ABC">
        <w:rPr>
          <w:rFonts w:cs="Times New Roman"/>
          <w:szCs w:val="28"/>
          <w:lang w:val="en-US"/>
        </w:rPr>
        <w:t xml:space="preserve">Pentru locomotivele cu cabină centrală și pentru mașinile de cale, cu scopul de a asigura vizibilitatea semnalelor joase, este permisă deplasarea </w:t>
      </w:r>
      <w:r w:rsidR="003074DA" w:rsidRPr="00445ABC">
        <w:rPr>
          <w:rFonts w:cs="Times New Roman"/>
          <w:szCs w:val="28"/>
          <w:lang w:val="en-US"/>
        </w:rPr>
        <w:lastRenderedPageBreak/>
        <w:t>mecanicului de locomotivă într-o serie de poziţii diferite în cabină în vederea înd</w:t>
      </w:r>
      <w:r w:rsidR="00073474" w:rsidRPr="00445ABC">
        <w:rPr>
          <w:rFonts w:cs="Times New Roman"/>
          <w:szCs w:val="28"/>
          <w:lang w:val="en-US"/>
        </w:rPr>
        <w:t>eplinirii cerinţei de mai sus. N</w:t>
      </w:r>
      <w:r w:rsidR="003074DA" w:rsidRPr="00445ABC">
        <w:rPr>
          <w:rFonts w:cs="Times New Roman"/>
          <w:szCs w:val="28"/>
          <w:lang w:val="en-US"/>
        </w:rPr>
        <w:t>u este necesar ca cerinţa să fie îndeplinită din poziţia de conducere așezat.</w:t>
      </w:r>
    </w:p>
    <w:p w:rsidR="00E80536" w:rsidRPr="00445ABC" w:rsidRDefault="003074DA" w:rsidP="004D610F">
      <w:pPr>
        <w:spacing w:after="0"/>
        <w:ind w:firstLine="708"/>
        <w:jc w:val="both"/>
        <w:rPr>
          <w:rFonts w:cs="Times New Roman"/>
          <w:b/>
          <w:szCs w:val="28"/>
          <w:lang w:val="en-US"/>
        </w:rPr>
      </w:pPr>
      <w:r w:rsidRPr="00445ABC">
        <w:rPr>
          <w:rFonts w:cs="Times New Roman"/>
          <w:b/>
          <w:szCs w:val="28"/>
          <w:lang w:val="en-US"/>
        </w:rPr>
        <w:t>4.2.9.1.3.2. Vizibilitatea în spat</w:t>
      </w:r>
      <w:r w:rsidR="00E80536" w:rsidRPr="00445ABC">
        <w:rPr>
          <w:rFonts w:cs="Times New Roman"/>
          <w:b/>
          <w:szCs w:val="28"/>
          <w:lang w:val="en-US"/>
        </w:rPr>
        <w:t xml:space="preserve">e și vizibilitatea laterală </w:t>
      </w:r>
    </w:p>
    <w:p w:rsidR="003074DA" w:rsidRPr="00445ABC" w:rsidRDefault="00E80536" w:rsidP="004D610F">
      <w:pPr>
        <w:spacing w:after="0"/>
        <w:ind w:firstLine="708"/>
        <w:jc w:val="both"/>
        <w:rPr>
          <w:rFonts w:cs="Times New Roman"/>
          <w:szCs w:val="28"/>
          <w:lang w:val="en-US"/>
        </w:rPr>
      </w:pPr>
      <w:r w:rsidRPr="00445ABC">
        <w:rPr>
          <w:rFonts w:cs="Times New Roman"/>
          <w:szCs w:val="28"/>
          <w:lang w:val="en-US"/>
        </w:rPr>
        <w:t xml:space="preserve">4.2.9.1.3.2.1. </w:t>
      </w:r>
      <w:r w:rsidR="003074DA" w:rsidRPr="00445ABC">
        <w:rPr>
          <w:rFonts w:cs="Times New Roman"/>
          <w:szCs w:val="28"/>
          <w:lang w:val="en-US"/>
        </w:rPr>
        <w:t>Cabina trebuie proiectată astfel încât să permită mecanicului de locomotivă să aibă vizibilitate în spate pe ambele părţi ale tr</w:t>
      </w:r>
      <w:r w:rsidR="00073474" w:rsidRPr="00445ABC">
        <w:rPr>
          <w:rFonts w:cs="Times New Roman"/>
          <w:szCs w:val="28"/>
          <w:lang w:val="en-US"/>
        </w:rPr>
        <w:t>enului în regim de staţionare. E</w:t>
      </w:r>
      <w:r w:rsidR="003074DA" w:rsidRPr="00445ABC">
        <w:rPr>
          <w:rFonts w:cs="Times New Roman"/>
          <w:szCs w:val="28"/>
          <w:lang w:val="en-US"/>
        </w:rPr>
        <w:t>ste permis ca cerinţa de mai sus să fie îndeplinită prin unul din următoarele mijloace: deschiderea ferestrelor sau a panourilor laterale situate pe cele două părţi ale cabinei, oglinzi exterioare, sistem de camere video.</w:t>
      </w:r>
    </w:p>
    <w:p w:rsidR="003074DA" w:rsidRPr="00445ABC" w:rsidRDefault="00E80536" w:rsidP="004D610F">
      <w:pPr>
        <w:spacing w:after="0"/>
        <w:ind w:firstLine="708"/>
        <w:jc w:val="both"/>
        <w:rPr>
          <w:rFonts w:cs="Times New Roman"/>
          <w:szCs w:val="28"/>
          <w:lang w:val="en-US"/>
        </w:rPr>
      </w:pPr>
      <w:r w:rsidRPr="00445ABC">
        <w:rPr>
          <w:rFonts w:cs="Times New Roman"/>
          <w:szCs w:val="28"/>
          <w:lang w:val="en-US"/>
        </w:rPr>
        <w:t xml:space="preserve">4.2.9.1.3.2.2. </w:t>
      </w:r>
      <w:r w:rsidR="003074DA" w:rsidRPr="00445ABC">
        <w:rPr>
          <w:rFonts w:cs="Times New Roman"/>
          <w:szCs w:val="28"/>
          <w:lang w:val="en-US"/>
        </w:rPr>
        <w:t xml:space="preserve">În cazul deschiderii ferestrelor sau a panourilor laterale folosite ca mijloc de îndeplinire a cerinţei de la </w:t>
      </w:r>
      <w:r w:rsidR="00C14040" w:rsidRPr="00445ABC">
        <w:rPr>
          <w:rFonts w:cs="Times New Roman"/>
          <w:szCs w:val="28"/>
          <w:lang w:val="en-US"/>
        </w:rPr>
        <w:t>subpunctul 4.2.9.1.3.2.1.</w:t>
      </w:r>
      <w:r w:rsidR="003074DA" w:rsidRPr="00445ABC">
        <w:rPr>
          <w:rFonts w:cs="Times New Roman"/>
          <w:szCs w:val="28"/>
          <w:lang w:val="en-US"/>
        </w:rPr>
        <w:t xml:space="preserve">, deschiderea trebuie să fie suficient de largă pentru ca mecanicul de locomotivă </w:t>
      </w:r>
      <w:r w:rsidR="00C14040" w:rsidRPr="00445ABC">
        <w:rPr>
          <w:rFonts w:cs="Times New Roman"/>
          <w:szCs w:val="28"/>
          <w:lang w:val="en-US"/>
        </w:rPr>
        <w:t>să poată scoate capul prin ea. Î</w:t>
      </w:r>
      <w:r w:rsidR="003074DA" w:rsidRPr="00445ABC">
        <w:rPr>
          <w:rFonts w:cs="Times New Roman"/>
          <w:szCs w:val="28"/>
          <w:lang w:val="en-US"/>
        </w:rPr>
        <w:t>n plus, în cazul locomotivelor și al vagoanelor de călători motoare destinate utilizării în cadrul unei compuneri de tren cu locomotivă, co</w:t>
      </w:r>
      <w:r w:rsidR="0077410A" w:rsidRPr="00445ABC">
        <w:rPr>
          <w:rFonts w:cs="Times New Roman"/>
          <w:szCs w:val="28"/>
          <w:lang w:val="en-US"/>
        </w:rPr>
        <w:t>ncepţia trebuie să permită meca</w:t>
      </w:r>
      <w:r w:rsidR="003074DA" w:rsidRPr="00445ABC">
        <w:rPr>
          <w:rFonts w:cs="Times New Roman"/>
          <w:szCs w:val="28"/>
          <w:lang w:val="en-US"/>
        </w:rPr>
        <w:t>nicului de locomotivă să acţioneze în același timp frâna de urgenţă.</w:t>
      </w:r>
    </w:p>
    <w:p w:rsidR="0077410A" w:rsidRPr="00445ABC" w:rsidRDefault="0077410A" w:rsidP="004D610F">
      <w:pPr>
        <w:spacing w:after="0"/>
        <w:ind w:firstLine="708"/>
        <w:jc w:val="both"/>
        <w:rPr>
          <w:rFonts w:cs="Times New Roman"/>
          <w:b/>
          <w:szCs w:val="28"/>
          <w:lang w:val="en-US"/>
        </w:rPr>
      </w:pPr>
      <w:r w:rsidRPr="00445ABC">
        <w:rPr>
          <w:rFonts w:cs="Times New Roman"/>
          <w:b/>
          <w:szCs w:val="28"/>
          <w:lang w:val="en-US"/>
        </w:rPr>
        <w:t>4.2.9.1.4</w:t>
      </w:r>
      <w:r w:rsidRPr="00445ABC">
        <w:rPr>
          <w:rFonts w:cs="Times New Roman"/>
          <w:b/>
          <w:szCs w:val="28"/>
          <w:lang w:val="ro-MD"/>
        </w:rPr>
        <w:t xml:space="preserve">. </w:t>
      </w:r>
      <w:r w:rsidRPr="00445ABC">
        <w:rPr>
          <w:rFonts w:cs="Times New Roman"/>
          <w:b/>
          <w:szCs w:val="28"/>
          <w:lang w:val="en-US"/>
        </w:rPr>
        <w:t>Amenajarea interiorului cabinei</w:t>
      </w:r>
    </w:p>
    <w:p w:rsidR="009A198F" w:rsidRPr="00445ABC" w:rsidRDefault="009A198F" w:rsidP="004D610F">
      <w:pPr>
        <w:spacing w:after="0"/>
        <w:ind w:firstLine="708"/>
        <w:jc w:val="both"/>
        <w:rPr>
          <w:rFonts w:cs="Times New Roman"/>
          <w:szCs w:val="28"/>
          <w:lang w:val="en-US"/>
        </w:rPr>
      </w:pPr>
      <w:r w:rsidRPr="00445ABC">
        <w:rPr>
          <w:rFonts w:cs="Times New Roman"/>
          <w:szCs w:val="28"/>
          <w:lang w:val="ro-MD"/>
        </w:rPr>
        <w:t xml:space="preserve">4.2.9.1.4.1. </w:t>
      </w:r>
      <w:r w:rsidR="0077410A" w:rsidRPr="00445ABC">
        <w:rPr>
          <w:rFonts w:cs="Times New Roman"/>
          <w:szCs w:val="28"/>
          <w:lang w:val="en-US"/>
        </w:rPr>
        <w:t>La amenajarea interiorului cabinei trebuie să se ţină seama de dimensiunile antropometrice ale mecani</w:t>
      </w:r>
      <w:r w:rsidR="00BC1FCD" w:rsidRPr="00445ABC">
        <w:rPr>
          <w:rFonts w:cs="Times New Roman"/>
          <w:szCs w:val="28"/>
          <w:lang w:val="en-US"/>
        </w:rPr>
        <w:t>cului de loco</w:t>
      </w:r>
      <w:r w:rsidR="0077410A" w:rsidRPr="00445ABC">
        <w:rPr>
          <w:rFonts w:cs="Times New Roman"/>
          <w:szCs w:val="28"/>
          <w:lang w:val="en-US"/>
        </w:rPr>
        <w:t xml:space="preserve">motivă conform apendicelui E. </w:t>
      </w:r>
    </w:p>
    <w:p w:rsidR="009A198F" w:rsidRPr="00445ABC" w:rsidRDefault="009A198F" w:rsidP="004D610F">
      <w:pPr>
        <w:spacing w:after="0"/>
        <w:ind w:firstLine="708"/>
        <w:jc w:val="both"/>
        <w:rPr>
          <w:rFonts w:cs="Times New Roman"/>
          <w:szCs w:val="28"/>
          <w:lang w:val="en-US"/>
        </w:rPr>
      </w:pPr>
      <w:r w:rsidRPr="00445ABC">
        <w:rPr>
          <w:rFonts w:cs="Times New Roman"/>
          <w:szCs w:val="28"/>
          <w:lang w:val="ro-MD"/>
        </w:rPr>
        <w:t xml:space="preserve">4.2.9.1.4.2. </w:t>
      </w:r>
      <w:r w:rsidR="0077410A" w:rsidRPr="00445ABC">
        <w:rPr>
          <w:rFonts w:cs="Times New Roman"/>
          <w:szCs w:val="28"/>
          <w:lang w:val="en-US"/>
        </w:rPr>
        <w:t xml:space="preserve">Nu trebuie să existe obstacole care să împiedice libertatea de mișcare a personalului în interiorul cabinei. </w:t>
      </w:r>
    </w:p>
    <w:p w:rsidR="009A198F" w:rsidRPr="00445ABC" w:rsidRDefault="009A198F" w:rsidP="004D610F">
      <w:pPr>
        <w:spacing w:after="0"/>
        <w:ind w:firstLine="708"/>
        <w:jc w:val="both"/>
        <w:rPr>
          <w:rFonts w:cs="Times New Roman"/>
          <w:szCs w:val="28"/>
          <w:lang w:val="en-US"/>
        </w:rPr>
      </w:pPr>
      <w:r w:rsidRPr="00445ABC">
        <w:rPr>
          <w:rFonts w:cs="Times New Roman"/>
          <w:szCs w:val="28"/>
          <w:lang w:val="ro-MD"/>
        </w:rPr>
        <w:t xml:space="preserve">4.2.9.1.4.3. </w:t>
      </w:r>
      <w:r w:rsidR="0077410A" w:rsidRPr="00445ABC">
        <w:rPr>
          <w:rFonts w:cs="Times New Roman"/>
          <w:szCs w:val="28"/>
          <w:lang w:val="en-US"/>
        </w:rPr>
        <w:t>Podeaua cabinei care c</w:t>
      </w:r>
      <w:r w:rsidR="00BC1FCD" w:rsidRPr="00445ABC">
        <w:rPr>
          <w:rFonts w:cs="Times New Roman"/>
          <w:szCs w:val="28"/>
          <w:lang w:val="en-US"/>
        </w:rPr>
        <w:t>orespunde zonei de lucru a meca</w:t>
      </w:r>
      <w:r w:rsidR="0077410A" w:rsidRPr="00445ABC">
        <w:rPr>
          <w:rFonts w:cs="Times New Roman"/>
          <w:szCs w:val="28"/>
          <w:lang w:val="en-US"/>
        </w:rPr>
        <w:t xml:space="preserve">nicului de locomotivă nu trebuie să prezinte trepte (cu excepţia intrării în cabină și a suportului pentru picioare). </w:t>
      </w:r>
    </w:p>
    <w:p w:rsidR="009A198F" w:rsidRPr="00445ABC" w:rsidRDefault="009A198F" w:rsidP="00136B88">
      <w:pPr>
        <w:spacing w:after="0"/>
        <w:ind w:firstLine="708"/>
        <w:jc w:val="both"/>
        <w:rPr>
          <w:rFonts w:cs="Times New Roman"/>
          <w:szCs w:val="28"/>
          <w:lang w:val="en-US"/>
        </w:rPr>
      </w:pPr>
      <w:r w:rsidRPr="00445ABC">
        <w:rPr>
          <w:rFonts w:cs="Times New Roman"/>
          <w:szCs w:val="28"/>
          <w:lang w:val="ro-MD"/>
        </w:rPr>
        <w:t xml:space="preserve">4.2.9.1.4.4. </w:t>
      </w:r>
      <w:r w:rsidR="0077410A" w:rsidRPr="00445ABC">
        <w:rPr>
          <w:rFonts w:cs="Times New Roman"/>
          <w:szCs w:val="28"/>
          <w:lang w:val="en-US"/>
        </w:rPr>
        <w:t xml:space="preserve">Amenajarea interioară trebuie să permită atât poziţia de conducere așezat, cât și poziţia de conducere în picioare pe locomotive și vagoane de călători motoare, dacă aceste vagoane de călători sunt destinate și exploatării de către un mecanic de locomotivă în poziţia de conducere în picioare. </w:t>
      </w:r>
    </w:p>
    <w:p w:rsidR="0077410A" w:rsidRPr="00445ABC" w:rsidRDefault="009A198F" w:rsidP="004D610F">
      <w:pPr>
        <w:spacing w:after="0"/>
        <w:ind w:firstLine="708"/>
        <w:jc w:val="both"/>
        <w:rPr>
          <w:rFonts w:cs="Times New Roman"/>
          <w:szCs w:val="28"/>
          <w:lang w:val="en-US"/>
        </w:rPr>
      </w:pPr>
      <w:r w:rsidRPr="00445ABC">
        <w:rPr>
          <w:rFonts w:cs="Times New Roman"/>
          <w:szCs w:val="28"/>
          <w:lang w:val="ro-MD"/>
        </w:rPr>
        <w:t xml:space="preserve">4.2.9.1.4.5. </w:t>
      </w:r>
      <w:r w:rsidR="0077410A" w:rsidRPr="00445ABC">
        <w:rPr>
          <w:rFonts w:cs="Times New Roman"/>
          <w:szCs w:val="28"/>
          <w:lang w:val="en-US"/>
        </w:rPr>
        <w:t>Cabina trebuie dotată cu cel puţin un scaun pent</w:t>
      </w:r>
      <w:r w:rsidR="00F16F28" w:rsidRPr="00445ABC">
        <w:rPr>
          <w:rFonts w:cs="Times New Roman"/>
          <w:szCs w:val="28"/>
          <w:lang w:val="en-US"/>
        </w:rPr>
        <w:t xml:space="preserve">ru mecanicul de locomotivă </w:t>
      </w:r>
      <w:r w:rsidR="0077410A" w:rsidRPr="00445ABC">
        <w:rPr>
          <w:rFonts w:cs="Times New Roman"/>
          <w:szCs w:val="28"/>
          <w:lang w:val="en-US"/>
        </w:rPr>
        <w:t xml:space="preserve">(a se vedea </w:t>
      </w:r>
      <w:r w:rsidR="00F16F28" w:rsidRPr="00445ABC">
        <w:rPr>
          <w:rFonts w:cs="Times New Roman"/>
          <w:szCs w:val="28"/>
          <w:lang w:val="en-US"/>
        </w:rPr>
        <w:t xml:space="preserve">sbpunctul 4.2.9.1.5) </w:t>
      </w:r>
      <w:r w:rsidR="0077410A" w:rsidRPr="00445ABC">
        <w:rPr>
          <w:rFonts w:cs="Times New Roman"/>
          <w:szCs w:val="28"/>
          <w:lang w:val="en-US"/>
        </w:rPr>
        <w:t>și, suplimentar, cu un scaun care nu este considerat poziţie de conducere, pentru un posibil însoţitor din cadrul personalului de tren.</w:t>
      </w:r>
    </w:p>
    <w:p w:rsidR="0077410A" w:rsidRPr="00445ABC" w:rsidRDefault="0077410A"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 </w:t>
      </w:r>
      <w:r w:rsidRPr="00445ABC">
        <w:rPr>
          <w:rFonts w:cs="Times New Roman"/>
          <w:szCs w:val="28"/>
          <w:lang w:val="en-US"/>
        </w:rPr>
        <w:t>Scaunul mecanicului de locomotivă</w:t>
      </w:r>
    </w:p>
    <w:p w:rsidR="00863C88" w:rsidRPr="00445ABC" w:rsidRDefault="0077410A" w:rsidP="004D610F">
      <w:pPr>
        <w:spacing w:after="0"/>
        <w:ind w:firstLine="708"/>
        <w:jc w:val="both"/>
        <w:rPr>
          <w:rFonts w:cs="Times New Roman"/>
          <w:b/>
          <w:szCs w:val="28"/>
          <w:lang w:val="en-US"/>
        </w:rPr>
      </w:pPr>
      <w:r w:rsidRPr="00445ABC">
        <w:rPr>
          <w:rFonts w:cs="Times New Roman"/>
          <w:b/>
          <w:szCs w:val="28"/>
          <w:lang w:val="en-US"/>
        </w:rPr>
        <w:t xml:space="preserve">Cerinţe la nivel de componentă </w:t>
      </w:r>
    </w:p>
    <w:p w:rsidR="00863C88" w:rsidRPr="00445ABC" w:rsidRDefault="00863C88"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.1. </w:t>
      </w:r>
      <w:r w:rsidR="0077410A" w:rsidRPr="00445ABC">
        <w:rPr>
          <w:rFonts w:cs="Times New Roman"/>
          <w:szCs w:val="28"/>
          <w:lang w:val="en-US"/>
        </w:rPr>
        <w:t xml:space="preserve">Scaunul mecanicului de locomotivă trebuie proiectat astfel încât să îi permită acestuia să efectueze toate activităţile normale de conducere în poziţia așezat, ţinând seama de dimensiunile antropometrice ale mecanicului de locomotivă conform apendicelui E. Acesta trebuie să permită adoptarea de către mecanicul de locomotivă a unei posturi corecte din punct de vedere fiziologic. </w:t>
      </w:r>
    </w:p>
    <w:p w:rsidR="00863C88" w:rsidRPr="00445ABC" w:rsidRDefault="00863C88"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.2. </w:t>
      </w:r>
      <w:r w:rsidR="0077410A" w:rsidRPr="00445ABC">
        <w:rPr>
          <w:rFonts w:cs="Times New Roman"/>
          <w:szCs w:val="28"/>
          <w:lang w:val="en-US"/>
        </w:rPr>
        <w:t xml:space="preserve">Mecanicul de locomotivă trebuie să aibă posibilitatea de a ajusta poziţia scaunului pentru a îndeplini cerinţa privind poziţia de referinţă a ochilor pentru vizibilitatea în exterior, definită la </w:t>
      </w:r>
      <w:r w:rsidR="00F667AD" w:rsidRPr="00445ABC">
        <w:rPr>
          <w:rFonts w:cs="Times New Roman"/>
          <w:szCs w:val="28"/>
          <w:lang w:val="en-US"/>
        </w:rPr>
        <w:t>sub</w:t>
      </w:r>
      <w:r w:rsidR="0077410A" w:rsidRPr="00445ABC">
        <w:rPr>
          <w:rFonts w:cs="Times New Roman"/>
          <w:szCs w:val="28"/>
          <w:lang w:val="en-US"/>
        </w:rPr>
        <w:t xml:space="preserve">punctul 4.2.9.1.3.1. </w:t>
      </w:r>
    </w:p>
    <w:p w:rsidR="00863C88" w:rsidRPr="00445ABC" w:rsidRDefault="00863C88"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.3. </w:t>
      </w:r>
      <w:r w:rsidR="0077410A" w:rsidRPr="00445ABC">
        <w:rPr>
          <w:rFonts w:cs="Times New Roman"/>
          <w:szCs w:val="28"/>
          <w:lang w:val="en-US"/>
        </w:rPr>
        <w:t xml:space="preserve">La proiectarea scaunului și la utilizarea sa de către mecanicul de locomotivă trebuie avute în vedere aspectele ergonomice și cele privind sănătatea. </w:t>
      </w:r>
    </w:p>
    <w:p w:rsidR="00863C88" w:rsidRPr="00445ABC" w:rsidRDefault="0077410A" w:rsidP="004D610F">
      <w:pPr>
        <w:spacing w:after="0"/>
        <w:ind w:firstLine="708"/>
        <w:jc w:val="both"/>
        <w:rPr>
          <w:rFonts w:cs="Times New Roman"/>
          <w:b/>
          <w:szCs w:val="28"/>
          <w:lang w:val="en-US"/>
        </w:rPr>
      </w:pPr>
      <w:r w:rsidRPr="00445ABC">
        <w:rPr>
          <w:rFonts w:cs="Times New Roman"/>
          <w:b/>
          <w:szCs w:val="28"/>
          <w:lang w:val="en-US"/>
        </w:rPr>
        <w:t xml:space="preserve">Cerinţe pentru integrarea în cabina de conducere </w:t>
      </w:r>
    </w:p>
    <w:p w:rsidR="00863C88" w:rsidRPr="00445ABC" w:rsidRDefault="00863C88" w:rsidP="004D610F">
      <w:pPr>
        <w:spacing w:after="0"/>
        <w:ind w:firstLine="708"/>
        <w:jc w:val="both"/>
        <w:rPr>
          <w:rFonts w:cs="Times New Roman"/>
          <w:szCs w:val="28"/>
          <w:lang w:val="en-US"/>
        </w:rPr>
      </w:pPr>
      <w:r w:rsidRPr="00445ABC">
        <w:rPr>
          <w:rFonts w:cs="Times New Roman"/>
          <w:szCs w:val="28"/>
          <w:lang w:val="en-US"/>
        </w:rPr>
        <w:lastRenderedPageBreak/>
        <w:t>4.2.9.1.5</w:t>
      </w:r>
      <w:r w:rsidRPr="00445ABC">
        <w:rPr>
          <w:rFonts w:cs="Times New Roman"/>
          <w:szCs w:val="28"/>
          <w:lang w:val="ro-MD"/>
        </w:rPr>
        <w:t xml:space="preserve">.4. </w:t>
      </w:r>
      <w:r w:rsidR="0077410A" w:rsidRPr="00445ABC">
        <w:rPr>
          <w:rFonts w:cs="Times New Roman"/>
          <w:szCs w:val="28"/>
          <w:lang w:val="en-US"/>
        </w:rPr>
        <w:t xml:space="preserve">Montarea scaunului în cabină trebuie să permită respectarea cerinţelor privind vizibilitatea </w:t>
      </w:r>
      <w:r w:rsidR="00F667AD" w:rsidRPr="00445ABC">
        <w:rPr>
          <w:rFonts w:cs="Times New Roman"/>
          <w:szCs w:val="28"/>
          <w:lang w:val="en-US"/>
        </w:rPr>
        <w:t xml:space="preserve">în exterior specificate în subpunctul </w:t>
      </w:r>
      <w:r w:rsidR="0077410A" w:rsidRPr="00445ABC">
        <w:rPr>
          <w:rFonts w:cs="Times New Roman"/>
          <w:szCs w:val="28"/>
          <w:lang w:val="en-US"/>
        </w:rPr>
        <w:t>4.2.9.1.3.</w:t>
      </w:r>
      <w:r w:rsidR="00246411" w:rsidRPr="00445ABC">
        <w:rPr>
          <w:rFonts w:cs="Times New Roman"/>
          <w:szCs w:val="28"/>
          <w:lang w:val="en-US"/>
        </w:rPr>
        <w:t>1 de mai sus, folosind posibili</w:t>
      </w:r>
      <w:r w:rsidR="0077410A" w:rsidRPr="00445ABC">
        <w:rPr>
          <w:rFonts w:cs="Times New Roman"/>
          <w:szCs w:val="28"/>
          <w:lang w:val="en-US"/>
        </w:rPr>
        <w:t>tăţile de reglare oferite de s</w:t>
      </w:r>
      <w:r w:rsidR="00246411" w:rsidRPr="00445ABC">
        <w:rPr>
          <w:rFonts w:cs="Times New Roman"/>
          <w:szCs w:val="28"/>
          <w:lang w:val="en-US"/>
        </w:rPr>
        <w:t>caun (la nivel de componentă). A</w:t>
      </w:r>
      <w:r w:rsidR="0077410A" w:rsidRPr="00445ABC">
        <w:rPr>
          <w:rFonts w:cs="Times New Roman"/>
          <w:szCs w:val="28"/>
          <w:lang w:val="en-US"/>
        </w:rPr>
        <w:t xml:space="preserve">ceasta nu trebuie să modifice aspectele ergonomice și cele privind sănătatea, și nici utilizarea scaunului de către mecanicul de locomotivă. </w:t>
      </w:r>
    </w:p>
    <w:p w:rsidR="0077410A" w:rsidRPr="00445ABC" w:rsidRDefault="00863C88"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.5. </w:t>
      </w:r>
      <w:r w:rsidR="0077410A" w:rsidRPr="00445ABC">
        <w:rPr>
          <w:rFonts w:cs="Times New Roman"/>
          <w:szCs w:val="28"/>
          <w:lang w:val="en-US"/>
        </w:rPr>
        <w:t>Scaunul nu trebuie să constituie un obstacol care să împiedice ieșirea mecanicului de locomotivă în caz de urgenţă.</w:t>
      </w:r>
    </w:p>
    <w:p w:rsidR="0077410A" w:rsidRPr="00445ABC" w:rsidRDefault="00863C88" w:rsidP="004D610F">
      <w:pPr>
        <w:spacing w:after="0"/>
        <w:ind w:firstLine="708"/>
        <w:jc w:val="both"/>
        <w:rPr>
          <w:rFonts w:cs="Times New Roman"/>
          <w:szCs w:val="28"/>
          <w:lang w:val="en-US"/>
        </w:rPr>
      </w:pPr>
      <w:r w:rsidRPr="00445ABC">
        <w:rPr>
          <w:rFonts w:cs="Times New Roman"/>
          <w:szCs w:val="28"/>
          <w:lang w:val="en-US"/>
        </w:rPr>
        <w:t>4.2.9.1.5</w:t>
      </w:r>
      <w:r w:rsidRPr="00445ABC">
        <w:rPr>
          <w:rFonts w:cs="Times New Roman"/>
          <w:szCs w:val="28"/>
          <w:lang w:val="ro-MD"/>
        </w:rPr>
        <w:t xml:space="preserve">.6. </w:t>
      </w:r>
      <w:r w:rsidR="00010771" w:rsidRPr="00445ABC">
        <w:rPr>
          <w:rFonts w:cs="Times New Roman"/>
          <w:szCs w:val="28"/>
          <w:lang w:val="en-US"/>
        </w:rPr>
        <w:t>Montarea scaunului pentru mecanic în locomotive și în vagoane de călători motoare, dacă aceste vagoane de călători sunt destinate și exploatării de către mecanicul de locomotivă în poziţia de conducere în picioare, trebuie să permită ajustarea pentru a dobândi spaţiul liber necesar poziţiei de conducere în picioare.</w:t>
      </w:r>
    </w:p>
    <w:p w:rsidR="00863C88" w:rsidRPr="00445ABC" w:rsidRDefault="00E80F4F" w:rsidP="004D610F">
      <w:pPr>
        <w:spacing w:after="0"/>
        <w:ind w:firstLine="708"/>
        <w:jc w:val="both"/>
        <w:rPr>
          <w:rFonts w:cs="Times New Roman"/>
          <w:b/>
          <w:szCs w:val="28"/>
          <w:lang w:val="en-US"/>
        </w:rPr>
      </w:pPr>
      <w:r w:rsidRPr="00445ABC">
        <w:rPr>
          <w:rFonts w:cs="Times New Roman"/>
          <w:b/>
          <w:szCs w:val="28"/>
          <w:lang w:val="en-US"/>
        </w:rPr>
        <w:t>4.2.9.1.6</w:t>
      </w:r>
      <w:r w:rsidRPr="00445ABC">
        <w:rPr>
          <w:rFonts w:cs="Times New Roman"/>
          <w:b/>
          <w:szCs w:val="28"/>
          <w:lang w:val="ro-MD"/>
        </w:rPr>
        <w:t>.</w:t>
      </w:r>
      <w:r w:rsidRPr="00445ABC">
        <w:rPr>
          <w:rFonts w:cs="Times New Roman"/>
          <w:szCs w:val="28"/>
          <w:lang w:val="ro-MD"/>
        </w:rPr>
        <w:t xml:space="preserve"> </w:t>
      </w:r>
      <w:r w:rsidR="00010771" w:rsidRPr="00445ABC">
        <w:rPr>
          <w:rFonts w:cs="Times New Roman"/>
          <w:b/>
          <w:szCs w:val="28"/>
          <w:lang w:val="en-US"/>
        </w:rPr>
        <w:t xml:space="preserve">Pupitrul mecanicului de locomotivă — ergonomie </w:t>
      </w:r>
    </w:p>
    <w:p w:rsidR="00436205" w:rsidRPr="00445ABC" w:rsidRDefault="00E80F4F"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.1. </w:t>
      </w:r>
      <w:r w:rsidR="00010771" w:rsidRPr="00445ABC">
        <w:rPr>
          <w:rFonts w:cs="Times New Roman"/>
          <w:szCs w:val="28"/>
          <w:lang w:val="en-US"/>
        </w:rPr>
        <w:t xml:space="preserve">Pupitrul mecanicului de locomotivă, cu echipamentele de exploatare și dispozitivele de comandă, trebuie amplasat astfel să permită mecanicului, din poziţia de conducere cel mai frecvent utilizată, să păstreze o postură normală, fără a-i împiedica libertatea de mișcare, ţinând seama de dimensiunile antropometrice ale mecanicului de locomotivă conform apendicelui E. </w:t>
      </w:r>
    </w:p>
    <w:p w:rsidR="00436205" w:rsidRPr="00445ABC" w:rsidRDefault="00436205"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.2. </w:t>
      </w:r>
      <w:r w:rsidR="00010771" w:rsidRPr="00445ABC">
        <w:rPr>
          <w:rFonts w:cs="Times New Roman"/>
          <w:szCs w:val="28"/>
          <w:lang w:val="en-US"/>
        </w:rPr>
        <w:t>Pentru a permite așezarea</w:t>
      </w:r>
      <w:r w:rsidR="008C7490" w:rsidRPr="00445ABC">
        <w:rPr>
          <w:rFonts w:cs="Times New Roman"/>
          <w:szCs w:val="28"/>
          <w:lang w:val="en-US"/>
        </w:rPr>
        <w:t xml:space="preserve"> pe suprafaţa pupitrului a docu</w:t>
      </w:r>
      <w:r w:rsidR="00010771" w:rsidRPr="00445ABC">
        <w:rPr>
          <w:rFonts w:cs="Times New Roman"/>
          <w:szCs w:val="28"/>
          <w:lang w:val="en-US"/>
        </w:rPr>
        <w:t xml:space="preserve">mentelor necesare în timpul conducerii, în faţa scaunului mecanicului de locomotivă trebuie să existe o zonă de citit cu dimensiunile minime de 30 cm lăţime și 21 cm înălţime. </w:t>
      </w:r>
    </w:p>
    <w:p w:rsidR="00436205" w:rsidRPr="00445ABC" w:rsidRDefault="00436205"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.3. </w:t>
      </w:r>
      <w:r w:rsidR="00010771" w:rsidRPr="00445ABC">
        <w:rPr>
          <w:rFonts w:cs="Times New Roman"/>
          <w:szCs w:val="28"/>
          <w:lang w:val="en-US"/>
        </w:rPr>
        <w:t xml:space="preserve">Elementele de exploatare și de comandă trebuie să fie marcate clar, astfel încât să poată fi identificate de mecanicul de locomotivă. </w:t>
      </w:r>
    </w:p>
    <w:p w:rsidR="00436205" w:rsidRPr="00445ABC" w:rsidRDefault="00436205"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.4. </w:t>
      </w:r>
      <w:r w:rsidR="00010771" w:rsidRPr="00445ABC">
        <w:rPr>
          <w:rFonts w:cs="Times New Roman"/>
          <w:szCs w:val="28"/>
          <w:lang w:val="en-US"/>
        </w:rPr>
        <w:t xml:space="preserve">Dacă efortul de tracţiune și/sau frânare este stabilit cu ajutorul unui levier (levier combinat sau leviere separate), „efortul de tracţiune” trebuie să crească prin împingerea levierului înainte, iar „efortul de frânare” trebuie să crească prin tragerea levierului spre mecanicul de locomotivă. </w:t>
      </w:r>
    </w:p>
    <w:p w:rsidR="00800CF6" w:rsidRPr="00445ABC" w:rsidRDefault="00436205"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.5. </w:t>
      </w:r>
      <w:r w:rsidR="00010771" w:rsidRPr="00445ABC">
        <w:rPr>
          <w:rFonts w:cs="Times New Roman"/>
          <w:szCs w:val="28"/>
          <w:lang w:val="en-US"/>
        </w:rPr>
        <w:t>Cerinţele aplicabile unităţilor în ceea ce privește interfaţa lor cu ETCS de bord și legate de funcţia de interfaţă a trenului „regulator de direcţie” atunci când este insta</w:t>
      </w:r>
      <w:r w:rsidR="00A26E32" w:rsidRPr="00445ABC">
        <w:rPr>
          <w:rFonts w:cs="Times New Roman"/>
          <w:szCs w:val="28"/>
          <w:lang w:val="en-US"/>
        </w:rPr>
        <w:t>lat ETCS sunt definite în speci</w:t>
      </w:r>
      <w:r w:rsidR="00010771" w:rsidRPr="00445ABC">
        <w:rPr>
          <w:rFonts w:cs="Times New Roman"/>
          <w:szCs w:val="28"/>
          <w:lang w:val="en-US"/>
        </w:rPr>
        <w:t xml:space="preserve">ficaţia menţionată în apendicele J-2, indicele [B]. </w:t>
      </w:r>
    </w:p>
    <w:p w:rsidR="00800CF6" w:rsidRPr="00445ABC" w:rsidRDefault="00800CF6" w:rsidP="004D610F">
      <w:pPr>
        <w:spacing w:after="0"/>
        <w:ind w:firstLine="708"/>
        <w:jc w:val="both"/>
        <w:rPr>
          <w:rFonts w:cs="Times New Roman"/>
          <w:szCs w:val="28"/>
          <w:lang w:val="en-US"/>
        </w:rPr>
      </w:pPr>
      <w:r w:rsidRPr="00445ABC">
        <w:rPr>
          <w:rFonts w:cs="Times New Roman"/>
          <w:szCs w:val="28"/>
          <w:lang w:val="en-US"/>
        </w:rPr>
        <w:t>4.2.9.1.6</w:t>
      </w:r>
      <w:r w:rsidRPr="00445ABC">
        <w:rPr>
          <w:rFonts w:cs="Times New Roman"/>
          <w:szCs w:val="28"/>
          <w:lang w:val="ro-MD"/>
        </w:rPr>
        <w:t xml:space="preserve">.6. </w:t>
      </w:r>
      <w:r w:rsidR="00010771" w:rsidRPr="00445ABC">
        <w:rPr>
          <w:rFonts w:cs="Times New Roman"/>
          <w:szCs w:val="28"/>
          <w:lang w:val="en-US"/>
        </w:rPr>
        <w:t xml:space="preserve">Cerinţele aplicabile unităţilor în ceea ce privește interfaţa lor cu ETCS de bord și legate de funcţia de interfaţă a trenului „informaţii privind starea cabinei” atunci când este instalat ETCS sunt definite în specificaţia menţionată în apendicele J-2, indicele [B]. </w:t>
      </w:r>
    </w:p>
    <w:p w:rsidR="00010771" w:rsidRPr="00445ABC" w:rsidRDefault="00010771" w:rsidP="004D610F">
      <w:pPr>
        <w:spacing w:after="0"/>
        <w:ind w:firstLine="708"/>
        <w:jc w:val="both"/>
        <w:rPr>
          <w:rFonts w:cs="Times New Roman"/>
          <w:szCs w:val="28"/>
          <w:lang w:val="en-US"/>
        </w:rPr>
      </w:pPr>
      <w:r w:rsidRPr="00445ABC">
        <w:rPr>
          <w:rFonts w:cs="Times New Roman"/>
          <w:szCs w:val="28"/>
          <w:lang w:val="en-US"/>
        </w:rPr>
        <w:t>Dacă există o poziţie pentru frânarea de urgenţă, aceasta trebuie să se distingă în mod clar de cele care corespund altor poziţii ale levierului (de exemplu, prin prezenţa unei caneluri).</w:t>
      </w:r>
    </w:p>
    <w:p w:rsidR="00800CF6" w:rsidRPr="00445ABC" w:rsidRDefault="00010771" w:rsidP="004D610F">
      <w:pPr>
        <w:spacing w:after="0"/>
        <w:ind w:firstLine="708"/>
        <w:jc w:val="both"/>
        <w:rPr>
          <w:rFonts w:cs="Times New Roman"/>
          <w:b/>
          <w:szCs w:val="28"/>
          <w:lang w:val="en-US"/>
        </w:rPr>
      </w:pPr>
      <w:r w:rsidRPr="00445ABC">
        <w:rPr>
          <w:rFonts w:cs="Times New Roman"/>
          <w:b/>
          <w:szCs w:val="28"/>
          <w:lang w:val="en-US"/>
        </w:rPr>
        <w:t>4.2.9.1.7</w:t>
      </w:r>
      <w:r w:rsidRPr="00445ABC">
        <w:rPr>
          <w:rFonts w:cs="Times New Roman"/>
          <w:b/>
          <w:szCs w:val="28"/>
          <w:lang w:val="ro-MD"/>
        </w:rPr>
        <w:t xml:space="preserve">. </w:t>
      </w:r>
      <w:r w:rsidRPr="00445ABC">
        <w:rPr>
          <w:rFonts w:cs="Times New Roman"/>
          <w:b/>
          <w:szCs w:val="28"/>
          <w:lang w:val="en-US"/>
        </w:rPr>
        <w:t>Climatiza</w:t>
      </w:r>
      <w:r w:rsidR="00800CF6" w:rsidRPr="00445ABC">
        <w:rPr>
          <w:rFonts w:cs="Times New Roman"/>
          <w:b/>
          <w:szCs w:val="28"/>
          <w:lang w:val="en-US"/>
        </w:rPr>
        <w:t xml:space="preserve">re și calitatea aerului </w:t>
      </w:r>
    </w:p>
    <w:p w:rsidR="00A26E32" w:rsidRPr="00445ABC" w:rsidRDefault="00800CF6" w:rsidP="004D610F">
      <w:pPr>
        <w:spacing w:after="0"/>
        <w:ind w:firstLine="708"/>
        <w:jc w:val="both"/>
        <w:rPr>
          <w:rFonts w:cs="Times New Roman"/>
          <w:szCs w:val="28"/>
          <w:lang w:val="en-US"/>
        </w:rPr>
      </w:pPr>
      <w:r w:rsidRPr="00445ABC">
        <w:rPr>
          <w:rFonts w:cs="Times New Roman"/>
          <w:szCs w:val="28"/>
          <w:lang w:val="en-US"/>
        </w:rPr>
        <w:t>4.2.9.1.7</w:t>
      </w:r>
      <w:r w:rsidRPr="00445ABC">
        <w:rPr>
          <w:rFonts w:cs="Times New Roman"/>
          <w:szCs w:val="28"/>
          <w:lang w:val="ro-MD"/>
        </w:rPr>
        <w:t xml:space="preserve">.1. </w:t>
      </w:r>
      <w:r w:rsidR="00010771" w:rsidRPr="00445ABC">
        <w:rPr>
          <w:rFonts w:cs="Times New Roman"/>
          <w:szCs w:val="28"/>
          <w:lang w:val="en-US"/>
        </w:rPr>
        <w:t>Aerul din cabină trebuie reînnoit pentru a menţine</w:t>
      </w:r>
      <w:r w:rsidR="00A26E32" w:rsidRPr="00445ABC">
        <w:rPr>
          <w:rFonts w:cs="Times New Roman"/>
          <w:szCs w:val="28"/>
          <w:lang w:val="en-US"/>
        </w:rPr>
        <w:t xml:space="preserve"> concen</w:t>
      </w:r>
      <w:r w:rsidR="00010771" w:rsidRPr="00445ABC">
        <w:rPr>
          <w:rFonts w:cs="Times New Roman"/>
          <w:szCs w:val="28"/>
          <w:lang w:val="en-US"/>
        </w:rPr>
        <w:t>traţia de CO 2</w:t>
      </w:r>
      <w:r w:rsidR="00A26E32" w:rsidRPr="00445ABC">
        <w:rPr>
          <w:rFonts w:cs="Times New Roman"/>
          <w:szCs w:val="28"/>
          <w:lang w:val="en-US"/>
        </w:rPr>
        <w:t xml:space="preserve"> la nivelurile specificate în subpunctul 4.2.5.8.</w:t>
      </w:r>
    </w:p>
    <w:p w:rsidR="00010771" w:rsidRPr="00445ABC" w:rsidRDefault="00800CF6" w:rsidP="004D610F">
      <w:pPr>
        <w:spacing w:after="0"/>
        <w:ind w:firstLine="708"/>
        <w:jc w:val="both"/>
        <w:rPr>
          <w:rFonts w:cs="Times New Roman"/>
          <w:szCs w:val="28"/>
          <w:lang w:val="ro-MD"/>
        </w:rPr>
      </w:pPr>
      <w:r w:rsidRPr="00445ABC">
        <w:rPr>
          <w:rFonts w:cs="Times New Roman"/>
          <w:szCs w:val="28"/>
          <w:lang w:val="en-US"/>
        </w:rPr>
        <w:t>4.2.9.1.7</w:t>
      </w:r>
      <w:r w:rsidRPr="00445ABC">
        <w:rPr>
          <w:rFonts w:cs="Times New Roman"/>
          <w:szCs w:val="28"/>
          <w:lang w:val="ro-MD"/>
        </w:rPr>
        <w:t xml:space="preserve">.2. </w:t>
      </w:r>
      <w:r w:rsidR="00010771" w:rsidRPr="00445ABC">
        <w:rPr>
          <w:rFonts w:cs="Times New Roman"/>
          <w:szCs w:val="28"/>
          <w:lang w:val="ro-MD"/>
        </w:rPr>
        <w:t>Pentru asigurarea unui mediu de lucru corespunzător, atunci când mecanicul de locomotivă se află în p</w:t>
      </w:r>
      <w:r w:rsidR="001634DC" w:rsidRPr="00445ABC">
        <w:rPr>
          <w:rFonts w:cs="Times New Roman"/>
          <w:szCs w:val="28"/>
          <w:lang w:val="ro-MD"/>
        </w:rPr>
        <w:t xml:space="preserve">oziţia de conducere așezat </w:t>
      </w:r>
      <w:r w:rsidR="00010771" w:rsidRPr="00445ABC">
        <w:rPr>
          <w:rFonts w:cs="Times New Roman"/>
          <w:szCs w:val="28"/>
          <w:lang w:val="ro-MD"/>
        </w:rPr>
        <w:t xml:space="preserve">(astfel cum este definit la </w:t>
      </w:r>
      <w:r w:rsidR="001634DC" w:rsidRPr="00445ABC">
        <w:rPr>
          <w:rFonts w:cs="Times New Roman"/>
          <w:szCs w:val="28"/>
          <w:lang w:val="ro-MD"/>
        </w:rPr>
        <w:t>sub</w:t>
      </w:r>
      <w:r w:rsidR="00010771" w:rsidRPr="00445ABC">
        <w:rPr>
          <w:rFonts w:cs="Times New Roman"/>
          <w:szCs w:val="28"/>
          <w:lang w:val="ro-MD"/>
        </w:rPr>
        <w:t>pu</w:t>
      </w:r>
      <w:r w:rsidR="001634DC" w:rsidRPr="00445ABC">
        <w:rPr>
          <w:rFonts w:cs="Times New Roman"/>
          <w:szCs w:val="28"/>
          <w:lang w:val="ro-MD"/>
        </w:rPr>
        <w:t>nctul 4.2.9.1.3)</w:t>
      </w:r>
      <w:r w:rsidR="00010771" w:rsidRPr="00445ABC">
        <w:rPr>
          <w:rFonts w:cs="Times New Roman"/>
          <w:szCs w:val="28"/>
          <w:lang w:val="ro-MD"/>
        </w:rPr>
        <w:t>, la nivelul capului și al umerilor acestuia nu trebuie să existe curenţi de aer provocaţi de sistemul de ventilaţie cu o viteză a aerului care să depășească valoarea limită recunoscută.</w:t>
      </w:r>
    </w:p>
    <w:p w:rsidR="00800CF6" w:rsidRPr="00445ABC" w:rsidRDefault="00010771" w:rsidP="004D610F">
      <w:pPr>
        <w:spacing w:after="0"/>
        <w:ind w:firstLine="708"/>
        <w:jc w:val="both"/>
        <w:rPr>
          <w:rFonts w:cs="Times New Roman"/>
          <w:b/>
          <w:szCs w:val="28"/>
          <w:lang w:val="en-US"/>
        </w:rPr>
      </w:pPr>
      <w:r w:rsidRPr="00445ABC">
        <w:rPr>
          <w:rFonts w:cs="Times New Roman"/>
          <w:b/>
          <w:szCs w:val="28"/>
          <w:lang w:val="en-US"/>
        </w:rPr>
        <w:lastRenderedPageBreak/>
        <w:t>4.2.9.1.8</w:t>
      </w:r>
      <w:r w:rsidRPr="00445ABC">
        <w:rPr>
          <w:rFonts w:cs="Times New Roman"/>
          <w:b/>
          <w:szCs w:val="28"/>
          <w:lang w:val="ro-MD"/>
        </w:rPr>
        <w:t xml:space="preserve">. </w:t>
      </w:r>
      <w:r w:rsidR="00800CF6" w:rsidRPr="00445ABC">
        <w:rPr>
          <w:rFonts w:cs="Times New Roman"/>
          <w:b/>
          <w:szCs w:val="28"/>
          <w:lang w:val="en-US"/>
        </w:rPr>
        <w:t xml:space="preserve">Iluminatul interior </w:t>
      </w:r>
    </w:p>
    <w:p w:rsidR="00800CF6" w:rsidRPr="00445ABC" w:rsidRDefault="00800CF6" w:rsidP="004D610F">
      <w:pPr>
        <w:spacing w:after="0"/>
        <w:ind w:firstLine="708"/>
        <w:jc w:val="both"/>
        <w:rPr>
          <w:rFonts w:cs="Times New Roman"/>
          <w:szCs w:val="28"/>
          <w:lang w:val="en-US"/>
        </w:rPr>
      </w:pPr>
      <w:r w:rsidRPr="00445ABC">
        <w:rPr>
          <w:rFonts w:cs="Times New Roman"/>
          <w:szCs w:val="28"/>
          <w:lang w:val="en-US"/>
        </w:rPr>
        <w:t>4.2.9.1.8</w:t>
      </w:r>
      <w:r w:rsidRPr="00445ABC">
        <w:rPr>
          <w:rFonts w:cs="Times New Roman"/>
          <w:szCs w:val="28"/>
          <w:lang w:val="ro-MD"/>
        </w:rPr>
        <w:t xml:space="preserve">.1. </w:t>
      </w:r>
      <w:r w:rsidR="00010771" w:rsidRPr="00445ABC">
        <w:rPr>
          <w:rFonts w:cs="Times New Roman"/>
          <w:szCs w:val="28"/>
          <w:lang w:val="en-US"/>
        </w:rPr>
        <w:t xml:space="preserve">Iluminatul general al cabinei trebuie să se realizeze la comanda mecanicului de locomotivă în toate regimurile normale de exploatare a materialului rulant (inclusiv „deco nectat”). Luminozitatea la nivelul pupitrului mecanicului de locomotivă trebuie să fie mai mare de 75 lucși, cu excepţia mașinilor de cale, pentru care trebuie să fie mai mare de 60 lucși. </w:t>
      </w:r>
    </w:p>
    <w:p w:rsidR="003F02A3" w:rsidRPr="00445ABC" w:rsidRDefault="00800CF6" w:rsidP="004D610F">
      <w:pPr>
        <w:spacing w:after="0"/>
        <w:ind w:firstLine="708"/>
        <w:jc w:val="both"/>
        <w:rPr>
          <w:rFonts w:cs="Times New Roman"/>
          <w:szCs w:val="28"/>
          <w:lang w:val="en-US"/>
        </w:rPr>
      </w:pPr>
      <w:r w:rsidRPr="00445ABC">
        <w:rPr>
          <w:rFonts w:cs="Times New Roman"/>
          <w:szCs w:val="28"/>
          <w:lang w:val="en-US"/>
        </w:rPr>
        <w:t>4.2.9.1.8</w:t>
      </w:r>
      <w:r w:rsidR="003F02A3" w:rsidRPr="00445ABC">
        <w:rPr>
          <w:rFonts w:cs="Times New Roman"/>
          <w:szCs w:val="28"/>
          <w:lang w:val="ro-MD"/>
        </w:rPr>
        <w:t>.</w:t>
      </w:r>
      <w:r w:rsidRPr="00445ABC">
        <w:rPr>
          <w:rFonts w:cs="Times New Roman"/>
          <w:szCs w:val="28"/>
          <w:lang w:val="ro-MD"/>
        </w:rPr>
        <w:t xml:space="preserve">2. </w:t>
      </w:r>
      <w:r w:rsidR="00010771" w:rsidRPr="00445ABC">
        <w:rPr>
          <w:rFonts w:cs="Times New Roman"/>
          <w:szCs w:val="28"/>
          <w:lang w:val="en-US"/>
        </w:rPr>
        <w:t xml:space="preserve">Trebuie prevăzută iluminarea independentă a zonei de citit de pe pupitrul mecanicului de locomotivă, acţionată la comanda mecanicului, iar aceasta trebuie să poată fi ajustată până la o valoare mai mare de 150 lucși. </w:t>
      </w:r>
    </w:p>
    <w:p w:rsidR="00010771" w:rsidRPr="00445ABC" w:rsidRDefault="003F02A3" w:rsidP="004D610F">
      <w:pPr>
        <w:spacing w:after="0"/>
        <w:ind w:firstLine="708"/>
        <w:jc w:val="both"/>
        <w:rPr>
          <w:rFonts w:cs="Times New Roman"/>
          <w:szCs w:val="28"/>
          <w:lang w:val="en-US"/>
        </w:rPr>
      </w:pPr>
      <w:r w:rsidRPr="00445ABC">
        <w:rPr>
          <w:rFonts w:cs="Times New Roman"/>
          <w:szCs w:val="28"/>
          <w:lang w:val="en-US"/>
        </w:rPr>
        <w:t>4.2.9.1.8</w:t>
      </w:r>
      <w:r w:rsidRPr="00445ABC">
        <w:rPr>
          <w:rFonts w:cs="Times New Roman"/>
          <w:szCs w:val="28"/>
          <w:lang w:val="ro-MD"/>
        </w:rPr>
        <w:t xml:space="preserve">.3. </w:t>
      </w:r>
      <w:r w:rsidR="00010771" w:rsidRPr="00445ABC">
        <w:rPr>
          <w:rFonts w:cs="Times New Roman"/>
          <w:szCs w:val="28"/>
          <w:lang w:val="en-US"/>
        </w:rPr>
        <w:t>Trebuie prevăzută o iluminare independentă a instrumentelor, care să poată fi reglată.</w:t>
      </w:r>
    </w:p>
    <w:p w:rsidR="00010771" w:rsidRPr="00445ABC" w:rsidRDefault="003F02A3" w:rsidP="004B525C">
      <w:pPr>
        <w:spacing w:after="0"/>
        <w:ind w:firstLine="709"/>
        <w:jc w:val="both"/>
        <w:rPr>
          <w:rFonts w:cs="Times New Roman"/>
          <w:szCs w:val="28"/>
          <w:lang w:val="en-US"/>
        </w:rPr>
      </w:pPr>
      <w:r w:rsidRPr="00445ABC">
        <w:rPr>
          <w:rFonts w:cs="Times New Roman"/>
          <w:szCs w:val="28"/>
          <w:lang w:val="en-US"/>
        </w:rPr>
        <w:t>4.2.9.1.8</w:t>
      </w:r>
      <w:r w:rsidRPr="00445ABC">
        <w:rPr>
          <w:rFonts w:cs="Times New Roman"/>
          <w:szCs w:val="28"/>
          <w:lang w:val="ro-MD"/>
        </w:rPr>
        <w:t xml:space="preserve">.4. </w:t>
      </w:r>
      <w:r w:rsidR="00010771" w:rsidRPr="00445ABC">
        <w:rPr>
          <w:rFonts w:cs="Times New Roman"/>
          <w:szCs w:val="28"/>
          <w:lang w:val="en-US"/>
        </w:rPr>
        <w:t xml:space="preserve">Pentru a preveni orice confuzie periculoasă cu semnalizarea de exploatare exterioară, nu este permisă utilizarea luminilor sau a iluminării verzi în cabina mecanicului de locomotivă, cu excepţia sistemelor existente de semnalizare în cabină de clasa B (astfel cum sunt definite în </w:t>
      </w:r>
      <w:r w:rsidR="004B525C" w:rsidRPr="00445ABC">
        <w:rPr>
          <w:rFonts w:cs="Times New Roman"/>
          <w:szCs w:val="28"/>
          <w:lang w:val="en-US"/>
        </w:rPr>
        <w:t>Regulamentul privind STI referitoare la subsistemele control-comandă și semnalizare, aprobat prin Ordinul organului central de specialitate în domeniul transportului feroviar</w:t>
      </w:r>
      <w:r w:rsidR="00010771" w:rsidRPr="00445ABC">
        <w:rPr>
          <w:rFonts w:cs="Times New Roman"/>
          <w:szCs w:val="28"/>
          <w:lang w:val="en-US"/>
        </w:rPr>
        <w:t>).</w:t>
      </w:r>
    </w:p>
    <w:p w:rsidR="00010771" w:rsidRPr="00445ABC" w:rsidRDefault="00010771" w:rsidP="004D610F">
      <w:pPr>
        <w:spacing w:after="0"/>
        <w:ind w:firstLine="708"/>
        <w:jc w:val="both"/>
        <w:rPr>
          <w:rFonts w:cs="Times New Roman"/>
          <w:b/>
          <w:szCs w:val="28"/>
          <w:lang w:val="en-US"/>
        </w:rPr>
      </w:pPr>
      <w:r w:rsidRPr="00445ABC">
        <w:rPr>
          <w:rFonts w:cs="Times New Roman"/>
          <w:b/>
          <w:szCs w:val="28"/>
          <w:lang w:val="en-US"/>
        </w:rPr>
        <w:t>4.2.9.2</w:t>
      </w:r>
      <w:r w:rsidRPr="00445ABC">
        <w:rPr>
          <w:rFonts w:cs="Times New Roman"/>
          <w:b/>
          <w:szCs w:val="28"/>
          <w:lang w:val="ro-MD"/>
        </w:rPr>
        <w:t xml:space="preserve">. </w:t>
      </w:r>
      <w:r w:rsidR="003F02A3" w:rsidRPr="00445ABC">
        <w:rPr>
          <w:rFonts w:cs="Times New Roman"/>
          <w:b/>
          <w:szCs w:val="28"/>
          <w:lang w:val="en-US"/>
        </w:rPr>
        <w:t>Parbrizu</w:t>
      </w:r>
      <w:r w:rsidRPr="00445ABC">
        <w:rPr>
          <w:rFonts w:cs="Times New Roman"/>
          <w:b/>
          <w:szCs w:val="28"/>
          <w:lang w:val="en-US"/>
        </w:rPr>
        <w:t>l</w:t>
      </w:r>
    </w:p>
    <w:p w:rsidR="003F02A3" w:rsidRPr="00445ABC" w:rsidRDefault="00010771" w:rsidP="004D610F">
      <w:pPr>
        <w:spacing w:after="0"/>
        <w:ind w:firstLine="708"/>
        <w:jc w:val="both"/>
        <w:rPr>
          <w:rFonts w:cs="Times New Roman"/>
          <w:szCs w:val="28"/>
          <w:lang w:val="en-US"/>
        </w:rPr>
      </w:pPr>
      <w:r w:rsidRPr="00445ABC">
        <w:rPr>
          <w:rFonts w:cs="Times New Roman"/>
          <w:szCs w:val="28"/>
          <w:lang w:val="en-US"/>
        </w:rPr>
        <w:t>4.2.9.2.1</w:t>
      </w:r>
      <w:r w:rsidRPr="00445ABC">
        <w:rPr>
          <w:rFonts w:cs="Times New Roman"/>
          <w:szCs w:val="28"/>
          <w:lang w:val="ro-MD"/>
        </w:rPr>
        <w:t xml:space="preserve">. </w:t>
      </w:r>
      <w:r w:rsidR="003F02A3" w:rsidRPr="00445ABC">
        <w:rPr>
          <w:rFonts w:cs="Times New Roman"/>
          <w:szCs w:val="28"/>
          <w:lang w:val="en-US"/>
        </w:rPr>
        <w:t xml:space="preserve">Caracteristici mecanice </w:t>
      </w:r>
    </w:p>
    <w:p w:rsidR="003F02A3" w:rsidRPr="00445ABC" w:rsidRDefault="003F02A3" w:rsidP="004D610F">
      <w:pPr>
        <w:spacing w:after="0"/>
        <w:ind w:firstLine="708"/>
        <w:jc w:val="both"/>
        <w:rPr>
          <w:rFonts w:cs="Times New Roman"/>
          <w:szCs w:val="28"/>
          <w:lang w:val="en-US"/>
        </w:rPr>
      </w:pPr>
      <w:r w:rsidRPr="00445ABC">
        <w:rPr>
          <w:rFonts w:cs="Times New Roman"/>
          <w:szCs w:val="28"/>
          <w:lang w:val="en-US"/>
        </w:rPr>
        <w:t>4.2.9.2.1</w:t>
      </w:r>
      <w:r w:rsidRPr="00445ABC">
        <w:rPr>
          <w:rFonts w:cs="Times New Roman"/>
          <w:szCs w:val="28"/>
          <w:lang w:val="ro-MD"/>
        </w:rPr>
        <w:t xml:space="preserve">.1. </w:t>
      </w:r>
      <w:r w:rsidR="00010771" w:rsidRPr="00445ABC">
        <w:rPr>
          <w:rFonts w:cs="Times New Roman"/>
          <w:szCs w:val="28"/>
          <w:lang w:val="en-US"/>
        </w:rPr>
        <w:t>Dimensiunea, amplasarea, forma și finisările (inclusiv în scop de întreţinere) ferestrel</w:t>
      </w:r>
      <w:r w:rsidR="00E55B69" w:rsidRPr="00445ABC">
        <w:rPr>
          <w:rFonts w:cs="Times New Roman"/>
          <w:szCs w:val="28"/>
          <w:lang w:val="en-US"/>
        </w:rPr>
        <w:t>or nu trebuie să împiedice vizi</w:t>
      </w:r>
      <w:r w:rsidR="00010771" w:rsidRPr="00445ABC">
        <w:rPr>
          <w:rFonts w:cs="Times New Roman"/>
          <w:szCs w:val="28"/>
          <w:lang w:val="en-US"/>
        </w:rPr>
        <w:t xml:space="preserve">bilitatea în exterior a mecanicului de locomotivă (astfel cum este definită la </w:t>
      </w:r>
      <w:r w:rsidR="00E55B69" w:rsidRPr="00445ABC">
        <w:rPr>
          <w:rFonts w:cs="Times New Roman"/>
          <w:szCs w:val="28"/>
          <w:lang w:val="en-US"/>
        </w:rPr>
        <w:t>sub</w:t>
      </w:r>
      <w:r w:rsidR="00010771" w:rsidRPr="00445ABC">
        <w:rPr>
          <w:rFonts w:cs="Times New Roman"/>
          <w:szCs w:val="28"/>
          <w:lang w:val="en-US"/>
        </w:rPr>
        <w:t xml:space="preserve">punctul 4.2.9.1.3.1) și trebuie să ajute la activitatea de conducere. </w:t>
      </w:r>
    </w:p>
    <w:p w:rsidR="00010771" w:rsidRPr="00445ABC" w:rsidRDefault="003F02A3" w:rsidP="004D610F">
      <w:pPr>
        <w:spacing w:after="0"/>
        <w:ind w:firstLine="708"/>
        <w:jc w:val="both"/>
        <w:rPr>
          <w:rFonts w:cs="Times New Roman"/>
          <w:szCs w:val="28"/>
          <w:lang w:val="en-US"/>
        </w:rPr>
      </w:pPr>
      <w:r w:rsidRPr="00445ABC">
        <w:rPr>
          <w:rFonts w:cs="Times New Roman"/>
          <w:szCs w:val="28"/>
          <w:lang w:val="en-US"/>
        </w:rPr>
        <w:t>4.2.9.2.1</w:t>
      </w:r>
      <w:r w:rsidRPr="00445ABC">
        <w:rPr>
          <w:rFonts w:cs="Times New Roman"/>
          <w:szCs w:val="28"/>
          <w:lang w:val="ro-MD"/>
        </w:rPr>
        <w:t xml:space="preserve">.2. </w:t>
      </w:r>
      <w:r w:rsidR="00010771" w:rsidRPr="00445ABC">
        <w:rPr>
          <w:rFonts w:cs="Times New Roman"/>
          <w:szCs w:val="28"/>
          <w:lang w:val="en-US"/>
        </w:rPr>
        <w:t>Parbrizele cabinei de conducere trebuie să poată rezista la impacturile cu proiectile și la crăpare, conform specificaţiei menţionate în apendicele J-1, indicele [28].</w:t>
      </w:r>
    </w:p>
    <w:p w:rsidR="009B37D1" w:rsidRPr="00445ABC" w:rsidRDefault="00010771" w:rsidP="00010771">
      <w:pPr>
        <w:spacing w:after="0"/>
        <w:ind w:firstLine="708"/>
        <w:jc w:val="both"/>
        <w:rPr>
          <w:rFonts w:cs="Times New Roman"/>
          <w:b/>
          <w:szCs w:val="28"/>
          <w:lang w:val="en-US"/>
        </w:rPr>
      </w:pPr>
      <w:r w:rsidRPr="00445ABC">
        <w:rPr>
          <w:rFonts w:cs="Times New Roman"/>
          <w:b/>
          <w:szCs w:val="28"/>
          <w:lang w:val="en-US"/>
        </w:rPr>
        <w:t>4.2.9.2.2</w:t>
      </w:r>
      <w:r w:rsidRPr="00445ABC">
        <w:rPr>
          <w:rFonts w:cs="Times New Roman"/>
          <w:b/>
          <w:szCs w:val="28"/>
          <w:lang w:val="ro-MD"/>
        </w:rPr>
        <w:t xml:space="preserve">. </w:t>
      </w:r>
      <w:r w:rsidRPr="00445ABC">
        <w:rPr>
          <w:rFonts w:cs="Times New Roman"/>
          <w:b/>
          <w:szCs w:val="28"/>
          <w:lang w:val="en-US"/>
        </w:rPr>
        <w:t xml:space="preserve">Caracteristici optice </w:t>
      </w:r>
    </w:p>
    <w:p w:rsidR="009B37D1" w:rsidRPr="00445ABC" w:rsidRDefault="009B37D1" w:rsidP="00010771">
      <w:pPr>
        <w:spacing w:after="0"/>
        <w:ind w:firstLine="708"/>
        <w:jc w:val="both"/>
        <w:rPr>
          <w:rFonts w:cs="Times New Roman"/>
          <w:szCs w:val="28"/>
          <w:lang w:val="en-US"/>
        </w:rPr>
      </w:pPr>
      <w:r w:rsidRPr="00445ABC">
        <w:rPr>
          <w:rFonts w:cs="Times New Roman"/>
          <w:szCs w:val="28"/>
          <w:lang w:val="en-US"/>
        </w:rPr>
        <w:t>4.2.9.2.2</w:t>
      </w:r>
      <w:r w:rsidRPr="00445ABC">
        <w:rPr>
          <w:rFonts w:cs="Times New Roman"/>
          <w:szCs w:val="28"/>
          <w:lang w:val="ro-MD"/>
        </w:rPr>
        <w:t xml:space="preserve">.1. </w:t>
      </w:r>
      <w:r w:rsidR="00010771" w:rsidRPr="00445ABC">
        <w:rPr>
          <w:rFonts w:cs="Times New Roman"/>
          <w:szCs w:val="28"/>
          <w:lang w:val="en-US"/>
        </w:rPr>
        <w:t xml:space="preserve">Parbrizele cabinei de conducere trebuie să aibă o asemenea calitate optică încât să nu modifice vizibilitatea semnelor (formă și culoare) în nicio </w:t>
      </w:r>
      <w:r w:rsidR="00E55B69" w:rsidRPr="00445ABC">
        <w:rPr>
          <w:rFonts w:cs="Times New Roman"/>
          <w:szCs w:val="28"/>
          <w:lang w:val="en-US"/>
        </w:rPr>
        <w:t>condiţie de exploatare (</w:t>
      </w:r>
      <w:r w:rsidR="00010771" w:rsidRPr="00445ABC">
        <w:rPr>
          <w:rFonts w:cs="Times New Roman"/>
          <w:szCs w:val="28"/>
          <w:lang w:val="en-US"/>
        </w:rPr>
        <w:t xml:space="preserve">parbrizul este încălzit pentru a preveni aburirea și îngheţul). </w:t>
      </w:r>
    </w:p>
    <w:p w:rsidR="001B0C25" w:rsidRPr="00445ABC" w:rsidRDefault="009B37D1"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 xml:space="preserve">.2. </w:t>
      </w:r>
      <w:r w:rsidR="00010771" w:rsidRPr="00445ABC">
        <w:rPr>
          <w:rFonts w:cs="Times New Roman"/>
          <w:szCs w:val="28"/>
          <w:lang w:val="ro-MD"/>
        </w:rPr>
        <w:t>Parbrizul trebuie să îndeplinească cerinţele prevăzute în specificaţia menţionată în apendicele J-1, indicele [28] în ceea ce privește</w:t>
      </w:r>
      <w:r w:rsidR="001B0C25" w:rsidRPr="00445ABC">
        <w:rPr>
          <w:rFonts w:cs="Times New Roman"/>
          <w:szCs w:val="28"/>
          <w:lang w:val="ro-MD"/>
        </w:rPr>
        <w:t xml:space="preserve"> următoarele caracteristici:</w:t>
      </w:r>
    </w:p>
    <w:p w:rsidR="00C71B0F" w:rsidRPr="00445ABC" w:rsidRDefault="00C71B0F"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.2.1.</w:t>
      </w:r>
      <w:r w:rsidR="00010771" w:rsidRPr="00445ABC">
        <w:rPr>
          <w:rFonts w:cs="Times New Roman"/>
          <w:szCs w:val="28"/>
          <w:lang w:val="ro-MD"/>
        </w:rPr>
        <w:t xml:space="preserve"> unghiul dintre imaginile primare și </w:t>
      </w:r>
      <w:r w:rsidRPr="00445ABC">
        <w:rPr>
          <w:rFonts w:cs="Times New Roman"/>
          <w:szCs w:val="28"/>
          <w:lang w:val="ro-MD"/>
        </w:rPr>
        <w:t>secundare în poziţia instalată;</w:t>
      </w:r>
    </w:p>
    <w:p w:rsidR="00C71B0F" w:rsidRPr="00445ABC" w:rsidRDefault="00C71B0F"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 xml:space="preserve">.2.2. </w:t>
      </w:r>
      <w:r w:rsidR="00010771" w:rsidRPr="00445ABC">
        <w:rPr>
          <w:rFonts w:cs="Times New Roman"/>
          <w:szCs w:val="28"/>
          <w:lang w:val="ro-MD"/>
        </w:rPr>
        <w:t>distorsiunile optice admise al</w:t>
      </w:r>
      <w:r w:rsidRPr="00445ABC">
        <w:rPr>
          <w:rFonts w:cs="Times New Roman"/>
          <w:szCs w:val="28"/>
          <w:lang w:val="ro-MD"/>
        </w:rPr>
        <w:t>e vederii;</w:t>
      </w:r>
    </w:p>
    <w:p w:rsidR="00C71B0F" w:rsidRPr="00445ABC" w:rsidRDefault="00C71B0F"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.2.3. opacitatea;</w:t>
      </w:r>
    </w:p>
    <w:p w:rsidR="00C71B0F" w:rsidRPr="00445ABC" w:rsidRDefault="00C71B0F"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.2.4.</w:t>
      </w:r>
      <w:r w:rsidR="009E5799" w:rsidRPr="00445ABC">
        <w:rPr>
          <w:rFonts w:cs="Times New Roman"/>
          <w:szCs w:val="28"/>
          <w:lang w:val="ro-MD"/>
        </w:rPr>
        <w:t xml:space="preserve"> </w:t>
      </w:r>
      <w:r w:rsidRPr="00445ABC">
        <w:rPr>
          <w:rFonts w:cs="Times New Roman"/>
          <w:szCs w:val="28"/>
          <w:lang w:val="ro-MD"/>
        </w:rPr>
        <w:t>transmitanţa luminii;</w:t>
      </w:r>
    </w:p>
    <w:p w:rsidR="00010771" w:rsidRPr="00445ABC" w:rsidRDefault="00C71B0F" w:rsidP="009E5799">
      <w:pPr>
        <w:spacing w:after="0"/>
        <w:ind w:firstLine="708"/>
        <w:jc w:val="both"/>
        <w:rPr>
          <w:rFonts w:cs="Times New Roman"/>
          <w:szCs w:val="28"/>
          <w:lang w:val="ro-MD"/>
        </w:rPr>
      </w:pPr>
      <w:r w:rsidRPr="00445ABC">
        <w:rPr>
          <w:rFonts w:cs="Times New Roman"/>
          <w:szCs w:val="28"/>
          <w:lang w:val="en-US"/>
        </w:rPr>
        <w:t>4.2.9.2.2</w:t>
      </w:r>
      <w:r w:rsidRPr="00445ABC">
        <w:rPr>
          <w:rFonts w:cs="Times New Roman"/>
          <w:szCs w:val="28"/>
          <w:lang w:val="ro-MD"/>
        </w:rPr>
        <w:t>.2.5.</w:t>
      </w:r>
      <w:r w:rsidR="00010771" w:rsidRPr="00445ABC">
        <w:rPr>
          <w:rFonts w:cs="Times New Roman"/>
          <w:szCs w:val="28"/>
          <w:lang w:val="ro-MD"/>
        </w:rPr>
        <w:t xml:space="preserve"> cromaticitatea.</w:t>
      </w:r>
    </w:p>
    <w:p w:rsidR="00010771" w:rsidRPr="00445ABC" w:rsidRDefault="00010771" w:rsidP="00010771">
      <w:pPr>
        <w:spacing w:after="0"/>
        <w:ind w:firstLine="708"/>
        <w:jc w:val="both"/>
        <w:rPr>
          <w:rFonts w:cs="Times New Roman"/>
          <w:b/>
          <w:szCs w:val="28"/>
          <w:lang w:val="en-US"/>
        </w:rPr>
      </w:pPr>
      <w:r w:rsidRPr="00445ABC">
        <w:rPr>
          <w:rFonts w:cs="Times New Roman"/>
          <w:b/>
          <w:szCs w:val="28"/>
          <w:lang w:val="en-US"/>
        </w:rPr>
        <w:t>4.2.9.3</w:t>
      </w:r>
      <w:r w:rsidRPr="00445ABC">
        <w:rPr>
          <w:rFonts w:cs="Times New Roman"/>
          <w:b/>
          <w:szCs w:val="28"/>
          <w:lang w:val="ro-MD"/>
        </w:rPr>
        <w:t xml:space="preserve">. </w:t>
      </w:r>
      <w:r w:rsidR="00C453BF" w:rsidRPr="00445ABC">
        <w:rPr>
          <w:rFonts w:cs="Times New Roman"/>
          <w:b/>
          <w:szCs w:val="28"/>
          <w:lang w:val="en-US"/>
        </w:rPr>
        <w:t>Interfaţa  mecanic-ma</w:t>
      </w:r>
      <w:r w:rsidRPr="00445ABC">
        <w:rPr>
          <w:rFonts w:cs="Times New Roman"/>
          <w:b/>
          <w:szCs w:val="28"/>
          <w:lang w:val="en-US"/>
        </w:rPr>
        <w:t>ș</w:t>
      </w:r>
      <w:r w:rsidR="00C453BF" w:rsidRPr="00445ABC">
        <w:rPr>
          <w:rFonts w:cs="Times New Roman"/>
          <w:b/>
          <w:szCs w:val="28"/>
          <w:lang w:val="en-US"/>
        </w:rPr>
        <w:t>in</w:t>
      </w:r>
      <w:r w:rsidRPr="00445ABC">
        <w:rPr>
          <w:rFonts w:cs="Times New Roman"/>
          <w:b/>
          <w:szCs w:val="28"/>
          <w:lang w:val="en-US"/>
        </w:rPr>
        <w:t>ă</w:t>
      </w:r>
    </w:p>
    <w:p w:rsidR="00C453BF" w:rsidRPr="00445ABC" w:rsidRDefault="00010771" w:rsidP="00010771">
      <w:pPr>
        <w:spacing w:after="0"/>
        <w:ind w:firstLine="708"/>
        <w:jc w:val="both"/>
        <w:rPr>
          <w:rFonts w:cs="Times New Roman"/>
          <w:szCs w:val="28"/>
          <w:lang w:val="en-US"/>
        </w:rPr>
      </w:pPr>
      <w:r w:rsidRPr="00445ABC">
        <w:rPr>
          <w:rFonts w:cs="Times New Roman"/>
          <w:szCs w:val="28"/>
          <w:lang w:val="en-US"/>
        </w:rPr>
        <w:t>4.2.9.3.1</w:t>
      </w:r>
      <w:r w:rsidRPr="00445ABC">
        <w:rPr>
          <w:rFonts w:cs="Times New Roman"/>
          <w:szCs w:val="28"/>
          <w:lang w:val="ro-MD"/>
        </w:rPr>
        <w:t xml:space="preserve">. </w:t>
      </w:r>
      <w:r w:rsidRPr="00445ABC">
        <w:rPr>
          <w:rFonts w:cs="Times New Roman"/>
          <w:szCs w:val="28"/>
          <w:lang w:val="en-US"/>
        </w:rPr>
        <w:t>Funcţia de control a activităţi</w:t>
      </w:r>
      <w:r w:rsidR="009E5799" w:rsidRPr="00445ABC">
        <w:rPr>
          <w:rFonts w:cs="Times New Roman"/>
          <w:szCs w:val="28"/>
          <w:lang w:val="en-US"/>
        </w:rPr>
        <w:t>i mecanicului de locomotivă</w:t>
      </w:r>
    </w:p>
    <w:p w:rsidR="00010771" w:rsidRPr="00445ABC" w:rsidRDefault="00C453BF" w:rsidP="00010771">
      <w:pPr>
        <w:spacing w:after="0"/>
        <w:ind w:firstLine="708"/>
        <w:jc w:val="both"/>
        <w:rPr>
          <w:rFonts w:cs="Times New Roman"/>
          <w:szCs w:val="28"/>
          <w:lang w:val="en-US"/>
        </w:rPr>
      </w:pPr>
      <w:r w:rsidRPr="00445ABC">
        <w:rPr>
          <w:rFonts w:cs="Times New Roman"/>
          <w:szCs w:val="28"/>
          <w:lang w:val="en-US"/>
        </w:rPr>
        <w:t>4.2.9.3.1</w:t>
      </w:r>
      <w:r w:rsidRPr="00445ABC">
        <w:rPr>
          <w:rFonts w:cs="Times New Roman"/>
          <w:szCs w:val="28"/>
          <w:lang w:val="ro-MD"/>
        </w:rPr>
        <w:t xml:space="preserve">.1. </w:t>
      </w:r>
      <w:r w:rsidR="00010771" w:rsidRPr="00445ABC">
        <w:rPr>
          <w:rFonts w:cs="Times New Roman"/>
          <w:szCs w:val="28"/>
          <w:lang w:val="en-US"/>
        </w:rPr>
        <w:t>Cabina de conducere trebu</w:t>
      </w:r>
      <w:r w:rsidR="009E5799" w:rsidRPr="00445ABC">
        <w:rPr>
          <w:rFonts w:cs="Times New Roman"/>
          <w:szCs w:val="28"/>
          <w:lang w:val="en-US"/>
        </w:rPr>
        <w:t>ie dotată cu mijloace de monito</w:t>
      </w:r>
      <w:r w:rsidR="00010771" w:rsidRPr="00445ABC">
        <w:rPr>
          <w:rFonts w:cs="Times New Roman"/>
          <w:szCs w:val="28"/>
          <w:lang w:val="en-US"/>
        </w:rPr>
        <w:t>rizare a activităţii mecanicului de locomotivă și de oprire automată a trenului atunci c</w:t>
      </w:r>
      <w:r w:rsidR="00747D85" w:rsidRPr="00445ABC">
        <w:rPr>
          <w:rFonts w:cs="Times New Roman"/>
          <w:szCs w:val="28"/>
          <w:lang w:val="en-US"/>
        </w:rPr>
        <w:t>ând se detectează lipsa de acti</w:t>
      </w:r>
      <w:r w:rsidR="004E14A8" w:rsidRPr="00445ABC">
        <w:rPr>
          <w:rFonts w:cs="Times New Roman"/>
          <w:szCs w:val="28"/>
          <w:lang w:val="en-US"/>
        </w:rPr>
        <w:t>vitate a mecanicului.</w:t>
      </w:r>
    </w:p>
    <w:p w:rsidR="00083F4B" w:rsidRPr="00445ABC" w:rsidRDefault="00C453BF" w:rsidP="00010771">
      <w:pPr>
        <w:spacing w:after="0"/>
        <w:ind w:firstLine="708"/>
        <w:jc w:val="both"/>
        <w:rPr>
          <w:rFonts w:cs="Times New Roman"/>
          <w:szCs w:val="28"/>
          <w:lang w:val="en-US"/>
        </w:rPr>
      </w:pPr>
      <w:r w:rsidRPr="00445ABC">
        <w:rPr>
          <w:rFonts w:cs="Times New Roman"/>
          <w:szCs w:val="28"/>
          <w:lang w:val="en-US"/>
        </w:rPr>
        <w:t>4.2.9.3.1</w:t>
      </w:r>
      <w:r w:rsidRPr="00445ABC">
        <w:rPr>
          <w:rFonts w:cs="Times New Roman"/>
          <w:szCs w:val="28"/>
          <w:lang w:val="ro-MD"/>
        </w:rPr>
        <w:t xml:space="preserve">.2. </w:t>
      </w:r>
      <w:r w:rsidR="00010771" w:rsidRPr="00445ABC">
        <w:rPr>
          <w:rFonts w:cs="Times New Roman"/>
          <w:szCs w:val="28"/>
          <w:lang w:val="en-US"/>
        </w:rPr>
        <w:t xml:space="preserve">Specificaţie privind mijloacele de monitorizare a (și de detectare a lipsei) activităţii mecanicului de locomotivă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lastRenderedPageBreak/>
        <w:t>Activitatea mecanicului de locomotivă trebuie monitorizată atunci când trenul este în configuraţie de conducere și se află în mișcare (criteriul pentru detectarea mișcării este</w:t>
      </w:r>
      <w:r w:rsidR="00C569F3" w:rsidRPr="00445ABC">
        <w:rPr>
          <w:rFonts w:cs="Times New Roman"/>
          <w:szCs w:val="28"/>
          <w:lang w:val="en-US"/>
        </w:rPr>
        <w:t xml:space="preserve"> la un nivel redus de viteză). M</w:t>
      </w:r>
      <w:r w:rsidRPr="00445ABC">
        <w:rPr>
          <w:rFonts w:cs="Times New Roman"/>
          <w:szCs w:val="28"/>
          <w:lang w:val="en-US"/>
        </w:rPr>
        <w:t>onitorizarea trebuie realizată prin controlarea acţiunilor mecanicului de locomotivă asupra unor interfeţe recunoscute ale sale, precum dispozitivele consacrate (butoane, dispoz</w:t>
      </w:r>
      <w:r w:rsidR="00C569F3" w:rsidRPr="00445ABC">
        <w:rPr>
          <w:rFonts w:cs="Times New Roman"/>
          <w:szCs w:val="28"/>
          <w:lang w:val="en-US"/>
        </w:rPr>
        <w:t>itive sensibile la atingere</w:t>
      </w:r>
      <w:r w:rsidRPr="00445ABC">
        <w:rPr>
          <w:rFonts w:cs="Times New Roman"/>
          <w:szCs w:val="28"/>
          <w:lang w:val="en-US"/>
        </w:rPr>
        <w:t>) și</w:t>
      </w:r>
      <w:r w:rsidR="00C569F3" w:rsidRPr="00445ABC">
        <w:rPr>
          <w:rFonts w:cs="Times New Roman"/>
          <w:szCs w:val="28"/>
          <w:lang w:val="en-US"/>
        </w:rPr>
        <w:t>/sau asupra unor interfeţe recu</w:t>
      </w:r>
      <w:r w:rsidRPr="00445ABC">
        <w:rPr>
          <w:rFonts w:cs="Times New Roman"/>
          <w:szCs w:val="28"/>
          <w:lang w:val="en-US"/>
        </w:rPr>
        <w:t xml:space="preserve">noscute ale mecanicului de locomotivă cu sistemul de comandă și monitorizare a trenului.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t>În cazul în care la niciuna dintre interfeţele recunoscute ale mecanicului de locomotivă nu se constată nicio acţiune timp de peste X secunde, se dec</w:t>
      </w:r>
      <w:r w:rsidR="00C569F3" w:rsidRPr="00445ABC">
        <w:rPr>
          <w:rFonts w:cs="Times New Roman"/>
          <w:szCs w:val="28"/>
          <w:lang w:val="en-US"/>
        </w:rPr>
        <w:t>lanșează lipsa activităţii meca</w:t>
      </w:r>
      <w:r w:rsidRPr="00445ABC">
        <w:rPr>
          <w:rFonts w:cs="Times New Roman"/>
          <w:szCs w:val="28"/>
          <w:lang w:val="en-US"/>
        </w:rPr>
        <w:t xml:space="preserve">nicului de locomotivă.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t xml:space="preserve">Sistemul trebuie să permită ajustarea (în atelier, ca activitate de întreţinere) duratei X în intervalul cuprins între 5 și 60 de secunde.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t xml:space="preserve">În cazul în care aceeași activitate este monitorizată în mod continuu timp de maximum 60 de secunde, în mod repetat, fără nicio altă acţiune la nivelul unei interfeţe recunoscute a mecanicului de locomotivă, se declanșează de asemenea lipsa activităţii mecanicului de locomotivă.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t>Înainte de declanșarea lipsei activităţii mecanicului de loco motivă, acesta trebuie averti</w:t>
      </w:r>
      <w:r w:rsidR="00A15EBC" w:rsidRPr="00445ABC">
        <w:rPr>
          <w:rFonts w:cs="Times New Roman"/>
          <w:szCs w:val="28"/>
          <w:lang w:val="en-US"/>
        </w:rPr>
        <w:t>zat astfel încât să aibă posibi</w:t>
      </w:r>
      <w:r w:rsidRPr="00445ABC">
        <w:rPr>
          <w:rFonts w:cs="Times New Roman"/>
          <w:szCs w:val="28"/>
          <w:lang w:val="en-US"/>
        </w:rPr>
        <w:t xml:space="preserve">litatea de a reacţiona și reseta sistemul. </w:t>
      </w:r>
    </w:p>
    <w:p w:rsidR="00083F4B" w:rsidRPr="00445ABC" w:rsidRDefault="00010771" w:rsidP="00010771">
      <w:pPr>
        <w:spacing w:after="0"/>
        <w:ind w:firstLine="708"/>
        <w:jc w:val="both"/>
        <w:rPr>
          <w:rFonts w:cs="Times New Roman"/>
          <w:szCs w:val="28"/>
          <w:lang w:val="en-US"/>
        </w:rPr>
      </w:pPr>
      <w:r w:rsidRPr="00445ABC">
        <w:rPr>
          <w:rFonts w:cs="Times New Roman"/>
          <w:szCs w:val="28"/>
          <w:lang w:val="en-US"/>
        </w:rPr>
        <w:t xml:space="preserve">Trebuie ca, la nivelul sistemului, informaţia privind „lipsa activităţii mecanicului de locomotivă” să fie disponibilă pentru interfaţarea cu alte sisteme (de </w:t>
      </w:r>
      <w:r w:rsidR="00A15EBC" w:rsidRPr="00445ABC">
        <w:rPr>
          <w:rFonts w:cs="Times New Roman"/>
          <w:szCs w:val="28"/>
          <w:lang w:val="en-US"/>
        </w:rPr>
        <w:t>exemplu cu sistemul radio).</w:t>
      </w:r>
    </w:p>
    <w:p w:rsidR="00083F4B" w:rsidRPr="00445ABC" w:rsidRDefault="00A15EBC" w:rsidP="00010771">
      <w:pPr>
        <w:spacing w:after="0"/>
        <w:ind w:firstLine="708"/>
        <w:jc w:val="both"/>
        <w:rPr>
          <w:rFonts w:cs="Times New Roman"/>
          <w:b/>
          <w:szCs w:val="28"/>
          <w:lang w:val="en-US"/>
        </w:rPr>
      </w:pPr>
      <w:r w:rsidRPr="00445ABC">
        <w:rPr>
          <w:rFonts w:cs="Times New Roman"/>
          <w:b/>
          <w:szCs w:val="28"/>
          <w:lang w:val="en-US"/>
        </w:rPr>
        <w:t xml:space="preserve">4.2.9.3.1.3. </w:t>
      </w:r>
      <w:r w:rsidR="00010771" w:rsidRPr="00445ABC">
        <w:rPr>
          <w:rFonts w:cs="Times New Roman"/>
          <w:b/>
          <w:szCs w:val="28"/>
          <w:lang w:val="en-US"/>
        </w:rPr>
        <w:t>Cerinţă suplimentară</w:t>
      </w:r>
    </w:p>
    <w:p w:rsidR="00010771" w:rsidRPr="00445ABC" w:rsidRDefault="00010771" w:rsidP="00010771">
      <w:pPr>
        <w:spacing w:after="0"/>
        <w:ind w:firstLine="708"/>
        <w:jc w:val="both"/>
        <w:rPr>
          <w:rFonts w:cs="Times New Roman"/>
          <w:szCs w:val="28"/>
          <w:lang w:val="en-US"/>
        </w:rPr>
      </w:pPr>
      <w:r w:rsidRPr="00445ABC">
        <w:rPr>
          <w:rFonts w:cs="Times New Roman"/>
          <w:szCs w:val="28"/>
          <w:lang w:val="en-US"/>
        </w:rPr>
        <w:t>Detectarea lipsei activităţii mecanicului de locomotivă este o funcţie care trebuie să facă obiectul unui studiu de fiabilitate ţinând seama de regimul de avarie al componentelor, de redundanţe, de softuri, de verificări periodice și de alte dispoziţii, iar rata estimată de eșec a funcţiei (nedetectarea lipsei activităţii mecanicului de locomotivă, astfel cum este specificată mai sus) trebuie consemnată în docume</w:t>
      </w:r>
      <w:r w:rsidR="00C33D36" w:rsidRPr="00445ABC">
        <w:rPr>
          <w:rFonts w:cs="Times New Roman"/>
          <w:szCs w:val="28"/>
          <w:lang w:val="en-US"/>
        </w:rPr>
        <w:t xml:space="preserve">ntaţia tehnică definită în subpunctul </w:t>
      </w:r>
      <w:r w:rsidRPr="00445ABC">
        <w:rPr>
          <w:rFonts w:cs="Times New Roman"/>
          <w:szCs w:val="28"/>
          <w:lang w:val="en-US"/>
        </w:rPr>
        <w:t>4.2.12.</w:t>
      </w:r>
    </w:p>
    <w:p w:rsidR="00F66659" w:rsidRPr="00445ABC" w:rsidRDefault="0098751F" w:rsidP="00010771">
      <w:pPr>
        <w:spacing w:after="0"/>
        <w:ind w:firstLine="708"/>
        <w:jc w:val="both"/>
        <w:rPr>
          <w:rFonts w:cs="Times New Roman"/>
          <w:szCs w:val="28"/>
          <w:lang w:val="en-US"/>
        </w:rPr>
      </w:pPr>
      <w:r w:rsidRPr="00445ABC">
        <w:rPr>
          <w:rFonts w:cs="Times New Roman"/>
          <w:b/>
          <w:szCs w:val="28"/>
          <w:lang w:val="en-US"/>
        </w:rPr>
        <w:t xml:space="preserve">4.2.9.3.1.4. </w:t>
      </w:r>
      <w:r w:rsidR="00010771" w:rsidRPr="00445ABC">
        <w:rPr>
          <w:rFonts w:cs="Times New Roman"/>
          <w:szCs w:val="28"/>
          <w:lang w:val="en-US"/>
        </w:rPr>
        <w:t xml:space="preserve">Specificaţie privind acţiunile declanșate la nivelul trenului atunci când se detectează o lipsă a activităţii mecanicului de locomotivă </w:t>
      </w:r>
    </w:p>
    <w:p w:rsidR="00F66659" w:rsidRPr="00445ABC" w:rsidRDefault="00010771" w:rsidP="00010771">
      <w:pPr>
        <w:spacing w:after="0"/>
        <w:ind w:firstLine="708"/>
        <w:jc w:val="both"/>
        <w:rPr>
          <w:rFonts w:cs="Times New Roman"/>
          <w:szCs w:val="28"/>
          <w:lang w:val="en-US"/>
        </w:rPr>
      </w:pPr>
      <w:r w:rsidRPr="00445ABC">
        <w:rPr>
          <w:rFonts w:cs="Times New Roman"/>
          <w:szCs w:val="28"/>
          <w:lang w:val="en-US"/>
        </w:rPr>
        <w:t xml:space="preserve">Lipsa activităţii mecanicului de locomotivă atunci când trenul este în configuraţie de conducere și se află în mișcare (criteriul pentru detectarea mișcării este la un nivel redus de viteză) trebuie să conducă la acţionarea completă a frânei de serviciu sau de urgenţă a trenului. </w:t>
      </w:r>
    </w:p>
    <w:p w:rsidR="00F66659" w:rsidRPr="00445ABC" w:rsidRDefault="00010771" w:rsidP="003E531D">
      <w:pPr>
        <w:spacing w:after="0"/>
        <w:ind w:firstLine="708"/>
        <w:jc w:val="both"/>
        <w:rPr>
          <w:rFonts w:cs="Times New Roman"/>
          <w:szCs w:val="28"/>
          <w:lang w:val="en-US"/>
        </w:rPr>
      </w:pPr>
      <w:r w:rsidRPr="00445ABC">
        <w:rPr>
          <w:rFonts w:cs="Times New Roman"/>
          <w:szCs w:val="28"/>
          <w:lang w:val="en-US"/>
        </w:rPr>
        <w:t>În cazul acţionării complete a frânei de serviciu, acţionarea sa efectivă trebuie controlată în mod automat și, în caz de neacţionare, trebuie urmată de frânarea de urgen</w:t>
      </w:r>
      <w:r w:rsidR="003E531D" w:rsidRPr="00445ABC">
        <w:rPr>
          <w:rFonts w:cs="Times New Roman"/>
          <w:szCs w:val="28"/>
          <w:lang w:val="en-US"/>
        </w:rPr>
        <w:t>ţă.</w:t>
      </w:r>
    </w:p>
    <w:p w:rsidR="00F66659" w:rsidRPr="00445ABC" w:rsidRDefault="003E531D" w:rsidP="00010771">
      <w:pPr>
        <w:spacing w:after="0"/>
        <w:ind w:firstLine="708"/>
        <w:jc w:val="both"/>
        <w:rPr>
          <w:rFonts w:cs="Times New Roman"/>
          <w:szCs w:val="28"/>
          <w:lang w:val="en-US"/>
        </w:rPr>
      </w:pPr>
      <w:r w:rsidRPr="00445ABC">
        <w:rPr>
          <w:rFonts w:cs="Times New Roman"/>
          <w:szCs w:val="28"/>
          <w:lang w:val="en-US"/>
        </w:rPr>
        <w:t xml:space="preserve">Funcţia descrisă în prezentul subpunct poate fi </w:t>
      </w:r>
      <w:r w:rsidR="00010771" w:rsidRPr="00445ABC">
        <w:rPr>
          <w:rFonts w:cs="Times New Roman"/>
          <w:szCs w:val="28"/>
          <w:lang w:val="en-US"/>
        </w:rPr>
        <w:t>îndeplinită de subsistemul CCS</w:t>
      </w:r>
      <w:r w:rsidRPr="00445ABC">
        <w:rPr>
          <w:rFonts w:cs="Times New Roman"/>
          <w:szCs w:val="28"/>
          <w:lang w:val="en-US"/>
        </w:rPr>
        <w:t>.</w:t>
      </w:r>
      <w:r w:rsidR="00010771" w:rsidRPr="00445ABC">
        <w:rPr>
          <w:rFonts w:cs="Times New Roman"/>
          <w:szCs w:val="28"/>
          <w:lang w:val="en-US"/>
        </w:rPr>
        <w:t xml:space="preserve"> </w:t>
      </w:r>
    </w:p>
    <w:p w:rsidR="00F66659" w:rsidRPr="00445ABC" w:rsidRDefault="003E531D" w:rsidP="00BA0934">
      <w:pPr>
        <w:spacing w:after="0"/>
        <w:ind w:firstLine="709"/>
        <w:jc w:val="both"/>
        <w:rPr>
          <w:rFonts w:cs="Times New Roman"/>
          <w:szCs w:val="28"/>
          <w:lang w:val="en-US"/>
        </w:rPr>
      </w:pPr>
      <w:r w:rsidRPr="00445ABC">
        <w:rPr>
          <w:rFonts w:cs="Times New Roman"/>
          <w:szCs w:val="28"/>
          <w:lang w:val="en-US"/>
        </w:rPr>
        <w:t>V</w:t>
      </w:r>
      <w:r w:rsidR="00010771" w:rsidRPr="00445ABC">
        <w:rPr>
          <w:rFonts w:cs="Times New Roman"/>
          <w:szCs w:val="28"/>
          <w:lang w:val="en-US"/>
        </w:rPr>
        <w:t>aloarea duratei X trebuie d</w:t>
      </w:r>
      <w:r w:rsidR="00190732" w:rsidRPr="00445ABC">
        <w:rPr>
          <w:rFonts w:cs="Times New Roman"/>
          <w:szCs w:val="28"/>
          <w:lang w:val="en-US"/>
        </w:rPr>
        <w:t>efinită și justificată de întreprinderea feroviară. A</w:t>
      </w:r>
      <w:r w:rsidR="00010771" w:rsidRPr="00445ABC">
        <w:rPr>
          <w:rFonts w:cs="Times New Roman"/>
          <w:szCs w:val="28"/>
          <w:lang w:val="en-US"/>
        </w:rPr>
        <w:t xml:space="preserve">plicarea </w:t>
      </w:r>
      <w:r w:rsidR="00190732" w:rsidRPr="00445ABC">
        <w:rPr>
          <w:rFonts w:cs="Times New Roman"/>
          <w:szCs w:val="28"/>
          <w:lang w:val="en-US"/>
        </w:rPr>
        <w:t>Regulamentului privind STI referitoare subsistemul „exploatare și gestionarea traficului</w:t>
      </w:r>
      <w:r w:rsidR="00BA0934" w:rsidRPr="00445ABC">
        <w:rPr>
          <w:rFonts w:cs="Times New Roman"/>
          <w:szCs w:val="28"/>
          <w:lang w:val="en-US"/>
        </w:rPr>
        <w:t>”</w:t>
      </w:r>
      <w:r w:rsidR="00190732" w:rsidRPr="00445ABC">
        <w:rPr>
          <w:rFonts w:cs="Times New Roman"/>
          <w:szCs w:val="28"/>
          <w:lang w:val="en-US"/>
        </w:rPr>
        <w:t xml:space="preserve">, </w:t>
      </w:r>
      <w:r w:rsidR="00190732" w:rsidRPr="00445ABC">
        <w:rPr>
          <w:rFonts w:cs="Times New Roman"/>
          <w:szCs w:val="28"/>
          <w:lang w:val="ro-MD"/>
        </w:rPr>
        <w:t>aprobat prin Ordinul organului central de specialitate în domeniul transportului feroviar</w:t>
      </w:r>
      <w:r w:rsidR="00010771" w:rsidRPr="00445ABC">
        <w:rPr>
          <w:rFonts w:cs="Times New Roman"/>
          <w:szCs w:val="28"/>
          <w:lang w:val="en-US"/>
        </w:rPr>
        <w:t>, ţinând seama de codul de practică sau de mijloacele</w:t>
      </w:r>
      <w:r w:rsidR="00BA0934" w:rsidRPr="00445ABC">
        <w:rPr>
          <w:rFonts w:cs="Times New Roman"/>
          <w:szCs w:val="28"/>
          <w:lang w:val="en-US"/>
        </w:rPr>
        <w:t xml:space="preserve"> sale de conformitate actuale, </w:t>
      </w:r>
      <w:r w:rsidR="00BA0934" w:rsidRPr="00445ABC">
        <w:rPr>
          <w:rFonts w:cs="Times New Roman"/>
          <w:szCs w:val="28"/>
          <w:lang w:val="ro-MD"/>
        </w:rPr>
        <w:t>î</w:t>
      </w:r>
      <w:r w:rsidR="00010771" w:rsidRPr="00445ABC">
        <w:rPr>
          <w:rFonts w:cs="Times New Roman"/>
          <w:szCs w:val="28"/>
          <w:lang w:val="en-US"/>
        </w:rPr>
        <w:t>n afara domeniului</w:t>
      </w:r>
      <w:r w:rsidR="00BA0934" w:rsidRPr="00445ABC">
        <w:rPr>
          <w:rFonts w:cs="Times New Roman"/>
          <w:szCs w:val="28"/>
          <w:lang w:val="en-US"/>
        </w:rPr>
        <w:t xml:space="preserve"> de aplicare al prezentei STI.</w:t>
      </w:r>
    </w:p>
    <w:p w:rsidR="00F66659" w:rsidRPr="00445ABC" w:rsidRDefault="00BA0934" w:rsidP="00010771">
      <w:pPr>
        <w:spacing w:after="0"/>
        <w:ind w:firstLine="708"/>
        <w:jc w:val="both"/>
        <w:rPr>
          <w:rFonts w:cs="Times New Roman"/>
          <w:szCs w:val="28"/>
          <w:lang w:val="en-US"/>
        </w:rPr>
      </w:pPr>
      <w:r w:rsidRPr="00445ABC">
        <w:rPr>
          <w:rFonts w:cs="Times New Roman"/>
          <w:szCs w:val="28"/>
          <w:lang w:val="en-US"/>
        </w:rPr>
        <w:t>C</w:t>
      </w:r>
      <w:r w:rsidR="00010771" w:rsidRPr="00445ABC">
        <w:rPr>
          <w:rFonts w:cs="Times New Roman"/>
          <w:szCs w:val="28"/>
          <w:lang w:val="en-US"/>
        </w:rPr>
        <w:t xml:space="preserve">a măsură de tranziţie, este permisă de asemenea instalarea unui sistem cu o durată fixă X (ajustarea nefiind posibilă), cu condiţia ca X să se înscrie în intervalul </w:t>
      </w:r>
      <w:r w:rsidR="00010771" w:rsidRPr="00445ABC">
        <w:rPr>
          <w:rFonts w:cs="Times New Roman"/>
          <w:szCs w:val="28"/>
          <w:lang w:val="en-US"/>
        </w:rPr>
        <w:lastRenderedPageBreak/>
        <w:t>cuprins între</w:t>
      </w:r>
      <w:r w:rsidR="00612DA7" w:rsidRPr="00445ABC">
        <w:rPr>
          <w:rFonts w:cs="Times New Roman"/>
          <w:szCs w:val="28"/>
          <w:lang w:val="en-US"/>
        </w:rPr>
        <w:t xml:space="preserve"> 5 și 60 de secunde și ca între</w:t>
      </w:r>
      <w:r w:rsidR="00010771" w:rsidRPr="00445ABC">
        <w:rPr>
          <w:rFonts w:cs="Times New Roman"/>
          <w:szCs w:val="28"/>
          <w:lang w:val="en-US"/>
        </w:rPr>
        <w:t>prinderea feroviară să poată justifica această durată fixă (</w:t>
      </w:r>
      <w:r w:rsidR="00612DA7" w:rsidRPr="00445ABC">
        <w:rPr>
          <w:rFonts w:cs="Times New Roman"/>
          <w:szCs w:val="28"/>
          <w:lang w:val="en-US"/>
        </w:rPr>
        <w:t>conform descrierii de mai sus).</w:t>
      </w:r>
    </w:p>
    <w:p w:rsidR="00F66659" w:rsidRPr="00445ABC" w:rsidRDefault="00010771" w:rsidP="00010771">
      <w:pPr>
        <w:spacing w:after="0"/>
        <w:ind w:firstLine="708"/>
        <w:jc w:val="both"/>
        <w:rPr>
          <w:rFonts w:cs="Times New Roman"/>
          <w:b/>
          <w:szCs w:val="28"/>
          <w:lang w:val="en-US"/>
        </w:rPr>
      </w:pPr>
      <w:r w:rsidRPr="00445ABC">
        <w:rPr>
          <w:rFonts w:cs="Times New Roman"/>
          <w:b/>
          <w:szCs w:val="28"/>
          <w:lang w:val="en-US"/>
        </w:rPr>
        <w:t>4.2.9.3.2</w:t>
      </w:r>
      <w:r w:rsidRPr="00445ABC">
        <w:rPr>
          <w:rFonts w:cs="Times New Roman"/>
          <w:b/>
          <w:szCs w:val="28"/>
          <w:lang w:val="ro-MD"/>
        </w:rPr>
        <w:t xml:space="preserve">. </w:t>
      </w:r>
      <w:r w:rsidR="00F66659" w:rsidRPr="00445ABC">
        <w:rPr>
          <w:rFonts w:cs="Times New Roman"/>
          <w:b/>
          <w:szCs w:val="28"/>
          <w:lang w:val="en-US"/>
        </w:rPr>
        <w:t xml:space="preserve">Indicarea vitezei </w:t>
      </w:r>
    </w:p>
    <w:p w:rsidR="00010771" w:rsidRPr="00445ABC" w:rsidRDefault="00010771" w:rsidP="00BB33DF">
      <w:pPr>
        <w:spacing w:after="0"/>
        <w:ind w:firstLine="709"/>
        <w:jc w:val="both"/>
        <w:rPr>
          <w:rFonts w:cs="Times New Roman"/>
          <w:szCs w:val="28"/>
          <w:lang w:val="en-US"/>
        </w:rPr>
      </w:pPr>
      <w:r w:rsidRPr="00445ABC">
        <w:rPr>
          <w:rFonts w:cs="Times New Roman"/>
          <w:szCs w:val="28"/>
          <w:lang w:val="en-US"/>
        </w:rPr>
        <w:t xml:space="preserve">Această funcţie și evaluarea corespunzătoare a conformităţii sunt specificate în </w:t>
      </w:r>
      <w:r w:rsidR="00BB33DF" w:rsidRPr="00445ABC">
        <w:rPr>
          <w:rFonts w:cs="Times New Roman"/>
          <w:szCs w:val="28"/>
          <w:lang w:val="en-US"/>
        </w:rPr>
        <w:t>Regulamentul privind STI referitoare la subsistemele control-comandă și semnalizare, aprobat prin Ordinul organului central de specialitate în domeniul transportului feroviar</w:t>
      </w:r>
      <w:r w:rsidRPr="00445ABC">
        <w:rPr>
          <w:rFonts w:cs="Times New Roman"/>
          <w:szCs w:val="28"/>
          <w:lang w:val="en-US"/>
        </w:rPr>
        <w:t>.</w:t>
      </w:r>
    </w:p>
    <w:p w:rsidR="00F66659" w:rsidRPr="00445ABC" w:rsidRDefault="00010771" w:rsidP="00010771">
      <w:pPr>
        <w:spacing w:after="0"/>
        <w:ind w:firstLine="708"/>
        <w:jc w:val="both"/>
        <w:rPr>
          <w:rFonts w:cs="Times New Roman"/>
          <w:szCs w:val="28"/>
          <w:lang w:val="en-US"/>
        </w:rPr>
      </w:pPr>
      <w:r w:rsidRPr="00445ABC">
        <w:rPr>
          <w:rFonts w:cs="Times New Roman"/>
          <w:szCs w:val="28"/>
          <w:lang w:val="en-US"/>
        </w:rPr>
        <w:t>4.2.9.3.3</w:t>
      </w:r>
      <w:r w:rsidRPr="00445ABC">
        <w:rPr>
          <w:rFonts w:cs="Times New Roman"/>
          <w:szCs w:val="28"/>
          <w:lang w:val="ro-MD"/>
        </w:rPr>
        <w:t xml:space="preserve">. </w:t>
      </w:r>
      <w:r w:rsidRPr="00445ABC">
        <w:rPr>
          <w:rFonts w:cs="Times New Roman"/>
          <w:szCs w:val="28"/>
          <w:lang w:val="en-US"/>
        </w:rPr>
        <w:t xml:space="preserve">Indicator cu afișare și ecrane pentru mecanicul de locomotivă </w:t>
      </w:r>
    </w:p>
    <w:p w:rsidR="00010771" w:rsidRPr="00445ABC" w:rsidRDefault="00F66659" w:rsidP="00010771">
      <w:pPr>
        <w:spacing w:after="0"/>
        <w:ind w:firstLine="708"/>
        <w:jc w:val="both"/>
        <w:rPr>
          <w:rFonts w:cs="Times New Roman"/>
          <w:szCs w:val="28"/>
          <w:lang w:val="en-US"/>
        </w:rPr>
      </w:pPr>
      <w:r w:rsidRPr="00445ABC">
        <w:rPr>
          <w:rFonts w:cs="Times New Roman"/>
          <w:szCs w:val="28"/>
          <w:lang w:val="en-US"/>
        </w:rPr>
        <w:t>4.2.9.3.3</w:t>
      </w:r>
      <w:r w:rsidRPr="00445ABC">
        <w:rPr>
          <w:rFonts w:cs="Times New Roman"/>
          <w:szCs w:val="28"/>
          <w:lang w:val="ro-MD"/>
        </w:rPr>
        <w:t xml:space="preserve">.1. </w:t>
      </w:r>
      <w:r w:rsidR="00010771" w:rsidRPr="00445ABC">
        <w:rPr>
          <w:rFonts w:cs="Times New Roman"/>
          <w:szCs w:val="28"/>
          <w:lang w:val="en-US"/>
        </w:rPr>
        <w:t>Cerinţele funcţionale privind informaţiile și comenzile prevăzute în cabina de con</w:t>
      </w:r>
      <w:r w:rsidR="00BB33DF" w:rsidRPr="00445ABC">
        <w:rPr>
          <w:rFonts w:cs="Times New Roman"/>
          <w:szCs w:val="28"/>
          <w:lang w:val="en-US"/>
        </w:rPr>
        <w:t xml:space="preserve">ducere sunt specificate în subpunctul </w:t>
      </w:r>
      <w:r w:rsidR="00010771" w:rsidRPr="00445ABC">
        <w:rPr>
          <w:rFonts w:cs="Times New Roman"/>
          <w:szCs w:val="28"/>
          <w:lang w:val="en-US"/>
        </w:rPr>
        <w:t>care descrie funcţia respectivă, împreună cu alte cerinţe aplicabile funcţiei în cauză. Același lucru este valabil în cazul informaţiilor și comenzilor care pot fi furnizate de indicatoare cu afișare și de ecrane.</w:t>
      </w:r>
    </w:p>
    <w:p w:rsidR="00F66659" w:rsidRPr="00445ABC" w:rsidRDefault="00010771" w:rsidP="00D24C60">
      <w:pPr>
        <w:spacing w:after="0"/>
        <w:ind w:firstLine="709"/>
        <w:jc w:val="both"/>
        <w:rPr>
          <w:rFonts w:cs="Times New Roman"/>
          <w:szCs w:val="28"/>
          <w:lang w:val="en-US"/>
        </w:rPr>
      </w:pPr>
      <w:r w:rsidRPr="00445ABC">
        <w:rPr>
          <w:rFonts w:cs="Times New Roman"/>
          <w:szCs w:val="28"/>
          <w:lang w:val="en-US"/>
        </w:rPr>
        <w:t xml:space="preserve">Informaţiile și comenzile </w:t>
      </w:r>
      <w:r w:rsidR="00381940" w:rsidRPr="00445ABC">
        <w:rPr>
          <w:rFonts w:cs="Times New Roman"/>
          <w:szCs w:val="28"/>
          <w:lang w:val="en-US"/>
        </w:rPr>
        <w:t>Sistemului european de management al traficului feroviar</w:t>
      </w:r>
      <w:r w:rsidR="00D24C60" w:rsidRPr="00445ABC">
        <w:rPr>
          <w:rFonts w:cs="Times New Roman"/>
          <w:szCs w:val="28"/>
          <w:lang w:val="en-US"/>
        </w:rPr>
        <w:t xml:space="preserve"> (în continuare-</w:t>
      </w:r>
      <w:r w:rsidRPr="00445ABC">
        <w:rPr>
          <w:rFonts w:cs="Times New Roman"/>
          <w:i/>
          <w:szCs w:val="28"/>
          <w:lang w:val="en-US"/>
        </w:rPr>
        <w:t>ERTMS</w:t>
      </w:r>
      <w:r w:rsidR="00D24C60" w:rsidRPr="00445ABC">
        <w:rPr>
          <w:rFonts w:cs="Times New Roman"/>
          <w:szCs w:val="28"/>
          <w:lang w:val="en-US"/>
        </w:rPr>
        <w:t>)</w:t>
      </w:r>
      <w:r w:rsidRPr="00445ABC">
        <w:rPr>
          <w:rFonts w:cs="Times New Roman"/>
          <w:szCs w:val="28"/>
          <w:lang w:val="en-US"/>
        </w:rPr>
        <w:t>, inclusiv cele furnizate de un indicator cu afișar</w:t>
      </w:r>
      <w:r w:rsidR="00D24C60" w:rsidRPr="00445ABC">
        <w:rPr>
          <w:rFonts w:cs="Times New Roman"/>
          <w:szCs w:val="28"/>
          <w:lang w:val="en-US"/>
        </w:rPr>
        <w:t>e, sunt specificate în Regulamentul privind STI referitoare la subsistemele control-comandă și semnalizare, aprobat prin Ordinul organului central de specialitate în domeniul transportului feroviar.</w:t>
      </w:r>
    </w:p>
    <w:p w:rsidR="00010771" w:rsidRPr="00445ABC" w:rsidRDefault="00F66659" w:rsidP="003051C3">
      <w:pPr>
        <w:spacing w:after="0"/>
        <w:ind w:firstLine="708"/>
        <w:jc w:val="both"/>
        <w:rPr>
          <w:rFonts w:cs="Times New Roman"/>
          <w:szCs w:val="28"/>
          <w:lang w:val="en-US"/>
        </w:rPr>
      </w:pPr>
      <w:r w:rsidRPr="00445ABC">
        <w:rPr>
          <w:rFonts w:cs="Times New Roman"/>
          <w:szCs w:val="28"/>
          <w:lang w:val="en-US"/>
        </w:rPr>
        <w:t>4.2.9.3.3</w:t>
      </w:r>
      <w:r w:rsidRPr="00445ABC">
        <w:rPr>
          <w:rFonts w:cs="Times New Roman"/>
          <w:szCs w:val="28"/>
          <w:lang w:val="ro-MD"/>
        </w:rPr>
        <w:t>.</w:t>
      </w:r>
      <w:r w:rsidR="003051C3" w:rsidRPr="00445ABC">
        <w:rPr>
          <w:rFonts w:cs="Times New Roman"/>
          <w:szCs w:val="28"/>
          <w:lang w:val="ro-MD"/>
        </w:rPr>
        <w:t xml:space="preserve">2. </w:t>
      </w:r>
      <w:r w:rsidR="00010771" w:rsidRPr="00445ABC">
        <w:rPr>
          <w:rFonts w:cs="Times New Roman"/>
          <w:szCs w:val="28"/>
          <w:lang w:val="en-US"/>
        </w:rPr>
        <w:t>Pentru funcţiile care se încadrează în domeniul de aplicare al prezentei STI, informaţiile și comenzile care urmează să fie utilizate de mecanicul de locomotivă pentru controlul și comanda trenului și care sunt furnizate de indicatoarele cu afișare sau de ecrane trebuie concepute astfel încât să permită utilizarea adecvată de către mecanic și reacţia acestuia.</w:t>
      </w:r>
    </w:p>
    <w:p w:rsidR="00336259" w:rsidRPr="00445ABC" w:rsidRDefault="00336259" w:rsidP="003051C3">
      <w:pPr>
        <w:spacing w:after="0"/>
        <w:ind w:firstLine="708"/>
        <w:jc w:val="both"/>
        <w:rPr>
          <w:rFonts w:cs="Times New Roman"/>
          <w:b/>
          <w:szCs w:val="28"/>
          <w:lang w:val="en-US"/>
        </w:rPr>
      </w:pPr>
      <w:r w:rsidRPr="00445ABC">
        <w:rPr>
          <w:rFonts w:cs="Times New Roman"/>
          <w:b/>
          <w:szCs w:val="28"/>
          <w:lang w:val="en-US"/>
        </w:rPr>
        <w:t>4.2.9.3.4</w:t>
      </w:r>
      <w:r w:rsidRPr="00445ABC">
        <w:rPr>
          <w:rFonts w:cs="Times New Roman"/>
          <w:b/>
          <w:szCs w:val="28"/>
          <w:lang w:val="ro-MD"/>
        </w:rPr>
        <w:t xml:space="preserve">. </w:t>
      </w:r>
      <w:r w:rsidRPr="00445ABC">
        <w:rPr>
          <w:rFonts w:cs="Times New Roman"/>
          <w:b/>
          <w:szCs w:val="28"/>
          <w:lang w:val="en-US"/>
        </w:rPr>
        <w:t>Comenzi și indicatoare</w:t>
      </w:r>
    </w:p>
    <w:p w:rsidR="009F742C" w:rsidRPr="00445ABC" w:rsidRDefault="009F742C" w:rsidP="003051C3">
      <w:pPr>
        <w:spacing w:after="0"/>
        <w:ind w:firstLine="708"/>
        <w:jc w:val="both"/>
        <w:rPr>
          <w:rFonts w:cs="Times New Roman"/>
          <w:szCs w:val="28"/>
          <w:lang w:val="en-US"/>
        </w:rPr>
      </w:pPr>
      <w:r w:rsidRPr="00445ABC">
        <w:rPr>
          <w:rFonts w:cs="Times New Roman"/>
          <w:szCs w:val="28"/>
          <w:lang w:val="en-US"/>
        </w:rPr>
        <w:t xml:space="preserve">4.2.9.3.4.1. </w:t>
      </w:r>
      <w:r w:rsidR="00046A30" w:rsidRPr="00445ABC">
        <w:rPr>
          <w:rFonts w:cs="Times New Roman"/>
          <w:szCs w:val="28"/>
          <w:lang w:val="en-US"/>
        </w:rPr>
        <w:t>Cerinţele fu</w:t>
      </w:r>
      <w:r w:rsidR="007E0810" w:rsidRPr="00445ABC">
        <w:rPr>
          <w:rFonts w:cs="Times New Roman"/>
          <w:szCs w:val="28"/>
          <w:lang w:val="en-US"/>
        </w:rPr>
        <w:t xml:space="preserve">ncţionale sunt specificate în subpunctul </w:t>
      </w:r>
      <w:r w:rsidR="00046A30" w:rsidRPr="00445ABC">
        <w:rPr>
          <w:rFonts w:cs="Times New Roman"/>
          <w:szCs w:val="28"/>
          <w:lang w:val="en-US"/>
        </w:rPr>
        <w:t>care descrie funcţia respectivă</w:t>
      </w:r>
      <w:r w:rsidR="007E0810" w:rsidRPr="00445ABC">
        <w:rPr>
          <w:rFonts w:cs="Times New Roman"/>
          <w:szCs w:val="28"/>
          <w:lang w:val="en-US"/>
        </w:rPr>
        <w:t>, împreună cu alte cerinţe apli</w:t>
      </w:r>
      <w:r w:rsidR="00046A30" w:rsidRPr="00445ABC">
        <w:rPr>
          <w:rFonts w:cs="Times New Roman"/>
          <w:szCs w:val="28"/>
          <w:lang w:val="en-US"/>
        </w:rPr>
        <w:t xml:space="preserve">cabile funcţiei în cauză. </w:t>
      </w:r>
    </w:p>
    <w:p w:rsidR="009F742C" w:rsidRPr="00445ABC" w:rsidRDefault="009F742C" w:rsidP="003051C3">
      <w:pPr>
        <w:spacing w:after="0"/>
        <w:ind w:firstLine="708"/>
        <w:jc w:val="both"/>
        <w:rPr>
          <w:rFonts w:cs="Times New Roman"/>
          <w:szCs w:val="28"/>
          <w:lang w:val="en-US"/>
        </w:rPr>
      </w:pPr>
      <w:r w:rsidRPr="00445ABC">
        <w:rPr>
          <w:rFonts w:cs="Times New Roman"/>
          <w:szCs w:val="28"/>
          <w:lang w:val="en-US"/>
        </w:rPr>
        <w:t>4.2.9.3.4.</w:t>
      </w:r>
      <w:r w:rsidR="0098751F" w:rsidRPr="00445ABC">
        <w:rPr>
          <w:rFonts w:cs="Times New Roman"/>
          <w:szCs w:val="28"/>
          <w:lang w:val="en-US"/>
        </w:rPr>
        <w:t>2.</w:t>
      </w:r>
      <w:r w:rsidRPr="00445ABC">
        <w:rPr>
          <w:rFonts w:cs="Times New Roman"/>
          <w:szCs w:val="28"/>
          <w:lang w:val="en-US"/>
        </w:rPr>
        <w:t xml:space="preserve"> </w:t>
      </w:r>
      <w:r w:rsidR="00046A30" w:rsidRPr="00445ABC">
        <w:rPr>
          <w:rFonts w:cs="Times New Roman"/>
          <w:szCs w:val="28"/>
          <w:lang w:val="en-US"/>
        </w:rPr>
        <w:t xml:space="preserve">Toate indicatoarele luminoase trebuie proiectate astfel încât să poată fi citite corect în condiţii de iluminat natural sau artificial, inclusiv în cazul </w:t>
      </w:r>
      <w:r w:rsidRPr="00445ABC">
        <w:rPr>
          <w:rFonts w:cs="Times New Roman"/>
          <w:szCs w:val="28"/>
          <w:lang w:val="en-US"/>
        </w:rPr>
        <w:t>iluminării accidentale.</w:t>
      </w:r>
    </w:p>
    <w:p w:rsidR="009F742C" w:rsidRPr="00445ABC" w:rsidRDefault="009F742C" w:rsidP="003051C3">
      <w:pPr>
        <w:spacing w:after="0"/>
        <w:ind w:firstLine="708"/>
        <w:jc w:val="both"/>
        <w:rPr>
          <w:rFonts w:cs="Times New Roman"/>
          <w:szCs w:val="28"/>
          <w:lang w:val="en-US"/>
        </w:rPr>
      </w:pPr>
      <w:r w:rsidRPr="00445ABC">
        <w:rPr>
          <w:rFonts w:cs="Times New Roman"/>
          <w:szCs w:val="28"/>
          <w:lang w:val="en-US"/>
        </w:rPr>
        <w:t xml:space="preserve">4.2.9.3.4.3. </w:t>
      </w:r>
      <w:r w:rsidR="00046A30" w:rsidRPr="00445ABC">
        <w:rPr>
          <w:rFonts w:cs="Times New Roman"/>
          <w:szCs w:val="28"/>
          <w:lang w:val="en-US"/>
        </w:rPr>
        <w:t xml:space="preserve">Posibilele reflectări ale indicatorilor și butoanelor luminoase în ferestrele cabinei de conducere nu trebuie să interfereze cu linia de vizibilitate a mecanicului de locomotivă în poziţia sa normală de lucru. </w:t>
      </w:r>
    </w:p>
    <w:p w:rsidR="009F742C" w:rsidRPr="00445ABC" w:rsidRDefault="009F742C" w:rsidP="00481EE5">
      <w:pPr>
        <w:spacing w:after="0"/>
        <w:ind w:firstLine="709"/>
        <w:jc w:val="both"/>
        <w:rPr>
          <w:rFonts w:cs="Times New Roman"/>
          <w:szCs w:val="28"/>
          <w:lang w:val="en-US"/>
        </w:rPr>
      </w:pPr>
      <w:r w:rsidRPr="00445ABC">
        <w:rPr>
          <w:rFonts w:cs="Times New Roman"/>
          <w:szCs w:val="28"/>
          <w:lang w:val="en-US"/>
        </w:rPr>
        <w:t xml:space="preserve">4.2.9.3.4.4. </w:t>
      </w:r>
      <w:r w:rsidR="00046A30" w:rsidRPr="00445ABC">
        <w:rPr>
          <w:rFonts w:cs="Times New Roman"/>
          <w:szCs w:val="28"/>
          <w:lang w:val="en-US"/>
        </w:rPr>
        <w:t xml:space="preserve">Pentru a preveni orice confuzie periculoasă cu semnalizarea de exploatare din exterior, nu este permisă utilizarea luminilor sau a iluminării verzi în cabina de conducere, cu excepţia sistemelor existente de semnalizare în cabină de clasa B (în conformitate cu </w:t>
      </w:r>
      <w:r w:rsidR="00481EE5" w:rsidRPr="00445ABC">
        <w:rPr>
          <w:rFonts w:cs="Times New Roman"/>
          <w:szCs w:val="28"/>
          <w:lang w:val="en-US"/>
        </w:rPr>
        <w:t>Regulamentul privind STI referitoare la subsistemele control-comandă și semnalizare, aprobat prin Ordinul organului central de specialitate în domeniul transportului feroviar</w:t>
      </w:r>
      <w:r w:rsidR="00046A30" w:rsidRPr="00445ABC">
        <w:rPr>
          <w:rFonts w:cs="Times New Roman"/>
          <w:szCs w:val="28"/>
          <w:lang w:val="en-US"/>
        </w:rPr>
        <w:t xml:space="preserve">). </w:t>
      </w:r>
    </w:p>
    <w:p w:rsidR="00046A30" w:rsidRPr="00445ABC" w:rsidRDefault="009F742C" w:rsidP="00C818F9">
      <w:pPr>
        <w:spacing w:after="0"/>
        <w:ind w:firstLine="709"/>
        <w:jc w:val="both"/>
        <w:rPr>
          <w:rFonts w:cs="Times New Roman"/>
          <w:szCs w:val="28"/>
          <w:lang w:val="ro-MD"/>
        </w:rPr>
      </w:pPr>
      <w:r w:rsidRPr="00445ABC">
        <w:rPr>
          <w:rFonts w:cs="Times New Roman"/>
          <w:szCs w:val="28"/>
          <w:lang w:val="en-US"/>
        </w:rPr>
        <w:t xml:space="preserve">4.2.9.3.4.5. </w:t>
      </w:r>
      <w:r w:rsidR="00046A30" w:rsidRPr="00445ABC">
        <w:rPr>
          <w:rFonts w:cs="Times New Roman"/>
          <w:szCs w:val="28"/>
          <w:lang w:val="en-US"/>
        </w:rPr>
        <w:t xml:space="preserve">Informaţiile sonore generate de echipamentul de la bord în interiorul cabinei și destinate mecanicului de locomotivă trebuie să depășească cu cel puţin 6 dB(A) nivelul de zgomot din cabină (acest nivel de zgomot luat ca referinţă este măsurat în condiţiile specificate în </w:t>
      </w:r>
      <w:r w:rsidR="00C818F9" w:rsidRPr="00445ABC">
        <w:rPr>
          <w:rFonts w:cs="Times New Roman"/>
          <w:szCs w:val="28"/>
          <w:lang w:val="ro-MD"/>
        </w:rPr>
        <w:t>Regulamentul privind STI referitoare la subsistemul „material rulant – zgomot”, aprobat prin Ordinul organului central de specialitate în domeniul transportului feroviar</w:t>
      </w:r>
      <w:r w:rsidR="00046A30" w:rsidRPr="00445ABC">
        <w:rPr>
          <w:rFonts w:cs="Times New Roman"/>
          <w:szCs w:val="28"/>
          <w:lang w:val="en-US"/>
        </w:rPr>
        <w:t>).</w:t>
      </w:r>
    </w:p>
    <w:p w:rsidR="00046A30" w:rsidRPr="00445ABC" w:rsidRDefault="00046A30" w:rsidP="003051C3">
      <w:pPr>
        <w:spacing w:after="0"/>
        <w:ind w:firstLine="708"/>
        <w:jc w:val="both"/>
        <w:rPr>
          <w:rFonts w:cs="Times New Roman"/>
          <w:b/>
          <w:szCs w:val="28"/>
          <w:lang w:val="en-US"/>
        </w:rPr>
      </w:pPr>
      <w:r w:rsidRPr="00445ABC">
        <w:rPr>
          <w:rFonts w:cs="Times New Roman"/>
          <w:b/>
          <w:szCs w:val="28"/>
          <w:lang w:val="en-US"/>
        </w:rPr>
        <w:t>4.2.9.3.5</w:t>
      </w:r>
      <w:r w:rsidRPr="00445ABC">
        <w:rPr>
          <w:rFonts w:cs="Times New Roman"/>
          <w:b/>
          <w:szCs w:val="28"/>
          <w:lang w:val="ro-MD"/>
        </w:rPr>
        <w:t xml:space="preserve">. </w:t>
      </w:r>
      <w:r w:rsidRPr="00445ABC">
        <w:rPr>
          <w:rFonts w:cs="Times New Roman"/>
          <w:b/>
          <w:szCs w:val="28"/>
          <w:lang w:val="en-US"/>
        </w:rPr>
        <w:t>Etichetare</w:t>
      </w:r>
    </w:p>
    <w:p w:rsidR="00596508" w:rsidRPr="00445ABC" w:rsidRDefault="00046A30" w:rsidP="003051C3">
      <w:pPr>
        <w:spacing w:after="0"/>
        <w:ind w:firstLine="708"/>
        <w:jc w:val="both"/>
        <w:rPr>
          <w:rFonts w:cs="Times New Roman"/>
          <w:szCs w:val="28"/>
          <w:lang w:val="en-US"/>
        </w:rPr>
      </w:pPr>
      <w:r w:rsidRPr="00445ABC">
        <w:rPr>
          <w:rFonts w:cs="Times New Roman"/>
          <w:szCs w:val="28"/>
          <w:lang w:val="en-US"/>
        </w:rPr>
        <w:lastRenderedPageBreak/>
        <w:t xml:space="preserve">În cabinele de conducere trebuie să fie indicate </w:t>
      </w:r>
      <w:r w:rsidR="00C818F9" w:rsidRPr="00445ABC">
        <w:rPr>
          <w:rFonts w:cs="Times New Roman"/>
          <w:szCs w:val="28"/>
          <w:lang w:val="en-US"/>
        </w:rPr>
        <w:t xml:space="preserve">viteza maximă (Vmax), </w:t>
      </w:r>
      <w:r w:rsidRPr="00445ABC">
        <w:rPr>
          <w:rFonts w:cs="Times New Roman"/>
          <w:szCs w:val="28"/>
          <w:lang w:val="en-US"/>
        </w:rPr>
        <w:t>numărul de identificare al materialului rulant (numă</w:t>
      </w:r>
      <w:r w:rsidR="00596508" w:rsidRPr="00445ABC">
        <w:rPr>
          <w:rFonts w:cs="Times New Roman"/>
          <w:szCs w:val="28"/>
          <w:lang w:val="en-US"/>
        </w:rPr>
        <w:t>rul vehiculului de tracţiune),</w:t>
      </w:r>
      <w:r w:rsidRPr="00445ABC">
        <w:rPr>
          <w:rFonts w:cs="Times New Roman"/>
          <w:szCs w:val="28"/>
          <w:lang w:val="en-US"/>
        </w:rPr>
        <w:t xml:space="preserve"> amplasamentul echipamentelor portabile (dispozit</w:t>
      </w:r>
      <w:r w:rsidR="00596508" w:rsidRPr="00445ABC">
        <w:rPr>
          <w:rFonts w:cs="Times New Roman"/>
          <w:szCs w:val="28"/>
          <w:lang w:val="en-US"/>
        </w:rPr>
        <w:t xml:space="preserve">iv de auto-salvare, semnale), </w:t>
      </w:r>
      <w:r w:rsidRPr="00445ABC">
        <w:rPr>
          <w:rFonts w:cs="Times New Roman"/>
          <w:szCs w:val="28"/>
          <w:lang w:val="en-US"/>
        </w:rPr>
        <w:t xml:space="preserve">ieșirea de urgenţă. </w:t>
      </w:r>
    </w:p>
    <w:p w:rsidR="00046A30" w:rsidRPr="00445ABC" w:rsidRDefault="00046A30" w:rsidP="003051C3">
      <w:pPr>
        <w:spacing w:after="0"/>
        <w:ind w:firstLine="708"/>
        <w:jc w:val="both"/>
        <w:rPr>
          <w:rFonts w:cs="Times New Roman"/>
          <w:szCs w:val="28"/>
          <w:lang w:val="en-US"/>
        </w:rPr>
      </w:pPr>
      <w:r w:rsidRPr="00445ABC">
        <w:rPr>
          <w:rFonts w:cs="Times New Roman"/>
          <w:szCs w:val="28"/>
          <w:lang w:val="en-US"/>
        </w:rPr>
        <w:t>Pentru marcarea comenzilor și a indicatoarelor din cabină trebuie utilizate pictograme armonizate.</w:t>
      </w:r>
    </w:p>
    <w:p w:rsidR="009F742C" w:rsidRPr="00445ABC" w:rsidRDefault="00046A30" w:rsidP="003051C3">
      <w:pPr>
        <w:spacing w:after="0"/>
        <w:ind w:firstLine="708"/>
        <w:jc w:val="both"/>
        <w:rPr>
          <w:rFonts w:cs="Times New Roman"/>
          <w:szCs w:val="28"/>
          <w:lang w:val="en-US"/>
        </w:rPr>
      </w:pPr>
      <w:r w:rsidRPr="00445ABC">
        <w:rPr>
          <w:rFonts w:cs="Times New Roman"/>
          <w:szCs w:val="28"/>
          <w:lang w:val="en-US"/>
        </w:rPr>
        <w:t>4.2.9.3.6</w:t>
      </w:r>
      <w:r w:rsidRPr="00445ABC">
        <w:rPr>
          <w:rFonts w:cs="Times New Roman"/>
          <w:szCs w:val="28"/>
          <w:lang w:val="ro-MD"/>
        </w:rPr>
        <w:t xml:space="preserve">. </w:t>
      </w:r>
      <w:r w:rsidRPr="00445ABC">
        <w:rPr>
          <w:rFonts w:cs="Times New Roman"/>
          <w:szCs w:val="28"/>
          <w:lang w:val="en-US"/>
        </w:rPr>
        <w:t>Funcţie de control radio la distanţă</w:t>
      </w:r>
      <w:r w:rsidR="00596508" w:rsidRPr="00445ABC">
        <w:rPr>
          <w:rFonts w:cs="Times New Roman"/>
          <w:szCs w:val="28"/>
          <w:lang w:val="en-US"/>
        </w:rPr>
        <w:t xml:space="preserve"> de către personal pentru opera</w:t>
      </w:r>
      <w:r w:rsidRPr="00445ABC">
        <w:rPr>
          <w:rFonts w:cs="Times New Roman"/>
          <w:szCs w:val="28"/>
          <w:lang w:val="en-US"/>
        </w:rPr>
        <w:t xml:space="preserve">ţiunile de manevră </w:t>
      </w:r>
    </w:p>
    <w:p w:rsidR="00046A30" w:rsidRPr="00445ABC" w:rsidRDefault="009F742C" w:rsidP="003051C3">
      <w:pPr>
        <w:spacing w:after="0"/>
        <w:ind w:firstLine="708"/>
        <w:jc w:val="both"/>
        <w:rPr>
          <w:rFonts w:cs="Times New Roman"/>
          <w:szCs w:val="28"/>
          <w:lang w:val="en-US"/>
        </w:rPr>
      </w:pPr>
      <w:r w:rsidRPr="00445ABC">
        <w:rPr>
          <w:rFonts w:cs="Times New Roman"/>
          <w:szCs w:val="28"/>
          <w:lang w:val="en-US"/>
        </w:rPr>
        <w:t>4.2.9.3.6</w:t>
      </w:r>
      <w:r w:rsidRPr="00445ABC">
        <w:rPr>
          <w:rFonts w:cs="Times New Roman"/>
          <w:szCs w:val="28"/>
          <w:lang w:val="ro-MD"/>
        </w:rPr>
        <w:t>.</w:t>
      </w:r>
      <w:r w:rsidR="00046A30" w:rsidRPr="00445ABC">
        <w:rPr>
          <w:rFonts w:cs="Times New Roman"/>
          <w:szCs w:val="28"/>
          <w:lang w:val="en-US"/>
        </w:rPr>
        <w:t>1. Dacă este prevăzută o funcţie de control radio la distanţă pentru ca un membru al personalului să poată controla unitatea în timpul operaţiunilor de manevră, ea trebuie proiectată astfel încât să îi permită acestuia să controleze mișcarea trenului în siguranţă și să evite orice eroare atunci când o utilizează.</w:t>
      </w:r>
    </w:p>
    <w:p w:rsidR="009F742C" w:rsidRPr="00445ABC" w:rsidRDefault="009F742C" w:rsidP="003051C3">
      <w:pPr>
        <w:spacing w:after="0"/>
        <w:ind w:firstLine="708"/>
        <w:jc w:val="both"/>
        <w:rPr>
          <w:rFonts w:cs="Times New Roman"/>
          <w:szCs w:val="28"/>
          <w:lang w:val="en-US"/>
        </w:rPr>
      </w:pPr>
      <w:r w:rsidRPr="00445ABC">
        <w:rPr>
          <w:rFonts w:cs="Times New Roman"/>
          <w:szCs w:val="28"/>
          <w:lang w:val="en-US"/>
        </w:rPr>
        <w:t>4.2.9.3.6</w:t>
      </w:r>
      <w:r w:rsidRPr="00445ABC">
        <w:rPr>
          <w:rFonts w:cs="Times New Roman"/>
          <w:szCs w:val="28"/>
          <w:lang w:val="ro-MD"/>
        </w:rPr>
        <w:t xml:space="preserve">.2. </w:t>
      </w:r>
      <w:r w:rsidR="00046A30" w:rsidRPr="00445ABC">
        <w:rPr>
          <w:rFonts w:cs="Times New Roman"/>
          <w:szCs w:val="28"/>
          <w:lang w:val="en-US"/>
        </w:rPr>
        <w:t xml:space="preserve">Se presupune că membrul personalului care utilizează funcţia de control la distanţă poate detecta vizual deplasarea trenului atunci când folosește dispozitivul de control la distanţă. </w:t>
      </w:r>
    </w:p>
    <w:p w:rsidR="009F742C" w:rsidRPr="00445ABC" w:rsidRDefault="009F742C" w:rsidP="003051C3">
      <w:pPr>
        <w:spacing w:after="0"/>
        <w:ind w:firstLine="708"/>
        <w:jc w:val="both"/>
        <w:rPr>
          <w:rFonts w:cs="Times New Roman"/>
          <w:szCs w:val="28"/>
          <w:lang w:val="en-US"/>
        </w:rPr>
      </w:pPr>
      <w:r w:rsidRPr="00445ABC">
        <w:rPr>
          <w:rFonts w:cs="Times New Roman"/>
          <w:szCs w:val="28"/>
          <w:lang w:val="en-US"/>
        </w:rPr>
        <w:t>4.2.9.3.6</w:t>
      </w:r>
      <w:r w:rsidRPr="00445ABC">
        <w:rPr>
          <w:rFonts w:cs="Times New Roman"/>
          <w:szCs w:val="28"/>
          <w:lang w:val="ro-MD"/>
        </w:rPr>
        <w:t xml:space="preserve">.3. </w:t>
      </w:r>
      <w:r w:rsidR="00046A30" w:rsidRPr="00445ABC">
        <w:rPr>
          <w:rFonts w:cs="Times New Roman"/>
          <w:szCs w:val="28"/>
          <w:lang w:val="en-US"/>
        </w:rPr>
        <w:t xml:space="preserve">Concepţia funcţiei de control la distanţă, inclusiv aspectele privind siguranţa, trebuie evaluate în conformitate cu standarde recunoscute. </w:t>
      </w:r>
    </w:p>
    <w:p w:rsidR="00046A30" w:rsidRPr="00445ABC" w:rsidRDefault="009F742C" w:rsidP="003051C3">
      <w:pPr>
        <w:spacing w:after="0"/>
        <w:ind w:firstLine="708"/>
        <w:jc w:val="both"/>
        <w:rPr>
          <w:rFonts w:cs="Times New Roman"/>
          <w:szCs w:val="28"/>
          <w:lang w:val="en-US"/>
        </w:rPr>
      </w:pPr>
      <w:r w:rsidRPr="00445ABC">
        <w:rPr>
          <w:rFonts w:cs="Times New Roman"/>
          <w:szCs w:val="28"/>
          <w:lang w:val="en-US"/>
        </w:rPr>
        <w:t>4.2.9.3.6</w:t>
      </w:r>
      <w:r w:rsidRPr="00445ABC">
        <w:rPr>
          <w:rFonts w:cs="Times New Roman"/>
          <w:szCs w:val="28"/>
          <w:lang w:val="ro-MD"/>
        </w:rPr>
        <w:t xml:space="preserve">.4. </w:t>
      </w:r>
      <w:r w:rsidR="00046A30" w:rsidRPr="00445ABC">
        <w:rPr>
          <w:rFonts w:cs="Times New Roman"/>
          <w:szCs w:val="28"/>
          <w:lang w:val="en-US"/>
        </w:rPr>
        <w:t>Cerinţele aplicabile unităţilor în ceea ce privește interfaţa lor cu ETCS de bord și legate de funcţia de interfaţă a trenului „manevră la distanţă” atunci când este instalat ETCS sunt definite în specificaţia menţionată în apendicele J-2, indicele [B].</w:t>
      </w:r>
    </w:p>
    <w:p w:rsidR="009F742C" w:rsidRPr="00445ABC" w:rsidRDefault="00046A30" w:rsidP="003051C3">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 </w:t>
      </w:r>
      <w:r w:rsidRPr="00445ABC">
        <w:rPr>
          <w:rFonts w:cs="Times New Roman"/>
          <w:szCs w:val="28"/>
          <w:lang w:val="en-US"/>
        </w:rPr>
        <w:t xml:space="preserve">Prelucrarea semnalelor de detectare și prevenire a deraierii </w:t>
      </w:r>
    </w:p>
    <w:p w:rsidR="009F742C" w:rsidRPr="00445ABC" w:rsidRDefault="009F742C" w:rsidP="00D11BCE">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.1. </w:t>
      </w:r>
      <w:r w:rsidR="00046A30" w:rsidRPr="00445ABC">
        <w:rPr>
          <w:rFonts w:cs="Times New Roman"/>
          <w:szCs w:val="28"/>
          <w:lang w:val="en-US"/>
        </w:rPr>
        <w:t>Prezentul punct se aplică locomotivelor destinate prelucrării semnalelor emise de vagoanele de</w:t>
      </w:r>
      <w:r w:rsidR="00985A28" w:rsidRPr="00445ABC">
        <w:rPr>
          <w:rFonts w:cs="Times New Roman"/>
          <w:szCs w:val="28"/>
          <w:lang w:val="en-US"/>
        </w:rPr>
        <w:t xml:space="preserve"> marfă, dacă sunt prevăzute cu F</w:t>
      </w:r>
      <w:r w:rsidR="00046A30" w:rsidRPr="00445ABC">
        <w:rPr>
          <w:rFonts w:cs="Times New Roman"/>
          <w:szCs w:val="28"/>
          <w:lang w:val="en-US"/>
        </w:rPr>
        <w:t>uncţia de prevenire a deraierii (</w:t>
      </w:r>
      <w:r w:rsidR="00985A28" w:rsidRPr="00445ABC">
        <w:rPr>
          <w:rFonts w:cs="Times New Roman"/>
          <w:szCs w:val="28"/>
          <w:lang w:val="en-US"/>
        </w:rPr>
        <w:t>în continuare-</w:t>
      </w:r>
      <w:r w:rsidR="00046A30" w:rsidRPr="00445ABC">
        <w:rPr>
          <w:rFonts w:cs="Times New Roman"/>
          <w:i/>
          <w:szCs w:val="28"/>
          <w:lang w:val="en-US"/>
        </w:rPr>
        <w:t>DPF</w:t>
      </w:r>
      <w:r w:rsidR="00985A28" w:rsidRPr="00445ABC">
        <w:rPr>
          <w:rFonts w:cs="Times New Roman"/>
          <w:szCs w:val="28"/>
          <w:lang w:val="en-US"/>
        </w:rPr>
        <w:t>) sau cu F</w:t>
      </w:r>
      <w:r w:rsidR="00046A30" w:rsidRPr="00445ABC">
        <w:rPr>
          <w:rFonts w:cs="Times New Roman"/>
          <w:szCs w:val="28"/>
          <w:lang w:val="en-US"/>
        </w:rPr>
        <w:t>uncţia de detectare a deraierii (</w:t>
      </w:r>
      <w:r w:rsidR="005E595C" w:rsidRPr="00445ABC">
        <w:rPr>
          <w:rFonts w:cs="Times New Roman"/>
          <w:szCs w:val="28"/>
          <w:lang w:val="en-US"/>
        </w:rPr>
        <w:t>în continuare-</w:t>
      </w:r>
      <w:r w:rsidR="00046A30" w:rsidRPr="00445ABC">
        <w:rPr>
          <w:rFonts w:cs="Times New Roman"/>
          <w:i/>
          <w:szCs w:val="28"/>
          <w:lang w:val="en-US"/>
        </w:rPr>
        <w:t>DDF</w:t>
      </w:r>
      <w:r w:rsidR="00046A30" w:rsidRPr="00445ABC">
        <w:rPr>
          <w:rFonts w:cs="Times New Roman"/>
          <w:szCs w:val="28"/>
          <w:lang w:val="en-US"/>
        </w:rPr>
        <w:t xml:space="preserve">), astfel cum sunt definite </w:t>
      </w:r>
      <w:r w:rsidR="005E595C" w:rsidRPr="00445ABC">
        <w:rPr>
          <w:rFonts w:cs="Times New Roman"/>
          <w:szCs w:val="28"/>
          <w:lang w:val="en-US"/>
        </w:rPr>
        <w:t xml:space="preserve">în </w:t>
      </w:r>
      <w:r w:rsidR="00046A30" w:rsidRPr="00445ABC">
        <w:rPr>
          <w:rFonts w:cs="Times New Roman"/>
          <w:szCs w:val="28"/>
          <w:lang w:val="en-US"/>
        </w:rPr>
        <w:t xml:space="preserve"> </w:t>
      </w:r>
      <w:r w:rsidR="00D11BCE" w:rsidRPr="00445ABC">
        <w:rPr>
          <w:rFonts w:cs="Times New Roman"/>
          <w:szCs w:val="28"/>
          <w:lang w:val="en-US"/>
        </w:rPr>
        <w:t>Regulamentul privind STI pentru subsistemul „material rulant — vagoane de marfă”, aprobat prin Ordinul organului central de specialitate în domeniul transportului feroviar</w:t>
      </w:r>
      <w:r w:rsidR="00046A30" w:rsidRPr="00445ABC">
        <w:rPr>
          <w:rFonts w:cs="Times New Roman"/>
          <w:szCs w:val="28"/>
          <w:lang w:val="en-US"/>
        </w:rPr>
        <w:t xml:space="preserve">. </w:t>
      </w:r>
    </w:p>
    <w:p w:rsidR="00AA4FD5" w:rsidRPr="00445ABC" w:rsidRDefault="009F742C" w:rsidP="00D11BCE">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.2. </w:t>
      </w:r>
      <w:r w:rsidR="00046A30" w:rsidRPr="00445ABC">
        <w:rPr>
          <w:rFonts w:cs="Times New Roman"/>
          <w:szCs w:val="28"/>
          <w:lang w:val="en-US"/>
        </w:rPr>
        <w:t>Aceste locomotive trebuie să fie echipate cu mijloace pentru a primi un semnal de la vagoanele de marfă care formează un tren și care sunt echipate cu DPF și DDF, informând cu privire la: un precursor al unei deraieri, în cazul DPF,</w:t>
      </w:r>
      <w:r w:rsidR="00D11BCE" w:rsidRPr="00445ABC">
        <w:rPr>
          <w:rFonts w:cs="Times New Roman"/>
          <w:szCs w:val="28"/>
          <w:lang w:val="en-US"/>
        </w:rPr>
        <w:t xml:space="preserve"> și </w:t>
      </w:r>
      <w:r w:rsidR="00046A30" w:rsidRPr="00445ABC">
        <w:rPr>
          <w:rFonts w:cs="Times New Roman"/>
          <w:szCs w:val="28"/>
          <w:lang w:val="en-US"/>
        </w:rPr>
        <w:t xml:space="preserve">o deraiere, în cazul DDF, </w:t>
      </w:r>
    </w:p>
    <w:p w:rsidR="007568C6" w:rsidRPr="00445ABC" w:rsidRDefault="007568C6" w:rsidP="00AA4FD5">
      <w:pPr>
        <w:spacing w:after="0"/>
        <w:ind w:firstLine="708"/>
        <w:jc w:val="both"/>
        <w:rPr>
          <w:rFonts w:cs="Times New Roman"/>
          <w:szCs w:val="28"/>
          <w:lang w:val="ro-MD"/>
        </w:rPr>
      </w:pPr>
      <w:r w:rsidRPr="00445ABC">
        <w:rPr>
          <w:rFonts w:cs="Times New Roman"/>
          <w:szCs w:val="28"/>
          <w:lang w:val="en-US"/>
        </w:rPr>
        <w:t>4.2.9.3.7</w:t>
      </w:r>
      <w:r w:rsidRPr="00445ABC">
        <w:rPr>
          <w:rFonts w:cs="Times New Roman"/>
          <w:szCs w:val="28"/>
          <w:lang w:val="ro-MD"/>
        </w:rPr>
        <w:t xml:space="preserve">.3. </w:t>
      </w:r>
      <w:r w:rsidR="00046A30" w:rsidRPr="00445ABC">
        <w:rPr>
          <w:rFonts w:cs="Times New Roman"/>
          <w:szCs w:val="28"/>
          <w:lang w:val="ro-MD"/>
        </w:rPr>
        <w:t>La recepţia semnalului de mai sus, atât alarmele vizuale, cât și cele acustice trebuie să indice în</w:t>
      </w:r>
      <w:r w:rsidR="00AA4FD5" w:rsidRPr="00445ABC">
        <w:rPr>
          <w:rFonts w:cs="Times New Roman"/>
          <w:szCs w:val="28"/>
          <w:lang w:val="ro-MD"/>
        </w:rPr>
        <w:t xml:space="preserve"> cabina de conducere că trenul </w:t>
      </w:r>
      <w:r w:rsidR="00046A30" w:rsidRPr="00445ABC">
        <w:rPr>
          <w:rFonts w:cs="Times New Roman"/>
          <w:szCs w:val="28"/>
          <w:lang w:val="ro-MD"/>
        </w:rPr>
        <w:t xml:space="preserve">riscă să deraieze, în cazul în </w:t>
      </w:r>
      <w:r w:rsidR="00AA4FD5" w:rsidRPr="00445ABC">
        <w:rPr>
          <w:rFonts w:cs="Times New Roman"/>
          <w:szCs w:val="28"/>
          <w:lang w:val="ro-MD"/>
        </w:rPr>
        <w:t>care alarma este trimisă de DPF, sau</w:t>
      </w:r>
      <w:r w:rsidR="00046A30" w:rsidRPr="00445ABC">
        <w:rPr>
          <w:rFonts w:cs="Times New Roman"/>
          <w:szCs w:val="28"/>
          <w:lang w:val="ro-MD"/>
        </w:rPr>
        <w:t xml:space="preserve"> a deraiat, în cazul în care alarma este trimisă de la DDF. </w:t>
      </w:r>
    </w:p>
    <w:p w:rsidR="007568C6" w:rsidRPr="00445ABC" w:rsidRDefault="007568C6" w:rsidP="003051C3">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.4. </w:t>
      </w:r>
      <w:r w:rsidR="00046A30" w:rsidRPr="00445ABC">
        <w:rPr>
          <w:rFonts w:cs="Times New Roman"/>
          <w:szCs w:val="28"/>
          <w:lang w:val="en-US"/>
        </w:rPr>
        <w:t xml:space="preserve">Un dispozitiv din cabina de conducere trebuie să permită confirmarea alarmei de mai sus. </w:t>
      </w:r>
    </w:p>
    <w:p w:rsidR="007568C6" w:rsidRPr="00445ABC" w:rsidRDefault="007568C6" w:rsidP="003051C3">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.5. </w:t>
      </w:r>
      <w:r w:rsidR="00046A30" w:rsidRPr="00445ABC">
        <w:rPr>
          <w:rFonts w:cs="Times New Roman"/>
          <w:szCs w:val="28"/>
          <w:lang w:val="en-US"/>
        </w:rPr>
        <w:t xml:space="preserve">În cazul în care alarma nu este confirmată din cabina de conducere în 10 ± 1 secunde, se acţionează automat o frână de serviciu completă sau o frână de urgenţă. </w:t>
      </w:r>
    </w:p>
    <w:p w:rsidR="007568C6" w:rsidRPr="00445ABC" w:rsidRDefault="007568C6" w:rsidP="003051C3">
      <w:pPr>
        <w:spacing w:after="0"/>
        <w:ind w:firstLine="708"/>
        <w:jc w:val="both"/>
        <w:rPr>
          <w:rFonts w:cs="Times New Roman"/>
          <w:szCs w:val="28"/>
          <w:lang w:val="en-US"/>
        </w:rPr>
      </w:pPr>
      <w:r w:rsidRPr="00445ABC">
        <w:rPr>
          <w:rFonts w:cs="Times New Roman"/>
          <w:szCs w:val="28"/>
          <w:lang w:val="en-US"/>
        </w:rPr>
        <w:t>4.2.9.3.7</w:t>
      </w:r>
      <w:r w:rsidRPr="00445ABC">
        <w:rPr>
          <w:rFonts w:cs="Times New Roman"/>
          <w:szCs w:val="28"/>
          <w:lang w:val="ro-MD"/>
        </w:rPr>
        <w:t xml:space="preserve">.6. </w:t>
      </w:r>
      <w:r w:rsidR="00046A30" w:rsidRPr="00445ABC">
        <w:rPr>
          <w:rFonts w:cs="Times New Roman"/>
          <w:szCs w:val="28"/>
          <w:lang w:val="en-US"/>
        </w:rPr>
        <w:t xml:space="preserve">Acţionarea automată a frânei prevăzută la </w:t>
      </w:r>
      <w:r w:rsidR="00FD1D20" w:rsidRPr="00445ABC">
        <w:rPr>
          <w:rFonts w:cs="Times New Roman"/>
          <w:szCs w:val="28"/>
          <w:lang w:val="en-US"/>
        </w:rPr>
        <w:t>subpunctul 4.2.9.3.8</w:t>
      </w:r>
      <w:r w:rsidR="00EF31CA" w:rsidRPr="00445ABC">
        <w:rPr>
          <w:rFonts w:cs="Times New Roman"/>
          <w:szCs w:val="28"/>
          <w:lang w:val="en-US"/>
        </w:rPr>
        <w:t>.</w:t>
      </w:r>
      <w:r w:rsidR="00046A30" w:rsidRPr="00445ABC">
        <w:rPr>
          <w:rFonts w:cs="Times New Roman"/>
          <w:szCs w:val="28"/>
          <w:lang w:val="en-US"/>
        </w:rPr>
        <w:t xml:space="preserve">5 trebuie să poată fi anulată din cabina de conducere. </w:t>
      </w:r>
    </w:p>
    <w:p w:rsidR="007568C6" w:rsidRPr="00445ABC" w:rsidRDefault="007568C6" w:rsidP="003051C3">
      <w:pPr>
        <w:spacing w:after="0"/>
        <w:ind w:firstLine="708"/>
        <w:jc w:val="both"/>
        <w:rPr>
          <w:rFonts w:cs="Times New Roman"/>
          <w:szCs w:val="28"/>
          <w:lang w:val="en-US"/>
        </w:rPr>
      </w:pPr>
      <w:r w:rsidRPr="00445ABC">
        <w:rPr>
          <w:rFonts w:cs="Times New Roman"/>
          <w:szCs w:val="28"/>
          <w:lang w:val="en-US"/>
        </w:rPr>
        <w:t>4.2.9.3.7</w:t>
      </w:r>
      <w:r w:rsidR="00C95BCF" w:rsidRPr="00445ABC">
        <w:rPr>
          <w:rFonts w:cs="Times New Roman"/>
          <w:szCs w:val="28"/>
          <w:lang w:val="ro-MD"/>
        </w:rPr>
        <w:t xml:space="preserve">.7. </w:t>
      </w:r>
      <w:r w:rsidR="00046A30" w:rsidRPr="00445ABC">
        <w:rPr>
          <w:rFonts w:cs="Times New Roman"/>
          <w:szCs w:val="28"/>
          <w:lang w:val="en-US"/>
        </w:rPr>
        <w:t xml:space="preserve">Acţionarea automată a frânei prevăzută la </w:t>
      </w:r>
      <w:r w:rsidR="00FD1D20" w:rsidRPr="00445ABC">
        <w:rPr>
          <w:rFonts w:cs="Times New Roman"/>
          <w:szCs w:val="28"/>
          <w:lang w:val="en-US"/>
        </w:rPr>
        <w:t>subpunctul 4.2.9.3.8</w:t>
      </w:r>
      <w:r w:rsidR="007D4497" w:rsidRPr="00445ABC">
        <w:rPr>
          <w:rFonts w:cs="Times New Roman"/>
          <w:szCs w:val="28"/>
          <w:lang w:val="en-US"/>
        </w:rPr>
        <w:t>.</w:t>
      </w:r>
      <w:r w:rsidR="00046A30" w:rsidRPr="00445ABC">
        <w:rPr>
          <w:rFonts w:cs="Times New Roman"/>
          <w:szCs w:val="28"/>
          <w:lang w:val="en-US"/>
        </w:rPr>
        <w:t xml:space="preserve">5 trebuie să poată fi dezactivată din cabina de conducere. </w:t>
      </w:r>
    </w:p>
    <w:p w:rsidR="00046A30" w:rsidRPr="00445ABC" w:rsidRDefault="007568C6" w:rsidP="003051C3">
      <w:pPr>
        <w:spacing w:after="0"/>
        <w:ind w:firstLine="708"/>
        <w:jc w:val="both"/>
        <w:rPr>
          <w:rFonts w:cs="Times New Roman"/>
          <w:szCs w:val="28"/>
          <w:lang w:val="en-US"/>
        </w:rPr>
      </w:pPr>
      <w:r w:rsidRPr="00445ABC">
        <w:rPr>
          <w:rFonts w:cs="Times New Roman"/>
          <w:szCs w:val="28"/>
          <w:lang w:val="en-US"/>
        </w:rPr>
        <w:lastRenderedPageBreak/>
        <w:t>4.2.9.3.7</w:t>
      </w:r>
      <w:r w:rsidR="00534C3C" w:rsidRPr="00445ABC">
        <w:rPr>
          <w:rFonts w:cs="Times New Roman"/>
          <w:szCs w:val="28"/>
          <w:lang w:val="ro-MD"/>
        </w:rPr>
        <w:t>.8</w:t>
      </w:r>
      <w:r w:rsidRPr="00445ABC">
        <w:rPr>
          <w:rFonts w:cs="Times New Roman"/>
          <w:szCs w:val="28"/>
          <w:lang w:val="ro-MD"/>
        </w:rPr>
        <w:t xml:space="preserve">. </w:t>
      </w:r>
      <w:r w:rsidR="00046A30" w:rsidRPr="00445ABC">
        <w:rPr>
          <w:rFonts w:cs="Times New Roman"/>
          <w:szCs w:val="28"/>
          <w:lang w:val="en-US"/>
        </w:rPr>
        <w:t xml:space="preserve">Prezenţa la nivelul locomotivei a funcţiei de procesare a semnalului de detectare a deraierii, precum și condiţiile de utilizare la nivel de tren trebuie consemnate în documentaţia tehnică definită la </w:t>
      </w:r>
      <w:r w:rsidR="007C2943" w:rsidRPr="00445ABC">
        <w:rPr>
          <w:rFonts w:cs="Times New Roman"/>
          <w:szCs w:val="28"/>
          <w:lang w:val="en-US"/>
        </w:rPr>
        <w:t>sub</w:t>
      </w:r>
      <w:r w:rsidR="00046A30" w:rsidRPr="00445ABC">
        <w:rPr>
          <w:rFonts w:cs="Times New Roman"/>
          <w:szCs w:val="28"/>
          <w:lang w:val="en-US"/>
        </w:rPr>
        <w:t>punctul 4.2.12.</w:t>
      </w:r>
    </w:p>
    <w:p w:rsidR="001D23AC" w:rsidRPr="00445ABC" w:rsidRDefault="00B370D7" w:rsidP="003051C3">
      <w:pPr>
        <w:spacing w:after="0"/>
        <w:ind w:firstLine="708"/>
        <w:jc w:val="both"/>
        <w:rPr>
          <w:rFonts w:cs="Times New Roman"/>
          <w:szCs w:val="28"/>
          <w:lang w:val="en-US"/>
        </w:rPr>
      </w:pPr>
      <w:r w:rsidRPr="00445ABC">
        <w:rPr>
          <w:rFonts w:cs="Times New Roman"/>
          <w:szCs w:val="28"/>
          <w:lang w:val="en-US"/>
        </w:rPr>
        <w:t>4.2.9.3.8</w:t>
      </w:r>
      <w:r w:rsidR="00DB22D7" w:rsidRPr="00445ABC">
        <w:rPr>
          <w:rFonts w:cs="Times New Roman"/>
          <w:szCs w:val="28"/>
          <w:lang w:val="en-US"/>
        </w:rPr>
        <w:t xml:space="preserve">. </w:t>
      </w:r>
      <w:r w:rsidR="00046A30" w:rsidRPr="00445ABC">
        <w:rPr>
          <w:rFonts w:cs="Times New Roman"/>
          <w:szCs w:val="28"/>
          <w:lang w:val="en-US"/>
        </w:rPr>
        <w:t xml:space="preserve">Funcţia de detectare și prevenire a deraierii la bord </w:t>
      </w:r>
    </w:p>
    <w:p w:rsidR="00F33642" w:rsidRPr="00445ABC" w:rsidRDefault="00B370D7" w:rsidP="003051C3">
      <w:pPr>
        <w:spacing w:after="0"/>
        <w:ind w:firstLine="708"/>
        <w:jc w:val="both"/>
        <w:rPr>
          <w:rFonts w:cs="Times New Roman"/>
          <w:szCs w:val="28"/>
          <w:lang w:val="en-US"/>
        </w:rPr>
      </w:pPr>
      <w:r w:rsidRPr="00445ABC">
        <w:rPr>
          <w:rFonts w:cs="Times New Roman"/>
          <w:szCs w:val="28"/>
          <w:lang w:val="en-US"/>
        </w:rPr>
        <w:t>4.2.9.3.8.</w:t>
      </w:r>
      <w:r w:rsidR="00F33642" w:rsidRPr="00445ABC">
        <w:rPr>
          <w:rFonts w:cs="Times New Roman"/>
          <w:szCs w:val="28"/>
          <w:lang w:val="en-US"/>
        </w:rPr>
        <w:t>1.</w:t>
      </w:r>
      <w:r w:rsidR="00046A30" w:rsidRPr="00445ABC">
        <w:rPr>
          <w:rFonts w:cs="Times New Roman"/>
          <w:szCs w:val="28"/>
          <w:lang w:val="en-US"/>
        </w:rPr>
        <w:t xml:space="preserve"> Prezentul punct se aplică locomotivelor destinate detectării deraierilor sau a elementelor precursoare ale deraierilor în vagoanele de marfă tractate de locomotivă. </w:t>
      </w:r>
    </w:p>
    <w:p w:rsidR="00F33642" w:rsidRPr="00445ABC" w:rsidRDefault="00B370D7" w:rsidP="003051C3">
      <w:pPr>
        <w:spacing w:after="0"/>
        <w:ind w:firstLine="708"/>
        <w:jc w:val="both"/>
        <w:rPr>
          <w:rFonts w:cs="Times New Roman"/>
          <w:szCs w:val="28"/>
          <w:lang w:val="en-US"/>
        </w:rPr>
      </w:pPr>
      <w:r w:rsidRPr="00445ABC">
        <w:rPr>
          <w:rFonts w:cs="Times New Roman"/>
          <w:szCs w:val="28"/>
          <w:lang w:val="en-US"/>
        </w:rPr>
        <w:t>4.2.9.3.8</w:t>
      </w:r>
      <w:r w:rsidR="00F33642" w:rsidRPr="00445ABC">
        <w:rPr>
          <w:rFonts w:cs="Times New Roman"/>
          <w:szCs w:val="28"/>
          <w:lang w:val="en-US"/>
        </w:rPr>
        <w:t xml:space="preserve">.2. </w:t>
      </w:r>
      <w:r w:rsidR="00046A30" w:rsidRPr="00445ABC">
        <w:rPr>
          <w:rFonts w:cs="Times New Roman"/>
          <w:szCs w:val="28"/>
          <w:lang w:val="en-US"/>
        </w:rPr>
        <w:t xml:space="preserve">Echipamentul care îndeplinește această funcţie trebuie să fie amplasat în întregime la bordul locomotivei. </w:t>
      </w:r>
    </w:p>
    <w:p w:rsidR="00F33642"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370D7" w:rsidRPr="00445ABC">
        <w:rPr>
          <w:rFonts w:cs="Times New Roman"/>
          <w:szCs w:val="28"/>
          <w:lang w:val="en-US"/>
        </w:rPr>
        <w:t>8</w:t>
      </w:r>
      <w:r w:rsidRPr="00445ABC">
        <w:rPr>
          <w:rFonts w:cs="Times New Roman"/>
          <w:szCs w:val="28"/>
          <w:lang w:val="en-US"/>
        </w:rPr>
        <w:t xml:space="preserve">.3. </w:t>
      </w:r>
      <w:r w:rsidR="00046A30" w:rsidRPr="00445ABC">
        <w:rPr>
          <w:rFonts w:cs="Times New Roman"/>
          <w:szCs w:val="28"/>
          <w:lang w:val="en-US"/>
        </w:rPr>
        <w:t xml:space="preserve">La detectarea unei deraieri sau a unui element precursor al deraierii, în cabina de conducere trebuie să se declanșeze atât alarme vizuale, cât și acustice. </w:t>
      </w:r>
    </w:p>
    <w:p w:rsidR="00F33642"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370D7" w:rsidRPr="00445ABC">
        <w:rPr>
          <w:rFonts w:cs="Times New Roman"/>
          <w:szCs w:val="28"/>
          <w:lang w:val="en-US"/>
        </w:rPr>
        <w:t>8</w:t>
      </w:r>
      <w:r w:rsidRPr="00445ABC">
        <w:rPr>
          <w:rFonts w:cs="Times New Roman"/>
          <w:szCs w:val="28"/>
          <w:lang w:val="en-US"/>
        </w:rPr>
        <w:t xml:space="preserve">.4. </w:t>
      </w:r>
      <w:r w:rsidR="00046A30" w:rsidRPr="00445ABC">
        <w:rPr>
          <w:rFonts w:cs="Times New Roman"/>
          <w:szCs w:val="28"/>
          <w:lang w:val="en-US"/>
        </w:rPr>
        <w:t xml:space="preserve">Un dispozitiv din cabina de conducere trebuie să permită confirmarea alarmei de mai sus. </w:t>
      </w:r>
    </w:p>
    <w:p w:rsidR="00F33642"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370D7" w:rsidRPr="00445ABC">
        <w:rPr>
          <w:rFonts w:cs="Times New Roman"/>
          <w:szCs w:val="28"/>
          <w:lang w:val="en-US"/>
        </w:rPr>
        <w:t>8.</w:t>
      </w:r>
      <w:r w:rsidRPr="00445ABC">
        <w:rPr>
          <w:rFonts w:cs="Times New Roman"/>
          <w:szCs w:val="28"/>
          <w:lang w:val="en-US"/>
        </w:rPr>
        <w:t xml:space="preserve">5. </w:t>
      </w:r>
      <w:r w:rsidR="00046A30" w:rsidRPr="00445ABC">
        <w:rPr>
          <w:rFonts w:cs="Times New Roman"/>
          <w:szCs w:val="28"/>
          <w:lang w:val="en-US"/>
        </w:rPr>
        <w:t xml:space="preserve">În cazul în care alarma nu este confirmată din cabina de conducere în 10 ± 1 secunde, se acţionează automat o frână de serviciu completă sau o frână de urgenţă. </w:t>
      </w:r>
    </w:p>
    <w:p w:rsidR="00F33642"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370D7" w:rsidRPr="00445ABC">
        <w:rPr>
          <w:rFonts w:cs="Times New Roman"/>
          <w:szCs w:val="28"/>
          <w:lang w:val="en-US"/>
        </w:rPr>
        <w:t>8.</w:t>
      </w:r>
      <w:r w:rsidRPr="00445ABC">
        <w:rPr>
          <w:rFonts w:cs="Times New Roman"/>
          <w:szCs w:val="28"/>
          <w:lang w:val="en-US"/>
        </w:rPr>
        <w:t xml:space="preserve">6. </w:t>
      </w:r>
      <w:r w:rsidR="00046A30" w:rsidRPr="00445ABC">
        <w:rPr>
          <w:rFonts w:cs="Times New Roman"/>
          <w:szCs w:val="28"/>
          <w:lang w:val="en-US"/>
        </w:rPr>
        <w:t xml:space="preserve">Acţionarea automată a frânei prevăzută la </w:t>
      </w:r>
      <w:r w:rsidR="009B594A" w:rsidRPr="00445ABC">
        <w:rPr>
          <w:rFonts w:cs="Times New Roman"/>
          <w:szCs w:val="28"/>
          <w:lang w:val="en-US"/>
        </w:rPr>
        <w:t>sub</w:t>
      </w:r>
      <w:r w:rsidR="00046A30" w:rsidRPr="00445ABC">
        <w:rPr>
          <w:rFonts w:cs="Times New Roman"/>
          <w:szCs w:val="28"/>
          <w:lang w:val="en-US"/>
        </w:rPr>
        <w:t xml:space="preserve">punctul </w:t>
      </w:r>
      <w:r w:rsidR="000F2589" w:rsidRPr="00445ABC">
        <w:rPr>
          <w:rFonts w:cs="Times New Roman"/>
          <w:szCs w:val="28"/>
          <w:lang w:val="en-US"/>
        </w:rPr>
        <w:t xml:space="preserve">4.2.9.3.8.5 </w:t>
      </w:r>
      <w:r w:rsidR="00046A30" w:rsidRPr="00445ABC">
        <w:rPr>
          <w:rFonts w:cs="Times New Roman"/>
          <w:szCs w:val="28"/>
          <w:lang w:val="en-US"/>
        </w:rPr>
        <w:t xml:space="preserve">trebuie să poată fi anulată din cabina de conducere. </w:t>
      </w:r>
    </w:p>
    <w:p w:rsidR="00F33642"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370D7" w:rsidRPr="00445ABC">
        <w:rPr>
          <w:rFonts w:cs="Times New Roman"/>
          <w:szCs w:val="28"/>
          <w:lang w:val="en-US"/>
        </w:rPr>
        <w:t>8</w:t>
      </w:r>
      <w:r w:rsidRPr="00445ABC">
        <w:rPr>
          <w:rFonts w:cs="Times New Roman"/>
          <w:szCs w:val="28"/>
          <w:lang w:val="en-US"/>
        </w:rPr>
        <w:t xml:space="preserve">.7. </w:t>
      </w:r>
      <w:r w:rsidR="00046A30" w:rsidRPr="00445ABC">
        <w:rPr>
          <w:rFonts w:cs="Times New Roman"/>
          <w:szCs w:val="28"/>
          <w:lang w:val="en-US"/>
        </w:rPr>
        <w:t xml:space="preserve">Acţionarea automată a frânei prevăzută la </w:t>
      </w:r>
      <w:r w:rsidR="009B594A" w:rsidRPr="00445ABC">
        <w:rPr>
          <w:rFonts w:cs="Times New Roman"/>
          <w:szCs w:val="28"/>
          <w:lang w:val="en-US"/>
        </w:rPr>
        <w:t>sub</w:t>
      </w:r>
      <w:r w:rsidR="00046A30" w:rsidRPr="00445ABC">
        <w:rPr>
          <w:rFonts w:cs="Times New Roman"/>
          <w:szCs w:val="28"/>
          <w:lang w:val="en-US"/>
        </w:rPr>
        <w:t xml:space="preserve">punctul </w:t>
      </w:r>
      <w:r w:rsidR="000F2589" w:rsidRPr="00445ABC">
        <w:rPr>
          <w:rFonts w:cs="Times New Roman"/>
          <w:szCs w:val="28"/>
          <w:lang w:val="en-US"/>
        </w:rPr>
        <w:t>4.2.9.3.8.5</w:t>
      </w:r>
      <w:r w:rsidR="008345EE" w:rsidRPr="00445ABC">
        <w:rPr>
          <w:rFonts w:cs="Times New Roman"/>
          <w:szCs w:val="28"/>
          <w:lang w:val="en-US"/>
        </w:rPr>
        <w:t xml:space="preserve">. </w:t>
      </w:r>
      <w:r w:rsidR="00046A30" w:rsidRPr="00445ABC">
        <w:rPr>
          <w:rFonts w:cs="Times New Roman"/>
          <w:szCs w:val="28"/>
          <w:lang w:val="en-US"/>
        </w:rPr>
        <w:t xml:space="preserve">trebuie să poată fi dezactivată din cabina de conducere. </w:t>
      </w:r>
    </w:p>
    <w:p w:rsidR="00046A30" w:rsidRPr="00445ABC" w:rsidRDefault="00F33642" w:rsidP="003051C3">
      <w:pPr>
        <w:spacing w:after="0"/>
        <w:ind w:firstLine="708"/>
        <w:jc w:val="both"/>
        <w:rPr>
          <w:rFonts w:cs="Times New Roman"/>
          <w:szCs w:val="28"/>
          <w:lang w:val="en-US"/>
        </w:rPr>
      </w:pPr>
      <w:r w:rsidRPr="00445ABC">
        <w:rPr>
          <w:rFonts w:cs="Times New Roman"/>
          <w:szCs w:val="28"/>
          <w:lang w:val="en-US"/>
        </w:rPr>
        <w:t>4.2.9.3.</w:t>
      </w:r>
      <w:r w:rsidR="00BD6842" w:rsidRPr="00445ABC">
        <w:rPr>
          <w:rFonts w:cs="Times New Roman"/>
          <w:szCs w:val="28"/>
          <w:lang w:val="en-US"/>
        </w:rPr>
        <w:t>8</w:t>
      </w:r>
      <w:r w:rsidRPr="00445ABC">
        <w:rPr>
          <w:rFonts w:cs="Times New Roman"/>
          <w:szCs w:val="28"/>
          <w:lang w:val="en-US"/>
        </w:rPr>
        <w:t xml:space="preserve">.8. </w:t>
      </w:r>
      <w:r w:rsidR="00046A30" w:rsidRPr="00445ABC">
        <w:rPr>
          <w:rFonts w:cs="Times New Roman"/>
          <w:szCs w:val="28"/>
          <w:lang w:val="en-US"/>
        </w:rPr>
        <w:t xml:space="preserve">Prezenţa la nivelul locomotivei a funcţiei de detectare a deraierii la bord, precum și condiţiile de utilizare la nivel de tren trebuie consemnate în documentaţia tehnică definită la </w:t>
      </w:r>
      <w:r w:rsidR="008345EE" w:rsidRPr="00445ABC">
        <w:rPr>
          <w:rFonts w:cs="Times New Roman"/>
          <w:szCs w:val="28"/>
          <w:lang w:val="en-US"/>
        </w:rPr>
        <w:t>sub</w:t>
      </w:r>
      <w:r w:rsidR="00046A30" w:rsidRPr="00445ABC">
        <w:rPr>
          <w:rFonts w:cs="Times New Roman"/>
          <w:szCs w:val="28"/>
          <w:lang w:val="en-US"/>
        </w:rPr>
        <w:t>punctul 4.2.12.</w:t>
      </w:r>
    </w:p>
    <w:p w:rsidR="00046A30" w:rsidRPr="00445ABC" w:rsidRDefault="00BD6842" w:rsidP="003051C3">
      <w:pPr>
        <w:spacing w:after="0"/>
        <w:ind w:firstLine="708"/>
        <w:jc w:val="both"/>
        <w:rPr>
          <w:rFonts w:cs="Times New Roman"/>
          <w:b/>
          <w:szCs w:val="28"/>
          <w:lang w:val="en-US"/>
        </w:rPr>
      </w:pPr>
      <w:r w:rsidRPr="00445ABC">
        <w:rPr>
          <w:rFonts w:cs="Times New Roman"/>
          <w:b/>
          <w:szCs w:val="28"/>
          <w:lang w:val="en-US"/>
        </w:rPr>
        <w:t>4.2.9.3.9</w:t>
      </w:r>
      <w:r w:rsidR="00046A30" w:rsidRPr="00445ABC">
        <w:rPr>
          <w:rFonts w:cs="Times New Roman"/>
          <w:b/>
          <w:szCs w:val="28"/>
          <w:lang w:val="ro-MD"/>
        </w:rPr>
        <w:t xml:space="preserve">. </w:t>
      </w:r>
      <w:r w:rsidR="00046A30" w:rsidRPr="00445ABC">
        <w:rPr>
          <w:rFonts w:cs="Times New Roman"/>
          <w:b/>
          <w:szCs w:val="28"/>
          <w:lang w:val="en-US"/>
        </w:rPr>
        <w:t>Cerinţe pentru gestionarea modurilor ETCS</w:t>
      </w:r>
    </w:p>
    <w:p w:rsidR="009D28AC" w:rsidRPr="00445ABC" w:rsidRDefault="00BD6842" w:rsidP="003051C3">
      <w:pPr>
        <w:spacing w:after="0"/>
        <w:ind w:firstLine="708"/>
        <w:jc w:val="both"/>
        <w:rPr>
          <w:rFonts w:cs="Times New Roman"/>
          <w:b/>
          <w:szCs w:val="28"/>
          <w:lang w:val="en-US"/>
        </w:rPr>
      </w:pPr>
      <w:r w:rsidRPr="00445ABC">
        <w:rPr>
          <w:rFonts w:cs="Times New Roman"/>
          <w:b/>
          <w:szCs w:val="28"/>
          <w:lang w:val="en-US"/>
        </w:rPr>
        <w:t>4.2.9.3.9</w:t>
      </w:r>
      <w:r w:rsidR="003F2DA0" w:rsidRPr="00445ABC">
        <w:rPr>
          <w:rFonts w:cs="Times New Roman"/>
          <w:b/>
          <w:szCs w:val="28"/>
          <w:lang w:val="en-US"/>
        </w:rPr>
        <w:t>.1</w:t>
      </w:r>
      <w:r w:rsidR="003F2DA0" w:rsidRPr="00445ABC">
        <w:rPr>
          <w:rFonts w:cs="Times New Roman"/>
          <w:b/>
          <w:szCs w:val="28"/>
          <w:lang w:val="ro-MD"/>
        </w:rPr>
        <w:t xml:space="preserve">. </w:t>
      </w:r>
      <w:r w:rsidR="008C4C85" w:rsidRPr="00445ABC">
        <w:rPr>
          <w:rFonts w:cs="Times New Roman"/>
          <w:b/>
          <w:szCs w:val="28"/>
          <w:lang w:val="en-US"/>
        </w:rPr>
        <w:t>Regim</w:t>
      </w:r>
      <w:r w:rsidR="003F2DA0" w:rsidRPr="00445ABC">
        <w:rPr>
          <w:rFonts w:cs="Times New Roman"/>
          <w:b/>
          <w:szCs w:val="28"/>
          <w:lang w:val="en-US"/>
        </w:rPr>
        <w:t xml:space="preserve"> </w:t>
      </w:r>
      <w:r w:rsidR="009D28AC" w:rsidRPr="00445ABC">
        <w:rPr>
          <w:rFonts w:cs="Times New Roman"/>
          <w:b/>
          <w:szCs w:val="28"/>
          <w:lang w:val="en-US"/>
        </w:rPr>
        <w:t>de așteptare</w:t>
      </w:r>
    </w:p>
    <w:p w:rsidR="00046A30" w:rsidRPr="00445ABC" w:rsidRDefault="003F2DA0" w:rsidP="003051C3">
      <w:pPr>
        <w:spacing w:after="0"/>
        <w:ind w:firstLine="708"/>
        <w:jc w:val="both"/>
        <w:rPr>
          <w:rFonts w:cs="Times New Roman"/>
          <w:szCs w:val="28"/>
          <w:lang w:val="en-US"/>
        </w:rPr>
      </w:pPr>
      <w:r w:rsidRPr="00445ABC">
        <w:rPr>
          <w:rFonts w:cs="Times New Roman"/>
          <w:szCs w:val="28"/>
          <w:lang w:val="en-US"/>
        </w:rPr>
        <w:t>Cerinţele aplicabile unităţilor în ceea ce privește interfaţa lor cu ETCS de bord și legate de funcţia de interfaţă a trenului „</w:t>
      </w:r>
      <w:r w:rsidR="008C4C85" w:rsidRPr="00445ABC">
        <w:rPr>
          <w:rFonts w:cs="Times New Roman"/>
          <w:szCs w:val="28"/>
          <w:lang w:val="en-US"/>
        </w:rPr>
        <w:t>regim de așteptare</w:t>
      </w:r>
      <w:r w:rsidRPr="00445ABC">
        <w:rPr>
          <w:rFonts w:cs="Times New Roman"/>
          <w:szCs w:val="28"/>
          <w:lang w:val="en-US"/>
        </w:rPr>
        <w:t>” atunci când este instalat ETCS sunt definite în specificaţia menţionată în apendicele J-2, indicele [B].</w:t>
      </w:r>
    </w:p>
    <w:p w:rsidR="009D28AC" w:rsidRPr="00445ABC" w:rsidRDefault="00BD6842" w:rsidP="003051C3">
      <w:pPr>
        <w:spacing w:after="0"/>
        <w:ind w:firstLine="708"/>
        <w:jc w:val="both"/>
        <w:rPr>
          <w:rFonts w:cs="Times New Roman"/>
          <w:szCs w:val="28"/>
          <w:lang w:val="en-US"/>
        </w:rPr>
      </w:pPr>
      <w:r w:rsidRPr="00445ABC">
        <w:rPr>
          <w:rFonts w:cs="Times New Roman"/>
          <w:b/>
          <w:szCs w:val="28"/>
          <w:lang w:val="en-US"/>
        </w:rPr>
        <w:t>4.2.9.3.9</w:t>
      </w:r>
      <w:r w:rsidR="003F2DA0" w:rsidRPr="00445ABC">
        <w:rPr>
          <w:rFonts w:cs="Times New Roman"/>
          <w:b/>
          <w:szCs w:val="28"/>
          <w:lang w:val="en-US"/>
        </w:rPr>
        <w:t>.2</w:t>
      </w:r>
      <w:r w:rsidR="003F2DA0" w:rsidRPr="00445ABC">
        <w:rPr>
          <w:rFonts w:cs="Times New Roman"/>
          <w:b/>
          <w:szCs w:val="28"/>
          <w:lang w:val="ro-MD"/>
        </w:rPr>
        <w:t xml:space="preserve">. </w:t>
      </w:r>
      <w:r w:rsidR="003F2DA0" w:rsidRPr="00445ABC">
        <w:rPr>
          <w:rFonts w:cs="Times New Roman"/>
          <w:b/>
          <w:szCs w:val="28"/>
          <w:lang w:val="en-US"/>
        </w:rPr>
        <w:t>Manevră pasivă</w:t>
      </w:r>
    </w:p>
    <w:p w:rsidR="003F2DA0" w:rsidRPr="00445ABC" w:rsidRDefault="003F2DA0" w:rsidP="003051C3">
      <w:pPr>
        <w:spacing w:after="0"/>
        <w:ind w:firstLine="708"/>
        <w:jc w:val="both"/>
        <w:rPr>
          <w:rFonts w:cs="Times New Roman"/>
          <w:szCs w:val="28"/>
          <w:lang w:val="en-US"/>
        </w:rPr>
      </w:pPr>
      <w:r w:rsidRPr="00445ABC">
        <w:rPr>
          <w:rFonts w:cs="Times New Roman"/>
          <w:szCs w:val="28"/>
          <w:lang w:val="en-US"/>
        </w:rPr>
        <w:t>Cerinţele aplicabile locomotivelor și garniturilor în ceea ce privește interfaţa lor cu ETCS de bord și legate de funcţia de interfaţă a trenului „manevră</w:t>
      </w:r>
      <w:r w:rsidR="00E66520" w:rsidRPr="00445ABC">
        <w:rPr>
          <w:rFonts w:cs="Times New Roman"/>
          <w:szCs w:val="28"/>
          <w:lang w:val="en-US"/>
        </w:rPr>
        <w:t xml:space="preserve"> pasivă” sunt definite în speci</w:t>
      </w:r>
      <w:r w:rsidRPr="00445ABC">
        <w:rPr>
          <w:rFonts w:cs="Times New Roman"/>
          <w:szCs w:val="28"/>
          <w:lang w:val="en-US"/>
        </w:rPr>
        <w:t>ficaţia menţionată în apendicele J-2, indicele [B].</w:t>
      </w:r>
    </w:p>
    <w:p w:rsidR="009D28AC" w:rsidRPr="00445ABC" w:rsidRDefault="00BD6842" w:rsidP="003051C3">
      <w:pPr>
        <w:spacing w:after="0"/>
        <w:ind w:firstLine="708"/>
        <w:jc w:val="both"/>
        <w:rPr>
          <w:rFonts w:cs="Times New Roman"/>
          <w:b/>
          <w:szCs w:val="28"/>
          <w:lang w:val="en-US"/>
        </w:rPr>
      </w:pPr>
      <w:r w:rsidRPr="00445ABC">
        <w:rPr>
          <w:rFonts w:cs="Times New Roman"/>
          <w:b/>
          <w:szCs w:val="28"/>
          <w:lang w:val="en-US"/>
        </w:rPr>
        <w:t>4.2.9.3.9</w:t>
      </w:r>
      <w:r w:rsidR="003F2DA0" w:rsidRPr="00445ABC">
        <w:rPr>
          <w:rFonts w:cs="Times New Roman"/>
          <w:b/>
          <w:szCs w:val="28"/>
          <w:lang w:val="en-US"/>
        </w:rPr>
        <w:t>.3</w:t>
      </w:r>
      <w:r w:rsidR="003F2DA0" w:rsidRPr="00445ABC">
        <w:rPr>
          <w:rFonts w:cs="Times New Roman"/>
          <w:b/>
          <w:szCs w:val="28"/>
          <w:lang w:val="ro-MD"/>
        </w:rPr>
        <w:t xml:space="preserve">. </w:t>
      </w:r>
      <w:r w:rsidR="009D28AC" w:rsidRPr="00445ABC">
        <w:rPr>
          <w:rFonts w:cs="Times New Roman"/>
          <w:b/>
          <w:szCs w:val="28"/>
          <w:lang w:val="en-US"/>
        </w:rPr>
        <w:t>Neprincipal</w:t>
      </w:r>
    </w:p>
    <w:p w:rsidR="003F2DA0" w:rsidRPr="00445ABC" w:rsidRDefault="003F2DA0" w:rsidP="003051C3">
      <w:pPr>
        <w:spacing w:after="0"/>
        <w:ind w:firstLine="708"/>
        <w:jc w:val="both"/>
        <w:rPr>
          <w:rFonts w:cs="Times New Roman"/>
          <w:szCs w:val="28"/>
          <w:lang w:val="en-US"/>
        </w:rPr>
      </w:pPr>
      <w:r w:rsidRPr="00445ABC">
        <w:rPr>
          <w:rFonts w:cs="Times New Roman"/>
          <w:szCs w:val="28"/>
          <w:lang w:val="en-US"/>
        </w:rPr>
        <w:t>Cerinţele aplicabile locomotivelor și garniturilor de tren în ceea ce privește interfaţa lor cu ETCS de bord și legate de funcţia de interfaţă a trenului „neprincipal” atunci când este instalat ETCS sunt definite în specificaţia menţionată în apendicele J-2, indicele [B].</w:t>
      </w:r>
    </w:p>
    <w:p w:rsidR="009D28AC" w:rsidRPr="00445ABC" w:rsidRDefault="00314963" w:rsidP="009D28AC">
      <w:pPr>
        <w:spacing w:after="0"/>
        <w:ind w:firstLine="708"/>
        <w:jc w:val="both"/>
        <w:rPr>
          <w:rFonts w:cs="Times New Roman"/>
          <w:b/>
          <w:szCs w:val="28"/>
          <w:lang w:val="en-US"/>
        </w:rPr>
      </w:pPr>
      <w:r w:rsidRPr="00445ABC">
        <w:rPr>
          <w:rFonts w:cs="Times New Roman"/>
          <w:b/>
          <w:szCs w:val="28"/>
          <w:lang w:val="en-US"/>
        </w:rPr>
        <w:t>4.2.9.3.10</w:t>
      </w:r>
      <w:r w:rsidR="003F2DA0" w:rsidRPr="00445ABC">
        <w:rPr>
          <w:rFonts w:cs="Times New Roman"/>
          <w:b/>
          <w:szCs w:val="28"/>
          <w:lang w:val="ro-MD"/>
        </w:rPr>
        <w:t xml:space="preserve">. </w:t>
      </w:r>
      <w:r w:rsidR="009D28AC" w:rsidRPr="00445ABC">
        <w:rPr>
          <w:rFonts w:cs="Times New Roman"/>
          <w:b/>
          <w:szCs w:val="28"/>
          <w:lang w:val="en-US"/>
        </w:rPr>
        <w:t xml:space="preserve">Starea de tracţiune </w:t>
      </w:r>
    </w:p>
    <w:p w:rsidR="003F2DA0" w:rsidRPr="00445ABC" w:rsidRDefault="003F2DA0" w:rsidP="009D28AC">
      <w:pPr>
        <w:spacing w:after="0"/>
        <w:ind w:firstLine="708"/>
        <w:jc w:val="both"/>
        <w:rPr>
          <w:rFonts w:cs="Times New Roman"/>
          <w:szCs w:val="28"/>
          <w:lang w:val="en-US"/>
        </w:rPr>
      </w:pPr>
      <w:r w:rsidRPr="00445ABC">
        <w:rPr>
          <w:rFonts w:cs="Times New Roman"/>
          <w:szCs w:val="28"/>
          <w:lang w:val="en-US"/>
        </w:rPr>
        <w:t>Cerinţele aplicabile unităţilor în ceea ce privește interfaţa lor cu ETCS de bord și legate de funcţia de interfaţă a trenului „starea de tracţiune” atunci când este instalat ETCS sunt definite în specificaţia menţionată în apendicele J-2, indicele [B].</w:t>
      </w:r>
    </w:p>
    <w:p w:rsidR="00F33C30" w:rsidRPr="00445ABC" w:rsidRDefault="003F2DA0" w:rsidP="003051C3">
      <w:pPr>
        <w:spacing w:after="0"/>
        <w:ind w:firstLine="708"/>
        <w:jc w:val="both"/>
        <w:rPr>
          <w:rFonts w:cs="Times New Roman"/>
          <w:szCs w:val="28"/>
          <w:lang w:val="ro-MD"/>
        </w:rPr>
      </w:pPr>
      <w:r w:rsidRPr="00445ABC">
        <w:rPr>
          <w:rFonts w:cs="Times New Roman"/>
          <w:szCs w:val="28"/>
          <w:lang w:val="en-US"/>
        </w:rPr>
        <w:t>4.2.9.4</w:t>
      </w:r>
      <w:r w:rsidRPr="00445ABC">
        <w:rPr>
          <w:rFonts w:cs="Times New Roman"/>
          <w:szCs w:val="28"/>
          <w:lang w:val="ro-MD"/>
        </w:rPr>
        <w:t>.</w:t>
      </w:r>
      <w:r w:rsidR="00E66520" w:rsidRPr="00445ABC">
        <w:rPr>
          <w:rFonts w:cs="Times New Roman"/>
          <w:szCs w:val="28"/>
          <w:lang w:val="ro-MD"/>
        </w:rPr>
        <w:t xml:space="preserve"> </w:t>
      </w:r>
      <w:r w:rsidR="00F33C30" w:rsidRPr="00445ABC">
        <w:rPr>
          <w:rFonts w:cs="Times New Roman"/>
          <w:szCs w:val="28"/>
          <w:lang w:val="ro-MD"/>
        </w:rPr>
        <w:t xml:space="preserve">Instrumente și echipamente portabile aflate la bord </w:t>
      </w:r>
    </w:p>
    <w:p w:rsidR="00E66520" w:rsidRPr="00445ABC" w:rsidRDefault="003F2DA0" w:rsidP="003051C3">
      <w:pPr>
        <w:spacing w:after="0"/>
        <w:ind w:firstLine="708"/>
        <w:jc w:val="both"/>
        <w:rPr>
          <w:rFonts w:cs="Times New Roman"/>
          <w:szCs w:val="28"/>
          <w:lang w:val="en-US"/>
        </w:rPr>
      </w:pPr>
      <w:r w:rsidRPr="00445ABC">
        <w:rPr>
          <w:rFonts w:cs="Times New Roman"/>
          <w:szCs w:val="28"/>
          <w:lang w:val="en-US"/>
        </w:rPr>
        <w:t>În cabina de conducere sau în vecinătatea acesteia trebuie să existe un spaţiu pentr</w:t>
      </w:r>
      <w:r w:rsidR="00E66520" w:rsidRPr="00445ABC">
        <w:rPr>
          <w:rFonts w:cs="Times New Roman"/>
          <w:szCs w:val="28"/>
          <w:lang w:val="en-US"/>
        </w:rPr>
        <w:t>u depozitarea următoarelor echi</w:t>
      </w:r>
      <w:r w:rsidRPr="00445ABC">
        <w:rPr>
          <w:rFonts w:cs="Times New Roman"/>
          <w:szCs w:val="28"/>
          <w:lang w:val="en-US"/>
        </w:rPr>
        <w:t>pamente, în cazul în care acestea ar fi necesare mecanicului de locom</w:t>
      </w:r>
      <w:r w:rsidR="00E66520" w:rsidRPr="00445ABC">
        <w:rPr>
          <w:rFonts w:cs="Times New Roman"/>
          <w:szCs w:val="28"/>
          <w:lang w:val="en-US"/>
        </w:rPr>
        <w:t xml:space="preserve">otivă în situaţii de urgenţă: </w:t>
      </w:r>
    </w:p>
    <w:p w:rsidR="00AD3FC7" w:rsidRPr="00445ABC" w:rsidRDefault="003F2DA0" w:rsidP="00AD3FC7">
      <w:pPr>
        <w:spacing w:after="0"/>
        <w:ind w:firstLine="708"/>
        <w:jc w:val="both"/>
        <w:rPr>
          <w:rFonts w:cs="Times New Roman"/>
          <w:szCs w:val="28"/>
          <w:lang w:val="en-US"/>
        </w:rPr>
      </w:pPr>
      <w:r w:rsidRPr="00445ABC">
        <w:rPr>
          <w:rFonts w:cs="Times New Roman"/>
          <w:szCs w:val="28"/>
          <w:lang w:val="en-US"/>
        </w:rPr>
        <w:lastRenderedPageBreak/>
        <w:t xml:space="preserve">lampă de mână cu lumină roșie și albă; </w:t>
      </w:r>
    </w:p>
    <w:p w:rsidR="00AD3FC7" w:rsidRPr="00445ABC" w:rsidRDefault="005C1464" w:rsidP="00AD3FC7">
      <w:pPr>
        <w:spacing w:after="0"/>
        <w:ind w:firstLine="708"/>
        <w:jc w:val="both"/>
        <w:rPr>
          <w:rFonts w:cs="Times New Roman"/>
          <w:szCs w:val="28"/>
          <w:lang w:val="en-US"/>
        </w:rPr>
      </w:pPr>
      <w:r w:rsidRPr="00445ABC">
        <w:rPr>
          <w:rFonts w:cs="Times New Roman"/>
          <w:szCs w:val="28"/>
          <w:lang w:val="en-US"/>
        </w:rPr>
        <w:t>4.2.9.4</w:t>
      </w:r>
      <w:r w:rsidRPr="00445ABC">
        <w:rPr>
          <w:rFonts w:cs="Times New Roman"/>
          <w:szCs w:val="28"/>
          <w:lang w:val="ro-MD"/>
        </w:rPr>
        <w:t xml:space="preserve">.1. </w:t>
      </w:r>
      <w:r w:rsidR="003F2DA0" w:rsidRPr="00445ABC">
        <w:rPr>
          <w:rFonts w:cs="Times New Roman"/>
          <w:szCs w:val="28"/>
          <w:lang w:val="en-US"/>
        </w:rPr>
        <w:t xml:space="preserve">echipamente de scurtcircuitare pentru circuitele de cale; </w:t>
      </w:r>
    </w:p>
    <w:p w:rsidR="00AD3FC7" w:rsidRPr="00445ABC" w:rsidRDefault="005C1464" w:rsidP="00AD3FC7">
      <w:pPr>
        <w:spacing w:after="0"/>
        <w:ind w:firstLine="708"/>
        <w:jc w:val="both"/>
        <w:rPr>
          <w:rFonts w:cs="Times New Roman"/>
          <w:szCs w:val="28"/>
          <w:lang w:val="en-US"/>
        </w:rPr>
      </w:pPr>
      <w:r w:rsidRPr="00445ABC">
        <w:rPr>
          <w:rFonts w:cs="Times New Roman"/>
          <w:szCs w:val="28"/>
          <w:lang w:val="en-US"/>
        </w:rPr>
        <w:t>4.2.9.4</w:t>
      </w:r>
      <w:r w:rsidRPr="00445ABC">
        <w:rPr>
          <w:rFonts w:cs="Times New Roman"/>
          <w:szCs w:val="28"/>
          <w:lang w:val="ro-MD"/>
        </w:rPr>
        <w:t xml:space="preserve">.2. </w:t>
      </w:r>
      <w:r w:rsidR="003F2DA0" w:rsidRPr="00445ABC">
        <w:rPr>
          <w:rFonts w:cs="Times New Roman"/>
          <w:szCs w:val="28"/>
          <w:lang w:val="en-US"/>
        </w:rPr>
        <w:t xml:space="preserve">came de frână, dacă performanţa frânei de staţionare nu este suficientă în raport cu declivitatea șinei (a se vedea </w:t>
      </w:r>
      <w:r w:rsidR="00AD3FC7" w:rsidRPr="00445ABC">
        <w:rPr>
          <w:rFonts w:cs="Times New Roman"/>
          <w:szCs w:val="28"/>
          <w:lang w:val="en-US"/>
        </w:rPr>
        <w:t>sub</w:t>
      </w:r>
      <w:r w:rsidR="003F2DA0" w:rsidRPr="00445ABC">
        <w:rPr>
          <w:rFonts w:cs="Times New Roman"/>
          <w:szCs w:val="28"/>
          <w:lang w:val="en-US"/>
        </w:rPr>
        <w:t xml:space="preserve">punctul 4.2.4.5.5); </w:t>
      </w:r>
    </w:p>
    <w:p w:rsidR="00AD3FC7" w:rsidRPr="00445ABC" w:rsidRDefault="005C1464" w:rsidP="00AD3FC7">
      <w:pPr>
        <w:spacing w:after="0"/>
        <w:ind w:firstLine="708"/>
        <w:jc w:val="both"/>
        <w:rPr>
          <w:rFonts w:cs="Times New Roman"/>
          <w:szCs w:val="28"/>
          <w:lang w:val="en-US"/>
        </w:rPr>
      </w:pPr>
      <w:r w:rsidRPr="00445ABC">
        <w:rPr>
          <w:rFonts w:cs="Times New Roman"/>
          <w:szCs w:val="28"/>
          <w:lang w:val="en-US"/>
        </w:rPr>
        <w:t>4.2.9.4</w:t>
      </w:r>
      <w:r w:rsidRPr="00445ABC">
        <w:rPr>
          <w:rFonts w:cs="Times New Roman"/>
          <w:szCs w:val="28"/>
          <w:lang w:val="ro-MD"/>
        </w:rPr>
        <w:t xml:space="preserve">.3. </w:t>
      </w:r>
      <w:r w:rsidR="003F2DA0" w:rsidRPr="00445ABC">
        <w:rPr>
          <w:rFonts w:cs="Times New Roman"/>
          <w:szCs w:val="28"/>
          <w:lang w:val="en-US"/>
        </w:rPr>
        <w:t>un extinctor (care trebuie amplasat în cabină</w:t>
      </w:r>
      <w:r w:rsidR="00AD3FC7" w:rsidRPr="00445ABC">
        <w:rPr>
          <w:rFonts w:cs="Times New Roman"/>
          <w:szCs w:val="28"/>
          <w:lang w:val="en-US"/>
        </w:rPr>
        <w:t>, a</w:t>
      </w:r>
      <w:r w:rsidR="003F2DA0" w:rsidRPr="00445ABC">
        <w:rPr>
          <w:rFonts w:cs="Times New Roman"/>
          <w:szCs w:val="28"/>
          <w:lang w:val="en-US"/>
        </w:rPr>
        <w:t xml:space="preserve"> se vedea și punctul 4.2.10.3.1); </w:t>
      </w:r>
    </w:p>
    <w:p w:rsidR="003F2DA0" w:rsidRPr="00445ABC" w:rsidRDefault="005C1464" w:rsidP="00AD3FC7">
      <w:pPr>
        <w:spacing w:after="0"/>
        <w:ind w:firstLine="708"/>
        <w:jc w:val="both"/>
        <w:rPr>
          <w:rFonts w:cs="Times New Roman"/>
          <w:szCs w:val="28"/>
          <w:lang w:val="en-US"/>
        </w:rPr>
      </w:pPr>
      <w:r w:rsidRPr="00445ABC">
        <w:rPr>
          <w:rFonts w:cs="Times New Roman"/>
          <w:szCs w:val="28"/>
          <w:lang w:val="en-US"/>
        </w:rPr>
        <w:t>4.2.9.4</w:t>
      </w:r>
      <w:r w:rsidRPr="00445ABC">
        <w:rPr>
          <w:rFonts w:cs="Times New Roman"/>
          <w:szCs w:val="28"/>
          <w:lang w:val="ro-MD"/>
        </w:rPr>
        <w:t xml:space="preserve">.4. </w:t>
      </w:r>
      <w:r w:rsidR="003F2DA0" w:rsidRPr="00445ABC">
        <w:rPr>
          <w:rFonts w:cs="Times New Roman"/>
          <w:szCs w:val="28"/>
          <w:lang w:val="en-US"/>
        </w:rPr>
        <w:t xml:space="preserve">pe unităţile de tracţiune cu personal ale trenurilor de marfă: un dispozitiv de autosalvare, astfel cum se </w:t>
      </w:r>
      <w:r w:rsidRPr="00445ABC">
        <w:rPr>
          <w:rFonts w:cs="Times New Roman"/>
          <w:szCs w:val="28"/>
          <w:lang w:val="en-US"/>
        </w:rPr>
        <w:t>specific în</w:t>
      </w:r>
      <w:r w:rsidR="003F2DA0" w:rsidRPr="00445ABC">
        <w:rPr>
          <w:rFonts w:cs="Times New Roman"/>
          <w:szCs w:val="28"/>
          <w:lang w:val="en-US"/>
        </w:rPr>
        <w:t xml:space="preserve"> </w:t>
      </w:r>
      <w:r w:rsidR="008160EF" w:rsidRPr="00445ABC">
        <w:rPr>
          <w:rFonts w:cs="Times New Roman"/>
          <w:szCs w:val="28"/>
          <w:lang w:val="en-US"/>
        </w:rPr>
        <w:t xml:space="preserve">Regulamentul privind STI referitoare la „siguranţa în tunelurile feroviare”, </w:t>
      </w:r>
      <w:r w:rsidR="008160EF" w:rsidRPr="00445ABC">
        <w:rPr>
          <w:rFonts w:cs="Times New Roman"/>
          <w:szCs w:val="28"/>
          <w:lang w:val="ro-MD"/>
        </w:rPr>
        <w:t>aprobat prin Ordinul organului central de specialitate în domeniul transportului feroviar</w:t>
      </w:r>
      <w:r w:rsidR="0079370A" w:rsidRPr="00445ABC">
        <w:rPr>
          <w:rFonts w:cs="Times New Roman"/>
          <w:szCs w:val="28"/>
          <w:lang w:val="ro-MD"/>
        </w:rPr>
        <w:t>.</w:t>
      </w:r>
    </w:p>
    <w:p w:rsidR="00CD0D76" w:rsidRPr="00445ABC" w:rsidRDefault="003F2DA0" w:rsidP="003051C3">
      <w:pPr>
        <w:spacing w:after="0"/>
        <w:ind w:firstLine="708"/>
        <w:jc w:val="both"/>
        <w:rPr>
          <w:rFonts w:cs="Times New Roman"/>
          <w:szCs w:val="28"/>
          <w:lang w:val="en-US"/>
        </w:rPr>
      </w:pPr>
      <w:r w:rsidRPr="00445ABC">
        <w:rPr>
          <w:rFonts w:cs="Times New Roman"/>
          <w:b/>
          <w:szCs w:val="28"/>
          <w:lang w:val="en-US"/>
        </w:rPr>
        <w:t>4.2.9.5</w:t>
      </w:r>
      <w:r w:rsidRPr="00445ABC">
        <w:rPr>
          <w:rFonts w:cs="Times New Roman"/>
          <w:b/>
          <w:szCs w:val="28"/>
          <w:lang w:val="ro-MD"/>
        </w:rPr>
        <w:t xml:space="preserve">. </w:t>
      </w:r>
      <w:r w:rsidR="005C1464" w:rsidRPr="00445ABC">
        <w:rPr>
          <w:rFonts w:cs="Times New Roman"/>
          <w:b/>
          <w:szCs w:val="28"/>
          <w:lang w:val="en-US"/>
        </w:rPr>
        <w:t>Spa</w:t>
      </w:r>
      <w:r w:rsidRPr="00445ABC">
        <w:rPr>
          <w:rFonts w:cs="Times New Roman"/>
          <w:b/>
          <w:szCs w:val="28"/>
          <w:lang w:val="en-US"/>
        </w:rPr>
        <w:t>ţ</w:t>
      </w:r>
      <w:r w:rsidR="005C1464" w:rsidRPr="00445ABC">
        <w:rPr>
          <w:rFonts w:cs="Times New Roman"/>
          <w:b/>
          <w:szCs w:val="28"/>
          <w:lang w:val="en-US"/>
        </w:rPr>
        <w:t>ii de depozitare pentru obiectele personale al</w:t>
      </w:r>
      <w:r w:rsidR="00CD0D76" w:rsidRPr="00445ABC">
        <w:rPr>
          <w:rFonts w:cs="Times New Roman"/>
          <w:b/>
          <w:szCs w:val="28"/>
          <w:lang w:val="en-US"/>
        </w:rPr>
        <w:t>e personalulu</w:t>
      </w:r>
      <w:r w:rsidRPr="00445ABC">
        <w:rPr>
          <w:rFonts w:cs="Times New Roman"/>
          <w:b/>
          <w:szCs w:val="28"/>
          <w:lang w:val="en-US"/>
        </w:rPr>
        <w:t>i</w:t>
      </w:r>
    </w:p>
    <w:p w:rsidR="003F2DA0" w:rsidRPr="00445ABC" w:rsidRDefault="003F2DA0" w:rsidP="003051C3">
      <w:pPr>
        <w:spacing w:after="0"/>
        <w:ind w:firstLine="708"/>
        <w:jc w:val="both"/>
        <w:rPr>
          <w:rFonts w:cs="Times New Roman"/>
          <w:szCs w:val="28"/>
          <w:lang w:val="en-US"/>
        </w:rPr>
      </w:pPr>
      <w:r w:rsidRPr="00445ABC">
        <w:rPr>
          <w:rFonts w:cs="Times New Roman"/>
          <w:szCs w:val="28"/>
          <w:lang w:val="en-US"/>
        </w:rPr>
        <w:t>Fiecare cabină de</w:t>
      </w:r>
      <w:r w:rsidR="00CD0D76" w:rsidRPr="00445ABC">
        <w:rPr>
          <w:rFonts w:cs="Times New Roman"/>
          <w:szCs w:val="28"/>
          <w:lang w:val="en-US"/>
        </w:rPr>
        <w:t xml:space="preserve"> conducere trebuie dotată cu </w:t>
      </w:r>
      <w:r w:rsidRPr="00445ABC">
        <w:rPr>
          <w:rFonts w:cs="Times New Roman"/>
          <w:szCs w:val="28"/>
          <w:lang w:val="en-US"/>
        </w:rPr>
        <w:t>două cârlige pentru îmbrăcăminte sau o</w:t>
      </w:r>
      <w:r w:rsidR="00CD0D76" w:rsidRPr="00445ABC">
        <w:rPr>
          <w:rFonts w:cs="Times New Roman"/>
          <w:szCs w:val="28"/>
          <w:lang w:val="en-US"/>
        </w:rPr>
        <w:t xml:space="preserve"> nișă cu o bară pentru haine și </w:t>
      </w:r>
      <w:r w:rsidRPr="00445ABC">
        <w:rPr>
          <w:rFonts w:cs="Times New Roman"/>
          <w:szCs w:val="28"/>
          <w:lang w:val="en-US"/>
        </w:rPr>
        <w:t>un spaţiu liber pentru depozitarea unei valize sau a unei genţi de dimensiunea 300 mm × 400 mm × 400 mm.</w:t>
      </w:r>
    </w:p>
    <w:p w:rsidR="00F81C95" w:rsidRPr="00445ABC" w:rsidRDefault="003F2DA0" w:rsidP="003051C3">
      <w:pPr>
        <w:spacing w:after="0"/>
        <w:ind w:firstLine="708"/>
        <w:jc w:val="both"/>
        <w:rPr>
          <w:rFonts w:cs="Times New Roman"/>
          <w:szCs w:val="28"/>
          <w:lang w:val="en-US"/>
        </w:rPr>
      </w:pPr>
      <w:r w:rsidRPr="00445ABC">
        <w:rPr>
          <w:rFonts w:cs="Times New Roman"/>
          <w:b/>
          <w:szCs w:val="28"/>
          <w:lang w:val="en-US"/>
        </w:rPr>
        <w:t>4.2.9.6</w:t>
      </w:r>
      <w:r w:rsidRPr="00445ABC">
        <w:rPr>
          <w:rFonts w:cs="Times New Roman"/>
          <w:b/>
          <w:szCs w:val="28"/>
          <w:lang w:val="ro-MD"/>
        </w:rPr>
        <w:t xml:space="preserve">. </w:t>
      </w:r>
      <w:r w:rsidR="00CD0D76" w:rsidRPr="00445ABC">
        <w:rPr>
          <w:rFonts w:cs="Times New Roman"/>
          <w:b/>
          <w:szCs w:val="28"/>
          <w:lang w:val="en-US"/>
        </w:rPr>
        <w:t>Dispozitiv de înregistrar</w:t>
      </w:r>
      <w:r w:rsidRPr="00445ABC">
        <w:rPr>
          <w:rFonts w:cs="Times New Roman"/>
          <w:b/>
          <w:szCs w:val="28"/>
          <w:lang w:val="en-US"/>
        </w:rPr>
        <w:t>e</w:t>
      </w:r>
    </w:p>
    <w:p w:rsidR="00F81C95" w:rsidRPr="00445ABC" w:rsidRDefault="00F81C95" w:rsidP="00597343">
      <w:pPr>
        <w:spacing w:after="0"/>
        <w:ind w:firstLine="709"/>
        <w:jc w:val="both"/>
        <w:rPr>
          <w:rFonts w:cs="Times New Roman"/>
          <w:szCs w:val="28"/>
          <w:lang w:val="ro-MD"/>
        </w:rPr>
      </w:pPr>
      <w:r w:rsidRPr="00445ABC">
        <w:rPr>
          <w:rFonts w:cs="Times New Roman"/>
          <w:szCs w:val="28"/>
          <w:lang w:val="en-US"/>
        </w:rPr>
        <w:t xml:space="preserve">4.2.9.6.1. </w:t>
      </w:r>
      <w:r w:rsidR="003F2DA0" w:rsidRPr="00445ABC">
        <w:rPr>
          <w:rFonts w:cs="Times New Roman"/>
          <w:szCs w:val="28"/>
          <w:lang w:val="en-US"/>
        </w:rPr>
        <w:t xml:space="preserve">Lista informaţiilor care trebuie înregistrate este definită </w:t>
      </w:r>
      <w:r w:rsidR="00597343" w:rsidRPr="00445ABC">
        <w:rPr>
          <w:rFonts w:cs="Times New Roman"/>
          <w:szCs w:val="28"/>
          <w:lang w:val="en-US"/>
        </w:rPr>
        <w:t>în Regulamentul privind STI referitoare</w:t>
      </w:r>
      <w:r w:rsidR="00EE7A9A" w:rsidRPr="00445ABC">
        <w:rPr>
          <w:rFonts w:cs="Times New Roman"/>
          <w:szCs w:val="28"/>
          <w:lang w:val="en-US"/>
        </w:rPr>
        <w:t xml:space="preserve"> la</w:t>
      </w:r>
      <w:r w:rsidR="00597343" w:rsidRPr="00445ABC">
        <w:rPr>
          <w:rFonts w:cs="Times New Roman"/>
          <w:szCs w:val="28"/>
          <w:lang w:val="en-US"/>
        </w:rPr>
        <w:t xml:space="preserve"> subsistemul „exploatare</w:t>
      </w:r>
      <w:r w:rsidR="00EE7A9A" w:rsidRPr="00445ABC">
        <w:rPr>
          <w:rFonts w:cs="Times New Roman"/>
          <w:szCs w:val="28"/>
          <w:lang w:val="en-US"/>
        </w:rPr>
        <w:t>a</w:t>
      </w:r>
      <w:r w:rsidR="00597343" w:rsidRPr="00445ABC">
        <w:rPr>
          <w:rFonts w:cs="Times New Roman"/>
          <w:szCs w:val="28"/>
          <w:lang w:val="en-US"/>
        </w:rPr>
        <w:t xml:space="preserve"> și gestionarea traficului”, </w:t>
      </w:r>
      <w:r w:rsidR="00597343" w:rsidRPr="00445ABC">
        <w:rPr>
          <w:rFonts w:cs="Times New Roman"/>
          <w:szCs w:val="28"/>
          <w:lang w:val="ro-MD"/>
        </w:rPr>
        <w:t>aprobat prin Ordinul organului central de specialitate în domeniul transportului feroviar.</w:t>
      </w:r>
    </w:p>
    <w:p w:rsidR="0059246A" w:rsidRPr="00445ABC" w:rsidRDefault="00F81C95" w:rsidP="003051C3">
      <w:pPr>
        <w:spacing w:after="0"/>
        <w:ind w:firstLine="708"/>
        <w:jc w:val="both"/>
        <w:rPr>
          <w:rFonts w:cs="Times New Roman"/>
          <w:szCs w:val="28"/>
          <w:lang w:val="en-US"/>
        </w:rPr>
      </w:pPr>
      <w:r w:rsidRPr="00445ABC">
        <w:rPr>
          <w:rFonts w:cs="Times New Roman"/>
          <w:szCs w:val="28"/>
          <w:lang w:val="en-US"/>
        </w:rPr>
        <w:t xml:space="preserve">4.2.9.6.2. </w:t>
      </w:r>
      <w:r w:rsidR="003F2DA0" w:rsidRPr="00445ABC">
        <w:rPr>
          <w:rFonts w:cs="Times New Roman"/>
          <w:szCs w:val="28"/>
          <w:lang w:val="en-US"/>
        </w:rPr>
        <w:t>Unitatea trebuie să fie echipată cu un mijloc de înregistrare a acestor informaţii, care trebuie să respecte următoarele cerinţe prevăzute în specificaţia menţionată în apen</w:t>
      </w:r>
      <w:r w:rsidR="0059246A" w:rsidRPr="00445ABC">
        <w:rPr>
          <w:rFonts w:cs="Times New Roman"/>
          <w:szCs w:val="28"/>
          <w:lang w:val="en-US"/>
        </w:rPr>
        <w:t xml:space="preserve">dicele J-1, indicele [29]: </w:t>
      </w:r>
      <w:r w:rsidR="005C401F" w:rsidRPr="00445ABC">
        <w:rPr>
          <w:rFonts w:cs="Times New Roman"/>
          <w:szCs w:val="28"/>
          <w:lang w:val="en-US"/>
        </w:rPr>
        <w:t xml:space="preserve">  </w:t>
      </w:r>
    </w:p>
    <w:p w:rsidR="0059246A"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4.2.9.6.2.1. </w:t>
      </w:r>
      <w:r w:rsidR="003F2DA0" w:rsidRPr="00445ABC">
        <w:rPr>
          <w:rFonts w:cs="Times New Roman"/>
          <w:szCs w:val="28"/>
          <w:lang w:val="en-US"/>
        </w:rPr>
        <w:t>trebuie îndepl</w:t>
      </w:r>
      <w:r w:rsidRPr="00445ABC">
        <w:rPr>
          <w:rFonts w:cs="Times New Roman"/>
          <w:szCs w:val="28"/>
          <w:lang w:val="en-US"/>
        </w:rPr>
        <w:t xml:space="preserve">inite cerinţele funcţionale; </w:t>
      </w:r>
    </w:p>
    <w:p w:rsidR="0059246A"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4.2.9.6.2.2. </w:t>
      </w:r>
      <w:r w:rsidR="003F2DA0" w:rsidRPr="00445ABC">
        <w:rPr>
          <w:rFonts w:cs="Times New Roman"/>
          <w:szCs w:val="28"/>
          <w:lang w:val="en-US"/>
        </w:rPr>
        <w:t>performanţa de înregistrare trebuie să fie î</w:t>
      </w:r>
      <w:r w:rsidRPr="00445ABC">
        <w:rPr>
          <w:rFonts w:cs="Times New Roman"/>
          <w:szCs w:val="28"/>
          <w:lang w:val="en-US"/>
        </w:rPr>
        <w:t xml:space="preserve">n conformitate cu clasa R1; </w:t>
      </w:r>
    </w:p>
    <w:p w:rsidR="0059246A"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4.2.9.6.2.3. </w:t>
      </w:r>
      <w:r w:rsidR="003F2DA0" w:rsidRPr="00445ABC">
        <w:rPr>
          <w:rFonts w:cs="Times New Roman"/>
          <w:szCs w:val="28"/>
          <w:lang w:val="en-US"/>
        </w:rPr>
        <w:t>integritatea (consecvenţa; corectitudinea) datelor înre gistrate și extrase</w:t>
      </w:r>
      <w:r w:rsidRPr="00445ABC">
        <w:rPr>
          <w:rFonts w:cs="Times New Roman"/>
          <w:szCs w:val="28"/>
          <w:lang w:val="en-US"/>
        </w:rPr>
        <w:t xml:space="preserve"> trebuie să fie respectată; </w:t>
      </w:r>
    </w:p>
    <w:p w:rsidR="0059246A"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4.2.9.6.2.4. </w:t>
      </w:r>
      <w:r w:rsidR="003F2DA0" w:rsidRPr="00445ABC">
        <w:rPr>
          <w:rFonts w:cs="Times New Roman"/>
          <w:szCs w:val="28"/>
          <w:lang w:val="en-US"/>
        </w:rPr>
        <w:t>integritatea datelo</w:t>
      </w:r>
      <w:r w:rsidRPr="00445ABC">
        <w:rPr>
          <w:rFonts w:cs="Times New Roman"/>
          <w:szCs w:val="28"/>
          <w:lang w:val="en-US"/>
        </w:rPr>
        <w:t>r trebuie să fie protejată;</w:t>
      </w:r>
    </w:p>
    <w:p w:rsidR="0059246A"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4.2.9.6.2.5. </w:t>
      </w:r>
      <w:r w:rsidR="003F2DA0" w:rsidRPr="00445ABC">
        <w:rPr>
          <w:rFonts w:cs="Times New Roman"/>
          <w:szCs w:val="28"/>
          <w:lang w:val="en-US"/>
        </w:rPr>
        <w:t>nivelul de protecţie care se aplică suportului de stocare p</w:t>
      </w:r>
      <w:r w:rsidRPr="00445ABC">
        <w:rPr>
          <w:rFonts w:cs="Times New Roman"/>
          <w:szCs w:val="28"/>
          <w:lang w:val="en-US"/>
        </w:rPr>
        <w:t xml:space="preserve">rotejat trebuie să fie „A”; </w:t>
      </w:r>
    </w:p>
    <w:p w:rsidR="00F81C95" w:rsidRPr="00445ABC" w:rsidRDefault="0059246A" w:rsidP="003051C3">
      <w:pPr>
        <w:spacing w:after="0"/>
        <w:ind w:firstLine="708"/>
        <w:jc w:val="both"/>
        <w:rPr>
          <w:rFonts w:cs="Times New Roman"/>
          <w:szCs w:val="28"/>
          <w:lang w:val="en-US"/>
        </w:rPr>
      </w:pPr>
      <w:r w:rsidRPr="00445ABC">
        <w:rPr>
          <w:rFonts w:cs="Times New Roman"/>
          <w:szCs w:val="28"/>
          <w:lang w:val="en-US"/>
        </w:rPr>
        <w:t xml:space="preserve">4.2.9.6.2.6. </w:t>
      </w:r>
      <w:r w:rsidR="003F2DA0" w:rsidRPr="00445ABC">
        <w:rPr>
          <w:rFonts w:cs="Times New Roman"/>
          <w:szCs w:val="28"/>
          <w:lang w:val="en-US"/>
        </w:rPr>
        <w:t xml:space="preserve">data și ora. </w:t>
      </w:r>
    </w:p>
    <w:p w:rsidR="003F2DA0" w:rsidRPr="00445ABC" w:rsidRDefault="000A41D1" w:rsidP="003051C3">
      <w:pPr>
        <w:spacing w:after="0"/>
        <w:ind w:firstLine="708"/>
        <w:jc w:val="both"/>
        <w:rPr>
          <w:rFonts w:cs="Times New Roman"/>
          <w:szCs w:val="28"/>
          <w:lang w:val="en-US"/>
        </w:rPr>
      </w:pPr>
      <w:r w:rsidRPr="00445ABC">
        <w:rPr>
          <w:rFonts w:cs="Times New Roman"/>
          <w:szCs w:val="28"/>
          <w:lang w:val="en-US"/>
        </w:rPr>
        <w:t>4.2.9.6.3</w:t>
      </w:r>
      <w:r w:rsidR="00F81C95" w:rsidRPr="00445ABC">
        <w:rPr>
          <w:rFonts w:cs="Times New Roman"/>
          <w:szCs w:val="28"/>
          <w:lang w:val="en-US"/>
        </w:rPr>
        <w:t xml:space="preserve">. </w:t>
      </w:r>
      <w:r w:rsidR="003F2DA0" w:rsidRPr="00445ABC">
        <w:rPr>
          <w:rFonts w:cs="Times New Roman"/>
          <w:szCs w:val="28"/>
          <w:lang w:val="en-US"/>
        </w:rPr>
        <w:t>Încercările prevăzute în cerinţele d</w:t>
      </w:r>
      <w:r w:rsidR="00DC1C87" w:rsidRPr="00445ABC">
        <w:rPr>
          <w:rFonts w:cs="Times New Roman"/>
          <w:szCs w:val="28"/>
          <w:lang w:val="en-US"/>
        </w:rPr>
        <w:t>e la subpunctul 4.2.9.6.</w:t>
      </w:r>
      <w:r w:rsidR="003F2DA0" w:rsidRPr="00445ABC">
        <w:rPr>
          <w:rFonts w:cs="Times New Roman"/>
          <w:szCs w:val="28"/>
          <w:lang w:val="en-US"/>
        </w:rPr>
        <w:t>2 trebuie realizate în conformitate cu cerinţele specificaţiei menţionate în apendicele J-1, indicele [72].</w:t>
      </w:r>
    </w:p>
    <w:p w:rsidR="003F2DA0" w:rsidRPr="00445ABC" w:rsidRDefault="003F2DA0" w:rsidP="003051C3">
      <w:pPr>
        <w:spacing w:after="0"/>
        <w:ind w:firstLine="708"/>
        <w:jc w:val="both"/>
        <w:rPr>
          <w:rFonts w:cs="Times New Roman"/>
          <w:b/>
          <w:szCs w:val="28"/>
          <w:lang w:val="en-US"/>
        </w:rPr>
      </w:pPr>
      <w:r w:rsidRPr="00445ABC">
        <w:rPr>
          <w:rFonts w:cs="Times New Roman"/>
          <w:b/>
          <w:szCs w:val="28"/>
          <w:lang w:val="en-US"/>
        </w:rPr>
        <w:t>4.2.10</w:t>
      </w:r>
      <w:r w:rsidRPr="00445ABC">
        <w:rPr>
          <w:rFonts w:cs="Times New Roman"/>
          <w:b/>
          <w:szCs w:val="28"/>
          <w:lang w:val="ro-MD"/>
        </w:rPr>
        <w:t xml:space="preserve">. </w:t>
      </w:r>
      <w:r w:rsidRPr="00445ABC">
        <w:rPr>
          <w:rFonts w:cs="Times New Roman"/>
          <w:b/>
          <w:szCs w:val="28"/>
          <w:lang w:val="en-US"/>
        </w:rPr>
        <w:t>Protecţia împotriva incendiilor și evacuarea</w:t>
      </w:r>
    </w:p>
    <w:p w:rsidR="00401E21" w:rsidRPr="00445ABC" w:rsidRDefault="003F2DA0" w:rsidP="003051C3">
      <w:pPr>
        <w:spacing w:after="0"/>
        <w:ind w:firstLine="708"/>
        <w:jc w:val="both"/>
        <w:rPr>
          <w:rFonts w:cs="Times New Roman"/>
          <w:b/>
          <w:szCs w:val="28"/>
          <w:lang w:val="en-US"/>
        </w:rPr>
      </w:pPr>
      <w:r w:rsidRPr="00445ABC">
        <w:rPr>
          <w:rFonts w:cs="Times New Roman"/>
          <w:b/>
          <w:szCs w:val="28"/>
          <w:lang w:val="en-US"/>
        </w:rPr>
        <w:t>4.2.10.1</w:t>
      </w:r>
      <w:r w:rsidRPr="00445ABC">
        <w:rPr>
          <w:rFonts w:cs="Times New Roman"/>
          <w:b/>
          <w:szCs w:val="28"/>
          <w:lang w:val="ro-MD"/>
        </w:rPr>
        <w:t xml:space="preserve">. </w:t>
      </w:r>
      <w:r w:rsidR="000A41D1" w:rsidRPr="00445ABC">
        <w:rPr>
          <w:rFonts w:cs="Times New Roman"/>
          <w:b/>
          <w:szCs w:val="28"/>
          <w:lang w:val="en-US"/>
        </w:rPr>
        <w:t>Generalităţi și clasificar</w:t>
      </w:r>
      <w:r w:rsidR="00401E21" w:rsidRPr="00445ABC">
        <w:rPr>
          <w:rFonts w:cs="Times New Roman"/>
          <w:b/>
          <w:szCs w:val="28"/>
          <w:lang w:val="en-US"/>
        </w:rPr>
        <w:t xml:space="preserve">e </w:t>
      </w:r>
    </w:p>
    <w:p w:rsidR="00401E21" w:rsidRPr="00445ABC" w:rsidRDefault="00401E21" w:rsidP="003051C3">
      <w:pPr>
        <w:spacing w:after="0"/>
        <w:ind w:firstLine="708"/>
        <w:jc w:val="both"/>
        <w:rPr>
          <w:rFonts w:cs="Times New Roman"/>
          <w:szCs w:val="28"/>
          <w:lang w:val="en-US"/>
        </w:rPr>
      </w:pPr>
      <w:r w:rsidRPr="00445ABC">
        <w:rPr>
          <w:rFonts w:cs="Times New Roman"/>
          <w:szCs w:val="28"/>
          <w:lang w:val="en-US"/>
        </w:rPr>
        <w:t>4.2.10.1</w:t>
      </w:r>
      <w:r w:rsidRPr="00445ABC">
        <w:rPr>
          <w:rFonts w:cs="Times New Roman"/>
          <w:szCs w:val="28"/>
          <w:lang w:val="ro-MD"/>
        </w:rPr>
        <w:t xml:space="preserve">.1. </w:t>
      </w:r>
      <w:r w:rsidR="003F2DA0" w:rsidRPr="00445ABC">
        <w:rPr>
          <w:rFonts w:cs="Times New Roman"/>
          <w:szCs w:val="28"/>
          <w:lang w:val="en-US"/>
        </w:rPr>
        <w:t xml:space="preserve">Prezentul </w:t>
      </w:r>
      <w:r w:rsidR="000A41D1" w:rsidRPr="00445ABC">
        <w:rPr>
          <w:rFonts w:cs="Times New Roman"/>
          <w:szCs w:val="28"/>
          <w:lang w:val="en-US"/>
        </w:rPr>
        <w:t xml:space="preserve">subpunct </w:t>
      </w:r>
      <w:r w:rsidR="003F2DA0" w:rsidRPr="00445ABC">
        <w:rPr>
          <w:rFonts w:cs="Times New Roman"/>
          <w:szCs w:val="28"/>
          <w:lang w:val="en-US"/>
        </w:rPr>
        <w:t xml:space="preserve">se aplică tuturor unităţilor. </w:t>
      </w:r>
    </w:p>
    <w:p w:rsidR="00401E21" w:rsidRPr="00445ABC" w:rsidRDefault="00401E21" w:rsidP="003051C3">
      <w:pPr>
        <w:spacing w:after="0"/>
        <w:ind w:firstLine="708"/>
        <w:jc w:val="both"/>
        <w:rPr>
          <w:rFonts w:cs="Times New Roman"/>
          <w:szCs w:val="28"/>
          <w:lang w:val="en-US"/>
        </w:rPr>
      </w:pPr>
      <w:r w:rsidRPr="00445ABC">
        <w:rPr>
          <w:rFonts w:cs="Times New Roman"/>
          <w:szCs w:val="28"/>
          <w:lang w:val="en-US"/>
        </w:rPr>
        <w:t>4.2.10.1</w:t>
      </w:r>
      <w:r w:rsidRPr="00445ABC">
        <w:rPr>
          <w:rFonts w:cs="Times New Roman"/>
          <w:szCs w:val="28"/>
          <w:lang w:val="ro-MD"/>
        </w:rPr>
        <w:t xml:space="preserve">.2. </w:t>
      </w:r>
      <w:r w:rsidR="003F2DA0" w:rsidRPr="00445ABC">
        <w:rPr>
          <w:rFonts w:cs="Times New Roman"/>
          <w:szCs w:val="28"/>
          <w:lang w:val="en-US"/>
        </w:rPr>
        <w:t xml:space="preserve">Materialul rulant trebuie proiectat astfel încât să protejeze călătorii și personalul de la bord în caz de incendii la bord și să permită o evacuare și salvare eficace în caz de urgenţă. Această condiţie se consideră îndeplinită prin respectarea cerinţelor prezentei STI. </w:t>
      </w:r>
    </w:p>
    <w:p w:rsidR="003F2DA0" w:rsidRPr="00445ABC" w:rsidRDefault="00401E21" w:rsidP="003051C3">
      <w:pPr>
        <w:spacing w:after="0"/>
        <w:ind w:firstLine="708"/>
        <w:jc w:val="both"/>
        <w:rPr>
          <w:rFonts w:cs="Times New Roman"/>
          <w:szCs w:val="28"/>
          <w:lang w:val="ro-MD"/>
        </w:rPr>
      </w:pPr>
      <w:r w:rsidRPr="00445ABC">
        <w:rPr>
          <w:rFonts w:cs="Times New Roman"/>
          <w:szCs w:val="28"/>
          <w:lang w:val="en-US"/>
        </w:rPr>
        <w:t>4.2.10.1</w:t>
      </w:r>
      <w:r w:rsidRPr="00445ABC">
        <w:rPr>
          <w:rFonts w:cs="Times New Roman"/>
          <w:szCs w:val="28"/>
          <w:lang w:val="ro-MD"/>
        </w:rPr>
        <w:t xml:space="preserve">.3. </w:t>
      </w:r>
      <w:r w:rsidR="003F2DA0" w:rsidRPr="00445ABC">
        <w:rPr>
          <w:rFonts w:cs="Times New Roman"/>
          <w:szCs w:val="28"/>
          <w:lang w:val="ro-MD"/>
        </w:rPr>
        <w:t>Categoria unităţii în ceea priveș</w:t>
      </w:r>
      <w:r w:rsidR="00AD5CB1" w:rsidRPr="00445ABC">
        <w:rPr>
          <w:rFonts w:cs="Times New Roman"/>
          <w:szCs w:val="28"/>
          <w:lang w:val="ro-MD"/>
        </w:rPr>
        <w:t>te siguranţa împotriva incen</w:t>
      </w:r>
      <w:r w:rsidR="003F2DA0" w:rsidRPr="00445ABC">
        <w:rPr>
          <w:rFonts w:cs="Times New Roman"/>
          <w:szCs w:val="28"/>
          <w:lang w:val="ro-MD"/>
        </w:rPr>
        <w:t>diilor luată în considerare la proiectarea sa, a</w:t>
      </w:r>
      <w:r w:rsidR="00AD5CB1" w:rsidRPr="00445ABC">
        <w:rPr>
          <w:rFonts w:cs="Times New Roman"/>
          <w:szCs w:val="28"/>
          <w:lang w:val="ro-MD"/>
        </w:rPr>
        <w:t xml:space="preserve">stfel cum este definită în subpunctul </w:t>
      </w:r>
      <w:r w:rsidR="003F2DA0" w:rsidRPr="00445ABC">
        <w:rPr>
          <w:rFonts w:cs="Times New Roman"/>
          <w:szCs w:val="28"/>
          <w:lang w:val="ro-MD"/>
        </w:rPr>
        <w:t>4.1.4, trebuie să fie consemnată în docume</w:t>
      </w:r>
      <w:r w:rsidR="00AD5CB1" w:rsidRPr="00445ABC">
        <w:rPr>
          <w:rFonts w:cs="Times New Roman"/>
          <w:szCs w:val="28"/>
          <w:lang w:val="ro-MD"/>
        </w:rPr>
        <w:t xml:space="preserve">ntaţia tehnică descrisă în subpunctul </w:t>
      </w:r>
      <w:r w:rsidR="003F2DA0" w:rsidRPr="00445ABC">
        <w:rPr>
          <w:rFonts w:cs="Times New Roman"/>
          <w:szCs w:val="28"/>
          <w:lang w:val="ro-MD"/>
        </w:rPr>
        <w:t>4.2.12.</w:t>
      </w:r>
    </w:p>
    <w:p w:rsidR="003F2DA0" w:rsidRPr="00445ABC" w:rsidRDefault="003F2DA0" w:rsidP="003051C3">
      <w:pPr>
        <w:spacing w:after="0"/>
        <w:ind w:firstLine="708"/>
        <w:jc w:val="both"/>
        <w:rPr>
          <w:rFonts w:cs="Times New Roman"/>
          <w:b/>
          <w:szCs w:val="28"/>
          <w:lang w:val="en-US"/>
        </w:rPr>
      </w:pPr>
      <w:r w:rsidRPr="00445ABC">
        <w:rPr>
          <w:rFonts w:cs="Times New Roman"/>
          <w:b/>
          <w:szCs w:val="28"/>
          <w:lang w:val="en-US"/>
        </w:rPr>
        <w:t>4.2.10.2</w:t>
      </w:r>
      <w:r w:rsidRPr="00445ABC">
        <w:rPr>
          <w:rFonts w:cs="Times New Roman"/>
          <w:b/>
          <w:szCs w:val="28"/>
          <w:lang w:val="ro-MD"/>
        </w:rPr>
        <w:t xml:space="preserve">. </w:t>
      </w:r>
      <w:r w:rsidRPr="00445ABC">
        <w:rPr>
          <w:rFonts w:cs="Times New Roman"/>
          <w:b/>
          <w:szCs w:val="28"/>
          <w:lang w:val="en-US"/>
        </w:rPr>
        <w:t>M</w:t>
      </w:r>
      <w:r w:rsidR="00AD5CB1" w:rsidRPr="00445ABC">
        <w:rPr>
          <w:rFonts w:cs="Times New Roman"/>
          <w:b/>
          <w:szCs w:val="28"/>
          <w:lang w:val="en-US"/>
        </w:rPr>
        <w:t>ăsuri de prevenire a incendiilo</w:t>
      </w:r>
      <w:r w:rsidRPr="00445ABC">
        <w:rPr>
          <w:rFonts w:cs="Times New Roman"/>
          <w:b/>
          <w:szCs w:val="28"/>
          <w:lang w:val="en-US"/>
        </w:rPr>
        <w:t>r</w:t>
      </w:r>
    </w:p>
    <w:p w:rsidR="00401E21" w:rsidRPr="00445ABC" w:rsidRDefault="003F2DA0" w:rsidP="003051C3">
      <w:pPr>
        <w:spacing w:after="0"/>
        <w:ind w:firstLine="708"/>
        <w:jc w:val="both"/>
        <w:rPr>
          <w:rFonts w:cs="Times New Roman"/>
          <w:szCs w:val="28"/>
          <w:lang w:val="en-US"/>
        </w:rPr>
      </w:pPr>
      <w:r w:rsidRPr="00445ABC">
        <w:rPr>
          <w:rFonts w:cs="Times New Roman"/>
          <w:szCs w:val="28"/>
          <w:lang w:val="en-US"/>
        </w:rPr>
        <w:lastRenderedPageBreak/>
        <w:t>4.2.10.2.1</w:t>
      </w:r>
      <w:r w:rsidRPr="00445ABC">
        <w:rPr>
          <w:rFonts w:cs="Times New Roman"/>
          <w:szCs w:val="28"/>
          <w:lang w:val="ro-MD"/>
        </w:rPr>
        <w:t xml:space="preserve">. </w:t>
      </w:r>
      <w:r w:rsidRPr="00445ABC">
        <w:rPr>
          <w:rFonts w:cs="Times New Roman"/>
          <w:szCs w:val="28"/>
          <w:lang w:val="en-US"/>
        </w:rPr>
        <w:t xml:space="preserve">Cerinţe privind materialele </w:t>
      </w:r>
    </w:p>
    <w:p w:rsidR="00401E21" w:rsidRPr="00445ABC" w:rsidRDefault="00401E21"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 xml:space="preserve">.1. </w:t>
      </w:r>
      <w:r w:rsidR="003F2DA0" w:rsidRPr="00445ABC">
        <w:rPr>
          <w:rFonts w:cs="Times New Roman"/>
          <w:szCs w:val="28"/>
          <w:lang w:val="en-US"/>
        </w:rPr>
        <w:t>Selecţia materialelor și a componentelor trebuie să ţină seama de comportamentul ace</w:t>
      </w:r>
      <w:r w:rsidR="00823F1A" w:rsidRPr="00445ABC">
        <w:rPr>
          <w:rFonts w:cs="Times New Roman"/>
          <w:szCs w:val="28"/>
          <w:lang w:val="en-US"/>
        </w:rPr>
        <w:t>stora la incendiu, precum infla</w:t>
      </w:r>
      <w:r w:rsidR="003F2DA0" w:rsidRPr="00445ABC">
        <w:rPr>
          <w:rFonts w:cs="Times New Roman"/>
          <w:szCs w:val="28"/>
          <w:lang w:val="en-US"/>
        </w:rPr>
        <w:t xml:space="preserve">mabilitatea, toxicitatea și opacitatea fumului. </w:t>
      </w:r>
    </w:p>
    <w:p w:rsidR="00401E21" w:rsidRPr="00445ABC" w:rsidRDefault="00401E21"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 xml:space="preserve">.2. </w:t>
      </w:r>
      <w:r w:rsidR="003F2DA0" w:rsidRPr="00445ABC">
        <w:rPr>
          <w:rFonts w:cs="Times New Roman"/>
          <w:szCs w:val="28"/>
          <w:lang w:val="en-US"/>
        </w:rPr>
        <w:t xml:space="preserve">Materialele folosite la construirea unităţii de material rulant trebuie să respecte cerinţele specificaţiei menţionate în apen dicele J-1, indicele [30] pentru „categoria de exploatare” definită mai jos: </w:t>
      </w:r>
    </w:p>
    <w:p w:rsidR="00401E21" w:rsidRPr="00445ABC" w:rsidRDefault="00823F1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.2.1.</w:t>
      </w:r>
      <w:r w:rsidR="003F2DA0" w:rsidRPr="00445ABC">
        <w:rPr>
          <w:rFonts w:cs="Times New Roman"/>
          <w:szCs w:val="28"/>
          <w:lang w:val="en-US"/>
        </w:rPr>
        <w:t xml:space="preserve"> „categoria de exploatare 2” pentru materialul rulant de călători (inclusiv locomotivă de călători) de categoria A; </w:t>
      </w:r>
    </w:p>
    <w:p w:rsidR="00401E21" w:rsidRPr="00445ABC" w:rsidRDefault="00823F1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.2.2.</w:t>
      </w:r>
      <w:r w:rsidR="003F2DA0" w:rsidRPr="00445ABC">
        <w:rPr>
          <w:rFonts w:cs="Times New Roman"/>
          <w:szCs w:val="28"/>
          <w:lang w:val="en-US"/>
        </w:rPr>
        <w:t xml:space="preserve"> „categoria de exploatare 3” pentru materialul rulant de călători (inclusiv locomotivă de călători) de categoria B; </w:t>
      </w:r>
    </w:p>
    <w:p w:rsidR="00401E21" w:rsidRPr="00445ABC" w:rsidRDefault="00823F1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.2.3.</w:t>
      </w:r>
      <w:r w:rsidR="003F2DA0" w:rsidRPr="00445ABC">
        <w:rPr>
          <w:rFonts w:cs="Times New Roman"/>
          <w:szCs w:val="28"/>
          <w:lang w:val="en-US"/>
        </w:rPr>
        <w:t xml:space="preserve"> „categoria de exploatare 2” pentru locomotive de marfă și unităţi autopropulsate proiectate pentru transportul altor </w:t>
      </w:r>
      <w:r w:rsidR="00B57B48" w:rsidRPr="00445ABC">
        <w:rPr>
          <w:rFonts w:cs="Times New Roman"/>
          <w:szCs w:val="28"/>
          <w:lang w:val="en-US"/>
        </w:rPr>
        <w:t>sarcini utile (poștă, marfă</w:t>
      </w:r>
      <w:r w:rsidR="003F2DA0" w:rsidRPr="00445ABC">
        <w:rPr>
          <w:rFonts w:cs="Times New Roman"/>
          <w:szCs w:val="28"/>
          <w:lang w:val="en-US"/>
        </w:rPr>
        <w:t xml:space="preserve">); </w:t>
      </w:r>
    </w:p>
    <w:p w:rsidR="003F2DA0" w:rsidRPr="00445ABC" w:rsidRDefault="00823F1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.2.4.</w:t>
      </w:r>
      <w:r w:rsidR="003F2DA0" w:rsidRPr="00445ABC">
        <w:rPr>
          <w:rFonts w:cs="Times New Roman"/>
          <w:szCs w:val="28"/>
          <w:lang w:val="en-US"/>
        </w:rPr>
        <w:t xml:space="preserve"> „categoria de exploatare 1” pentru mașinile de întreţinere a căii, cerinţele fiind limita</w:t>
      </w:r>
      <w:r w:rsidR="00B57B48" w:rsidRPr="00445ABC">
        <w:rPr>
          <w:rFonts w:cs="Times New Roman"/>
          <w:szCs w:val="28"/>
          <w:lang w:val="en-US"/>
        </w:rPr>
        <w:t>te la spaţiile accesibile perso</w:t>
      </w:r>
      <w:r w:rsidR="003F2DA0" w:rsidRPr="00445ABC">
        <w:rPr>
          <w:rFonts w:cs="Times New Roman"/>
          <w:szCs w:val="28"/>
          <w:lang w:val="en-US"/>
        </w:rPr>
        <w:t xml:space="preserve">nalului atunci când unitatea este în configuraţie de exploatare pentru transport (a se vedea </w:t>
      </w:r>
      <w:r w:rsidR="00B57B48" w:rsidRPr="00445ABC">
        <w:rPr>
          <w:rFonts w:cs="Times New Roman"/>
          <w:szCs w:val="28"/>
          <w:lang w:val="en-US"/>
        </w:rPr>
        <w:t>sub</w:t>
      </w:r>
      <w:r w:rsidR="003F2DA0" w:rsidRPr="00445ABC">
        <w:rPr>
          <w:rFonts w:cs="Times New Roman"/>
          <w:szCs w:val="28"/>
          <w:lang w:val="en-US"/>
        </w:rPr>
        <w:t>punctul 2.3).</w:t>
      </w:r>
    </w:p>
    <w:p w:rsidR="00401E21" w:rsidRPr="00445ABC" w:rsidRDefault="00401E21"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 xml:space="preserve">.3. </w:t>
      </w:r>
      <w:r w:rsidR="003F2DA0" w:rsidRPr="00445ABC">
        <w:rPr>
          <w:rFonts w:cs="Times New Roman"/>
          <w:szCs w:val="28"/>
          <w:lang w:val="en-US"/>
        </w:rPr>
        <w:t xml:space="preserve">Pentru a asigura constanţa caracteristicilor produsului și a procesului de fabricaţie: </w:t>
      </w:r>
    </w:p>
    <w:p w:rsidR="00401E21" w:rsidRPr="00445ABC" w:rsidRDefault="00BA1AA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.3.1.</w:t>
      </w:r>
      <w:r w:rsidR="003F2DA0" w:rsidRPr="00445ABC">
        <w:rPr>
          <w:rFonts w:cs="Times New Roman"/>
          <w:szCs w:val="28"/>
          <w:lang w:val="en-US"/>
        </w:rPr>
        <w:t xml:space="preserve"> este necesar ca rapoartele de încercare ce dovedesc conformitatea unui material cu standardul, care trebuie prezentate imediat după încercarea materialului în cauză, să fie reînnoite o dată la 5 ani; </w:t>
      </w:r>
    </w:p>
    <w:p w:rsidR="003F2DA0" w:rsidRPr="00445ABC" w:rsidRDefault="00BA1AAA" w:rsidP="003051C3">
      <w:pPr>
        <w:spacing w:after="0"/>
        <w:ind w:firstLine="708"/>
        <w:jc w:val="both"/>
        <w:rPr>
          <w:rFonts w:cs="Times New Roman"/>
          <w:szCs w:val="28"/>
          <w:lang w:val="en-US"/>
        </w:rPr>
      </w:pPr>
      <w:r w:rsidRPr="00445ABC">
        <w:rPr>
          <w:rFonts w:cs="Times New Roman"/>
          <w:szCs w:val="28"/>
          <w:lang w:val="en-US"/>
        </w:rPr>
        <w:t>4.2.10.2.1</w:t>
      </w:r>
      <w:r w:rsidRPr="00445ABC">
        <w:rPr>
          <w:rFonts w:cs="Times New Roman"/>
          <w:szCs w:val="28"/>
          <w:lang w:val="ro-MD"/>
        </w:rPr>
        <w:t>.3.2.</w:t>
      </w:r>
      <w:r w:rsidR="003F2DA0" w:rsidRPr="00445ABC">
        <w:rPr>
          <w:rFonts w:cs="Times New Roman"/>
          <w:szCs w:val="28"/>
          <w:lang w:val="en-US"/>
        </w:rPr>
        <w:t xml:space="preserve"> în cazul în care nu exist</w:t>
      </w:r>
      <w:r w:rsidRPr="00445ABC">
        <w:rPr>
          <w:rFonts w:cs="Times New Roman"/>
          <w:szCs w:val="28"/>
          <w:lang w:val="en-US"/>
        </w:rPr>
        <w:t>ă nicio modificare a caracteris</w:t>
      </w:r>
      <w:r w:rsidR="003F2DA0" w:rsidRPr="00445ABC">
        <w:rPr>
          <w:rFonts w:cs="Times New Roman"/>
          <w:szCs w:val="28"/>
          <w:lang w:val="en-US"/>
        </w:rPr>
        <w:t>ticilor produsului și procesului de fabricaţie și nicio schim</w:t>
      </w:r>
      <w:r w:rsidRPr="00445ABC">
        <w:rPr>
          <w:rFonts w:cs="Times New Roman"/>
          <w:szCs w:val="28"/>
          <w:lang w:val="en-US"/>
        </w:rPr>
        <w:t>bare a cerinţelor aferente</w:t>
      </w:r>
      <w:r w:rsidR="003F2DA0" w:rsidRPr="00445ABC">
        <w:rPr>
          <w:rFonts w:cs="Times New Roman"/>
          <w:szCs w:val="28"/>
          <w:lang w:val="en-US"/>
        </w:rPr>
        <w:t>, nu este necesar să se realizeze o nouă</w:t>
      </w:r>
      <w:r w:rsidR="003838A6" w:rsidRPr="00445ABC">
        <w:rPr>
          <w:rFonts w:cs="Times New Roman"/>
          <w:szCs w:val="28"/>
          <w:lang w:val="en-US"/>
        </w:rPr>
        <w:t xml:space="preserve"> încercare a acestui material. S</w:t>
      </w:r>
      <w:r w:rsidR="003F2DA0" w:rsidRPr="00445ABC">
        <w:rPr>
          <w:rFonts w:cs="Times New Roman"/>
          <w:szCs w:val="28"/>
          <w:lang w:val="en-US"/>
        </w:rPr>
        <w:t>e acceptă rapoarte de încercare expirate, cu condiţia ca acestea să fie însoţite</w:t>
      </w:r>
      <w:r w:rsidR="003838A6" w:rsidRPr="00445ABC">
        <w:rPr>
          <w:rFonts w:cs="Times New Roman"/>
          <w:szCs w:val="28"/>
          <w:lang w:val="en-US"/>
        </w:rPr>
        <w:t xml:space="preserve"> de o declaraţie emisă la intro</w:t>
      </w:r>
      <w:r w:rsidR="003F2DA0" w:rsidRPr="00445ABC">
        <w:rPr>
          <w:rFonts w:cs="Times New Roman"/>
          <w:szCs w:val="28"/>
          <w:lang w:val="en-US"/>
        </w:rPr>
        <w:t>ducerea pe piaţă a produsului de l</w:t>
      </w:r>
      <w:r w:rsidR="003838A6" w:rsidRPr="00445ABC">
        <w:rPr>
          <w:rFonts w:cs="Times New Roman"/>
          <w:szCs w:val="28"/>
          <w:lang w:val="en-US"/>
        </w:rPr>
        <w:t>a producătorul echipa</w:t>
      </w:r>
      <w:r w:rsidR="003F2DA0" w:rsidRPr="00445ABC">
        <w:rPr>
          <w:rFonts w:cs="Times New Roman"/>
          <w:szCs w:val="28"/>
          <w:lang w:val="en-US"/>
        </w:rPr>
        <w:t>mentului original, care s</w:t>
      </w:r>
      <w:r w:rsidR="003838A6" w:rsidRPr="00445ABC">
        <w:rPr>
          <w:rFonts w:cs="Times New Roman"/>
          <w:szCs w:val="28"/>
          <w:lang w:val="en-US"/>
        </w:rPr>
        <w:t>ă acopere întregul lanţ de apro</w:t>
      </w:r>
      <w:r w:rsidR="003F2DA0" w:rsidRPr="00445ABC">
        <w:rPr>
          <w:rFonts w:cs="Times New Roman"/>
          <w:szCs w:val="28"/>
          <w:lang w:val="en-US"/>
        </w:rPr>
        <w:t>vizionare implicat, și din care să rezulte că nu a existat nicio modificare a caracteristicilor produsului sau a procesului de fabricaţie de la data la care au fost supuse încercării proprietăţile de comportament la incendiu ale produsului. Această declaraţie nu trebuie prezentată mai târziu de 6 luni de la expirarea raportului iniţial de încercare. Această declaraţie trebuie să fie reînnoită la fiecare 5 ani.</w:t>
      </w:r>
    </w:p>
    <w:p w:rsidR="00946A47" w:rsidRPr="00445ABC" w:rsidRDefault="003F2DA0" w:rsidP="003051C3">
      <w:pPr>
        <w:spacing w:after="0"/>
        <w:ind w:firstLine="708"/>
        <w:jc w:val="both"/>
        <w:rPr>
          <w:rFonts w:cs="Times New Roman"/>
          <w:b/>
          <w:szCs w:val="28"/>
          <w:lang w:val="en-US"/>
        </w:rPr>
      </w:pPr>
      <w:r w:rsidRPr="00445ABC">
        <w:rPr>
          <w:rFonts w:cs="Times New Roman"/>
          <w:b/>
          <w:szCs w:val="28"/>
          <w:lang w:val="en-US"/>
        </w:rPr>
        <w:t>4.2.10.2.2</w:t>
      </w:r>
      <w:r w:rsidRPr="00445ABC">
        <w:rPr>
          <w:rFonts w:cs="Times New Roman"/>
          <w:b/>
          <w:szCs w:val="28"/>
          <w:lang w:val="ro-MD"/>
        </w:rPr>
        <w:t>.</w:t>
      </w:r>
      <w:r w:rsidR="00085B46" w:rsidRPr="00445ABC">
        <w:rPr>
          <w:rFonts w:cs="Times New Roman"/>
          <w:b/>
          <w:szCs w:val="28"/>
          <w:lang w:val="en-US"/>
        </w:rPr>
        <w:t xml:space="preserve"> Măsuri specifice pentru lichide inflamabile </w:t>
      </w:r>
    </w:p>
    <w:p w:rsidR="00946A47" w:rsidRPr="00445ABC" w:rsidRDefault="00946A47" w:rsidP="003051C3">
      <w:pPr>
        <w:spacing w:after="0"/>
        <w:ind w:firstLine="708"/>
        <w:jc w:val="both"/>
        <w:rPr>
          <w:rFonts w:cs="Times New Roman"/>
          <w:szCs w:val="28"/>
          <w:lang w:val="en-US"/>
        </w:rPr>
      </w:pPr>
      <w:r w:rsidRPr="00445ABC">
        <w:rPr>
          <w:rFonts w:cs="Times New Roman"/>
          <w:szCs w:val="28"/>
          <w:lang w:val="en-US"/>
        </w:rPr>
        <w:t>4.2.10.2.2</w:t>
      </w:r>
      <w:r w:rsidRPr="00445ABC">
        <w:rPr>
          <w:rFonts w:cs="Times New Roman"/>
          <w:szCs w:val="28"/>
          <w:lang w:val="ro-MD"/>
        </w:rPr>
        <w:t xml:space="preserve">.1. </w:t>
      </w:r>
      <w:r w:rsidR="00085B46" w:rsidRPr="00445ABC">
        <w:rPr>
          <w:rFonts w:cs="Times New Roman"/>
          <w:szCs w:val="28"/>
          <w:lang w:val="en-US"/>
        </w:rPr>
        <w:t xml:space="preserve">Vehiculele feroviare trebuie prevăzute cu măsuri de prevenire a producerii și răspândirii incendiilor provocate de scurgeri de lichide sau gaze inflamabile. </w:t>
      </w:r>
    </w:p>
    <w:p w:rsidR="003F2DA0" w:rsidRPr="00445ABC" w:rsidRDefault="00946A47" w:rsidP="003051C3">
      <w:pPr>
        <w:spacing w:after="0"/>
        <w:ind w:firstLine="708"/>
        <w:jc w:val="both"/>
        <w:rPr>
          <w:rFonts w:cs="Times New Roman"/>
          <w:szCs w:val="28"/>
          <w:lang w:val="en-US"/>
        </w:rPr>
      </w:pPr>
      <w:r w:rsidRPr="00445ABC">
        <w:rPr>
          <w:rFonts w:cs="Times New Roman"/>
          <w:szCs w:val="28"/>
          <w:lang w:val="en-US"/>
        </w:rPr>
        <w:t>4.2.10.2.2</w:t>
      </w:r>
      <w:r w:rsidRPr="00445ABC">
        <w:rPr>
          <w:rFonts w:cs="Times New Roman"/>
          <w:szCs w:val="28"/>
          <w:lang w:val="ro-MD"/>
        </w:rPr>
        <w:t xml:space="preserve">.2. </w:t>
      </w:r>
      <w:r w:rsidR="00085B46" w:rsidRPr="00445ABC">
        <w:rPr>
          <w:rFonts w:cs="Times New Roman"/>
          <w:szCs w:val="28"/>
          <w:lang w:val="en-US"/>
        </w:rPr>
        <w:t>Lichidele inflamabile folosite c</w:t>
      </w:r>
      <w:r w:rsidR="00E5068D" w:rsidRPr="00445ABC">
        <w:rPr>
          <w:rFonts w:cs="Times New Roman"/>
          <w:szCs w:val="28"/>
          <w:lang w:val="en-US"/>
        </w:rPr>
        <w:t>a agent de răcire în echipa</w:t>
      </w:r>
      <w:r w:rsidR="00085B46" w:rsidRPr="00445ABC">
        <w:rPr>
          <w:rFonts w:cs="Times New Roman"/>
          <w:szCs w:val="28"/>
          <w:lang w:val="en-US"/>
        </w:rPr>
        <w:t>mentele de înaltă tensiune ale locomotivelor de marfă trebuie să respecte cerinţa R14 din specificaţia menţ</w:t>
      </w:r>
      <w:r w:rsidR="00E5068D" w:rsidRPr="00445ABC">
        <w:rPr>
          <w:rFonts w:cs="Times New Roman"/>
          <w:szCs w:val="28"/>
          <w:lang w:val="en-US"/>
        </w:rPr>
        <w:t>ionată în apen dicele J-1, indicele [30]</w:t>
      </w:r>
      <w:r w:rsidR="00085B46" w:rsidRPr="00445ABC">
        <w:rPr>
          <w:rFonts w:cs="Times New Roman"/>
          <w:szCs w:val="28"/>
          <w:lang w:val="en-US"/>
        </w:rPr>
        <w:t>.</w:t>
      </w:r>
    </w:p>
    <w:p w:rsidR="00085B46" w:rsidRPr="00445ABC" w:rsidRDefault="00085B46" w:rsidP="003051C3">
      <w:pPr>
        <w:spacing w:after="0"/>
        <w:ind w:firstLine="708"/>
        <w:jc w:val="both"/>
        <w:rPr>
          <w:rFonts w:cs="Times New Roman"/>
          <w:szCs w:val="28"/>
          <w:lang w:val="en-US"/>
        </w:rPr>
      </w:pPr>
      <w:r w:rsidRPr="00445ABC">
        <w:rPr>
          <w:rFonts w:cs="Times New Roman"/>
          <w:szCs w:val="28"/>
          <w:lang w:val="en-US"/>
        </w:rPr>
        <w:t>4.2.10.2.3</w:t>
      </w:r>
      <w:r w:rsidRPr="00445ABC">
        <w:rPr>
          <w:rFonts w:cs="Times New Roman"/>
          <w:szCs w:val="28"/>
          <w:lang w:val="ro-MD"/>
        </w:rPr>
        <w:t xml:space="preserve">. </w:t>
      </w:r>
      <w:r w:rsidRPr="00445ABC">
        <w:rPr>
          <w:rFonts w:cs="Times New Roman"/>
          <w:szCs w:val="28"/>
          <w:lang w:val="en-US"/>
        </w:rPr>
        <w:t>Detectarea supraîncălzirii cutiilor de osie</w:t>
      </w:r>
    </w:p>
    <w:p w:rsidR="00085B46" w:rsidRPr="00445ABC" w:rsidRDefault="00085B46" w:rsidP="003051C3">
      <w:pPr>
        <w:spacing w:after="0"/>
        <w:ind w:firstLine="708"/>
        <w:jc w:val="both"/>
        <w:rPr>
          <w:rFonts w:cs="Times New Roman"/>
          <w:szCs w:val="28"/>
          <w:lang w:val="en-US"/>
        </w:rPr>
      </w:pPr>
      <w:r w:rsidRPr="00445ABC">
        <w:rPr>
          <w:rFonts w:cs="Times New Roman"/>
          <w:szCs w:val="28"/>
          <w:lang w:val="en-US"/>
        </w:rPr>
        <w:t xml:space="preserve">Cerinţele sunt specificate în </w:t>
      </w:r>
      <w:r w:rsidR="00E5068D" w:rsidRPr="00445ABC">
        <w:rPr>
          <w:rFonts w:cs="Times New Roman"/>
          <w:szCs w:val="28"/>
          <w:lang w:val="en-US"/>
        </w:rPr>
        <w:t>subbpunctul 4.2.3.3.2.</w:t>
      </w:r>
    </w:p>
    <w:p w:rsidR="00A35714" w:rsidRPr="00445ABC" w:rsidRDefault="00A35714" w:rsidP="003051C3">
      <w:pPr>
        <w:spacing w:after="0"/>
        <w:ind w:firstLine="708"/>
        <w:jc w:val="both"/>
        <w:rPr>
          <w:rFonts w:cs="Times New Roman"/>
          <w:szCs w:val="28"/>
          <w:lang w:val="en-US"/>
        </w:rPr>
      </w:pPr>
      <w:r w:rsidRPr="00445ABC">
        <w:rPr>
          <w:rFonts w:cs="Times New Roman"/>
          <w:szCs w:val="28"/>
          <w:lang w:val="en-US"/>
        </w:rPr>
        <w:t>4.2.10.3</w:t>
      </w:r>
      <w:r w:rsidRPr="00445ABC">
        <w:rPr>
          <w:rFonts w:cs="Times New Roman"/>
          <w:szCs w:val="28"/>
          <w:lang w:val="ro-MD"/>
        </w:rPr>
        <w:t xml:space="preserve">. </w:t>
      </w:r>
      <w:r w:rsidR="00E5068D" w:rsidRPr="00445ABC">
        <w:rPr>
          <w:rFonts w:cs="Times New Roman"/>
          <w:szCs w:val="28"/>
          <w:lang w:val="en-US"/>
        </w:rPr>
        <w:t>Măsuri de detectar</w:t>
      </w:r>
      <w:r w:rsidRPr="00445ABC">
        <w:rPr>
          <w:rFonts w:cs="Times New Roman"/>
          <w:szCs w:val="28"/>
          <w:lang w:val="en-US"/>
        </w:rPr>
        <w:t>e</w:t>
      </w:r>
      <w:r w:rsidRPr="00445ABC">
        <w:rPr>
          <w:rFonts w:cs="Times New Roman"/>
          <w:szCs w:val="28"/>
          <w:lang w:val="ro-MD"/>
        </w:rPr>
        <w:t xml:space="preserve"> </w:t>
      </w:r>
      <w:r w:rsidR="00E5068D" w:rsidRPr="00445ABC">
        <w:rPr>
          <w:rFonts w:cs="Times New Roman"/>
          <w:szCs w:val="28"/>
          <w:lang w:val="en-US"/>
        </w:rPr>
        <w:t>a/d</w:t>
      </w:r>
      <w:r w:rsidRPr="00445ABC">
        <w:rPr>
          <w:rFonts w:cs="Times New Roman"/>
          <w:szCs w:val="28"/>
          <w:lang w:val="en-US"/>
        </w:rPr>
        <w:t>e luptă împotriva incendiilor</w:t>
      </w:r>
    </w:p>
    <w:p w:rsidR="00A35714" w:rsidRPr="00445ABC" w:rsidRDefault="00A35714" w:rsidP="003051C3">
      <w:pPr>
        <w:spacing w:after="0"/>
        <w:ind w:firstLine="708"/>
        <w:jc w:val="both"/>
        <w:rPr>
          <w:rFonts w:cs="Times New Roman"/>
          <w:b/>
          <w:szCs w:val="28"/>
          <w:lang w:val="en-US"/>
        </w:rPr>
      </w:pPr>
      <w:r w:rsidRPr="00445ABC">
        <w:rPr>
          <w:rFonts w:cs="Times New Roman"/>
          <w:b/>
          <w:szCs w:val="28"/>
          <w:lang w:val="en-US"/>
        </w:rPr>
        <w:t>4.2.10.3.1</w:t>
      </w:r>
      <w:r w:rsidRPr="00445ABC">
        <w:rPr>
          <w:rFonts w:cs="Times New Roman"/>
          <w:b/>
          <w:szCs w:val="28"/>
          <w:lang w:val="ro-MD"/>
        </w:rPr>
        <w:t xml:space="preserve">. </w:t>
      </w:r>
      <w:r w:rsidRPr="00445ABC">
        <w:rPr>
          <w:rFonts w:cs="Times New Roman"/>
          <w:b/>
          <w:szCs w:val="28"/>
          <w:lang w:val="en-US"/>
        </w:rPr>
        <w:t>Extinctoare portabile</w:t>
      </w:r>
    </w:p>
    <w:p w:rsidR="00946A47" w:rsidRPr="00445ABC" w:rsidRDefault="00946A47" w:rsidP="003051C3">
      <w:pPr>
        <w:spacing w:after="0"/>
        <w:ind w:firstLine="708"/>
        <w:jc w:val="both"/>
        <w:rPr>
          <w:rFonts w:cs="Times New Roman"/>
          <w:szCs w:val="28"/>
          <w:lang w:val="en-US"/>
        </w:rPr>
      </w:pPr>
      <w:r w:rsidRPr="00445ABC">
        <w:rPr>
          <w:rFonts w:cs="Times New Roman"/>
          <w:szCs w:val="28"/>
          <w:lang w:val="en-US"/>
        </w:rPr>
        <w:t>4.2.10.3.1.</w:t>
      </w:r>
      <w:r w:rsidRPr="00445ABC">
        <w:rPr>
          <w:rFonts w:cs="Times New Roman"/>
          <w:szCs w:val="28"/>
          <w:lang w:val="ro-MD"/>
        </w:rPr>
        <w:t xml:space="preserve">1. </w:t>
      </w:r>
      <w:r w:rsidR="00A35714" w:rsidRPr="00445ABC">
        <w:rPr>
          <w:rFonts w:cs="Times New Roman"/>
          <w:szCs w:val="28"/>
          <w:lang w:val="en-US"/>
        </w:rPr>
        <w:t>Prezentul</w:t>
      </w:r>
      <w:r w:rsidR="00D97942" w:rsidRPr="00445ABC">
        <w:rPr>
          <w:rFonts w:cs="Times New Roman"/>
          <w:szCs w:val="28"/>
          <w:lang w:val="en-US"/>
        </w:rPr>
        <w:t xml:space="preserve"> subpunct</w:t>
      </w:r>
      <w:r w:rsidR="00A35714" w:rsidRPr="00445ABC">
        <w:rPr>
          <w:rFonts w:cs="Times New Roman"/>
          <w:szCs w:val="28"/>
          <w:lang w:val="en-US"/>
        </w:rPr>
        <w:t xml:space="preserve"> se aplică unităţilor proiectate pentru transportul călă</w:t>
      </w:r>
      <w:r w:rsidR="00D97942" w:rsidRPr="00445ABC">
        <w:rPr>
          <w:rFonts w:cs="Times New Roman"/>
          <w:szCs w:val="28"/>
          <w:lang w:val="en-US"/>
        </w:rPr>
        <w:t>torilor și/sau al personalului.</w:t>
      </w:r>
    </w:p>
    <w:p w:rsidR="00946A47" w:rsidRPr="00445ABC" w:rsidRDefault="00946A47" w:rsidP="003051C3">
      <w:pPr>
        <w:spacing w:after="0"/>
        <w:ind w:firstLine="708"/>
        <w:jc w:val="both"/>
        <w:rPr>
          <w:rFonts w:cs="Times New Roman"/>
          <w:szCs w:val="28"/>
          <w:lang w:val="en-US"/>
        </w:rPr>
      </w:pPr>
      <w:r w:rsidRPr="00445ABC">
        <w:rPr>
          <w:rFonts w:cs="Times New Roman"/>
          <w:szCs w:val="28"/>
          <w:lang w:val="en-US"/>
        </w:rPr>
        <w:lastRenderedPageBreak/>
        <w:t>4.2.10.3.1.</w:t>
      </w:r>
      <w:r w:rsidRPr="00445ABC">
        <w:rPr>
          <w:rFonts w:cs="Times New Roman"/>
          <w:szCs w:val="28"/>
          <w:lang w:val="ro-MD"/>
        </w:rPr>
        <w:t xml:space="preserve">2. </w:t>
      </w:r>
      <w:r w:rsidR="00A35714" w:rsidRPr="00445ABC">
        <w:rPr>
          <w:rFonts w:cs="Times New Roman"/>
          <w:szCs w:val="28"/>
          <w:lang w:val="en-US"/>
        </w:rPr>
        <w:t xml:space="preserve">Unitatea trebuie dotată cu extinctoare portabile adecvate și suficiente în spaţiile pentru călători și/sau personal. </w:t>
      </w:r>
    </w:p>
    <w:p w:rsidR="00A35714" w:rsidRPr="00445ABC" w:rsidRDefault="00946A47" w:rsidP="003051C3">
      <w:pPr>
        <w:spacing w:after="0"/>
        <w:ind w:firstLine="708"/>
        <w:jc w:val="both"/>
        <w:rPr>
          <w:rFonts w:cs="Times New Roman"/>
          <w:szCs w:val="28"/>
          <w:lang w:val="en-US"/>
        </w:rPr>
      </w:pPr>
      <w:r w:rsidRPr="00445ABC">
        <w:rPr>
          <w:rFonts w:cs="Times New Roman"/>
          <w:szCs w:val="28"/>
          <w:lang w:val="en-US"/>
        </w:rPr>
        <w:t>4.2.10.3.1.</w:t>
      </w:r>
      <w:r w:rsidRPr="00445ABC">
        <w:rPr>
          <w:rFonts w:cs="Times New Roman"/>
          <w:szCs w:val="28"/>
          <w:lang w:val="ro-MD"/>
        </w:rPr>
        <w:t xml:space="preserve">3. </w:t>
      </w:r>
      <w:r w:rsidR="00A35714" w:rsidRPr="00445ABC">
        <w:rPr>
          <w:rFonts w:cs="Times New Roman"/>
          <w:szCs w:val="28"/>
          <w:lang w:val="en-US"/>
        </w:rPr>
        <w:t>Extinctoarele cu apă și aditivi sunt considerate a fi adecvate în acest scop la bordul materialului rulant.</w:t>
      </w:r>
    </w:p>
    <w:p w:rsidR="00946A47" w:rsidRPr="00445ABC" w:rsidRDefault="00A35714" w:rsidP="003051C3">
      <w:pPr>
        <w:spacing w:after="0"/>
        <w:ind w:firstLine="708"/>
        <w:jc w:val="both"/>
        <w:rPr>
          <w:rFonts w:cs="Times New Roman"/>
          <w:szCs w:val="28"/>
          <w:lang w:val="en-US"/>
        </w:rPr>
      </w:pPr>
      <w:r w:rsidRPr="00445ABC">
        <w:rPr>
          <w:rFonts w:cs="Times New Roman"/>
          <w:b/>
          <w:szCs w:val="28"/>
          <w:lang w:val="en-US"/>
        </w:rPr>
        <w:t>4.2.10.3.2.</w:t>
      </w:r>
      <w:r w:rsidRPr="00445ABC">
        <w:rPr>
          <w:rFonts w:cs="Times New Roman"/>
          <w:b/>
          <w:szCs w:val="28"/>
          <w:lang w:val="ro-MD"/>
        </w:rPr>
        <w:t xml:space="preserve"> </w:t>
      </w:r>
      <w:r w:rsidRPr="00445ABC">
        <w:rPr>
          <w:rFonts w:cs="Times New Roman"/>
          <w:b/>
          <w:szCs w:val="28"/>
          <w:lang w:val="en-US"/>
        </w:rPr>
        <w:t>Sisteme de detectare a incendiilor</w:t>
      </w:r>
      <w:r w:rsidRPr="00445ABC">
        <w:rPr>
          <w:rFonts w:cs="Times New Roman"/>
          <w:szCs w:val="28"/>
          <w:lang w:val="en-US"/>
        </w:rPr>
        <w:t xml:space="preserve"> </w:t>
      </w:r>
    </w:p>
    <w:p w:rsidR="00946A47" w:rsidRPr="00445ABC" w:rsidRDefault="00946A47" w:rsidP="003051C3">
      <w:pPr>
        <w:spacing w:after="0"/>
        <w:ind w:firstLine="708"/>
        <w:jc w:val="both"/>
        <w:rPr>
          <w:rFonts w:cs="Times New Roman"/>
          <w:szCs w:val="28"/>
          <w:lang w:val="en-US"/>
        </w:rPr>
      </w:pPr>
      <w:r w:rsidRPr="00445ABC">
        <w:rPr>
          <w:rFonts w:cs="Times New Roman"/>
          <w:szCs w:val="28"/>
          <w:lang w:val="en-US"/>
        </w:rPr>
        <w:t>4.2.10.3.2.</w:t>
      </w:r>
      <w:r w:rsidRPr="00445ABC">
        <w:rPr>
          <w:rFonts w:cs="Times New Roman"/>
          <w:szCs w:val="28"/>
          <w:lang w:val="ro-MD"/>
        </w:rPr>
        <w:t xml:space="preserve">1. </w:t>
      </w:r>
      <w:r w:rsidR="00A35714" w:rsidRPr="00445ABC">
        <w:rPr>
          <w:rFonts w:cs="Times New Roman"/>
          <w:szCs w:val="28"/>
          <w:lang w:val="en-US"/>
        </w:rPr>
        <w:t xml:space="preserve">Echipamentul și zonele din materialul rulant care presupun în mod intrinsec un risc de incendiu trebuie să fie echipate cu un sistem care va detecta incendiul într-un stadiu timpuriu. </w:t>
      </w:r>
    </w:p>
    <w:p w:rsidR="00DB22D7" w:rsidRPr="00445ABC" w:rsidRDefault="00946A47" w:rsidP="003051C3">
      <w:pPr>
        <w:spacing w:after="0"/>
        <w:ind w:firstLine="708"/>
        <w:jc w:val="both"/>
        <w:rPr>
          <w:rFonts w:cs="Times New Roman"/>
          <w:szCs w:val="28"/>
          <w:lang w:val="en-US"/>
        </w:rPr>
      </w:pPr>
      <w:r w:rsidRPr="00445ABC">
        <w:rPr>
          <w:rFonts w:cs="Times New Roman"/>
          <w:szCs w:val="28"/>
          <w:lang w:val="en-US"/>
        </w:rPr>
        <w:t>4.2.10.3.2.</w:t>
      </w:r>
      <w:r w:rsidRPr="00445ABC">
        <w:rPr>
          <w:rFonts w:cs="Times New Roman"/>
          <w:szCs w:val="28"/>
          <w:lang w:val="ro-MD"/>
        </w:rPr>
        <w:t xml:space="preserve">2. </w:t>
      </w:r>
      <w:r w:rsidR="00A35714" w:rsidRPr="00445ABC">
        <w:rPr>
          <w:rFonts w:cs="Times New Roman"/>
          <w:szCs w:val="28"/>
          <w:lang w:val="en-US"/>
        </w:rPr>
        <w:t xml:space="preserve">La detectarea incendiului, mecanicul de locomotivă trebuie notificat și trebuie să se declanșeze acţiuni automate adecvate pentru a reduce la minimum riscul ulterior pentru călători și personalul de tren. </w:t>
      </w:r>
    </w:p>
    <w:p w:rsidR="00FF032C" w:rsidRPr="00445ABC" w:rsidRDefault="00DB22D7" w:rsidP="00B22647">
      <w:pPr>
        <w:spacing w:after="0"/>
        <w:ind w:firstLine="708"/>
        <w:jc w:val="both"/>
        <w:rPr>
          <w:rFonts w:cs="Times New Roman"/>
          <w:szCs w:val="28"/>
          <w:lang w:val="en-US"/>
        </w:rPr>
      </w:pPr>
      <w:r w:rsidRPr="00445ABC">
        <w:rPr>
          <w:rFonts w:cs="Times New Roman"/>
          <w:szCs w:val="28"/>
          <w:lang w:val="en-US"/>
        </w:rPr>
        <w:t>4.2.10.3.2.</w:t>
      </w:r>
      <w:r w:rsidRPr="00445ABC">
        <w:rPr>
          <w:rFonts w:cs="Times New Roman"/>
          <w:szCs w:val="28"/>
          <w:lang w:val="ro-MD"/>
        </w:rPr>
        <w:t>3.</w:t>
      </w:r>
      <w:r w:rsidR="00DB4E38" w:rsidRPr="00445ABC">
        <w:rPr>
          <w:rFonts w:cs="Times New Roman"/>
          <w:szCs w:val="28"/>
          <w:lang w:val="ro-MD"/>
        </w:rPr>
        <w:t xml:space="preserve"> </w:t>
      </w:r>
      <w:r w:rsidR="00A35714" w:rsidRPr="00445ABC">
        <w:rPr>
          <w:rFonts w:cs="Times New Roman"/>
          <w:szCs w:val="28"/>
          <w:lang w:val="en-US"/>
        </w:rPr>
        <w:t>În cazul compartimentelor de dormit, detectarea unui incendiu trebuie să declanșeze o alarmă acustică și optică locală în zona afectată. Semnalul acustic trebuie să fie suficient pentru a trezi călătorii. Semnalul optic trebuie să fie clar vizibil și</w:t>
      </w:r>
      <w:r w:rsidR="00B22647" w:rsidRPr="00445ABC">
        <w:rPr>
          <w:rFonts w:cs="Times New Roman"/>
          <w:szCs w:val="28"/>
          <w:lang w:val="en-US"/>
        </w:rPr>
        <w:t xml:space="preserve"> să nu fie ascuns de obstacole.</w:t>
      </w:r>
    </w:p>
    <w:p w:rsidR="00C54191" w:rsidRPr="00445ABC" w:rsidRDefault="00FF032C" w:rsidP="003051C3">
      <w:pPr>
        <w:spacing w:after="0"/>
        <w:ind w:firstLine="708"/>
        <w:jc w:val="both"/>
        <w:rPr>
          <w:rFonts w:cs="Times New Roman"/>
          <w:szCs w:val="28"/>
          <w:lang w:val="en-US"/>
        </w:rPr>
      </w:pPr>
      <w:r w:rsidRPr="00445ABC">
        <w:rPr>
          <w:rFonts w:cs="Times New Roman"/>
          <w:szCs w:val="28"/>
          <w:lang w:val="en-US"/>
        </w:rPr>
        <w:t>4.2.10.3.4</w:t>
      </w:r>
      <w:r w:rsidRPr="00445ABC">
        <w:rPr>
          <w:rFonts w:cs="Times New Roman"/>
          <w:szCs w:val="28"/>
          <w:lang w:val="ro-MD"/>
        </w:rPr>
        <w:t xml:space="preserve">. </w:t>
      </w:r>
      <w:r w:rsidRPr="00445ABC">
        <w:rPr>
          <w:rFonts w:cs="Times New Roman"/>
          <w:szCs w:val="28"/>
          <w:lang w:val="en-US"/>
        </w:rPr>
        <w:t>Sisteme de izolare și control al incendiilor pentru materialul rulant de călători</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4.2.10.3.4.1. </w:t>
      </w:r>
      <w:r w:rsidR="004A0A43" w:rsidRPr="00445ABC">
        <w:rPr>
          <w:rFonts w:cs="Times New Roman"/>
          <w:szCs w:val="28"/>
          <w:lang w:val="en-US"/>
        </w:rPr>
        <w:t xml:space="preserve">Prezentul subpunct </w:t>
      </w:r>
      <w:r w:rsidR="00FF032C" w:rsidRPr="00445ABC">
        <w:rPr>
          <w:rFonts w:cs="Times New Roman"/>
          <w:szCs w:val="28"/>
          <w:lang w:val="en-US"/>
        </w:rPr>
        <w:t xml:space="preserve">se aplică unităţilor de material rulant de călători de categoria B. </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4.2.10.3.4.2. </w:t>
      </w:r>
      <w:r w:rsidR="00FF032C" w:rsidRPr="00445ABC">
        <w:rPr>
          <w:rFonts w:cs="Times New Roman"/>
          <w:szCs w:val="28"/>
          <w:lang w:val="en-US"/>
        </w:rPr>
        <w:t xml:space="preserve">Unitatea trebuie să fie echipată cu măsuri adecvate de controlare a răspândirii căldurii și efluenţilor de incendiu în tren. </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4.2.10.3.4.3. </w:t>
      </w:r>
      <w:r w:rsidR="00FF032C" w:rsidRPr="00445ABC">
        <w:rPr>
          <w:rFonts w:cs="Times New Roman"/>
          <w:szCs w:val="28"/>
          <w:lang w:val="en-US"/>
        </w:rPr>
        <w:t>Această cerinţă este considerată</w:t>
      </w:r>
      <w:r w:rsidR="004233D9" w:rsidRPr="00445ABC">
        <w:rPr>
          <w:rFonts w:cs="Times New Roman"/>
          <w:szCs w:val="28"/>
          <w:lang w:val="en-US"/>
        </w:rPr>
        <w:t xml:space="preserve"> ca fiind îndeplinită prin veri</w:t>
      </w:r>
      <w:r w:rsidR="00FF032C" w:rsidRPr="00445ABC">
        <w:rPr>
          <w:rFonts w:cs="Times New Roman"/>
          <w:szCs w:val="28"/>
          <w:lang w:val="en-US"/>
        </w:rPr>
        <w:t xml:space="preserve">ficarea conformităţii cu următoarele cerinţe: </w:t>
      </w:r>
    </w:p>
    <w:p w:rsidR="00C54191" w:rsidRPr="00445ABC" w:rsidRDefault="004233D9" w:rsidP="003051C3">
      <w:pPr>
        <w:spacing w:after="0"/>
        <w:ind w:firstLine="708"/>
        <w:jc w:val="both"/>
        <w:rPr>
          <w:rFonts w:cs="Times New Roman"/>
          <w:szCs w:val="28"/>
          <w:lang w:val="en-US"/>
        </w:rPr>
      </w:pPr>
      <w:r w:rsidRPr="00445ABC">
        <w:rPr>
          <w:rFonts w:cs="Times New Roman"/>
          <w:szCs w:val="28"/>
          <w:lang w:val="en-US"/>
        </w:rPr>
        <w:t>4.2.10.3.4.3.1.</w:t>
      </w:r>
      <w:r w:rsidR="00FF032C" w:rsidRPr="00445ABC">
        <w:rPr>
          <w:rFonts w:cs="Times New Roman"/>
          <w:szCs w:val="28"/>
          <w:lang w:val="en-US"/>
        </w:rPr>
        <w:t xml:space="preserve"> unitatea trebuie să fie echipată cu pereţi despărţitori cu secţiune transversală în spaţiile destinate călătorilor/ personalului din fiecare vehicul, cu o separaţie maximă de 30 de metri care trebuie să îndeplinească cerinţele de integritate timp de cel puţin 15 minute (presupunând că incendiul poate izbucni de orice parte a peretelui despărţitor), sau cu alte sisteme de izolare și control al incendiilor; </w:t>
      </w:r>
    </w:p>
    <w:p w:rsidR="00C54191" w:rsidRPr="00445ABC" w:rsidRDefault="004233D9" w:rsidP="003051C3">
      <w:pPr>
        <w:spacing w:after="0"/>
        <w:ind w:firstLine="708"/>
        <w:jc w:val="both"/>
        <w:rPr>
          <w:rFonts w:cs="Times New Roman"/>
          <w:szCs w:val="28"/>
          <w:lang w:val="en-US"/>
        </w:rPr>
      </w:pPr>
      <w:r w:rsidRPr="00445ABC">
        <w:rPr>
          <w:rFonts w:cs="Times New Roman"/>
          <w:szCs w:val="28"/>
          <w:lang w:val="en-US"/>
        </w:rPr>
        <w:t>4.2.10.3.4.3.2.</w:t>
      </w:r>
      <w:r w:rsidR="00FF032C" w:rsidRPr="00445ABC">
        <w:rPr>
          <w:rFonts w:cs="Times New Roman"/>
          <w:szCs w:val="28"/>
          <w:lang w:val="en-US"/>
        </w:rPr>
        <w:t xml:space="preserve"> unitatea trebuie să fie dotată cu bariere antiincendiu care să îndeplinească cerinţele de integritate și termoizolare timp de cel puţin 15 minute în următoarele locuri (dacă este relevant pentru unitatea în cauză): </w:t>
      </w:r>
    </w:p>
    <w:p w:rsidR="00C54191" w:rsidRPr="00445ABC" w:rsidRDefault="004233D9" w:rsidP="003051C3">
      <w:pPr>
        <w:spacing w:after="0"/>
        <w:ind w:firstLine="708"/>
        <w:jc w:val="both"/>
        <w:rPr>
          <w:rFonts w:cs="Times New Roman"/>
          <w:szCs w:val="28"/>
          <w:lang w:val="en-US"/>
        </w:rPr>
      </w:pPr>
      <w:r w:rsidRPr="00445ABC">
        <w:rPr>
          <w:rFonts w:cs="Times New Roman"/>
          <w:szCs w:val="28"/>
          <w:lang w:val="en-US"/>
        </w:rPr>
        <w:t>4.2.10.3.4.3.3.</w:t>
      </w:r>
      <w:r w:rsidR="00FF032C" w:rsidRPr="00445ABC">
        <w:rPr>
          <w:rFonts w:cs="Times New Roman"/>
          <w:szCs w:val="28"/>
          <w:lang w:val="en-US"/>
        </w:rPr>
        <w:t xml:space="preserve"> între cabina de conducere și compartimentul din spatele acesteia (presupunând că incendiul izbucnește în compartimentul din spate); </w:t>
      </w:r>
    </w:p>
    <w:p w:rsidR="00C54191" w:rsidRPr="00445ABC" w:rsidRDefault="004233D9" w:rsidP="003051C3">
      <w:pPr>
        <w:spacing w:after="0"/>
        <w:ind w:firstLine="708"/>
        <w:jc w:val="both"/>
        <w:rPr>
          <w:rFonts w:cs="Times New Roman"/>
          <w:szCs w:val="28"/>
          <w:lang w:val="en-US"/>
        </w:rPr>
      </w:pPr>
      <w:r w:rsidRPr="00445ABC">
        <w:rPr>
          <w:rFonts w:cs="Times New Roman"/>
          <w:szCs w:val="28"/>
          <w:lang w:val="en-US"/>
        </w:rPr>
        <w:t>4.2.10.3.4.3.4.</w:t>
      </w:r>
      <w:r w:rsidR="00FF032C" w:rsidRPr="00445ABC">
        <w:rPr>
          <w:rFonts w:cs="Times New Roman"/>
          <w:szCs w:val="28"/>
          <w:lang w:val="en-US"/>
        </w:rPr>
        <w:t xml:space="preserve"> între motorul cu ardere internă și spaţiile adiacente pentru călători/personal (presupunând că incendiul izbucnește în motorul cu ardere internă); </w:t>
      </w:r>
    </w:p>
    <w:p w:rsidR="00C54191" w:rsidRPr="00445ABC" w:rsidRDefault="004233D9" w:rsidP="003051C3">
      <w:pPr>
        <w:spacing w:after="0"/>
        <w:ind w:firstLine="708"/>
        <w:jc w:val="both"/>
        <w:rPr>
          <w:rFonts w:cs="Times New Roman"/>
          <w:szCs w:val="28"/>
          <w:lang w:val="en-US"/>
        </w:rPr>
      </w:pPr>
      <w:r w:rsidRPr="00445ABC">
        <w:rPr>
          <w:rFonts w:cs="Times New Roman"/>
          <w:szCs w:val="28"/>
          <w:lang w:val="en-US"/>
        </w:rPr>
        <w:t>4.2.10.3.4.3.5.</w:t>
      </w:r>
      <w:r w:rsidR="00FF032C" w:rsidRPr="00445ABC">
        <w:rPr>
          <w:rFonts w:cs="Times New Roman"/>
          <w:szCs w:val="28"/>
          <w:lang w:val="en-US"/>
        </w:rPr>
        <w:t xml:space="preserve"> între compartimentele în care se află linia de alimentare cu energie electrică și/sau echipamentul circuitului de tracţiune și spaţiile pentru călători/ personal (presupunând că incendiul izbucnește în linia de alimentare cu e</w:t>
      </w:r>
      <w:r w:rsidR="009B17FD" w:rsidRPr="00445ABC">
        <w:rPr>
          <w:rFonts w:cs="Times New Roman"/>
          <w:szCs w:val="28"/>
          <w:lang w:val="en-US"/>
        </w:rPr>
        <w:t>nergie electrică și/sau în echi</w:t>
      </w:r>
      <w:r w:rsidR="00FF032C" w:rsidRPr="00445ABC">
        <w:rPr>
          <w:rFonts w:cs="Times New Roman"/>
          <w:szCs w:val="28"/>
          <w:lang w:val="en-US"/>
        </w:rPr>
        <w:t xml:space="preserve">pamentul circuitului de tracţiune); </w:t>
      </w:r>
    </w:p>
    <w:p w:rsidR="00FF032C" w:rsidRPr="00445ABC" w:rsidRDefault="004233D9" w:rsidP="003051C3">
      <w:pPr>
        <w:spacing w:after="0"/>
        <w:ind w:firstLine="708"/>
        <w:jc w:val="both"/>
        <w:rPr>
          <w:rFonts w:cs="Times New Roman"/>
          <w:szCs w:val="28"/>
          <w:lang w:val="en-US"/>
        </w:rPr>
      </w:pPr>
      <w:r w:rsidRPr="00445ABC">
        <w:rPr>
          <w:rFonts w:cs="Times New Roman"/>
          <w:szCs w:val="28"/>
          <w:lang w:val="en-US"/>
        </w:rPr>
        <w:t>4.2.10.3.4.3.6.</w:t>
      </w:r>
      <w:r w:rsidR="00FF032C" w:rsidRPr="00445ABC">
        <w:rPr>
          <w:rFonts w:cs="Times New Roman"/>
          <w:szCs w:val="28"/>
          <w:lang w:val="en-US"/>
        </w:rPr>
        <w:t xml:space="preserve"> încercările trebuie realizate în conformitate cu cerinţele specificaţiei men</w:t>
      </w:r>
      <w:r w:rsidR="009B17FD" w:rsidRPr="00445ABC">
        <w:rPr>
          <w:rFonts w:cs="Times New Roman"/>
          <w:szCs w:val="28"/>
          <w:lang w:val="en-US"/>
        </w:rPr>
        <w:t>ţionate în apendicele J-1, indicele [31]</w:t>
      </w:r>
      <w:r w:rsidR="00FF032C" w:rsidRPr="00445ABC">
        <w:rPr>
          <w:rFonts w:cs="Times New Roman"/>
          <w:szCs w:val="28"/>
          <w:lang w:val="en-US"/>
        </w:rPr>
        <w:t>.</w:t>
      </w:r>
    </w:p>
    <w:p w:rsidR="00C54191" w:rsidRPr="00445ABC" w:rsidRDefault="009B17FD" w:rsidP="003051C3">
      <w:pPr>
        <w:spacing w:after="0"/>
        <w:ind w:firstLine="708"/>
        <w:jc w:val="both"/>
        <w:rPr>
          <w:rFonts w:cs="Times New Roman"/>
          <w:szCs w:val="28"/>
          <w:lang w:val="en-US"/>
        </w:rPr>
      </w:pPr>
      <w:r w:rsidRPr="00445ABC">
        <w:rPr>
          <w:rFonts w:cs="Times New Roman"/>
          <w:szCs w:val="28"/>
          <w:lang w:val="en-US"/>
        </w:rPr>
        <w:t xml:space="preserve">4.2.10.3.4.4. </w:t>
      </w:r>
      <w:r w:rsidR="00FF032C" w:rsidRPr="00445ABC">
        <w:rPr>
          <w:rFonts w:cs="Times New Roman"/>
          <w:szCs w:val="28"/>
          <w:lang w:val="en-US"/>
        </w:rPr>
        <w:t xml:space="preserve">În cazul în care în spaţiile pentru călători/personal sunt utilizate alte sisteme de izolare și control al incendiilor decât pereţii despărţitori cu secţiune transversală, se aplică următoarele cerinţe: </w:t>
      </w:r>
    </w:p>
    <w:p w:rsidR="00C54191" w:rsidRPr="00445ABC" w:rsidRDefault="009B17FD" w:rsidP="003051C3">
      <w:pPr>
        <w:spacing w:after="0"/>
        <w:ind w:firstLine="708"/>
        <w:jc w:val="both"/>
        <w:rPr>
          <w:rFonts w:cs="Times New Roman"/>
          <w:szCs w:val="28"/>
          <w:lang w:val="en-US"/>
        </w:rPr>
      </w:pPr>
      <w:r w:rsidRPr="00445ABC">
        <w:rPr>
          <w:rFonts w:cs="Times New Roman"/>
          <w:szCs w:val="28"/>
          <w:lang w:val="en-US"/>
        </w:rPr>
        <w:lastRenderedPageBreak/>
        <w:t>4.2.10.3.4.4.1.</w:t>
      </w:r>
      <w:r w:rsidR="00FF032C" w:rsidRPr="00445ABC">
        <w:rPr>
          <w:rFonts w:cs="Times New Roman"/>
          <w:szCs w:val="28"/>
          <w:lang w:val="en-US"/>
        </w:rPr>
        <w:t xml:space="preserve"> acestea trebuie instalate în fiecare vehicul al unităţii care este destinat transportului de călători și/sau personal; </w:t>
      </w:r>
    </w:p>
    <w:p w:rsidR="00C54191" w:rsidRPr="00445ABC" w:rsidRDefault="009B17FD" w:rsidP="003051C3">
      <w:pPr>
        <w:spacing w:after="0"/>
        <w:ind w:firstLine="708"/>
        <w:jc w:val="both"/>
        <w:rPr>
          <w:rFonts w:cs="Times New Roman"/>
          <w:szCs w:val="28"/>
          <w:lang w:val="en-US"/>
        </w:rPr>
      </w:pPr>
      <w:r w:rsidRPr="00445ABC">
        <w:rPr>
          <w:rFonts w:cs="Times New Roman"/>
          <w:szCs w:val="28"/>
          <w:lang w:val="en-US"/>
        </w:rPr>
        <w:t>4.2.10.3.4.4.2.</w:t>
      </w:r>
      <w:r w:rsidR="00FF032C" w:rsidRPr="00445ABC">
        <w:rPr>
          <w:rFonts w:cs="Times New Roman"/>
          <w:szCs w:val="28"/>
          <w:lang w:val="en-US"/>
        </w:rPr>
        <w:t xml:space="preserve"> acestea trebuie să asigure că focul și fumul nu se vor extinde în concentraţii periculoase pe o distanţă mai mare de 30 m în spaţiile pentru călători/personal din interiorul unităţii, timp de cel puţin 15 minute de la declanșarea incendiului. </w:t>
      </w:r>
    </w:p>
    <w:p w:rsidR="00C54191" w:rsidRPr="00445ABC" w:rsidRDefault="00FF032C" w:rsidP="003051C3">
      <w:pPr>
        <w:spacing w:after="0"/>
        <w:ind w:firstLine="708"/>
        <w:jc w:val="both"/>
        <w:rPr>
          <w:rFonts w:cs="Times New Roman"/>
          <w:szCs w:val="28"/>
          <w:lang w:val="en-US"/>
        </w:rPr>
      </w:pPr>
      <w:r w:rsidRPr="00445ABC">
        <w:rPr>
          <w:rFonts w:cs="Times New Roman"/>
          <w:szCs w:val="28"/>
          <w:lang w:val="en-US"/>
        </w:rPr>
        <w:t xml:space="preserve">Evaluarea acestui parametru reprezintă un punct deschis. </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4.2.10.3.4.5. </w:t>
      </w:r>
      <w:r w:rsidR="00FF032C" w:rsidRPr="00445ABC">
        <w:rPr>
          <w:rFonts w:cs="Times New Roman"/>
          <w:szCs w:val="28"/>
          <w:lang w:val="en-US"/>
        </w:rPr>
        <w:t>Dacă sunt folosite alte sisteme de izolare și controlare a incendiilor care se bazează pe fiabilitatea și disponibilitatea unor sisteme, componente sau funcţii, acestea trebuie să facă obiectul unui studiu de fiabilitate ţinând seama de regimul de avarie al componentelor, de r</w:t>
      </w:r>
      <w:r w:rsidR="00787FEF" w:rsidRPr="00445ABC">
        <w:rPr>
          <w:rFonts w:cs="Times New Roman"/>
          <w:szCs w:val="28"/>
          <w:lang w:val="en-US"/>
        </w:rPr>
        <w:t>edundanţe, de softuri, de verif</w:t>
      </w:r>
      <w:r w:rsidR="00FF032C" w:rsidRPr="00445ABC">
        <w:rPr>
          <w:rFonts w:cs="Times New Roman"/>
          <w:szCs w:val="28"/>
          <w:lang w:val="en-US"/>
        </w:rPr>
        <w:t xml:space="preserve">icări periodice și de alte dispoziţii, iar rata estimată de eșec a funcţiei (necontrolarea extinderii efluenţilor de incendiu și căldurii) trebuie consemnată în documentaţia tehnică descrisă la </w:t>
      </w:r>
      <w:r w:rsidR="00CC04CB" w:rsidRPr="00445ABC">
        <w:rPr>
          <w:rFonts w:cs="Times New Roman"/>
          <w:szCs w:val="28"/>
          <w:lang w:val="en-US"/>
        </w:rPr>
        <w:t>sub</w:t>
      </w:r>
      <w:r w:rsidR="00FF032C" w:rsidRPr="00445ABC">
        <w:rPr>
          <w:rFonts w:cs="Times New Roman"/>
          <w:szCs w:val="28"/>
          <w:lang w:val="en-US"/>
        </w:rPr>
        <w:t xml:space="preserve">punctul 4.2.12. </w:t>
      </w:r>
    </w:p>
    <w:p w:rsidR="00FF032C" w:rsidRPr="00445ABC" w:rsidRDefault="00FF032C" w:rsidP="003051C3">
      <w:pPr>
        <w:spacing w:after="0"/>
        <w:ind w:firstLine="708"/>
        <w:jc w:val="both"/>
        <w:rPr>
          <w:rFonts w:cs="Times New Roman"/>
          <w:szCs w:val="28"/>
          <w:lang w:val="en-US"/>
        </w:rPr>
      </w:pPr>
      <w:r w:rsidRPr="00445ABC">
        <w:rPr>
          <w:rFonts w:cs="Times New Roman"/>
          <w:szCs w:val="28"/>
          <w:lang w:val="en-US"/>
        </w:rPr>
        <w:t>Pe baza acestui studiu, condi</w:t>
      </w:r>
      <w:r w:rsidR="00CC04CB" w:rsidRPr="00445ABC">
        <w:rPr>
          <w:rFonts w:cs="Times New Roman"/>
          <w:szCs w:val="28"/>
          <w:lang w:val="en-US"/>
        </w:rPr>
        <w:t>ţiile de exploatare și de între</w:t>
      </w:r>
      <w:r w:rsidRPr="00445ABC">
        <w:rPr>
          <w:rFonts w:cs="Times New Roman"/>
          <w:szCs w:val="28"/>
          <w:lang w:val="en-US"/>
        </w:rPr>
        <w:t xml:space="preserve">ţinere ale sistemului de izolare și control al incendiilor trebuie definite și incluse în documentaţia de întreţinere și de exploatare descrisă la </w:t>
      </w:r>
      <w:r w:rsidR="00CC04CB" w:rsidRPr="00445ABC">
        <w:rPr>
          <w:rFonts w:cs="Times New Roman"/>
          <w:szCs w:val="28"/>
          <w:lang w:val="en-US"/>
        </w:rPr>
        <w:t>sub</w:t>
      </w:r>
      <w:r w:rsidRPr="00445ABC">
        <w:rPr>
          <w:rFonts w:cs="Times New Roman"/>
          <w:szCs w:val="28"/>
          <w:lang w:val="en-US"/>
        </w:rPr>
        <w:t>punctele 4.2.12.3 și 4.2.12.4.</w:t>
      </w:r>
    </w:p>
    <w:p w:rsidR="00C54191" w:rsidRPr="00445ABC" w:rsidRDefault="00FF032C" w:rsidP="003051C3">
      <w:pPr>
        <w:spacing w:after="0"/>
        <w:ind w:firstLine="708"/>
        <w:jc w:val="both"/>
        <w:rPr>
          <w:rFonts w:cs="Times New Roman"/>
          <w:szCs w:val="28"/>
          <w:lang w:val="en-US"/>
        </w:rPr>
      </w:pPr>
      <w:r w:rsidRPr="00445ABC">
        <w:rPr>
          <w:rFonts w:cs="Times New Roman"/>
          <w:szCs w:val="28"/>
          <w:lang w:val="en-US"/>
        </w:rPr>
        <w:t>4.2.10.3.5. Măsuri de protecţie împotriva ext</w:t>
      </w:r>
      <w:r w:rsidR="00CC04CB" w:rsidRPr="00445ABC">
        <w:rPr>
          <w:rFonts w:cs="Times New Roman"/>
          <w:szCs w:val="28"/>
          <w:lang w:val="en-US"/>
        </w:rPr>
        <w:t>inderii incendiilor pentru loco</w:t>
      </w:r>
      <w:r w:rsidRPr="00445ABC">
        <w:rPr>
          <w:rFonts w:cs="Times New Roman"/>
          <w:szCs w:val="28"/>
          <w:lang w:val="en-US"/>
        </w:rPr>
        <w:t xml:space="preserve">motive de marfă și unităţi autopropulsate de marfă </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4.2.10.3.5.1. </w:t>
      </w:r>
      <w:r w:rsidR="00CC04CB" w:rsidRPr="00445ABC">
        <w:rPr>
          <w:rFonts w:cs="Times New Roman"/>
          <w:szCs w:val="28"/>
          <w:lang w:val="en-US"/>
        </w:rPr>
        <w:t xml:space="preserve">Prezentul subpunct </w:t>
      </w:r>
      <w:r w:rsidR="00FF032C" w:rsidRPr="00445ABC">
        <w:rPr>
          <w:rFonts w:cs="Times New Roman"/>
          <w:szCs w:val="28"/>
          <w:lang w:val="en-US"/>
        </w:rPr>
        <w:t xml:space="preserve">se aplică locomotivelor de marfă și unităţilor autopropulsate de marfă. </w:t>
      </w:r>
    </w:p>
    <w:p w:rsidR="00C54191"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4.2.10.3.5.2. </w:t>
      </w:r>
      <w:r w:rsidR="00FF032C" w:rsidRPr="00445ABC">
        <w:rPr>
          <w:rFonts w:cs="Times New Roman"/>
          <w:szCs w:val="28"/>
          <w:lang w:val="en-US"/>
        </w:rPr>
        <w:t xml:space="preserve">Aceste unităţi trebuie să aibă o barieră antiincendiu care să protejeze cabina de conducere. </w:t>
      </w:r>
    </w:p>
    <w:p w:rsidR="00FF032C" w:rsidRPr="00445ABC" w:rsidRDefault="00C54191" w:rsidP="003051C3">
      <w:pPr>
        <w:spacing w:after="0"/>
        <w:ind w:firstLine="708"/>
        <w:jc w:val="both"/>
        <w:rPr>
          <w:rFonts w:cs="Times New Roman"/>
          <w:szCs w:val="28"/>
          <w:lang w:val="en-US"/>
        </w:rPr>
      </w:pPr>
      <w:r w:rsidRPr="00445ABC">
        <w:rPr>
          <w:rFonts w:cs="Times New Roman"/>
          <w:szCs w:val="28"/>
          <w:lang w:val="en-US"/>
        </w:rPr>
        <w:t xml:space="preserve">4.2.10.3.5.3. </w:t>
      </w:r>
      <w:r w:rsidR="00FF032C" w:rsidRPr="00445ABC">
        <w:rPr>
          <w:rFonts w:cs="Times New Roman"/>
          <w:szCs w:val="28"/>
          <w:lang w:val="en-US"/>
        </w:rPr>
        <w:t>Aceste bariere antiincendiu trebuie să îndeplinească cerinţele de integritate și termoizol</w:t>
      </w:r>
      <w:r w:rsidR="008804B0" w:rsidRPr="00445ABC">
        <w:rPr>
          <w:rFonts w:cs="Times New Roman"/>
          <w:szCs w:val="28"/>
          <w:lang w:val="en-US"/>
        </w:rPr>
        <w:t>are timp de minimum 15 minute. E</w:t>
      </w:r>
      <w:r w:rsidR="00FF032C" w:rsidRPr="00445ABC">
        <w:rPr>
          <w:rFonts w:cs="Times New Roman"/>
          <w:szCs w:val="28"/>
          <w:lang w:val="en-US"/>
        </w:rPr>
        <w:t xml:space="preserve">le trebuie supuse unei încercări realizate în conformitate </w:t>
      </w:r>
      <w:r w:rsidR="008804B0" w:rsidRPr="00445ABC">
        <w:rPr>
          <w:rFonts w:cs="Times New Roman"/>
          <w:szCs w:val="28"/>
          <w:lang w:val="en-US"/>
        </w:rPr>
        <w:t>cu cerinţele specificaţiei men</w:t>
      </w:r>
      <w:r w:rsidR="00737756" w:rsidRPr="00445ABC">
        <w:rPr>
          <w:rFonts w:cs="Times New Roman"/>
          <w:szCs w:val="28"/>
          <w:lang w:val="en-US"/>
        </w:rPr>
        <w:t>ționate în apendicele J-1, indicele [31].</w:t>
      </w:r>
    </w:p>
    <w:p w:rsidR="00FF032C" w:rsidRPr="00445ABC" w:rsidRDefault="00FF032C" w:rsidP="003051C3">
      <w:pPr>
        <w:spacing w:after="0"/>
        <w:ind w:firstLine="708"/>
        <w:jc w:val="both"/>
        <w:rPr>
          <w:rFonts w:cs="Times New Roman"/>
          <w:b/>
          <w:szCs w:val="28"/>
          <w:lang w:val="en-US"/>
        </w:rPr>
      </w:pPr>
      <w:r w:rsidRPr="00445ABC">
        <w:rPr>
          <w:rFonts w:cs="Times New Roman"/>
          <w:b/>
          <w:szCs w:val="28"/>
          <w:lang w:val="en-US"/>
        </w:rPr>
        <w:t>4.2.10.4</w:t>
      </w:r>
      <w:r w:rsidRPr="00445ABC">
        <w:rPr>
          <w:rFonts w:cs="Times New Roman"/>
          <w:b/>
          <w:szCs w:val="28"/>
          <w:lang w:val="ro-MD"/>
        </w:rPr>
        <w:t xml:space="preserve">. </w:t>
      </w:r>
      <w:r w:rsidR="00C54191" w:rsidRPr="00445ABC">
        <w:rPr>
          <w:rFonts w:cs="Times New Roman"/>
          <w:b/>
          <w:szCs w:val="28"/>
          <w:lang w:val="en-US"/>
        </w:rPr>
        <w:t>Cerinţe legate de situaţiile de urgenţ</w:t>
      </w:r>
      <w:r w:rsidRPr="00445ABC">
        <w:rPr>
          <w:rFonts w:cs="Times New Roman"/>
          <w:b/>
          <w:szCs w:val="28"/>
          <w:lang w:val="en-US"/>
        </w:rPr>
        <w:t>ă</w:t>
      </w:r>
    </w:p>
    <w:p w:rsidR="00B67FFA" w:rsidRPr="00445ABC" w:rsidRDefault="00FF032C"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 </w:t>
      </w:r>
      <w:r w:rsidRPr="00445ABC">
        <w:rPr>
          <w:rFonts w:cs="Times New Roman"/>
          <w:szCs w:val="28"/>
          <w:lang w:val="en-US"/>
        </w:rPr>
        <w:t xml:space="preserve">Iluminatul în caz de urgenţă </w:t>
      </w:r>
    </w:p>
    <w:p w:rsidR="00B67FFA"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.1. </w:t>
      </w:r>
      <w:r w:rsidR="00FF032C" w:rsidRPr="00445ABC">
        <w:rPr>
          <w:rFonts w:cs="Times New Roman"/>
          <w:szCs w:val="28"/>
          <w:lang w:val="en-US"/>
        </w:rPr>
        <w:t>Pentru a asigura protecţie ș</w:t>
      </w:r>
      <w:r w:rsidR="00137976" w:rsidRPr="00445ABC">
        <w:rPr>
          <w:rFonts w:cs="Times New Roman"/>
          <w:szCs w:val="28"/>
          <w:lang w:val="en-US"/>
        </w:rPr>
        <w:t>i siguranţă la bord în eventua</w:t>
      </w:r>
      <w:r w:rsidR="00FF032C" w:rsidRPr="00445ABC">
        <w:rPr>
          <w:rFonts w:cs="Times New Roman"/>
          <w:szCs w:val="28"/>
          <w:lang w:val="en-US"/>
        </w:rPr>
        <w:t xml:space="preserve">litatea apariţiei unei situaţii de urgenţă, trenurile trebuie să fie echipate cu un sistem de iluminat în caz de urgenţă. Acest sistem trebuie să asigure un nivel adecvat de iluminare în spaţiile pentru călători și în zonele de serviciu, după cum urmează: </w:t>
      </w:r>
    </w:p>
    <w:p w:rsidR="00B67FFA"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.2. </w:t>
      </w:r>
      <w:r w:rsidR="00FF032C" w:rsidRPr="00445ABC">
        <w:rPr>
          <w:rFonts w:cs="Times New Roman"/>
          <w:szCs w:val="28"/>
          <w:lang w:val="en-US"/>
        </w:rPr>
        <w:t xml:space="preserve">Pentru unităţile cu o viteză maximă prin construcţie mai mare sau egală cu 250 km/h, pe o durată de funcţionare de minimum trei ore de la întreruperea sistemului principal de alimentare cu energie electrică. </w:t>
      </w:r>
    </w:p>
    <w:p w:rsidR="00FF032C"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.3. </w:t>
      </w:r>
      <w:r w:rsidR="00FF032C" w:rsidRPr="00445ABC">
        <w:rPr>
          <w:rFonts w:cs="Times New Roman"/>
          <w:szCs w:val="28"/>
          <w:lang w:val="en-US"/>
        </w:rPr>
        <w:t>Pentru unităţile cu o viteză maximă prin construcţie mai mică de 250 km/h, pe o durată de funcţionare de minimum 90 de minute de la întreruperea sistemului principal de alimentare cu energie electrică.</w:t>
      </w:r>
    </w:p>
    <w:p w:rsidR="00B67FFA"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.4. </w:t>
      </w:r>
      <w:r w:rsidR="00FF032C" w:rsidRPr="00445ABC">
        <w:rPr>
          <w:rFonts w:cs="Times New Roman"/>
          <w:szCs w:val="28"/>
          <w:lang w:val="en-US"/>
        </w:rPr>
        <w:t xml:space="preserve">Nivel de iluminare de cel puţin 5 lucși la nivelul podelei. </w:t>
      </w:r>
    </w:p>
    <w:p w:rsidR="00B67FFA"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.5. </w:t>
      </w:r>
      <w:r w:rsidR="00FF032C" w:rsidRPr="00445ABC">
        <w:rPr>
          <w:rFonts w:cs="Times New Roman"/>
          <w:szCs w:val="28"/>
          <w:lang w:val="en-US"/>
        </w:rPr>
        <w:t>Valorile nivelului de iluminare pentru anumite spaţii și metodele de evaluare a conformităţii trebuie să fie cele prevăzute în specificaţia men</w:t>
      </w:r>
      <w:r w:rsidR="000C151B" w:rsidRPr="00445ABC">
        <w:rPr>
          <w:rFonts w:cs="Times New Roman"/>
          <w:szCs w:val="28"/>
          <w:lang w:val="en-US"/>
        </w:rPr>
        <w:t xml:space="preserve">ţionată în apendicele J-1, </w:t>
      </w:r>
      <w:r w:rsidR="00FF032C" w:rsidRPr="00445ABC">
        <w:rPr>
          <w:rFonts w:cs="Times New Roman"/>
          <w:szCs w:val="28"/>
          <w:lang w:val="en-US"/>
        </w:rPr>
        <w:t>indicele [3</w:t>
      </w:r>
      <w:r w:rsidR="000C151B" w:rsidRPr="00445ABC">
        <w:rPr>
          <w:rFonts w:cs="Times New Roman"/>
          <w:szCs w:val="28"/>
          <w:lang w:val="en-US"/>
        </w:rPr>
        <w:t>2]</w:t>
      </w:r>
      <w:r w:rsidR="00FF032C" w:rsidRPr="00445ABC">
        <w:rPr>
          <w:rFonts w:cs="Times New Roman"/>
          <w:szCs w:val="28"/>
          <w:lang w:val="en-US"/>
        </w:rPr>
        <w:t xml:space="preserve">. </w:t>
      </w:r>
    </w:p>
    <w:p w:rsidR="00FF032C" w:rsidRPr="00445ABC" w:rsidRDefault="00B67FFA" w:rsidP="003051C3">
      <w:pPr>
        <w:spacing w:after="0"/>
        <w:ind w:firstLine="708"/>
        <w:jc w:val="both"/>
        <w:rPr>
          <w:rFonts w:cs="Times New Roman"/>
          <w:szCs w:val="28"/>
          <w:lang w:val="en-US"/>
        </w:rPr>
      </w:pPr>
      <w:r w:rsidRPr="00445ABC">
        <w:rPr>
          <w:rFonts w:cs="Times New Roman"/>
          <w:szCs w:val="28"/>
          <w:lang w:val="en-US"/>
        </w:rPr>
        <w:t>4.2.10.4.1</w:t>
      </w:r>
      <w:r w:rsidRPr="00445ABC">
        <w:rPr>
          <w:rFonts w:cs="Times New Roman"/>
          <w:szCs w:val="28"/>
          <w:lang w:val="ro-MD"/>
        </w:rPr>
        <w:t xml:space="preserve">.6. </w:t>
      </w:r>
      <w:r w:rsidR="00FF032C" w:rsidRPr="00445ABC">
        <w:rPr>
          <w:rFonts w:cs="Times New Roman"/>
          <w:szCs w:val="28"/>
          <w:lang w:val="en-US"/>
        </w:rPr>
        <w:t xml:space="preserve">În caz de incendiu, sistemul de iluminat în caz de urgenţă trebuie să susţină în continuare cel puţin 50 % din iluminatul de urgenţă în vehiculele </w:t>
      </w:r>
      <w:r w:rsidR="00FF032C" w:rsidRPr="00445ABC">
        <w:rPr>
          <w:rFonts w:cs="Times New Roman"/>
          <w:szCs w:val="28"/>
          <w:lang w:val="en-US"/>
        </w:rPr>
        <w:lastRenderedPageBreak/>
        <w:t>neafectate de incendiu timp de cel puţin 20 de minute. Această cerinţă este considerată ca fiind îndeplinită în urma unei analize satisfăcătoare a modurilor de avarie.</w:t>
      </w:r>
    </w:p>
    <w:p w:rsidR="00B67FFA" w:rsidRPr="00445ABC" w:rsidRDefault="00FF032C" w:rsidP="003051C3">
      <w:pPr>
        <w:spacing w:after="0"/>
        <w:ind w:firstLine="708"/>
        <w:jc w:val="both"/>
        <w:rPr>
          <w:rFonts w:cs="Times New Roman"/>
          <w:b/>
          <w:szCs w:val="28"/>
          <w:lang w:val="en-US"/>
        </w:rPr>
      </w:pPr>
      <w:r w:rsidRPr="00445ABC">
        <w:rPr>
          <w:rFonts w:cs="Times New Roman"/>
          <w:b/>
          <w:szCs w:val="28"/>
          <w:lang w:val="en-US"/>
        </w:rPr>
        <w:t>4.2.10.4.2</w:t>
      </w:r>
      <w:r w:rsidRPr="00445ABC">
        <w:rPr>
          <w:rFonts w:cs="Times New Roman"/>
          <w:b/>
          <w:szCs w:val="28"/>
          <w:lang w:val="ro-MD"/>
        </w:rPr>
        <w:t xml:space="preserve">. </w:t>
      </w:r>
      <w:r w:rsidR="00B67FFA" w:rsidRPr="00445ABC">
        <w:rPr>
          <w:rFonts w:cs="Times New Roman"/>
          <w:b/>
          <w:szCs w:val="28"/>
          <w:lang w:val="en-US"/>
        </w:rPr>
        <w:t xml:space="preserve">Controlul fumului </w:t>
      </w:r>
    </w:p>
    <w:p w:rsidR="00C46530" w:rsidRPr="00445ABC" w:rsidRDefault="00B67FFA"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.1.</w:t>
      </w:r>
      <w:r w:rsidR="00E60B3A" w:rsidRPr="00445ABC">
        <w:rPr>
          <w:rFonts w:cs="Times New Roman"/>
          <w:szCs w:val="28"/>
          <w:lang w:val="en-US"/>
        </w:rPr>
        <w:t xml:space="preserve"> Prezentul subpunct </w:t>
      </w:r>
      <w:r w:rsidR="00B77553" w:rsidRPr="00445ABC">
        <w:rPr>
          <w:rFonts w:cs="Times New Roman"/>
          <w:szCs w:val="28"/>
          <w:lang w:val="en-US"/>
        </w:rPr>
        <w:t>se aplică tuturor unităţilor. În caz de incendiu, răspândirea emanaţiilor trebuie redusă la minimum în spaţiile ocupate de călători și/sau de personal, prin aplicarea urm</w:t>
      </w:r>
      <w:r w:rsidR="005A0700" w:rsidRPr="00445ABC">
        <w:rPr>
          <w:rFonts w:cs="Times New Roman"/>
          <w:szCs w:val="28"/>
          <w:lang w:val="en-US"/>
        </w:rPr>
        <w:t>ătoarelor cerinţe:</w:t>
      </w:r>
    </w:p>
    <w:p w:rsidR="00C46530" w:rsidRPr="00445ABC" w:rsidRDefault="00C46530"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 xml:space="preserve">.2. </w:t>
      </w:r>
      <w:r w:rsidR="00B77553" w:rsidRPr="00445ABC">
        <w:rPr>
          <w:rFonts w:cs="Times New Roman"/>
          <w:szCs w:val="28"/>
          <w:lang w:val="en-US"/>
        </w:rPr>
        <w:t xml:space="preserve">Pentru a preveni intrarea fumului de afară în unitate, trebuie să </w:t>
      </w:r>
      <w:r w:rsidR="003C64AD" w:rsidRPr="00445ABC">
        <w:rPr>
          <w:rFonts w:cs="Times New Roman"/>
          <w:szCs w:val="28"/>
          <w:lang w:val="en-US"/>
        </w:rPr>
        <w:t xml:space="preserve">fie posibilă </w:t>
      </w:r>
      <w:r w:rsidR="00B77553" w:rsidRPr="00445ABC">
        <w:rPr>
          <w:rFonts w:cs="Times New Roman"/>
          <w:szCs w:val="28"/>
          <w:lang w:val="en-US"/>
        </w:rPr>
        <w:t xml:space="preserve">deconectarea sau închiderea tuturor mijloacelor de ventilaţie exterioară. </w:t>
      </w:r>
      <w:r w:rsidRPr="00445ABC">
        <w:rPr>
          <w:rFonts w:cs="Times New Roman"/>
          <w:szCs w:val="28"/>
          <w:lang w:val="en-US"/>
        </w:rPr>
        <w:t xml:space="preserve"> </w:t>
      </w:r>
    </w:p>
    <w:p w:rsidR="00C46530" w:rsidRPr="00445ABC" w:rsidRDefault="00B77553" w:rsidP="003051C3">
      <w:pPr>
        <w:spacing w:after="0"/>
        <w:ind w:firstLine="708"/>
        <w:jc w:val="both"/>
        <w:rPr>
          <w:rFonts w:cs="Times New Roman"/>
          <w:szCs w:val="28"/>
          <w:lang w:val="en-US"/>
        </w:rPr>
      </w:pPr>
      <w:r w:rsidRPr="00445ABC">
        <w:rPr>
          <w:rFonts w:cs="Times New Roman"/>
          <w:szCs w:val="28"/>
          <w:lang w:val="en-US"/>
        </w:rPr>
        <w:t xml:space="preserve">Această cerinţă este verificată în ceea ce privește subsistemul „material rulant” la nivel de unitate. </w:t>
      </w:r>
    </w:p>
    <w:p w:rsidR="00C46530" w:rsidRPr="00445ABC" w:rsidRDefault="00C46530"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 xml:space="preserve">.3. </w:t>
      </w:r>
      <w:r w:rsidR="00B77553" w:rsidRPr="00445ABC">
        <w:rPr>
          <w:rFonts w:cs="Times New Roman"/>
          <w:szCs w:val="28"/>
          <w:lang w:val="en-US"/>
        </w:rPr>
        <w:t xml:space="preserve">Pentru a preveni răspândirea fumului care s-ar putea afla în interiorul unui vehicul, trebuie să fie posibilă deconectarea ventilaţiei și a recirculării aerului la nivelul vehiculului, iar acest lucru se poate realiza prin deconectarea sistemului de ventilaţie. </w:t>
      </w:r>
    </w:p>
    <w:p w:rsidR="00C46530" w:rsidRPr="00445ABC" w:rsidRDefault="00C46530"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 xml:space="preserve">.4. </w:t>
      </w:r>
      <w:r w:rsidR="00B77553" w:rsidRPr="00445ABC">
        <w:rPr>
          <w:rFonts w:cs="Times New Roman"/>
          <w:szCs w:val="28"/>
          <w:lang w:val="en-US"/>
        </w:rPr>
        <w:t>Este permis ca aceste acţiuni să fie declanșate manual de personalul de la bord sa</w:t>
      </w:r>
      <w:r w:rsidR="003C64AD" w:rsidRPr="00445ABC">
        <w:rPr>
          <w:rFonts w:cs="Times New Roman"/>
          <w:szCs w:val="28"/>
          <w:lang w:val="en-US"/>
        </w:rPr>
        <w:t>u prin comandă de la distanţă. D</w:t>
      </w:r>
      <w:r w:rsidR="00B77553" w:rsidRPr="00445ABC">
        <w:rPr>
          <w:rFonts w:cs="Times New Roman"/>
          <w:szCs w:val="28"/>
          <w:lang w:val="en-US"/>
        </w:rPr>
        <w:t xml:space="preserve">eclanșarea poate fi la nivelul trenului sau la nivelul vehiculului. </w:t>
      </w:r>
    </w:p>
    <w:p w:rsidR="00760AD8" w:rsidRPr="00445ABC" w:rsidRDefault="00C46530"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 xml:space="preserve">.5. </w:t>
      </w:r>
      <w:r w:rsidR="00B77553" w:rsidRPr="00445ABC">
        <w:rPr>
          <w:rFonts w:cs="Times New Roman"/>
          <w:szCs w:val="28"/>
          <w:lang w:val="en-US"/>
        </w:rPr>
        <w:t xml:space="preserve">Cerinţele aplicabile unităţilor în ceea ce privește interfaţa lor cu ETCS de bord și legate de funcţia de interfaţă a trenului „zona de etanșeitate – comenzi de cale” atunci când este instalat ETCS sunt definite în specificaţia menţionată în apendicele J-2, indicele [B]. Comenzile ulterioare de închidere a tuturor mijloacelor de ventilaţie exterioară pot fi automate sau manuale prin intervenţia mecanicului de locomotivă. Configuraţia materialului rulant cu comandă automată sau manuală trebuie consemnată în documentaţia tehnică descrisă la </w:t>
      </w:r>
      <w:r w:rsidR="003F34C4" w:rsidRPr="00445ABC">
        <w:rPr>
          <w:rFonts w:cs="Times New Roman"/>
          <w:szCs w:val="28"/>
          <w:lang w:val="en-US"/>
        </w:rPr>
        <w:t>sub</w:t>
      </w:r>
      <w:r w:rsidR="00B77553" w:rsidRPr="00445ABC">
        <w:rPr>
          <w:rFonts w:cs="Times New Roman"/>
          <w:szCs w:val="28"/>
          <w:lang w:val="en-US"/>
        </w:rPr>
        <w:t xml:space="preserve">punctul 4.2.12.2. </w:t>
      </w:r>
    </w:p>
    <w:p w:rsidR="00FF032C" w:rsidRPr="00445ABC" w:rsidRDefault="00760AD8" w:rsidP="003051C3">
      <w:pPr>
        <w:spacing w:after="0"/>
        <w:ind w:firstLine="708"/>
        <w:jc w:val="both"/>
        <w:rPr>
          <w:rFonts w:cs="Times New Roman"/>
          <w:szCs w:val="28"/>
          <w:lang w:val="en-US"/>
        </w:rPr>
      </w:pPr>
      <w:r w:rsidRPr="00445ABC">
        <w:rPr>
          <w:rFonts w:cs="Times New Roman"/>
          <w:szCs w:val="28"/>
          <w:lang w:val="en-US"/>
        </w:rPr>
        <w:t>4.2.10.4.2</w:t>
      </w:r>
      <w:r w:rsidRPr="00445ABC">
        <w:rPr>
          <w:rFonts w:cs="Times New Roman"/>
          <w:szCs w:val="28"/>
          <w:lang w:val="ro-MD"/>
        </w:rPr>
        <w:t xml:space="preserve">.6. </w:t>
      </w:r>
      <w:r w:rsidR="00B77553" w:rsidRPr="00445ABC">
        <w:rPr>
          <w:rFonts w:cs="Times New Roman"/>
          <w:szCs w:val="28"/>
          <w:lang w:val="en-US"/>
        </w:rPr>
        <w:t>Cerinţele aplicabile unităţilor în ceea ce privește interfaţa lor cu ETCS de bord și legate de funcţia de interfaţă a trenului „etanșeitatea – comenzi STM” atunci când este instalat ETCS sunt definite în specificaţia menţionată în apendicele J-2, indicele [B]. Comenzile ulterioare de închidere a tuturor mijloacelor de ventilaţie exterioară pot fi automate sau manuale prin intervenţia m</w:t>
      </w:r>
      <w:r w:rsidR="00677E57" w:rsidRPr="00445ABC">
        <w:rPr>
          <w:rFonts w:cs="Times New Roman"/>
          <w:szCs w:val="28"/>
          <w:lang w:val="en-US"/>
        </w:rPr>
        <w:t>ecanicului de locomotivă. Confi</w:t>
      </w:r>
      <w:r w:rsidR="00B77553" w:rsidRPr="00445ABC">
        <w:rPr>
          <w:rFonts w:cs="Times New Roman"/>
          <w:szCs w:val="28"/>
          <w:lang w:val="en-US"/>
        </w:rPr>
        <w:t xml:space="preserve">guraţia materialului rulant cu comandă automată sau manuală trebuie consemnată în documentaţia tehnică descrisă la </w:t>
      </w:r>
      <w:r w:rsidR="00677E57" w:rsidRPr="00445ABC">
        <w:rPr>
          <w:rFonts w:cs="Times New Roman"/>
          <w:szCs w:val="28"/>
          <w:lang w:val="en-US"/>
        </w:rPr>
        <w:t>sub</w:t>
      </w:r>
      <w:r w:rsidR="00B77553" w:rsidRPr="00445ABC">
        <w:rPr>
          <w:rFonts w:cs="Times New Roman"/>
          <w:szCs w:val="28"/>
          <w:lang w:val="en-US"/>
        </w:rPr>
        <w:t>punctul 4.2.12.2.</w:t>
      </w:r>
    </w:p>
    <w:p w:rsidR="00760AD8" w:rsidRPr="00445ABC" w:rsidRDefault="00B77553" w:rsidP="009109DD">
      <w:pPr>
        <w:spacing w:after="0"/>
        <w:ind w:left="708"/>
        <w:jc w:val="both"/>
        <w:rPr>
          <w:rFonts w:cs="Times New Roman"/>
          <w:b/>
          <w:szCs w:val="28"/>
          <w:lang w:val="en-US"/>
        </w:rPr>
      </w:pPr>
      <w:r w:rsidRPr="00445ABC">
        <w:rPr>
          <w:rFonts w:cs="Times New Roman"/>
          <w:b/>
          <w:szCs w:val="28"/>
          <w:lang w:val="en-US"/>
        </w:rPr>
        <w:t>4.2.10.4.3</w:t>
      </w:r>
      <w:r w:rsidRPr="00445ABC">
        <w:rPr>
          <w:rFonts w:cs="Times New Roman"/>
          <w:b/>
          <w:szCs w:val="28"/>
          <w:lang w:val="ro-MD"/>
        </w:rPr>
        <w:t xml:space="preserve">. </w:t>
      </w:r>
      <w:r w:rsidRPr="00445ABC">
        <w:rPr>
          <w:rFonts w:cs="Times New Roman"/>
          <w:b/>
          <w:szCs w:val="28"/>
          <w:lang w:val="en-US"/>
        </w:rPr>
        <w:t xml:space="preserve">Semnalul de alarmă pentru călători și mijloace de comunicare </w:t>
      </w:r>
    </w:p>
    <w:p w:rsidR="00B77553" w:rsidRPr="00445ABC" w:rsidRDefault="00B77553" w:rsidP="003051C3">
      <w:pPr>
        <w:spacing w:after="0"/>
        <w:ind w:firstLine="708"/>
        <w:jc w:val="both"/>
        <w:rPr>
          <w:rFonts w:cs="Times New Roman"/>
          <w:szCs w:val="28"/>
          <w:lang w:val="en-US"/>
        </w:rPr>
      </w:pPr>
      <w:r w:rsidRPr="00445ABC">
        <w:rPr>
          <w:rFonts w:cs="Times New Roman"/>
          <w:szCs w:val="28"/>
          <w:lang w:val="en-US"/>
        </w:rPr>
        <w:t xml:space="preserve">Cerinţele sunt specificate în </w:t>
      </w:r>
      <w:r w:rsidR="009109DD" w:rsidRPr="00445ABC">
        <w:rPr>
          <w:rFonts w:cs="Times New Roman"/>
          <w:szCs w:val="28"/>
          <w:lang w:val="en-US"/>
        </w:rPr>
        <w:t xml:space="preserve">subpunctul </w:t>
      </w:r>
      <w:r w:rsidR="00000F47" w:rsidRPr="00445ABC">
        <w:rPr>
          <w:rFonts w:cs="Times New Roman"/>
          <w:szCs w:val="28"/>
          <w:lang w:val="en-US"/>
        </w:rPr>
        <w:t xml:space="preserve">4.2.5.2, 4.2.5.3 și </w:t>
      </w:r>
      <w:r w:rsidR="009109DD" w:rsidRPr="00445ABC">
        <w:rPr>
          <w:rFonts w:cs="Times New Roman"/>
          <w:szCs w:val="28"/>
          <w:lang w:val="en-US"/>
        </w:rPr>
        <w:t>4.2.5.4.</w:t>
      </w:r>
    </w:p>
    <w:p w:rsidR="00760AD8" w:rsidRPr="00445ABC" w:rsidRDefault="00B77553" w:rsidP="003051C3">
      <w:pPr>
        <w:spacing w:after="0"/>
        <w:ind w:firstLine="708"/>
        <w:jc w:val="both"/>
        <w:rPr>
          <w:rFonts w:cs="Times New Roman"/>
          <w:b/>
          <w:szCs w:val="28"/>
          <w:lang w:val="en-US"/>
        </w:rPr>
      </w:pPr>
      <w:r w:rsidRPr="00445ABC">
        <w:rPr>
          <w:rFonts w:cs="Times New Roman"/>
          <w:b/>
          <w:szCs w:val="28"/>
          <w:lang w:val="en-US"/>
        </w:rPr>
        <w:t>4.2.10.4.4</w:t>
      </w:r>
      <w:r w:rsidRPr="00445ABC">
        <w:rPr>
          <w:rFonts w:cs="Times New Roman"/>
          <w:b/>
          <w:szCs w:val="28"/>
          <w:lang w:val="ro-MD"/>
        </w:rPr>
        <w:t xml:space="preserve">. </w:t>
      </w:r>
      <w:r w:rsidRPr="00445ABC">
        <w:rPr>
          <w:rFonts w:cs="Times New Roman"/>
          <w:b/>
          <w:szCs w:val="28"/>
          <w:lang w:val="en-US"/>
        </w:rPr>
        <w:t xml:space="preserve">Capacitatea de rulare </w:t>
      </w:r>
    </w:p>
    <w:p w:rsidR="00B77553" w:rsidRPr="00445ABC" w:rsidRDefault="00760AD8" w:rsidP="003051C3">
      <w:pPr>
        <w:spacing w:after="0"/>
        <w:ind w:firstLine="708"/>
        <w:jc w:val="both"/>
        <w:rPr>
          <w:rFonts w:cs="Times New Roman"/>
          <w:szCs w:val="28"/>
          <w:lang w:val="en-US"/>
        </w:rPr>
      </w:pPr>
      <w:r w:rsidRPr="00445ABC">
        <w:rPr>
          <w:rFonts w:cs="Times New Roman"/>
          <w:szCs w:val="28"/>
          <w:lang w:val="en-US"/>
        </w:rPr>
        <w:t>4.2.10.4.4</w:t>
      </w:r>
      <w:r w:rsidRPr="00445ABC">
        <w:rPr>
          <w:rFonts w:cs="Times New Roman"/>
          <w:szCs w:val="28"/>
          <w:lang w:val="ro-MD"/>
        </w:rPr>
        <w:t>.1.</w:t>
      </w:r>
      <w:r w:rsidR="009109DD" w:rsidRPr="00445ABC">
        <w:rPr>
          <w:rFonts w:cs="Times New Roman"/>
          <w:szCs w:val="28"/>
          <w:lang w:val="en-US"/>
        </w:rPr>
        <w:t xml:space="preserve"> Prezentul </w:t>
      </w:r>
      <w:r w:rsidR="00000F47" w:rsidRPr="00445ABC">
        <w:rPr>
          <w:rFonts w:cs="Times New Roman"/>
          <w:szCs w:val="28"/>
          <w:lang w:val="en-US"/>
        </w:rPr>
        <w:t>subpunct</w:t>
      </w:r>
      <w:r w:rsidR="00B77553" w:rsidRPr="00445ABC">
        <w:rPr>
          <w:rFonts w:cs="Times New Roman"/>
          <w:szCs w:val="28"/>
          <w:lang w:val="en-US"/>
        </w:rPr>
        <w:t xml:space="preserve"> se aplică unităţilor de material rulant de călători (inclusiv locomotive de călători) de categoria A și de categoria B.</w:t>
      </w:r>
    </w:p>
    <w:p w:rsidR="00760AD8" w:rsidRPr="00445ABC" w:rsidRDefault="00760AD8" w:rsidP="003051C3">
      <w:pPr>
        <w:spacing w:after="0"/>
        <w:ind w:firstLine="708"/>
        <w:jc w:val="both"/>
        <w:rPr>
          <w:rFonts w:cs="Times New Roman"/>
          <w:szCs w:val="28"/>
          <w:lang w:val="en-US"/>
        </w:rPr>
      </w:pPr>
      <w:r w:rsidRPr="00445ABC">
        <w:rPr>
          <w:rFonts w:cs="Times New Roman"/>
          <w:szCs w:val="28"/>
          <w:lang w:val="en-US"/>
        </w:rPr>
        <w:t>4.2.10.4.4</w:t>
      </w:r>
      <w:r w:rsidRPr="00445ABC">
        <w:rPr>
          <w:rFonts w:cs="Times New Roman"/>
          <w:szCs w:val="28"/>
          <w:lang w:val="ro-MD"/>
        </w:rPr>
        <w:t xml:space="preserve">.2. </w:t>
      </w:r>
      <w:r w:rsidR="00B77553" w:rsidRPr="00445ABC">
        <w:rPr>
          <w:rFonts w:cs="Times New Roman"/>
          <w:szCs w:val="28"/>
          <w:lang w:val="en-US"/>
        </w:rPr>
        <w:t xml:space="preserve">Unitatea trebuie proiectată astfel încât, în caz de incendiu la bord, capacitatea de rulare a trenului să îi permită să circule până la un punct de stingere a incendiilor corespunzător. </w:t>
      </w:r>
    </w:p>
    <w:p w:rsidR="00760AD8" w:rsidRPr="00445ABC" w:rsidRDefault="00760AD8" w:rsidP="003051C3">
      <w:pPr>
        <w:spacing w:after="0"/>
        <w:ind w:firstLine="708"/>
        <w:jc w:val="both"/>
        <w:rPr>
          <w:rFonts w:cs="Times New Roman"/>
          <w:szCs w:val="28"/>
          <w:lang w:val="en-US"/>
        </w:rPr>
      </w:pPr>
      <w:r w:rsidRPr="00445ABC">
        <w:rPr>
          <w:rFonts w:cs="Times New Roman"/>
          <w:szCs w:val="28"/>
          <w:lang w:val="en-US"/>
        </w:rPr>
        <w:t>4.2.10.4.4</w:t>
      </w:r>
      <w:r w:rsidRPr="00445ABC">
        <w:rPr>
          <w:rFonts w:cs="Times New Roman"/>
          <w:szCs w:val="28"/>
          <w:lang w:val="ro-MD"/>
        </w:rPr>
        <w:t xml:space="preserve">.3. </w:t>
      </w:r>
      <w:r w:rsidR="00B77553" w:rsidRPr="00445ABC">
        <w:rPr>
          <w:rFonts w:cs="Times New Roman"/>
          <w:szCs w:val="28"/>
          <w:lang w:val="en-US"/>
        </w:rPr>
        <w:t xml:space="preserve">Conformitatea trebuie demonstrată prin aplicarea specificaţiei menţionate în apendicele J-1, </w:t>
      </w:r>
      <w:r w:rsidR="00466733" w:rsidRPr="00445ABC">
        <w:rPr>
          <w:rFonts w:cs="Times New Roman"/>
          <w:szCs w:val="28"/>
          <w:lang w:val="en-US"/>
        </w:rPr>
        <w:t>indicele [33]</w:t>
      </w:r>
      <w:r w:rsidR="00B77553" w:rsidRPr="00445ABC">
        <w:rPr>
          <w:rFonts w:cs="Times New Roman"/>
          <w:szCs w:val="28"/>
          <w:lang w:val="en-US"/>
        </w:rPr>
        <w:t xml:space="preserve">, în care funcţiile sistemului afectate de un incendiu de „tip 2” sunt: </w:t>
      </w:r>
    </w:p>
    <w:p w:rsidR="00760AD8" w:rsidRPr="00445ABC" w:rsidRDefault="00466733" w:rsidP="003051C3">
      <w:pPr>
        <w:spacing w:after="0"/>
        <w:ind w:firstLine="708"/>
        <w:jc w:val="both"/>
        <w:rPr>
          <w:rFonts w:cs="Times New Roman"/>
          <w:szCs w:val="28"/>
          <w:lang w:val="en-US"/>
        </w:rPr>
      </w:pPr>
      <w:r w:rsidRPr="00445ABC">
        <w:rPr>
          <w:rFonts w:cs="Times New Roman"/>
          <w:szCs w:val="28"/>
          <w:lang w:val="en-US"/>
        </w:rPr>
        <w:t>4.2.10.4.4</w:t>
      </w:r>
      <w:r w:rsidRPr="00445ABC">
        <w:rPr>
          <w:rFonts w:cs="Times New Roman"/>
          <w:szCs w:val="28"/>
          <w:lang w:val="ro-MD"/>
        </w:rPr>
        <w:t>.3.1.</w:t>
      </w:r>
      <w:r w:rsidR="00B77553" w:rsidRPr="00445ABC">
        <w:rPr>
          <w:rFonts w:cs="Times New Roman"/>
          <w:szCs w:val="28"/>
          <w:lang w:val="en-US"/>
        </w:rPr>
        <w:t xml:space="preserve"> frânarea, pentru materialul rulant din categoria A de protecţie împotriva incendiilor: această funcţie trebuie evaluată timp de 4 minute; </w:t>
      </w:r>
    </w:p>
    <w:p w:rsidR="00B77553" w:rsidRPr="00445ABC" w:rsidRDefault="00466733" w:rsidP="003051C3">
      <w:pPr>
        <w:spacing w:after="0"/>
        <w:ind w:firstLine="708"/>
        <w:jc w:val="both"/>
        <w:rPr>
          <w:rFonts w:cs="Times New Roman"/>
          <w:szCs w:val="28"/>
          <w:lang w:val="en-US"/>
        </w:rPr>
      </w:pPr>
      <w:r w:rsidRPr="00445ABC">
        <w:rPr>
          <w:rFonts w:cs="Times New Roman"/>
          <w:szCs w:val="28"/>
          <w:lang w:val="en-US"/>
        </w:rPr>
        <w:lastRenderedPageBreak/>
        <w:t>4.2.10.4.4</w:t>
      </w:r>
      <w:r w:rsidRPr="00445ABC">
        <w:rPr>
          <w:rFonts w:cs="Times New Roman"/>
          <w:szCs w:val="28"/>
          <w:lang w:val="ro-MD"/>
        </w:rPr>
        <w:t>.3.2.</w:t>
      </w:r>
      <w:r w:rsidR="00B77553" w:rsidRPr="00445ABC">
        <w:rPr>
          <w:rFonts w:cs="Times New Roman"/>
          <w:szCs w:val="28"/>
          <w:lang w:val="en-US"/>
        </w:rPr>
        <w:t xml:space="preserve"> frânarea și tracţiunea, pentru materialul rulant din categoria B de protecţie împotriva incendiilor: aceste funcţii trebuie evaluate timp de 15 minute la o viteză minimă de 80 km/h.</w:t>
      </w:r>
    </w:p>
    <w:p w:rsidR="00B77553" w:rsidRPr="00445ABC" w:rsidRDefault="00B77553" w:rsidP="003051C3">
      <w:pPr>
        <w:spacing w:after="0"/>
        <w:ind w:firstLine="708"/>
        <w:jc w:val="both"/>
        <w:rPr>
          <w:rFonts w:cs="Times New Roman"/>
          <w:b/>
          <w:szCs w:val="28"/>
          <w:lang w:val="en-US"/>
        </w:rPr>
      </w:pPr>
      <w:r w:rsidRPr="00445ABC">
        <w:rPr>
          <w:rFonts w:cs="Times New Roman"/>
          <w:b/>
          <w:szCs w:val="28"/>
          <w:lang w:val="en-US"/>
        </w:rPr>
        <w:t>4.2.10.5</w:t>
      </w:r>
      <w:r w:rsidRPr="00445ABC">
        <w:rPr>
          <w:rFonts w:cs="Times New Roman"/>
          <w:b/>
          <w:szCs w:val="28"/>
          <w:lang w:val="ro-MD"/>
        </w:rPr>
        <w:t xml:space="preserve">. </w:t>
      </w:r>
      <w:r w:rsidR="00760AD8" w:rsidRPr="00445ABC">
        <w:rPr>
          <w:rFonts w:cs="Times New Roman"/>
          <w:b/>
          <w:szCs w:val="28"/>
          <w:lang w:val="en-US"/>
        </w:rPr>
        <w:t>Cerinţe legate de evacuar</w:t>
      </w:r>
      <w:r w:rsidRPr="00445ABC">
        <w:rPr>
          <w:rFonts w:cs="Times New Roman"/>
          <w:b/>
          <w:szCs w:val="28"/>
          <w:lang w:val="en-US"/>
        </w:rPr>
        <w:t>e</w:t>
      </w:r>
    </w:p>
    <w:p w:rsidR="00B77553" w:rsidRPr="00445ABC" w:rsidRDefault="00B77553"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 </w:t>
      </w:r>
      <w:r w:rsidRPr="00445ABC">
        <w:rPr>
          <w:rFonts w:cs="Times New Roman"/>
          <w:szCs w:val="28"/>
          <w:lang w:val="en-US"/>
        </w:rPr>
        <w:t>Ieșirile de urgenţă pentru călători</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.1. </w:t>
      </w:r>
      <w:r w:rsidR="00B77553" w:rsidRPr="00445ABC">
        <w:rPr>
          <w:rFonts w:cs="Times New Roman"/>
          <w:szCs w:val="28"/>
          <w:lang w:val="en-US"/>
        </w:rPr>
        <w:t xml:space="preserve">Prezenta secţiune se aplică unităţilor proiectate pentru a transporta călători. </w:t>
      </w:r>
    </w:p>
    <w:p w:rsidR="009F21C4" w:rsidRPr="00445ABC" w:rsidRDefault="00B77553" w:rsidP="003051C3">
      <w:pPr>
        <w:spacing w:after="0"/>
        <w:ind w:firstLine="708"/>
        <w:jc w:val="both"/>
        <w:rPr>
          <w:rFonts w:cs="Times New Roman"/>
          <w:b/>
          <w:szCs w:val="28"/>
          <w:lang w:val="en-US"/>
        </w:rPr>
      </w:pPr>
      <w:r w:rsidRPr="00445ABC">
        <w:rPr>
          <w:rFonts w:cs="Times New Roman"/>
          <w:b/>
          <w:szCs w:val="28"/>
          <w:lang w:val="en-US"/>
        </w:rPr>
        <w:t xml:space="preserve">Definiţii și precizări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.2. </w:t>
      </w:r>
      <w:r w:rsidR="00B77553" w:rsidRPr="00445ABC">
        <w:rPr>
          <w:rFonts w:cs="Times New Roman"/>
          <w:szCs w:val="28"/>
          <w:lang w:val="en-US"/>
        </w:rPr>
        <w:t xml:space="preserve">Ieșire de urgenţă: măsură la nivelul trenului care permite persoanelor aflate în interiorul trenului să iasă din tren în caz de urgenţă. O ușă exterioară pentru călători este un tip specific de ieșire de urgenţă.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.3. </w:t>
      </w:r>
      <w:r w:rsidR="00B77553" w:rsidRPr="00445ABC">
        <w:rPr>
          <w:rFonts w:cs="Times New Roman"/>
          <w:szCs w:val="28"/>
          <w:lang w:val="en-US"/>
        </w:rPr>
        <w:t>Cale directă: o rută care trece prin tren, în care se poate pătrunde și din care se poate ieși din diferite părţi și care permite deplasarea fără obst</w:t>
      </w:r>
      <w:r w:rsidR="00356CDC" w:rsidRPr="00445ABC">
        <w:rPr>
          <w:rFonts w:cs="Times New Roman"/>
          <w:szCs w:val="28"/>
          <w:lang w:val="en-US"/>
        </w:rPr>
        <w:t>rucţii a călătorilor și a perso</w:t>
      </w:r>
      <w:r w:rsidR="00B77553" w:rsidRPr="00445ABC">
        <w:rPr>
          <w:rFonts w:cs="Times New Roman"/>
          <w:szCs w:val="28"/>
          <w:lang w:val="en-US"/>
        </w:rPr>
        <w:t>nalului de-a lungul axei longitudinale a trenului. Se consideră că ușile interioare de pe calea directă care sunt destinate a fi utilizate de călători în condiţii de serviciu normal și care pot fi deschise și în cazul unei întreruperi a alimentării cu energie electri</w:t>
      </w:r>
      <w:r w:rsidR="00356CDC" w:rsidRPr="00445ABC">
        <w:rPr>
          <w:rFonts w:cs="Times New Roman"/>
          <w:szCs w:val="28"/>
          <w:lang w:val="en-US"/>
        </w:rPr>
        <w:t>că nu împiedică deplasarea călă</w:t>
      </w:r>
      <w:r w:rsidR="00B77553" w:rsidRPr="00445ABC">
        <w:rPr>
          <w:rFonts w:cs="Times New Roman"/>
          <w:szCs w:val="28"/>
          <w:lang w:val="en-US"/>
        </w:rPr>
        <w:t xml:space="preserve">torilor și a personalului.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.4.</w:t>
      </w:r>
      <w:r w:rsidR="0021592E">
        <w:rPr>
          <w:rFonts w:cs="Times New Roman"/>
          <w:szCs w:val="28"/>
          <w:lang w:val="ro-MD"/>
        </w:rPr>
        <w:t xml:space="preserve">  </w:t>
      </w:r>
      <w:r w:rsidR="00B77553" w:rsidRPr="00445ABC">
        <w:rPr>
          <w:rFonts w:cs="Times New Roman"/>
          <w:szCs w:val="28"/>
          <w:lang w:val="en-US"/>
        </w:rPr>
        <w:t xml:space="preserve">Spaţiu pentru călători: spaţiu la care călătorii au acces fără autorizaţie specială.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.5. </w:t>
      </w:r>
      <w:r w:rsidR="00B77553" w:rsidRPr="00445ABC">
        <w:rPr>
          <w:rFonts w:cs="Times New Roman"/>
          <w:szCs w:val="28"/>
          <w:lang w:val="en-US"/>
        </w:rPr>
        <w:t xml:space="preserve">Compartiment: spaţiu pentru călători sau spaţiu pentru personal care nu poate fi utilizat drept cale directă pentru călători sau, respectiv, pentru personal. </w:t>
      </w:r>
    </w:p>
    <w:p w:rsidR="009F21C4" w:rsidRPr="00445ABC" w:rsidRDefault="00B77553" w:rsidP="003051C3">
      <w:pPr>
        <w:spacing w:after="0"/>
        <w:ind w:firstLine="708"/>
        <w:jc w:val="both"/>
        <w:rPr>
          <w:rFonts w:cs="Times New Roman"/>
          <w:b/>
          <w:szCs w:val="28"/>
          <w:lang w:val="en-US"/>
        </w:rPr>
      </w:pPr>
      <w:r w:rsidRPr="00445ABC">
        <w:rPr>
          <w:rFonts w:cs="Times New Roman"/>
          <w:b/>
          <w:szCs w:val="28"/>
          <w:lang w:val="en-US"/>
        </w:rPr>
        <w:t xml:space="preserve">Cerinţe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.6. </w:t>
      </w:r>
      <w:r w:rsidR="00B77553" w:rsidRPr="00445ABC">
        <w:rPr>
          <w:rFonts w:cs="Times New Roman"/>
          <w:szCs w:val="28"/>
          <w:lang w:val="en-US"/>
        </w:rPr>
        <w:t xml:space="preserve">Ieșirile de urgenţă trebuie să fie disponibile într-un număr suficient de-a lungul căii (căilor) directe, pe ambele părţi ale unităţii, și trebuie să fie indicate. Ele trebuie să fie accesibile și suficient de mari ca să permită evacuarea persoanelor. </w:t>
      </w:r>
    </w:p>
    <w:p w:rsidR="009F21C4"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.7. </w:t>
      </w:r>
      <w:r w:rsidR="00B77553" w:rsidRPr="00445ABC">
        <w:rPr>
          <w:rFonts w:cs="Times New Roman"/>
          <w:szCs w:val="28"/>
          <w:lang w:val="en-US"/>
        </w:rPr>
        <w:t xml:space="preserve">O ieșire de siguranţă trebuie să poată fi deschisă de un călător din interiorul trenului. </w:t>
      </w:r>
    </w:p>
    <w:p w:rsidR="00826A68" w:rsidRPr="00445ABC" w:rsidRDefault="009F21C4"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.8. </w:t>
      </w:r>
      <w:r w:rsidR="00B77553" w:rsidRPr="00445ABC">
        <w:rPr>
          <w:rFonts w:cs="Times New Roman"/>
          <w:szCs w:val="28"/>
          <w:lang w:val="en-US"/>
        </w:rPr>
        <w:t>Toate ușile exterioare pentru c</w:t>
      </w:r>
      <w:r w:rsidR="00705640" w:rsidRPr="00445ABC">
        <w:rPr>
          <w:rFonts w:cs="Times New Roman"/>
          <w:szCs w:val="28"/>
          <w:lang w:val="en-US"/>
        </w:rPr>
        <w:t>ălători trebuie dotate cu dispo</w:t>
      </w:r>
      <w:r w:rsidR="00B77553" w:rsidRPr="00445ABC">
        <w:rPr>
          <w:rFonts w:cs="Times New Roman"/>
          <w:szCs w:val="28"/>
          <w:lang w:val="en-US"/>
        </w:rPr>
        <w:t xml:space="preserve">zitive de deschidere a ușii în situaţii de urgenţă care să permită utilizarea lor ca ieșiri de siguranţă (a se vedea </w:t>
      </w:r>
      <w:r w:rsidR="00705640" w:rsidRPr="00445ABC">
        <w:rPr>
          <w:rFonts w:cs="Times New Roman"/>
          <w:szCs w:val="28"/>
          <w:lang w:val="en-US"/>
        </w:rPr>
        <w:t>sub</w:t>
      </w:r>
      <w:r w:rsidR="00B77553" w:rsidRPr="00445ABC">
        <w:rPr>
          <w:rFonts w:cs="Times New Roman"/>
          <w:szCs w:val="28"/>
          <w:lang w:val="en-US"/>
        </w:rPr>
        <w:t xml:space="preserve">punctul 4.2.5.5.9). </w:t>
      </w:r>
    </w:p>
    <w:p w:rsidR="00826A68" w:rsidRPr="00445ABC" w:rsidRDefault="00826A68"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.9. </w:t>
      </w:r>
      <w:r w:rsidR="00B77553" w:rsidRPr="00445ABC">
        <w:rPr>
          <w:rFonts w:cs="Times New Roman"/>
          <w:szCs w:val="28"/>
          <w:lang w:val="en-US"/>
        </w:rPr>
        <w:t>Fiecare vehicul proiectat să transporte cel mult 40 de călători trebuie să aibă cel puţ</w:t>
      </w:r>
      <w:r w:rsidR="00431DA9" w:rsidRPr="00445ABC">
        <w:rPr>
          <w:rFonts w:cs="Times New Roman"/>
          <w:szCs w:val="28"/>
          <w:lang w:val="en-US"/>
        </w:rPr>
        <w:t>in două ieșiri de urgenţă.</w:t>
      </w:r>
    </w:p>
    <w:p w:rsidR="00826A68" w:rsidRPr="00445ABC" w:rsidRDefault="00826A68"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.10. </w:t>
      </w:r>
      <w:r w:rsidR="00B77553" w:rsidRPr="00445ABC">
        <w:rPr>
          <w:rFonts w:cs="Times New Roman"/>
          <w:szCs w:val="28"/>
          <w:lang w:val="en-US"/>
        </w:rPr>
        <w:t>Fiecare vehicul proiectat să transporte mai mult de 40 de călători trebuie să aibă cel puţin</w:t>
      </w:r>
      <w:r w:rsidR="00431DA9" w:rsidRPr="00445ABC">
        <w:rPr>
          <w:rFonts w:cs="Times New Roman"/>
          <w:szCs w:val="28"/>
          <w:lang w:val="en-US"/>
        </w:rPr>
        <w:t xml:space="preserve"> trei ieșiri de urgenţă.</w:t>
      </w:r>
    </w:p>
    <w:p w:rsidR="00B77553" w:rsidRPr="00445ABC" w:rsidRDefault="00826A68"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.11. </w:t>
      </w:r>
      <w:r w:rsidR="00B77553" w:rsidRPr="00445ABC">
        <w:rPr>
          <w:rFonts w:cs="Times New Roman"/>
          <w:szCs w:val="28"/>
          <w:lang w:val="en-US"/>
        </w:rPr>
        <w:t>Fiecare vehicul destinat să transporte călători trebuie să aibă cel puţin câte o ieșire de urgenţă pe fiecare parte.</w:t>
      </w:r>
    </w:p>
    <w:p w:rsidR="00826A68" w:rsidRPr="00445ABC" w:rsidRDefault="00826A68" w:rsidP="003051C3">
      <w:pPr>
        <w:spacing w:after="0"/>
        <w:ind w:firstLine="708"/>
        <w:jc w:val="both"/>
        <w:rPr>
          <w:rFonts w:cs="Times New Roman"/>
          <w:szCs w:val="28"/>
          <w:lang w:val="en-US"/>
        </w:rPr>
      </w:pPr>
      <w:r w:rsidRPr="00445ABC">
        <w:rPr>
          <w:rFonts w:cs="Times New Roman"/>
          <w:szCs w:val="28"/>
          <w:lang w:val="en-US"/>
        </w:rPr>
        <w:t>4.2.10.5.1</w:t>
      </w:r>
      <w:r w:rsidRPr="00445ABC">
        <w:rPr>
          <w:rFonts w:cs="Times New Roman"/>
          <w:szCs w:val="28"/>
          <w:lang w:val="ro-MD"/>
        </w:rPr>
        <w:t xml:space="preserve">.12. </w:t>
      </w:r>
      <w:r w:rsidR="00B77553" w:rsidRPr="00445ABC">
        <w:rPr>
          <w:rFonts w:cs="Times New Roman"/>
          <w:szCs w:val="28"/>
          <w:lang w:val="en-US"/>
        </w:rPr>
        <w:t xml:space="preserve">Numărul și dimensiunile ușilor trebuie să permită evacuarea completă a călătorilor, fără bagaje, într-un interval de trei minute. Este permisă luarea în considerare a faptului că persoanele cu mobilitate redusă urmează să fie ajutate de alţi călători sau de personal și că persoanele în scaun cu rotile sunt evacuate fără scaunul cu rotile. </w:t>
      </w:r>
    </w:p>
    <w:p w:rsidR="00B77553" w:rsidRPr="00445ABC" w:rsidRDefault="00B77553" w:rsidP="0058709A">
      <w:pPr>
        <w:spacing w:after="0"/>
        <w:ind w:firstLine="708"/>
        <w:jc w:val="both"/>
        <w:rPr>
          <w:rFonts w:cs="Times New Roman"/>
          <w:szCs w:val="28"/>
          <w:lang w:val="en-US"/>
        </w:rPr>
      </w:pPr>
      <w:r w:rsidRPr="00445ABC">
        <w:rPr>
          <w:rFonts w:cs="Times New Roman"/>
          <w:szCs w:val="28"/>
          <w:lang w:val="en-US"/>
        </w:rPr>
        <w:t>Această cerinţă trebuie verificată printr-o încercare fizică în condiţii normale de exploatare sau printr-o simulare numerică. În cazul în care cerinţa este verificată prin simulare numerică, raportul de simulare trebuie să includă:  un rezumat al verificării și validării si</w:t>
      </w:r>
      <w:r w:rsidR="0058709A" w:rsidRPr="00445ABC">
        <w:rPr>
          <w:rFonts w:cs="Times New Roman"/>
          <w:szCs w:val="28"/>
          <w:lang w:val="en-US"/>
        </w:rPr>
        <w:t>mulării (instrument și modele),</w:t>
      </w:r>
      <w:r w:rsidRPr="00445ABC">
        <w:rPr>
          <w:rFonts w:cs="Times New Roman"/>
          <w:szCs w:val="28"/>
          <w:lang w:val="en-US"/>
        </w:rPr>
        <w:t xml:space="preserve"> ipoteza și parame</w:t>
      </w:r>
      <w:r w:rsidR="0058709A" w:rsidRPr="00445ABC">
        <w:rPr>
          <w:rFonts w:cs="Times New Roman"/>
          <w:szCs w:val="28"/>
          <w:lang w:val="en-US"/>
        </w:rPr>
        <w:t xml:space="preserve">trii utilizaţi pentru </w:t>
      </w:r>
      <w:r w:rsidR="0058709A" w:rsidRPr="00445ABC">
        <w:rPr>
          <w:rFonts w:cs="Times New Roman"/>
          <w:szCs w:val="28"/>
          <w:lang w:val="en-US"/>
        </w:rPr>
        <w:lastRenderedPageBreak/>
        <w:t>simulare,</w:t>
      </w:r>
      <w:r w:rsidRPr="00445ABC">
        <w:rPr>
          <w:rFonts w:cs="Times New Roman"/>
          <w:szCs w:val="28"/>
          <w:lang w:val="en-US"/>
        </w:rPr>
        <w:t xml:space="preserve"> rezultatele unui număr corespunzător de simulări care permit o declaraţie solidă din punct de vedere statistic.</w:t>
      </w:r>
    </w:p>
    <w:p w:rsidR="00826A68" w:rsidRPr="00445ABC" w:rsidRDefault="00B77553" w:rsidP="003051C3">
      <w:pPr>
        <w:spacing w:after="0"/>
        <w:ind w:firstLine="708"/>
        <w:jc w:val="both"/>
        <w:rPr>
          <w:rFonts w:cs="Times New Roman"/>
          <w:szCs w:val="28"/>
          <w:lang w:val="en-US"/>
        </w:rPr>
      </w:pPr>
      <w:r w:rsidRPr="00445ABC">
        <w:rPr>
          <w:rFonts w:cs="Times New Roman"/>
          <w:szCs w:val="28"/>
          <w:lang w:val="en-US"/>
        </w:rPr>
        <w:t>4.2.10.5.2</w:t>
      </w:r>
      <w:r w:rsidRPr="00445ABC">
        <w:rPr>
          <w:rFonts w:cs="Times New Roman"/>
          <w:szCs w:val="28"/>
          <w:lang w:val="ro-MD"/>
        </w:rPr>
        <w:t xml:space="preserve">. </w:t>
      </w:r>
      <w:r w:rsidRPr="00445ABC">
        <w:rPr>
          <w:rFonts w:cs="Times New Roman"/>
          <w:szCs w:val="28"/>
          <w:lang w:val="en-US"/>
        </w:rPr>
        <w:t xml:space="preserve">Ieșirile de urgenţă ale cabinei de conducere </w:t>
      </w:r>
    </w:p>
    <w:p w:rsidR="009F1551" w:rsidRPr="00445ABC" w:rsidRDefault="00B77553" w:rsidP="003051C3">
      <w:pPr>
        <w:spacing w:after="0"/>
        <w:ind w:firstLine="708"/>
        <w:jc w:val="both"/>
        <w:rPr>
          <w:rFonts w:cs="Times New Roman"/>
          <w:szCs w:val="28"/>
          <w:lang w:val="en-US"/>
        </w:rPr>
      </w:pPr>
      <w:r w:rsidRPr="00445ABC">
        <w:rPr>
          <w:rFonts w:cs="Times New Roman"/>
          <w:szCs w:val="28"/>
          <w:lang w:val="en-US"/>
        </w:rPr>
        <w:t xml:space="preserve">Cerinţele sunt specificate în </w:t>
      </w:r>
      <w:r w:rsidR="00F87172" w:rsidRPr="00445ABC">
        <w:rPr>
          <w:rFonts w:cs="Times New Roman"/>
          <w:szCs w:val="28"/>
          <w:lang w:val="ro-MD"/>
        </w:rPr>
        <w:t>subpunctul 4.2.9.1.2.2.</w:t>
      </w:r>
    </w:p>
    <w:p w:rsidR="00B77553" w:rsidRPr="00445ABC" w:rsidRDefault="00B77553" w:rsidP="003051C3">
      <w:pPr>
        <w:spacing w:after="0"/>
        <w:ind w:firstLine="708"/>
        <w:jc w:val="both"/>
        <w:rPr>
          <w:rFonts w:cs="Times New Roman"/>
          <w:b/>
          <w:szCs w:val="28"/>
          <w:lang w:val="en-US"/>
        </w:rPr>
      </w:pPr>
      <w:r w:rsidRPr="00445ABC">
        <w:rPr>
          <w:rFonts w:cs="Times New Roman"/>
          <w:b/>
          <w:szCs w:val="28"/>
          <w:lang w:val="en-US"/>
        </w:rPr>
        <w:t>4.2.11</w:t>
      </w:r>
      <w:r w:rsidRPr="00445ABC">
        <w:rPr>
          <w:rFonts w:cs="Times New Roman"/>
          <w:b/>
          <w:szCs w:val="28"/>
          <w:lang w:val="ro-MD"/>
        </w:rPr>
        <w:t xml:space="preserve">. </w:t>
      </w:r>
      <w:r w:rsidRPr="00445ABC">
        <w:rPr>
          <w:rFonts w:cs="Times New Roman"/>
          <w:b/>
          <w:szCs w:val="28"/>
          <w:lang w:val="en-US"/>
        </w:rPr>
        <w:t>Întreţinere</w:t>
      </w:r>
    </w:p>
    <w:p w:rsidR="007B5338" w:rsidRPr="00445ABC" w:rsidRDefault="00B77553" w:rsidP="003051C3">
      <w:pPr>
        <w:spacing w:after="0"/>
        <w:ind w:firstLine="708"/>
        <w:jc w:val="both"/>
        <w:rPr>
          <w:rFonts w:cs="Times New Roman"/>
          <w:szCs w:val="28"/>
          <w:lang w:val="ro-MD"/>
        </w:rPr>
      </w:pPr>
      <w:r w:rsidRPr="00445ABC">
        <w:rPr>
          <w:rFonts w:cs="Times New Roman"/>
          <w:b/>
          <w:szCs w:val="28"/>
          <w:lang w:val="en-US"/>
        </w:rPr>
        <w:t>4.2.11.1</w:t>
      </w:r>
      <w:r w:rsidRPr="00445ABC">
        <w:rPr>
          <w:rFonts w:cs="Times New Roman"/>
          <w:b/>
          <w:szCs w:val="28"/>
          <w:lang w:val="ro-MD"/>
        </w:rPr>
        <w:t xml:space="preserve">. </w:t>
      </w:r>
      <w:r w:rsidR="00826A68" w:rsidRPr="00445ABC">
        <w:rPr>
          <w:rFonts w:cs="Times New Roman"/>
          <w:b/>
          <w:szCs w:val="28"/>
          <w:lang w:val="ro-MD"/>
        </w:rPr>
        <w:t>Generalităţ</w:t>
      </w:r>
      <w:r w:rsidRPr="00445ABC">
        <w:rPr>
          <w:rFonts w:cs="Times New Roman"/>
          <w:b/>
          <w:szCs w:val="28"/>
          <w:lang w:val="ro-MD"/>
        </w:rPr>
        <w:t>i</w:t>
      </w:r>
      <w:r w:rsidRPr="00445ABC">
        <w:rPr>
          <w:rFonts w:cs="Times New Roman"/>
          <w:szCs w:val="28"/>
          <w:lang w:val="ro-MD"/>
        </w:rPr>
        <w:t xml:space="preserve"> </w:t>
      </w:r>
    </w:p>
    <w:p w:rsidR="007B5338" w:rsidRPr="00445ABC" w:rsidRDefault="007B5338" w:rsidP="003051C3">
      <w:pPr>
        <w:spacing w:after="0"/>
        <w:ind w:firstLine="708"/>
        <w:jc w:val="both"/>
        <w:rPr>
          <w:rFonts w:cs="Times New Roman"/>
          <w:szCs w:val="28"/>
          <w:lang w:val="en-US"/>
        </w:rPr>
      </w:pPr>
      <w:r w:rsidRPr="00445ABC">
        <w:rPr>
          <w:rFonts w:cs="Times New Roman"/>
          <w:szCs w:val="28"/>
          <w:lang w:val="ro-MD"/>
        </w:rPr>
        <w:t xml:space="preserve">4.2.11.1.1. </w:t>
      </w:r>
      <w:r w:rsidR="00B77553" w:rsidRPr="00445ABC">
        <w:rPr>
          <w:rFonts w:cs="Times New Roman"/>
          <w:szCs w:val="28"/>
          <w:lang w:val="ro-MD"/>
        </w:rPr>
        <w:t xml:space="preserve">Cât timp trenul este garat la distanţă de depoul său obișnuit de întreţinere, trebuie să se poată efectua operaţiunile de întreţinere și reparaţiile minore necesare pentru exploatarea în siguranţă între intervenţiile de întreţinere. </w:t>
      </w:r>
    </w:p>
    <w:p w:rsidR="007B5338" w:rsidRPr="00445ABC" w:rsidRDefault="007B5338" w:rsidP="00D0205B">
      <w:pPr>
        <w:spacing w:after="0"/>
        <w:ind w:firstLine="709"/>
        <w:jc w:val="both"/>
        <w:rPr>
          <w:rFonts w:cs="Times New Roman"/>
          <w:szCs w:val="28"/>
          <w:lang w:val="en-US"/>
        </w:rPr>
      </w:pPr>
      <w:r w:rsidRPr="00445ABC">
        <w:rPr>
          <w:rFonts w:cs="Times New Roman"/>
          <w:szCs w:val="28"/>
          <w:lang w:val="ro-MD"/>
        </w:rPr>
        <w:t xml:space="preserve">4.2.11.1.2. </w:t>
      </w:r>
      <w:r w:rsidR="00B77553" w:rsidRPr="00445ABC">
        <w:rPr>
          <w:rFonts w:cs="Times New Roman"/>
          <w:szCs w:val="28"/>
          <w:lang w:val="en-US"/>
        </w:rPr>
        <w:t xml:space="preserve">Prezenta parte reunește cerinţele referitoare la dispoziţiile pentru întreţinerea trenurilor în timpul exploatării sau al garării pe o reţea. Majoritatea acestor cerinţe urmăresc asigurarea faptului că materialul rulant va avea echipa mentele necesare pentru a îndeplini dispoziţiile prevăzute în alte secţiuni ale prezentei STI și ale </w:t>
      </w:r>
      <w:r w:rsidR="00D0205B" w:rsidRPr="00445ABC">
        <w:rPr>
          <w:rFonts w:cs="Times New Roman"/>
          <w:szCs w:val="28"/>
          <w:lang w:val="en-US"/>
        </w:rPr>
        <w:t>Regulamentului privind STI referitoare la subsistemul „infrastructură”, aprobat prin Ordinul organului central de specialitate în domeniul transportului ferofiar.</w:t>
      </w:r>
    </w:p>
    <w:p w:rsidR="00B77553" w:rsidRPr="00445ABC" w:rsidRDefault="007B5338" w:rsidP="003051C3">
      <w:pPr>
        <w:spacing w:after="0"/>
        <w:ind w:firstLine="708"/>
        <w:jc w:val="both"/>
        <w:rPr>
          <w:rFonts w:cs="Times New Roman"/>
          <w:szCs w:val="28"/>
          <w:lang w:val="en-US"/>
        </w:rPr>
      </w:pPr>
      <w:r w:rsidRPr="00445ABC">
        <w:rPr>
          <w:rFonts w:cs="Times New Roman"/>
          <w:szCs w:val="28"/>
          <w:lang w:val="ro-MD"/>
        </w:rPr>
        <w:t xml:space="preserve">4.2.11.1.3. </w:t>
      </w:r>
      <w:r w:rsidR="00B77553" w:rsidRPr="00445ABC">
        <w:rPr>
          <w:rFonts w:cs="Times New Roman"/>
          <w:szCs w:val="28"/>
          <w:lang w:val="en-US"/>
        </w:rPr>
        <w:t>Trenurile trebuie să poată rămâne garate, fără personal la bord, fiind alimentate cu energie electrică de la catenară sau de la o sursă auxiliară de alimentare cu energie electrică pentru iluminat, aer co</w:t>
      </w:r>
      <w:r w:rsidR="003115EC" w:rsidRPr="00445ABC">
        <w:rPr>
          <w:rFonts w:cs="Times New Roman"/>
          <w:szCs w:val="28"/>
          <w:lang w:val="en-US"/>
        </w:rPr>
        <w:t>ndiţionat, dulapuri frigorifice.</w:t>
      </w:r>
    </w:p>
    <w:p w:rsidR="004A5300" w:rsidRPr="00445ABC" w:rsidRDefault="004A5300" w:rsidP="003051C3">
      <w:pPr>
        <w:spacing w:after="0"/>
        <w:ind w:firstLine="708"/>
        <w:jc w:val="both"/>
        <w:rPr>
          <w:rFonts w:cs="Times New Roman"/>
          <w:b/>
          <w:szCs w:val="28"/>
          <w:lang w:val="en-US"/>
        </w:rPr>
      </w:pPr>
      <w:r w:rsidRPr="00445ABC">
        <w:rPr>
          <w:rFonts w:cs="Times New Roman"/>
          <w:b/>
          <w:szCs w:val="28"/>
          <w:lang w:val="en-US"/>
        </w:rPr>
        <w:t>4.2.11.2</w:t>
      </w:r>
      <w:r w:rsidRPr="00445ABC">
        <w:rPr>
          <w:rFonts w:cs="Times New Roman"/>
          <w:b/>
          <w:szCs w:val="28"/>
          <w:lang w:val="ro-MD"/>
        </w:rPr>
        <w:t xml:space="preserve">. </w:t>
      </w:r>
      <w:r w:rsidR="007B5338" w:rsidRPr="00445ABC">
        <w:rPr>
          <w:rFonts w:cs="Times New Roman"/>
          <w:b/>
          <w:szCs w:val="28"/>
          <w:lang w:val="en-US"/>
        </w:rPr>
        <w:t>Curăţare a trenulu</w:t>
      </w:r>
      <w:r w:rsidRPr="00445ABC">
        <w:rPr>
          <w:rFonts w:cs="Times New Roman"/>
          <w:b/>
          <w:szCs w:val="28"/>
          <w:lang w:val="en-US"/>
        </w:rPr>
        <w:t xml:space="preserve">i </w:t>
      </w:r>
      <w:r w:rsidR="007B5338" w:rsidRPr="00445ABC">
        <w:rPr>
          <w:rFonts w:cs="Times New Roman"/>
          <w:b/>
          <w:szCs w:val="28"/>
          <w:lang w:val="en-US"/>
        </w:rPr>
        <w:t>în exterio</w:t>
      </w:r>
      <w:r w:rsidRPr="00445ABC">
        <w:rPr>
          <w:rFonts w:cs="Times New Roman"/>
          <w:b/>
          <w:szCs w:val="28"/>
          <w:lang w:val="en-US"/>
        </w:rPr>
        <w:t>r</w:t>
      </w:r>
    </w:p>
    <w:p w:rsidR="007B5338" w:rsidRPr="00445ABC" w:rsidRDefault="004A5300" w:rsidP="003051C3">
      <w:pPr>
        <w:spacing w:after="0"/>
        <w:ind w:firstLine="708"/>
        <w:jc w:val="both"/>
        <w:rPr>
          <w:rFonts w:cs="Times New Roman"/>
          <w:szCs w:val="28"/>
          <w:lang w:val="en-US"/>
        </w:rPr>
      </w:pPr>
      <w:r w:rsidRPr="00445ABC">
        <w:rPr>
          <w:rFonts w:cs="Times New Roman"/>
          <w:szCs w:val="28"/>
          <w:lang w:val="en-US"/>
        </w:rPr>
        <w:t>4.2.11.2.1</w:t>
      </w:r>
      <w:r w:rsidRPr="00445ABC">
        <w:rPr>
          <w:rFonts w:cs="Times New Roman"/>
          <w:szCs w:val="28"/>
          <w:lang w:val="ro-MD"/>
        </w:rPr>
        <w:t xml:space="preserve">. </w:t>
      </w:r>
      <w:r w:rsidRPr="00445ABC">
        <w:rPr>
          <w:rFonts w:cs="Times New Roman"/>
          <w:szCs w:val="28"/>
          <w:lang w:val="en-US"/>
        </w:rPr>
        <w:t xml:space="preserve">Curăţarea parbrizului cabinei de conducere </w:t>
      </w:r>
    </w:p>
    <w:p w:rsidR="007B5338" w:rsidRPr="00445ABC" w:rsidRDefault="007B5338" w:rsidP="003051C3">
      <w:pPr>
        <w:spacing w:after="0"/>
        <w:ind w:firstLine="708"/>
        <w:jc w:val="both"/>
        <w:rPr>
          <w:rFonts w:cs="Times New Roman"/>
          <w:szCs w:val="28"/>
          <w:lang w:val="en-US"/>
        </w:rPr>
      </w:pPr>
      <w:r w:rsidRPr="00445ABC">
        <w:rPr>
          <w:rFonts w:cs="Times New Roman"/>
          <w:szCs w:val="28"/>
          <w:lang w:val="en-US"/>
        </w:rPr>
        <w:t>4.2.11.2.1</w:t>
      </w:r>
      <w:r w:rsidRPr="00445ABC">
        <w:rPr>
          <w:rFonts w:cs="Times New Roman"/>
          <w:szCs w:val="28"/>
          <w:lang w:val="ro-MD"/>
        </w:rPr>
        <w:t xml:space="preserve">.1. </w:t>
      </w:r>
      <w:r w:rsidR="003115EC" w:rsidRPr="00445ABC">
        <w:rPr>
          <w:rFonts w:cs="Times New Roman"/>
          <w:szCs w:val="28"/>
          <w:lang w:val="en-US"/>
        </w:rPr>
        <w:t xml:space="preserve">Prezentul subpunct </w:t>
      </w:r>
      <w:r w:rsidR="004A5300" w:rsidRPr="00445ABC">
        <w:rPr>
          <w:rFonts w:cs="Times New Roman"/>
          <w:szCs w:val="28"/>
          <w:lang w:val="en-US"/>
        </w:rPr>
        <w:t xml:space="preserve">se aplică tuturor unităţilor dotate cu cabină de conducere. </w:t>
      </w:r>
    </w:p>
    <w:p w:rsidR="004A5300" w:rsidRPr="00445ABC" w:rsidRDefault="007B5338" w:rsidP="003051C3">
      <w:pPr>
        <w:spacing w:after="0"/>
        <w:ind w:firstLine="708"/>
        <w:jc w:val="both"/>
        <w:rPr>
          <w:rFonts w:cs="Times New Roman"/>
          <w:szCs w:val="28"/>
          <w:lang w:val="en-US"/>
        </w:rPr>
      </w:pPr>
      <w:r w:rsidRPr="00445ABC">
        <w:rPr>
          <w:rFonts w:cs="Times New Roman"/>
          <w:szCs w:val="28"/>
          <w:lang w:val="en-US"/>
        </w:rPr>
        <w:t>4.2.11.2.1</w:t>
      </w:r>
      <w:r w:rsidRPr="00445ABC">
        <w:rPr>
          <w:rFonts w:cs="Times New Roman"/>
          <w:szCs w:val="28"/>
          <w:lang w:val="ro-MD"/>
        </w:rPr>
        <w:t xml:space="preserve">.2. </w:t>
      </w:r>
      <w:r w:rsidR="004A5300" w:rsidRPr="00445ABC">
        <w:rPr>
          <w:rFonts w:cs="Times New Roman"/>
          <w:szCs w:val="28"/>
          <w:lang w:val="en-US"/>
        </w:rPr>
        <w:t>Curăţarea ferestrelor din faţă ale cabinei de conducere trebuie să se poată face din exterior, fără a fi necesară înlăturarea niciunei componente sau învelitori.</w:t>
      </w:r>
    </w:p>
    <w:p w:rsidR="003B789C" w:rsidRPr="00445ABC" w:rsidRDefault="004A5300" w:rsidP="003051C3">
      <w:pPr>
        <w:spacing w:after="0"/>
        <w:ind w:firstLine="708"/>
        <w:jc w:val="both"/>
        <w:rPr>
          <w:rFonts w:cs="Times New Roman"/>
          <w:szCs w:val="28"/>
          <w:lang w:val="en-US"/>
        </w:rPr>
      </w:pPr>
      <w:r w:rsidRPr="00445ABC">
        <w:rPr>
          <w:rFonts w:cs="Times New Roman"/>
          <w:szCs w:val="28"/>
          <w:lang w:val="en-US"/>
        </w:rPr>
        <w:t>4.2.11.2.2</w:t>
      </w:r>
      <w:r w:rsidRPr="00445ABC">
        <w:rPr>
          <w:rFonts w:cs="Times New Roman"/>
          <w:szCs w:val="28"/>
          <w:lang w:val="ro-MD"/>
        </w:rPr>
        <w:t xml:space="preserve">. </w:t>
      </w:r>
      <w:r w:rsidRPr="00445ABC">
        <w:rPr>
          <w:rFonts w:cs="Times New Roman"/>
          <w:szCs w:val="28"/>
          <w:lang w:val="en-US"/>
        </w:rPr>
        <w:t>Curăţarea exterioa</w:t>
      </w:r>
      <w:r w:rsidR="003B789C" w:rsidRPr="00445ABC">
        <w:rPr>
          <w:rFonts w:cs="Times New Roman"/>
          <w:szCs w:val="28"/>
          <w:lang w:val="en-US"/>
        </w:rPr>
        <w:t>ră într-o instalaţie de spălare</w:t>
      </w:r>
    </w:p>
    <w:p w:rsidR="003B789C" w:rsidRPr="00445ABC" w:rsidRDefault="003B789C" w:rsidP="003051C3">
      <w:pPr>
        <w:spacing w:after="0"/>
        <w:ind w:firstLine="708"/>
        <w:jc w:val="both"/>
        <w:rPr>
          <w:rFonts w:cs="Times New Roman"/>
          <w:szCs w:val="28"/>
          <w:lang w:val="en-US"/>
        </w:rPr>
      </w:pPr>
      <w:r w:rsidRPr="00445ABC">
        <w:rPr>
          <w:rFonts w:cs="Times New Roman"/>
          <w:szCs w:val="28"/>
          <w:lang w:val="en-US"/>
        </w:rPr>
        <w:t>4.2.11.2.2</w:t>
      </w:r>
      <w:r w:rsidRPr="00445ABC">
        <w:rPr>
          <w:rFonts w:cs="Times New Roman"/>
          <w:szCs w:val="28"/>
          <w:lang w:val="ro-MD"/>
        </w:rPr>
        <w:t xml:space="preserve">.1. </w:t>
      </w:r>
      <w:r w:rsidR="00D91E35" w:rsidRPr="00445ABC">
        <w:rPr>
          <w:rFonts w:cs="Times New Roman"/>
          <w:szCs w:val="28"/>
          <w:lang w:val="en-US"/>
        </w:rPr>
        <w:t xml:space="preserve">Prezentul subpunct </w:t>
      </w:r>
      <w:r w:rsidR="004A5300" w:rsidRPr="00445ABC">
        <w:rPr>
          <w:rFonts w:cs="Times New Roman"/>
          <w:szCs w:val="28"/>
          <w:lang w:val="en-US"/>
        </w:rPr>
        <w:t>se a</w:t>
      </w:r>
      <w:r w:rsidR="00D91E35" w:rsidRPr="00445ABC">
        <w:rPr>
          <w:rFonts w:cs="Times New Roman"/>
          <w:szCs w:val="28"/>
          <w:lang w:val="en-US"/>
        </w:rPr>
        <w:t>plică unităţilor dotate cu echi</w:t>
      </w:r>
      <w:r w:rsidR="004A5300" w:rsidRPr="00445ABC">
        <w:rPr>
          <w:rFonts w:cs="Times New Roman"/>
          <w:szCs w:val="28"/>
          <w:lang w:val="en-US"/>
        </w:rPr>
        <w:t xml:space="preserve">pament de tracţiune care urmează să fie curăţate în exterior într-o instalaţie de spălare. </w:t>
      </w:r>
    </w:p>
    <w:p w:rsidR="004A5300" w:rsidRPr="00445ABC" w:rsidRDefault="003B789C" w:rsidP="003051C3">
      <w:pPr>
        <w:spacing w:after="0"/>
        <w:ind w:firstLine="708"/>
        <w:jc w:val="both"/>
        <w:rPr>
          <w:rFonts w:cs="Times New Roman"/>
          <w:szCs w:val="28"/>
          <w:lang w:val="en-US"/>
        </w:rPr>
      </w:pPr>
      <w:r w:rsidRPr="00445ABC">
        <w:rPr>
          <w:rFonts w:cs="Times New Roman"/>
          <w:szCs w:val="28"/>
          <w:lang w:val="en-US"/>
        </w:rPr>
        <w:t>4.2.11.2.2</w:t>
      </w:r>
      <w:r w:rsidRPr="00445ABC">
        <w:rPr>
          <w:rFonts w:cs="Times New Roman"/>
          <w:szCs w:val="28"/>
          <w:lang w:val="ro-MD"/>
        </w:rPr>
        <w:t xml:space="preserve">.2. </w:t>
      </w:r>
      <w:r w:rsidR="004A5300" w:rsidRPr="00445ABC">
        <w:rPr>
          <w:rFonts w:cs="Times New Roman"/>
          <w:szCs w:val="28"/>
          <w:lang w:val="en-US"/>
        </w:rPr>
        <w:t>Trebuie să fie posibilă controlarea vitezei trenurilor care urmează să fie curăţate în exterior într-o instalaţie de spălare pe o linie de cale ferată plană, la o viteză cuprinsă între 2 și 5km/h. Această cerinţă are ca scop asigurarea compatibilităţii cu instalaţiile de spălare.</w:t>
      </w:r>
    </w:p>
    <w:p w:rsidR="003B789C" w:rsidRPr="00445ABC" w:rsidRDefault="004A5300" w:rsidP="003051C3">
      <w:pPr>
        <w:spacing w:after="0"/>
        <w:ind w:firstLine="708"/>
        <w:jc w:val="both"/>
        <w:rPr>
          <w:rFonts w:cs="Times New Roman"/>
          <w:szCs w:val="28"/>
          <w:lang w:val="en-US"/>
        </w:rPr>
      </w:pPr>
      <w:r w:rsidRPr="00445ABC">
        <w:rPr>
          <w:rFonts w:cs="Times New Roman"/>
          <w:szCs w:val="28"/>
          <w:lang w:val="en-US"/>
        </w:rPr>
        <w:t>4.2.11.3</w:t>
      </w:r>
      <w:r w:rsidRPr="00445ABC">
        <w:rPr>
          <w:rFonts w:cs="Times New Roman"/>
          <w:szCs w:val="28"/>
          <w:lang w:val="ro-MD"/>
        </w:rPr>
        <w:t xml:space="preserve">. </w:t>
      </w:r>
      <w:r w:rsidR="003B789C" w:rsidRPr="00445ABC">
        <w:rPr>
          <w:rFonts w:cs="Times New Roman"/>
          <w:szCs w:val="28"/>
          <w:lang w:val="en-US"/>
        </w:rPr>
        <w:t>Racorduri la sistemul de vidanjare a toaletelo</w:t>
      </w:r>
      <w:r w:rsidRPr="00445ABC">
        <w:rPr>
          <w:rFonts w:cs="Times New Roman"/>
          <w:szCs w:val="28"/>
          <w:lang w:val="en-US"/>
        </w:rPr>
        <w:t>r</w:t>
      </w:r>
    </w:p>
    <w:p w:rsidR="003B789C" w:rsidRPr="00445ABC" w:rsidRDefault="003B789C" w:rsidP="003051C3">
      <w:pPr>
        <w:spacing w:after="0"/>
        <w:ind w:firstLine="708"/>
        <w:jc w:val="both"/>
        <w:rPr>
          <w:rFonts w:cs="Times New Roman"/>
          <w:szCs w:val="28"/>
          <w:lang w:val="en-US"/>
        </w:rPr>
      </w:pPr>
      <w:r w:rsidRPr="00445ABC">
        <w:rPr>
          <w:rFonts w:cs="Times New Roman"/>
          <w:szCs w:val="28"/>
          <w:lang w:val="en-US"/>
        </w:rPr>
        <w:t>4.2.11.3</w:t>
      </w:r>
      <w:r w:rsidRPr="00445ABC">
        <w:rPr>
          <w:rFonts w:cs="Times New Roman"/>
          <w:szCs w:val="28"/>
          <w:lang w:val="ro-MD"/>
        </w:rPr>
        <w:t xml:space="preserve">.1. </w:t>
      </w:r>
      <w:r w:rsidR="004A5300" w:rsidRPr="00445ABC">
        <w:rPr>
          <w:rFonts w:cs="Times New Roman"/>
          <w:szCs w:val="28"/>
          <w:lang w:val="en-US"/>
        </w:rPr>
        <w:t xml:space="preserve">Prezentul punct se aplică unităţilor dotate cu sisteme de retenţie etanșe (folosind apă curată sau reciclată) care trebuie să fie golite la intervale suficiente, pe baza unei programări, în anumite depouri stabilite. </w:t>
      </w:r>
    </w:p>
    <w:p w:rsidR="004A5300" w:rsidRPr="00445ABC" w:rsidRDefault="003B789C" w:rsidP="000A68DA">
      <w:pPr>
        <w:spacing w:after="0"/>
        <w:ind w:firstLine="708"/>
        <w:jc w:val="both"/>
        <w:rPr>
          <w:rFonts w:cs="Times New Roman"/>
          <w:szCs w:val="28"/>
          <w:lang w:val="en-US"/>
        </w:rPr>
      </w:pPr>
      <w:r w:rsidRPr="00445ABC">
        <w:rPr>
          <w:rFonts w:cs="Times New Roman"/>
          <w:szCs w:val="28"/>
          <w:lang w:val="en-US"/>
        </w:rPr>
        <w:t>4.2.11.3</w:t>
      </w:r>
      <w:r w:rsidRPr="00445ABC">
        <w:rPr>
          <w:rFonts w:cs="Times New Roman"/>
          <w:szCs w:val="28"/>
          <w:lang w:val="ro-MD"/>
        </w:rPr>
        <w:t xml:space="preserve">.2. </w:t>
      </w:r>
      <w:r w:rsidR="004A5300" w:rsidRPr="00445ABC">
        <w:rPr>
          <w:rFonts w:cs="Times New Roman"/>
          <w:szCs w:val="28"/>
          <w:lang w:val="en-US"/>
        </w:rPr>
        <w:t>Următoarele racorduri ale unităţii la sistemul de vidanjare a toaletelor trebuie să respecte următoarele specificaţii: duza de evacuare de 3 ţoli (partea interioară): a se</w:t>
      </w:r>
      <w:r w:rsidR="000A68DA" w:rsidRPr="00445ABC">
        <w:rPr>
          <w:rFonts w:cs="Times New Roman"/>
          <w:szCs w:val="28"/>
          <w:lang w:val="en-US"/>
        </w:rPr>
        <w:t xml:space="preserve"> vedea apendicele G figura G-1 și </w:t>
      </w:r>
      <w:r w:rsidR="004A5300" w:rsidRPr="00445ABC">
        <w:rPr>
          <w:rFonts w:cs="Times New Roman"/>
          <w:szCs w:val="28"/>
          <w:lang w:val="en-US"/>
        </w:rPr>
        <w:t>racordul pentru spălarea rezervorului toaletei (partea interioară), a cărui utilizare este opţională: a se vedea apendicele G figura G-2.</w:t>
      </w:r>
    </w:p>
    <w:p w:rsidR="004A5300" w:rsidRPr="00445ABC" w:rsidRDefault="004A5300" w:rsidP="003051C3">
      <w:pPr>
        <w:spacing w:after="0"/>
        <w:ind w:firstLine="708"/>
        <w:jc w:val="both"/>
        <w:rPr>
          <w:rFonts w:cs="Times New Roman"/>
          <w:szCs w:val="28"/>
          <w:lang w:val="en-US"/>
        </w:rPr>
      </w:pPr>
      <w:r w:rsidRPr="00445ABC">
        <w:rPr>
          <w:rFonts w:cs="Times New Roman"/>
          <w:szCs w:val="28"/>
          <w:lang w:val="en-US"/>
        </w:rPr>
        <w:t>4.2.11.4</w:t>
      </w:r>
      <w:r w:rsidRPr="00445ABC">
        <w:rPr>
          <w:rFonts w:cs="Times New Roman"/>
          <w:szCs w:val="28"/>
          <w:lang w:val="ro-MD"/>
        </w:rPr>
        <w:t xml:space="preserve">. </w:t>
      </w:r>
      <w:r w:rsidRPr="00445ABC">
        <w:rPr>
          <w:rFonts w:cs="Times New Roman"/>
          <w:szCs w:val="28"/>
          <w:lang w:val="en-US"/>
        </w:rPr>
        <w:t>N</w:t>
      </w:r>
      <w:r w:rsidR="007D7044" w:rsidRPr="00445ABC">
        <w:rPr>
          <w:rFonts w:cs="Times New Roman"/>
          <w:szCs w:val="28"/>
          <w:lang w:val="en-US"/>
        </w:rPr>
        <w:t>eutiliza</w:t>
      </w:r>
      <w:r w:rsidRPr="00445ABC">
        <w:rPr>
          <w:rFonts w:cs="Times New Roman"/>
          <w:szCs w:val="28"/>
          <w:lang w:val="en-US"/>
        </w:rPr>
        <w:t>t</w:t>
      </w:r>
    </w:p>
    <w:p w:rsidR="007D7044" w:rsidRPr="00445ABC" w:rsidRDefault="004A5300" w:rsidP="003051C3">
      <w:pPr>
        <w:spacing w:after="0"/>
        <w:ind w:firstLine="708"/>
        <w:jc w:val="both"/>
        <w:rPr>
          <w:rFonts w:cs="Times New Roman"/>
          <w:szCs w:val="28"/>
          <w:lang w:val="en-US"/>
        </w:rPr>
      </w:pPr>
      <w:r w:rsidRPr="00445ABC">
        <w:rPr>
          <w:rFonts w:cs="Times New Roman"/>
          <w:szCs w:val="28"/>
          <w:lang w:val="en-US"/>
        </w:rPr>
        <w:t>4.2.11.5</w:t>
      </w:r>
      <w:r w:rsidRPr="00445ABC">
        <w:rPr>
          <w:rFonts w:cs="Times New Roman"/>
          <w:szCs w:val="28"/>
          <w:lang w:val="ro-MD"/>
        </w:rPr>
        <w:t xml:space="preserve">. </w:t>
      </w:r>
      <w:r w:rsidR="007D7044" w:rsidRPr="00445ABC">
        <w:rPr>
          <w:rFonts w:cs="Times New Roman"/>
          <w:szCs w:val="28"/>
          <w:lang w:val="en-US"/>
        </w:rPr>
        <w:t>Interfaţă pentru realimentarea cu ap</w:t>
      </w:r>
      <w:r w:rsidRPr="00445ABC">
        <w:rPr>
          <w:rFonts w:cs="Times New Roman"/>
          <w:szCs w:val="28"/>
          <w:lang w:val="en-US"/>
        </w:rPr>
        <w:t xml:space="preserve">ă </w:t>
      </w:r>
    </w:p>
    <w:p w:rsidR="007D7044" w:rsidRPr="00445ABC" w:rsidRDefault="007D7044" w:rsidP="003051C3">
      <w:pPr>
        <w:spacing w:after="0"/>
        <w:ind w:firstLine="708"/>
        <w:jc w:val="both"/>
        <w:rPr>
          <w:rFonts w:cs="Times New Roman"/>
          <w:szCs w:val="28"/>
          <w:lang w:val="en-US"/>
        </w:rPr>
      </w:pPr>
      <w:r w:rsidRPr="00445ABC">
        <w:rPr>
          <w:rFonts w:cs="Times New Roman"/>
          <w:szCs w:val="28"/>
          <w:lang w:val="en-US"/>
        </w:rPr>
        <w:t>4.2.11.5</w:t>
      </w:r>
      <w:r w:rsidRPr="00445ABC">
        <w:rPr>
          <w:rFonts w:cs="Times New Roman"/>
          <w:szCs w:val="28"/>
          <w:lang w:val="ro-MD"/>
        </w:rPr>
        <w:t xml:space="preserve">.1. </w:t>
      </w:r>
      <w:r w:rsidR="004A5300" w:rsidRPr="00445ABC">
        <w:rPr>
          <w:rFonts w:cs="Times New Roman"/>
          <w:szCs w:val="28"/>
          <w:lang w:val="en-US"/>
        </w:rPr>
        <w:t xml:space="preserve">Prezentul </w:t>
      </w:r>
      <w:r w:rsidR="00694989" w:rsidRPr="00445ABC">
        <w:rPr>
          <w:rFonts w:cs="Times New Roman"/>
          <w:szCs w:val="28"/>
          <w:lang w:val="en-US"/>
        </w:rPr>
        <w:t>sub</w:t>
      </w:r>
      <w:r w:rsidR="004A5300" w:rsidRPr="00445ABC">
        <w:rPr>
          <w:rFonts w:cs="Times New Roman"/>
          <w:szCs w:val="28"/>
          <w:lang w:val="en-US"/>
        </w:rPr>
        <w:t xml:space="preserve">punct se aplică unităţilor dotate cu un rezervor de apă care alimentează cu apă sistemele sanitare vizate de </w:t>
      </w:r>
      <w:r w:rsidR="00694989" w:rsidRPr="00445ABC">
        <w:rPr>
          <w:rFonts w:cs="Times New Roman"/>
          <w:szCs w:val="28"/>
          <w:lang w:val="en-US"/>
        </w:rPr>
        <w:t>sub</w:t>
      </w:r>
      <w:r w:rsidR="004A5300" w:rsidRPr="00445ABC">
        <w:rPr>
          <w:rFonts w:cs="Times New Roman"/>
          <w:szCs w:val="28"/>
          <w:lang w:val="en-US"/>
        </w:rPr>
        <w:t xml:space="preserve">punctul 4.2.5.1. </w:t>
      </w:r>
    </w:p>
    <w:p w:rsidR="004A5300" w:rsidRPr="00445ABC" w:rsidRDefault="007D7044" w:rsidP="003051C3">
      <w:pPr>
        <w:spacing w:after="0"/>
        <w:ind w:firstLine="708"/>
        <w:jc w:val="both"/>
        <w:rPr>
          <w:rFonts w:cs="Times New Roman"/>
          <w:szCs w:val="28"/>
          <w:lang w:val="en-US"/>
        </w:rPr>
      </w:pPr>
      <w:r w:rsidRPr="00445ABC">
        <w:rPr>
          <w:rFonts w:cs="Times New Roman"/>
          <w:szCs w:val="28"/>
          <w:lang w:val="en-US"/>
        </w:rPr>
        <w:lastRenderedPageBreak/>
        <w:t>4.2.11.5</w:t>
      </w:r>
      <w:r w:rsidRPr="00445ABC">
        <w:rPr>
          <w:rFonts w:cs="Times New Roman"/>
          <w:szCs w:val="28"/>
          <w:lang w:val="ro-MD"/>
        </w:rPr>
        <w:t xml:space="preserve">.2. </w:t>
      </w:r>
      <w:r w:rsidR="004A5300" w:rsidRPr="00445ABC">
        <w:rPr>
          <w:rFonts w:cs="Times New Roman"/>
          <w:szCs w:val="28"/>
          <w:lang w:val="en-US"/>
        </w:rPr>
        <w:t>Racordul de intrare pentru rezervoarele de apă trebuie să fie conform cu specificaţia menţionată în apendicele J-1, indicele [34].</w:t>
      </w:r>
    </w:p>
    <w:p w:rsidR="00304750" w:rsidRPr="00445ABC" w:rsidRDefault="004A5300" w:rsidP="003051C3">
      <w:pPr>
        <w:spacing w:after="0"/>
        <w:ind w:firstLine="708"/>
        <w:jc w:val="both"/>
        <w:rPr>
          <w:rFonts w:cs="Times New Roman"/>
          <w:szCs w:val="28"/>
          <w:lang w:val="en-US"/>
        </w:rPr>
      </w:pPr>
      <w:r w:rsidRPr="00445ABC">
        <w:rPr>
          <w:rFonts w:cs="Times New Roman"/>
          <w:szCs w:val="28"/>
          <w:lang w:val="en-US"/>
        </w:rPr>
        <w:t>4.2.11.6</w:t>
      </w:r>
      <w:r w:rsidR="008219C9" w:rsidRPr="00445ABC">
        <w:rPr>
          <w:rFonts w:cs="Times New Roman"/>
          <w:szCs w:val="28"/>
          <w:lang w:val="ro-MD"/>
        </w:rPr>
        <w:t xml:space="preserve">. </w:t>
      </w:r>
      <w:r w:rsidR="007D7044" w:rsidRPr="00445ABC">
        <w:rPr>
          <w:rFonts w:cs="Times New Roman"/>
          <w:szCs w:val="28"/>
          <w:lang w:val="en-US"/>
        </w:rPr>
        <w:t>Cerinţe speciale pentru garar</w:t>
      </w:r>
      <w:r w:rsidR="00304750" w:rsidRPr="00445ABC">
        <w:rPr>
          <w:rFonts w:cs="Times New Roman"/>
          <w:szCs w:val="28"/>
          <w:lang w:val="en-US"/>
        </w:rPr>
        <w:t>ea trenurilo</w:t>
      </w:r>
      <w:r w:rsidR="008219C9" w:rsidRPr="00445ABC">
        <w:rPr>
          <w:rFonts w:cs="Times New Roman"/>
          <w:szCs w:val="28"/>
          <w:lang w:val="en-US"/>
        </w:rPr>
        <w:t xml:space="preserve">r </w:t>
      </w:r>
    </w:p>
    <w:p w:rsidR="00304750" w:rsidRPr="00445ABC" w:rsidRDefault="00304750" w:rsidP="003051C3">
      <w:pPr>
        <w:spacing w:after="0"/>
        <w:ind w:firstLine="708"/>
        <w:jc w:val="both"/>
        <w:rPr>
          <w:rFonts w:cs="Times New Roman"/>
          <w:szCs w:val="28"/>
          <w:lang w:val="en-US"/>
        </w:rPr>
      </w:pPr>
      <w:r w:rsidRPr="00445ABC">
        <w:rPr>
          <w:rFonts w:cs="Times New Roman"/>
          <w:szCs w:val="28"/>
          <w:lang w:val="en-US"/>
        </w:rPr>
        <w:t>4.2.11.6</w:t>
      </w:r>
      <w:r w:rsidRPr="00445ABC">
        <w:rPr>
          <w:rFonts w:cs="Times New Roman"/>
          <w:szCs w:val="28"/>
          <w:lang w:val="ro-MD"/>
        </w:rPr>
        <w:t xml:space="preserve">.1. </w:t>
      </w:r>
      <w:r w:rsidR="008219C9" w:rsidRPr="00445ABC">
        <w:rPr>
          <w:rFonts w:cs="Times New Roman"/>
          <w:szCs w:val="28"/>
          <w:lang w:val="en-US"/>
        </w:rPr>
        <w:t xml:space="preserve">Prezentul </w:t>
      </w:r>
      <w:r w:rsidR="00694989" w:rsidRPr="00445ABC">
        <w:rPr>
          <w:rFonts w:cs="Times New Roman"/>
          <w:szCs w:val="28"/>
          <w:lang w:val="en-US"/>
        </w:rPr>
        <w:t>sub</w:t>
      </w:r>
      <w:r w:rsidR="008219C9" w:rsidRPr="00445ABC">
        <w:rPr>
          <w:rFonts w:cs="Times New Roman"/>
          <w:szCs w:val="28"/>
          <w:lang w:val="en-US"/>
        </w:rPr>
        <w:t xml:space="preserve">punct se aplică unităţilor destinate să fie alimentate cu energie electrică cât timp sunt garate. </w:t>
      </w:r>
    </w:p>
    <w:p w:rsidR="00304750" w:rsidRPr="00445ABC" w:rsidRDefault="00304750" w:rsidP="003051C3">
      <w:pPr>
        <w:spacing w:after="0"/>
        <w:ind w:firstLine="708"/>
        <w:jc w:val="both"/>
        <w:rPr>
          <w:rFonts w:cs="Times New Roman"/>
          <w:szCs w:val="28"/>
          <w:lang w:val="en-US"/>
        </w:rPr>
      </w:pPr>
      <w:r w:rsidRPr="00445ABC">
        <w:rPr>
          <w:rFonts w:cs="Times New Roman"/>
          <w:szCs w:val="28"/>
          <w:lang w:val="en-US"/>
        </w:rPr>
        <w:t>4.2.11.6</w:t>
      </w:r>
      <w:r w:rsidRPr="00445ABC">
        <w:rPr>
          <w:rFonts w:cs="Times New Roman"/>
          <w:szCs w:val="28"/>
          <w:lang w:val="ro-MD"/>
        </w:rPr>
        <w:t xml:space="preserve">.2. </w:t>
      </w:r>
      <w:r w:rsidR="008219C9" w:rsidRPr="00445ABC">
        <w:rPr>
          <w:rFonts w:cs="Times New Roman"/>
          <w:szCs w:val="28"/>
          <w:lang w:val="en-US"/>
        </w:rPr>
        <w:t xml:space="preserve">Unitatea trebuie să fie compatibilă cu cel puţin unul dintre următoarele sisteme de alimentare cu energie electrică din exterior și trebuie să fie dotată (dacă este cazul) cu interfeţele corespunzătoare pentru conexiunea electrică la această sursă de alimentare externă (ștecher): </w:t>
      </w:r>
    </w:p>
    <w:p w:rsidR="00304750" w:rsidRPr="00445ABC" w:rsidRDefault="00B7359D" w:rsidP="003051C3">
      <w:pPr>
        <w:spacing w:after="0"/>
        <w:ind w:firstLine="708"/>
        <w:jc w:val="both"/>
        <w:rPr>
          <w:rFonts w:cs="Times New Roman"/>
          <w:szCs w:val="28"/>
          <w:lang w:val="en-US"/>
        </w:rPr>
      </w:pPr>
      <w:r w:rsidRPr="00445ABC">
        <w:rPr>
          <w:rFonts w:cs="Times New Roman"/>
          <w:szCs w:val="28"/>
          <w:lang w:val="en-US"/>
        </w:rPr>
        <w:t>4.2.11.6</w:t>
      </w:r>
      <w:r w:rsidRPr="00445ABC">
        <w:rPr>
          <w:rFonts w:cs="Times New Roman"/>
          <w:szCs w:val="28"/>
          <w:lang w:val="ro-MD"/>
        </w:rPr>
        <w:t>.2.1.</w:t>
      </w:r>
      <w:r w:rsidR="008219C9" w:rsidRPr="00445ABC">
        <w:rPr>
          <w:rFonts w:cs="Times New Roman"/>
          <w:szCs w:val="28"/>
          <w:lang w:val="en-US"/>
        </w:rPr>
        <w:t xml:space="preserve"> linie de contact pentru alimentarea cu energie electrică (a se vedea </w:t>
      </w:r>
      <w:r w:rsidRPr="00445ABC">
        <w:rPr>
          <w:rFonts w:cs="Times New Roman"/>
          <w:szCs w:val="28"/>
          <w:lang w:val="en-US"/>
        </w:rPr>
        <w:t>sub</w:t>
      </w:r>
      <w:r w:rsidR="008219C9" w:rsidRPr="00445ABC">
        <w:rPr>
          <w:rFonts w:cs="Times New Roman"/>
          <w:szCs w:val="28"/>
          <w:lang w:val="en-US"/>
        </w:rPr>
        <w:t xml:space="preserve">punctul 4.2.8.2 „Alimentarea energie electrică”); </w:t>
      </w:r>
    </w:p>
    <w:p w:rsidR="00304750" w:rsidRPr="00445ABC" w:rsidRDefault="00B7359D" w:rsidP="003051C3">
      <w:pPr>
        <w:spacing w:after="0"/>
        <w:ind w:firstLine="708"/>
        <w:jc w:val="both"/>
        <w:rPr>
          <w:rFonts w:cs="Times New Roman"/>
          <w:szCs w:val="28"/>
          <w:lang w:val="en-US"/>
        </w:rPr>
      </w:pPr>
      <w:r w:rsidRPr="00445ABC">
        <w:rPr>
          <w:rFonts w:cs="Times New Roman"/>
          <w:szCs w:val="28"/>
          <w:lang w:val="en-US"/>
        </w:rPr>
        <w:t>4.2.11.6</w:t>
      </w:r>
      <w:r w:rsidRPr="00445ABC">
        <w:rPr>
          <w:rFonts w:cs="Times New Roman"/>
          <w:szCs w:val="28"/>
          <w:lang w:val="ro-MD"/>
        </w:rPr>
        <w:t>.2.2.</w:t>
      </w:r>
      <w:r w:rsidR="008219C9" w:rsidRPr="00445ABC">
        <w:rPr>
          <w:rFonts w:cs="Times New Roman"/>
          <w:szCs w:val="28"/>
          <w:lang w:val="en-US"/>
        </w:rPr>
        <w:t xml:space="preserve"> linie de alimentare cu energie electrică unipolară (1 kV c.a., 1,5 kV c.a./c.c., 3 kV c.c.), în conformitate cu specificaţia menţionată în apendicele J-1, indicele [52]; </w:t>
      </w:r>
    </w:p>
    <w:p w:rsidR="004A5300" w:rsidRPr="00445ABC" w:rsidRDefault="00B7359D" w:rsidP="003051C3">
      <w:pPr>
        <w:spacing w:after="0"/>
        <w:ind w:firstLine="708"/>
        <w:jc w:val="both"/>
        <w:rPr>
          <w:rFonts w:cs="Times New Roman"/>
          <w:szCs w:val="28"/>
          <w:lang w:val="en-US"/>
        </w:rPr>
      </w:pPr>
      <w:r w:rsidRPr="00445ABC">
        <w:rPr>
          <w:rFonts w:cs="Times New Roman"/>
          <w:szCs w:val="28"/>
          <w:lang w:val="en-US"/>
        </w:rPr>
        <w:t>4.2.11.6</w:t>
      </w:r>
      <w:r w:rsidRPr="00445ABC">
        <w:rPr>
          <w:rFonts w:cs="Times New Roman"/>
          <w:szCs w:val="28"/>
          <w:lang w:val="ro-MD"/>
        </w:rPr>
        <w:t>.2.3.</w:t>
      </w:r>
      <w:r w:rsidR="008219C9" w:rsidRPr="00445ABC">
        <w:rPr>
          <w:rFonts w:cs="Times New Roman"/>
          <w:szCs w:val="28"/>
          <w:lang w:val="en-US"/>
        </w:rPr>
        <w:t xml:space="preserve"> sursă externă locală auxiliară de alimentare cu energie electrică de 400 V care poate fi conectată la tipul de priză „3P+sol”, în conformitate cu specificaţia menţionată în apendicele J-1, indicele [35].</w:t>
      </w:r>
    </w:p>
    <w:p w:rsidR="00304750" w:rsidRPr="00445ABC" w:rsidRDefault="008219C9" w:rsidP="003051C3">
      <w:pPr>
        <w:spacing w:after="0"/>
        <w:ind w:firstLine="708"/>
        <w:jc w:val="both"/>
        <w:rPr>
          <w:rFonts w:cs="Times New Roman"/>
          <w:szCs w:val="28"/>
          <w:lang w:val="en-US"/>
        </w:rPr>
      </w:pPr>
      <w:r w:rsidRPr="00445ABC">
        <w:rPr>
          <w:rFonts w:cs="Times New Roman"/>
          <w:szCs w:val="28"/>
          <w:lang w:val="en-US"/>
        </w:rPr>
        <w:t>4.2.11.7</w:t>
      </w:r>
      <w:r w:rsidRPr="00445ABC">
        <w:rPr>
          <w:rFonts w:cs="Times New Roman"/>
          <w:szCs w:val="28"/>
          <w:lang w:val="ro-MD"/>
        </w:rPr>
        <w:t xml:space="preserve">. </w:t>
      </w:r>
      <w:r w:rsidR="00304750" w:rsidRPr="00445ABC">
        <w:rPr>
          <w:rFonts w:cs="Times New Roman"/>
          <w:szCs w:val="28"/>
          <w:lang w:val="en-US"/>
        </w:rPr>
        <w:t>Echipamente de realimentar</w:t>
      </w:r>
      <w:r w:rsidRPr="00445ABC">
        <w:rPr>
          <w:rFonts w:cs="Times New Roman"/>
          <w:szCs w:val="28"/>
          <w:lang w:val="en-US"/>
        </w:rPr>
        <w:t xml:space="preserve">e </w:t>
      </w:r>
    </w:p>
    <w:p w:rsidR="00BA5A75" w:rsidRPr="00445ABC" w:rsidRDefault="00304750" w:rsidP="003051C3">
      <w:pPr>
        <w:spacing w:after="0"/>
        <w:ind w:firstLine="708"/>
        <w:jc w:val="both"/>
        <w:rPr>
          <w:rFonts w:cs="Times New Roman"/>
          <w:szCs w:val="28"/>
          <w:lang w:val="en-US"/>
        </w:rPr>
      </w:pPr>
      <w:r w:rsidRPr="00445ABC">
        <w:rPr>
          <w:rFonts w:cs="Times New Roman"/>
          <w:szCs w:val="28"/>
          <w:lang w:val="en-US"/>
        </w:rPr>
        <w:t>4.2.11.7</w:t>
      </w:r>
      <w:r w:rsidRPr="00445ABC">
        <w:rPr>
          <w:rFonts w:cs="Times New Roman"/>
          <w:szCs w:val="28"/>
          <w:lang w:val="ro-MD"/>
        </w:rPr>
        <w:t xml:space="preserve">.1. </w:t>
      </w:r>
      <w:r w:rsidR="00B7359D" w:rsidRPr="00445ABC">
        <w:rPr>
          <w:rFonts w:cs="Times New Roman"/>
          <w:szCs w:val="28"/>
          <w:lang w:val="en-US"/>
        </w:rPr>
        <w:t xml:space="preserve">Prezentul subpunct </w:t>
      </w:r>
      <w:r w:rsidR="008219C9" w:rsidRPr="00445ABC">
        <w:rPr>
          <w:rFonts w:cs="Times New Roman"/>
          <w:szCs w:val="28"/>
          <w:lang w:val="en-US"/>
        </w:rPr>
        <w:t xml:space="preserve">se aplică unităţilor dotate cu sistem de realimentare cu combustibil. </w:t>
      </w:r>
    </w:p>
    <w:p w:rsidR="00446FA8" w:rsidRPr="00445ABC" w:rsidRDefault="00BA5A75" w:rsidP="00D4795E">
      <w:pPr>
        <w:spacing w:after="0"/>
        <w:ind w:firstLine="708"/>
        <w:jc w:val="both"/>
        <w:rPr>
          <w:rFonts w:cs="Times New Roman"/>
          <w:szCs w:val="28"/>
          <w:lang w:val="en-US"/>
        </w:rPr>
      </w:pPr>
      <w:r w:rsidRPr="00445ABC">
        <w:rPr>
          <w:rFonts w:cs="Times New Roman"/>
          <w:szCs w:val="28"/>
          <w:lang w:val="en-US"/>
        </w:rPr>
        <w:t>4.2.11.7</w:t>
      </w:r>
      <w:r w:rsidRPr="00445ABC">
        <w:rPr>
          <w:rFonts w:cs="Times New Roman"/>
          <w:szCs w:val="28"/>
          <w:lang w:val="ro-MD"/>
        </w:rPr>
        <w:t xml:space="preserve">.2. </w:t>
      </w:r>
      <w:r w:rsidR="008219C9" w:rsidRPr="00445ABC">
        <w:rPr>
          <w:rFonts w:cs="Times New Roman"/>
          <w:szCs w:val="28"/>
          <w:lang w:val="en-US"/>
        </w:rPr>
        <w:t>Trenurile care utilizează motorină trebuie să f</w:t>
      </w:r>
      <w:r w:rsidR="003E0053" w:rsidRPr="00445ABC">
        <w:rPr>
          <w:rFonts w:cs="Times New Roman"/>
          <w:szCs w:val="28"/>
          <w:lang w:val="en-US"/>
        </w:rPr>
        <w:t>ie dotate cu racorduri de reali</w:t>
      </w:r>
      <w:r w:rsidR="008219C9" w:rsidRPr="00445ABC">
        <w:rPr>
          <w:rFonts w:cs="Times New Roman"/>
          <w:szCs w:val="28"/>
          <w:lang w:val="en-US"/>
        </w:rPr>
        <w:t>mentare cu combustibil pe ambele părţi ale vehiculului, la o înălţime maximă de 1 500 mm deasupra nivelului șine</w:t>
      </w:r>
      <w:r w:rsidR="003E0053" w:rsidRPr="00445ABC">
        <w:rPr>
          <w:rFonts w:cs="Times New Roman"/>
          <w:szCs w:val="28"/>
          <w:lang w:val="en-US"/>
        </w:rPr>
        <w:t>i. A</w:t>
      </w:r>
      <w:r w:rsidR="008219C9" w:rsidRPr="00445ABC">
        <w:rPr>
          <w:rFonts w:cs="Times New Roman"/>
          <w:szCs w:val="28"/>
          <w:lang w:val="en-US"/>
        </w:rPr>
        <w:t xml:space="preserve">cestea trebuie să fie circulare, cu un diametru minim de 70 mm. </w:t>
      </w:r>
    </w:p>
    <w:p w:rsidR="00DF21D6" w:rsidRPr="00445ABC" w:rsidRDefault="00DF21D6" w:rsidP="003051C3">
      <w:pPr>
        <w:spacing w:after="0"/>
        <w:ind w:firstLine="708"/>
        <w:jc w:val="both"/>
        <w:rPr>
          <w:rFonts w:cs="Times New Roman"/>
          <w:szCs w:val="28"/>
          <w:lang w:val="en-US"/>
        </w:rPr>
      </w:pPr>
      <w:r w:rsidRPr="00445ABC">
        <w:rPr>
          <w:rFonts w:cs="Times New Roman"/>
          <w:szCs w:val="28"/>
          <w:lang w:val="en-US"/>
        </w:rPr>
        <w:t>4.2.11.7</w:t>
      </w:r>
      <w:r w:rsidRPr="00445ABC">
        <w:rPr>
          <w:rFonts w:cs="Times New Roman"/>
          <w:szCs w:val="28"/>
          <w:lang w:val="ro-MD"/>
        </w:rPr>
        <w:t>.</w:t>
      </w:r>
      <w:r w:rsidR="00BA5A75" w:rsidRPr="00445ABC">
        <w:rPr>
          <w:rFonts w:cs="Times New Roman"/>
          <w:szCs w:val="28"/>
          <w:lang w:val="ro-MD"/>
        </w:rPr>
        <w:t>3</w:t>
      </w:r>
      <w:r w:rsidRPr="00445ABC">
        <w:rPr>
          <w:rFonts w:cs="Times New Roman"/>
          <w:szCs w:val="28"/>
          <w:lang w:val="ro-MD"/>
        </w:rPr>
        <w:t xml:space="preserve">. </w:t>
      </w:r>
      <w:r w:rsidR="008219C9" w:rsidRPr="00445ABC">
        <w:rPr>
          <w:rFonts w:cs="Times New Roman"/>
          <w:szCs w:val="28"/>
          <w:lang w:val="en-US"/>
        </w:rPr>
        <w:t xml:space="preserve">Trenurile care utilizează alt tip de motorină trebuie să fie dotate cu un rezervor de combustibil și cu o deschidere specială pentru a preveni realimentarea din neatenţie cu combustibilul greșit. </w:t>
      </w:r>
    </w:p>
    <w:p w:rsidR="008219C9" w:rsidRPr="00445ABC" w:rsidRDefault="00DF21D6" w:rsidP="003051C3">
      <w:pPr>
        <w:spacing w:after="0"/>
        <w:ind w:firstLine="708"/>
        <w:jc w:val="both"/>
        <w:rPr>
          <w:rFonts w:cs="Times New Roman"/>
          <w:szCs w:val="28"/>
          <w:lang w:val="en-US"/>
        </w:rPr>
      </w:pPr>
      <w:r w:rsidRPr="00445ABC">
        <w:rPr>
          <w:rFonts w:cs="Times New Roman"/>
          <w:szCs w:val="28"/>
          <w:lang w:val="en-US"/>
        </w:rPr>
        <w:t>4.2.11.7</w:t>
      </w:r>
      <w:r w:rsidR="00090EE9" w:rsidRPr="00445ABC">
        <w:rPr>
          <w:rFonts w:cs="Times New Roman"/>
          <w:szCs w:val="28"/>
          <w:lang w:val="ro-MD"/>
        </w:rPr>
        <w:t>.4</w:t>
      </w:r>
      <w:r w:rsidRPr="00445ABC">
        <w:rPr>
          <w:rFonts w:cs="Times New Roman"/>
          <w:szCs w:val="28"/>
          <w:lang w:val="ro-MD"/>
        </w:rPr>
        <w:t xml:space="preserve">. </w:t>
      </w:r>
      <w:r w:rsidR="008219C9" w:rsidRPr="00445ABC">
        <w:rPr>
          <w:rFonts w:cs="Times New Roman"/>
          <w:szCs w:val="28"/>
          <w:lang w:val="en-US"/>
        </w:rPr>
        <w:t>Tipul de racord pentru realimentarea cu combustibil trebuie să fie consemnat în documentaţia tehnică.</w:t>
      </w:r>
    </w:p>
    <w:p w:rsidR="00445156" w:rsidRPr="00445ABC" w:rsidRDefault="008219C9" w:rsidP="003051C3">
      <w:pPr>
        <w:spacing w:after="0"/>
        <w:ind w:firstLine="708"/>
        <w:jc w:val="both"/>
        <w:rPr>
          <w:rFonts w:cs="Times New Roman"/>
          <w:szCs w:val="28"/>
          <w:lang w:val="ro-MD"/>
        </w:rPr>
      </w:pPr>
      <w:r w:rsidRPr="00445ABC">
        <w:rPr>
          <w:rFonts w:cs="Times New Roman"/>
          <w:szCs w:val="28"/>
          <w:lang w:val="en-US"/>
        </w:rPr>
        <w:t>4.2.11.8</w:t>
      </w:r>
      <w:r w:rsidRPr="00445ABC">
        <w:rPr>
          <w:rFonts w:cs="Times New Roman"/>
          <w:szCs w:val="28"/>
          <w:lang w:val="ro-MD"/>
        </w:rPr>
        <w:t xml:space="preserve">. </w:t>
      </w:r>
      <w:r w:rsidR="00BA5A75" w:rsidRPr="00445ABC">
        <w:rPr>
          <w:rFonts w:cs="Times New Roman"/>
          <w:b/>
          <w:szCs w:val="28"/>
          <w:lang w:val="ro-MD"/>
        </w:rPr>
        <w:t>Cură</w:t>
      </w:r>
      <w:r w:rsidR="009D7F75" w:rsidRPr="00445ABC">
        <w:rPr>
          <w:rFonts w:cs="Times New Roman"/>
          <w:b/>
          <w:szCs w:val="28"/>
          <w:lang w:val="ro-MD"/>
        </w:rPr>
        <w:t>ţare a trenurilor în interior</w:t>
      </w:r>
    </w:p>
    <w:p w:rsidR="009D7F75" w:rsidRPr="00445ABC" w:rsidRDefault="00445156" w:rsidP="003051C3">
      <w:pPr>
        <w:spacing w:after="0"/>
        <w:ind w:firstLine="708"/>
        <w:jc w:val="both"/>
        <w:rPr>
          <w:rFonts w:cs="Times New Roman"/>
          <w:szCs w:val="28"/>
          <w:lang w:val="ro-MD"/>
        </w:rPr>
      </w:pPr>
      <w:r w:rsidRPr="00445ABC">
        <w:rPr>
          <w:rFonts w:cs="Times New Roman"/>
          <w:szCs w:val="28"/>
          <w:lang w:val="ro-MD"/>
        </w:rPr>
        <w:t>A</w:t>
      </w:r>
      <w:r w:rsidR="009D7F75" w:rsidRPr="00445ABC">
        <w:rPr>
          <w:rFonts w:cs="Times New Roman"/>
          <w:szCs w:val="28"/>
          <w:lang w:val="ro-MD"/>
        </w:rPr>
        <w:t xml:space="preserve">limentarea cu energie electrică </w:t>
      </w:r>
    </w:p>
    <w:p w:rsidR="008219C9" w:rsidRPr="00445ABC" w:rsidRDefault="008219C9" w:rsidP="003051C3">
      <w:pPr>
        <w:spacing w:after="0"/>
        <w:ind w:firstLine="708"/>
        <w:jc w:val="both"/>
        <w:rPr>
          <w:rFonts w:cs="Times New Roman"/>
          <w:szCs w:val="28"/>
          <w:lang w:val="ro-MD"/>
        </w:rPr>
      </w:pPr>
      <w:r w:rsidRPr="00445ABC">
        <w:rPr>
          <w:rFonts w:cs="Times New Roman"/>
          <w:szCs w:val="28"/>
          <w:lang w:val="ro-MD"/>
        </w:rPr>
        <w:t xml:space="preserve">Pentru unităţile cu o viteză maximă mai mare sau egală cu 250 km/h, trebuie prevăzută în interiorul unităţii o conexiune de alimentare cu energie electrică </w:t>
      </w:r>
      <w:r w:rsidR="004A6833" w:rsidRPr="00445ABC">
        <w:rPr>
          <w:rFonts w:cs="Times New Roman"/>
          <w:szCs w:val="28"/>
          <w:lang w:val="ro-MD"/>
        </w:rPr>
        <w:t>de 3 000 VA la 230 V și 50 Hz. A</w:t>
      </w:r>
      <w:r w:rsidRPr="00445ABC">
        <w:rPr>
          <w:rFonts w:cs="Times New Roman"/>
          <w:szCs w:val="28"/>
          <w:lang w:val="ro-MD"/>
        </w:rPr>
        <w:t>cestea trebuie spaţiate astfel încât nicio parte a unităţii care trebuie curăţată să nu se afle la mai mult de 12 metri de una din prize.</w:t>
      </w:r>
    </w:p>
    <w:p w:rsidR="009D7F75" w:rsidRPr="00445ABC" w:rsidRDefault="008219C9" w:rsidP="003051C3">
      <w:pPr>
        <w:spacing w:after="0"/>
        <w:ind w:firstLine="708"/>
        <w:jc w:val="both"/>
        <w:rPr>
          <w:rFonts w:cs="Times New Roman"/>
          <w:szCs w:val="28"/>
          <w:lang w:val="en-US"/>
        </w:rPr>
      </w:pPr>
      <w:r w:rsidRPr="00445ABC">
        <w:rPr>
          <w:rFonts w:cs="Times New Roman"/>
          <w:szCs w:val="28"/>
          <w:lang w:val="en-US"/>
        </w:rPr>
        <w:t>4.2.12</w:t>
      </w:r>
      <w:r w:rsidRPr="00445ABC">
        <w:rPr>
          <w:rFonts w:cs="Times New Roman"/>
          <w:szCs w:val="28"/>
          <w:lang w:val="ro-MD"/>
        </w:rPr>
        <w:t xml:space="preserve">. </w:t>
      </w:r>
      <w:r w:rsidRPr="00445ABC">
        <w:rPr>
          <w:rFonts w:cs="Times New Roman"/>
          <w:szCs w:val="28"/>
          <w:lang w:val="en-US"/>
        </w:rPr>
        <w:t xml:space="preserve">Documentaţia pentru exploatare și întreţinere </w:t>
      </w:r>
    </w:p>
    <w:p w:rsidR="008219C9" w:rsidRPr="00445ABC" w:rsidRDefault="008219C9" w:rsidP="003051C3">
      <w:pPr>
        <w:spacing w:after="0"/>
        <w:ind w:firstLine="708"/>
        <w:jc w:val="both"/>
        <w:rPr>
          <w:rFonts w:cs="Times New Roman"/>
          <w:szCs w:val="28"/>
          <w:lang w:val="en-US"/>
        </w:rPr>
      </w:pPr>
      <w:r w:rsidRPr="00445ABC">
        <w:rPr>
          <w:rFonts w:cs="Times New Roman"/>
          <w:szCs w:val="28"/>
          <w:lang w:val="en-US"/>
        </w:rPr>
        <w:t>Cerinţele specificate în prezentul</w:t>
      </w:r>
      <w:r w:rsidR="00445156" w:rsidRPr="00445ABC">
        <w:rPr>
          <w:rFonts w:cs="Times New Roman"/>
          <w:szCs w:val="28"/>
          <w:lang w:val="en-US"/>
        </w:rPr>
        <w:t xml:space="preserve">subpunct se </w:t>
      </w:r>
      <w:r w:rsidRPr="00445ABC">
        <w:rPr>
          <w:rFonts w:cs="Times New Roman"/>
          <w:szCs w:val="28"/>
          <w:lang w:val="en-US"/>
        </w:rPr>
        <w:t>aplică tuturor unităţilor.</w:t>
      </w:r>
    </w:p>
    <w:p w:rsidR="00A2421D" w:rsidRPr="00445ABC" w:rsidRDefault="008219C9" w:rsidP="003051C3">
      <w:pPr>
        <w:spacing w:after="0"/>
        <w:ind w:firstLine="708"/>
        <w:jc w:val="both"/>
        <w:rPr>
          <w:rFonts w:cs="Times New Roman"/>
          <w:szCs w:val="28"/>
          <w:lang w:val="en-US"/>
        </w:rPr>
      </w:pPr>
      <w:r w:rsidRPr="00445ABC">
        <w:rPr>
          <w:rFonts w:cs="Times New Roman"/>
          <w:szCs w:val="28"/>
          <w:lang w:val="en-US"/>
        </w:rPr>
        <w:t>4.2.12.1</w:t>
      </w:r>
      <w:r w:rsidRPr="00445ABC">
        <w:rPr>
          <w:rFonts w:cs="Times New Roman"/>
          <w:szCs w:val="28"/>
          <w:lang w:val="ro-MD"/>
        </w:rPr>
        <w:t xml:space="preserve">. </w:t>
      </w:r>
      <w:r w:rsidR="00A2421D" w:rsidRPr="00445ABC">
        <w:rPr>
          <w:rFonts w:cs="Times New Roman"/>
          <w:szCs w:val="28"/>
          <w:lang w:val="en-US"/>
        </w:rPr>
        <w:t xml:space="preserve">Generalităţi </w:t>
      </w:r>
    </w:p>
    <w:p w:rsidR="00577209" w:rsidRPr="00445ABC" w:rsidRDefault="00577209" w:rsidP="003051C3">
      <w:pPr>
        <w:spacing w:after="0"/>
        <w:ind w:firstLine="708"/>
        <w:jc w:val="both"/>
        <w:rPr>
          <w:rFonts w:cs="Times New Roman"/>
          <w:szCs w:val="28"/>
          <w:lang w:val="en-US"/>
        </w:rPr>
      </w:pPr>
      <w:r w:rsidRPr="00445ABC">
        <w:rPr>
          <w:rFonts w:cs="Times New Roman"/>
          <w:szCs w:val="28"/>
          <w:lang w:val="en-US"/>
        </w:rPr>
        <w:t>4.2.12.1</w:t>
      </w:r>
      <w:r w:rsidRPr="00445ABC">
        <w:rPr>
          <w:rFonts w:cs="Times New Roman"/>
          <w:szCs w:val="28"/>
          <w:lang w:val="ro-MD"/>
        </w:rPr>
        <w:t xml:space="preserve">.1. </w:t>
      </w:r>
      <w:r w:rsidR="009151AE" w:rsidRPr="00445ABC">
        <w:rPr>
          <w:rFonts w:cs="Times New Roman"/>
          <w:szCs w:val="28"/>
          <w:lang w:val="ro-MD"/>
        </w:rPr>
        <w:t>Subpunctul</w:t>
      </w:r>
      <w:r w:rsidR="008219C9" w:rsidRPr="00445ABC">
        <w:rPr>
          <w:rFonts w:cs="Times New Roman"/>
          <w:szCs w:val="28"/>
          <w:lang w:val="en-US"/>
        </w:rPr>
        <w:t xml:space="preserve"> 4.2.12 descrie documentaţia cerută în </w:t>
      </w:r>
      <w:r w:rsidR="009151AE" w:rsidRPr="00445ABC">
        <w:rPr>
          <w:rFonts w:cs="Times New Roman"/>
          <w:szCs w:val="28"/>
          <w:lang w:val="en-US"/>
        </w:rPr>
        <w:t xml:space="preserve">subpunctul </w:t>
      </w:r>
      <w:r w:rsidR="008219C9" w:rsidRPr="00445ABC">
        <w:rPr>
          <w:rFonts w:cs="Times New Roman"/>
          <w:szCs w:val="28"/>
          <w:lang w:val="en-US"/>
        </w:rPr>
        <w:t>2.4 litera (a)</w:t>
      </w:r>
      <w:r w:rsidR="00D049F4" w:rsidRPr="00445ABC">
        <w:rPr>
          <w:rFonts w:cs="Times New Roman"/>
          <w:szCs w:val="28"/>
          <w:lang w:val="en-US"/>
        </w:rPr>
        <w:t xml:space="preserve"> din anexa nr. 4 </w:t>
      </w:r>
      <w:r w:rsidR="008219C9" w:rsidRPr="00445ABC">
        <w:rPr>
          <w:rFonts w:cs="Times New Roman"/>
          <w:szCs w:val="28"/>
          <w:lang w:val="en-US"/>
        </w:rPr>
        <w:t xml:space="preserve">la </w:t>
      </w:r>
      <w:r w:rsidR="00D11C2B" w:rsidRPr="00445ABC">
        <w:rPr>
          <w:rFonts w:cs="Times New Roman"/>
          <w:szCs w:val="28"/>
          <w:lang w:val="ro-MD"/>
        </w:rPr>
        <w:t>Regulamentul de interoperabilitate a sistemului feroviar, aprobat prin Hotărârea Guvernului nr. 725/2024</w:t>
      </w:r>
      <w:r w:rsidR="00D11C2B" w:rsidRPr="00445ABC">
        <w:rPr>
          <w:rFonts w:cs="Times New Roman"/>
          <w:szCs w:val="28"/>
          <w:lang w:val="en-US"/>
        </w:rPr>
        <w:t xml:space="preserve"> </w:t>
      </w:r>
      <w:r w:rsidR="00B720D9" w:rsidRPr="00445ABC">
        <w:rPr>
          <w:rFonts w:cs="Times New Roman"/>
          <w:szCs w:val="28"/>
          <w:lang w:val="en-US"/>
        </w:rPr>
        <w:t>(</w:t>
      </w:r>
      <w:r w:rsidR="008219C9" w:rsidRPr="00445ABC">
        <w:rPr>
          <w:rFonts w:cs="Times New Roman"/>
          <w:szCs w:val="28"/>
          <w:lang w:val="en-US"/>
        </w:rPr>
        <w:t>„Dosarul tehnic”): „caracteristicile tehnice legate de proiect, inclusiv planuri generale și detaliate conforme cu execuţia, scheme electrice și hidraulice, scheme ale circuitelor de control, descrierea sistemelor automate ș</w:t>
      </w:r>
      <w:r w:rsidR="00B720D9" w:rsidRPr="00445ABC">
        <w:rPr>
          <w:rFonts w:cs="Times New Roman"/>
          <w:szCs w:val="28"/>
          <w:lang w:val="en-US"/>
        </w:rPr>
        <w:t>i de procesare a datelor, docu</w:t>
      </w:r>
      <w:r w:rsidR="008219C9" w:rsidRPr="00445ABC">
        <w:rPr>
          <w:rFonts w:cs="Times New Roman"/>
          <w:szCs w:val="28"/>
          <w:lang w:val="en-US"/>
        </w:rPr>
        <w:t>mentaţie priv</w:t>
      </w:r>
      <w:r w:rsidR="00B720D9" w:rsidRPr="00445ABC">
        <w:rPr>
          <w:rFonts w:cs="Times New Roman"/>
          <w:szCs w:val="28"/>
          <w:lang w:val="en-US"/>
        </w:rPr>
        <w:t>ind operarea și întreţinerea</w:t>
      </w:r>
      <w:r w:rsidR="008219C9" w:rsidRPr="00445ABC">
        <w:rPr>
          <w:rFonts w:cs="Times New Roman"/>
          <w:szCs w:val="28"/>
          <w:lang w:val="en-US"/>
        </w:rPr>
        <w:t xml:space="preserve"> relevante</w:t>
      </w:r>
      <w:r w:rsidR="00B720D9" w:rsidRPr="00445ABC">
        <w:rPr>
          <w:rFonts w:cs="Times New Roman"/>
          <w:szCs w:val="28"/>
          <w:lang w:val="en-US"/>
        </w:rPr>
        <w:t xml:space="preserve"> pentru subsistemul respectiv”.</w:t>
      </w:r>
    </w:p>
    <w:p w:rsidR="008219C9" w:rsidRPr="00445ABC" w:rsidRDefault="00577209" w:rsidP="003051C3">
      <w:pPr>
        <w:spacing w:after="0"/>
        <w:ind w:firstLine="708"/>
        <w:jc w:val="both"/>
        <w:rPr>
          <w:rFonts w:cs="Times New Roman"/>
          <w:szCs w:val="28"/>
          <w:lang w:val="en-US"/>
        </w:rPr>
      </w:pPr>
      <w:r w:rsidRPr="00445ABC">
        <w:rPr>
          <w:rFonts w:cs="Times New Roman"/>
          <w:szCs w:val="28"/>
          <w:lang w:val="en-US"/>
        </w:rPr>
        <w:lastRenderedPageBreak/>
        <w:t>4.2.12.1</w:t>
      </w:r>
      <w:r w:rsidRPr="00445ABC">
        <w:rPr>
          <w:rFonts w:cs="Times New Roman"/>
          <w:szCs w:val="28"/>
          <w:lang w:val="ro-MD"/>
        </w:rPr>
        <w:t xml:space="preserve">.2. </w:t>
      </w:r>
      <w:r w:rsidR="008219C9" w:rsidRPr="00445ABC">
        <w:rPr>
          <w:rFonts w:cs="Times New Roman"/>
          <w:szCs w:val="28"/>
          <w:lang w:val="en-US"/>
        </w:rPr>
        <w:t>Această documentaţie, făcând parte din dosarul tehnic, este compilată de solicitant și trebuie să însoţească declaraţia de verificare CE. Ea este păstrată de solicitant pe toată durata de viaţă utilă a subsistemului.</w:t>
      </w:r>
    </w:p>
    <w:p w:rsidR="00577209" w:rsidRPr="00445ABC" w:rsidRDefault="00577209" w:rsidP="00457557">
      <w:pPr>
        <w:spacing w:after="0"/>
        <w:ind w:firstLine="708"/>
        <w:jc w:val="both"/>
        <w:rPr>
          <w:rFonts w:cs="Times New Roman"/>
          <w:szCs w:val="28"/>
          <w:lang w:val="ro-MD"/>
        </w:rPr>
      </w:pPr>
      <w:r w:rsidRPr="00445ABC">
        <w:rPr>
          <w:rFonts w:cs="Times New Roman"/>
          <w:szCs w:val="28"/>
          <w:lang w:val="en-US"/>
        </w:rPr>
        <w:t>4.2.12.1</w:t>
      </w:r>
      <w:r w:rsidRPr="00445ABC">
        <w:rPr>
          <w:rFonts w:cs="Times New Roman"/>
          <w:szCs w:val="28"/>
          <w:lang w:val="ro-MD"/>
        </w:rPr>
        <w:t xml:space="preserve">.3. </w:t>
      </w:r>
      <w:r w:rsidR="008219C9" w:rsidRPr="00445ABC">
        <w:rPr>
          <w:rFonts w:cs="Times New Roman"/>
          <w:szCs w:val="28"/>
          <w:lang w:val="en-US"/>
        </w:rPr>
        <w:t>Solicitantul sau orice entitate autorizată de solicitant (de exemplu, un deţinător) trebuie să pună la dispoziţia entităţii responsabile cu întreţinerea, de îndată ce aceasta este desemnată pentru întreţi</w:t>
      </w:r>
      <w:r w:rsidR="00333638" w:rsidRPr="00445ABC">
        <w:rPr>
          <w:rFonts w:cs="Times New Roman"/>
          <w:szCs w:val="28"/>
          <w:lang w:val="en-US"/>
        </w:rPr>
        <w:t>nerea unităţii, partea din docu</w:t>
      </w:r>
      <w:r w:rsidR="008219C9" w:rsidRPr="00445ABC">
        <w:rPr>
          <w:rFonts w:cs="Times New Roman"/>
          <w:szCs w:val="28"/>
          <w:lang w:val="en-US"/>
        </w:rPr>
        <w:t xml:space="preserve">mentaţie care este necesară pentru a gestiona documentaţia de întreţinere definită la </w:t>
      </w:r>
      <w:r w:rsidR="002F25C9" w:rsidRPr="00445ABC">
        <w:rPr>
          <w:rFonts w:cs="Times New Roman"/>
          <w:szCs w:val="28"/>
          <w:lang w:val="en-US"/>
        </w:rPr>
        <w:t xml:space="preserve">subpunctul 54.2. din </w:t>
      </w:r>
      <w:r w:rsidR="002F25C9" w:rsidRPr="00445ABC">
        <w:rPr>
          <w:rFonts w:cs="Times New Roman"/>
          <w:szCs w:val="28"/>
          <w:lang w:val="ro-MD"/>
        </w:rPr>
        <w:t>Regulamentul privind siguranța feroviară, aprobat prin Hotărârea Guvernului nr. 725/2024</w:t>
      </w:r>
      <w:r w:rsidR="008219C9" w:rsidRPr="00445ABC">
        <w:rPr>
          <w:rFonts w:cs="Times New Roman"/>
          <w:szCs w:val="28"/>
          <w:lang w:val="en-US"/>
        </w:rPr>
        <w:t xml:space="preserve">. </w:t>
      </w:r>
    </w:p>
    <w:p w:rsidR="00577209" w:rsidRPr="00445ABC" w:rsidRDefault="00577209" w:rsidP="003051C3">
      <w:pPr>
        <w:spacing w:after="0"/>
        <w:ind w:firstLine="708"/>
        <w:jc w:val="both"/>
        <w:rPr>
          <w:rFonts w:cs="Times New Roman"/>
          <w:szCs w:val="28"/>
          <w:lang w:val="en-US"/>
        </w:rPr>
      </w:pPr>
      <w:r w:rsidRPr="00445ABC">
        <w:rPr>
          <w:rFonts w:cs="Times New Roman"/>
          <w:szCs w:val="28"/>
          <w:lang w:val="en-US"/>
        </w:rPr>
        <w:t>4.2.12.1</w:t>
      </w:r>
      <w:r w:rsidRPr="00445ABC">
        <w:rPr>
          <w:rFonts w:cs="Times New Roman"/>
          <w:szCs w:val="28"/>
          <w:lang w:val="ro-MD"/>
        </w:rPr>
        <w:t xml:space="preserve">.4. </w:t>
      </w:r>
      <w:r w:rsidR="008219C9" w:rsidRPr="00445ABC">
        <w:rPr>
          <w:rFonts w:cs="Times New Roman"/>
          <w:szCs w:val="28"/>
          <w:lang w:val="en-US"/>
        </w:rPr>
        <w:t xml:space="preserve">Documentaţia include, de asemenea, o listă a componentelor esenţiale pentru siguranţă. Componentele esenţiale pentru siguranţă sunt componente în cazul cărora o singură defecţiune are un potenţial credibil de a </w:t>
      </w:r>
      <w:r w:rsidR="00757BB6" w:rsidRPr="00445ABC">
        <w:rPr>
          <w:rFonts w:cs="Times New Roman"/>
          <w:szCs w:val="28"/>
          <w:lang w:val="en-US"/>
        </w:rPr>
        <w:t>duce direct la un accident grav.</w:t>
      </w:r>
      <w:r w:rsidR="008219C9" w:rsidRPr="00445ABC">
        <w:rPr>
          <w:rFonts w:cs="Times New Roman"/>
          <w:szCs w:val="28"/>
          <w:lang w:val="en-US"/>
        </w:rPr>
        <w:t xml:space="preserve"> </w:t>
      </w:r>
    </w:p>
    <w:p w:rsidR="008219C9" w:rsidRPr="00445ABC" w:rsidRDefault="00577209" w:rsidP="003051C3">
      <w:pPr>
        <w:spacing w:after="0"/>
        <w:ind w:firstLine="708"/>
        <w:jc w:val="both"/>
        <w:rPr>
          <w:rFonts w:cs="Times New Roman"/>
          <w:szCs w:val="28"/>
          <w:lang w:val="en-US"/>
        </w:rPr>
      </w:pPr>
      <w:r w:rsidRPr="00445ABC">
        <w:rPr>
          <w:rFonts w:cs="Times New Roman"/>
          <w:szCs w:val="28"/>
          <w:lang w:val="en-US"/>
        </w:rPr>
        <w:t>4.2.12.1</w:t>
      </w:r>
      <w:r w:rsidRPr="00445ABC">
        <w:rPr>
          <w:rFonts w:cs="Times New Roman"/>
          <w:szCs w:val="28"/>
          <w:lang w:val="ro-MD"/>
        </w:rPr>
        <w:t xml:space="preserve">.5. </w:t>
      </w:r>
      <w:r w:rsidR="008219C9" w:rsidRPr="00445ABC">
        <w:rPr>
          <w:rFonts w:cs="Times New Roman"/>
          <w:szCs w:val="28"/>
          <w:lang w:val="en-US"/>
        </w:rPr>
        <w:t>Conţinutul</w:t>
      </w:r>
      <w:r w:rsidR="00757BB6" w:rsidRPr="00445ABC">
        <w:rPr>
          <w:rFonts w:cs="Times New Roman"/>
          <w:szCs w:val="28"/>
          <w:lang w:val="en-US"/>
        </w:rPr>
        <w:t xml:space="preserve"> documentaţiei este descris în subpunctul</w:t>
      </w:r>
      <w:r w:rsidR="008219C9" w:rsidRPr="00445ABC">
        <w:rPr>
          <w:rFonts w:cs="Times New Roman"/>
          <w:szCs w:val="28"/>
          <w:lang w:val="en-US"/>
        </w:rPr>
        <w:t xml:space="preserve"> care urmează.</w:t>
      </w:r>
    </w:p>
    <w:p w:rsidR="00993002" w:rsidRPr="00445ABC" w:rsidRDefault="008219C9" w:rsidP="003051C3">
      <w:pPr>
        <w:spacing w:after="0"/>
        <w:ind w:firstLine="708"/>
        <w:jc w:val="both"/>
        <w:rPr>
          <w:rFonts w:cs="Times New Roman"/>
          <w:b/>
          <w:szCs w:val="28"/>
          <w:lang w:val="en-US"/>
        </w:rPr>
      </w:pPr>
      <w:r w:rsidRPr="00445ABC">
        <w:rPr>
          <w:rFonts w:cs="Times New Roman"/>
          <w:b/>
          <w:szCs w:val="28"/>
          <w:lang w:val="en-US"/>
        </w:rPr>
        <w:t>4.2.12.2</w:t>
      </w:r>
      <w:r w:rsidRPr="00445ABC">
        <w:rPr>
          <w:rFonts w:cs="Times New Roman"/>
          <w:b/>
          <w:szCs w:val="28"/>
          <w:lang w:val="ro-MD"/>
        </w:rPr>
        <w:t xml:space="preserve">. </w:t>
      </w:r>
      <w:r w:rsidR="00577209" w:rsidRPr="00445ABC">
        <w:rPr>
          <w:rFonts w:cs="Times New Roman"/>
          <w:b/>
          <w:szCs w:val="28"/>
          <w:lang w:val="en-US"/>
        </w:rPr>
        <w:t>Documentaţie general</w:t>
      </w:r>
      <w:r w:rsidRPr="00445ABC">
        <w:rPr>
          <w:rFonts w:cs="Times New Roman"/>
          <w:b/>
          <w:szCs w:val="28"/>
          <w:lang w:val="en-US"/>
        </w:rPr>
        <w:t xml:space="preserve">ă </w:t>
      </w:r>
    </w:p>
    <w:p w:rsidR="00993002" w:rsidRPr="00445ABC" w:rsidRDefault="008219C9" w:rsidP="003051C3">
      <w:pPr>
        <w:spacing w:after="0"/>
        <w:ind w:firstLine="708"/>
        <w:jc w:val="both"/>
        <w:rPr>
          <w:rFonts w:cs="Times New Roman"/>
          <w:szCs w:val="28"/>
          <w:lang w:val="en-US"/>
        </w:rPr>
      </w:pPr>
      <w:r w:rsidRPr="00445ABC">
        <w:rPr>
          <w:rFonts w:cs="Times New Roman"/>
          <w:szCs w:val="28"/>
          <w:lang w:val="en-US"/>
        </w:rPr>
        <w:t xml:space="preserve">Trebuie furnizată următoarea documentaţie care descrie materialul rulant; se menţionează punctul din prezenta STI pentru care este obligatorie documentaţia: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 </w:t>
      </w:r>
      <w:r w:rsidR="008219C9" w:rsidRPr="00445ABC">
        <w:rPr>
          <w:rFonts w:cs="Times New Roman"/>
          <w:szCs w:val="28"/>
          <w:lang w:val="en-US"/>
        </w:rPr>
        <w:t xml:space="preserve">schiţe generale;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 </w:t>
      </w:r>
      <w:r w:rsidR="008219C9" w:rsidRPr="00445ABC">
        <w:rPr>
          <w:rFonts w:cs="Times New Roman"/>
          <w:szCs w:val="28"/>
          <w:lang w:val="en-US"/>
        </w:rPr>
        <w:t xml:space="preserve">diagrame electrice, pneumatice și hidraulice, diagrame ale circuitelor de control necesare pentru a explica funcţionarea și exploatarea sistemelor în cauză;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.3. </w:t>
      </w:r>
      <w:r w:rsidR="008219C9" w:rsidRPr="00445ABC">
        <w:rPr>
          <w:rFonts w:cs="Times New Roman"/>
          <w:szCs w:val="28"/>
          <w:lang w:val="en-US"/>
        </w:rPr>
        <w:t xml:space="preserve">descrierea sistemelor computerizate de la bord, inclusiv descrierea funcţionalităţii, a specificaţiei interfeţelor și a prelucrării datelor și protocoalelor aferente;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.4. </w:t>
      </w:r>
      <w:r w:rsidR="008219C9" w:rsidRPr="00445ABC">
        <w:rPr>
          <w:rFonts w:cs="Times New Roman"/>
          <w:szCs w:val="28"/>
          <w:lang w:val="en-US"/>
        </w:rPr>
        <w:t xml:space="preserve">în cazul unităţilor proiectate și evaluate pentru exploatare generală, aceasta trebuie să includă o descriere a interfeţelor electrice dintre unităţi și a protocoalelor de comunicare, cu trimitere la standardele sau alte documente normative care au fost aplicate;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.5. </w:t>
      </w:r>
      <w:r w:rsidR="008219C9" w:rsidRPr="00445ABC">
        <w:rPr>
          <w:rFonts w:cs="Times New Roman"/>
          <w:szCs w:val="28"/>
          <w:lang w:val="en-US"/>
        </w:rPr>
        <w:t>profilul de referinţă și confor</w:t>
      </w:r>
      <w:r w:rsidR="00E24AF1" w:rsidRPr="00445ABC">
        <w:rPr>
          <w:rFonts w:cs="Times New Roman"/>
          <w:szCs w:val="28"/>
          <w:lang w:val="en-US"/>
        </w:rPr>
        <w:t>mitatea cu profilurile interope</w:t>
      </w:r>
      <w:r w:rsidR="008219C9" w:rsidRPr="00445ABC">
        <w:rPr>
          <w:rFonts w:cs="Times New Roman"/>
          <w:szCs w:val="28"/>
          <w:lang w:val="en-US"/>
        </w:rPr>
        <w:t xml:space="preserve">rabile de referinţă G1, GA, GB, GC sau DE3, conform </w:t>
      </w:r>
      <w:r w:rsidR="00E24AF1" w:rsidRPr="00445ABC">
        <w:rPr>
          <w:rFonts w:cs="Times New Roman"/>
          <w:szCs w:val="28"/>
          <w:lang w:val="en-US"/>
        </w:rPr>
        <w:t>sub</w:t>
      </w:r>
      <w:r w:rsidR="008219C9" w:rsidRPr="00445ABC">
        <w:rPr>
          <w:rFonts w:cs="Times New Roman"/>
          <w:szCs w:val="28"/>
          <w:lang w:val="en-US"/>
        </w:rPr>
        <w:t xml:space="preserve">punctului 4.2.3.1; </w:t>
      </w:r>
    </w:p>
    <w:p w:rsidR="00993002"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.6. </w:t>
      </w:r>
      <w:r w:rsidR="008219C9" w:rsidRPr="00445ABC">
        <w:rPr>
          <w:rFonts w:cs="Times New Roman"/>
          <w:szCs w:val="28"/>
          <w:lang w:val="en-US"/>
        </w:rPr>
        <w:t xml:space="preserve">echilibrarea maselor, având în vedere ipoteza privind condiţiile de sarcină, conform </w:t>
      </w:r>
      <w:r w:rsidR="00E24AF1" w:rsidRPr="00445ABC">
        <w:rPr>
          <w:rFonts w:cs="Times New Roman"/>
          <w:szCs w:val="28"/>
          <w:lang w:val="en-US"/>
        </w:rPr>
        <w:t>sub</w:t>
      </w:r>
      <w:r w:rsidR="008219C9" w:rsidRPr="00445ABC">
        <w:rPr>
          <w:rFonts w:cs="Times New Roman"/>
          <w:szCs w:val="28"/>
          <w:lang w:val="en-US"/>
        </w:rPr>
        <w:t xml:space="preserve">punctului 4.2.2.10; </w:t>
      </w:r>
    </w:p>
    <w:p w:rsidR="007D0025" w:rsidRPr="00445ABC" w:rsidRDefault="0099300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.7. </w:t>
      </w:r>
      <w:r w:rsidR="008219C9" w:rsidRPr="00445ABC">
        <w:rPr>
          <w:rFonts w:cs="Times New Roman"/>
          <w:szCs w:val="28"/>
          <w:lang w:val="en-US"/>
        </w:rPr>
        <w:t xml:space="preserve">sarcina pe osie, distanţa dintre osii și orice categorie de linii EN, astfel cum se prevede la </w:t>
      </w:r>
      <w:r w:rsidR="00E24AF1" w:rsidRPr="00445ABC">
        <w:rPr>
          <w:rFonts w:cs="Times New Roman"/>
          <w:szCs w:val="28"/>
          <w:lang w:val="en-US"/>
        </w:rPr>
        <w:t>sub</w:t>
      </w:r>
      <w:r w:rsidR="008219C9" w:rsidRPr="00445ABC">
        <w:rPr>
          <w:rFonts w:cs="Times New Roman"/>
          <w:szCs w:val="28"/>
          <w:lang w:val="en-US"/>
        </w:rPr>
        <w:t xml:space="preserve">punctul 4.2.3.2.1; </w:t>
      </w:r>
    </w:p>
    <w:p w:rsidR="008219C9"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.8. </w:t>
      </w:r>
      <w:r w:rsidR="008219C9" w:rsidRPr="00445ABC">
        <w:rPr>
          <w:rFonts w:cs="Times New Roman"/>
          <w:szCs w:val="28"/>
          <w:lang w:val="en-US"/>
        </w:rPr>
        <w:t xml:space="preserve">raportul de încercare privind comportamentul dinamic de rulare, inclusiv înregistrarea calităţii liniei de încercare și parametrii sarcinii pe linie, inclusiv eventualele restricţii de utilizare dacă încercarea vehiculului acoperă numai o parte a condiţiilor de încercare, conform </w:t>
      </w:r>
      <w:r w:rsidR="0078733A" w:rsidRPr="00445ABC">
        <w:rPr>
          <w:rFonts w:cs="Times New Roman"/>
          <w:szCs w:val="28"/>
          <w:lang w:val="en-US"/>
        </w:rPr>
        <w:t>sub</w:t>
      </w:r>
      <w:r w:rsidR="008219C9" w:rsidRPr="00445ABC">
        <w:rPr>
          <w:rFonts w:cs="Times New Roman"/>
          <w:szCs w:val="28"/>
          <w:lang w:val="en-US"/>
        </w:rPr>
        <w:t>punctului 4.2.3.4.2;</w:t>
      </w:r>
    </w:p>
    <w:p w:rsidR="007D0025"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.9. </w:t>
      </w:r>
      <w:r w:rsidR="008219C9" w:rsidRPr="00445ABC">
        <w:rPr>
          <w:rFonts w:cs="Times New Roman"/>
          <w:szCs w:val="28"/>
          <w:lang w:val="en-US"/>
        </w:rPr>
        <w:t xml:space="preserve">ipoteza adoptată pentru evaluarea sarcinilor datorate rulării boghiurilor, conform </w:t>
      </w:r>
      <w:r w:rsidR="0078733A" w:rsidRPr="00445ABC">
        <w:rPr>
          <w:rFonts w:cs="Times New Roman"/>
          <w:szCs w:val="28"/>
          <w:lang w:val="en-US"/>
        </w:rPr>
        <w:t>sub</w:t>
      </w:r>
      <w:r w:rsidR="008219C9" w:rsidRPr="00445ABC">
        <w:rPr>
          <w:rFonts w:cs="Times New Roman"/>
          <w:szCs w:val="28"/>
          <w:lang w:val="en-US"/>
        </w:rPr>
        <w:t xml:space="preserve">punctului 4.2.3.5.1 și </w:t>
      </w:r>
      <w:r w:rsidR="0078733A" w:rsidRPr="00445ABC">
        <w:rPr>
          <w:rFonts w:cs="Times New Roman"/>
          <w:szCs w:val="28"/>
          <w:lang w:val="en-US"/>
        </w:rPr>
        <w:t>sub</w:t>
      </w:r>
      <w:r w:rsidR="008219C9" w:rsidRPr="00445ABC">
        <w:rPr>
          <w:rFonts w:cs="Times New Roman"/>
          <w:szCs w:val="28"/>
          <w:lang w:val="en-US"/>
        </w:rPr>
        <w:t xml:space="preserve">punctului 6.2.3.7 pentru osiile montate; </w:t>
      </w:r>
    </w:p>
    <w:p w:rsidR="007D0025"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.10. </w:t>
      </w:r>
      <w:r w:rsidR="008219C9" w:rsidRPr="00445ABC">
        <w:rPr>
          <w:rFonts w:cs="Times New Roman"/>
          <w:szCs w:val="28"/>
          <w:lang w:val="en-US"/>
        </w:rPr>
        <w:t xml:space="preserve">performanţa de frânare, inclusiv analiza regimului de defectare (regim de avarie), conform </w:t>
      </w:r>
      <w:r w:rsidR="00EE7946" w:rsidRPr="00445ABC">
        <w:rPr>
          <w:rFonts w:cs="Times New Roman"/>
          <w:szCs w:val="28"/>
          <w:lang w:val="en-US"/>
        </w:rPr>
        <w:t>sub</w:t>
      </w:r>
      <w:r w:rsidR="008219C9" w:rsidRPr="00445ABC">
        <w:rPr>
          <w:rFonts w:cs="Times New Roman"/>
          <w:szCs w:val="28"/>
          <w:lang w:val="en-US"/>
        </w:rPr>
        <w:t xml:space="preserve">punctului 4.2.4.5; </w:t>
      </w:r>
    </w:p>
    <w:p w:rsidR="007D0025"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.11. </w:t>
      </w:r>
      <w:r w:rsidR="008219C9" w:rsidRPr="00445ABC">
        <w:rPr>
          <w:rFonts w:cs="Times New Roman"/>
          <w:szCs w:val="28"/>
          <w:lang w:val="en-US"/>
        </w:rPr>
        <w:t xml:space="preserve">distanţa maximă dintre frâna de cale cu curenţi turbionari și linia de cale ferată care corespunde poziţiei „frână eliberată”, pragul de viteză fix, forţa verticală și forţa de frânare ca funcţie a vitezei trenului, în cazul acţionării complete a </w:t>
      </w:r>
      <w:r w:rsidR="008219C9" w:rsidRPr="00445ABC">
        <w:rPr>
          <w:rFonts w:cs="Times New Roman"/>
          <w:szCs w:val="28"/>
          <w:lang w:val="en-US"/>
        </w:rPr>
        <w:lastRenderedPageBreak/>
        <w:t xml:space="preserve">frânei de cale cu curenţi turbionari (frânare de urgenţă) și al acţionării limitate a frânei cu curenţi turbionari (frânare de serviciu), conform cerinţelor de la </w:t>
      </w:r>
      <w:r w:rsidR="00EE7946" w:rsidRPr="00445ABC">
        <w:rPr>
          <w:rFonts w:cs="Times New Roman"/>
          <w:szCs w:val="28"/>
          <w:lang w:val="en-US"/>
        </w:rPr>
        <w:t>sub</w:t>
      </w:r>
      <w:r w:rsidR="008219C9" w:rsidRPr="00445ABC">
        <w:rPr>
          <w:rFonts w:cs="Times New Roman"/>
          <w:szCs w:val="28"/>
          <w:lang w:val="en-US"/>
        </w:rPr>
        <w:t xml:space="preserve">punctul 4.2.4.8.3; </w:t>
      </w:r>
    </w:p>
    <w:p w:rsidR="007D0025"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.12. </w:t>
      </w:r>
      <w:r w:rsidR="008219C9" w:rsidRPr="00445ABC">
        <w:rPr>
          <w:rFonts w:cs="Times New Roman"/>
          <w:szCs w:val="28"/>
          <w:lang w:val="en-US"/>
        </w:rPr>
        <w:t xml:space="preserve">prezenţa și tipul toaletelor dintr-o unitate, caracteristicile mediului de spălare a vasului de toaletă, dacă acesta nu este apă curată, natura sistemului de tratare a apei evacuate și standardele în raport cu care s-a evaluat conformitatea, conform </w:t>
      </w:r>
      <w:r w:rsidR="00EE7946" w:rsidRPr="00445ABC">
        <w:rPr>
          <w:rFonts w:cs="Times New Roman"/>
          <w:szCs w:val="28"/>
          <w:lang w:val="en-US"/>
        </w:rPr>
        <w:t>sub</w:t>
      </w:r>
      <w:r w:rsidR="008219C9" w:rsidRPr="00445ABC">
        <w:rPr>
          <w:rFonts w:cs="Times New Roman"/>
          <w:szCs w:val="28"/>
          <w:lang w:val="en-US"/>
        </w:rPr>
        <w:t xml:space="preserve">punctului 4.2.5.1; </w:t>
      </w:r>
    </w:p>
    <w:p w:rsidR="00B216FB" w:rsidRPr="00445ABC" w:rsidRDefault="007D0025"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.13. </w:t>
      </w:r>
      <w:r w:rsidR="008219C9" w:rsidRPr="00445ABC">
        <w:rPr>
          <w:rFonts w:cs="Times New Roman"/>
          <w:szCs w:val="28"/>
          <w:lang w:val="en-US"/>
        </w:rPr>
        <w:t xml:space="preserve">dispoziţiile adoptate în legătură cu intervalul selectat de parametri de mediu, dacă este diferit de cel nominal, conform </w:t>
      </w:r>
      <w:r w:rsidR="004F3BA1" w:rsidRPr="00445ABC">
        <w:rPr>
          <w:rFonts w:cs="Times New Roman"/>
          <w:szCs w:val="28"/>
          <w:lang w:val="en-US"/>
        </w:rPr>
        <w:t>sub</w:t>
      </w:r>
      <w:r w:rsidR="008219C9" w:rsidRPr="00445ABC">
        <w:rPr>
          <w:rFonts w:cs="Times New Roman"/>
          <w:szCs w:val="28"/>
          <w:lang w:val="en-US"/>
        </w:rPr>
        <w:t xml:space="preserve">punctului 4.2.6.1; </w:t>
      </w:r>
    </w:p>
    <w:p w:rsidR="00B216FB" w:rsidRPr="00445ABC" w:rsidRDefault="00B216FB"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.14. </w:t>
      </w:r>
      <w:r w:rsidR="00AA5734" w:rsidRPr="00445ABC">
        <w:rPr>
          <w:rFonts w:cs="Times New Roman"/>
          <w:szCs w:val="28"/>
          <w:lang w:val="en-US"/>
        </w:rPr>
        <w:t>CWC</w:t>
      </w:r>
      <w:r w:rsidR="008219C9" w:rsidRPr="00445ABC">
        <w:rPr>
          <w:rFonts w:cs="Times New Roman"/>
          <w:szCs w:val="28"/>
          <w:lang w:val="en-US"/>
        </w:rPr>
        <w:t xml:space="preserve">, conform </w:t>
      </w:r>
      <w:r w:rsidR="004F3BA1" w:rsidRPr="00445ABC">
        <w:rPr>
          <w:rFonts w:cs="Times New Roman"/>
          <w:szCs w:val="28"/>
          <w:lang w:val="en-US"/>
        </w:rPr>
        <w:t>sub</w:t>
      </w:r>
      <w:r w:rsidR="008219C9" w:rsidRPr="00445ABC">
        <w:rPr>
          <w:rFonts w:cs="Times New Roman"/>
          <w:szCs w:val="28"/>
          <w:lang w:val="en-US"/>
        </w:rPr>
        <w:t xml:space="preserve">punctului 4.2.6.2.4; </w:t>
      </w:r>
    </w:p>
    <w:p w:rsidR="00B216FB" w:rsidRPr="00445ABC" w:rsidRDefault="00B216FB"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.15. </w:t>
      </w:r>
      <w:r w:rsidR="008219C9" w:rsidRPr="00445ABC">
        <w:rPr>
          <w:rFonts w:cs="Times New Roman"/>
          <w:szCs w:val="28"/>
          <w:lang w:val="en-US"/>
        </w:rPr>
        <w:t xml:space="preserve">performanţa de tracţiune, conform </w:t>
      </w:r>
      <w:r w:rsidR="00AA5734" w:rsidRPr="00445ABC">
        <w:rPr>
          <w:rFonts w:cs="Times New Roman"/>
          <w:szCs w:val="28"/>
          <w:lang w:val="en-US"/>
        </w:rPr>
        <w:t>sub</w:t>
      </w:r>
      <w:r w:rsidR="008219C9" w:rsidRPr="00445ABC">
        <w:rPr>
          <w:rFonts w:cs="Times New Roman"/>
          <w:szCs w:val="28"/>
          <w:lang w:val="en-US"/>
        </w:rPr>
        <w:t xml:space="preserve">punctului 4.2.8.1.1; </w:t>
      </w:r>
    </w:p>
    <w:p w:rsidR="00B216FB" w:rsidRPr="00445ABC" w:rsidRDefault="00B216FB" w:rsidP="00AA5734">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.16. </w:t>
      </w:r>
      <w:r w:rsidR="008219C9" w:rsidRPr="00445ABC">
        <w:rPr>
          <w:rFonts w:cs="Times New Roman"/>
          <w:szCs w:val="28"/>
          <w:lang w:val="en-US"/>
        </w:rPr>
        <w:t xml:space="preserve">montarea unui sistem de măsurare a energiei la bord și a funcţiei sale de localizare la bord (opţional), conform </w:t>
      </w:r>
      <w:r w:rsidR="00AA5734" w:rsidRPr="00445ABC">
        <w:rPr>
          <w:rFonts w:cs="Times New Roman"/>
          <w:szCs w:val="28"/>
          <w:lang w:val="en-US"/>
        </w:rPr>
        <w:t>subpunctului 4.2.8.2.8. D</w:t>
      </w:r>
      <w:r w:rsidR="008219C9" w:rsidRPr="00445ABC">
        <w:rPr>
          <w:rFonts w:cs="Times New Roman"/>
          <w:szCs w:val="28"/>
          <w:lang w:val="en-US"/>
        </w:rPr>
        <w:t>escrierea comunicaţiilor tren-sol și controlul metrologic, inclusiv funcţiile legate de clasele de precizie pentru măsurarea tensiunii, măsurarea cur</w:t>
      </w:r>
      <w:r w:rsidR="00AA5734" w:rsidRPr="00445ABC">
        <w:rPr>
          <w:rFonts w:cs="Times New Roman"/>
          <w:szCs w:val="28"/>
          <w:lang w:val="en-US"/>
        </w:rPr>
        <w:t>entului și calcularea energiei. A</w:t>
      </w:r>
      <w:r w:rsidR="008219C9" w:rsidRPr="00445ABC">
        <w:rPr>
          <w:rFonts w:cs="Times New Roman"/>
          <w:szCs w:val="28"/>
          <w:lang w:val="en-US"/>
        </w:rPr>
        <w:t xml:space="preserve">tunci când se aplică </w:t>
      </w:r>
      <w:r w:rsidR="00853009" w:rsidRPr="00445ABC">
        <w:rPr>
          <w:rFonts w:cs="Times New Roman"/>
          <w:szCs w:val="28"/>
          <w:lang w:val="en-US"/>
        </w:rPr>
        <w:t>sub</w:t>
      </w:r>
      <w:r w:rsidR="008219C9" w:rsidRPr="00445ABC">
        <w:rPr>
          <w:rFonts w:cs="Times New Roman"/>
          <w:szCs w:val="28"/>
          <w:lang w:val="en-US"/>
        </w:rPr>
        <w:t xml:space="preserve">punctul </w:t>
      </w:r>
      <w:r w:rsidR="00853009" w:rsidRPr="00445ABC">
        <w:rPr>
          <w:rFonts w:cs="Times New Roman"/>
          <w:szCs w:val="28"/>
          <w:lang w:val="en-US"/>
        </w:rPr>
        <w:t>4.2.8.2.8.2.6</w:t>
      </w:r>
      <w:r w:rsidR="001302C7" w:rsidRPr="00445ABC">
        <w:rPr>
          <w:rFonts w:cs="Times New Roman"/>
          <w:szCs w:val="28"/>
          <w:lang w:val="en-US"/>
        </w:rPr>
        <w:t>, carac</w:t>
      </w:r>
      <w:r w:rsidR="008219C9" w:rsidRPr="00445ABC">
        <w:rPr>
          <w:rFonts w:cs="Times New Roman"/>
          <w:szCs w:val="28"/>
          <w:lang w:val="en-US"/>
        </w:rPr>
        <w:t xml:space="preserve">teristicile conformităţii componentelor sistemului de măsurare a energiei la bord cu setul limitat de cerinţe și condiţiile de utilizare a acestor componente; </w:t>
      </w:r>
    </w:p>
    <w:p w:rsidR="00B216FB" w:rsidRPr="00445ABC" w:rsidRDefault="00B216FB"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.17. </w:t>
      </w:r>
      <w:r w:rsidR="008219C9" w:rsidRPr="00445ABC">
        <w:rPr>
          <w:rFonts w:cs="Times New Roman"/>
          <w:szCs w:val="28"/>
          <w:lang w:val="en-US"/>
        </w:rPr>
        <w:t xml:space="preserve">ipoteza și datele luate în considerare conform cerinţelor </w:t>
      </w:r>
      <w:r w:rsidR="001302C7" w:rsidRPr="00445ABC">
        <w:rPr>
          <w:rFonts w:cs="Times New Roman"/>
          <w:szCs w:val="28"/>
          <w:lang w:val="en-US"/>
        </w:rPr>
        <w:t>sub</w:t>
      </w:r>
      <w:r w:rsidR="008219C9" w:rsidRPr="00445ABC">
        <w:rPr>
          <w:rFonts w:cs="Times New Roman"/>
          <w:szCs w:val="28"/>
          <w:lang w:val="en-US"/>
        </w:rPr>
        <w:t xml:space="preserve">punctului 4.2.8.2.7; </w:t>
      </w:r>
    </w:p>
    <w:p w:rsidR="00480A8A" w:rsidRPr="00445ABC" w:rsidRDefault="00B216FB"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.18. </w:t>
      </w:r>
      <w:r w:rsidR="008219C9" w:rsidRPr="00445ABC">
        <w:rPr>
          <w:rFonts w:cs="Times New Roman"/>
          <w:szCs w:val="28"/>
          <w:lang w:val="en-US"/>
        </w:rPr>
        <w:t>numărul de pantografe aflate simultan în contact cu instalaţia</w:t>
      </w:r>
    </w:p>
    <w:p w:rsidR="003962A2" w:rsidRPr="00445ABC" w:rsidRDefault="00480A8A" w:rsidP="003051C3">
      <w:pPr>
        <w:spacing w:after="0"/>
        <w:ind w:firstLine="708"/>
        <w:jc w:val="both"/>
        <w:rPr>
          <w:rFonts w:cs="Times New Roman"/>
          <w:szCs w:val="28"/>
          <w:lang w:val="en-US"/>
        </w:rPr>
      </w:pPr>
      <w:r w:rsidRPr="00445ABC">
        <w:rPr>
          <w:rFonts w:cs="Times New Roman"/>
          <w:szCs w:val="28"/>
          <w:lang w:val="en-US"/>
        </w:rPr>
        <w:t>OCL</w:t>
      </w:r>
      <w:r w:rsidR="008219C9" w:rsidRPr="00445ABC">
        <w:rPr>
          <w:rFonts w:cs="Times New Roman"/>
          <w:szCs w:val="28"/>
          <w:lang w:val="en-US"/>
        </w:rPr>
        <w:t xml:space="preserve">, distanţa dintre acestea și tipul distanţei proiectate a OCL (A, B sau C) utilizate la încercările pentru evaluare, conform cerinţelor </w:t>
      </w:r>
      <w:r w:rsidR="001302C7" w:rsidRPr="00445ABC">
        <w:rPr>
          <w:rFonts w:cs="Times New Roman"/>
          <w:szCs w:val="28"/>
          <w:lang w:val="en-US"/>
        </w:rPr>
        <w:t>sub</w:t>
      </w:r>
      <w:r w:rsidR="008219C9" w:rsidRPr="00445ABC">
        <w:rPr>
          <w:rFonts w:cs="Times New Roman"/>
          <w:szCs w:val="28"/>
          <w:lang w:val="en-US"/>
        </w:rPr>
        <w:t xml:space="preserve">punctului 4.2.8.2.9.7; </w:t>
      </w:r>
    </w:p>
    <w:p w:rsidR="003962A2" w:rsidRPr="00445ABC" w:rsidRDefault="003962A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.19. </w:t>
      </w:r>
      <w:r w:rsidR="008219C9" w:rsidRPr="00445ABC">
        <w:rPr>
          <w:rFonts w:cs="Times New Roman"/>
          <w:szCs w:val="28"/>
          <w:lang w:val="en-US"/>
        </w:rPr>
        <w:t xml:space="preserve">existenţa unor dispozitive de comunicare, astfel cum se prevede la </w:t>
      </w:r>
      <w:r w:rsidR="00480A8A" w:rsidRPr="00445ABC">
        <w:rPr>
          <w:rFonts w:cs="Times New Roman"/>
          <w:szCs w:val="28"/>
          <w:lang w:val="en-US"/>
        </w:rPr>
        <w:t>sub</w:t>
      </w:r>
      <w:r w:rsidR="008219C9" w:rsidRPr="00445ABC">
        <w:rPr>
          <w:rFonts w:cs="Times New Roman"/>
          <w:szCs w:val="28"/>
          <w:lang w:val="en-US"/>
        </w:rPr>
        <w:t xml:space="preserve">punctul 4.2.5.4, pentru unităţile proiectate să funcţioneze fără personal la bord (în afara mecanicului de locomotivă); </w:t>
      </w:r>
    </w:p>
    <w:p w:rsidR="003962A2" w:rsidRPr="00445ABC" w:rsidRDefault="003962A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.20. </w:t>
      </w:r>
      <w:r w:rsidR="008219C9" w:rsidRPr="00445ABC">
        <w:rPr>
          <w:rFonts w:cs="Times New Roman"/>
          <w:szCs w:val="28"/>
          <w:lang w:val="en-US"/>
        </w:rPr>
        <w:t xml:space="preserve">prezenţa uneia sau mai multora dintre funcţiile descrise la </w:t>
      </w:r>
      <w:r w:rsidR="00B649B3" w:rsidRPr="00445ABC">
        <w:rPr>
          <w:rFonts w:cs="Times New Roman"/>
          <w:szCs w:val="28"/>
          <w:lang w:val="en-US"/>
        </w:rPr>
        <w:t>sub</w:t>
      </w:r>
      <w:r w:rsidR="008219C9" w:rsidRPr="00445ABC">
        <w:rPr>
          <w:rFonts w:cs="Times New Roman"/>
          <w:szCs w:val="28"/>
          <w:lang w:val="en-US"/>
        </w:rPr>
        <w:t xml:space="preserve">punctele </w:t>
      </w:r>
      <w:r w:rsidR="001B2B74" w:rsidRPr="00445ABC">
        <w:rPr>
          <w:rFonts w:cs="Times New Roman"/>
          <w:szCs w:val="28"/>
          <w:lang w:val="en-US"/>
        </w:rPr>
        <w:t>4.2.9.3.7 și 4.2.9.3.8</w:t>
      </w:r>
      <w:r w:rsidR="008219C9" w:rsidRPr="00445ABC">
        <w:rPr>
          <w:rFonts w:cs="Times New Roman"/>
          <w:szCs w:val="28"/>
          <w:lang w:val="en-US"/>
        </w:rPr>
        <w:t xml:space="preserve"> și condiţiile de utilizare a acestora la nivel de tren; </w:t>
      </w:r>
    </w:p>
    <w:p w:rsidR="008219C9" w:rsidRPr="00445ABC" w:rsidRDefault="003962A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.21. </w:t>
      </w:r>
      <w:r w:rsidR="008219C9" w:rsidRPr="00445ABC">
        <w:rPr>
          <w:rFonts w:cs="Times New Roman"/>
          <w:szCs w:val="28"/>
          <w:lang w:val="en-US"/>
        </w:rPr>
        <w:t xml:space="preserve">tipul (tipurile) de geometrie a armăturii pantografului cu care este echipată o unitate electrică, astfel cum se prevede la </w:t>
      </w:r>
      <w:r w:rsidR="00B565B6" w:rsidRPr="00445ABC">
        <w:rPr>
          <w:rFonts w:cs="Times New Roman"/>
          <w:szCs w:val="28"/>
          <w:lang w:val="en-US"/>
        </w:rPr>
        <w:t>sub</w:t>
      </w:r>
      <w:r w:rsidR="008219C9" w:rsidRPr="00445ABC">
        <w:rPr>
          <w:rFonts w:cs="Times New Roman"/>
          <w:szCs w:val="28"/>
          <w:lang w:val="en-US"/>
        </w:rPr>
        <w:t>punctul 4.2.8.2.9.2;</w:t>
      </w:r>
    </w:p>
    <w:p w:rsidR="003962A2" w:rsidRPr="00445ABC" w:rsidRDefault="003962A2"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.22. </w:t>
      </w:r>
      <w:r w:rsidR="008219C9" w:rsidRPr="00445ABC">
        <w:rPr>
          <w:rFonts w:cs="Times New Roman"/>
          <w:szCs w:val="28"/>
          <w:lang w:val="en-US"/>
        </w:rPr>
        <w:t xml:space="preserve">curentul maxim evaluat (curent nominal), astfel cum se prevede la </w:t>
      </w:r>
      <w:r w:rsidR="00B565B6" w:rsidRPr="00445ABC">
        <w:rPr>
          <w:rFonts w:cs="Times New Roman"/>
          <w:szCs w:val="28"/>
          <w:lang w:val="en-US"/>
        </w:rPr>
        <w:t>sub</w:t>
      </w:r>
      <w:r w:rsidR="008219C9" w:rsidRPr="00445ABC">
        <w:rPr>
          <w:rFonts w:cs="Times New Roman"/>
          <w:szCs w:val="28"/>
          <w:lang w:val="en-US"/>
        </w:rPr>
        <w:t xml:space="preserve">punctul 4.2.8.2.4; </w:t>
      </w:r>
    </w:p>
    <w:p w:rsidR="00F43617" w:rsidRPr="00445ABC" w:rsidRDefault="001D71D4"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.23. </w:t>
      </w:r>
      <w:r w:rsidR="008219C9" w:rsidRPr="00445ABC">
        <w:rPr>
          <w:rFonts w:cs="Times New Roman"/>
          <w:szCs w:val="28"/>
          <w:lang w:val="en-US"/>
        </w:rPr>
        <w:t xml:space="preserve">în cazul sistemelor de curent continuu: documentaţia pentru exploatarea echipamentului de stocare a energiei electrice, valoarea măsurată a curentului maxim în regim de staţionare și condiţiile de măsurare privind materialul firului de contact, astfel cum se prevede la </w:t>
      </w:r>
      <w:r w:rsidR="00B565B6" w:rsidRPr="00445ABC">
        <w:rPr>
          <w:rFonts w:cs="Times New Roman"/>
          <w:szCs w:val="28"/>
          <w:lang w:val="en-US"/>
        </w:rPr>
        <w:t>sub</w:t>
      </w:r>
      <w:r w:rsidR="008219C9" w:rsidRPr="00445ABC">
        <w:rPr>
          <w:rFonts w:cs="Times New Roman"/>
          <w:szCs w:val="28"/>
          <w:lang w:val="en-US"/>
        </w:rPr>
        <w:t xml:space="preserve">punctul 4.2.8.2.5; </w:t>
      </w:r>
    </w:p>
    <w:p w:rsidR="00F43617" w:rsidRPr="00445ABC" w:rsidRDefault="001D71D4"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.24. </w:t>
      </w:r>
      <w:r w:rsidR="008219C9" w:rsidRPr="00445ABC">
        <w:rPr>
          <w:rFonts w:cs="Times New Roman"/>
          <w:szCs w:val="28"/>
          <w:lang w:val="en-US"/>
        </w:rPr>
        <w:t xml:space="preserve">montarea comenzilor pentru activarea și inhibarea regimului de lumină intermitentă al farurilor trebuie consemnată în documentaţia tehnică definită la </w:t>
      </w:r>
      <w:r w:rsidR="00BC5EE9" w:rsidRPr="00445ABC">
        <w:rPr>
          <w:rFonts w:cs="Times New Roman"/>
          <w:szCs w:val="28"/>
          <w:lang w:val="en-US"/>
        </w:rPr>
        <w:t>sub</w:t>
      </w:r>
      <w:r w:rsidR="008219C9" w:rsidRPr="00445ABC">
        <w:rPr>
          <w:rFonts w:cs="Times New Roman"/>
          <w:szCs w:val="28"/>
          <w:lang w:val="en-US"/>
        </w:rPr>
        <w:t xml:space="preserve">punctul 4.2.7.1.4; </w:t>
      </w:r>
    </w:p>
    <w:p w:rsidR="00F43617" w:rsidRPr="00445ABC" w:rsidRDefault="001D71D4"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.25. </w:t>
      </w:r>
      <w:r w:rsidR="008219C9" w:rsidRPr="00445ABC">
        <w:rPr>
          <w:rFonts w:cs="Times New Roman"/>
          <w:szCs w:val="28"/>
          <w:lang w:val="en-US"/>
        </w:rPr>
        <w:t>descrierea funcţiilor de interfaţă a trenului implementate, inclusiv specificarea interfeţ</w:t>
      </w:r>
      <w:r w:rsidR="00BC5EE9" w:rsidRPr="00445ABC">
        <w:rPr>
          <w:rFonts w:cs="Times New Roman"/>
          <w:szCs w:val="28"/>
          <w:lang w:val="en-US"/>
        </w:rPr>
        <w:t>elor și a protocoalelor de comu</w:t>
      </w:r>
      <w:r w:rsidR="008219C9" w:rsidRPr="00445ABC">
        <w:rPr>
          <w:rFonts w:cs="Times New Roman"/>
          <w:szCs w:val="28"/>
          <w:lang w:val="en-US"/>
        </w:rPr>
        <w:t xml:space="preserve">nicare, schiţe generale, diagrame ale circuitelor de control necesare pentru a explica funcţia și funcţionarea interfeţei; </w:t>
      </w:r>
    </w:p>
    <w:p w:rsidR="00F43617" w:rsidRPr="00445ABC" w:rsidRDefault="001D71D4" w:rsidP="00934BFD">
      <w:pPr>
        <w:spacing w:after="0"/>
        <w:ind w:firstLine="709"/>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.26. </w:t>
      </w:r>
      <w:r w:rsidR="00BC5EE9" w:rsidRPr="00445ABC">
        <w:rPr>
          <w:rFonts w:cs="Times New Roman"/>
          <w:szCs w:val="28"/>
          <w:lang w:val="en-US"/>
        </w:rPr>
        <w:t xml:space="preserve">documentaţia referitoare la </w:t>
      </w:r>
      <w:r w:rsidR="008219C9" w:rsidRPr="00445ABC">
        <w:rPr>
          <w:rFonts w:cs="Times New Roman"/>
          <w:szCs w:val="28"/>
          <w:lang w:val="en-US"/>
        </w:rPr>
        <w:t>spaţiul disponibil pentru instalarea echipamentelor ETCS de bord definite în</w:t>
      </w:r>
      <w:r w:rsidR="00934BFD" w:rsidRPr="00445ABC">
        <w:rPr>
          <w:rFonts w:cs="Times New Roman"/>
          <w:szCs w:val="28"/>
          <w:lang w:val="en-US"/>
        </w:rPr>
        <w:t xml:space="preserve"> Regulamentul privind STI referitoare la subsistemele control-comandă și semnalizare, aprobat prin Ordinul organului central </w:t>
      </w:r>
      <w:r w:rsidR="00934BFD" w:rsidRPr="00445ABC">
        <w:rPr>
          <w:rFonts w:cs="Times New Roman"/>
          <w:szCs w:val="28"/>
          <w:lang w:val="en-US"/>
        </w:rPr>
        <w:lastRenderedPageBreak/>
        <w:t>de specialitate în domeniul transportului feroviar (dulap ETCS, DMI</w:t>
      </w:r>
      <w:r w:rsidR="00934BFD" w:rsidRPr="00445ABC">
        <w:rPr>
          <w:rFonts w:cs="Times New Roman"/>
          <w:szCs w:val="28"/>
          <w:lang w:val="ro-MD"/>
        </w:rPr>
        <w:t>)</w:t>
      </w:r>
      <w:r w:rsidR="008219C9" w:rsidRPr="00445ABC">
        <w:rPr>
          <w:rFonts w:cs="Times New Roman"/>
          <w:szCs w:val="28"/>
          <w:lang w:val="en-US"/>
        </w:rPr>
        <w:t xml:space="preserve"> și  condiţiile pentru inst</w:t>
      </w:r>
      <w:r w:rsidR="00934BFD" w:rsidRPr="00445ABC">
        <w:rPr>
          <w:rFonts w:cs="Times New Roman"/>
          <w:szCs w:val="28"/>
          <w:lang w:val="en-US"/>
        </w:rPr>
        <w:t>alarea echipamentului ETCS (mecanice, electrice</w:t>
      </w:r>
      <w:r w:rsidR="008219C9" w:rsidRPr="00445ABC">
        <w:rPr>
          <w:rFonts w:cs="Times New Roman"/>
          <w:szCs w:val="28"/>
          <w:lang w:val="en-US"/>
        </w:rPr>
        <w:t xml:space="preserve">); </w:t>
      </w:r>
    </w:p>
    <w:p w:rsidR="00F43617" w:rsidRPr="00445ABC" w:rsidRDefault="001D71D4"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.27. </w:t>
      </w:r>
      <w:r w:rsidR="008219C9" w:rsidRPr="00445ABC">
        <w:rPr>
          <w:rFonts w:cs="Times New Roman"/>
          <w:szCs w:val="28"/>
          <w:lang w:val="en-US"/>
        </w:rPr>
        <w:t xml:space="preserve">configuraţia materialului rulant cu execuţia automată sau manuală a comenzilor, astfel cum se menţionează la </w:t>
      </w:r>
      <w:r w:rsidR="00E35EFA" w:rsidRPr="00445ABC">
        <w:rPr>
          <w:rFonts w:cs="Times New Roman"/>
          <w:szCs w:val="28"/>
          <w:lang w:val="en-US"/>
        </w:rPr>
        <w:t>sub</w:t>
      </w:r>
      <w:r w:rsidR="008219C9" w:rsidRPr="00445ABC">
        <w:rPr>
          <w:rFonts w:cs="Times New Roman"/>
          <w:szCs w:val="28"/>
          <w:lang w:val="en-US"/>
        </w:rPr>
        <w:t xml:space="preserve">punctele: 4.2.4.4.4, 4.2.4.8.2, 4.2.4.8.3, 4.2.8.2.4, 4.2.8.2.9.8 și 4.2.10.4.2. Aceste informaţii trebuie puse la dispoziţie la cerere atunci când se instalează ETCS; </w:t>
      </w:r>
    </w:p>
    <w:p w:rsidR="00F43617" w:rsidRPr="00445ABC" w:rsidRDefault="001D71D4"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.28. </w:t>
      </w:r>
      <w:r w:rsidR="008219C9" w:rsidRPr="00445ABC">
        <w:rPr>
          <w:rFonts w:cs="Times New Roman"/>
          <w:szCs w:val="28"/>
          <w:lang w:val="en-US"/>
        </w:rPr>
        <w:t xml:space="preserve">pentru unităţile care aplică condiţiile specificate la </w:t>
      </w:r>
      <w:r w:rsidR="00E35EFA" w:rsidRPr="00445ABC">
        <w:rPr>
          <w:rFonts w:cs="Times New Roman"/>
          <w:szCs w:val="28"/>
          <w:lang w:val="en-US"/>
        </w:rPr>
        <w:t>sub</w:t>
      </w:r>
      <w:r w:rsidR="009230FA" w:rsidRPr="00445ABC">
        <w:rPr>
          <w:rFonts w:cs="Times New Roman"/>
          <w:szCs w:val="28"/>
          <w:lang w:val="en-US"/>
        </w:rPr>
        <w:t>punctul 7.1.1.2</w:t>
      </w:r>
      <w:r w:rsidR="008219C9" w:rsidRPr="00445ABC">
        <w:rPr>
          <w:rFonts w:cs="Times New Roman"/>
          <w:szCs w:val="28"/>
          <w:lang w:val="en-US"/>
        </w:rPr>
        <w:t xml:space="preserve">, trebuie furnizate următoarele caracteristici: </w:t>
      </w:r>
    </w:p>
    <w:p w:rsidR="00F43617" w:rsidRPr="00445ABC" w:rsidRDefault="00F205A7"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.28.1.</w:t>
      </w:r>
      <w:r w:rsidR="008219C9" w:rsidRPr="00445ABC">
        <w:rPr>
          <w:rFonts w:cs="Times New Roman"/>
          <w:szCs w:val="28"/>
          <w:lang w:val="en-US"/>
        </w:rPr>
        <w:t xml:space="preserve"> tensiunile aplicabile ale liniei de alimentare cu energie electrică unipolară în conformitate cu </w:t>
      </w:r>
      <w:r w:rsidR="00724372" w:rsidRPr="00445ABC">
        <w:rPr>
          <w:rFonts w:cs="Times New Roman"/>
          <w:szCs w:val="28"/>
          <w:lang w:val="en-US"/>
        </w:rPr>
        <w:t>sub</w:t>
      </w:r>
      <w:r w:rsidR="008219C9" w:rsidRPr="00445ABC">
        <w:rPr>
          <w:rFonts w:cs="Times New Roman"/>
          <w:szCs w:val="28"/>
          <w:lang w:val="en-US"/>
        </w:rPr>
        <w:t>punctul 4.2.11.6</w:t>
      </w:r>
      <w:r w:rsidR="00724372" w:rsidRPr="00445ABC">
        <w:rPr>
          <w:rFonts w:cs="Times New Roman"/>
          <w:szCs w:val="28"/>
          <w:lang w:val="en-US"/>
        </w:rPr>
        <w:t>.2</w:t>
      </w:r>
      <w:r w:rsidR="008219C9" w:rsidRPr="00445ABC">
        <w:rPr>
          <w:rFonts w:cs="Times New Roman"/>
          <w:szCs w:val="28"/>
          <w:lang w:val="en-US"/>
        </w:rPr>
        <w:t xml:space="preserve">; </w:t>
      </w:r>
    </w:p>
    <w:p w:rsidR="00F43617" w:rsidRPr="00445ABC" w:rsidRDefault="00F205A7"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.28.2.</w:t>
      </w:r>
      <w:r w:rsidR="008219C9" w:rsidRPr="00445ABC">
        <w:rPr>
          <w:rFonts w:cs="Times New Roman"/>
          <w:szCs w:val="28"/>
          <w:lang w:val="en-US"/>
        </w:rPr>
        <w:t xml:space="preserve"> consumul maxim de curent al unităţii în regim de staţionare (A) aferent liniei de alimentare cu energie electrică unipolară pentru</w:t>
      </w:r>
      <w:r w:rsidR="00724372" w:rsidRPr="00445ABC">
        <w:rPr>
          <w:rFonts w:cs="Times New Roman"/>
          <w:szCs w:val="28"/>
          <w:lang w:val="en-US"/>
        </w:rPr>
        <w:t xml:space="preserve"> fiecare dintre tensiunile apli</w:t>
      </w:r>
      <w:r w:rsidR="008219C9" w:rsidRPr="00445ABC">
        <w:rPr>
          <w:rFonts w:cs="Times New Roman"/>
          <w:szCs w:val="28"/>
          <w:lang w:val="en-US"/>
        </w:rPr>
        <w:t xml:space="preserve">cabile ale liniei de alimentare cu energie electrică unipolară; </w:t>
      </w:r>
    </w:p>
    <w:p w:rsidR="00F43617" w:rsidRPr="00445ABC" w:rsidRDefault="00F205A7"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.28.3.</w:t>
      </w:r>
      <w:r w:rsidR="008219C9" w:rsidRPr="00445ABC">
        <w:rPr>
          <w:rFonts w:cs="Times New Roman"/>
          <w:szCs w:val="28"/>
          <w:lang w:val="en-US"/>
        </w:rPr>
        <w:t xml:space="preserve"> pentru fiecare bandă de gestionare a frecvenţelor definită în specificaţia menţionată în apendicele J-2, indicele [A] și în cazurile specifice sau în documentele tehnice menţionate </w:t>
      </w:r>
      <w:r w:rsidR="00877A06" w:rsidRPr="00445ABC">
        <w:rPr>
          <w:rFonts w:cs="Times New Roman"/>
          <w:szCs w:val="28"/>
          <w:lang w:val="en-US"/>
        </w:rPr>
        <w:t>în Regulamentul privind STI referitoare la subsistemele control-comandă și semnalizare, aprobat prin Ordinul organului central de specialitate în domeniul transportului feroviar</w:t>
      </w:r>
      <w:r w:rsidR="008219C9" w:rsidRPr="00445ABC">
        <w:rPr>
          <w:rFonts w:cs="Times New Roman"/>
          <w:szCs w:val="28"/>
          <w:lang w:val="en-US"/>
        </w:rPr>
        <w:t xml:space="preserve">, atunci când acestea sunt disponibile: </w:t>
      </w:r>
    </w:p>
    <w:p w:rsidR="00F43617" w:rsidRPr="00445ABC" w:rsidRDefault="00877A06"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 xml:space="preserve">.28.3.1. </w:t>
      </w:r>
      <w:r w:rsidR="008219C9" w:rsidRPr="00445ABC">
        <w:rPr>
          <w:rFonts w:cs="Times New Roman"/>
          <w:szCs w:val="28"/>
          <w:lang w:val="en-US"/>
        </w:rPr>
        <w:t xml:space="preserve">curentul perturbator maxim (A) și regula de însumare aplicabilă; </w:t>
      </w:r>
    </w:p>
    <w:p w:rsidR="00F43617" w:rsidRPr="00445ABC" w:rsidRDefault="00877A06"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.28.3.2.</w:t>
      </w:r>
      <w:r w:rsidR="008219C9" w:rsidRPr="00445ABC">
        <w:rPr>
          <w:rFonts w:cs="Times New Roman"/>
          <w:szCs w:val="28"/>
          <w:lang w:val="en-US"/>
        </w:rPr>
        <w:t xml:space="preserve"> câmpul magnetic maxim (dB</w:t>
      </w:r>
      <w:r w:rsidR="008219C9" w:rsidRPr="00445ABC">
        <w:rPr>
          <w:rFonts w:cs="Times New Roman"/>
          <w:szCs w:val="28"/>
        </w:rPr>
        <w:t>μ</w:t>
      </w:r>
      <w:r w:rsidR="008219C9" w:rsidRPr="00445ABC">
        <w:rPr>
          <w:rFonts w:cs="Times New Roman"/>
          <w:szCs w:val="28"/>
          <w:lang w:val="en-US"/>
        </w:rPr>
        <w:t xml:space="preserve">A/m), atât câmpul radiat, cât și câmpul datorat curentului de întoarcere, și regula de însumare aplicabilă; </w:t>
      </w:r>
    </w:p>
    <w:p w:rsidR="00F43617" w:rsidRPr="00445ABC" w:rsidRDefault="008C3B41"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.28.3.3.</w:t>
      </w:r>
      <w:r w:rsidR="008219C9" w:rsidRPr="00445ABC">
        <w:rPr>
          <w:rFonts w:cs="Times New Roman"/>
          <w:szCs w:val="28"/>
          <w:lang w:val="en-US"/>
        </w:rPr>
        <w:t xml:space="preserve"> impedanţa minimă de intrare (Ohm). </w:t>
      </w:r>
    </w:p>
    <w:p w:rsidR="001D71D4" w:rsidRPr="00445ABC" w:rsidRDefault="00F205A7" w:rsidP="003051C3">
      <w:pPr>
        <w:spacing w:after="0"/>
        <w:ind w:firstLine="708"/>
        <w:jc w:val="both"/>
        <w:rPr>
          <w:rFonts w:cs="Times New Roman"/>
          <w:szCs w:val="28"/>
          <w:lang w:val="en-US"/>
        </w:rPr>
      </w:pPr>
      <w:r w:rsidRPr="00445ABC">
        <w:rPr>
          <w:rFonts w:cs="Times New Roman"/>
          <w:szCs w:val="28"/>
          <w:lang w:val="en-US"/>
        </w:rPr>
        <w:t>4.2.12.2</w:t>
      </w:r>
      <w:r w:rsidRPr="00445ABC">
        <w:rPr>
          <w:rFonts w:cs="Times New Roman"/>
          <w:szCs w:val="28"/>
          <w:lang w:val="ro-MD"/>
        </w:rPr>
        <w:t>.28.4.</w:t>
      </w:r>
      <w:r w:rsidR="008219C9" w:rsidRPr="00445ABC">
        <w:rPr>
          <w:rFonts w:cs="Times New Roman"/>
          <w:szCs w:val="28"/>
          <w:lang w:val="en-US"/>
        </w:rPr>
        <w:t xml:space="preserve"> Parametrii comparabili specificaţi în cazurile specifice sau în documentele tehnice menţionate </w:t>
      </w:r>
      <w:r w:rsidR="008C3B41" w:rsidRPr="00445ABC">
        <w:rPr>
          <w:rFonts w:cs="Times New Roman"/>
          <w:szCs w:val="28"/>
          <w:lang w:val="en-US"/>
        </w:rPr>
        <w:t xml:space="preserve">în </w:t>
      </w:r>
      <w:r w:rsidR="00724E81" w:rsidRPr="00445ABC">
        <w:rPr>
          <w:rFonts w:cs="Times New Roman"/>
          <w:szCs w:val="28"/>
          <w:lang w:val="en-US"/>
        </w:rPr>
        <w:t>Regulamentul privind STI referitoare la subsistemele control-comandă și semnalizare, aprobat prin Ordinul organului central de specialitate în domeniul transportului feroviar</w:t>
      </w:r>
      <w:r w:rsidR="008219C9" w:rsidRPr="00445ABC">
        <w:rPr>
          <w:rFonts w:cs="Times New Roman"/>
          <w:szCs w:val="28"/>
          <w:lang w:val="en-US"/>
        </w:rPr>
        <w:t xml:space="preserve">, atunci când aceștia sunt disponibili. </w:t>
      </w:r>
    </w:p>
    <w:p w:rsidR="00445A16" w:rsidRPr="00445ABC" w:rsidRDefault="00E50242" w:rsidP="003051C3">
      <w:pPr>
        <w:spacing w:after="0"/>
        <w:ind w:firstLine="708"/>
        <w:jc w:val="both"/>
        <w:rPr>
          <w:rFonts w:cs="Times New Roman"/>
          <w:szCs w:val="28"/>
          <w:lang w:val="en-US"/>
        </w:rPr>
      </w:pPr>
      <w:r w:rsidRPr="00445ABC">
        <w:rPr>
          <w:rFonts w:cs="Times New Roman"/>
          <w:szCs w:val="28"/>
          <w:lang w:val="en-US"/>
        </w:rPr>
        <w:t>4.2.12.2.29</w:t>
      </w:r>
      <w:r w:rsidR="00445A16" w:rsidRPr="00445ABC">
        <w:rPr>
          <w:rFonts w:cs="Times New Roman"/>
          <w:szCs w:val="28"/>
          <w:lang w:val="en-US"/>
        </w:rPr>
        <w:t>. Pentru unităţile care aplică condiţiile s</w:t>
      </w:r>
      <w:r w:rsidR="000E2264" w:rsidRPr="00445ABC">
        <w:rPr>
          <w:rFonts w:cs="Times New Roman"/>
          <w:szCs w:val="28"/>
          <w:lang w:val="en-US"/>
        </w:rPr>
        <w:t>pecificate la subpunctul 7.1.1.3</w:t>
      </w:r>
      <w:r w:rsidR="00445A16" w:rsidRPr="00445ABC">
        <w:rPr>
          <w:rFonts w:cs="Times New Roman"/>
          <w:szCs w:val="28"/>
          <w:lang w:val="en-US"/>
        </w:rPr>
        <w:t xml:space="preserve">, trebuie comunicată conformitatea/neconformitatea unităţii cu cerinţele de la subpunctele </w:t>
      </w:r>
      <w:r w:rsidR="00E66516" w:rsidRPr="00445ABC">
        <w:rPr>
          <w:rFonts w:cs="Times New Roman"/>
          <w:szCs w:val="28"/>
          <w:lang w:val="en-US"/>
        </w:rPr>
        <w:t>7.1.1.3.1.13 și 7.1.1.3.1.16.</w:t>
      </w:r>
    </w:p>
    <w:p w:rsidR="00225D23" w:rsidRPr="00445ABC" w:rsidRDefault="00225D23" w:rsidP="003051C3">
      <w:pPr>
        <w:spacing w:after="0"/>
        <w:ind w:firstLine="708"/>
        <w:jc w:val="both"/>
        <w:rPr>
          <w:rFonts w:cs="Times New Roman"/>
          <w:b/>
          <w:szCs w:val="28"/>
          <w:lang w:val="ro-MD"/>
        </w:rPr>
      </w:pPr>
      <w:r w:rsidRPr="00445ABC">
        <w:rPr>
          <w:rFonts w:cs="Times New Roman"/>
          <w:b/>
          <w:szCs w:val="28"/>
          <w:lang w:val="en-US"/>
        </w:rPr>
        <w:t>4.2.12.3</w:t>
      </w:r>
      <w:r w:rsidRPr="00445ABC">
        <w:rPr>
          <w:rFonts w:cs="Times New Roman"/>
          <w:b/>
          <w:szCs w:val="28"/>
          <w:lang w:val="ro-MD"/>
        </w:rPr>
        <w:t>. Documentaţia de întreţinere</w:t>
      </w:r>
    </w:p>
    <w:p w:rsidR="00225D23" w:rsidRPr="00445ABC" w:rsidRDefault="00225D23" w:rsidP="003051C3">
      <w:pPr>
        <w:spacing w:after="0"/>
        <w:ind w:firstLine="708"/>
        <w:jc w:val="both"/>
        <w:rPr>
          <w:rFonts w:cs="Times New Roman"/>
          <w:szCs w:val="28"/>
          <w:lang w:val="ro-MD"/>
        </w:rPr>
      </w:pPr>
      <w:r w:rsidRPr="00445ABC">
        <w:rPr>
          <w:rFonts w:cs="Times New Roman"/>
          <w:szCs w:val="28"/>
          <w:lang w:val="ro-MD"/>
        </w:rPr>
        <w:t>Întreţinerea este un set de activităţi destinate menţinerii sau restabilirii unei unităţi funcţionale într-o stare în care aceasta își poate îndeplini funcţia necesară, asigurând integritatea continuă a sistemelor de sig</w:t>
      </w:r>
      <w:r w:rsidR="00670332" w:rsidRPr="00445ABC">
        <w:rPr>
          <w:rFonts w:cs="Times New Roman"/>
          <w:szCs w:val="28"/>
          <w:lang w:val="ro-MD"/>
        </w:rPr>
        <w:t>uranţă și conformitatea cu stan</w:t>
      </w:r>
      <w:r w:rsidRPr="00445ABC">
        <w:rPr>
          <w:rFonts w:cs="Times New Roman"/>
          <w:szCs w:val="28"/>
          <w:lang w:val="ro-MD"/>
        </w:rPr>
        <w:t xml:space="preserve">dardele aplicabile. </w:t>
      </w:r>
    </w:p>
    <w:p w:rsidR="00225D23" w:rsidRPr="00445ABC" w:rsidRDefault="00225D23" w:rsidP="003051C3">
      <w:pPr>
        <w:spacing w:after="0"/>
        <w:ind w:firstLine="708"/>
        <w:jc w:val="both"/>
        <w:rPr>
          <w:rFonts w:cs="Times New Roman"/>
          <w:szCs w:val="28"/>
          <w:lang w:val="en-US"/>
        </w:rPr>
      </w:pPr>
      <w:r w:rsidRPr="00445ABC">
        <w:rPr>
          <w:rFonts w:cs="Times New Roman"/>
          <w:szCs w:val="28"/>
          <w:lang w:val="en-US"/>
        </w:rPr>
        <w:t>Trebuie furnizate următoarele inf</w:t>
      </w:r>
      <w:r w:rsidR="00670332" w:rsidRPr="00445ABC">
        <w:rPr>
          <w:rFonts w:cs="Times New Roman"/>
          <w:szCs w:val="28"/>
          <w:lang w:val="en-US"/>
        </w:rPr>
        <w:t>ormaţii necesare pentru a între</w:t>
      </w:r>
      <w:r w:rsidRPr="00445ABC">
        <w:rPr>
          <w:rFonts w:cs="Times New Roman"/>
          <w:szCs w:val="28"/>
          <w:lang w:val="en-US"/>
        </w:rPr>
        <w:t xml:space="preserve">prinde activităţi de întreţinere a materialului rulant: </w:t>
      </w:r>
    </w:p>
    <w:p w:rsidR="00225D23" w:rsidRPr="00445ABC" w:rsidRDefault="00225D23" w:rsidP="003051C3">
      <w:pPr>
        <w:spacing w:after="0"/>
        <w:ind w:firstLine="708"/>
        <w:jc w:val="both"/>
        <w:rPr>
          <w:rFonts w:cs="Times New Roman"/>
          <w:szCs w:val="28"/>
          <w:lang w:val="en-US"/>
        </w:rPr>
      </w:pPr>
      <w:r w:rsidRPr="00445ABC">
        <w:rPr>
          <w:rFonts w:cs="Times New Roman"/>
          <w:szCs w:val="28"/>
          <w:lang w:val="en-US"/>
        </w:rPr>
        <w:t>Dosarul de justificare a proiectului de întreţinere: explică modul în care sunt definite și p</w:t>
      </w:r>
      <w:r w:rsidR="00670332" w:rsidRPr="00445ABC">
        <w:rPr>
          <w:rFonts w:cs="Times New Roman"/>
          <w:szCs w:val="28"/>
          <w:lang w:val="en-US"/>
        </w:rPr>
        <w:t>roiectate activităţile de între</w:t>
      </w:r>
      <w:r w:rsidRPr="00445ABC">
        <w:rPr>
          <w:rFonts w:cs="Times New Roman"/>
          <w:szCs w:val="28"/>
          <w:lang w:val="en-US"/>
        </w:rPr>
        <w:t>ţinere pentru a asigura me</w:t>
      </w:r>
      <w:r w:rsidR="00670332" w:rsidRPr="00445ABC">
        <w:rPr>
          <w:rFonts w:cs="Times New Roman"/>
          <w:szCs w:val="28"/>
          <w:lang w:val="en-US"/>
        </w:rPr>
        <w:t>nţinerea caracteristicilor mate</w:t>
      </w:r>
      <w:r w:rsidRPr="00445ABC">
        <w:rPr>
          <w:rFonts w:cs="Times New Roman"/>
          <w:szCs w:val="28"/>
          <w:lang w:val="en-US"/>
        </w:rPr>
        <w:t xml:space="preserve">rialului rulant în limite de utilizare acceptabile pe parcursul duratei de viaţă a acestuia. </w:t>
      </w:r>
    </w:p>
    <w:p w:rsidR="00724E81" w:rsidRPr="00445ABC" w:rsidRDefault="00225D23" w:rsidP="003051C3">
      <w:pPr>
        <w:spacing w:after="0"/>
        <w:ind w:firstLine="708"/>
        <w:jc w:val="both"/>
        <w:rPr>
          <w:rFonts w:cs="Times New Roman"/>
          <w:szCs w:val="28"/>
          <w:lang w:val="en-US"/>
        </w:rPr>
      </w:pPr>
      <w:r w:rsidRPr="00445ABC">
        <w:rPr>
          <w:rFonts w:cs="Times New Roman"/>
          <w:szCs w:val="28"/>
          <w:lang w:val="en-US"/>
        </w:rPr>
        <w:t>Dosarul de justificare a proiectului de întreţinere trebuie să furnizeze date de intrare pentru determinarea criteriilor de inspecţie și a periodicităţii activităţilor de întreţinere. Dosarul de descriere a activităţilor de întreţinere: explică modul în care se recomandă să fie efectuate activităţile de întreţinere.</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 </w:t>
      </w:r>
      <w:r w:rsidRPr="00445ABC">
        <w:rPr>
          <w:rFonts w:cs="Times New Roman"/>
          <w:szCs w:val="28"/>
          <w:lang w:val="en-US"/>
        </w:rPr>
        <w:t xml:space="preserve">Dosarul de justificare a proiectării întreţinerii </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lastRenderedPageBreak/>
        <w:t xml:space="preserve">Dosarul de justificare a proiectării întreţinerii trebuie să conţină: </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.1. </w:t>
      </w:r>
      <w:r w:rsidRPr="00445ABC">
        <w:rPr>
          <w:rFonts w:cs="Times New Roman"/>
          <w:szCs w:val="28"/>
          <w:lang w:val="en-US"/>
        </w:rPr>
        <w:t>Precedente, principii și metode utilizate la proiectar</w:t>
      </w:r>
      <w:r w:rsidR="00EA3C0E" w:rsidRPr="00445ABC">
        <w:rPr>
          <w:rFonts w:cs="Times New Roman"/>
          <w:szCs w:val="28"/>
          <w:lang w:val="en-US"/>
        </w:rPr>
        <w:t>ea între</w:t>
      </w:r>
      <w:r w:rsidRPr="00445ABC">
        <w:rPr>
          <w:rFonts w:cs="Times New Roman"/>
          <w:szCs w:val="28"/>
          <w:lang w:val="en-US"/>
        </w:rPr>
        <w:t xml:space="preserve">ţinerii unităţii. </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.1.1. </w:t>
      </w:r>
      <w:r w:rsidRPr="00445ABC">
        <w:rPr>
          <w:rFonts w:cs="Times New Roman"/>
          <w:szCs w:val="28"/>
          <w:lang w:val="en-US"/>
        </w:rPr>
        <w:t>Precedentele, principiile și m</w:t>
      </w:r>
      <w:r w:rsidR="00EA3C0E" w:rsidRPr="00445ABC">
        <w:rPr>
          <w:rFonts w:cs="Times New Roman"/>
          <w:szCs w:val="28"/>
          <w:lang w:val="en-US"/>
        </w:rPr>
        <w:t>etodele utilizate pentru identi</w:t>
      </w:r>
      <w:r w:rsidRPr="00445ABC">
        <w:rPr>
          <w:rFonts w:cs="Times New Roman"/>
          <w:szCs w:val="28"/>
          <w:lang w:val="en-US"/>
        </w:rPr>
        <w:t>ficarea componentelor esenţiale pentru siguranţă și a cerinţelor lor specifice de exploatare, de revizie, de înt</w:t>
      </w:r>
      <w:r w:rsidR="00EA3C0E" w:rsidRPr="00445ABC">
        <w:rPr>
          <w:rFonts w:cs="Times New Roman"/>
          <w:szCs w:val="28"/>
          <w:lang w:val="en-US"/>
        </w:rPr>
        <w:t>re</w:t>
      </w:r>
      <w:r w:rsidRPr="00445ABC">
        <w:rPr>
          <w:rFonts w:cs="Times New Roman"/>
          <w:szCs w:val="28"/>
          <w:lang w:val="en-US"/>
        </w:rPr>
        <w:t xml:space="preserve">ţinere și de trasabilitate. </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.2. </w:t>
      </w:r>
      <w:r w:rsidRPr="00445ABC">
        <w:rPr>
          <w:rFonts w:cs="Times New Roman"/>
          <w:szCs w:val="28"/>
          <w:lang w:val="en-US"/>
        </w:rPr>
        <w:t>Profilul de utilizare: limitele de utilizare normală a unităţii (de exemplu km/lună, limite climatice, t</w:t>
      </w:r>
      <w:r w:rsidR="00EA3C0E" w:rsidRPr="00445ABC">
        <w:rPr>
          <w:rFonts w:cs="Times New Roman"/>
          <w:szCs w:val="28"/>
          <w:lang w:val="en-US"/>
        </w:rPr>
        <w:t>ipuri autorizate de sarcină</w:t>
      </w:r>
      <w:r w:rsidRPr="00445ABC">
        <w:rPr>
          <w:rFonts w:cs="Times New Roman"/>
          <w:szCs w:val="28"/>
          <w:lang w:val="en-US"/>
        </w:rPr>
        <w:t xml:space="preserve">) </w:t>
      </w:r>
    </w:p>
    <w:p w:rsidR="008C763A"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.3. </w:t>
      </w:r>
      <w:r w:rsidRPr="00445ABC">
        <w:rPr>
          <w:rFonts w:cs="Times New Roman"/>
          <w:szCs w:val="28"/>
          <w:lang w:val="en-US"/>
        </w:rPr>
        <w:t xml:space="preserve">Datele relevante utilizate pentru a proiecta întreţinerea și originea datelor respective (experienţa dobândită). </w:t>
      </w:r>
    </w:p>
    <w:p w:rsidR="00327A7E" w:rsidRPr="00445ABC" w:rsidRDefault="008C763A" w:rsidP="003051C3">
      <w:pPr>
        <w:spacing w:after="0"/>
        <w:ind w:firstLine="708"/>
        <w:jc w:val="both"/>
        <w:rPr>
          <w:rFonts w:cs="Times New Roman"/>
          <w:szCs w:val="28"/>
          <w:lang w:val="en-US"/>
        </w:rPr>
      </w:pPr>
      <w:r w:rsidRPr="00445ABC">
        <w:rPr>
          <w:rFonts w:cs="Times New Roman"/>
          <w:szCs w:val="28"/>
          <w:lang w:val="en-US"/>
        </w:rPr>
        <w:t>4.2.12.3.1</w:t>
      </w:r>
      <w:r w:rsidRPr="00445ABC">
        <w:rPr>
          <w:rFonts w:cs="Times New Roman"/>
          <w:szCs w:val="28"/>
          <w:lang w:val="ro-MD"/>
        </w:rPr>
        <w:t xml:space="preserve">.4. </w:t>
      </w:r>
      <w:r w:rsidRPr="00445ABC">
        <w:rPr>
          <w:rFonts w:cs="Times New Roman"/>
          <w:szCs w:val="28"/>
          <w:lang w:val="en-US"/>
        </w:rPr>
        <w:t xml:space="preserve">Încercări, investigaţii și calcule realizate pentru proiectarea întreţinerii. </w:t>
      </w:r>
    </w:p>
    <w:p w:rsidR="008219C9" w:rsidRPr="00445ABC" w:rsidRDefault="008C763A" w:rsidP="003051C3">
      <w:pPr>
        <w:spacing w:after="0"/>
        <w:ind w:firstLine="708"/>
        <w:jc w:val="both"/>
        <w:rPr>
          <w:rFonts w:cs="Times New Roman"/>
          <w:szCs w:val="28"/>
          <w:lang w:val="en-US"/>
        </w:rPr>
      </w:pPr>
      <w:r w:rsidRPr="00445ABC">
        <w:rPr>
          <w:rFonts w:cs="Times New Roman"/>
          <w:szCs w:val="28"/>
          <w:lang w:val="en-US"/>
        </w:rPr>
        <w:t>Mijloacele rezulta</w:t>
      </w:r>
      <w:r w:rsidR="005D19CE" w:rsidRPr="00445ABC">
        <w:rPr>
          <w:rFonts w:cs="Times New Roman"/>
          <w:szCs w:val="28"/>
          <w:lang w:val="en-US"/>
        </w:rPr>
        <w:t>te (instalaţii, instrumente</w:t>
      </w:r>
      <w:r w:rsidRPr="00445ABC">
        <w:rPr>
          <w:rFonts w:cs="Times New Roman"/>
          <w:szCs w:val="28"/>
          <w:lang w:val="en-US"/>
        </w:rPr>
        <w:t>) necesare pentru în</w:t>
      </w:r>
      <w:r w:rsidR="005D19CE" w:rsidRPr="00445ABC">
        <w:rPr>
          <w:rFonts w:cs="Times New Roman"/>
          <w:szCs w:val="28"/>
          <w:lang w:val="en-US"/>
        </w:rPr>
        <w:t xml:space="preserve">treţinere sunt descrise în subpunctul </w:t>
      </w:r>
      <w:r w:rsidRPr="00445ABC">
        <w:rPr>
          <w:rFonts w:cs="Times New Roman"/>
          <w:szCs w:val="28"/>
          <w:lang w:val="en-US"/>
        </w:rPr>
        <w:t>4.2.12.3.2, „Docu mentaţia de întreţinere”.</w:t>
      </w:r>
    </w:p>
    <w:p w:rsidR="008D0D91" w:rsidRPr="00445ABC" w:rsidRDefault="00327A7E"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 </w:t>
      </w:r>
      <w:r w:rsidRPr="00445ABC">
        <w:rPr>
          <w:rFonts w:cs="Times New Roman"/>
          <w:szCs w:val="28"/>
          <w:lang w:val="en-US"/>
        </w:rPr>
        <w:t>Dosarul de descriere</w:t>
      </w:r>
      <w:r w:rsidR="008D0D91" w:rsidRPr="00445ABC">
        <w:rPr>
          <w:rFonts w:cs="Times New Roman"/>
          <w:szCs w:val="28"/>
          <w:lang w:val="en-US"/>
        </w:rPr>
        <w:t xml:space="preserve"> a activităţilor de întreţinere</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.1. </w:t>
      </w:r>
      <w:r w:rsidR="00327A7E" w:rsidRPr="00445ABC">
        <w:rPr>
          <w:rFonts w:cs="Times New Roman"/>
          <w:szCs w:val="28"/>
          <w:lang w:val="en-US"/>
        </w:rPr>
        <w:t xml:space="preserve">Dosarul de descriere a activităţilor de întreţinere trebuie să descrie modul în care trebuie realizate activităţile de între ţinere.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.2. </w:t>
      </w:r>
      <w:r w:rsidR="00327A7E" w:rsidRPr="00445ABC">
        <w:rPr>
          <w:rFonts w:cs="Times New Roman"/>
          <w:szCs w:val="28"/>
          <w:lang w:val="en-US"/>
        </w:rPr>
        <w:t xml:space="preserve">Activităţile de întreţinere includ toate activităţile necesare, cum ar fi inspecţiile, monitorizarea, încercările, măsurătorile, înlocuirile, ajustările, reparaţiile. </w:t>
      </w:r>
    </w:p>
    <w:p w:rsidR="00327A7E" w:rsidRPr="00445ABC" w:rsidRDefault="008D0D91" w:rsidP="005D19CE">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.3. </w:t>
      </w:r>
      <w:r w:rsidR="00327A7E" w:rsidRPr="00445ABC">
        <w:rPr>
          <w:rFonts w:cs="Times New Roman"/>
          <w:szCs w:val="28"/>
          <w:lang w:val="en-US"/>
        </w:rPr>
        <w:t>Activităţile de întreţinere sunt împărţite în: întreţinere preve</w:t>
      </w:r>
      <w:r w:rsidR="005D19CE" w:rsidRPr="00445ABC">
        <w:rPr>
          <w:rFonts w:cs="Times New Roman"/>
          <w:szCs w:val="28"/>
          <w:lang w:val="en-US"/>
        </w:rPr>
        <w:t xml:space="preserve">ntivă programată și controlată și în </w:t>
      </w:r>
      <w:r w:rsidR="00327A7E" w:rsidRPr="00445ABC">
        <w:rPr>
          <w:rFonts w:cs="Times New Roman"/>
          <w:szCs w:val="28"/>
          <w:lang w:val="en-US"/>
        </w:rPr>
        <w:t>întreţinere corectivă.</w:t>
      </w:r>
    </w:p>
    <w:p w:rsidR="008D0D91" w:rsidRPr="00445ABC" w:rsidRDefault="00327A7E" w:rsidP="003051C3">
      <w:pPr>
        <w:spacing w:after="0"/>
        <w:ind w:firstLine="708"/>
        <w:jc w:val="both"/>
        <w:rPr>
          <w:rFonts w:cs="Times New Roman"/>
          <w:szCs w:val="28"/>
          <w:lang w:val="en-US"/>
        </w:rPr>
      </w:pPr>
      <w:r w:rsidRPr="00445ABC">
        <w:rPr>
          <w:rFonts w:cs="Times New Roman"/>
          <w:szCs w:val="28"/>
          <w:lang w:val="en-US"/>
        </w:rPr>
        <w:t>Dosarul de descriere a activităţilor de întreţinere trebuie să includă următoare</w:t>
      </w:r>
      <w:r w:rsidR="008D0D91" w:rsidRPr="00445ABC">
        <w:rPr>
          <w:rFonts w:cs="Times New Roman"/>
          <w:szCs w:val="28"/>
          <w:lang w:val="en-US"/>
        </w:rPr>
        <w:t xml:space="preserve">le elemente: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.4. </w:t>
      </w:r>
      <w:r w:rsidR="00327A7E" w:rsidRPr="00445ABC">
        <w:rPr>
          <w:rFonts w:cs="Times New Roman"/>
          <w:szCs w:val="28"/>
          <w:lang w:val="en-US"/>
        </w:rPr>
        <w:t>Ierarhia componentelor și descrierea funcţională: ierarhia stabilește limitele materialului rulant prin enumerarea tuturor elementelor care aparţi</w:t>
      </w:r>
      <w:r w:rsidR="0049311E" w:rsidRPr="00445ABC">
        <w:rPr>
          <w:rFonts w:cs="Times New Roman"/>
          <w:szCs w:val="28"/>
          <w:lang w:val="en-US"/>
        </w:rPr>
        <w:t>n structurii de produs a respec</w:t>
      </w:r>
      <w:r w:rsidR="00327A7E" w:rsidRPr="00445ABC">
        <w:rPr>
          <w:rFonts w:cs="Times New Roman"/>
          <w:szCs w:val="28"/>
          <w:lang w:val="en-US"/>
        </w:rPr>
        <w:t xml:space="preserve">tivului material rulant și prin utilizarea unui număr adecvat de niveluri discrete. Ultimul element din ierarhie trebuie să fie o unitate înlocuibilă.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.5. </w:t>
      </w:r>
      <w:r w:rsidR="00327A7E" w:rsidRPr="00445ABC">
        <w:rPr>
          <w:rFonts w:cs="Times New Roman"/>
          <w:szCs w:val="28"/>
          <w:lang w:val="en-US"/>
        </w:rPr>
        <w:t xml:space="preserve">Diagrame schematice ale circuitelor, diagrame ale conexiunilor și diagrame electrice.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.6. </w:t>
      </w:r>
      <w:r w:rsidR="00327A7E" w:rsidRPr="00445ABC">
        <w:rPr>
          <w:rFonts w:cs="Times New Roman"/>
          <w:szCs w:val="28"/>
          <w:lang w:val="en-US"/>
        </w:rPr>
        <w:t xml:space="preserve">Lista pieselor: lista pieselor, care trebuie să conţină descrierile tehnice și funcţionale ale pieselor de schimb (unităţi înlocuibile). </w:t>
      </w:r>
    </w:p>
    <w:p w:rsidR="008D0D91" w:rsidRPr="00445ABC" w:rsidRDefault="00327A7E" w:rsidP="003051C3">
      <w:pPr>
        <w:spacing w:after="0"/>
        <w:ind w:firstLine="708"/>
        <w:jc w:val="both"/>
        <w:rPr>
          <w:rFonts w:cs="Times New Roman"/>
          <w:szCs w:val="28"/>
          <w:lang w:val="en-US"/>
        </w:rPr>
      </w:pPr>
      <w:r w:rsidRPr="00445ABC">
        <w:rPr>
          <w:rFonts w:cs="Times New Roman"/>
          <w:szCs w:val="28"/>
          <w:lang w:val="en-US"/>
        </w:rPr>
        <w:t xml:space="preserve">Lista trebuie să includă toate piesele prevăzute a fi schimbate în funcţie de anumite condiţii sau care ar putea să trebuiască să fie înlocuite ca urmare a unei defecţiuni electrice sau mecanice sau care vor necesita, în mod previzibil, înlocuirea după o avariere accidentală (de exemplu parbrizul). </w:t>
      </w:r>
    </w:p>
    <w:p w:rsidR="008D0D91" w:rsidRPr="00445ABC" w:rsidRDefault="00327A7E" w:rsidP="003051C3">
      <w:pPr>
        <w:spacing w:after="0"/>
        <w:ind w:firstLine="708"/>
        <w:jc w:val="both"/>
        <w:rPr>
          <w:rFonts w:cs="Times New Roman"/>
          <w:szCs w:val="28"/>
          <w:lang w:val="en-US"/>
        </w:rPr>
      </w:pPr>
      <w:r w:rsidRPr="00445ABC">
        <w:rPr>
          <w:rFonts w:cs="Times New Roman"/>
          <w:szCs w:val="28"/>
          <w:lang w:val="en-US"/>
        </w:rPr>
        <w:t>Trebuie indicate elementele constitutive de interoperabilitate și trebuie făcute trimiteri la declaraţiile de conformitate corespunzătoare ale aces</w:t>
      </w:r>
      <w:r w:rsidR="00384EDF" w:rsidRPr="00445ABC">
        <w:rPr>
          <w:rFonts w:cs="Times New Roman"/>
          <w:szCs w:val="28"/>
          <w:lang w:val="en-US"/>
        </w:rPr>
        <w:t>tora.</w:t>
      </w:r>
      <w:r w:rsidRPr="00445ABC">
        <w:rPr>
          <w:rFonts w:cs="Times New Roman"/>
          <w:szCs w:val="28"/>
          <w:lang w:val="en-US"/>
        </w:rPr>
        <w:t xml:space="preserve">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.6.1. </w:t>
      </w:r>
      <w:r w:rsidR="00327A7E" w:rsidRPr="00445ABC">
        <w:rPr>
          <w:rFonts w:cs="Times New Roman"/>
          <w:szCs w:val="28"/>
          <w:lang w:val="en-US"/>
        </w:rPr>
        <w:t>Lista componentelor esenţial</w:t>
      </w:r>
      <w:r w:rsidR="00384EDF" w:rsidRPr="00445ABC">
        <w:rPr>
          <w:rFonts w:cs="Times New Roman"/>
          <w:szCs w:val="28"/>
          <w:lang w:val="en-US"/>
        </w:rPr>
        <w:t>e pentru siguranţă: lista compo</w:t>
      </w:r>
      <w:r w:rsidR="00327A7E" w:rsidRPr="00445ABC">
        <w:rPr>
          <w:rFonts w:cs="Times New Roman"/>
          <w:szCs w:val="28"/>
          <w:lang w:val="en-US"/>
        </w:rPr>
        <w:t xml:space="preserve">nentelor esenţiale pentru siguranţă trebuie să conţină cerinţele specifice de revizie, de întreţinere și de trasabilitate a reviziei/întreţinerii.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.7. </w:t>
      </w:r>
      <w:r w:rsidR="00327A7E" w:rsidRPr="00445ABC">
        <w:rPr>
          <w:rFonts w:cs="Times New Roman"/>
          <w:szCs w:val="28"/>
          <w:lang w:val="en-US"/>
        </w:rPr>
        <w:t>Trebuie stabilite valorile limită pentru componente, valori care nu t</w:t>
      </w:r>
      <w:r w:rsidR="00384EDF" w:rsidRPr="00445ABC">
        <w:rPr>
          <w:rFonts w:cs="Times New Roman"/>
          <w:szCs w:val="28"/>
          <w:lang w:val="en-US"/>
        </w:rPr>
        <w:t>rebuie depășite în exploatare. E</w:t>
      </w:r>
      <w:r w:rsidR="00327A7E" w:rsidRPr="00445ABC">
        <w:rPr>
          <w:rFonts w:cs="Times New Roman"/>
          <w:szCs w:val="28"/>
          <w:lang w:val="en-US"/>
        </w:rPr>
        <w:t xml:space="preserve">ste permisă precizarea de restricţii de exploatare în regim de avarie (valoarea limită atinsă).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lastRenderedPageBreak/>
        <w:t>4.2.12.3.2</w:t>
      </w:r>
      <w:r w:rsidRPr="00445ABC">
        <w:rPr>
          <w:rFonts w:cs="Times New Roman"/>
          <w:szCs w:val="28"/>
          <w:lang w:val="ro-MD"/>
        </w:rPr>
        <w:t xml:space="preserve">.8. </w:t>
      </w:r>
      <w:r w:rsidR="00327A7E" w:rsidRPr="00445ABC">
        <w:rPr>
          <w:rFonts w:cs="Times New Roman"/>
          <w:szCs w:val="28"/>
          <w:lang w:val="en-US"/>
        </w:rPr>
        <w:t xml:space="preserve">Obligaţiile legale europene: în cazul în care componentele sau sistemele fac obiectul unor obligaţii legale europene specifice, obligaţiile respective trebuie enumerate. </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.9. </w:t>
      </w:r>
      <w:r w:rsidR="00327A7E" w:rsidRPr="00445ABC">
        <w:rPr>
          <w:rFonts w:cs="Times New Roman"/>
          <w:szCs w:val="28"/>
          <w:lang w:val="en-US"/>
        </w:rPr>
        <w:t>Setul structurat de sarcini c</w:t>
      </w:r>
      <w:r w:rsidR="00C005B6" w:rsidRPr="00445ABC">
        <w:rPr>
          <w:rFonts w:cs="Times New Roman"/>
          <w:szCs w:val="28"/>
          <w:lang w:val="en-US"/>
        </w:rPr>
        <w:t>are include activităţile, proce</w:t>
      </w:r>
      <w:r w:rsidR="00327A7E" w:rsidRPr="00445ABC">
        <w:rPr>
          <w:rFonts w:cs="Times New Roman"/>
          <w:szCs w:val="28"/>
          <w:lang w:val="en-US"/>
        </w:rPr>
        <w:t>durile, mijloacele propuse de solicitant pentru efectuare</w:t>
      </w:r>
      <w:r w:rsidR="00C005B6" w:rsidRPr="00445ABC">
        <w:rPr>
          <w:rFonts w:cs="Times New Roman"/>
          <w:szCs w:val="28"/>
          <w:lang w:val="en-US"/>
        </w:rPr>
        <w:t>a sarcinii de întreţinere.</w:t>
      </w:r>
    </w:p>
    <w:p w:rsidR="008D0D91" w:rsidRPr="00445ABC" w:rsidRDefault="008D0D91" w:rsidP="003051C3">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.10. </w:t>
      </w:r>
      <w:r w:rsidR="00327A7E" w:rsidRPr="00445ABC">
        <w:rPr>
          <w:rFonts w:cs="Times New Roman"/>
          <w:szCs w:val="28"/>
          <w:lang w:val="en-US"/>
        </w:rPr>
        <w:t xml:space="preserve">Descrierea activităţilor de întreţinere. </w:t>
      </w:r>
    </w:p>
    <w:p w:rsidR="00392595" w:rsidRPr="00445ABC" w:rsidRDefault="00327A7E" w:rsidP="009040B9">
      <w:pPr>
        <w:spacing w:after="0"/>
        <w:ind w:firstLine="708"/>
        <w:jc w:val="both"/>
        <w:rPr>
          <w:rFonts w:cs="Times New Roman"/>
          <w:szCs w:val="28"/>
          <w:lang w:val="en-US"/>
        </w:rPr>
      </w:pPr>
      <w:r w:rsidRPr="00445ABC">
        <w:rPr>
          <w:rFonts w:cs="Times New Roman"/>
          <w:szCs w:val="28"/>
          <w:lang w:val="en-US"/>
        </w:rPr>
        <w:t>Următoarele aspecte trebuie documentate (atunci când sunt specifice aplicaţiei): schiţe cu instrucţiuni de montare/demontare necesare pentru montarea/dem</w:t>
      </w:r>
      <w:r w:rsidR="00C005B6" w:rsidRPr="00445ABC">
        <w:rPr>
          <w:rFonts w:cs="Times New Roman"/>
          <w:szCs w:val="28"/>
          <w:lang w:val="en-US"/>
        </w:rPr>
        <w:t xml:space="preserve">ontarea corectă a pieselor înlocuibile, criterii de întreţinere, </w:t>
      </w:r>
      <w:r w:rsidRPr="00445ABC">
        <w:rPr>
          <w:rFonts w:cs="Times New Roman"/>
          <w:szCs w:val="28"/>
          <w:lang w:val="en-US"/>
        </w:rPr>
        <w:t xml:space="preserve"> verificări ș</w:t>
      </w:r>
      <w:r w:rsidR="00C005B6" w:rsidRPr="00445ABC">
        <w:rPr>
          <w:rFonts w:cs="Times New Roman"/>
          <w:szCs w:val="28"/>
          <w:lang w:val="en-US"/>
        </w:rPr>
        <w:t>i încercări,</w:t>
      </w:r>
      <w:r w:rsidRPr="00445ABC">
        <w:rPr>
          <w:rFonts w:cs="Times New Roman"/>
          <w:szCs w:val="28"/>
          <w:lang w:val="en-US"/>
        </w:rPr>
        <w:t xml:space="preserve"> instrumente și materiale necesare pentru îndeplin</w:t>
      </w:r>
      <w:r w:rsidR="009040B9" w:rsidRPr="00445ABC">
        <w:rPr>
          <w:rFonts w:cs="Times New Roman"/>
          <w:szCs w:val="28"/>
          <w:lang w:val="en-US"/>
        </w:rPr>
        <w:t>irea sarcinii (unelte speciale),</w:t>
      </w:r>
      <w:r w:rsidRPr="00445ABC">
        <w:rPr>
          <w:rFonts w:cs="Times New Roman"/>
          <w:szCs w:val="28"/>
          <w:lang w:val="en-US"/>
        </w:rPr>
        <w:t xml:space="preserve"> consumabile necesar</w:t>
      </w:r>
      <w:r w:rsidR="009040B9" w:rsidRPr="00445ABC">
        <w:rPr>
          <w:rFonts w:cs="Times New Roman"/>
          <w:szCs w:val="28"/>
          <w:lang w:val="en-US"/>
        </w:rPr>
        <w:t>e pentru îndeplinirea sarcinii,</w:t>
      </w:r>
      <w:r w:rsidRPr="00445ABC">
        <w:rPr>
          <w:rFonts w:cs="Times New Roman"/>
          <w:szCs w:val="28"/>
          <w:lang w:val="en-US"/>
        </w:rPr>
        <w:t xml:space="preserve"> dispoziţii și echipamente de prote</w:t>
      </w:r>
      <w:r w:rsidR="00392595" w:rsidRPr="00445ABC">
        <w:rPr>
          <w:rFonts w:cs="Times New Roman"/>
          <w:szCs w:val="28"/>
          <w:lang w:val="en-US"/>
        </w:rPr>
        <w:t>cţie personală (speciale).</w:t>
      </w:r>
    </w:p>
    <w:p w:rsidR="00392595" w:rsidRPr="00445ABC" w:rsidRDefault="00392595" w:rsidP="00392595">
      <w:pPr>
        <w:spacing w:after="0"/>
        <w:ind w:firstLine="709"/>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.11. </w:t>
      </w:r>
      <w:r w:rsidR="00327A7E" w:rsidRPr="00445ABC">
        <w:rPr>
          <w:rFonts w:cs="Times New Roman"/>
          <w:szCs w:val="28"/>
          <w:lang w:val="en-US"/>
        </w:rPr>
        <w:t>Încercările și procedurile care tre</w:t>
      </w:r>
      <w:r w:rsidRPr="00445ABC">
        <w:rPr>
          <w:rFonts w:cs="Times New Roman"/>
          <w:szCs w:val="28"/>
          <w:lang w:val="en-US"/>
        </w:rPr>
        <w:t>buie îndeplinite după fiecare</w:t>
      </w:r>
    </w:p>
    <w:p w:rsidR="00392595" w:rsidRPr="00445ABC" w:rsidRDefault="00327A7E" w:rsidP="00392595">
      <w:pPr>
        <w:spacing w:after="0"/>
        <w:jc w:val="both"/>
        <w:rPr>
          <w:rFonts w:cs="Times New Roman"/>
          <w:szCs w:val="28"/>
          <w:lang w:val="en-US"/>
        </w:rPr>
      </w:pPr>
      <w:r w:rsidRPr="00445ABC">
        <w:rPr>
          <w:rFonts w:cs="Times New Roman"/>
          <w:szCs w:val="28"/>
          <w:lang w:val="en-US"/>
        </w:rPr>
        <w:t>operaţiune de întreţinere înainte de repunerea în circula</w:t>
      </w:r>
      <w:r w:rsidR="00392595" w:rsidRPr="00445ABC">
        <w:rPr>
          <w:rFonts w:cs="Times New Roman"/>
          <w:szCs w:val="28"/>
          <w:lang w:val="en-US"/>
        </w:rPr>
        <w:t xml:space="preserve">ţie a materialului rulant. </w:t>
      </w:r>
    </w:p>
    <w:p w:rsidR="00327A7E" w:rsidRPr="00445ABC" w:rsidRDefault="00392595" w:rsidP="00392595">
      <w:pPr>
        <w:spacing w:after="0"/>
        <w:ind w:firstLine="708"/>
        <w:jc w:val="both"/>
        <w:rPr>
          <w:rFonts w:cs="Times New Roman"/>
          <w:szCs w:val="28"/>
          <w:lang w:val="en-US"/>
        </w:rPr>
      </w:pPr>
      <w:r w:rsidRPr="00445ABC">
        <w:rPr>
          <w:rFonts w:cs="Times New Roman"/>
          <w:szCs w:val="28"/>
          <w:lang w:val="en-US"/>
        </w:rPr>
        <w:t>4.2.12.3.2</w:t>
      </w:r>
      <w:r w:rsidRPr="00445ABC">
        <w:rPr>
          <w:rFonts w:cs="Times New Roman"/>
          <w:szCs w:val="28"/>
          <w:lang w:val="ro-MD"/>
        </w:rPr>
        <w:t xml:space="preserve">.12. </w:t>
      </w:r>
      <w:r w:rsidR="00327A7E" w:rsidRPr="00445ABC">
        <w:rPr>
          <w:rFonts w:cs="Times New Roman"/>
          <w:szCs w:val="28"/>
          <w:lang w:val="en-US"/>
        </w:rPr>
        <w:t xml:space="preserve">Manuale de depanare (diagnosticare a defecţiunilor) sau instalaţii pentru toate situaţiile care pot </w:t>
      </w:r>
      <w:r w:rsidR="009040B9" w:rsidRPr="00445ABC">
        <w:rPr>
          <w:rFonts w:cs="Times New Roman"/>
          <w:szCs w:val="28"/>
          <w:lang w:val="en-US"/>
        </w:rPr>
        <w:t>fi prevăzute în mod rezonabil. A</w:t>
      </w:r>
      <w:r w:rsidR="00327A7E" w:rsidRPr="00445ABC">
        <w:rPr>
          <w:rFonts w:cs="Times New Roman"/>
          <w:szCs w:val="28"/>
          <w:lang w:val="en-US"/>
        </w:rPr>
        <w:t>ceasta include</w:t>
      </w:r>
      <w:r w:rsidR="009040B9" w:rsidRPr="00445ABC">
        <w:rPr>
          <w:rFonts w:cs="Times New Roman"/>
          <w:szCs w:val="28"/>
          <w:lang w:val="en-US"/>
        </w:rPr>
        <w:t xml:space="preserve"> diagramele funcţionale și sche</w:t>
      </w:r>
      <w:r w:rsidR="00327A7E" w:rsidRPr="00445ABC">
        <w:rPr>
          <w:rFonts w:cs="Times New Roman"/>
          <w:szCs w:val="28"/>
          <w:lang w:val="en-US"/>
        </w:rPr>
        <w:t>matice ale sistemelor sau</w:t>
      </w:r>
      <w:r w:rsidR="009040B9" w:rsidRPr="00445ABC">
        <w:rPr>
          <w:rFonts w:cs="Times New Roman"/>
          <w:szCs w:val="28"/>
          <w:lang w:val="en-US"/>
        </w:rPr>
        <w:t xml:space="preserve"> sistemele de detectare a defec</w:t>
      </w:r>
      <w:r w:rsidR="00327A7E" w:rsidRPr="00445ABC">
        <w:rPr>
          <w:rFonts w:cs="Times New Roman"/>
          <w:szCs w:val="28"/>
          <w:lang w:val="en-US"/>
        </w:rPr>
        <w:t>ţiunilor bazate pe tehnologia informaţiilor.</w:t>
      </w:r>
    </w:p>
    <w:p w:rsidR="00392595" w:rsidRPr="00445ABC" w:rsidRDefault="00392595" w:rsidP="00392595">
      <w:pPr>
        <w:spacing w:after="0"/>
        <w:ind w:firstLine="708"/>
        <w:jc w:val="both"/>
        <w:rPr>
          <w:rFonts w:cs="Times New Roman"/>
          <w:szCs w:val="28"/>
          <w:lang w:val="en-US"/>
        </w:rPr>
      </w:pPr>
      <w:r w:rsidRPr="00445ABC">
        <w:rPr>
          <w:rFonts w:cs="Times New Roman"/>
          <w:b/>
          <w:szCs w:val="28"/>
          <w:lang w:val="en-US"/>
        </w:rPr>
        <w:t>4.2.12.4. Documentaţia de exploatare</w:t>
      </w:r>
      <w:r w:rsidRPr="00445ABC">
        <w:rPr>
          <w:rFonts w:cs="Times New Roman"/>
          <w:szCs w:val="28"/>
          <w:lang w:val="en-US"/>
        </w:rPr>
        <w:t xml:space="preserve"> </w:t>
      </w:r>
    </w:p>
    <w:p w:rsidR="0058648D" w:rsidRPr="00445ABC" w:rsidRDefault="00392595" w:rsidP="00392595">
      <w:pPr>
        <w:spacing w:after="0"/>
        <w:ind w:firstLine="708"/>
        <w:jc w:val="both"/>
        <w:rPr>
          <w:rFonts w:cs="Times New Roman"/>
          <w:szCs w:val="28"/>
          <w:lang w:val="en-US"/>
        </w:rPr>
      </w:pPr>
      <w:r w:rsidRPr="00445ABC">
        <w:rPr>
          <w:rFonts w:cs="Times New Roman"/>
          <w:szCs w:val="28"/>
          <w:lang w:val="en-US"/>
        </w:rPr>
        <w:t>Documentaţia tehnică necesară pentru exploatarea un</w:t>
      </w:r>
      <w:r w:rsidR="0058648D" w:rsidRPr="00445ABC">
        <w:rPr>
          <w:rFonts w:cs="Times New Roman"/>
          <w:szCs w:val="28"/>
          <w:lang w:val="en-US"/>
        </w:rPr>
        <w:t>ităţii este alcătuită din:</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4.2.12.4.</w:t>
      </w:r>
      <w:r w:rsidRPr="00445ABC">
        <w:rPr>
          <w:rFonts w:cs="Times New Roman"/>
          <w:szCs w:val="28"/>
          <w:lang w:val="ro-MD"/>
        </w:rPr>
        <w:t xml:space="preserve">1. </w:t>
      </w:r>
      <w:r w:rsidR="00392595" w:rsidRPr="00445ABC">
        <w:rPr>
          <w:rFonts w:cs="Times New Roman"/>
          <w:szCs w:val="28"/>
          <w:lang w:val="en-US"/>
        </w:rPr>
        <w:t>O descriere a exploatării în regim normal, inclusiv carac teristicile și limite</w:t>
      </w:r>
      <w:r w:rsidR="00482940" w:rsidRPr="00445ABC">
        <w:rPr>
          <w:rFonts w:cs="Times New Roman"/>
          <w:szCs w:val="28"/>
          <w:lang w:val="en-US"/>
        </w:rPr>
        <w:t>le operaţionale ale unităţii [</w:t>
      </w:r>
      <w:r w:rsidR="00392595" w:rsidRPr="00445ABC">
        <w:rPr>
          <w:rFonts w:cs="Times New Roman"/>
          <w:szCs w:val="28"/>
          <w:lang w:val="en-US"/>
        </w:rPr>
        <w:t>gabaritul vehiculului, viteza maximă prin construcţie, sarcinile pe osie, performanţa de frânare, tipul (tipurile) și funcţionarea instalaţiei (inst</w:t>
      </w:r>
      <w:r w:rsidR="00482940" w:rsidRPr="00445ABC">
        <w:rPr>
          <w:rFonts w:cs="Times New Roman"/>
          <w:szCs w:val="28"/>
          <w:lang w:val="en-US"/>
        </w:rPr>
        <w:t>alaţiilor) de comutare a ecarta</w:t>
      </w:r>
      <w:r w:rsidR="00392595" w:rsidRPr="00445ABC">
        <w:rPr>
          <w:rFonts w:cs="Times New Roman"/>
          <w:szCs w:val="28"/>
          <w:lang w:val="en-US"/>
        </w:rPr>
        <w:t>mentului cu car</w:t>
      </w:r>
      <w:r w:rsidR="00482940" w:rsidRPr="00445ABC">
        <w:rPr>
          <w:rFonts w:cs="Times New Roman"/>
          <w:szCs w:val="28"/>
          <w:lang w:val="en-US"/>
        </w:rPr>
        <w:t>e este compatibilă unitatea</w:t>
      </w:r>
      <w:r w:rsidR="00392595" w:rsidRPr="00445ABC">
        <w:rPr>
          <w:rFonts w:cs="Times New Roman"/>
          <w:szCs w:val="28"/>
          <w:lang w:val="en-US"/>
        </w:rPr>
        <w:t xml:space="preserve">].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4.2.12.4.</w:t>
      </w:r>
      <w:r w:rsidRPr="00445ABC">
        <w:rPr>
          <w:rFonts w:cs="Times New Roman"/>
          <w:szCs w:val="28"/>
          <w:lang w:val="ro-MD"/>
        </w:rPr>
        <w:t xml:space="preserve">2. </w:t>
      </w:r>
      <w:r w:rsidR="00392595" w:rsidRPr="00445ABC">
        <w:rPr>
          <w:rFonts w:cs="Times New Roman"/>
          <w:szCs w:val="28"/>
          <w:lang w:val="en-US"/>
        </w:rPr>
        <w:t>O descriere a diferitelor regimuri de avarie care pot fi prevăzute în mod rezonab</w:t>
      </w:r>
      <w:r w:rsidR="00482940" w:rsidRPr="00445ABC">
        <w:rPr>
          <w:rFonts w:cs="Times New Roman"/>
          <w:szCs w:val="28"/>
          <w:lang w:val="en-US"/>
        </w:rPr>
        <w:t>il în caz de defecţiune semnifi</w:t>
      </w:r>
      <w:r w:rsidR="00392595" w:rsidRPr="00445ABC">
        <w:rPr>
          <w:rFonts w:cs="Times New Roman"/>
          <w:szCs w:val="28"/>
          <w:lang w:val="en-US"/>
        </w:rPr>
        <w:t xml:space="preserve">cativă a echipamentelor sau funcţiilor descrise în prezenta STI, împreună cu limitele acceptabile aferente și condiţiile de exploatare ale unităţii care ar putea apărea.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4.2.12.4.</w:t>
      </w:r>
      <w:r w:rsidRPr="00445ABC">
        <w:rPr>
          <w:rFonts w:cs="Times New Roman"/>
          <w:szCs w:val="28"/>
          <w:lang w:val="ro-MD"/>
        </w:rPr>
        <w:t xml:space="preserve">3. </w:t>
      </w:r>
      <w:r w:rsidR="00392595" w:rsidRPr="00445ABC">
        <w:rPr>
          <w:rFonts w:cs="Times New Roman"/>
          <w:szCs w:val="28"/>
          <w:lang w:val="en-US"/>
        </w:rPr>
        <w:t>O descriere a sistemelor de monitorizare și control care permit identificarea defecţiunilor semnificative pentru siguranţă ale echipamentelor sau funcţiilor descrise în prezenta STI (</w:t>
      </w:r>
      <w:r w:rsidR="006B41C7" w:rsidRPr="00445ABC">
        <w:rPr>
          <w:rFonts w:cs="Times New Roman"/>
          <w:szCs w:val="28"/>
          <w:lang w:val="en-US"/>
        </w:rPr>
        <w:t>subpubnctul</w:t>
      </w:r>
      <w:r w:rsidR="00392595" w:rsidRPr="00445ABC">
        <w:rPr>
          <w:rFonts w:cs="Times New Roman"/>
          <w:szCs w:val="28"/>
          <w:lang w:val="en-US"/>
        </w:rPr>
        <w:t xml:space="preserve"> 4.2.4.9 privind funcţia „frânare”).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4.2.12.4.</w:t>
      </w:r>
      <w:r w:rsidRPr="00445ABC">
        <w:rPr>
          <w:rFonts w:cs="Times New Roman"/>
          <w:szCs w:val="28"/>
          <w:lang w:val="ro-MD"/>
        </w:rPr>
        <w:t xml:space="preserve">3.1. </w:t>
      </w:r>
      <w:r w:rsidR="00392595" w:rsidRPr="00445ABC">
        <w:rPr>
          <w:rFonts w:cs="Times New Roman"/>
          <w:szCs w:val="28"/>
          <w:lang w:val="en-US"/>
        </w:rPr>
        <w:t xml:space="preserve">Lista componentelor esenţiale pentru siguranţă: lista componentelor esenţiale pentru siguranţă trebuie să conţină cerinţele specifice de exploatare și de trasabilitate. </w:t>
      </w:r>
    </w:p>
    <w:p w:rsidR="00392595" w:rsidRPr="00445ABC" w:rsidRDefault="0058648D" w:rsidP="00392595">
      <w:pPr>
        <w:spacing w:after="0"/>
        <w:ind w:firstLine="708"/>
        <w:jc w:val="both"/>
        <w:rPr>
          <w:rFonts w:cs="Times New Roman"/>
          <w:szCs w:val="28"/>
          <w:lang w:val="en-US"/>
        </w:rPr>
      </w:pPr>
      <w:r w:rsidRPr="00445ABC">
        <w:rPr>
          <w:rFonts w:cs="Times New Roman"/>
          <w:szCs w:val="28"/>
          <w:lang w:val="en-US"/>
        </w:rPr>
        <w:t>4.2.12.4.</w:t>
      </w:r>
      <w:r w:rsidRPr="00445ABC">
        <w:rPr>
          <w:rFonts w:cs="Times New Roman"/>
          <w:szCs w:val="28"/>
          <w:lang w:val="ro-MD"/>
        </w:rPr>
        <w:t xml:space="preserve">4. </w:t>
      </w:r>
      <w:r w:rsidR="00392595" w:rsidRPr="00445ABC">
        <w:rPr>
          <w:rFonts w:cs="Times New Roman"/>
          <w:szCs w:val="28"/>
          <w:lang w:val="en-US"/>
        </w:rPr>
        <w:t>Această documentaţie tehnică de exploatare trebuie să facă parte din dosarul tehnic.</w:t>
      </w:r>
    </w:p>
    <w:p w:rsidR="0058648D" w:rsidRPr="00445ABC" w:rsidRDefault="0058648D" w:rsidP="00392595">
      <w:pPr>
        <w:spacing w:after="0"/>
        <w:ind w:firstLine="708"/>
        <w:jc w:val="both"/>
        <w:rPr>
          <w:rFonts w:cs="Times New Roman"/>
          <w:b/>
          <w:szCs w:val="28"/>
          <w:lang w:val="en-US"/>
        </w:rPr>
      </w:pPr>
      <w:r w:rsidRPr="00445ABC">
        <w:rPr>
          <w:rFonts w:cs="Times New Roman"/>
          <w:b/>
          <w:szCs w:val="28"/>
          <w:lang w:val="en-US"/>
        </w:rPr>
        <w:t>4.2.12.5.</w:t>
      </w:r>
      <w:r w:rsidRPr="00445ABC">
        <w:rPr>
          <w:rFonts w:cs="Times New Roman"/>
          <w:b/>
          <w:szCs w:val="28"/>
          <w:lang w:val="ro-MD"/>
        </w:rPr>
        <w:t xml:space="preserve"> </w:t>
      </w:r>
      <w:r w:rsidRPr="00445ABC">
        <w:rPr>
          <w:rFonts w:cs="Times New Roman"/>
          <w:b/>
          <w:szCs w:val="28"/>
          <w:lang w:val="en-US"/>
        </w:rPr>
        <w:t xml:space="preserve">Diagrama de ridicare și instrucţiuni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 xml:space="preserve">Documentaţia trebuie să includă: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4.2.12.5.</w:t>
      </w:r>
      <w:r w:rsidRPr="00445ABC">
        <w:rPr>
          <w:rFonts w:cs="Times New Roman"/>
          <w:szCs w:val="28"/>
          <w:lang w:val="ro-MD"/>
        </w:rPr>
        <w:t xml:space="preserve">1. </w:t>
      </w:r>
      <w:r w:rsidRPr="00445ABC">
        <w:rPr>
          <w:rFonts w:cs="Times New Roman"/>
          <w:szCs w:val="28"/>
          <w:lang w:val="en-US"/>
        </w:rPr>
        <w:t xml:space="preserve">O descriere a procedurilor de ridicare cu macaraua și de ridicare cu cricuri, precum și instrucţiunile aferente.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4.2.12.5.</w:t>
      </w:r>
      <w:r w:rsidRPr="00445ABC">
        <w:rPr>
          <w:rFonts w:cs="Times New Roman"/>
          <w:szCs w:val="28"/>
          <w:lang w:val="ro-MD"/>
        </w:rPr>
        <w:t xml:space="preserve">2. </w:t>
      </w:r>
      <w:r w:rsidRPr="00445ABC">
        <w:rPr>
          <w:rFonts w:cs="Times New Roman"/>
          <w:szCs w:val="28"/>
          <w:lang w:val="en-US"/>
        </w:rPr>
        <w:t>O descriere a interfeţelor pentru ridicarea cu macaraua și ridicarea cu cricuri.</w:t>
      </w:r>
    </w:p>
    <w:p w:rsidR="0058648D" w:rsidRPr="00445ABC" w:rsidRDefault="0058648D" w:rsidP="00392595">
      <w:pPr>
        <w:spacing w:after="0"/>
        <w:ind w:firstLine="708"/>
        <w:jc w:val="both"/>
        <w:rPr>
          <w:rFonts w:cs="Times New Roman"/>
          <w:b/>
          <w:szCs w:val="28"/>
          <w:lang w:val="en-US"/>
        </w:rPr>
      </w:pPr>
      <w:r w:rsidRPr="00445ABC">
        <w:rPr>
          <w:rFonts w:cs="Times New Roman"/>
          <w:b/>
          <w:szCs w:val="28"/>
          <w:lang w:val="en-US"/>
        </w:rPr>
        <w:t>4.2.12.6.</w:t>
      </w:r>
      <w:r w:rsidRPr="00445ABC">
        <w:rPr>
          <w:rFonts w:cs="Times New Roman"/>
          <w:b/>
          <w:szCs w:val="28"/>
          <w:lang w:val="ro-MD"/>
        </w:rPr>
        <w:t xml:space="preserve"> </w:t>
      </w:r>
      <w:r w:rsidRPr="00445ABC">
        <w:rPr>
          <w:rFonts w:cs="Times New Roman"/>
          <w:b/>
          <w:szCs w:val="28"/>
          <w:lang w:val="en-US"/>
        </w:rPr>
        <w:t xml:space="preserve">Descrieri privind operaţiunile de salvare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 xml:space="preserve">Documentaţia trebuie să includă: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lastRenderedPageBreak/>
        <w:t>4.2.12.6.</w:t>
      </w:r>
      <w:r w:rsidRPr="00445ABC">
        <w:rPr>
          <w:rFonts w:cs="Times New Roman"/>
          <w:szCs w:val="28"/>
          <w:lang w:val="ro-MD"/>
        </w:rPr>
        <w:t xml:space="preserve">1. </w:t>
      </w:r>
      <w:r w:rsidRPr="00445ABC">
        <w:rPr>
          <w:rFonts w:cs="Times New Roman"/>
          <w:szCs w:val="28"/>
          <w:lang w:val="en-US"/>
        </w:rPr>
        <w:t xml:space="preserve">O descriere a procedurilor de utilizare a măsurilor de urgenţă și a precauţiilor aferente care trebuie luate, de exemplu utilizarea ieșirilor de siguranţă, intrarea în materialul rulant în scopul recuperării, izolarea frânelor, împământarea electrică, remorcarea.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4.2.12.6.</w:t>
      </w:r>
      <w:r w:rsidRPr="00445ABC">
        <w:rPr>
          <w:rFonts w:cs="Times New Roman"/>
          <w:szCs w:val="28"/>
          <w:lang w:val="ro-MD"/>
        </w:rPr>
        <w:t xml:space="preserve">2. </w:t>
      </w:r>
      <w:r w:rsidRPr="00445ABC">
        <w:rPr>
          <w:rFonts w:cs="Times New Roman"/>
          <w:szCs w:val="28"/>
          <w:lang w:val="en-US"/>
        </w:rPr>
        <w:t>O descriere a efectelor în cazul în care se adoptă măsurile de urgenţă descrise, de exemplu reducerea performanţei de frânare după izolarea frânelor.</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4.2.13.</w:t>
      </w:r>
      <w:r w:rsidRPr="00445ABC">
        <w:rPr>
          <w:rFonts w:cs="Times New Roman"/>
          <w:szCs w:val="28"/>
          <w:lang w:val="ro-MD"/>
        </w:rPr>
        <w:t xml:space="preserve"> </w:t>
      </w:r>
      <w:r w:rsidRPr="00445ABC">
        <w:rPr>
          <w:rFonts w:cs="Times New Roman"/>
          <w:szCs w:val="28"/>
          <w:lang w:val="en-US"/>
        </w:rPr>
        <w:t xml:space="preserve">Cerinţe privind interfaţa cu funcţia de conducere automată a trenului la bord </w:t>
      </w:r>
    </w:p>
    <w:p w:rsidR="0058648D" w:rsidRPr="00445ABC" w:rsidRDefault="0058648D" w:rsidP="00392595">
      <w:pPr>
        <w:spacing w:after="0"/>
        <w:ind w:firstLine="708"/>
        <w:jc w:val="both"/>
        <w:rPr>
          <w:rFonts w:cs="Times New Roman"/>
          <w:szCs w:val="28"/>
          <w:lang w:val="en-US"/>
        </w:rPr>
      </w:pPr>
      <w:r w:rsidRPr="00445ABC">
        <w:rPr>
          <w:rFonts w:cs="Times New Roman"/>
          <w:szCs w:val="28"/>
          <w:lang w:val="en-US"/>
        </w:rPr>
        <w:t>4.2.13.</w:t>
      </w:r>
      <w:r w:rsidRPr="00445ABC">
        <w:rPr>
          <w:rFonts w:cs="Times New Roman"/>
          <w:szCs w:val="28"/>
          <w:lang w:val="ro-MD"/>
        </w:rPr>
        <w:t xml:space="preserve">1. </w:t>
      </w:r>
      <w:r w:rsidRPr="00445ABC">
        <w:rPr>
          <w:rFonts w:cs="Times New Roman"/>
          <w:szCs w:val="28"/>
          <w:lang w:val="en-US"/>
        </w:rPr>
        <w:t xml:space="preserve">Acest parametru de bază descrie cerinţele privind interfaţa aplicabile unităţilor dotate cu ETCS de bord și destinate a fi echipate cu funcţia de conducere automată a trenului la bord până la gradul de automatizare </w:t>
      </w:r>
    </w:p>
    <w:p w:rsidR="00C62A80" w:rsidRPr="00445ABC" w:rsidRDefault="0058648D" w:rsidP="00C62A80">
      <w:pPr>
        <w:spacing w:after="0"/>
        <w:ind w:firstLine="709"/>
        <w:jc w:val="both"/>
        <w:rPr>
          <w:rFonts w:cs="Times New Roman"/>
          <w:szCs w:val="28"/>
          <w:lang w:val="en-US"/>
        </w:rPr>
      </w:pPr>
      <w:r w:rsidRPr="00445ABC">
        <w:rPr>
          <w:rFonts w:cs="Times New Roman"/>
          <w:szCs w:val="28"/>
          <w:lang w:val="en-US"/>
        </w:rPr>
        <w:t xml:space="preserve">4.2.13.2. Cerinţele se referă la funcţionalitatea necesară pentru exploatarea unui tren până la gradul de automatizare 2, astfel cum este definit în </w:t>
      </w:r>
      <w:r w:rsidR="00C62A80" w:rsidRPr="00445ABC">
        <w:rPr>
          <w:rFonts w:cs="Times New Roman"/>
          <w:szCs w:val="28"/>
          <w:lang w:val="en-US"/>
        </w:rPr>
        <w:t>Regulamentul privind STI referitoare la subsistemele control-comandă și semnalizare, aprobat prin Ordinul organului central de specialitate în domeniul transportului feroviar</w:t>
      </w:r>
      <w:r w:rsidRPr="00445ABC">
        <w:rPr>
          <w:rFonts w:cs="Times New Roman"/>
          <w:szCs w:val="28"/>
          <w:lang w:val="en-US"/>
        </w:rPr>
        <w:t xml:space="preserve">. </w:t>
      </w:r>
    </w:p>
    <w:p w:rsidR="004A2F5B" w:rsidRPr="00445ABC" w:rsidRDefault="0058648D" w:rsidP="00C62A80">
      <w:pPr>
        <w:spacing w:after="0"/>
        <w:ind w:firstLine="709"/>
        <w:jc w:val="both"/>
        <w:rPr>
          <w:rFonts w:cs="Times New Roman"/>
          <w:szCs w:val="28"/>
          <w:lang w:val="en-US"/>
        </w:rPr>
      </w:pPr>
      <w:r w:rsidRPr="00445ABC">
        <w:rPr>
          <w:rFonts w:cs="Times New Roman"/>
          <w:szCs w:val="28"/>
          <w:lang w:val="en-US"/>
        </w:rPr>
        <w:t xml:space="preserve">Cerinţele aplicabile unităţilor în ceea ce privește interfaţa lor cu ETCS de bord și legate de funcţia de interfaţă a trenului „conducere automată” atunci când este instalat </w:t>
      </w:r>
      <w:r w:rsidR="00882767" w:rsidRPr="00445ABC">
        <w:rPr>
          <w:rFonts w:cs="Times New Roman"/>
          <w:szCs w:val="28"/>
          <w:lang w:val="en-US"/>
        </w:rPr>
        <w:t>Sistemul de conducere automată a trenului (în continuare-</w:t>
      </w:r>
      <w:r w:rsidRPr="00445ABC">
        <w:rPr>
          <w:rFonts w:cs="Times New Roman"/>
          <w:i/>
          <w:szCs w:val="28"/>
          <w:lang w:val="en-US"/>
        </w:rPr>
        <w:t>ATO</w:t>
      </w:r>
      <w:r w:rsidR="00882767" w:rsidRPr="00445ABC">
        <w:rPr>
          <w:rFonts w:cs="Times New Roman"/>
          <w:szCs w:val="28"/>
          <w:lang w:val="en-US"/>
        </w:rPr>
        <w:t>)</w:t>
      </w:r>
      <w:r w:rsidRPr="00445ABC">
        <w:rPr>
          <w:rFonts w:cs="Times New Roman"/>
          <w:szCs w:val="28"/>
          <w:lang w:val="en-US"/>
        </w:rPr>
        <w:t xml:space="preserve"> sunt definite în specificaţia menţionată în apendicele J-2, indicele [B]. </w:t>
      </w:r>
    </w:p>
    <w:p w:rsidR="004A2F5B" w:rsidRPr="00445ABC" w:rsidRDefault="004A2F5B" w:rsidP="00392595">
      <w:pPr>
        <w:spacing w:after="0"/>
        <w:ind w:firstLine="708"/>
        <w:jc w:val="both"/>
        <w:rPr>
          <w:rFonts w:cs="Times New Roman"/>
          <w:szCs w:val="28"/>
          <w:lang w:val="en-US"/>
        </w:rPr>
      </w:pPr>
      <w:r w:rsidRPr="00445ABC">
        <w:rPr>
          <w:rFonts w:cs="Times New Roman"/>
          <w:szCs w:val="28"/>
          <w:lang w:val="en-US"/>
        </w:rPr>
        <w:t>4.2.13.</w:t>
      </w:r>
      <w:r w:rsidRPr="00445ABC">
        <w:rPr>
          <w:rFonts w:cs="Times New Roman"/>
          <w:szCs w:val="28"/>
          <w:lang w:val="ro-MD"/>
        </w:rPr>
        <w:t xml:space="preserve">3. </w:t>
      </w:r>
      <w:r w:rsidR="0058648D" w:rsidRPr="00445ABC">
        <w:rPr>
          <w:rFonts w:cs="Times New Roman"/>
          <w:szCs w:val="28"/>
          <w:lang w:val="en-US"/>
        </w:rPr>
        <w:t>În cazul în care funcţionalitatea ATO la bord cu GoA1/2 este implementată în cadrul unor proiecte de vehicule no</w:t>
      </w:r>
      <w:r w:rsidR="00397E77" w:rsidRPr="00445ABC">
        <w:rPr>
          <w:rFonts w:cs="Times New Roman"/>
          <w:szCs w:val="28"/>
          <w:lang w:val="en-US"/>
        </w:rPr>
        <w:t xml:space="preserve">u dezvoltate, se aplică </w:t>
      </w:r>
      <w:r w:rsidR="0070482E" w:rsidRPr="00445ABC">
        <w:rPr>
          <w:rFonts w:cs="Times New Roman"/>
          <w:szCs w:val="28"/>
          <w:lang w:val="en-US"/>
        </w:rPr>
        <w:t>indicia cu titlul: ERTMS/ATO Specificația cerințelor sistemului</w:t>
      </w:r>
      <w:r w:rsidR="00397E77" w:rsidRPr="00445ABC">
        <w:rPr>
          <w:rFonts w:cs="Times New Roman"/>
          <w:szCs w:val="28"/>
          <w:lang w:val="en-US"/>
        </w:rPr>
        <w:t xml:space="preserve"> </w:t>
      </w:r>
      <w:r w:rsidR="0070482E" w:rsidRPr="00445ABC">
        <w:rPr>
          <w:rFonts w:cs="Times New Roman"/>
          <w:szCs w:val="28"/>
          <w:lang w:val="en-US"/>
        </w:rPr>
        <w:t xml:space="preserve">și </w:t>
      </w:r>
      <w:r w:rsidR="00397E77" w:rsidRPr="00445ABC">
        <w:rPr>
          <w:rFonts w:cs="Times New Roman"/>
          <w:szCs w:val="28"/>
          <w:lang w:val="en-US"/>
        </w:rPr>
        <w:t xml:space="preserve">ATO OB/Rolling Stock FFFIS Stratul aplicație </w:t>
      </w:r>
      <w:r w:rsidR="0058648D" w:rsidRPr="00445ABC">
        <w:rPr>
          <w:rFonts w:cs="Times New Roman"/>
          <w:szCs w:val="28"/>
          <w:lang w:val="en-US"/>
        </w:rPr>
        <w:t xml:space="preserve">din apendicele A la </w:t>
      </w:r>
      <w:r w:rsidR="0070482E" w:rsidRPr="00445ABC">
        <w:rPr>
          <w:rFonts w:cs="Times New Roman"/>
          <w:szCs w:val="28"/>
          <w:lang w:val="en-US"/>
        </w:rPr>
        <w:t>Regulamentul privind STI referitoare la subsistemele control-comandă și semnalizare, aprobat prin Ordinul organului central de specialitate în domeniul transportului feroviar</w:t>
      </w:r>
      <w:r w:rsidR="0058648D" w:rsidRPr="00445ABC">
        <w:rPr>
          <w:rFonts w:cs="Times New Roman"/>
          <w:szCs w:val="28"/>
          <w:lang w:val="en-US"/>
        </w:rPr>
        <w:t xml:space="preserve">. </w:t>
      </w:r>
    </w:p>
    <w:p w:rsidR="0058648D" w:rsidRPr="00445ABC" w:rsidRDefault="004A2F5B" w:rsidP="00392595">
      <w:pPr>
        <w:spacing w:after="0"/>
        <w:ind w:firstLine="708"/>
        <w:jc w:val="both"/>
        <w:rPr>
          <w:rFonts w:cs="Times New Roman"/>
          <w:szCs w:val="28"/>
          <w:lang w:val="en-US"/>
        </w:rPr>
      </w:pPr>
      <w:r w:rsidRPr="00445ABC">
        <w:rPr>
          <w:rFonts w:cs="Times New Roman"/>
          <w:szCs w:val="28"/>
          <w:lang w:val="en-US"/>
        </w:rPr>
        <w:t>4.2.13.</w:t>
      </w:r>
      <w:r w:rsidRPr="00445ABC">
        <w:rPr>
          <w:rFonts w:cs="Times New Roman"/>
          <w:szCs w:val="28"/>
          <w:lang w:val="ro-MD"/>
        </w:rPr>
        <w:t xml:space="preserve">4. </w:t>
      </w:r>
      <w:r w:rsidR="0058648D" w:rsidRPr="00445ABC">
        <w:rPr>
          <w:rFonts w:cs="Times New Roman"/>
          <w:szCs w:val="28"/>
          <w:lang w:val="en-US"/>
        </w:rPr>
        <w:t xml:space="preserve">În cazul în care funcţionalitatea ATO la bord cu GoA1/2 este implementată în cadrul unor tipuri de vehicule existente și în cadrul materialului rulant aflat în exploatare, se aplică indicele </w:t>
      </w:r>
      <w:r w:rsidR="002061D5" w:rsidRPr="00445ABC">
        <w:rPr>
          <w:rFonts w:cs="Times New Roman"/>
          <w:szCs w:val="28"/>
          <w:lang w:val="en-US"/>
        </w:rPr>
        <w:t>cu titlul ERTMS/ATO Specificația cerințelor sistemului</w:t>
      </w:r>
      <w:r w:rsidR="0058648D" w:rsidRPr="00445ABC">
        <w:rPr>
          <w:rFonts w:cs="Times New Roman"/>
          <w:szCs w:val="28"/>
          <w:lang w:val="en-US"/>
        </w:rPr>
        <w:t xml:space="preserve">, în timp ce indicele </w:t>
      </w:r>
      <w:r w:rsidR="002061D5" w:rsidRPr="00445ABC">
        <w:rPr>
          <w:rFonts w:cs="Times New Roman"/>
          <w:szCs w:val="28"/>
          <w:lang w:val="en-US"/>
        </w:rPr>
        <w:t>cu titlul ATO OB/Rolling Stock FFFIS Stratul aplicație</w:t>
      </w:r>
      <w:r w:rsidR="0058648D" w:rsidRPr="00445ABC">
        <w:rPr>
          <w:rFonts w:cs="Times New Roman"/>
          <w:szCs w:val="28"/>
          <w:lang w:val="en-US"/>
        </w:rPr>
        <w:t xml:space="preserve"> poate fi utilizat în mod voluntar.</w:t>
      </w:r>
    </w:p>
    <w:p w:rsidR="004A2F5B" w:rsidRPr="00445ABC" w:rsidRDefault="004A2F5B" w:rsidP="00392595">
      <w:pPr>
        <w:spacing w:after="0"/>
        <w:ind w:firstLine="708"/>
        <w:jc w:val="both"/>
        <w:rPr>
          <w:rFonts w:cs="Times New Roman"/>
          <w:b/>
          <w:szCs w:val="28"/>
          <w:lang w:val="en-US"/>
        </w:rPr>
      </w:pPr>
      <w:r w:rsidRPr="00445ABC">
        <w:rPr>
          <w:rFonts w:cs="Times New Roman"/>
          <w:b/>
          <w:szCs w:val="28"/>
          <w:lang w:val="en-US"/>
        </w:rPr>
        <w:t xml:space="preserve">4.3. Specificaţie tehnică și funcţională privind interfeţele </w:t>
      </w:r>
    </w:p>
    <w:p w:rsidR="004A2F5B" w:rsidRPr="00445ABC" w:rsidRDefault="004A2F5B" w:rsidP="008161D8">
      <w:pPr>
        <w:spacing w:after="0"/>
        <w:ind w:firstLine="708"/>
        <w:jc w:val="both"/>
        <w:rPr>
          <w:rFonts w:cs="Times New Roman"/>
          <w:szCs w:val="28"/>
          <w:lang w:val="en-US"/>
        </w:rPr>
      </w:pPr>
      <w:r w:rsidRPr="00445ABC">
        <w:rPr>
          <w:rFonts w:cs="Times New Roman"/>
          <w:szCs w:val="28"/>
          <w:lang w:val="en-US"/>
        </w:rPr>
        <w:t xml:space="preserve">4.3.1. Interfaţa cu subsistemul „energie” </w:t>
      </w:r>
    </w:p>
    <w:p w:rsidR="008161D8" w:rsidRPr="00445ABC" w:rsidRDefault="008161D8" w:rsidP="008161D8">
      <w:pPr>
        <w:spacing w:after="0"/>
        <w:ind w:firstLine="708"/>
        <w:jc w:val="both"/>
        <w:rPr>
          <w:rFonts w:cs="Times New Roman"/>
          <w:szCs w:val="28"/>
          <w:lang w:val="en-US"/>
        </w:rPr>
      </w:pPr>
    </w:p>
    <w:p w:rsidR="004A2F5B" w:rsidRPr="00445ABC" w:rsidRDefault="004A2F5B" w:rsidP="004A2F5B">
      <w:pPr>
        <w:spacing w:after="0"/>
        <w:ind w:firstLine="708"/>
        <w:jc w:val="right"/>
        <w:rPr>
          <w:rFonts w:cs="Times New Roman"/>
          <w:b/>
          <w:szCs w:val="28"/>
          <w:lang w:val="en-US"/>
        </w:rPr>
      </w:pPr>
      <w:r w:rsidRPr="00445ABC">
        <w:rPr>
          <w:rFonts w:cs="Times New Roman"/>
          <w:b/>
          <w:szCs w:val="28"/>
          <w:lang w:val="en-US"/>
        </w:rPr>
        <w:t>Tabelul</w:t>
      </w:r>
      <w:r w:rsidRPr="00445ABC">
        <w:rPr>
          <w:rFonts w:cs="Times New Roman"/>
          <w:szCs w:val="28"/>
          <w:lang w:val="en-US"/>
        </w:rPr>
        <w:t xml:space="preserve"> </w:t>
      </w:r>
      <w:r w:rsidRPr="00445ABC">
        <w:rPr>
          <w:rFonts w:cs="Times New Roman"/>
          <w:b/>
          <w:szCs w:val="28"/>
          <w:lang w:val="en-US"/>
        </w:rPr>
        <w:t xml:space="preserve">6 </w:t>
      </w:r>
    </w:p>
    <w:p w:rsidR="004A2F5B" w:rsidRPr="00445ABC" w:rsidRDefault="004A2F5B" w:rsidP="004A2F5B">
      <w:pPr>
        <w:spacing w:after="0"/>
        <w:ind w:firstLine="708"/>
        <w:jc w:val="center"/>
        <w:rPr>
          <w:rFonts w:cs="Times New Roman"/>
          <w:b/>
          <w:szCs w:val="28"/>
          <w:lang w:val="en-US"/>
        </w:rPr>
      </w:pPr>
      <w:r w:rsidRPr="00445ABC">
        <w:rPr>
          <w:rFonts w:cs="Times New Roman"/>
          <w:b/>
          <w:szCs w:val="28"/>
          <w:lang w:val="en-US"/>
        </w:rPr>
        <w:t>Interfaţa cu subsistemul „energie”</w:t>
      </w:r>
    </w:p>
    <w:p w:rsidR="002061D5" w:rsidRPr="00445ABC" w:rsidRDefault="002061D5" w:rsidP="004A2F5B">
      <w:pPr>
        <w:spacing w:after="0"/>
        <w:ind w:firstLine="708"/>
        <w:jc w:val="center"/>
        <w:rPr>
          <w:rFonts w:cs="Times New Roman"/>
          <w:szCs w:val="28"/>
          <w:lang w:val="en-US"/>
        </w:rPr>
      </w:pPr>
    </w:p>
    <w:tbl>
      <w:tblPr>
        <w:tblStyle w:val="TableGrid"/>
        <w:tblW w:w="0" w:type="auto"/>
        <w:tblLook w:val="04A0" w:firstRow="1" w:lastRow="0" w:firstColumn="1" w:lastColumn="0" w:noHBand="0" w:noVBand="1"/>
      </w:tblPr>
      <w:tblGrid>
        <w:gridCol w:w="3059"/>
        <w:gridCol w:w="1508"/>
        <w:gridCol w:w="4612"/>
      </w:tblGrid>
      <w:tr w:rsidR="00F414A7" w:rsidRPr="00445ABC" w:rsidTr="00B8396B">
        <w:tc>
          <w:tcPr>
            <w:tcW w:w="4567" w:type="dxa"/>
            <w:gridSpan w:val="2"/>
          </w:tcPr>
          <w:p w:rsidR="00F414A7" w:rsidRPr="00445ABC" w:rsidRDefault="00F414A7" w:rsidP="004A2F5B">
            <w:pPr>
              <w:jc w:val="center"/>
              <w:rPr>
                <w:rFonts w:cs="Times New Roman"/>
                <w:b/>
                <w:szCs w:val="28"/>
              </w:rPr>
            </w:pPr>
            <w:r w:rsidRPr="00445ABC">
              <w:rPr>
                <w:rFonts w:cs="Times New Roman"/>
                <w:szCs w:val="28"/>
              </w:rPr>
              <w:t>Referinţa din STI LOC&amp;PAS</w:t>
            </w:r>
          </w:p>
        </w:tc>
        <w:tc>
          <w:tcPr>
            <w:tcW w:w="4612" w:type="dxa"/>
          </w:tcPr>
          <w:p w:rsidR="00F414A7" w:rsidRPr="00445ABC" w:rsidRDefault="00F414A7" w:rsidP="004A2F5B">
            <w:pPr>
              <w:jc w:val="center"/>
              <w:rPr>
                <w:rFonts w:cs="Times New Roman"/>
                <w:b/>
                <w:szCs w:val="28"/>
              </w:rPr>
            </w:pPr>
            <w:r w:rsidRPr="00445ABC">
              <w:rPr>
                <w:rFonts w:cs="Times New Roman"/>
                <w:szCs w:val="28"/>
              </w:rPr>
              <w:t>Referinţa STI Energie</w:t>
            </w:r>
          </w:p>
        </w:tc>
      </w:tr>
      <w:tr w:rsidR="00F414A7" w:rsidRPr="00445ABC" w:rsidTr="00B8396B">
        <w:tc>
          <w:tcPr>
            <w:tcW w:w="3059" w:type="dxa"/>
          </w:tcPr>
          <w:p w:rsidR="00F414A7" w:rsidRPr="00445ABC" w:rsidRDefault="00F414A7" w:rsidP="004A2F5B">
            <w:pPr>
              <w:jc w:val="center"/>
              <w:rPr>
                <w:rFonts w:cs="Times New Roman"/>
                <w:b/>
                <w:szCs w:val="28"/>
              </w:rPr>
            </w:pPr>
            <w:r w:rsidRPr="00445ABC">
              <w:rPr>
                <w:rFonts w:cs="Times New Roman"/>
                <w:szCs w:val="28"/>
              </w:rPr>
              <w:t>Parametru</w:t>
            </w:r>
          </w:p>
        </w:tc>
        <w:tc>
          <w:tcPr>
            <w:tcW w:w="1508" w:type="dxa"/>
          </w:tcPr>
          <w:p w:rsidR="00F414A7" w:rsidRPr="00445ABC" w:rsidRDefault="00F414A7" w:rsidP="004A2F5B">
            <w:pPr>
              <w:jc w:val="center"/>
              <w:rPr>
                <w:rFonts w:cs="Times New Roman"/>
                <w:b/>
                <w:szCs w:val="28"/>
              </w:rPr>
            </w:pPr>
            <w:r w:rsidRPr="00445ABC">
              <w:rPr>
                <w:rFonts w:cs="Times New Roman"/>
                <w:szCs w:val="28"/>
              </w:rPr>
              <w:t>Punct</w:t>
            </w:r>
          </w:p>
        </w:tc>
        <w:tc>
          <w:tcPr>
            <w:tcW w:w="4612" w:type="dxa"/>
          </w:tcPr>
          <w:p w:rsidR="00F414A7" w:rsidRPr="00445ABC" w:rsidRDefault="00F414A7" w:rsidP="004A2F5B">
            <w:pPr>
              <w:jc w:val="center"/>
              <w:rPr>
                <w:rFonts w:cs="Times New Roman"/>
                <w:b/>
                <w:szCs w:val="28"/>
              </w:rPr>
            </w:pPr>
            <w:r w:rsidRPr="00445ABC">
              <w:rPr>
                <w:rFonts w:cs="Times New Roman"/>
                <w:szCs w:val="28"/>
              </w:rPr>
              <w:t>Parametru/ Punct</w:t>
            </w:r>
          </w:p>
        </w:tc>
      </w:tr>
      <w:tr w:rsidR="001F6231" w:rsidRPr="00445ABC" w:rsidTr="00B8396B">
        <w:tc>
          <w:tcPr>
            <w:tcW w:w="3059" w:type="dxa"/>
          </w:tcPr>
          <w:p w:rsidR="001F6231" w:rsidRPr="00445ABC" w:rsidRDefault="001F6231" w:rsidP="00B8396B">
            <w:pPr>
              <w:jc w:val="both"/>
              <w:rPr>
                <w:rFonts w:cs="Times New Roman"/>
                <w:b/>
                <w:szCs w:val="28"/>
              </w:rPr>
            </w:pPr>
            <w:r w:rsidRPr="00445ABC">
              <w:rPr>
                <w:rFonts w:cs="Times New Roman"/>
                <w:szCs w:val="28"/>
              </w:rPr>
              <w:t>Gabarit</w:t>
            </w:r>
          </w:p>
        </w:tc>
        <w:tc>
          <w:tcPr>
            <w:tcW w:w="1508" w:type="dxa"/>
          </w:tcPr>
          <w:p w:rsidR="001F6231" w:rsidRPr="00445ABC" w:rsidRDefault="001F6231" w:rsidP="00B8396B">
            <w:pPr>
              <w:jc w:val="both"/>
              <w:rPr>
                <w:rFonts w:cs="Times New Roman"/>
                <w:b/>
                <w:szCs w:val="28"/>
              </w:rPr>
            </w:pPr>
            <w:r w:rsidRPr="00445ABC">
              <w:rPr>
                <w:rFonts w:cs="Times New Roman"/>
                <w:szCs w:val="28"/>
              </w:rPr>
              <w:t>4.2.3.1</w:t>
            </w:r>
          </w:p>
        </w:tc>
        <w:tc>
          <w:tcPr>
            <w:tcW w:w="4612" w:type="dxa"/>
            <w:vMerge w:val="restart"/>
          </w:tcPr>
          <w:p w:rsidR="001F6231" w:rsidRPr="00445ABC" w:rsidRDefault="001F6231" w:rsidP="00B8396B">
            <w:pPr>
              <w:jc w:val="both"/>
              <w:rPr>
                <w:rFonts w:cs="Times New Roman"/>
                <w:b/>
                <w:szCs w:val="28"/>
              </w:rPr>
            </w:pPr>
            <w:r w:rsidRPr="00445ABC">
              <w:rPr>
                <w:rFonts w:cs="Times New Roman"/>
                <w:szCs w:val="28"/>
              </w:rPr>
              <w:t>Gabaritul pantografului</w:t>
            </w:r>
          </w:p>
        </w:tc>
      </w:tr>
      <w:tr w:rsidR="001F6231" w:rsidRPr="00445ABC" w:rsidTr="00B8396B">
        <w:tc>
          <w:tcPr>
            <w:tcW w:w="3059" w:type="dxa"/>
          </w:tcPr>
          <w:p w:rsidR="001F6231" w:rsidRPr="00445ABC" w:rsidRDefault="001F6231" w:rsidP="00B8396B">
            <w:pPr>
              <w:jc w:val="both"/>
              <w:rPr>
                <w:rFonts w:cs="Times New Roman"/>
                <w:b/>
                <w:szCs w:val="28"/>
              </w:rPr>
            </w:pPr>
            <w:r w:rsidRPr="00445ABC">
              <w:rPr>
                <w:rFonts w:cs="Times New Roman"/>
                <w:szCs w:val="28"/>
              </w:rPr>
              <w:t>Geometria grafului armăturii pantografului</w:t>
            </w:r>
          </w:p>
        </w:tc>
        <w:tc>
          <w:tcPr>
            <w:tcW w:w="1508" w:type="dxa"/>
          </w:tcPr>
          <w:p w:rsidR="001F6231" w:rsidRPr="00445ABC" w:rsidRDefault="001F6231" w:rsidP="00B8396B">
            <w:pPr>
              <w:jc w:val="both"/>
              <w:rPr>
                <w:rFonts w:cs="Times New Roman"/>
                <w:b/>
                <w:szCs w:val="28"/>
              </w:rPr>
            </w:pPr>
            <w:r w:rsidRPr="00445ABC">
              <w:rPr>
                <w:rFonts w:cs="Times New Roman"/>
                <w:szCs w:val="28"/>
              </w:rPr>
              <w:t>4.2.8.2.9.2</w:t>
            </w:r>
          </w:p>
        </w:tc>
        <w:tc>
          <w:tcPr>
            <w:tcW w:w="4612" w:type="dxa"/>
            <w:vMerge/>
          </w:tcPr>
          <w:p w:rsidR="001F6231" w:rsidRPr="00445ABC" w:rsidRDefault="001F6231" w:rsidP="00B8396B">
            <w:pPr>
              <w:jc w:val="both"/>
              <w:rPr>
                <w:rFonts w:cs="Times New Roman"/>
                <w:b/>
                <w:szCs w:val="28"/>
              </w:rPr>
            </w:pPr>
          </w:p>
        </w:tc>
      </w:tr>
      <w:tr w:rsidR="00F414A7" w:rsidRPr="00445ABC" w:rsidTr="00B8396B">
        <w:tc>
          <w:tcPr>
            <w:tcW w:w="3059" w:type="dxa"/>
          </w:tcPr>
          <w:p w:rsidR="00F414A7" w:rsidRPr="00445ABC" w:rsidRDefault="00852E88" w:rsidP="00B8396B">
            <w:pPr>
              <w:jc w:val="both"/>
              <w:rPr>
                <w:rFonts w:cs="Times New Roman"/>
                <w:b/>
                <w:szCs w:val="28"/>
              </w:rPr>
            </w:pPr>
            <w:r w:rsidRPr="00445ABC">
              <w:rPr>
                <w:rFonts w:cs="Times New Roman"/>
                <w:szCs w:val="28"/>
              </w:rPr>
              <w:t>Exploatarea în intervalul de tensiuni și frecvenţe</w:t>
            </w:r>
          </w:p>
        </w:tc>
        <w:tc>
          <w:tcPr>
            <w:tcW w:w="1508" w:type="dxa"/>
          </w:tcPr>
          <w:p w:rsidR="00F414A7" w:rsidRPr="00445ABC" w:rsidRDefault="00B54942" w:rsidP="00B8396B">
            <w:pPr>
              <w:jc w:val="both"/>
              <w:rPr>
                <w:rFonts w:cs="Times New Roman"/>
                <w:b/>
                <w:szCs w:val="28"/>
              </w:rPr>
            </w:pPr>
            <w:r w:rsidRPr="00445ABC">
              <w:rPr>
                <w:rFonts w:cs="Times New Roman"/>
                <w:szCs w:val="28"/>
              </w:rPr>
              <w:t>4.2.8.2.2</w:t>
            </w:r>
          </w:p>
        </w:tc>
        <w:tc>
          <w:tcPr>
            <w:tcW w:w="4612" w:type="dxa"/>
          </w:tcPr>
          <w:p w:rsidR="00F414A7" w:rsidRPr="00445ABC" w:rsidRDefault="001F6231" w:rsidP="00B8396B">
            <w:pPr>
              <w:jc w:val="both"/>
              <w:rPr>
                <w:rFonts w:cs="Times New Roman"/>
                <w:b/>
                <w:szCs w:val="28"/>
              </w:rPr>
            </w:pPr>
            <w:r w:rsidRPr="00445ABC">
              <w:rPr>
                <w:rFonts w:cs="Times New Roman"/>
                <w:szCs w:val="28"/>
              </w:rPr>
              <w:t>Tensiune și frecvenţă</w:t>
            </w:r>
          </w:p>
        </w:tc>
      </w:tr>
      <w:tr w:rsidR="00F414A7" w:rsidRPr="007552F4" w:rsidTr="00B8396B">
        <w:tc>
          <w:tcPr>
            <w:tcW w:w="3059" w:type="dxa"/>
          </w:tcPr>
          <w:p w:rsidR="00F414A7" w:rsidRPr="00445ABC" w:rsidRDefault="00852E88" w:rsidP="00B8396B">
            <w:pPr>
              <w:jc w:val="both"/>
              <w:rPr>
                <w:rFonts w:cs="Times New Roman"/>
                <w:b/>
                <w:szCs w:val="28"/>
              </w:rPr>
            </w:pPr>
            <w:r w:rsidRPr="00445ABC">
              <w:rPr>
                <w:rFonts w:cs="Times New Roman"/>
                <w:szCs w:val="28"/>
              </w:rPr>
              <w:t>Curentul maxim de la LAE</w:t>
            </w:r>
          </w:p>
        </w:tc>
        <w:tc>
          <w:tcPr>
            <w:tcW w:w="1508" w:type="dxa"/>
          </w:tcPr>
          <w:p w:rsidR="00F414A7" w:rsidRPr="00445ABC" w:rsidRDefault="00B54942" w:rsidP="00B8396B">
            <w:pPr>
              <w:jc w:val="both"/>
              <w:rPr>
                <w:rFonts w:cs="Times New Roman"/>
                <w:b/>
                <w:szCs w:val="28"/>
              </w:rPr>
            </w:pPr>
            <w:r w:rsidRPr="00445ABC">
              <w:rPr>
                <w:rFonts w:cs="Times New Roman"/>
                <w:szCs w:val="28"/>
              </w:rPr>
              <w:t>4.2.8.2.4</w:t>
            </w:r>
          </w:p>
        </w:tc>
        <w:tc>
          <w:tcPr>
            <w:tcW w:w="4612" w:type="dxa"/>
          </w:tcPr>
          <w:p w:rsidR="00F414A7" w:rsidRPr="00445ABC" w:rsidRDefault="00B54942" w:rsidP="00B8396B">
            <w:pPr>
              <w:jc w:val="both"/>
              <w:rPr>
                <w:rFonts w:cs="Times New Roman"/>
                <w:b/>
                <w:szCs w:val="28"/>
              </w:rPr>
            </w:pPr>
            <w:r w:rsidRPr="00445ABC">
              <w:rPr>
                <w:rFonts w:cs="Times New Roman"/>
                <w:szCs w:val="28"/>
              </w:rPr>
              <w:t>Performanţa alimentării energie electrică de tracţiune</w:t>
            </w:r>
          </w:p>
        </w:tc>
      </w:tr>
      <w:tr w:rsidR="00B54942" w:rsidRPr="007552F4" w:rsidTr="00B8396B">
        <w:tc>
          <w:tcPr>
            <w:tcW w:w="3059" w:type="dxa"/>
          </w:tcPr>
          <w:p w:rsidR="00B54942" w:rsidRPr="00445ABC" w:rsidRDefault="00B54942" w:rsidP="00B8396B">
            <w:pPr>
              <w:jc w:val="both"/>
              <w:rPr>
                <w:rFonts w:cs="Times New Roman"/>
                <w:b/>
                <w:szCs w:val="28"/>
              </w:rPr>
            </w:pPr>
            <w:r w:rsidRPr="00445ABC">
              <w:rPr>
                <w:rFonts w:cs="Times New Roman"/>
                <w:szCs w:val="28"/>
              </w:rPr>
              <w:lastRenderedPageBreak/>
              <w:t>Factorul de putere</w:t>
            </w:r>
          </w:p>
        </w:tc>
        <w:tc>
          <w:tcPr>
            <w:tcW w:w="1508" w:type="dxa"/>
          </w:tcPr>
          <w:p w:rsidR="00B54942" w:rsidRPr="00445ABC" w:rsidRDefault="00B54942" w:rsidP="00B8396B">
            <w:pPr>
              <w:jc w:val="both"/>
              <w:rPr>
                <w:rFonts w:cs="Times New Roman"/>
                <w:b/>
                <w:szCs w:val="28"/>
              </w:rPr>
            </w:pPr>
            <w:r w:rsidRPr="00445ABC">
              <w:rPr>
                <w:rFonts w:cs="Times New Roman"/>
                <w:szCs w:val="28"/>
              </w:rPr>
              <w:t>4.2.8.2.6</w:t>
            </w:r>
          </w:p>
        </w:tc>
        <w:tc>
          <w:tcPr>
            <w:tcW w:w="4612" w:type="dxa"/>
          </w:tcPr>
          <w:p w:rsidR="00B54942" w:rsidRPr="00445ABC" w:rsidRDefault="00B54942" w:rsidP="00B8396B">
            <w:pPr>
              <w:jc w:val="both"/>
              <w:rPr>
                <w:rFonts w:cs="Times New Roman"/>
                <w:b/>
                <w:szCs w:val="28"/>
              </w:rPr>
            </w:pPr>
            <w:r w:rsidRPr="00445ABC">
              <w:rPr>
                <w:rFonts w:cs="Times New Roman"/>
                <w:szCs w:val="28"/>
              </w:rPr>
              <w:t>Performanţa alimentării cu energie electrică de tracţiune</w:t>
            </w:r>
          </w:p>
        </w:tc>
      </w:tr>
      <w:tr w:rsidR="00B54942" w:rsidRPr="007552F4" w:rsidTr="00B8396B">
        <w:tc>
          <w:tcPr>
            <w:tcW w:w="3059" w:type="dxa"/>
          </w:tcPr>
          <w:p w:rsidR="00B54942" w:rsidRPr="00445ABC" w:rsidRDefault="00B54942" w:rsidP="00B8396B">
            <w:pPr>
              <w:jc w:val="both"/>
              <w:rPr>
                <w:rFonts w:cs="Times New Roman"/>
                <w:b/>
                <w:szCs w:val="28"/>
              </w:rPr>
            </w:pPr>
            <w:r w:rsidRPr="00445ABC">
              <w:rPr>
                <w:rFonts w:cs="Times New Roman"/>
                <w:szCs w:val="28"/>
              </w:rPr>
              <w:t>Curentul maxim în regim de staţionare</w:t>
            </w:r>
          </w:p>
        </w:tc>
        <w:tc>
          <w:tcPr>
            <w:tcW w:w="1508" w:type="dxa"/>
          </w:tcPr>
          <w:p w:rsidR="00B54942" w:rsidRPr="00445ABC" w:rsidRDefault="00B54942" w:rsidP="00B8396B">
            <w:pPr>
              <w:jc w:val="both"/>
              <w:rPr>
                <w:rFonts w:cs="Times New Roman"/>
                <w:b/>
                <w:szCs w:val="28"/>
              </w:rPr>
            </w:pPr>
            <w:r w:rsidRPr="00445ABC">
              <w:rPr>
                <w:rFonts w:cs="Times New Roman"/>
                <w:szCs w:val="28"/>
              </w:rPr>
              <w:t>4.2.8.2.5</w:t>
            </w:r>
          </w:p>
        </w:tc>
        <w:tc>
          <w:tcPr>
            <w:tcW w:w="4612" w:type="dxa"/>
          </w:tcPr>
          <w:p w:rsidR="00B54942" w:rsidRPr="00445ABC" w:rsidRDefault="00B54942" w:rsidP="00B8396B">
            <w:pPr>
              <w:jc w:val="both"/>
              <w:rPr>
                <w:rFonts w:cs="Times New Roman"/>
                <w:b/>
                <w:szCs w:val="28"/>
              </w:rPr>
            </w:pPr>
            <w:r w:rsidRPr="00445ABC">
              <w:rPr>
                <w:rFonts w:cs="Times New Roman"/>
                <w:szCs w:val="28"/>
              </w:rPr>
              <w:t>Curentul în regim de staţionare</w:t>
            </w:r>
          </w:p>
        </w:tc>
      </w:tr>
      <w:tr w:rsidR="00B54942" w:rsidRPr="00445ABC" w:rsidTr="00B8396B">
        <w:tc>
          <w:tcPr>
            <w:tcW w:w="3059" w:type="dxa"/>
          </w:tcPr>
          <w:p w:rsidR="00B54942" w:rsidRPr="00445ABC" w:rsidRDefault="00B54942" w:rsidP="00B8396B">
            <w:pPr>
              <w:jc w:val="both"/>
              <w:rPr>
                <w:rFonts w:cs="Times New Roman"/>
                <w:b/>
                <w:szCs w:val="28"/>
              </w:rPr>
            </w:pPr>
            <w:r w:rsidRPr="00445ABC">
              <w:rPr>
                <w:rFonts w:cs="Times New Roman"/>
                <w:szCs w:val="28"/>
              </w:rPr>
              <w:t>Frânarea cu recuperare și curent de întoarcere în LAE</w:t>
            </w:r>
          </w:p>
        </w:tc>
        <w:tc>
          <w:tcPr>
            <w:tcW w:w="1508" w:type="dxa"/>
          </w:tcPr>
          <w:p w:rsidR="00B54942" w:rsidRPr="00445ABC" w:rsidRDefault="00B54942" w:rsidP="00B8396B">
            <w:pPr>
              <w:jc w:val="both"/>
              <w:rPr>
                <w:rFonts w:cs="Times New Roman"/>
                <w:b/>
                <w:szCs w:val="28"/>
              </w:rPr>
            </w:pPr>
            <w:r w:rsidRPr="00445ABC">
              <w:rPr>
                <w:rFonts w:cs="Times New Roman"/>
                <w:szCs w:val="28"/>
              </w:rPr>
              <w:t>4.2.8.2.3</w:t>
            </w:r>
          </w:p>
        </w:tc>
        <w:tc>
          <w:tcPr>
            <w:tcW w:w="4612" w:type="dxa"/>
          </w:tcPr>
          <w:p w:rsidR="00B54942" w:rsidRPr="00445ABC" w:rsidRDefault="00B54942" w:rsidP="00B8396B">
            <w:pPr>
              <w:jc w:val="both"/>
              <w:rPr>
                <w:rFonts w:cs="Times New Roman"/>
                <w:b/>
                <w:szCs w:val="28"/>
              </w:rPr>
            </w:pPr>
            <w:r w:rsidRPr="00445ABC">
              <w:rPr>
                <w:rFonts w:cs="Times New Roman"/>
                <w:szCs w:val="28"/>
              </w:rPr>
              <w:t>Frânarea cu recuperare</w:t>
            </w:r>
          </w:p>
        </w:tc>
      </w:tr>
      <w:tr w:rsidR="00B54942" w:rsidRPr="007552F4" w:rsidTr="00B8396B">
        <w:tc>
          <w:tcPr>
            <w:tcW w:w="3059" w:type="dxa"/>
          </w:tcPr>
          <w:p w:rsidR="00B54942" w:rsidRPr="00445ABC" w:rsidRDefault="001F6231" w:rsidP="00B8396B">
            <w:pPr>
              <w:tabs>
                <w:tab w:val="left" w:pos="660"/>
              </w:tabs>
              <w:jc w:val="both"/>
              <w:rPr>
                <w:rFonts w:cs="Times New Roman"/>
                <w:b/>
                <w:szCs w:val="28"/>
              </w:rPr>
            </w:pPr>
            <w:r w:rsidRPr="00445ABC">
              <w:rPr>
                <w:rFonts w:cs="Times New Roman"/>
                <w:b/>
                <w:szCs w:val="28"/>
              </w:rPr>
              <w:tab/>
            </w:r>
            <w:r w:rsidRPr="00445ABC">
              <w:rPr>
                <w:rFonts w:cs="Times New Roman"/>
                <w:szCs w:val="28"/>
              </w:rPr>
              <w:t>Funcţia de măsurare a consumului de energie</w:t>
            </w:r>
          </w:p>
        </w:tc>
        <w:tc>
          <w:tcPr>
            <w:tcW w:w="1508" w:type="dxa"/>
          </w:tcPr>
          <w:p w:rsidR="00B54942" w:rsidRPr="00445ABC" w:rsidRDefault="004C578F" w:rsidP="00B8396B">
            <w:pPr>
              <w:jc w:val="both"/>
              <w:rPr>
                <w:rFonts w:cs="Times New Roman"/>
                <w:b/>
                <w:szCs w:val="28"/>
              </w:rPr>
            </w:pPr>
            <w:r w:rsidRPr="00445ABC">
              <w:rPr>
                <w:rFonts w:cs="Times New Roman"/>
                <w:szCs w:val="28"/>
              </w:rPr>
              <w:t>4.2.8.2.8</w:t>
            </w:r>
          </w:p>
        </w:tc>
        <w:tc>
          <w:tcPr>
            <w:tcW w:w="4612" w:type="dxa"/>
          </w:tcPr>
          <w:p w:rsidR="00B54942" w:rsidRPr="00445ABC" w:rsidRDefault="004C578F" w:rsidP="00B8396B">
            <w:pPr>
              <w:jc w:val="both"/>
              <w:rPr>
                <w:rFonts w:cs="Times New Roman"/>
                <w:b/>
                <w:szCs w:val="28"/>
              </w:rPr>
            </w:pPr>
            <w:r w:rsidRPr="00445ABC">
              <w:rPr>
                <w:rFonts w:cs="Times New Roman"/>
                <w:szCs w:val="28"/>
              </w:rPr>
              <w:t>Sistemul de la sol de colectare a datelor energetice</w:t>
            </w:r>
          </w:p>
        </w:tc>
      </w:tr>
      <w:tr w:rsidR="004C578F" w:rsidRPr="007552F4" w:rsidTr="00B8396B">
        <w:tc>
          <w:tcPr>
            <w:tcW w:w="3059" w:type="dxa"/>
          </w:tcPr>
          <w:p w:rsidR="004C578F" w:rsidRPr="00445ABC" w:rsidRDefault="004C578F" w:rsidP="00B8396B">
            <w:pPr>
              <w:jc w:val="both"/>
              <w:rPr>
                <w:rFonts w:cs="Times New Roman"/>
                <w:b/>
                <w:szCs w:val="28"/>
              </w:rPr>
            </w:pPr>
            <w:r w:rsidRPr="00445ABC">
              <w:rPr>
                <w:rFonts w:cs="Times New Roman"/>
                <w:szCs w:val="28"/>
              </w:rPr>
              <w:t>Înălţimea pantografului</w:t>
            </w:r>
          </w:p>
        </w:tc>
        <w:tc>
          <w:tcPr>
            <w:tcW w:w="1508" w:type="dxa"/>
          </w:tcPr>
          <w:p w:rsidR="004C578F" w:rsidRPr="00445ABC" w:rsidRDefault="004C578F" w:rsidP="00B8396B">
            <w:pPr>
              <w:jc w:val="both"/>
              <w:rPr>
                <w:rFonts w:cs="Times New Roman"/>
                <w:b/>
                <w:szCs w:val="28"/>
              </w:rPr>
            </w:pPr>
            <w:r w:rsidRPr="00445ABC">
              <w:rPr>
                <w:rFonts w:cs="Times New Roman"/>
                <w:szCs w:val="28"/>
              </w:rPr>
              <w:t>4.2.8.2.9.1</w:t>
            </w:r>
          </w:p>
        </w:tc>
        <w:tc>
          <w:tcPr>
            <w:tcW w:w="4612" w:type="dxa"/>
            <w:vMerge w:val="restart"/>
          </w:tcPr>
          <w:p w:rsidR="004C578F" w:rsidRPr="00445ABC" w:rsidRDefault="00B65553" w:rsidP="00B8396B">
            <w:pPr>
              <w:jc w:val="both"/>
              <w:rPr>
                <w:rFonts w:cs="Times New Roman"/>
                <w:b/>
                <w:szCs w:val="28"/>
              </w:rPr>
            </w:pPr>
            <w:r w:rsidRPr="00445ABC">
              <w:rPr>
                <w:rFonts w:cs="Times New Roman"/>
                <w:szCs w:val="28"/>
              </w:rPr>
              <w:t>Geometria liniei aeriene de contact</w:t>
            </w:r>
          </w:p>
        </w:tc>
      </w:tr>
      <w:tr w:rsidR="004C578F" w:rsidRPr="00445ABC" w:rsidTr="00B8396B">
        <w:tc>
          <w:tcPr>
            <w:tcW w:w="3059" w:type="dxa"/>
          </w:tcPr>
          <w:p w:rsidR="004C578F" w:rsidRPr="00445ABC" w:rsidRDefault="004C578F" w:rsidP="00B8396B">
            <w:pPr>
              <w:jc w:val="both"/>
              <w:rPr>
                <w:rFonts w:cs="Times New Roman"/>
                <w:b/>
                <w:szCs w:val="28"/>
              </w:rPr>
            </w:pPr>
            <w:r w:rsidRPr="00445ABC">
              <w:rPr>
                <w:rFonts w:cs="Times New Roman"/>
                <w:szCs w:val="28"/>
              </w:rPr>
              <w:t>Geometria armăturii pantografului</w:t>
            </w:r>
          </w:p>
        </w:tc>
        <w:tc>
          <w:tcPr>
            <w:tcW w:w="1508" w:type="dxa"/>
          </w:tcPr>
          <w:p w:rsidR="004C578F" w:rsidRPr="00445ABC" w:rsidRDefault="004C578F" w:rsidP="00B8396B">
            <w:pPr>
              <w:jc w:val="both"/>
              <w:rPr>
                <w:rFonts w:cs="Times New Roman"/>
                <w:b/>
                <w:szCs w:val="28"/>
              </w:rPr>
            </w:pPr>
            <w:r w:rsidRPr="00445ABC">
              <w:rPr>
                <w:rFonts w:cs="Times New Roman"/>
                <w:szCs w:val="28"/>
              </w:rPr>
              <w:t>4.2.8.2.9.2</w:t>
            </w:r>
          </w:p>
        </w:tc>
        <w:tc>
          <w:tcPr>
            <w:tcW w:w="4612" w:type="dxa"/>
            <w:vMerge/>
          </w:tcPr>
          <w:p w:rsidR="004C578F" w:rsidRPr="00445ABC" w:rsidRDefault="004C578F" w:rsidP="00B8396B">
            <w:pPr>
              <w:jc w:val="both"/>
              <w:rPr>
                <w:rFonts w:cs="Times New Roman"/>
                <w:b/>
                <w:szCs w:val="28"/>
              </w:rPr>
            </w:pPr>
          </w:p>
        </w:tc>
      </w:tr>
      <w:tr w:rsidR="00B54942" w:rsidRPr="00445ABC" w:rsidTr="00B8396B">
        <w:tc>
          <w:tcPr>
            <w:tcW w:w="3059" w:type="dxa"/>
          </w:tcPr>
          <w:p w:rsidR="00B54942" w:rsidRPr="00445ABC" w:rsidRDefault="001F6231" w:rsidP="00B8396B">
            <w:pPr>
              <w:jc w:val="both"/>
              <w:rPr>
                <w:rFonts w:cs="Times New Roman"/>
                <w:b/>
                <w:szCs w:val="28"/>
              </w:rPr>
            </w:pPr>
            <w:r w:rsidRPr="00445ABC">
              <w:rPr>
                <w:rFonts w:cs="Times New Roman"/>
                <w:szCs w:val="28"/>
              </w:rPr>
              <w:t>Materialul patinelor de contact</w:t>
            </w:r>
          </w:p>
        </w:tc>
        <w:tc>
          <w:tcPr>
            <w:tcW w:w="1508" w:type="dxa"/>
          </w:tcPr>
          <w:p w:rsidR="00B54942" w:rsidRPr="00445ABC" w:rsidRDefault="004C578F" w:rsidP="00B8396B">
            <w:pPr>
              <w:jc w:val="both"/>
              <w:rPr>
                <w:rFonts w:cs="Times New Roman"/>
                <w:b/>
                <w:szCs w:val="28"/>
              </w:rPr>
            </w:pPr>
            <w:r w:rsidRPr="00445ABC">
              <w:rPr>
                <w:rFonts w:cs="Times New Roman"/>
                <w:szCs w:val="28"/>
              </w:rPr>
              <w:t>4.2.8.2.9.4</w:t>
            </w:r>
          </w:p>
        </w:tc>
        <w:tc>
          <w:tcPr>
            <w:tcW w:w="4612" w:type="dxa"/>
          </w:tcPr>
          <w:p w:rsidR="00B54942" w:rsidRPr="00445ABC" w:rsidRDefault="00B65553" w:rsidP="00B8396B">
            <w:pPr>
              <w:jc w:val="both"/>
              <w:rPr>
                <w:rFonts w:cs="Times New Roman"/>
                <w:b/>
                <w:szCs w:val="28"/>
              </w:rPr>
            </w:pPr>
            <w:r w:rsidRPr="00445ABC">
              <w:rPr>
                <w:rFonts w:cs="Times New Roman"/>
                <w:szCs w:val="28"/>
              </w:rPr>
              <w:t>Materialul firului de contact</w:t>
            </w:r>
          </w:p>
        </w:tc>
      </w:tr>
      <w:tr w:rsidR="00B54942" w:rsidRPr="00445ABC" w:rsidTr="00B8396B">
        <w:tc>
          <w:tcPr>
            <w:tcW w:w="3059" w:type="dxa"/>
          </w:tcPr>
          <w:p w:rsidR="00B54942" w:rsidRPr="00445ABC" w:rsidRDefault="001F6231" w:rsidP="00B8396B">
            <w:pPr>
              <w:jc w:val="both"/>
              <w:rPr>
                <w:rFonts w:cs="Times New Roman"/>
                <w:b/>
                <w:szCs w:val="28"/>
              </w:rPr>
            </w:pPr>
            <w:r w:rsidRPr="00445ABC">
              <w:rPr>
                <w:rFonts w:cs="Times New Roman"/>
                <w:szCs w:val="28"/>
              </w:rPr>
              <w:t>F</w:t>
            </w:r>
            <w:r w:rsidR="00EE3CF2" w:rsidRPr="00445ABC">
              <w:rPr>
                <w:rFonts w:cs="Times New Roman"/>
                <w:szCs w:val="28"/>
              </w:rPr>
              <w:t>orţa de contact statică a panto</w:t>
            </w:r>
            <w:r w:rsidRPr="00445ABC">
              <w:rPr>
                <w:rFonts w:cs="Times New Roman"/>
                <w:szCs w:val="28"/>
              </w:rPr>
              <w:t>grafului</w:t>
            </w:r>
          </w:p>
        </w:tc>
        <w:tc>
          <w:tcPr>
            <w:tcW w:w="1508" w:type="dxa"/>
          </w:tcPr>
          <w:p w:rsidR="00B54942" w:rsidRPr="00445ABC" w:rsidRDefault="004C578F" w:rsidP="00B8396B">
            <w:pPr>
              <w:jc w:val="both"/>
              <w:rPr>
                <w:rFonts w:cs="Times New Roman"/>
                <w:b/>
                <w:szCs w:val="28"/>
              </w:rPr>
            </w:pPr>
            <w:r w:rsidRPr="00445ABC">
              <w:rPr>
                <w:rFonts w:cs="Times New Roman"/>
                <w:szCs w:val="28"/>
              </w:rPr>
              <w:t>4.2.8.2.9.5</w:t>
            </w:r>
          </w:p>
        </w:tc>
        <w:tc>
          <w:tcPr>
            <w:tcW w:w="4612" w:type="dxa"/>
          </w:tcPr>
          <w:p w:rsidR="00B54942" w:rsidRPr="00445ABC" w:rsidRDefault="00B65553" w:rsidP="00B8396B">
            <w:pPr>
              <w:jc w:val="both"/>
              <w:rPr>
                <w:rFonts w:cs="Times New Roman"/>
                <w:b/>
                <w:szCs w:val="28"/>
              </w:rPr>
            </w:pPr>
            <w:r w:rsidRPr="00445ABC">
              <w:rPr>
                <w:rFonts w:cs="Times New Roman"/>
                <w:szCs w:val="28"/>
              </w:rPr>
              <w:t>Forţa medie de contact</w:t>
            </w:r>
          </w:p>
        </w:tc>
      </w:tr>
      <w:tr w:rsidR="00B54942" w:rsidRPr="007552F4" w:rsidTr="00B8396B">
        <w:tc>
          <w:tcPr>
            <w:tcW w:w="3059" w:type="dxa"/>
          </w:tcPr>
          <w:p w:rsidR="00B54942" w:rsidRPr="00445ABC" w:rsidRDefault="00EE3CF2" w:rsidP="00B8396B">
            <w:pPr>
              <w:jc w:val="both"/>
              <w:rPr>
                <w:rFonts w:cs="Times New Roman"/>
                <w:b/>
                <w:szCs w:val="28"/>
              </w:rPr>
            </w:pPr>
            <w:r w:rsidRPr="00445ABC">
              <w:rPr>
                <w:rFonts w:cs="Times New Roman"/>
                <w:szCs w:val="28"/>
              </w:rPr>
              <w:t>Forţa de contact și comportamentul dinamic al pantografului</w:t>
            </w:r>
          </w:p>
        </w:tc>
        <w:tc>
          <w:tcPr>
            <w:tcW w:w="1508" w:type="dxa"/>
          </w:tcPr>
          <w:p w:rsidR="00B54942" w:rsidRPr="00445ABC" w:rsidRDefault="004C578F" w:rsidP="00B8396B">
            <w:pPr>
              <w:jc w:val="both"/>
              <w:rPr>
                <w:rFonts w:cs="Times New Roman"/>
                <w:b/>
                <w:szCs w:val="28"/>
              </w:rPr>
            </w:pPr>
            <w:r w:rsidRPr="00445ABC">
              <w:rPr>
                <w:rFonts w:cs="Times New Roman"/>
                <w:szCs w:val="28"/>
              </w:rPr>
              <w:t>4.2.8.2.9.6</w:t>
            </w:r>
          </w:p>
        </w:tc>
        <w:tc>
          <w:tcPr>
            <w:tcW w:w="4612" w:type="dxa"/>
          </w:tcPr>
          <w:p w:rsidR="00B54942" w:rsidRPr="00445ABC" w:rsidRDefault="00B65553" w:rsidP="00B8396B">
            <w:pPr>
              <w:jc w:val="both"/>
              <w:rPr>
                <w:rFonts w:cs="Times New Roman"/>
                <w:b/>
                <w:szCs w:val="28"/>
              </w:rPr>
            </w:pPr>
            <w:r w:rsidRPr="00445ABC">
              <w:rPr>
                <w:rFonts w:cs="Times New Roman"/>
                <w:szCs w:val="28"/>
              </w:rPr>
              <w:t>Comportamentul dinamic și calitatea captării curentului</w:t>
            </w:r>
          </w:p>
        </w:tc>
      </w:tr>
      <w:tr w:rsidR="00B54942" w:rsidRPr="00445ABC" w:rsidTr="00B8396B">
        <w:tc>
          <w:tcPr>
            <w:tcW w:w="3059" w:type="dxa"/>
          </w:tcPr>
          <w:p w:rsidR="00B54942" w:rsidRPr="00445ABC" w:rsidRDefault="00EE3CF2" w:rsidP="00B8396B">
            <w:pPr>
              <w:tabs>
                <w:tab w:val="left" w:pos="360"/>
              </w:tabs>
              <w:jc w:val="both"/>
              <w:rPr>
                <w:rFonts w:cs="Times New Roman"/>
                <w:b/>
                <w:szCs w:val="28"/>
              </w:rPr>
            </w:pPr>
            <w:r w:rsidRPr="00445ABC">
              <w:rPr>
                <w:rFonts w:cs="Times New Roman"/>
                <w:b/>
                <w:szCs w:val="28"/>
              </w:rPr>
              <w:tab/>
            </w:r>
            <w:r w:rsidRPr="00445ABC">
              <w:rPr>
                <w:rFonts w:cs="Times New Roman"/>
                <w:szCs w:val="28"/>
              </w:rPr>
              <w:t>Dispunerea pantografelor</w:t>
            </w:r>
          </w:p>
        </w:tc>
        <w:tc>
          <w:tcPr>
            <w:tcW w:w="1508" w:type="dxa"/>
          </w:tcPr>
          <w:p w:rsidR="00B54942" w:rsidRPr="00445ABC" w:rsidRDefault="004C578F" w:rsidP="00B8396B">
            <w:pPr>
              <w:jc w:val="both"/>
              <w:rPr>
                <w:rFonts w:cs="Times New Roman"/>
                <w:b/>
                <w:szCs w:val="28"/>
              </w:rPr>
            </w:pPr>
            <w:r w:rsidRPr="00445ABC">
              <w:rPr>
                <w:rFonts w:cs="Times New Roman"/>
                <w:szCs w:val="28"/>
              </w:rPr>
              <w:t>4.2.8.2.9.7</w:t>
            </w:r>
          </w:p>
        </w:tc>
        <w:tc>
          <w:tcPr>
            <w:tcW w:w="4612" w:type="dxa"/>
          </w:tcPr>
          <w:p w:rsidR="00B54942" w:rsidRPr="00445ABC" w:rsidRDefault="00B65553" w:rsidP="00B8396B">
            <w:pPr>
              <w:jc w:val="both"/>
              <w:rPr>
                <w:rFonts w:cs="Times New Roman"/>
                <w:b/>
                <w:szCs w:val="28"/>
              </w:rPr>
            </w:pPr>
            <w:r w:rsidRPr="00445ABC">
              <w:rPr>
                <w:rFonts w:cs="Times New Roman"/>
                <w:szCs w:val="28"/>
              </w:rPr>
              <w:t>Spaţierea pantografelor</w:t>
            </w:r>
          </w:p>
        </w:tc>
      </w:tr>
      <w:tr w:rsidR="004C578F" w:rsidRPr="00445ABC" w:rsidTr="00B8396B">
        <w:tc>
          <w:tcPr>
            <w:tcW w:w="3059" w:type="dxa"/>
            <w:vMerge w:val="restart"/>
          </w:tcPr>
          <w:p w:rsidR="004C578F" w:rsidRPr="00445ABC" w:rsidRDefault="004C578F" w:rsidP="00B8396B">
            <w:pPr>
              <w:jc w:val="both"/>
              <w:rPr>
                <w:rFonts w:cs="Times New Roman"/>
                <w:b/>
                <w:szCs w:val="28"/>
              </w:rPr>
            </w:pPr>
            <w:r w:rsidRPr="00445ABC">
              <w:rPr>
                <w:rFonts w:cs="Times New Roman"/>
                <w:szCs w:val="28"/>
              </w:rPr>
              <w:t>Circulaţia prin sectoarele de separare a fazelor sau a sistemelor</w:t>
            </w:r>
          </w:p>
        </w:tc>
        <w:tc>
          <w:tcPr>
            <w:tcW w:w="1508" w:type="dxa"/>
            <w:vMerge w:val="restart"/>
          </w:tcPr>
          <w:p w:rsidR="004C578F" w:rsidRPr="00445ABC" w:rsidRDefault="004C578F" w:rsidP="00B8396B">
            <w:pPr>
              <w:jc w:val="both"/>
              <w:rPr>
                <w:rFonts w:cs="Times New Roman"/>
                <w:b/>
                <w:szCs w:val="28"/>
              </w:rPr>
            </w:pPr>
            <w:r w:rsidRPr="00445ABC">
              <w:rPr>
                <w:rFonts w:cs="Times New Roman"/>
                <w:szCs w:val="28"/>
              </w:rPr>
              <w:t>4.2.8.2.9.8</w:t>
            </w:r>
          </w:p>
        </w:tc>
        <w:tc>
          <w:tcPr>
            <w:tcW w:w="4612" w:type="dxa"/>
          </w:tcPr>
          <w:p w:rsidR="004C578F" w:rsidRPr="00445ABC" w:rsidRDefault="00B65553" w:rsidP="00B8396B">
            <w:pPr>
              <w:jc w:val="both"/>
              <w:rPr>
                <w:rFonts w:cs="Times New Roman"/>
                <w:b/>
                <w:szCs w:val="28"/>
              </w:rPr>
            </w:pPr>
            <w:r w:rsidRPr="00445ABC">
              <w:rPr>
                <w:rFonts w:cs="Times New Roman"/>
                <w:szCs w:val="28"/>
              </w:rPr>
              <w:t>Sectoare de separare:</w:t>
            </w:r>
          </w:p>
        </w:tc>
      </w:tr>
      <w:tr w:rsidR="004C578F" w:rsidRPr="00445ABC" w:rsidTr="00B8396B">
        <w:tc>
          <w:tcPr>
            <w:tcW w:w="3059" w:type="dxa"/>
            <w:vMerge/>
          </w:tcPr>
          <w:p w:rsidR="004C578F" w:rsidRPr="00445ABC" w:rsidRDefault="004C578F" w:rsidP="00B8396B">
            <w:pPr>
              <w:jc w:val="both"/>
              <w:rPr>
                <w:rFonts w:cs="Times New Roman"/>
                <w:szCs w:val="28"/>
              </w:rPr>
            </w:pPr>
          </w:p>
        </w:tc>
        <w:tc>
          <w:tcPr>
            <w:tcW w:w="1508" w:type="dxa"/>
            <w:vMerge/>
          </w:tcPr>
          <w:p w:rsidR="004C578F" w:rsidRPr="00445ABC" w:rsidRDefault="004C578F" w:rsidP="00B8396B">
            <w:pPr>
              <w:jc w:val="both"/>
              <w:rPr>
                <w:rFonts w:cs="Times New Roman"/>
                <w:b/>
                <w:szCs w:val="28"/>
              </w:rPr>
            </w:pPr>
          </w:p>
        </w:tc>
        <w:tc>
          <w:tcPr>
            <w:tcW w:w="4612" w:type="dxa"/>
          </w:tcPr>
          <w:p w:rsidR="004C578F" w:rsidRPr="00445ABC" w:rsidRDefault="00B65553" w:rsidP="00B8396B">
            <w:pPr>
              <w:jc w:val="both"/>
              <w:rPr>
                <w:rFonts w:cs="Times New Roman"/>
                <w:b/>
                <w:szCs w:val="28"/>
              </w:rPr>
            </w:pPr>
            <w:r w:rsidRPr="00445ABC">
              <w:rPr>
                <w:rFonts w:cs="Times New Roman"/>
                <w:szCs w:val="28"/>
              </w:rPr>
              <w:t>a fazelor</w:t>
            </w:r>
          </w:p>
        </w:tc>
      </w:tr>
      <w:tr w:rsidR="004C578F" w:rsidRPr="00445ABC" w:rsidTr="00B8396B">
        <w:tc>
          <w:tcPr>
            <w:tcW w:w="3059" w:type="dxa"/>
            <w:vMerge/>
          </w:tcPr>
          <w:p w:rsidR="004C578F" w:rsidRPr="00445ABC" w:rsidRDefault="004C578F" w:rsidP="00B8396B">
            <w:pPr>
              <w:jc w:val="both"/>
              <w:rPr>
                <w:rFonts w:cs="Times New Roman"/>
                <w:szCs w:val="28"/>
              </w:rPr>
            </w:pPr>
          </w:p>
        </w:tc>
        <w:tc>
          <w:tcPr>
            <w:tcW w:w="1508" w:type="dxa"/>
            <w:vMerge/>
          </w:tcPr>
          <w:p w:rsidR="004C578F" w:rsidRPr="00445ABC" w:rsidRDefault="004C578F" w:rsidP="00B8396B">
            <w:pPr>
              <w:jc w:val="both"/>
              <w:rPr>
                <w:rFonts w:cs="Times New Roman"/>
                <w:b/>
                <w:szCs w:val="28"/>
              </w:rPr>
            </w:pPr>
          </w:p>
        </w:tc>
        <w:tc>
          <w:tcPr>
            <w:tcW w:w="4612" w:type="dxa"/>
          </w:tcPr>
          <w:p w:rsidR="004C578F" w:rsidRPr="00445ABC" w:rsidRDefault="00B65553" w:rsidP="00B8396B">
            <w:pPr>
              <w:jc w:val="both"/>
              <w:rPr>
                <w:rFonts w:cs="Times New Roman"/>
                <w:b/>
                <w:szCs w:val="28"/>
              </w:rPr>
            </w:pPr>
            <w:r w:rsidRPr="00445ABC">
              <w:rPr>
                <w:rFonts w:cs="Times New Roman"/>
                <w:szCs w:val="28"/>
              </w:rPr>
              <w:t>a sistemelor</w:t>
            </w:r>
          </w:p>
        </w:tc>
      </w:tr>
      <w:tr w:rsidR="00B54942" w:rsidRPr="007552F4" w:rsidTr="00B8396B">
        <w:tc>
          <w:tcPr>
            <w:tcW w:w="3059" w:type="dxa"/>
          </w:tcPr>
          <w:p w:rsidR="00B54942" w:rsidRPr="00445ABC" w:rsidRDefault="00EE3CF2" w:rsidP="00B8396B">
            <w:pPr>
              <w:jc w:val="both"/>
              <w:rPr>
                <w:rFonts w:cs="Times New Roman"/>
                <w:b/>
                <w:szCs w:val="28"/>
              </w:rPr>
            </w:pPr>
            <w:r w:rsidRPr="00445ABC">
              <w:rPr>
                <w:rFonts w:cs="Times New Roman"/>
                <w:szCs w:val="28"/>
              </w:rPr>
              <w:t>Protecţia electrică a trenului</w:t>
            </w:r>
          </w:p>
        </w:tc>
        <w:tc>
          <w:tcPr>
            <w:tcW w:w="1508" w:type="dxa"/>
          </w:tcPr>
          <w:p w:rsidR="00B54942" w:rsidRPr="00445ABC" w:rsidRDefault="004C578F" w:rsidP="00B8396B">
            <w:pPr>
              <w:jc w:val="both"/>
              <w:rPr>
                <w:rFonts w:cs="Times New Roman"/>
                <w:b/>
                <w:szCs w:val="28"/>
              </w:rPr>
            </w:pPr>
            <w:r w:rsidRPr="00445ABC">
              <w:rPr>
                <w:rFonts w:cs="Times New Roman"/>
                <w:szCs w:val="28"/>
              </w:rPr>
              <w:t>4.2.8.2.10</w:t>
            </w:r>
          </w:p>
        </w:tc>
        <w:tc>
          <w:tcPr>
            <w:tcW w:w="4612" w:type="dxa"/>
          </w:tcPr>
          <w:p w:rsidR="00B54942" w:rsidRPr="00445ABC" w:rsidRDefault="00B65553" w:rsidP="00B8396B">
            <w:pPr>
              <w:jc w:val="both"/>
              <w:rPr>
                <w:rFonts w:cs="Times New Roman"/>
                <w:b/>
                <w:szCs w:val="28"/>
              </w:rPr>
            </w:pPr>
            <w:r w:rsidRPr="00445ABC">
              <w:rPr>
                <w:rFonts w:cs="Times New Roman"/>
                <w:szCs w:val="28"/>
              </w:rPr>
              <w:t>Acorduri de coordonare a protecţiei electrice</w:t>
            </w:r>
          </w:p>
        </w:tc>
      </w:tr>
      <w:tr w:rsidR="00B54942" w:rsidRPr="007552F4" w:rsidTr="00B8396B">
        <w:tc>
          <w:tcPr>
            <w:tcW w:w="3059" w:type="dxa"/>
          </w:tcPr>
          <w:p w:rsidR="00B54942" w:rsidRPr="00445ABC" w:rsidRDefault="00EE3CF2" w:rsidP="00B8396B">
            <w:pPr>
              <w:jc w:val="both"/>
              <w:rPr>
                <w:rFonts w:cs="Times New Roman"/>
                <w:b/>
                <w:szCs w:val="28"/>
              </w:rPr>
            </w:pPr>
            <w:r w:rsidRPr="00445ABC">
              <w:rPr>
                <w:rFonts w:cs="Times New Roman"/>
                <w:szCs w:val="28"/>
              </w:rPr>
              <w:t>Armonici și efecte dinamice pentru sistemele de curent alternativ</w:t>
            </w:r>
          </w:p>
        </w:tc>
        <w:tc>
          <w:tcPr>
            <w:tcW w:w="1508" w:type="dxa"/>
          </w:tcPr>
          <w:p w:rsidR="00B54942" w:rsidRPr="00445ABC" w:rsidRDefault="004C578F" w:rsidP="00B8396B">
            <w:pPr>
              <w:jc w:val="both"/>
              <w:rPr>
                <w:rFonts w:cs="Times New Roman"/>
                <w:b/>
                <w:szCs w:val="28"/>
              </w:rPr>
            </w:pPr>
            <w:r w:rsidRPr="00445ABC">
              <w:rPr>
                <w:rFonts w:cs="Times New Roman"/>
                <w:szCs w:val="28"/>
              </w:rPr>
              <w:t>4.2.8.2.7</w:t>
            </w:r>
          </w:p>
        </w:tc>
        <w:tc>
          <w:tcPr>
            <w:tcW w:w="4612" w:type="dxa"/>
          </w:tcPr>
          <w:p w:rsidR="00B54942" w:rsidRPr="00445ABC" w:rsidRDefault="00B65553" w:rsidP="00B8396B">
            <w:pPr>
              <w:jc w:val="both"/>
              <w:rPr>
                <w:rFonts w:cs="Times New Roman"/>
                <w:b/>
                <w:szCs w:val="28"/>
              </w:rPr>
            </w:pPr>
            <w:r w:rsidRPr="00445ABC">
              <w:rPr>
                <w:rFonts w:cs="Times New Roman"/>
                <w:szCs w:val="28"/>
              </w:rPr>
              <w:t>Armonici și efecte dinamice pentru sistemele de alimentare cu energie electrică de tracţiune de curent alternativ</w:t>
            </w:r>
          </w:p>
        </w:tc>
      </w:tr>
    </w:tbl>
    <w:p w:rsidR="002061D5" w:rsidRPr="00445ABC" w:rsidRDefault="002061D5" w:rsidP="004A2F5B">
      <w:pPr>
        <w:spacing w:after="0"/>
        <w:ind w:firstLine="708"/>
        <w:jc w:val="center"/>
        <w:rPr>
          <w:rFonts w:cs="Times New Roman"/>
          <w:b/>
          <w:szCs w:val="28"/>
          <w:lang w:val="en-US"/>
        </w:rPr>
      </w:pPr>
    </w:p>
    <w:p w:rsidR="00AD0736" w:rsidRPr="00445ABC" w:rsidRDefault="00AD0736" w:rsidP="00AD0736">
      <w:pPr>
        <w:spacing w:after="0"/>
        <w:ind w:firstLine="708"/>
        <w:jc w:val="both"/>
        <w:rPr>
          <w:rFonts w:cs="Times New Roman"/>
          <w:szCs w:val="28"/>
          <w:lang w:val="en-US"/>
        </w:rPr>
      </w:pPr>
      <w:r w:rsidRPr="00445ABC">
        <w:rPr>
          <w:rFonts w:cs="Times New Roman"/>
          <w:szCs w:val="28"/>
          <w:lang w:val="ro-MD"/>
        </w:rPr>
        <w:t xml:space="preserve">4.3.2. </w:t>
      </w:r>
      <w:r w:rsidRPr="00445ABC">
        <w:rPr>
          <w:rFonts w:cs="Times New Roman"/>
          <w:szCs w:val="28"/>
          <w:lang w:val="en-US"/>
        </w:rPr>
        <w:t>Interfaţa cu subsistemul „infrastructură”</w:t>
      </w:r>
    </w:p>
    <w:p w:rsidR="00AD0736" w:rsidRPr="00445ABC" w:rsidRDefault="00AD0736" w:rsidP="00AD0736">
      <w:pPr>
        <w:spacing w:after="0"/>
        <w:ind w:firstLine="708"/>
        <w:jc w:val="both"/>
        <w:rPr>
          <w:rFonts w:cs="Times New Roman"/>
          <w:szCs w:val="28"/>
          <w:lang w:val="en-US"/>
        </w:rPr>
      </w:pPr>
    </w:p>
    <w:p w:rsidR="00AD0736" w:rsidRPr="00445ABC" w:rsidRDefault="00AD0736" w:rsidP="00AD0736">
      <w:pPr>
        <w:spacing w:after="0"/>
        <w:ind w:firstLine="708"/>
        <w:jc w:val="right"/>
        <w:rPr>
          <w:rFonts w:cs="Times New Roman"/>
          <w:b/>
          <w:szCs w:val="28"/>
          <w:lang w:val="en-US"/>
        </w:rPr>
      </w:pPr>
      <w:r w:rsidRPr="00445ABC">
        <w:rPr>
          <w:rFonts w:cs="Times New Roman"/>
          <w:b/>
          <w:szCs w:val="28"/>
          <w:lang w:val="en-US"/>
        </w:rPr>
        <w:t xml:space="preserve">Tabelul 7 </w:t>
      </w:r>
    </w:p>
    <w:p w:rsidR="00AD0736" w:rsidRPr="00445ABC" w:rsidRDefault="00AD0736" w:rsidP="00AD0736">
      <w:pPr>
        <w:spacing w:after="0"/>
        <w:ind w:firstLine="708"/>
        <w:jc w:val="center"/>
        <w:rPr>
          <w:rFonts w:cs="Times New Roman"/>
          <w:b/>
          <w:szCs w:val="28"/>
          <w:lang w:val="en-US"/>
        </w:rPr>
      </w:pPr>
      <w:r w:rsidRPr="00445ABC">
        <w:rPr>
          <w:rFonts w:cs="Times New Roman"/>
          <w:b/>
          <w:szCs w:val="28"/>
          <w:lang w:val="en-US"/>
        </w:rPr>
        <w:t>Interfaţa cu subsistemul „infrastructură”</w:t>
      </w:r>
    </w:p>
    <w:p w:rsidR="00AD0736" w:rsidRPr="00445ABC" w:rsidRDefault="00AD0736" w:rsidP="004A2F5B">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3059"/>
        <w:gridCol w:w="1472"/>
        <w:gridCol w:w="4648"/>
      </w:tblGrid>
      <w:tr w:rsidR="00AD0736" w:rsidRPr="00445ABC" w:rsidTr="00B8396B">
        <w:tc>
          <w:tcPr>
            <w:tcW w:w="4531" w:type="dxa"/>
            <w:gridSpan w:val="2"/>
          </w:tcPr>
          <w:p w:rsidR="00AD0736" w:rsidRPr="00445ABC" w:rsidRDefault="00AD0736" w:rsidP="008339F0">
            <w:pPr>
              <w:jc w:val="center"/>
              <w:rPr>
                <w:rFonts w:cs="Times New Roman"/>
                <w:b/>
                <w:szCs w:val="28"/>
              </w:rPr>
            </w:pPr>
            <w:r w:rsidRPr="00445ABC">
              <w:rPr>
                <w:rFonts w:cs="Times New Roman"/>
                <w:szCs w:val="28"/>
              </w:rPr>
              <w:t>Referinţa din STI LOC&amp;PAS</w:t>
            </w:r>
          </w:p>
        </w:tc>
        <w:tc>
          <w:tcPr>
            <w:tcW w:w="4648" w:type="dxa"/>
          </w:tcPr>
          <w:p w:rsidR="00AD0736" w:rsidRPr="00445ABC" w:rsidRDefault="00AD0736" w:rsidP="00AD0736">
            <w:pPr>
              <w:tabs>
                <w:tab w:val="left" w:pos="615"/>
                <w:tab w:val="center" w:pos="1861"/>
              </w:tabs>
              <w:jc w:val="center"/>
              <w:rPr>
                <w:rFonts w:cs="Times New Roman"/>
                <w:b/>
                <w:szCs w:val="28"/>
              </w:rPr>
            </w:pPr>
            <w:r w:rsidRPr="00445ABC">
              <w:rPr>
                <w:rFonts w:cs="Times New Roman"/>
                <w:szCs w:val="28"/>
              </w:rPr>
              <w:t>Referinţa STI Infrastructură</w:t>
            </w:r>
          </w:p>
        </w:tc>
      </w:tr>
      <w:tr w:rsidR="00AD0736" w:rsidRPr="00445ABC" w:rsidTr="00B8396B">
        <w:tc>
          <w:tcPr>
            <w:tcW w:w="3059" w:type="dxa"/>
          </w:tcPr>
          <w:p w:rsidR="00AD0736" w:rsidRPr="00445ABC" w:rsidRDefault="00AD0736" w:rsidP="008339F0">
            <w:pPr>
              <w:jc w:val="center"/>
              <w:rPr>
                <w:rFonts w:cs="Times New Roman"/>
                <w:b/>
                <w:szCs w:val="28"/>
              </w:rPr>
            </w:pPr>
            <w:r w:rsidRPr="00445ABC">
              <w:rPr>
                <w:rFonts w:cs="Times New Roman"/>
                <w:szCs w:val="28"/>
              </w:rPr>
              <w:t>Parametru</w:t>
            </w:r>
          </w:p>
        </w:tc>
        <w:tc>
          <w:tcPr>
            <w:tcW w:w="1472" w:type="dxa"/>
          </w:tcPr>
          <w:p w:rsidR="00AD0736" w:rsidRPr="00445ABC" w:rsidRDefault="00AD0736" w:rsidP="008339F0">
            <w:pPr>
              <w:jc w:val="center"/>
              <w:rPr>
                <w:rFonts w:cs="Times New Roman"/>
                <w:b/>
                <w:szCs w:val="28"/>
              </w:rPr>
            </w:pPr>
            <w:r w:rsidRPr="00445ABC">
              <w:rPr>
                <w:rFonts w:cs="Times New Roman"/>
                <w:szCs w:val="28"/>
              </w:rPr>
              <w:t>Punct</w:t>
            </w:r>
          </w:p>
        </w:tc>
        <w:tc>
          <w:tcPr>
            <w:tcW w:w="4648" w:type="dxa"/>
          </w:tcPr>
          <w:p w:rsidR="00AD0736" w:rsidRPr="00445ABC" w:rsidRDefault="00AD0736" w:rsidP="008339F0">
            <w:pPr>
              <w:jc w:val="center"/>
              <w:rPr>
                <w:rFonts w:cs="Times New Roman"/>
                <w:b/>
                <w:szCs w:val="28"/>
              </w:rPr>
            </w:pPr>
            <w:r w:rsidRPr="00445ABC">
              <w:rPr>
                <w:rFonts w:cs="Times New Roman"/>
                <w:szCs w:val="28"/>
              </w:rPr>
              <w:t>Parametru/ Punct</w:t>
            </w:r>
          </w:p>
        </w:tc>
      </w:tr>
      <w:tr w:rsidR="003239EA" w:rsidRPr="00445ABC" w:rsidTr="00B8396B">
        <w:tc>
          <w:tcPr>
            <w:tcW w:w="3059" w:type="dxa"/>
            <w:vMerge w:val="restart"/>
          </w:tcPr>
          <w:p w:rsidR="003239EA" w:rsidRPr="00445ABC" w:rsidRDefault="003239EA" w:rsidP="008E53B8">
            <w:pPr>
              <w:jc w:val="both"/>
              <w:rPr>
                <w:rFonts w:cs="Times New Roman"/>
                <w:b/>
                <w:szCs w:val="28"/>
              </w:rPr>
            </w:pPr>
            <w:r w:rsidRPr="00445ABC">
              <w:rPr>
                <w:rFonts w:cs="Times New Roman"/>
                <w:szCs w:val="28"/>
              </w:rPr>
              <w:t>Gabaritul cinematic al mate rialului rulant</w:t>
            </w:r>
          </w:p>
        </w:tc>
        <w:tc>
          <w:tcPr>
            <w:tcW w:w="1472" w:type="dxa"/>
            <w:vMerge w:val="restart"/>
          </w:tcPr>
          <w:p w:rsidR="003239EA" w:rsidRPr="00445ABC" w:rsidRDefault="003239EA" w:rsidP="008E53B8">
            <w:pPr>
              <w:jc w:val="both"/>
              <w:rPr>
                <w:rFonts w:cs="Times New Roman"/>
                <w:b/>
                <w:szCs w:val="28"/>
              </w:rPr>
            </w:pPr>
            <w:r w:rsidRPr="00445ABC">
              <w:rPr>
                <w:rFonts w:cs="Times New Roman"/>
                <w:szCs w:val="28"/>
              </w:rPr>
              <w:t>4.2.3.1</w:t>
            </w:r>
          </w:p>
        </w:tc>
        <w:tc>
          <w:tcPr>
            <w:tcW w:w="4648" w:type="dxa"/>
          </w:tcPr>
          <w:p w:rsidR="003239EA" w:rsidRPr="00445ABC" w:rsidRDefault="003239EA" w:rsidP="008E53B8">
            <w:pPr>
              <w:jc w:val="both"/>
              <w:rPr>
                <w:rFonts w:cs="Times New Roman"/>
                <w:b/>
                <w:szCs w:val="28"/>
              </w:rPr>
            </w:pPr>
            <w:r w:rsidRPr="00445ABC">
              <w:rPr>
                <w:rFonts w:cs="Times New Roman"/>
                <w:szCs w:val="28"/>
              </w:rPr>
              <w:t>Gabaritul de liberă trecere</w:t>
            </w:r>
          </w:p>
        </w:tc>
      </w:tr>
      <w:tr w:rsidR="003239EA" w:rsidRPr="007552F4" w:rsidTr="00B8396B">
        <w:tc>
          <w:tcPr>
            <w:tcW w:w="3059" w:type="dxa"/>
            <w:vMerge/>
          </w:tcPr>
          <w:p w:rsidR="003239EA" w:rsidRPr="00445ABC" w:rsidRDefault="003239EA" w:rsidP="008E53B8">
            <w:pPr>
              <w:jc w:val="both"/>
              <w:rPr>
                <w:rFonts w:cs="Times New Roman"/>
                <w:szCs w:val="28"/>
              </w:rPr>
            </w:pPr>
          </w:p>
        </w:tc>
        <w:tc>
          <w:tcPr>
            <w:tcW w:w="1472" w:type="dxa"/>
            <w:vMerge/>
          </w:tcPr>
          <w:p w:rsidR="003239EA" w:rsidRPr="00445ABC" w:rsidRDefault="003239EA" w:rsidP="008E53B8">
            <w:pPr>
              <w:jc w:val="both"/>
              <w:rPr>
                <w:rFonts w:cs="Times New Roman"/>
                <w:szCs w:val="28"/>
              </w:rPr>
            </w:pPr>
          </w:p>
        </w:tc>
        <w:tc>
          <w:tcPr>
            <w:tcW w:w="4648" w:type="dxa"/>
          </w:tcPr>
          <w:p w:rsidR="003239EA" w:rsidRPr="00445ABC" w:rsidRDefault="003239EA" w:rsidP="008E53B8">
            <w:pPr>
              <w:jc w:val="both"/>
              <w:rPr>
                <w:rFonts w:cs="Times New Roman"/>
                <w:b/>
                <w:szCs w:val="28"/>
              </w:rPr>
            </w:pPr>
            <w:r w:rsidRPr="00445ABC">
              <w:rPr>
                <w:rFonts w:cs="Times New Roman"/>
                <w:szCs w:val="28"/>
              </w:rPr>
              <w:t>Distanţa dintre axele firelor de cale ferată</w:t>
            </w:r>
          </w:p>
        </w:tc>
      </w:tr>
      <w:tr w:rsidR="003239EA" w:rsidRPr="007552F4" w:rsidTr="00B8396B">
        <w:tc>
          <w:tcPr>
            <w:tcW w:w="3059" w:type="dxa"/>
            <w:vMerge/>
          </w:tcPr>
          <w:p w:rsidR="003239EA" w:rsidRPr="00445ABC" w:rsidRDefault="003239EA" w:rsidP="008E53B8">
            <w:pPr>
              <w:jc w:val="both"/>
              <w:rPr>
                <w:rFonts w:cs="Times New Roman"/>
                <w:szCs w:val="28"/>
              </w:rPr>
            </w:pPr>
          </w:p>
        </w:tc>
        <w:tc>
          <w:tcPr>
            <w:tcW w:w="1472" w:type="dxa"/>
            <w:vMerge/>
          </w:tcPr>
          <w:p w:rsidR="003239EA" w:rsidRPr="00445ABC" w:rsidRDefault="003239EA" w:rsidP="008E53B8">
            <w:pPr>
              <w:jc w:val="both"/>
              <w:rPr>
                <w:rFonts w:cs="Times New Roman"/>
                <w:szCs w:val="28"/>
              </w:rPr>
            </w:pPr>
          </w:p>
        </w:tc>
        <w:tc>
          <w:tcPr>
            <w:tcW w:w="4648" w:type="dxa"/>
          </w:tcPr>
          <w:p w:rsidR="003239EA" w:rsidRPr="00445ABC" w:rsidRDefault="003239EA" w:rsidP="008E53B8">
            <w:pPr>
              <w:jc w:val="both"/>
              <w:rPr>
                <w:rFonts w:cs="Times New Roman"/>
                <w:b/>
                <w:szCs w:val="28"/>
              </w:rPr>
            </w:pPr>
            <w:r w:rsidRPr="00445ABC">
              <w:rPr>
                <w:rFonts w:cs="Times New Roman"/>
                <w:szCs w:val="28"/>
              </w:rPr>
              <w:t>Raza minimă a curbei verticale</w:t>
            </w:r>
          </w:p>
        </w:tc>
      </w:tr>
      <w:tr w:rsidR="001A7733" w:rsidRPr="007552F4" w:rsidTr="00B8396B">
        <w:tc>
          <w:tcPr>
            <w:tcW w:w="3059" w:type="dxa"/>
            <w:vMerge w:val="restart"/>
          </w:tcPr>
          <w:p w:rsidR="001A7733" w:rsidRPr="00445ABC" w:rsidRDefault="001A7733" w:rsidP="008E53B8">
            <w:pPr>
              <w:jc w:val="both"/>
              <w:rPr>
                <w:rFonts w:cs="Times New Roman"/>
                <w:b/>
                <w:szCs w:val="28"/>
              </w:rPr>
            </w:pPr>
            <w:r w:rsidRPr="00445ABC">
              <w:rPr>
                <w:rFonts w:cs="Times New Roman"/>
                <w:szCs w:val="28"/>
              </w:rPr>
              <w:t>Parametrul sarcină pe osie</w:t>
            </w:r>
          </w:p>
        </w:tc>
        <w:tc>
          <w:tcPr>
            <w:tcW w:w="1472" w:type="dxa"/>
            <w:vMerge w:val="restart"/>
          </w:tcPr>
          <w:p w:rsidR="001A7733" w:rsidRPr="00445ABC" w:rsidRDefault="001A7733" w:rsidP="008E53B8">
            <w:pPr>
              <w:jc w:val="both"/>
              <w:rPr>
                <w:rFonts w:cs="Times New Roman"/>
                <w:b/>
                <w:szCs w:val="28"/>
              </w:rPr>
            </w:pPr>
            <w:r w:rsidRPr="00445ABC">
              <w:rPr>
                <w:rFonts w:cs="Times New Roman"/>
                <w:szCs w:val="28"/>
              </w:rPr>
              <w:t>4.2.3.2.1</w:t>
            </w:r>
          </w:p>
        </w:tc>
        <w:tc>
          <w:tcPr>
            <w:tcW w:w="4648" w:type="dxa"/>
          </w:tcPr>
          <w:p w:rsidR="001A7733" w:rsidRPr="00445ABC" w:rsidRDefault="001A7733" w:rsidP="008E53B8">
            <w:pPr>
              <w:jc w:val="both"/>
              <w:rPr>
                <w:rFonts w:cs="Times New Roman"/>
                <w:b/>
                <w:szCs w:val="28"/>
              </w:rPr>
            </w:pPr>
            <w:r w:rsidRPr="00445ABC">
              <w:rPr>
                <w:rFonts w:cs="Times New Roman"/>
                <w:szCs w:val="28"/>
              </w:rPr>
              <w:t>Rezistenţa liniei la sarcini verticale</w:t>
            </w:r>
          </w:p>
        </w:tc>
      </w:tr>
      <w:tr w:rsidR="001A7733" w:rsidRPr="007552F4" w:rsidTr="00B8396B">
        <w:tc>
          <w:tcPr>
            <w:tcW w:w="3059" w:type="dxa"/>
            <w:vMerge/>
          </w:tcPr>
          <w:p w:rsidR="001A7733" w:rsidRPr="00445ABC" w:rsidRDefault="001A7733" w:rsidP="008E53B8">
            <w:pPr>
              <w:jc w:val="both"/>
              <w:rPr>
                <w:rFonts w:cs="Times New Roman"/>
                <w:b/>
                <w:szCs w:val="28"/>
              </w:rPr>
            </w:pPr>
          </w:p>
        </w:tc>
        <w:tc>
          <w:tcPr>
            <w:tcW w:w="1472" w:type="dxa"/>
            <w:vMerge/>
          </w:tcPr>
          <w:p w:rsidR="001A7733" w:rsidRPr="00445ABC" w:rsidRDefault="001A7733" w:rsidP="008E53B8">
            <w:pPr>
              <w:jc w:val="both"/>
              <w:rPr>
                <w:rFonts w:cs="Times New Roman"/>
                <w:b/>
                <w:szCs w:val="28"/>
              </w:rPr>
            </w:pPr>
          </w:p>
        </w:tc>
        <w:tc>
          <w:tcPr>
            <w:tcW w:w="4648" w:type="dxa"/>
          </w:tcPr>
          <w:p w:rsidR="001A7733" w:rsidRPr="00445ABC" w:rsidRDefault="001A7733" w:rsidP="008E53B8">
            <w:pPr>
              <w:tabs>
                <w:tab w:val="left" w:pos="1545"/>
              </w:tabs>
              <w:jc w:val="both"/>
              <w:rPr>
                <w:rFonts w:cs="Times New Roman"/>
                <w:b/>
                <w:szCs w:val="28"/>
              </w:rPr>
            </w:pPr>
            <w:r w:rsidRPr="00445ABC">
              <w:rPr>
                <w:rFonts w:cs="Times New Roman"/>
                <w:b/>
                <w:szCs w:val="28"/>
              </w:rPr>
              <w:tab/>
            </w:r>
            <w:r w:rsidRPr="00445ABC">
              <w:rPr>
                <w:rFonts w:cs="Times New Roman"/>
                <w:szCs w:val="28"/>
              </w:rPr>
              <w:t>Rezistenţa liniei la sarcini laterale</w:t>
            </w:r>
          </w:p>
        </w:tc>
      </w:tr>
      <w:tr w:rsidR="001A7733" w:rsidRPr="007552F4" w:rsidTr="00B8396B">
        <w:tc>
          <w:tcPr>
            <w:tcW w:w="3059" w:type="dxa"/>
            <w:vMerge/>
          </w:tcPr>
          <w:p w:rsidR="001A7733" w:rsidRPr="00445ABC" w:rsidRDefault="001A7733" w:rsidP="008E53B8">
            <w:pPr>
              <w:jc w:val="both"/>
              <w:rPr>
                <w:rFonts w:cs="Times New Roman"/>
                <w:b/>
                <w:szCs w:val="28"/>
              </w:rPr>
            </w:pPr>
          </w:p>
        </w:tc>
        <w:tc>
          <w:tcPr>
            <w:tcW w:w="1472" w:type="dxa"/>
            <w:vMerge/>
          </w:tcPr>
          <w:p w:rsidR="001A7733" w:rsidRPr="00445ABC" w:rsidRDefault="001A7733" w:rsidP="008E53B8">
            <w:pPr>
              <w:jc w:val="both"/>
              <w:rPr>
                <w:rFonts w:cs="Times New Roman"/>
                <w:b/>
                <w:szCs w:val="28"/>
              </w:rPr>
            </w:pPr>
          </w:p>
        </w:tc>
        <w:tc>
          <w:tcPr>
            <w:tcW w:w="4648" w:type="dxa"/>
          </w:tcPr>
          <w:p w:rsidR="001A7733" w:rsidRPr="00445ABC" w:rsidRDefault="001A7733" w:rsidP="008E53B8">
            <w:pPr>
              <w:jc w:val="both"/>
              <w:rPr>
                <w:rFonts w:cs="Times New Roman"/>
                <w:b/>
                <w:szCs w:val="28"/>
              </w:rPr>
            </w:pPr>
            <w:r w:rsidRPr="00445ABC">
              <w:rPr>
                <w:rFonts w:cs="Times New Roman"/>
                <w:szCs w:val="28"/>
              </w:rPr>
              <w:t>Rezistenţa podurilor noi la sarcinile de trafic</w:t>
            </w:r>
          </w:p>
        </w:tc>
      </w:tr>
      <w:tr w:rsidR="001A7733" w:rsidRPr="007552F4" w:rsidTr="00B8396B">
        <w:tc>
          <w:tcPr>
            <w:tcW w:w="3059" w:type="dxa"/>
            <w:vMerge/>
          </w:tcPr>
          <w:p w:rsidR="001A7733" w:rsidRPr="00445ABC" w:rsidRDefault="001A7733" w:rsidP="008E53B8">
            <w:pPr>
              <w:jc w:val="both"/>
              <w:rPr>
                <w:rFonts w:cs="Times New Roman"/>
                <w:b/>
                <w:szCs w:val="28"/>
              </w:rPr>
            </w:pPr>
          </w:p>
        </w:tc>
        <w:tc>
          <w:tcPr>
            <w:tcW w:w="1472" w:type="dxa"/>
            <w:vMerge/>
          </w:tcPr>
          <w:p w:rsidR="001A7733" w:rsidRPr="00445ABC" w:rsidRDefault="001A7733" w:rsidP="008E53B8">
            <w:pPr>
              <w:jc w:val="both"/>
              <w:rPr>
                <w:rFonts w:cs="Times New Roman"/>
                <w:b/>
                <w:szCs w:val="28"/>
              </w:rPr>
            </w:pPr>
          </w:p>
        </w:tc>
        <w:tc>
          <w:tcPr>
            <w:tcW w:w="4648" w:type="dxa"/>
          </w:tcPr>
          <w:p w:rsidR="001A7733" w:rsidRPr="00445ABC" w:rsidRDefault="001A7733" w:rsidP="008E53B8">
            <w:pPr>
              <w:jc w:val="both"/>
              <w:rPr>
                <w:rFonts w:cs="Times New Roman"/>
                <w:b/>
                <w:szCs w:val="28"/>
              </w:rPr>
            </w:pPr>
            <w:r w:rsidRPr="00445ABC">
              <w:rPr>
                <w:rFonts w:cs="Times New Roman"/>
                <w:szCs w:val="28"/>
              </w:rPr>
              <w:t>Sarcina verticală echivalentă pentru terasamente noi și efecte de presiune a solului</w:t>
            </w:r>
          </w:p>
        </w:tc>
      </w:tr>
      <w:tr w:rsidR="001A7733" w:rsidRPr="007552F4" w:rsidTr="00B8396B">
        <w:tc>
          <w:tcPr>
            <w:tcW w:w="3059" w:type="dxa"/>
            <w:vMerge/>
          </w:tcPr>
          <w:p w:rsidR="001A7733" w:rsidRPr="00445ABC" w:rsidRDefault="001A7733" w:rsidP="008E53B8">
            <w:pPr>
              <w:jc w:val="both"/>
              <w:rPr>
                <w:rFonts w:cs="Times New Roman"/>
                <w:b/>
                <w:szCs w:val="28"/>
              </w:rPr>
            </w:pPr>
          </w:p>
        </w:tc>
        <w:tc>
          <w:tcPr>
            <w:tcW w:w="1472" w:type="dxa"/>
            <w:vMerge/>
          </w:tcPr>
          <w:p w:rsidR="001A7733" w:rsidRPr="00445ABC" w:rsidRDefault="001A7733" w:rsidP="008E53B8">
            <w:pPr>
              <w:jc w:val="both"/>
              <w:rPr>
                <w:rFonts w:cs="Times New Roman"/>
                <w:b/>
                <w:szCs w:val="28"/>
              </w:rPr>
            </w:pPr>
          </w:p>
        </w:tc>
        <w:tc>
          <w:tcPr>
            <w:tcW w:w="4648" w:type="dxa"/>
          </w:tcPr>
          <w:p w:rsidR="001A7733" w:rsidRPr="00445ABC" w:rsidRDefault="001A7733" w:rsidP="008E53B8">
            <w:pPr>
              <w:jc w:val="both"/>
              <w:rPr>
                <w:rFonts w:cs="Times New Roman"/>
                <w:b/>
                <w:szCs w:val="28"/>
              </w:rPr>
            </w:pPr>
            <w:r w:rsidRPr="00445ABC">
              <w:rPr>
                <w:rFonts w:cs="Times New Roman"/>
                <w:szCs w:val="28"/>
              </w:rPr>
              <w:t>Rezistenţa podurilor și a terasa mentelor existente la sarcinile de trafic</w:t>
            </w:r>
          </w:p>
        </w:tc>
      </w:tr>
      <w:tr w:rsidR="003239EA" w:rsidRPr="00445ABC" w:rsidTr="00B8396B">
        <w:tc>
          <w:tcPr>
            <w:tcW w:w="3059" w:type="dxa"/>
          </w:tcPr>
          <w:p w:rsidR="003239EA" w:rsidRPr="00445ABC" w:rsidRDefault="001A7733" w:rsidP="008E53B8">
            <w:pPr>
              <w:jc w:val="both"/>
              <w:rPr>
                <w:rFonts w:cs="Times New Roman"/>
                <w:b/>
                <w:szCs w:val="28"/>
              </w:rPr>
            </w:pPr>
            <w:r w:rsidRPr="00445ABC">
              <w:rPr>
                <w:rFonts w:cs="Times New Roman"/>
                <w:szCs w:val="28"/>
              </w:rPr>
              <w:t>Comportamentul dinamic de rulare</w:t>
            </w:r>
          </w:p>
        </w:tc>
        <w:tc>
          <w:tcPr>
            <w:tcW w:w="1472" w:type="dxa"/>
          </w:tcPr>
          <w:p w:rsidR="003239EA" w:rsidRPr="00445ABC" w:rsidRDefault="001A7733" w:rsidP="008E53B8">
            <w:pPr>
              <w:jc w:val="both"/>
              <w:rPr>
                <w:rFonts w:cs="Times New Roman"/>
                <w:b/>
                <w:szCs w:val="28"/>
              </w:rPr>
            </w:pPr>
            <w:r w:rsidRPr="00445ABC">
              <w:rPr>
                <w:rFonts w:cs="Times New Roman"/>
                <w:szCs w:val="28"/>
              </w:rPr>
              <w:t>4.2.3.4.2</w:t>
            </w:r>
          </w:p>
        </w:tc>
        <w:tc>
          <w:tcPr>
            <w:tcW w:w="4648" w:type="dxa"/>
          </w:tcPr>
          <w:p w:rsidR="003239EA" w:rsidRPr="00445ABC" w:rsidRDefault="001A7733" w:rsidP="008E53B8">
            <w:pPr>
              <w:jc w:val="both"/>
              <w:rPr>
                <w:rFonts w:cs="Times New Roman"/>
                <w:b/>
                <w:szCs w:val="28"/>
              </w:rPr>
            </w:pPr>
            <w:r w:rsidRPr="00445ABC">
              <w:rPr>
                <w:rFonts w:cs="Times New Roman"/>
                <w:szCs w:val="28"/>
              </w:rPr>
              <w:t>Insuficienţa de supraînălţare</w:t>
            </w:r>
          </w:p>
        </w:tc>
      </w:tr>
      <w:tr w:rsidR="000F2BC0" w:rsidRPr="007552F4" w:rsidTr="00B8396B">
        <w:tc>
          <w:tcPr>
            <w:tcW w:w="3059" w:type="dxa"/>
            <w:vMerge w:val="restart"/>
          </w:tcPr>
          <w:p w:rsidR="000F2BC0" w:rsidRPr="00445ABC" w:rsidRDefault="000F2BC0" w:rsidP="008E53B8">
            <w:pPr>
              <w:jc w:val="both"/>
              <w:rPr>
                <w:rFonts w:cs="Times New Roman"/>
                <w:b/>
                <w:szCs w:val="28"/>
              </w:rPr>
            </w:pPr>
            <w:r w:rsidRPr="00445ABC">
              <w:rPr>
                <w:rFonts w:cs="Times New Roman"/>
                <w:szCs w:val="28"/>
              </w:rPr>
              <w:t>Valorile limită ale sarcinii pe linie în timpul rulării dinamice</w:t>
            </w:r>
          </w:p>
        </w:tc>
        <w:tc>
          <w:tcPr>
            <w:tcW w:w="1472" w:type="dxa"/>
            <w:vMerge w:val="restart"/>
          </w:tcPr>
          <w:p w:rsidR="000F2BC0" w:rsidRPr="00445ABC" w:rsidRDefault="000F2BC0" w:rsidP="00A824DC">
            <w:pPr>
              <w:jc w:val="both"/>
              <w:rPr>
                <w:rFonts w:cs="Times New Roman"/>
                <w:b/>
                <w:szCs w:val="28"/>
              </w:rPr>
            </w:pPr>
            <w:r w:rsidRPr="00445ABC">
              <w:rPr>
                <w:rFonts w:cs="Times New Roman"/>
                <w:szCs w:val="28"/>
              </w:rPr>
              <w:t>4.2.3.4.</w:t>
            </w:r>
            <w:r w:rsidR="00A824DC" w:rsidRPr="00445ABC">
              <w:rPr>
                <w:rFonts w:cs="Times New Roman"/>
                <w:szCs w:val="28"/>
              </w:rPr>
              <w:t>4</w:t>
            </w:r>
          </w:p>
        </w:tc>
        <w:tc>
          <w:tcPr>
            <w:tcW w:w="4648" w:type="dxa"/>
          </w:tcPr>
          <w:p w:rsidR="000F2BC0" w:rsidRPr="00445ABC" w:rsidRDefault="000F2BC0" w:rsidP="008E53B8">
            <w:pPr>
              <w:jc w:val="both"/>
              <w:rPr>
                <w:rFonts w:cs="Times New Roman"/>
                <w:b/>
                <w:szCs w:val="28"/>
              </w:rPr>
            </w:pPr>
            <w:r w:rsidRPr="00445ABC">
              <w:rPr>
                <w:rFonts w:cs="Times New Roman"/>
                <w:szCs w:val="28"/>
              </w:rPr>
              <w:t>Rezistenţa liniei la sarcini verticale</w:t>
            </w:r>
          </w:p>
        </w:tc>
      </w:tr>
      <w:tr w:rsidR="000F2BC0" w:rsidRPr="007552F4" w:rsidTr="00B8396B">
        <w:tc>
          <w:tcPr>
            <w:tcW w:w="3059" w:type="dxa"/>
            <w:vMerge/>
          </w:tcPr>
          <w:p w:rsidR="000F2BC0" w:rsidRPr="00445ABC" w:rsidRDefault="000F2BC0" w:rsidP="008E53B8">
            <w:pPr>
              <w:jc w:val="both"/>
              <w:rPr>
                <w:rFonts w:cs="Times New Roman"/>
                <w:b/>
                <w:szCs w:val="28"/>
              </w:rPr>
            </w:pPr>
          </w:p>
        </w:tc>
        <w:tc>
          <w:tcPr>
            <w:tcW w:w="1472" w:type="dxa"/>
            <w:vMerge/>
          </w:tcPr>
          <w:p w:rsidR="000F2BC0" w:rsidRPr="00445ABC" w:rsidRDefault="000F2BC0" w:rsidP="008E53B8">
            <w:pPr>
              <w:jc w:val="both"/>
              <w:rPr>
                <w:rFonts w:cs="Times New Roman"/>
                <w:b/>
                <w:szCs w:val="28"/>
              </w:rPr>
            </w:pPr>
          </w:p>
        </w:tc>
        <w:tc>
          <w:tcPr>
            <w:tcW w:w="4648" w:type="dxa"/>
          </w:tcPr>
          <w:p w:rsidR="000F2BC0" w:rsidRPr="00445ABC" w:rsidRDefault="000F2BC0" w:rsidP="008E53B8">
            <w:pPr>
              <w:jc w:val="both"/>
              <w:rPr>
                <w:rFonts w:cs="Times New Roman"/>
                <w:b/>
                <w:szCs w:val="28"/>
              </w:rPr>
            </w:pPr>
            <w:r w:rsidRPr="00445ABC">
              <w:rPr>
                <w:rFonts w:cs="Times New Roman"/>
                <w:szCs w:val="28"/>
              </w:rPr>
              <w:t>Rezistenţa liniei la sarcini laterale</w:t>
            </w:r>
          </w:p>
        </w:tc>
      </w:tr>
      <w:tr w:rsidR="003239EA" w:rsidRPr="00445ABC" w:rsidTr="00B8396B">
        <w:tc>
          <w:tcPr>
            <w:tcW w:w="3059" w:type="dxa"/>
          </w:tcPr>
          <w:p w:rsidR="003239EA" w:rsidRPr="00445ABC" w:rsidRDefault="001A7733" w:rsidP="008E53B8">
            <w:pPr>
              <w:jc w:val="both"/>
              <w:rPr>
                <w:rFonts w:cs="Times New Roman"/>
                <w:b/>
                <w:szCs w:val="28"/>
              </w:rPr>
            </w:pPr>
            <w:r w:rsidRPr="00445ABC">
              <w:rPr>
                <w:rFonts w:cs="Times New Roman"/>
                <w:szCs w:val="28"/>
              </w:rPr>
              <w:t>Conicitatea echivalentă</w:t>
            </w:r>
          </w:p>
        </w:tc>
        <w:tc>
          <w:tcPr>
            <w:tcW w:w="1472" w:type="dxa"/>
          </w:tcPr>
          <w:p w:rsidR="003239EA" w:rsidRPr="00445ABC" w:rsidRDefault="00B9103C" w:rsidP="0092597E">
            <w:pPr>
              <w:jc w:val="both"/>
              <w:rPr>
                <w:rFonts w:cs="Times New Roman"/>
                <w:b/>
                <w:szCs w:val="28"/>
              </w:rPr>
            </w:pPr>
            <w:r w:rsidRPr="00445ABC">
              <w:rPr>
                <w:rFonts w:cs="Times New Roman"/>
                <w:szCs w:val="28"/>
              </w:rPr>
              <w:t>4.2.3.4.</w:t>
            </w:r>
            <w:r w:rsidR="0092597E" w:rsidRPr="00445ABC">
              <w:rPr>
                <w:rFonts w:cs="Times New Roman"/>
                <w:szCs w:val="28"/>
              </w:rPr>
              <w:t>5</w:t>
            </w:r>
          </w:p>
        </w:tc>
        <w:tc>
          <w:tcPr>
            <w:tcW w:w="4648" w:type="dxa"/>
          </w:tcPr>
          <w:p w:rsidR="003239EA" w:rsidRPr="00445ABC" w:rsidRDefault="00B9103C" w:rsidP="008E53B8">
            <w:pPr>
              <w:jc w:val="both"/>
              <w:rPr>
                <w:rFonts w:cs="Times New Roman"/>
                <w:b/>
                <w:szCs w:val="28"/>
              </w:rPr>
            </w:pPr>
            <w:r w:rsidRPr="00445ABC">
              <w:rPr>
                <w:rFonts w:cs="Times New Roman"/>
                <w:szCs w:val="28"/>
              </w:rPr>
              <w:t>Conicitatea echivalentă</w:t>
            </w:r>
          </w:p>
        </w:tc>
      </w:tr>
      <w:tr w:rsidR="003239EA" w:rsidRPr="00445ABC" w:rsidTr="00B8396B">
        <w:tc>
          <w:tcPr>
            <w:tcW w:w="3059" w:type="dxa"/>
          </w:tcPr>
          <w:p w:rsidR="003239EA" w:rsidRPr="00445ABC" w:rsidRDefault="00B9103C" w:rsidP="008E53B8">
            <w:pPr>
              <w:jc w:val="both"/>
              <w:rPr>
                <w:rFonts w:cs="Times New Roman"/>
                <w:b/>
                <w:szCs w:val="28"/>
              </w:rPr>
            </w:pPr>
            <w:r w:rsidRPr="00445ABC">
              <w:rPr>
                <w:rFonts w:cs="Times New Roman"/>
                <w:szCs w:val="28"/>
              </w:rPr>
              <w:t>Caracteristicile geometrice ale osiilor montate</w:t>
            </w:r>
          </w:p>
        </w:tc>
        <w:tc>
          <w:tcPr>
            <w:tcW w:w="1472" w:type="dxa"/>
          </w:tcPr>
          <w:p w:rsidR="003239EA" w:rsidRPr="00445ABC" w:rsidRDefault="00B9103C" w:rsidP="008E53B8">
            <w:pPr>
              <w:jc w:val="both"/>
              <w:rPr>
                <w:rFonts w:cs="Times New Roman"/>
                <w:b/>
                <w:szCs w:val="28"/>
              </w:rPr>
            </w:pPr>
            <w:r w:rsidRPr="00445ABC">
              <w:rPr>
                <w:rFonts w:cs="Times New Roman"/>
                <w:szCs w:val="28"/>
              </w:rPr>
              <w:t>4.2.3.5.2.1</w:t>
            </w:r>
          </w:p>
        </w:tc>
        <w:tc>
          <w:tcPr>
            <w:tcW w:w="4648" w:type="dxa"/>
          </w:tcPr>
          <w:p w:rsidR="003239EA" w:rsidRPr="00445ABC" w:rsidRDefault="00B9103C" w:rsidP="008E53B8">
            <w:pPr>
              <w:jc w:val="both"/>
              <w:rPr>
                <w:rFonts w:cs="Times New Roman"/>
                <w:b/>
                <w:szCs w:val="28"/>
              </w:rPr>
            </w:pPr>
            <w:r w:rsidRPr="00445ABC">
              <w:rPr>
                <w:rFonts w:cs="Times New Roman"/>
                <w:szCs w:val="28"/>
              </w:rPr>
              <w:t>Ecartamentul nominal al liniilor</w:t>
            </w:r>
          </w:p>
        </w:tc>
      </w:tr>
      <w:tr w:rsidR="003239EA" w:rsidRPr="007552F4" w:rsidTr="00B8396B">
        <w:tc>
          <w:tcPr>
            <w:tcW w:w="3059" w:type="dxa"/>
          </w:tcPr>
          <w:p w:rsidR="003239EA" w:rsidRPr="00445ABC" w:rsidRDefault="00B9103C" w:rsidP="008E53B8">
            <w:pPr>
              <w:jc w:val="both"/>
              <w:rPr>
                <w:rFonts w:cs="Times New Roman"/>
                <w:b/>
                <w:szCs w:val="28"/>
              </w:rPr>
            </w:pPr>
            <w:r w:rsidRPr="00445ABC">
              <w:rPr>
                <w:rFonts w:cs="Times New Roman"/>
                <w:szCs w:val="28"/>
              </w:rPr>
              <w:t>Caracteristicile geometrice ale roţilor</w:t>
            </w:r>
          </w:p>
        </w:tc>
        <w:tc>
          <w:tcPr>
            <w:tcW w:w="1472" w:type="dxa"/>
          </w:tcPr>
          <w:p w:rsidR="003239EA" w:rsidRPr="00445ABC" w:rsidRDefault="00B9103C" w:rsidP="008E53B8">
            <w:pPr>
              <w:jc w:val="both"/>
              <w:rPr>
                <w:rFonts w:cs="Times New Roman"/>
                <w:b/>
                <w:szCs w:val="28"/>
              </w:rPr>
            </w:pPr>
            <w:r w:rsidRPr="00445ABC">
              <w:rPr>
                <w:rFonts w:cs="Times New Roman"/>
                <w:szCs w:val="28"/>
              </w:rPr>
              <w:t>4.2.3.5.2.2</w:t>
            </w:r>
          </w:p>
        </w:tc>
        <w:tc>
          <w:tcPr>
            <w:tcW w:w="4648" w:type="dxa"/>
          </w:tcPr>
          <w:p w:rsidR="003239EA" w:rsidRPr="00445ABC" w:rsidRDefault="00B9103C" w:rsidP="008E53B8">
            <w:pPr>
              <w:jc w:val="both"/>
              <w:rPr>
                <w:rFonts w:cs="Times New Roman"/>
                <w:b/>
                <w:szCs w:val="28"/>
              </w:rPr>
            </w:pPr>
            <w:r w:rsidRPr="00445ABC">
              <w:rPr>
                <w:rFonts w:cs="Times New Roman"/>
                <w:szCs w:val="28"/>
              </w:rPr>
              <w:t>Profilul capului de șină pentru linia curentă</w:t>
            </w:r>
          </w:p>
        </w:tc>
      </w:tr>
      <w:tr w:rsidR="00B9103C" w:rsidRPr="007552F4" w:rsidTr="00B8396B">
        <w:tc>
          <w:tcPr>
            <w:tcW w:w="3059" w:type="dxa"/>
          </w:tcPr>
          <w:p w:rsidR="00B9103C" w:rsidRPr="00445ABC" w:rsidRDefault="00B9103C" w:rsidP="008E53B8">
            <w:pPr>
              <w:jc w:val="both"/>
              <w:rPr>
                <w:rFonts w:cs="Times New Roman"/>
                <w:b/>
                <w:szCs w:val="28"/>
              </w:rPr>
            </w:pPr>
            <w:r w:rsidRPr="00445ABC">
              <w:rPr>
                <w:rFonts w:cs="Times New Roman"/>
                <w:szCs w:val="28"/>
              </w:rPr>
              <w:t>Sisteme automate cu ecartament variabil</w:t>
            </w:r>
          </w:p>
        </w:tc>
        <w:tc>
          <w:tcPr>
            <w:tcW w:w="1472" w:type="dxa"/>
          </w:tcPr>
          <w:p w:rsidR="00B9103C" w:rsidRPr="00445ABC" w:rsidRDefault="00B9103C" w:rsidP="008E53B8">
            <w:pPr>
              <w:jc w:val="both"/>
              <w:rPr>
                <w:rFonts w:cs="Times New Roman"/>
                <w:b/>
                <w:szCs w:val="28"/>
              </w:rPr>
            </w:pPr>
            <w:r w:rsidRPr="00445ABC">
              <w:rPr>
                <w:rFonts w:cs="Times New Roman"/>
                <w:szCs w:val="28"/>
              </w:rPr>
              <w:t>4.2.3.5.3</w:t>
            </w:r>
          </w:p>
        </w:tc>
        <w:tc>
          <w:tcPr>
            <w:tcW w:w="4648" w:type="dxa"/>
          </w:tcPr>
          <w:p w:rsidR="00B9103C" w:rsidRPr="00445ABC" w:rsidRDefault="00B9103C" w:rsidP="008E53B8">
            <w:pPr>
              <w:jc w:val="both"/>
              <w:rPr>
                <w:rFonts w:cs="Times New Roman"/>
                <w:b/>
                <w:szCs w:val="28"/>
              </w:rPr>
            </w:pPr>
            <w:r w:rsidRPr="00445ABC">
              <w:rPr>
                <w:rFonts w:cs="Times New Roman"/>
                <w:szCs w:val="28"/>
              </w:rPr>
              <w:t>Geometria aparatelor de cale în exploatare</w:t>
            </w:r>
          </w:p>
        </w:tc>
      </w:tr>
      <w:tr w:rsidR="00B9103C" w:rsidRPr="007552F4" w:rsidTr="00B8396B">
        <w:tc>
          <w:tcPr>
            <w:tcW w:w="3059" w:type="dxa"/>
          </w:tcPr>
          <w:p w:rsidR="00B9103C" w:rsidRPr="00445ABC" w:rsidRDefault="00B9103C" w:rsidP="008E53B8">
            <w:pPr>
              <w:jc w:val="both"/>
              <w:rPr>
                <w:rFonts w:cs="Times New Roman"/>
                <w:b/>
                <w:szCs w:val="28"/>
              </w:rPr>
            </w:pPr>
            <w:r w:rsidRPr="00445ABC">
              <w:rPr>
                <w:rFonts w:cs="Times New Roman"/>
                <w:szCs w:val="28"/>
              </w:rPr>
              <w:t>Raza minimă a curbei</w:t>
            </w:r>
          </w:p>
        </w:tc>
        <w:tc>
          <w:tcPr>
            <w:tcW w:w="1472" w:type="dxa"/>
          </w:tcPr>
          <w:p w:rsidR="00B9103C" w:rsidRPr="00445ABC" w:rsidRDefault="00B9103C" w:rsidP="008E53B8">
            <w:pPr>
              <w:jc w:val="both"/>
              <w:rPr>
                <w:rFonts w:cs="Times New Roman"/>
                <w:b/>
                <w:szCs w:val="28"/>
              </w:rPr>
            </w:pPr>
            <w:r w:rsidRPr="00445ABC">
              <w:rPr>
                <w:rFonts w:cs="Times New Roman"/>
                <w:szCs w:val="28"/>
              </w:rPr>
              <w:t>4.2.3.6</w:t>
            </w:r>
          </w:p>
        </w:tc>
        <w:tc>
          <w:tcPr>
            <w:tcW w:w="4648" w:type="dxa"/>
          </w:tcPr>
          <w:p w:rsidR="00B9103C" w:rsidRPr="00445ABC" w:rsidRDefault="00B9103C" w:rsidP="008E53B8">
            <w:pPr>
              <w:tabs>
                <w:tab w:val="left" w:pos="1725"/>
              </w:tabs>
              <w:jc w:val="both"/>
              <w:rPr>
                <w:rFonts w:cs="Times New Roman"/>
                <w:b/>
                <w:szCs w:val="28"/>
              </w:rPr>
            </w:pPr>
            <w:r w:rsidRPr="00445ABC">
              <w:rPr>
                <w:rFonts w:cs="Times New Roman"/>
                <w:b/>
                <w:szCs w:val="28"/>
              </w:rPr>
              <w:tab/>
            </w:r>
            <w:r w:rsidRPr="00445ABC">
              <w:rPr>
                <w:rFonts w:cs="Times New Roman"/>
                <w:szCs w:val="28"/>
              </w:rPr>
              <w:t>Raza minimă a curbei orizontale</w:t>
            </w:r>
          </w:p>
        </w:tc>
      </w:tr>
      <w:tr w:rsidR="008E53B8" w:rsidRPr="007552F4" w:rsidTr="00B8396B">
        <w:tc>
          <w:tcPr>
            <w:tcW w:w="3059" w:type="dxa"/>
            <w:vMerge w:val="restart"/>
          </w:tcPr>
          <w:p w:rsidR="008E53B8" w:rsidRPr="00445ABC" w:rsidRDefault="008E53B8" w:rsidP="008E53B8">
            <w:pPr>
              <w:jc w:val="both"/>
              <w:rPr>
                <w:rFonts w:cs="Times New Roman"/>
                <w:b/>
                <w:szCs w:val="28"/>
              </w:rPr>
            </w:pPr>
            <w:r w:rsidRPr="00445ABC">
              <w:rPr>
                <w:rFonts w:cs="Times New Roman"/>
                <w:szCs w:val="28"/>
              </w:rPr>
              <w:t>Deceleraţia medie maximă</w:t>
            </w:r>
          </w:p>
        </w:tc>
        <w:tc>
          <w:tcPr>
            <w:tcW w:w="1472" w:type="dxa"/>
            <w:vMerge w:val="restart"/>
          </w:tcPr>
          <w:p w:rsidR="008E53B8" w:rsidRPr="00445ABC" w:rsidRDefault="008E53B8" w:rsidP="008E53B8">
            <w:pPr>
              <w:jc w:val="both"/>
              <w:rPr>
                <w:rFonts w:cs="Times New Roman"/>
                <w:b/>
                <w:szCs w:val="28"/>
              </w:rPr>
            </w:pPr>
            <w:r w:rsidRPr="00445ABC">
              <w:rPr>
                <w:rFonts w:cs="Times New Roman"/>
                <w:szCs w:val="28"/>
              </w:rPr>
              <w:t>4.2.4.5.1</w:t>
            </w:r>
          </w:p>
        </w:tc>
        <w:tc>
          <w:tcPr>
            <w:tcW w:w="4648" w:type="dxa"/>
          </w:tcPr>
          <w:p w:rsidR="008E53B8" w:rsidRPr="00445ABC" w:rsidRDefault="008E53B8" w:rsidP="008E53B8">
            <w:pPr>
              <w:tabs>
                <w:tab w:val="left" w:pos="705"/>
              </w:tabs>
              <w:jc w:val="both"/>
              <w:rPr>
                <w:rFonts w:cs="Times New Roman"/>
                <w:b/>
                <w:szCs w:val="28"/>
              </w:rPr>
            </w:pPr>
            <w:r w:rsidRPr="00445ABC">
              <w:rPr>
                <w:rFonts w:cs="Times New Roman"/>
                <w:b/>
                <w:szCs w:val="28"/>
              </w:rPr>
              <w:tab/>
            </w:r>
            <w:r w:rsidRPr="00445ABC">
              <w:rPr>
                <w:rFonts w:cs="Times New Roman"/>
                <w:szCs w:val="28"/>
              </w:rPr>
              <w:t>Rezistenţa liniei la sarcini longitudinale</w:t>
            </w:r>
          </w:p>
        </w:tc>
      </w:tr>
      <w:tr w:rsidR="008E53B8" w:rsidRPr="007552F4" w:rsidTr="00B8396B">
        <w:tc>
          <w:tcPr>
            <w:tcW w:w="3059" w:type="dxa"/>
            <w:vMerge/>
          </w:tcPr>
          <w:p w:rsidR="008E53B8" w:rsidRPr="00445ABC" w:rsidRDefault="008E53B8" w:rsidP="008E53B8">
            <w:pPr>
              <w:jc w:val="both"/>
              <w:rPr>
                <w:rFonts w:cs="Times New Roman"/>
                <w:b/>
                <w:szCs w:val="28"/>
              </w:rPr>
            </w:pPr>
          </w:p>
        </w:tc>
        <w:tc>
          <w:tcPr>
            <w:tcW w:w="1472" w:type="dxa"/>
            <w:vMerge/>
          </w:tcPr>
          <w:p w:rsidR="008E53B8" w:rsidRPr="00445ABC" w:rsidRDefault="008E53B8" w:rsidP="008E53B8">
            <w:pPr>
              <w:jc w:val="both"/>
              <w:rPr>
                <w:rFonts w:cs="Times New Roman"/>
                <w:b/>
                <w:szCs w:val="28"/>
              </w:rPr>
            </w:pPr>
          </w:p>
        </w:tc>
        <w:tc>
          <w:tcPr>
            <w:tcW w:w="4648" w:type="dxa"/>
          </w:tcPr>
          <w:p w:rsidR="008E53B8" w:rsidRPr="00445ABC" w:rsidRDefault="008E53B8" w:rsidP="008E53B8">
            <w:pPr>
              <w:jc w:val="both"/>
              <w:rPr>
                <w:rFonts w:cs="Times New Roman"/>
                <w:b/>
                <w:szCs w:val="28"/>
              </w:rPr>
            </w:pPr>
            <w:r w:rsidRPr="00445ABC">
              <w:rPr>
                <w:rFonts w:cs="Times New Roman"/>
                <w:szCs w:val="28"/>
              </w:rPr>
              <w:t>Acţiunile datorate tracţiunii și frânării</w:t>
            </w:r>
          </w:p>
        </w:tc>
      </w:tr>
      <w:tr w:rsidR="00B9103C" w:rsidRPr="007552F4" w:rsidTr="00B8396B">
        <w:tc>
          <w:tcPr>
            <w:tcW w:w="3059" w:type="dxa"/>
          </w:tcPr>
          <w:p w:rsidR="00B9103C" w:rsidRPr="00445ABC" w:rsidRDefault="00854E41" w:rsidP="008E53B8">
            <w:pPr>
              <w:jc w:val="both"/>
              <w:rPr>
                <w:rFonts w:cs="Times New Roman"/>
                <w:b/>
                <w:szCs w:val="28"/>
              </w:rPr>
            </w:pPr>
            <w:r w:rsidRPr="00445ABC">
              <w:rPr>
                <w:rFonts w:cs="Times New Roman"/>
                <w:szCs w:val="28"/>
              </w:rPr>
              <w:t>Efecte de siaj</w:t>
            </w:r>
          </w:p>
        </w:tc>
        <w:tc>
          <w:tcPr>
            <w:tcW w:w="1472" w:type="dxa"/>
          </w:tcPr>
          <w:p w:rsidR="00B9103C" w:rsidRPr="00445ABC" w:rsidRDefault="00854E41" w:rsidP="008E53B8">
            <w:pPr>
              <w:jc w:val="both"/>
              <w:rPr>
                <w:rFonts w:cs="Times New Roman"/>
                <w:b/>
                <w:szCs w:val="28"/>
              </w:rPr>
            </w:pPr>
            <w:r w:rsidRPr="00445ABC">
              <w:rPr>
                <w:rFonts w:cs="Times New Roman"/>
                <w:szCs w:val="28"/>
              </w:rPr>
              <w:t>4.2.6.2.1</w:t>
            </w:r>
          </w:p>
        </w:tc>
        <w:tc>
          <w:tcPr>
            <w:tcW w:w="4648" w:type="dxa"/>
          </w:tcPr>
          <w:p w:rsidR="00B9103C" w:rsidRPr="00445ABC" w:rsidRDefault="00854E41" w:rsidP="008E53B8">
            <w:pPr>
              <w:jc w:val="both"/>
              <w:rPr>
                <w:rFonts w:cs="Times New Roman"/>
                <w:b/>
                <w:szCs w:val="28"/>
              </w:rPr>
            </w:pPr>
            <w:r w:rsidRPr="00445ABC">
              <w:rPr>
                <w:rFonts w:cs="Times New Roman"/>
                <w:szCs w:val="28"/>
              </w:rPr>
              <w:t>Rezistenţa structurilor noi situate deasupra liniilor sau adiacent acestora</w:t>
            </w:r>
          </w:p>
        </w:tc>
      </w:tr>
      <w:tr w:rsidR="00854E41" w:rsidRPr="007552F4" w:rsidTr="00B8396B">
        <w:tc>
          <w:tcPr>
            <w:tcW w:w="3059" w:type="dxa"/>
          </w:tcPr>
          <w:p w:rsidR="00854E41" w:rsidRPr="00445ABC" w:rsidRDefault="00854E41" w:rsidP="008E53B8">
            <w:pPr>
              <w:jc w:val="both"/>
              <w:rPr>
                <w:rFonts w:cs="Times New Roman"/>
                <w:szCs w:val="28"/>
              </w:rPr>
            </w:pPr>
            <w:r w:rsidRPr="00445ABC">
              <w:rPr>
                <w:rFonts w:cs="Times New Roman"/>
                <w:szCs w:val="28"/>
              </w:rPr>
              <w:t>Unde de presiune la capul trenului</w:t>
            </w:r>
          </w:p>
        </w:tc>
        <w:tc>
          <w:tcPr>
            <w:tcW w:w="1472" w:type="dxa"/>
          </w:tcPr>
          <w:p w:rsidR="00854E41" w:rsidRPr="00445ABC" w:rsidRDefault="00854E41" w:rsidP="008E53B8">
            <w:pPr>
              <w:jc w:val="both"/>
              <w:rPr>
                <w:rFonts w:cs="Times New Roman"/>
                <w:szCs w:val="28"/>
              </w:rPr>
            </w:pPr>
            <w:r w:rsidRPr="00445ABC">
              <w:rPr>
                <w:rFonts w:cs="Times New Roman"/>
                <w:szCs w:val="28"/>
              </w:rPr>
              <w:t>4.2.6.2.2</w:t>
            </w:r>
          </w:p>
        </w:tc>
        <w:tc>
          <w:tcPr>
            <w:tcW w:w="4648" w:type="dxa"/>
          </w:tcPr>
          <w:p w:rsidR="00854E41" w:rsidRPr="00445ABC" w:rsidRDefault="00854E41" w:rsidP="008E53B8">
            <w:pPr>
              <w:jc w:val="both"/>
              <w:rPr>
                <w:rFonts w:cs="Times New Roman"/>
                <w:szCs w:val="28"/>
              </w:rPr>
            </w:pPr>
            <w:r w:rsidRPr="00445ABC">
              <w:rPr>
                <w:rFonts w:cs="Times New Roman"/>
                <w:szCs w:val="28"/>
              </w:rPr>
              <w:t>Variaţiile maxime ale presiunii în tuneluri</w:t>
            </w:r>
          </w:p>
        </w:tc>
      </w:tr>
      <w:tr w:rsidR="00854E41" w:rsidRPr="007552F4" w:rsidTr="00B8396B">
        <w:tc>
          <w:tcPr>
            <w:tcW w:w="3059" w:type="dxa"/>
          </w:tcPr>
          <w:p w:rsidR="00854E41" w:rsidRPr="00445ABC" w:rsidRDefault="00854E41" w:rsidP="008E53B8">
            <w:pPr>
              <w:jc w:val="both"/>
              <w:rPr>
                <w:rFonts w:cs="Times New Roman"/>
                <w:szCs w:val="28"/>
              </w:rPr>
            </w:pPr>
            <w:r w:rsidRPr="00445ABC">
              <w:rPr>
                <w:rFonts w:cs="Times New Roman"/>
                <w:szCs w:val="28"/>
              </w:rPr>
              <w:t>Variaţiile maxime ale presiunii în tuneluri</w:t>
            </w:r>
          </w:p>
        </w:tc>
        <w:tc>
          <w:tcPr>
            <w:tcW w:w="1472" w:type="dxa"/>
          </w:tcPr>
          <w:p w:rsidR="00854E41" w:rsidRPr="00445ABC" w:rsidRDefault="00786E9E" w:rsidP="008E53B8">
            <w:pPr>
              <w:jc w:val="both"/>
              <w:rPr>
                <w:rFonts w:cs="Times New Roman"/>
                <w:szCs w:val="28"/>
              </w:rPr>
            </w:pPr>
            <w:r w:rsidRPr="00445ABC">
              <w:rPr>
                <w:rFonts w:cs="Times New Roman"/>
                <w:szCs w:val="28"/>
              </w:rPr>
              <w:t>4.2.6.2.3</w:t>
            </w:r>
          </w:p>
        </w:tc>
        <w:tc>
          <w:tcPr>
            <w:tcW w:w="4648" w:type="dxa"/>
          </w:tcPr>
          <w:p w:rsidR="00854E41" w:rsidRPr="00445ABC" w:rsidRDefault="00786E9E" w:rsidP="008E53B8">
            <w:pPr>
              <w:jc w:val="both"/>
              <w:rPr>
                <w:rFonts w:cs="Times New Roman"/>
                <w:szCs w:val="28"/>
              </w:rPr>
            </w:pPr>
            <w:r w:rsidRPr="00445ABC">
              <w:rPr>
                <w:rFonts w:cs="Times New Roman"/>
                <w:szCs w:val="28"/>
              </w:rPr>
              <w:t>Distanţa dintre axele firelor de cale ferată</w:t>
            </w:r>
          </w:p>
        </w:tc>
      </w:tr>
      <w:tr w:rsidR="00854E41" w:rsidRPr="00445ABC" w:rsidTr="00B8396B">
        <w:tc>
          <w:tcPr>
            <w:tcW w:w="3059" w:type="dxa"/>
          </w:tcPr>
          <w:p w:rsidR="00854E41" w:rsidRPr="00445ABC" w:rsidRDefault="00786E9E" w:rsidP="008E53B8">
            <w:pPr>
              <w:jc w:val="both"/>
              <w:rPr>
                <w:rFonts w:cs="Times New Roman"/>
                <w:szCs w:val="28"/>
              </w:rPr>
            </w:pPr>
            <w:r w:rsidRPr="00445ABC">
              <w:rPr>
                <w:rFonts w:cs="Times New Roman"/>
                <w:szCs w:val="28"/>
              </w:rPr>
              <w:t>Vânt lateral</w:t>
            </w:r>
          </w:p>
        </w:tc>
        <w:tc>
          <w:tcPr>
            <w:tcW w:w="1472" w:type="dxa"/>
          </w:tcPr>
          <w:p w:rsidR="00854E41" w:rsidRPr="00445ABC" w:rsidRDefault="00786E9E" w:rsidP="008E53B8">
            <w:pPr>
              <w:jc w:val="both"/>
              <w:rPr>
                <w:rFonts w:cs="Times New Roman"/>
                <w:szCs w:val="28"/>
              </w:rPr>
            </w:pPr>
            <w:r w:rsidRPr="00445ABC">
              <w:rPr>
                <w:rFonts w:cs="Times New Roman"/>
                <w:szCs w:val="28"/>
              </w:rPr>
              <w:t>4.2.6.2.4</w:t>
            </w:r>
          </w:p>
        </w:tc>
        <w:tc>
          <w:tcPr>
            <w:tcW w:w="4648" w:type="dxa"/>
          </w:tcPr>
          <w:p w:rsidR="00854E41" w:rsidRPr="00445ABC" w:rsidRDefault="00786E9E" w:rsidP="008E53B8">
            <w:pPr>
              <w:jc w:val="both"/>
              <w:rPr>
                <w:rFonts w:cs="Times New Roman"/>
                <w:szCs w:val="28"/>
              </w:rPr>
            </w:pPr>
            <w:r w:rsidRPr="00445ABC">
              <w:rPr>
                <w:rFonts w:cs="Times New Roman"/>
                <w:szCs w:val="28"/>
              </w:rPr>
              <w:t>Efectul vânturilor laterale</w:t>
            </w:r>
          </w:p>
        </w:tc>
      </w:tr>
      <w:tr w:rsidR="00854E41" w:rsidRPr="00445ABC" w:rsidTr="00B8396B">
        <w:tc>
          <w:tcPr>
            <w:tcW w:w="3059" w:type="dxa"/>
          </w:tcPr>
          <w:p w:rsidR="00854E41" w:rsidRPr="00445ABC" w:rsidRDefault="00786E9E" w:rsidP="008E53B8">
            <w:pPr>
              <w:jc w:val="both"/>
              <w:rPr>
                <w:rFonts w:cs="Times New Roman"/>
                <w:szCs w:val="28"/>
              </w:rPr>
            </w:pPr>
            <w:r w:rsidRPr="00445ABC">
              <w:rPr>
                <w:rFonts w:cs="Times New Roman"/>
                <w:szCs w:val="28"/>
              </w:rPr>
              <w:t>Efectul aerodinamic asupra căii ferate cu balast</w:t>
            </w:r>
          </w:p>
        </w:tc>
        <w:tc>
          <w:tcPr>
            <w:tcW w:w="1472" w:type="dxa"/>
          </w:tcPr>
          <w:p w:rsidR="00854E41" w:rsidRPr="00445ABC" w:rsidRDefault="00786E9E" w:rsidP="008E53B8">
            <w:pPr>
              <w:jc w:val="both"/>
              <w:rPr>
                <w:rFonts w:cs="Times New Roman"/>
                <w:szCs w:val="28"/>
              </w:rPr>
            </w:pPr>
            <w:r w:rsidRPr="00445ABC">
              <w:rPr>
                <w:rFonts w:cs="Times New Roman"/>
                <w:szCs w:val="28"/>
              </w:rPr>
              <w:t>4.2.6.2.5</w:t>
            </w:r>
          </w:p>
        </w:tc>
        <w:tc>
          <w:tcPr>
            <w:tcW w:w="4648" w:type="dxa"/>
          </w:tcPr>
          <w:p w:rsidR="00854E41" w:rsidRPr="00445ABC" w:rsidRDefault="00786E9E" w:rsidP="008E53B8">
            <w:pPr>
              <w:jc w:val="both"/>
              <w:rPr>
                <w:rFonts w:cs="Times New Roman"/>
                <w:szCs w:val="28"/>
              </w:rPr>
            </w:pPr>
            <w:r w:rsidRPr="00445ABC">
              <w:rPr>
                <w:rFonts w:cs="Times New Roman"/>
                <w:szCs w:val="28"/>
              </w:rPr>
              <w:t>Proiectarea balastului</w:t>
            </w:r>
          </w:p>
        </w:tc>
      </w:tr>
      <w:tr w:rsidR="00854E41" w:rsidRPr="007552F4" w:rsidTr="00B8396B">
        <w:tc>
          <w:tcPr>
            <w:tcW w:w="3059" w:type="dxa"/>
          </w:tcPr>
          <w:p w:rsidR="00854E41" w:rsidRPr="00445ABC" w:rsidRDefault="00786E9E" w:rsidP="008E53B8">
            <w:pPr>
              <w:jc w:val="both"/>
              <w:rPr>
                <w:rFonts w:cs="Times New Roman"/>
                <w:szCs w:val="28"/>
              </w:rPr>
            </w:pPr>
            <w:r w:rsidRPr="00445ABC">
              <w:rPr>
                <w:rFonts w:cs="Times New Roman"/>
                <w:szCs w:val="28"/>
              </w:rPr>
              <w:t>Sistemul de vidanjare a toaletelor</w:t>
            </w:r>
          </w:p>
        </w:tc>
        <w:tc>
          <w:tcPr>
            <w:tcW w:w="1472" w:type="dxa"/>
          </w:tcPr>
          <w:p w:rsidR="00854E41" w:rsidRPr="00445ABC" w:rsidRDefault="00786E9E" w:rsidP="008E53B8">
            <w:pPr>
              <w:jc w:val="both"/>
              <w:rPr>
                <w:rFonts w:cs="Times New Roman"/>
                <w:szCs w:val="28"/>
              </w:rPr>
            </w:pPr>
            <w:r w:rsidRPr="00445ABC">
              <w:rPr>
                <w:rFonts w:cs="Times New Roman"/>
                <w:szCs w:val="28"/>
              </w:rPr>
              <w:t>4.2.11.3</w:t>
            </w:r>
          </w:p>
        </w:tc>
        <w:tc>
          <w:tcPr>
            <w:tcW w:w="4648" w:type="dxa"/>
          </w:tcPr>
          <w:p w:rsidR="00854E41" w:rsidRPr="00445ABC" w:rsidRDefault="00786E9E" w:rsidP="008E53B8">
            <w:pPr>
              <w:jc w:val="both"/>
              <w:rPr>
                <w:rFonts w:cs="Times New Roman"/>
                <w:szCs w:val="28"/>
              </w:rPr>
            </w:pPr>
            <w:r w:rsidRPr="00445ABC">
              <w:rPr>
                <w:rFonts w:cs="Times New Roman"/>
                <w:szCs w:val="28"/>
              </w:rPr>
              <w:t>Sistemul de vidanjare a toaletelor</w:t>
            </w:r>
          </w:p>
        </w:tc>
      </w:tr>
      <w:tr w:rsidR="00854E41" w:rsidRPr="007552F4" w:rsidTr="00B8396B">
        <w:tc>
          <w:tcPr>
            <w:tcW w:w="3059" w:type="dxa"/>
          </w:tcPr>
          <w:p w:rsidR="00854E41" w:rsidRPr="00445ABC" w:rsidRDefault="00786E9E" w:rsidP="008E53B8">
            <w:pPr>
              <w:jc w:val="both"/>
              <w:rPr>
                <w:rFonts w:cs="Times New Roman"/>
                <w:szCs w:val="28"/>
              </w:rPr>
            </w:pPr>
            <w:r w:rsidRPr="00445ABC">
              <w:rPr>
                <w:rFonts w:cs="Times New Roman"/>
                <w:szCs w:val="28"/>
              </w:rPr>
              <w:t>Curăţarea exterioară într-o instalaţie de spălare</w:t>
            </w:r>
          </w:p>
        </w:tc>
        <w:tc>
          <w:tcPr>
            <w:tcW w:w="1472" w:type="dxa"/>
          </w:tcPr>
          <w:p w:rsidR="00854E41" w:rsidRPr="00445ABC" w:rsidRDefault="00786E9E" w:rsidP="008E53B8">
            <w:pPr>
              <w:jc w:val="both"/>
              <w:rPr>
                <w:rFonts w:cs="Times New Roman"/>
                <w:szCs w:val="28"/>
              </w:rPr>
            </w:pPr>
            <w:r w:rsidRPr="00445ABC">
              <w:rPr>
                <w:rFonts w:cs="Times New Roman"/>
                <w:szCs w:val="28"/>
              </w:rPr>
              <w:t>4.2.11.2.2</w:t>
            </w:r>
          </w:p>
        </w:tc>
        <w:tc>
          <w:tcPr>
            <w:tcW w:w="4648" w:type="dxa"/>
          </w:tcPr>
          <w:p w:rsidR="00854E41" w:rsidRPr="00445ABC" w:rsidRDefault="00786E9E" w:rsidP="008E53B8">
            <w:pPr>
              <w:jc w:val="both"/>
              <w:rPr>
                <w:rFonts w:cs="Times New Roman"/>
                <w:szCs w:val="28"/>
              </w:rPr>
            </w:pPr>
            <w:r w:rsidRPr="00445ABC">
              <w:rPr>
                <w:rFonts w:cs="Times New Roman"/>
                <w:szCs w:val="28"/>
              </w:rPr>
              <w:t>Instalaţii de curăţare exterioară a trenurilor</w:t>
            </w:r>
          </w:p>
        </w:tc>
      </w:tr>
      <w:tr w:rsidR="00854E41" w:rsidRPr="00445ABC" w:rsidTr="00B8396B">
        <w:tc>
          <w:tcPr>
            <w:tcW w:w="3059" w:type="dxa"/>
          </w:tcPr>
          <w:p w:rsidR="00854E41" w:rsidRPr="00445ABC" w:rsidRDefault="000F2BC0" w:rsidP="008E53B8">
            <w:pPr>
              <w:jc w:val="both"/>
              <w:rPr>
                <w:rFonts w:cs="Times New Roman"/>
                <w:szCs w:val="28"/>
              </w:rPr>
            </w:pPr>
            <w:r w:rsidRPr="00445ABC">
              <w:rPr>
                <w:rFonts w:cs="Times New Roman"/>
                <w:szCs w:val="28"/>
              </w:rPr>
              <w:t>Interfaţă pentru realimentarea cu apă</w:t>
            </w:r>
          </w:p>
        </w:tc>
        <w:tc>
          <w:tcPr>
            <w:tcW w:w="1472" w:type="dxa"/>
          </w:tcPr>
          <w:p w:rsidR="00854E41" w:rsidRPr="00445ABC" w:rsidRDefault="000F2BC0" w:rsidP="008E53B8">
            <w:pPr>
              <w:jc w:val="both"/>
              <w:rPr>
                <w:rFonts w:cs="Times New Roman"/>
                <w:szCs w:val="28"/>
              </w:rPr>
            </w:pPr>
            <w:r w:rsidRPr="00445ABC">
              <w:rPr>
                <w:rFonts w:cs="Times New Roman"/>
                <w:szCs w:val="28"/>
              </w:rPr>
              <w:t>4.2.11.5</w:t>
            </w:r>
          </w:p>
        </w:tc>
        <w:tc>
          <w:tcPr>
            <w:tcW w:w="4648" w:type="dxa"/>
          </w:tcPr>
          <w:p w:rsidR="00854E41" w:rsidRPr="00445ABC" w:rsidRDefault="000F2BC0" w:rsidP="008E53B8">
            <w:pPr>
              <w:tabs>
                <w:tab w:val="left" w:pos="2760"/>
              </w:tabs>
              <w:jc w:val="both"/>
              <w:rPr>
                <w:rFonts w:cs="Times New Roman"/>
                <w:szCs w:val="28"/>
              </w:rPr>
            </w:pPr>
            <w:r w:rsidRPr="00445ABC">
              <w:rPr>
                <w:rFonts w:cs="Times New Roman"/>
                <w:szCs w:val="28"/>
              </w:rPr>
              <w:t>Realimentarea cu apă</w:t>
            </w:r>
          </w:p>
        </w:tc>
      </w:tr>
      <w:tr w:rsidR="00B9103C" w:rsidRPr="00445ABC" w:rsidTr="00B8396B">
        <w:tc>
          <w:tcPr>
            <w:tcW w:w="3059" w:type="dxa"/>
          </w:tcPr>
          <w:p w:rsidR="00B9103C" w:rsidRPr="00445ABC" w:rsidRDefault="000F2BC0" w:rsidP="008E53B8">
            <w:pPr>
              <w:jc w:val="both"/>
              <w:rPr>
                <w:rFonts w:cs="Times New Roman"/>
                <w:b/>
                <w:szCs w:val="28"/>
              </w:rPr>
            </w:pPr>
            <w:r w:rsidRPr="00445ABC">
              <w:rPr>
                <w:rFonts w:cs="Times New Roman"/>
                <w:szCs w:val="28"/>
              </w:rPr>
              <w:lastRenderedPageBreak/>
              <w:t>Echipamente de realimentare</w:t>
            </w:r>
          </w:p>
        </w:tc>
        <w:tc>
          <w:tcPr>
            <w:tcW w:w="1472" w:type="dxa"/>
          </w:tcPr>
          <w:p w:rsidR="00B9103C" w:rsidRPr="00445ABC" w:rsidRDefault="000F2BC0" w:rsidP="008E53B8">
            <w:pPr>
              <w:jc w:val="both"/>
              <w:rPr>
                <w:rFonts w:cs="Times New Roman"/>
                <w:b/>
                <w:szCs w:val="28"/>
              </w:rPr>
            </w:pPr>
            <w:r w:rsidRPr="00445ABC">
              <w:rPr>
                <w:rFonts w:cs="Times New Roman"/>
                <w:szCs w:val="28"/>
              </w:rPr>
              <w:t>4.2.11.7</w:t>
            </w:r>
          </w:p>
        </w:tc>
        <w:tc>
          <w:tcPr>
            <w:tcW w:w="4648" w:type="dxa"/>
          </w:tcPr>
          <w:p w:rsidR="00B9103C" w:rsidRPr="00445ABC" w:rsidRDefault="000F2BC0" w:rsidP="008E53B8">
            <w:pPr>
              <w:jc w:val="both"/>
              <w:rPr>
                <w:rFonts w:cs="Times New Roman"/>
                <w:b/>
                <w:szCs w:val="28"/>
              </w:rPr>
            </w:pPr>
            <w:r w:rsidRPr="00445ABC">
              <w:rPr>
                <w:rFonts w:cs="Times New Roman"/>
                <w:szCs w:val="28"/>
              </w:rPr>
              <w:t>Realimentarea cu combustibil</w:t>
            </w:r>
          </w:p>
        </w:tc>
      </w:tr>
      <w:tr w:rsidR="000F2BC0" w:rsidRPr="007552F4" w:rsidTr="00B8396B">
        <w:tc>
          <w:tcPr>
            <w:tcW w:w="3059" w:type="dxa"/>
          </w:tcPr>
          <w:p w:rsidR="000F2BC0" w:rsidRPr="00445ABC" w:rsidRDefault="000F2BC0" w:rsidP="008E53B8">
            <w:pPr>
              <w:jc w:val="both"/>
              <w:rPr>
                <w:rFonts w:cs="Times New Roman"/>
                <w:b/>
                <w:szCs w:val="28"/>
              </w:rPr>
            </w:pPr>
            <w:r w:rsidRPr="00445ABC">
              <w:rPr>
                <w:rFonts w:cs="Times New Roman"/>
                <w:szCs w:val="28"/>
              </w:rPr>
              <w:t>Cerinţe speciale pentru gararea trenurilor</w:t>
            </w:r>
          </w:p>
        </w:tc>
        <w:tc>
          <w:tcPr>
            <w:tcW w:w="1472" w:type="dxa"/>
          </w:tcPr>
          <w:p w:rsidR="000F2BC0" w:rsidRPr="00445ABC" w:rsidRDefault="000F2BC0" w:rsidP="008E53B8">
            <w:pPr>
              <w:jc w:val="both"/>
              <w:rPr>
                <w:rFonts w:cs="Times New Roman"/>
                <w:b/>
                <w:szCs w:val="28"/>
              </w:rPr>
            </w:pPr>
            <w:r w:rsidRPr="00445ABC">
              <w:rPr>
                <w:rFonts w:cs="Times New Roman"/>
                <w:szCs w:val="28"/>
              </w:rPr>
              <w:t>4.2.11.6</w:t>
            </w:r>
          </w:p>
        </w:tc>
        <w:tc>
          <w:tcPr>
            <w:tcW w:w="4648" w:type="dxa"/>
          </w:tcPr>
          <w:p w:rsidR="000F2BC0" w:rsidRPr="00445ABC" w:rsidRDefault="000F2BC0" w:rsidP="008E53B8">
            <w:pPr>
              <w:jc w:val="both"/>
              <w:rPr>
                <w:rFonts w:cs="Times New Roman"/>
                <w:b/>
                <w:szCs w:val="28"/>
              </w:rPr>
            </w:pPr>
            <w:r w:rsidRPr="00445ABC">
              <w:rPr>
                <w:rFonts w:cs="Times New Roman"/>
                <w:szCs w:val="28"/>
              </w:rPr>
              <w:t>Alimentarea cu energie electrică de la sol</w:t>
            </w:r>
          </w:p>
        </w:tc>
      </w:tr>
    </w:tbl>
    <w:p w:rsidR="00AD0736" w:rsidRPr="00445ABC" w:rsidRDefault="00AD0736" w:rsidP="004A2F5B">
      <w:pPr>
        <w:spacing w:after="0"/>
        <w:ind w:firstLine="708"/>
        <w:jc w:val="center"/>
        <w:rPr>
          <w:rFonts w:cs="Times New Roman"/>
          <w:szCs w:val="28"/>
          <w:lang w:val="en-US"/>
        </w:rPr>
      </w:pPr>
    </w:p>
    <w:p w:rsidR="00AD0736" w:rsidRPr="00445ABC" w:rsidRDefault="00AD0736" w:rsidP="00AD0736">
      <w:pPr>
        <w:spacing w:after="0"/>
        <w:ind w:firstLine="708"/>
        <w:jc w:val="both"/>
        <w:rPr>
          <w:rFonts w:cs="Times New Roman"/>
          <w:szCs w:val="28"/>
          <w:lang w:val="en-US"/>
        </w:rPr>
      </w:pPr>
      <w:r w:rsidRPr="00445ABC">
        <w:rPr>
          <w:rFonts w:cs="Times New Roman"/>
          <w:szCs w:val="28"/>
          <w:lang w:val="ro-MD"/>
        </w:rPr>
        <w:t xml:space="preserve">4.3.3. </w:t>
      </w:r>
      <w:r w:rsidRPr="00445ABC">
        <w:rPr>
          <w:rFonts w:cs="Times New Roman"/>
          <w:szCs w:val="28"/>
          <w:lang w:val="en-US"/>
        </w:rPr>
        <w:t xml:space="preserve">Interfaţa cu subsistemul „exploatare” </w:t>
      </w:r>
    </w:p>
    <w:p w:rsidR="00AD0736" w:rsidRPr="00445ABC" w:rsidRDefault="00AD0736" w:rsidP="00AD0736">
      <w:pPr>
        <w:spacing w:after="0"/>
        <w:ind w:firstLine="708"/>
        <w:jc w:val="right"/>
        <w:rPr>
          <w:rFonts w:cs="Times New Roman"/>
          <w:b/>
          <w:szCs w:val="28"/>
          <w:lang w:val="en-US"/>
        </w:rPr>
      </w:pPr>
      <w:r w:rsidRPr="00445ABC">
        <w:rPr>
          <w:rFonts w:cs="Times New Roman"/>
          <w:b/>
          <w:szCs w:val="28"/>
          <w:lang w:val="en-US"/>
        </w:rPr>
        <w:t xml:space="preserve">Tabelul 8 </w:t>
      </w:r>
    </w:p>
    <w:p w:rsidR="00AD0736" w:rsidRPr="00445ABC" w:rsidRDefault="00AD0736" w:rsidP="00AD0736">
      <w:pPr>
        <w:spacing w:after="0"/>
        <w:ind w:firstLine="708"/>
        <w:jc w:val="center"/>
        <w:rPr>
          <w:rFonts w:cs="Times New Roman"/>
          <w:b/>
          <w:szCs w:val="28"/>
          <w:lang w:val="en-US"/>
        </w:rPr>
      </w:pPr>
      <w:r w:rsidRPr="00445ABC">
        <w:rPr>
          <w:rFonts w:cs="Times New Roman"/>
          <w:b/>
          <w:szCs w:val="28"/>
        </w:rPr>
        <w:t>Interfaţa cu subsistemul „exploatare”</w:t>
      </w:r>
    </w:p>
    <w:p w:rsidR="00AD0736" w:rsidRPr="00445ABC" w:rsidRDefault="00AD0736" w:rsidP="00AD0736">
      <w:pPr>
        <w:spacing w:after="0"/>
        <w:ind w:firstLine="708"/>
        <w:jc w:val="center"/>
        <w:rPr>
          <w:rFonts w:cs="Times New Roman"/>
          <w:b/>
          <w:szCs w:val="28"/>
          <w:lang w:val="en-US"/>
        </w:rPr>
      </w:pPr>
    </w:p>
    <w:tbl>
      <w:tblPr>
        <w:tblStyle w:val="TableGrid"/>
        <w:tblW w:w="0" w:type="auto"/>
        <w:tblLook w:val="04A0" w:firstRow="1" w:lastRow="0" w:firstColumn="1" w:lastColumn="0" w:noHBand="0" w:noVBand="1"/>
      </w:tblPr>
      <w:tblGrid>
        <w:gridCol w:w="3059"/>
        <w:gridCol w:w="1472"/>
        <w:gridCol w:w="4648"/>
      </w:tblGrid>
      <w:tr w:rsidR="00AD0736" w:rsidRPr="00445ABC" w:rsidTr="00B8396B">
        <w:tc>
          <w:tcPr>
            <w:tcW w:w="4531" w:type="dxa"/>
            <w:gridSpan w:val="2"/>
          </w:tcPr>
          <w:p w:rsidR="00AD0736" w:rsidRPr="00445ABC" w:rsidRDefault="00AD0736" w:rsidP="008339F0">
            <w:pPr>
              <w:jc w:val="center"/>
              <w:rPr>
                <w:rFonts w:cs="Times New Roman"/>
                <w:b/>
                <w:szCs w:val="28"/>
              </w:rPr>
            </w:pPr>
            <w:r w:rsidRPr="00445ABC">
              <w:rPr>
                <w:rFonts w:cs="Times New Roman"/>
                <w:szCs w:val="28"/>
              </w:rPr>
              <w:t>Referinţa din STI LOC&amp;PAS</w:t>
            </w:r>
          </w:p>
        </w:tc>
        <w:tc>
          <w:tcPr>
            <w:tcW w:w="4648" w:type="dxa"/>
          </w:tcPr>
          <w:p w:rsidR="00AD0736" w:rsidRPr="00445ABC" w:rsidRDefault="00AD0736" w:rsidP="008339F0">
            <w:pPr>
              <w:tabs>
                <w:tab w:val="left" w:pos="615"/>
                <w:tab w:val="center" w:pos="1861"/>
              </w:tabs>
              <w:jc w:val="center"/>
              <w:rPr>
                <w:rFonts w:cs="Times New Roman"/>
                <w:b/>
                <w:szCs w:val="28"/>
              </w:rPr>
            </w:pPr>
            <w:r w:rsidRPr="00445ABC">
              <w:rPr>
                <w:rFonts w:cs="Times New Roman"/>
                <w:szCs w:val="28"/>
              </w:rPr>
              <w:t>Referinţa STI Exploatare</w:t>
            </w:r>
          </w:p>
        </w:tc>
      </w:tr>
      <w:tr w:rsidR="00AD0736" w:rsidRPr="00445ABC" w:rsidTr="00B8396B">
        <w:tc>
          <w:tcPr>
            <w:tcW w:w="3059" w:type="dxa"/>
          </w:tcPr>
          <w:p w:rsidR="00AD0736" w:rsidRPr="00445ABC" w:rsidRDefault="00AD0736" w:rsidP="008339F0">
            <w:pPr>
              <w:jc w:val="center"/>
              <w:rPr>
                <w:rFonts w:cs="Times New Roman"/>
                <w:b/>
                <w:szCs w:val="28"/>
              </w:rPr>
            </w:pPr>
            <w:r w:rsidRPr="00445ABC">
              <w:rPr>
                <w:rFonts w:cs="Times New Roman"/>
                <w:szCs w:val="28"/>
              </w:rPr>
              <w:t>Parametru</w:t>
            </w:r>
          </w:p>
        </w:tc>
        <w:tc>
          <w:tcPr>
            <w:tcW w:w="1472" w:type="dxa"/>
          </w:tcPr>
          <w:p w:rsidR="00AD0736" w:rsidRPr="00445ABC" w:rsidRDefault="00AD0736" w:rsidP="008339F0">
            <w:pPr>
              <w:jc w:val="center"/>
              <w:rPr>
                <w:rFonts w:cs="Times New Roman"/>
                <w:b/>
                <w:szCs w:val="28"/>
              </w:rPr>
            </w:pPr>
            <w:r w:rsidRPr="00445ABC">
              <w:rPr>
                <w:rFonts w:cs="Times New Roman"/>
                <w:szCs w:val="28"/>
              </w:rPr>
              <w:t>Punct</w:t>
            </w:r>
          </w:p>
        </w:tc>
        <w:tc>
          <w:tcPr>
            <w:tcW w:w="4648" w:type="dxa"/>
          </w:tcPr>
          <w:p w:rsidR="00AD0736" w:rsidRPr="00445ABC" w:rsidRDefault="00AD0736" w:rsidP="008339F0">
            <w:pPr>
              <w:jc w:val="center"/>
              <w:rPr>
                <w:rFonts w:cs="Times New Roman"/>
                <w:b/>
                <w:szCs w:val="28"/>
              </w:rPr>
            </w:pPr>
            <w:r w:rsidRPr="00445ABC">
              <w:rPr>
                <w:rFonts w:cs="Times New Roman"/>
                <w:szCs w:val="28"/>
              </w:rPr>
              <w:t>Parametru/ Punct</w:t>
            </w:r>
          </w:p>
        </w:tc>
      </w:tr>
      <w:tr w:rsidR="00AD0736" w:rsidRPr="00445ABC" w:rsidTr="00B8396B">
        <w:tc>
          <w:tcPr>
            <w:tcW w:w="3059" w:type="dxa"/>
          </w:tcPr>
          <w:p w:rsidR="00AD0736" w:rsidRPr="00445ABC" w:rsidRDefault="00085AD6" w:rsidP="00306731">
            <w:pPr>
              <w:jc w:val="both"/>
              <w:rPr>
                <w:rFonts w:cs="Times New Roman"/>
                <w:b/>
                <w:szCs w:val="28"/>
              </w:rPr>
            </w:pPr>
            <w:r w:rsidRPr="00445ABC">
              <w:rPr>
                <w:rFonts w:cs="Times New Roman"/>
                <w:szCs w:val="28"/>
              </w:rPr>
              <w:t>Cupla pentru operaţiuni de recuperare</w:t>
            </w:r>
          </w:p>
        </w:tc>
        <w:tc>
          <w:tcPr>
            <w:tcW w:w="1472" w:type="dxa"/>
          </w:tcPr>
          <w:p w:rsidR="00AD0736" w:rsidRPr="00445ABC" w:rsidRDefault="00085AD6" w:rsidP="00306731">
            <w:pPr>
              <w:jc w:val="both"/>
              <w:rPr>
                <w:rFonts w:cs="Times New Roman"/>
                <w:b/>
                <w:szCs w:val="28"/>
              </w:rPr>
            </w:pPr>
            <w:r w:rsidRPr="00445ABC">
              <w:rPr>
                <w:rFonts w:cs="Times New Roman"/>
                <w:szCs w:val="28"/>
              </w:rPr>
              <w:t>4.2.2.2.4</w:t>
            </w:r>
          </w:p>
        </w:tc>
        <w:tc>
          <w:tcPr>
            <w:tcW w:w="4648" w:type="dxa"/>
          </w:tcPr>
          <w:p w:rsidR="00AD0736" w:rsidRPr="00445ABC" w:rsidRDefault="000D2EED" w:rsidP="00306731">
            <w:pPr>
              <w:tabs>
                <w:tab w:val="left" w:pos="1650"/>
              </w:tabs>
              <w:jc w:val="both"/>
              <w:rPr>
                <w:rFonts w:cs="Times New Roman"/>
                <w:b/>
                <w:szCs w:val="28"/>
              </w:rPr>
            </w:pPr>
            <w:r w:rsidRPr="00445ABC">
              <w:rPr>
                <w:rFonts w:cs="Times New Roman"/>
                <w:b/>
                <w:szCs w:val="28"/>
              </w:rPr>
              <w:tab/>
            </w:r>
            <w:r w:rsidRPr="00445ABC">
              <w:rPr>
                <w:rFonts w:cs="Times New Roman"/>
                <w:szCs w:val="28"/>
              </w:rPr>
              <w:t>Dispoziţii de urgenţă</w:t>
            </w:r>
          </w:p>
        </w:tc>
      </w:tr>
      <w:tr w:rsidR="00AD0736" w:rsidRPr="00445ABC" w:rsidTr="00B8396B">
        <w:tc>
          <w:tcPr>
            <w:tcW w:w="3059" w:type="dxa"/>
          </w:tcPr>
          <w:p w:rsidR="00AD0736" w:rsidRPr="00445ABC" w:rsidRDefault="00085AD6" w:rsidP="00306731">
            <w:pPr>
              <w:jc w:val="both"/>
              <w:rPr>
                <w:rFonts w:cs="Times New Roman"/>
                <w:b/>
                <w:szCs w:val="28"/>
              </w:rPr>
            </w:pPr>
            <w:r w:rsidRPr="00445ABC">
              <w:rPr>
                <w:rFonts w:cs="Times New Roman"/>
                <w:szCs w:val="28"/>
              </w:rPr>
              <w:t>Parametrul sarcină pe osie</w:t>
            </w:r>
          </w:p>
        </w:tc>
        <w:tc>
          <w:tcPr>
            <w:tcW w:w="1472" w:type="dxa"/>
          </w:tcPr>
          <w:p w:rsidR="00AD0736" w:rsidRPr="00445ABC" w:rsidRDefault="000D2EED" w:rsidP="00306731">
            <w:pPr>
              <w:jc w:val="both"/>
              <w:rPr>
                <w:rFonts w:cs="Times New Roman"/>
                <w:b/>
                <w:szCs w:val="28"/>
              </w:rPr>
            </w:pPr>
            <w:r w:rsidRPr="00445ABC">
              <w:rPr>
                <w:rFonts w:cs="Times New Roman"/>
                <w:szCs w:val="28"/>
              </w:rPr>
              <w:t>4.2.3.2</w:t>
            </w:r>
          </w:p>
        </w:tc>
        <w:tc>
          <w:tcPr>
            <w:tcW w:w="4648" w:type="dxa"/>
          </w:tcPr>
          <w:p w:rsidR="00AD0736" w:rsidRPr="00445ABC" w:rsidRDefault="000D2EED" w:rsidP="00306731">
            <w:pPr>
              <w:jc w:val="both"/>
              <w:rPr>
                <w:rFonts w:cs="Times New Roman"/>
                <w:b/>
                <w:szCs w:val="28"/>
              </w:rPr>
            </w:pPr>
            <w:r w:rsidRPr="00445ABC">
              <w:rPr>
                <w:rFonts w:cs="Times New Roman"/>
                <w:szCs w:val="28"/>
              </w:rPr>
              <w:t>Compunerea trenului</w:t>
            </w:r>
          </w:p>
        </w:tc>
      </w:tr>
      <w:tr w:rsidR="00AD0736" w:rsidRPr="00445ABC" w:rsidTr="00B8396B">
        <w:tc>
          <w:tcPr>
            <w:tcW w:w="3059" w:type="dxa"/>
          </w:tcPr>
          <w:p w:rsidR="00AD0736" w:rsidRPr="00445ABC" w:rsidRDefault="00085AD6" w:rsidP="00306731">
            <w:pPr>
              <w:jc w:val="both"/>
              <w:rPr>
                <w:rFonts w:cs="Times New Roman"/>
                <w:b/>
                <w:szCs w:val="28"/>
              </w:rPr>
            </w:pPr>
            <w:r w:rsidRPr="00445ABC">
              <w:rPr>
                <w:rFonts w:cs="Times New Roman"/>
                <w:szCs w:val="28"/>
              </w:rPr>
              <w:t>Performanţa de frânare</w:t>
            </w:r>
          </w:p>
        </w:tc>
        <w:tc>
          <w:tcPr>
            <w:tcW w:w="1472" w:type="dxa"/>
          </w:tcPr>
          <w:p w:rsidR="00AD0736" w:rsidRPr="00445ABC" w:rsidRDefault="000D2EED" w:rsidP="00306731">
            <w:pPr>
              <w:jc w:val="both"/>
              <w:rPr>
                <w:rFonts w:cs="Times New Roman"/>
                <w:b/>
                <w:szCs w:val="28"/>
              </w:rPr>
            </w:pPr>
            <w:r w:rsidRPr="00445ABC">
              <w:rPr>
                <w:rFonts w:cs="Times New Roman"/>
                <w:szCs w:val="28"/>
              </w:rPr>
              <w:t>4.2.4.5</w:t>
            </w:r>
          </w:p>
        </w:tc>
        <w:tc>
          <w:tcPr>
            <w:tcW w:w="4648" w:type="dxa"/>
          </w:tcPr>
          <w:p w:rsidR="00AD0736" w:rsidRPr="00445ABC" w:rsidRDefault="000D2EED" w:rsidP="00306731">
            <w:pPr>
              <w:jc w:val="both"/>
              <w:rPr>
                <w:rFonts w:cs="Times New Roman"/>
                <w:b/>
                <w:szCs w:val="28"/>
              </w:rPr>
            </w:pPr>
            <w:r w:rsidRPr="00445ABC">
              <w:rPr>
                <w:rFonts w:cs="Times New Roman"/>
                <w:szCs w:val="28"/>
              </w:rPr>
              <w:t>Frânarea trenului</w:t>
            </w:r>
          </w:p>
        </w:tc>
      </w:tr>
      <w:tr w:rsidR="00AD0736" w:rsidRPr="00445ABC" w:rsidTr="00B8396B">
        <w:tc>
          <w:tcPr>
            <w:tcW w:w="3059" w:type="dxa"/>
          </w:tcPr>
          <w:p w:rsidR="00AD0736" w:rsidRPr="00445ABC" w:rsidRDefault="00085AD6" w:rsidP="00306731">
            <w:pPr>
              <w:jc w:val="both"/>
              <w:rPr>
                <w:rFonts w:cs="Times New Roman"/>
                <w:b/>
                <w:szCs w:val="28"/>
              </w:rPr>
            </w:pPr>
            <w:r w:rsidRPr="00445ABC">
              <w:rPr>
                <w:rFonts w:cs="Times New Roman"/>
                <w:szCs w:val="28"/>
              </w:rPr>
              <w:t>Faruri și lumini spate exterioare</w:t>
            </w:r>
          </w:p>
        </w:tc>
        <w:tc>
          <w:tcPr>
            <w:tcW w:w="1472" w:type="dxa"/>
          </w:tcPr>
          <w:p w:rsidR="00AD0736" w:rsidRPr="00445ABC" w:rsidRDefault="000D2EED" w:rsidP="00306731">
            <w:pPr>
              <w:jc w:val="both"/>
              <w:rPr>
                <w:rFonts w:cs="Times New Roman"/>
                <w:b/>
                <w:szCs w:val="28"/>
              </w:rPr>
            </w:pPr>
            <w:r w:rsidRPr="00445ABC">
              <w:rPr>
                <w:rFonts w:cs="Times New Roman"/>
                <w:szCs w:val="28"/>
              </w:rPr>
              <w:t>4.2.7.1</w:t>
            </w:r>
          </w:p>
        </w:tc>
        <w:tc>
          <w:tcPr>
            <w:tcW w:w="4648" w:type="dxa"/>
          </w:tcPr>
          <w:p w:rsidR="00AD0736" w:rsidRPr="00445ABC" w:rsidRDefault="000D2EED" w:rsidP="00306731">
            <w:pPr>
              <w:jc w:val="both"/>
              <w:rPr>
                <w:rFonts w:cs="Times New Roman"/>
                <w:b/>
                <w:szCs w:val="28"/>
              </w:rPr>
            </w:pPr>
            <w:r w:rsidRPr="00445ABC">
              <w:rPr>
                <w:rFonts w:cs="Times New Roman"/>
                <w:szCs w:val="28"/>
              </w:rPr>
              <w:t>Vizibilitatea trenului</w:t>
            </w:r>
          </w:p>
        </w:tc>
      </w:tr>
      <w:tr w:rsidR="00AD0736" w:rsidRPr="00445ABC" w:rsidTr="00B8396B">
        <w:tc>
          <w:tcPr>
            <w:tcW w:w="3059" w:type="dxa"/>
          </w:tcPr>
          <w:p w:rsidR="00AD0736" w:rsidRPr="00445ABC" w:rsidRDefault="00085AD6" w:rsidP="00306731">
            <w:pPr>
              <w:jc w:val="both"/>
              <w:rPr>
                <w:rFonts w:cs="Times New Roman"/>
                <w:b/>
                <w:szCs w:val="28"/>
              </w:rPr>
            </w:pPr>
            <w:r w:rsidRPr="00445ABC">
              <w:rPr>
                <w:rFonts w:cs="Times New Roman"/>
                <w:szCs w:val="28"/>
              </w:rPr>
              <w:t>Dispozitivul de avertizare sonoră</w:t>
            </w:r>
          </w:p>
        </w:tc>
        <w:tc>
          <w:tcPr>
            <w:tcW w:w="1472" w:type="dxa"/>
          </w:tcPr>
          <w:p w:rsidR="00AD0736" w:rsidRPr="00445ABC" w:rsidRDefault="000D2EED" w:rsidP="00306731">
            <w:pPr>
              <w:jc w:val="both"/>
              <w:rPr>
                <w:rFonts w:cs="Times New Roman"/>
                <w:b/>
                <w:szCs w:val="28"/>
              </w:rPr>
            </w:pPr>
            <w:r w:rsidRPr="00445ABC">
              <w:rPr>
                <w:rFonts w:cs="Times New Roman"/>
                <w:szCs w:val="28"/>
              </w:rPr>
              <w:t>4.2.7.2</w:t>
            </w:r>
          </w:p>
        </w:tc>
        <w:tc>
          <w:tcPr>
            <w:tcW w:w="4648" w:type="dxa"/>
          </w:tcPr>
          <w:p w:rsidR="00AD0736" w:rsidRPr="00445ABC" w:rsidRDefault="000D2EED" w:rsidP="00306731">
            <w:pPr>
              <w:jc w:val="both"/>
              <w:rPr>
                <w:rFonts w:cs="Times New Roman"/>
                <w:b/>
                <w:szCs w:val="28"/>
              </w:rPr>
            </w:pPr>
            <w:r w:rsidRPr="00445ABC">
              <w:rPr>
                <w:rFonts w:cs="Times New Roman"/>
                <w:szCs w:val="28"/>
              </w:rPr>
              <w:t>Audibilitatea trenului</w:t>
            </w:r>
          </w:p>
        </w:tc>
      </w:tr>
      <w:tr w:rsidR="00306731" w:rsidRPr="007552F4" w:rsidTr="00B8396B">
        <w:tc>
          <w:tcPr>
            <w:tcW w:w="3059" w:type="dxa"/>
          </w:tcPr>
          <w:p w:rsidR="00306731" w:rsidRPr="00445ABC" w:rsidRDefault="00306731" w:rsidP="00306731">
            <w:pPr>
              <w:jc w:val="both"/>
              <w:rPr>
                <w:rFonts w:cs="Times New Roman"/>
                <w:b/>
                <w:szCs w:val="28"/>
              </w:rPr>
            </w:pPr>
            <w:r w:rsidRPr="00445ABC">
              <w:rPr>
                <w:rFonts w:cs="Times New Roman"/>
                <w:szCs w:val="28"/>
              </w:rPr>
              <w:t>Vizibilitatea în exterior</w:t>
            </w:r>
          </w:p>
        </w:tc>
        <w:tc>
          <w:tcPr>
            <w:tcW w:w="1472" w:type="dxa"/>
          </w:tcPr>
          <w:p w:rsidR="00306731" w:rsidRPr="00445ABC" w:rsidRDefault="00306731" w:rsidP="00306731">
            <w:pPr>
              <w:jc w:val="both"/>
              <w:rPr>
                <w:rFonts w:cs="Times New Roman"/>
                <w:b/>
                <w:szCs w:val="28"/>
              </w:rPr>
            </w:pPr>
            <w:r w:rsidRPr="00445ABC">
              <w:rPr>
                <w:rFonts w:cs="Times New Roman"/>
                <w:szCs w:val="28"/>
              </w:rPr>
              <w:t>4.2.9.1.3</w:t>
            </w:r>
          </w:p>
        </w:tc>
        <w:tc>
          <w:tcPr>
            <w:tcW w:w="4648" w:type="dxa"/>
            <w:vMerge w:val="restart"/>
          </w:tcPr>
          <w:p w:rsidR="00306731" w:rsidRPr="00445ABC" w:rsidRDefault="00306731" w:rsidP="00306731">
            <w:pPr>
              <w:tabs>
                <w:tab w:val="left" w:pos="870"/>
              </w:tabs>
              <w:jc w:val="both"/>
              <w:rPr>
                <w:rFonts w:cs="Times New Roman"/>
                <w:b/>
                <w:szCs w:val="28"/>
              </w:rPr>
            </w:pPr>
            <w:r w:rsidRPr="00445ABC">
              <w:rPr>
                <w:rFonts w:cs="Times New Roman"/>
                <w:b/>
                <w:szCs w:val="28"/>
              </w:rPr>
              <w:tab/>
            </w:r>
            <w:r w:rsidRPr="00445ABC">
              <w:rPr>
                <w:rFonts w:cs="Times New Roman"/>
                <w:szCs w:val="28"/>
              </w:rPr>
              <w:t>Cerinţe pentru observarea semnalelor și a marcajelor laterale</w:t>
            </w:r>
          </w:p>
        </w:tc>
      </w:tr>
      <w:tr w:rsidR="00306731" w:rsidRPr="00445ABC" w:rsidTr="00B8396B">
        <w:tc>
          <w:tcPr>
            <w:tcW w:w="3059" w:type="dxa"/>
          </w:tcPr>
          <w:p w:rsidR="00306731" w:rsidRPr="00445ABC" w:rsidRDefault="00306731" w:rsidP="00306731">
            <w:pPr>
              <w:tabs>
                <w:tab w:val="left" w:pos="195"/>
              </w:tabs>
              <w:jc w:val="both"/>
              <w:rPr>
                <w:rFonts w:cs="Times New Roman"/>
                <w:szCs w:val="28"/>
              </w:rPr>
            </w:pPr>
            <w:r w:rsidRPr="00445ABC">
              <w:rPr>
                <w:rFonts w:cs="Times New Roman"/>
                <w:szCs w:val="28"/>
              </w:rPr>
              <w:tab/>
              <w:t>Caracteristicile optice ale parbrizului</w:t>
            </w:r>
          </w:p>
        </w:tc>
        <w:tc>
          <w:tcPr>
            <w:tcW w:w="1472" w:type="dxa"/>
          </w:tcPr>
          <w:p w:rsidR="00306731" w:rsidRPr="00445ABC" w:rsidRDefault="00306731" w:rsidP="00306731">
            <w:pPr>
              <w:jc w:val="both"/>
              <w:rPr>
                <w:rFonts w:cs="Times New Roman"/>
                <w:b/>
                <w:szCs w:val="28"/>
              </w:rPr>
            </w:pPr>
            <w:r w:rsidRPr="00445ABC">
              <w:rPr>
                <w:rFonts w:cs="Times New Roman"/>
                <w:szCs w:val="28"/>
              </w:rPr>
              <w:t>4.2.9.2.2</w:t>
            </w:r>
          </w:p>
        </w:tc>
        <w:tc>
          <w:tcPr>
            <w:tcW w:w="4648" w:type="dxa"/>
            <w:vMerge/>
          </w:tcPr>
          <w:p w:rsidR="00306731" w:rsidRPr="00445ABC" w:rsidRDefault="00306731" w:rsidP="00306731">
            <w:pPr>
              <w:jc w:val="both"/>
              <w:rPr>
                <w:rFonts w:cs="Times New Roman"/>
                <w:b/>
                <w:szCs w:val="28"/>
              </w:rPr>
            </w:pPr>
          </w:p>
        </w:tc>
      </w:tr>
      <w:tr w:rsidR="00306731" w:rsidRPr="00445ABC" w:rsidTr="00B8396B">
        <w:tc>
          <w:tcPr>
            <w:tcW w:w="3059" w:type="dxa"/>
          </w:tcPr>
          <w:p w:rsidR="00306731" w:rsidRPr="00445ABC" w:rsidRDefault="00306731" w:rsidP="00306731">
            <w:pPr>
              <w:jc w:val="both"/>
              <w:rPr>
                <w:rFonts w:cs="Times New Roman"/>
                <w:szCs w:val="28"/>
              </w:rPr>
            </w:pPr>
            <w:r w:rsidRPr="00445ABC">
              <w:rPr>
                <w:rFonts w:cs="Times New Roman"/>
                <w:szCs w:val="28"/>
              </w:rPr>
              <w:t>Iluminatul interior</w:t>
            </w:r>
          </w:p>
        </w:tc>
        <w:tc>
          <w:tcPr>
            <w:tcW w:w="1472" w:type="dxa"/>
          </w:tcPr>
          <w:p w:rsidR="00306731" w:rsidRPr="00445ABC" w:rsidRDefault="00306731" w:rsidP="00306731">
            <w:pPr>
              <w:jc w:val="both"/>
              <w:rPr>
                <w:rFonts w:cs="Times New Roman"/>
                <w:b/>
                <w:szCs w:val="28"/>
              </w:rPr>
            </w:pPr>
            <w:r w:rsidRPr="00445ABC">
              <w:rPr>
                <w:rFonts w:cs="Times New Roman"/>
                <w:szCs w:val="28"/>
              </w:rPr>
              <w:t>4.2.9.1.8</w:t>
            </w:r>
          </w:p>
        </w:tc>
        <w:tc>
          <w:tcPr>
            <w:tcW w:w="4648" w:type="dxa"/>
            <w:vMerge/>
          </w:tcPr>
          <w:p w:rsidR="00306731" w:rsidRPr="00445ABC" w:rsidRDefault="00306731" w:rsidP="00306731">
            <w:pPr>
              <w:jc w:val="both"/>
              <w:rPr>
                <w:rFonts w:cs="Times New Roman"/>
                <w:b/>
                <w:szCs w:val="28"/>
              </w:rPr>
            </w:pPr>
          </w:p>
        </w:tc>
      </w:tr>
      <w:tr w:rsidR="00085AD6" w:rsidRPr="00445ABC" w:rsidTr="00B8396B">
        <w:tc>
          <w:tcPr>
            <w:tcW w:w="3059" w:type="dxa"/>
          </w:tcPr>
          <w:p w:rsidR="00085AD6" w:rsidRPr="00445ABC" w:rsidRDefault="00085AD6" w:rsidP="00306731">
            <w:pPr>
              <w:jc w:val="both"/>
              <w:rPr>
                <w:rFonts w:cs="Times New Roman"/>
                <w:szCs w:val="28"/>
              </w:rPr>
            </w:pPr>
            <w:r w:rsidRPr="00445ABC">
              <w:rPr>
                <w:rFonts w:cs="Times New Roman"/>
                <w:szCs w:val="28"/>
              </w:rPr>
              <w:t>Funcţia de control a activităţii mecanicului de locomotivă</w:t>
            </w:r>
          </w:p>
        </w:tc>
        <w:tc>
          <w:tcPr>
            <w:tcW w:w="1472" w:type="dxa"/>
          </w:tcPr>
          <w:p w:rsidR="00085AD6" w:rsidRPr="00445ABC" w:rsidRDefault="000D2EED" w:rsidP="00306731">
            <w:pPr>
              <w:jc w:val="both"/>
              <w:rPr>
                <w:rFonts w:cs="Times New Roman"/>
                <w:szCs w:val="28"/>
              </w:rPr>
            </w:pPr>
            <w:r w:rsidRPr="00445ABC">
              <w:rPr>
                <w:rFonts w:cs="Times New Roman"/>
                <w:szCs w:val="28"/>
              </w:rPr>
              <w:t xml:space="preserve">4.2.9.3.1 </w:t>
            </w:r>
          </w:p>
        </w:tc>
        <w:tc>
          <w:tcPr>
            <w:tcW w:w="4648" w:type="dxa"/>
          </w:tcPr>
          <w:p w:rsidR="00085AD6" w:rsidRPr="00445ABC" w:rsidRDefault="000D2EED" w:rsidP="00306731">
            <w:pPr>
              <w:jc w:val="both"/>
              <w:rPr>
                <w:rFonts w:cs="Times New Roman"/>
                <w:b/>
                <w:szCs w:val="28"/>
              </w:rPr>
            </w:pPr>
            <w:r w:rsidRPr="00445ABC">
              <w:rPr>
                <w:rFonts w:cs="Times New Roman"/>
                <w:szCs w:val="28"/>
              </w:rPr>
              <w:t>Vigilenţa mecanicului de locomotivă</w:t>
            </w:r>
          </w:p>
        </w:tc>
      </w:tr>
      <w:tr w:rsidR="00085AD6" w:rsidRPr="007552F4" w:rsidTr="00B8396B">
        <w:tc>
          <w:tcPr>
            <w:tcW w:w="3059" w:type="dxa"/>
          </w:tcPr>
          <w:p w:rsidR="00085AD6" w:rsidRPr="00445ABC" w:rsidRDefault="00085AD6" w:rsidP="00306731">
            <w:pPr>
              <w:jc w:val="both"/>
              <w:rPr>
                <w:rFonts w:cs="Times New Roman"/>
                <w:szCs w:val="28"/>
              </w:rPr>
            </w:pPr>
            <w:r w:rsidRPr="00445ABC">
              <w:rPr>
                <w:rFonts w:cs="Times New Roman"/>
                <w:szCs w:val="28"/>
              </w:rPr>
              <w:t>Dispozitiv de înregistrare</w:t>
            </w:r>
          </w:p>
        </w:tc>
        <w:tc>
          <w:tcPr>
            <w:tcW w:w="1472" w:type="dxa"/>
          </w:tcPr>
          <w:p w:rsidR="00085AD6" w:rsidRPr="00445ABC" w:rsidRDefault="000D2EED" w:rsidP="00306731">
            <w:pPr>
              <w:jc w:val="both"/>
              <w:rPr>
                <w:rFonts w:cs="Times New Roman"/>
                <w:b/>
                <w:szCs w:val="28"/>
              </w:rPr>
            </w:pPr>
            <w:r w:rsidRPr="00445ABC">
              <w:rPr>
                <w:rFonts w:cs="Times New Roman"/>
                <w:szCs w:val="28"/>
              </w:rPr>
              <w:t>4.2.9.6</w:t>
            </w:r>
          </w:p>
        </w:tc>
        <w:tc>
          <w:tcPr>
            <w:tcW w:w="4648" w:type="dxa"/>
          </w:tcPr>
          <w:p w:rsidR="00085AD6" w:rsidRPr="00445ABC" w:rsidRDefault="00306731" w:rsidP="00306731">
            <w:pPr>
              <w:jc w:val="both"/>
              <w:rPr>
                <w:rFonts w:cs="Times New Roman"/>
                <w:b/>
                <w:szCs w:val="28"/>
              </w:rPr>
            </w:pPr>
            <w:r w:rsidRPr="00445ABC">
              <w:rPr>
                <w:rFonts w:cs="Times New Roman"/>
                <w:szCs w:val="28"/>
              </w:rPr>
              <w:t>Înregistrarea datelor de monito</w:t>
            </w:r>
            <w:r w:rsidR="000D2EED" w:rsidRPr="00445ABC">
              <w:rPr>
                <w:rFonts w:cs="Times New Roman"/>
                <w:szCs w:val="28"/>
              </w:rPr>
              <w:t>rizare la bordul trenului</w:t>
            </w:r>
          </w:p>
        </w:tc>
      </w:tr>
    </w:tbl>
    <w:p w:rsidR="005F2452" w:rsidRPr="00445ABC" w:rsidRDefault="005F2452" w:rsidP="000F03A6">
      <w:pPr>
        <w:spacing w:after="0"/>
        <w:rPr>
          <w:rFonts w:cs="Times New Roman"/>
          <w:b/>
          <w:szCs w:val="28"/>
          <w:lang w:val="en-US"/>
        </w:rPr>
      </w:pPr>
    </w:p>
    <w:p w:rsidR="00AD0736" w:rsidRPr="00445ABC" w:rsidRDefault="00AD0736" w:rsidP="00AD0736">
      <w:pPr>
        <w:spacing w:after="0"/>
        <w:ind w:firstLine="708"/>
        <w:jc w:val="both"/>
        <w:rPr>
          <w:rFonts w:cs="Times New Roman"/>
          <w:szCs w:val="28"/>
          <w:lang w:val="en-US"/>
        </w:rPr>
      </w:pPr>
      <w:r w:rsidRPr="00445ABC">
        <w:rPr>
          <w:rFonts w:cs="Times New Roman"/>
          <w:szCs w:val="28"/>
          <w:lang w:val="en-US"/>
        </w:rPr>
        <w:t xml:space="preserve">4.3.4. Interfaţa cu subsistemul „control-comandă și semnalizare” </w:t>
      </w:r>
    </w:p>
    <w:p w:rsidR="000F03A6" w:rsidRPr="00445ABC" w:rsidRDefault="000F03A6" w:rsidP="00AD0736">
      <w:pPr>
        <w:spacing w:after="0"/>
        <w:ind w:firstLine="708"/>
        <w:jc w:val="both"/>
        <w:rPr>
          <w:rFonts w:cs="Times New Roman"/>
          <w:szCs w:val="28"/>
          <w:lang w:val="en-US"/>
        </w:rPr>
      </w:pPr>
    </w:p>
    <w:p w:rsidR="00AD0736" w:rsidRPr="00445ABC" w:rsidRDefault="00AD0736" w:rsidP="00AD0736">
      <w:pPr>
        <w:spacing w:after="0"/>
        <w:ind w:firstLine="708"/>
        <w:jc w:val="right"/>
        <w:rPr>
          <w:rFonts w:cs="Times New Roman"/>
          <w:b/>
          <w:szCs w:val="28"/>
          <w:lang w:val="en-US"/>
        </w:rPr>
      </w:pPr>
      <w:r w:rsidRPr="00445ABC">
        <w:rPr>
          <w:rFonts w:cs="Times New Roman"/>
          <w:b/>
          <w:szCs w:val="28"/>
          <w:lang w:val="en-US"/>
        </w:rPr>
        <w:t xml:space="preserve">Tabelul 9 </w:t>
      </w:r>
    </w:p>
    <w:p w:rsidR="00AD0736" w:rsidRPr="00445ABC" w:rsidRDefault="00AD0736" w:rsidP="004A2F5B">
      <w:pPr>
        <w:spacing w:after="0"/>
        <w:ind w:firstLine="708"/>
        <w:jc w:val="center"/>
        <w:rPr>
          <w:rFonts w:cs="Times New Roman"/>
          <w:b/>
          <w:szCs w:val="28"/>
          <w:lang w:val="en-US"/>
        </w:rPr>
      </w:pPr>
      <w:r w:rsidRPr="00445ABC">
        <w:rPr>
          <w:rFonts w:cs="Times New Roman"/>
          <w:b/>
          <w:szCs w:val="28"/>
          <w:lang w:val="en-US"/>
        </w:rPr>
        <w:t>Interfaţa cu subsistemul „control-comandă și semnalizare”</w:t>
      </w:r>
    </w:p>
    <w:p w:rsidR="00AD0736" w:rsidRPr="00445ABC" w:rsidRDefault="00AD0736" w:rsidP="004A2F5B">
      <w:pPr>
        <w:spacing w:after="0"/>
        <w:ind w:firstLine="708"/>
        <w:jc w:val="center"/>
        <w:rPr>
          <w:rFonts w:cs="Times New Roman"/>
          <w:szCs w:val="28"/>
          <w:lang w:val="en-US"/>
        </w:rPr>
      </w:pPr>
    </w:p>
    <w:tbl>
      <w:tblPr>
        <w:tblStyle w:val="TableGrid"/>
        <w:tblW w:w="0" w:type="auto"/>
        <w:tblLook w:val="04A0" w:firstRow="1" w:lastRow="0" w:firstColumn="1" w:lastColumn="0" w:noHBand="0" w:noVBand="1"/>
      </w:tblPr>
      <w:tblGrid>
        <w:gridCol w:w="3059"/>
        <w:gridCol w:w="1472"/>
        <w:gridCol w:w="4648"/>
      </w:tblGrid>
      <w:tr w:rsidR="00AD0736" w:rsidRPr="00445ABC" w:rsidTr="00B8396B">
        <w:tc>
          <w:tcPr>
            <w:tcW w:w="4531" w:type="dxa"/>
            <w:gridSpan w:val="2"/>
          </w:tcPr>
          <w:p w:rsidR="00AD0736" w:rsidRPr="00445ABC" w:rsidRDefault="00AD0736" w:rsidP="008339F0">
            <w:pPr>
              <w:jc w:val="center"/>
              <w:rPr>
                <w:rFonts w:cs="Times New Roman"/>
                <w:b/>
                <w:szCs w:val="28"/>
              </w:rPr>
            </w:pPr>
            <w:r w:rsidRPr="00445ABC">
              <w:rPr>
                <w:rFonts w:cs="Times New Roman"/>
                <w:szCs w:val="28"/>
              </w:rPr>
              <w:t>Referinţa din STI LOC&amp;PAS</w:t>
            </w:r>
          </w:p>
        </w:tc>
        <w:tc>
          <w:tcPr>
            <w:tcW w:w="4648" w:type="dxa"/>
          </w:tcPr>
          <w:p w:rsidR="00AD0736" w:rsidRPr="00445ABC" w:rsidRDefault="00AD0736" w:rsidP="00AD0736">
            <w:pPr>
              <w:tabs>
                <w:tab w:val="left" w:pos="615"/>
                <w:tab w:val="center" w:pos="1861"/>
              </w:tabs>
              <w:jc w:val="center"/>
              <w:rPr>
                <w:rFonts w:cs="Times New Roman"/>
                <w:b/>
                <w:szCs w:val="28"/>
              </w:rPr>
            </w:pPr>
            <w:r w:rsidRPr="00445ABC">
              <w:rPr>
                <w:rFonts w:cs="Times New Roman"/>
                <w:szCs w:val="28"/>
              </w:rPr>
              <w:t>Referinţa STI CCS</w:t>
            </w:r>
          </w:p>
        </w:tc>
      </w:tr>
      <w:tr w:rsidR="00AD0736" w:rsidRPr="00445ABC" w:rsidTr="00B8396B">
        <w:tc>
          <w:tcPr>
            <w:tcW w:w="3059" w:type="dxa"/>
          </w:tcPr>
          <w:p w:rsidR="00AD0736" w:rsidRPr="00445ABC" w:rsidRDefault="00AD0736" w:rsidP="008339F0">
            <w:pPr>
              <w:jc w:val="center"/>
              <w:rPr>
                <w:rFonts w:cs="Times New Roman"/>
                <w:b/>
                <w:szCs w:val="28"/>
              </w:rPr>
            </w:pPr>
            <w:r w:rsidRPr="00445ABC">
              <w:rPr>
                <w:rFonts w:cs="Times New Roman"/>
                <w:szCs w:val="28"/>
              </w:rPr>
              <w:t>Parametru</w:t>
            </w:r>
          </w:p>
        </w:tc>
        <w:tc>
          <w:tcPr>
            <w:tcW w:w="1472" w:type="dxa"/>
          </w:tcPr>
          <w:p w:rsidR="00AD0736" w:rsidRPr="00445ABC" w:rsidRDefault="00AD0736" w:rsidP="008339F0">
            <w:pPr>
              <w:jc w:val="center"/>
              <w:rPr>
                <w:rFonts w:cs="Times New Roman"/>
                <w:b/>
                <w:szCs w:val="28"/>
              </w:rPr>
            </w:pPr>
            <w:r w:rsidRPr="00445ABC">
              <w:rPr>
                <w:rFonts w:cs="Times New Roman"/>
                <w:szCs w:val="28"/>
              </w:rPr>
              <w:t>Punct</w:t>
            </w:r>
          </w:p>
        </w:tc>
        <w:tc>
          <w:tcPr>
            <w:tcW w:w="4648" w:type="dxa"/>
          </w:tcPr>
          <w:p w:rsidR="00AD0736" w:rsidRPr="00445ABC" w:rsidRDefault="00AD0736" w:rsidP="008339F0">
            <w:pPr>
              <w:jc w:val="center"/>
              <w:rPr>
                <w:rFonts w:cs="Times New Roman"/>
                <w:b/>
                <w:szCs w:val="28"/>
              </w:rPr>
            </w:pPr>
            <w:r w:rsidRPr="00445ABC">
              <w:rPr>
                <w:rFonts w:cs="Times New Roman"/>
                <w:szCs w:val="28"/>
              </w:rPr>
              <w:t>Parametru/ Punct</w:t>
            </w:r>
          </w:p>
        </w:tc>
      </w:tr>
      <w:tr w:rsidR="00AD0736" w:rsidRPr="007552F4" w:rsidTr="00B8396B">
        <w:tc>
          <w:tcPr>
            <w:tcW w:w="3059" w:type="dxa"/>
          </w:tcPr>
          <w:p w:rsidR="00AD0736" w:rsidRPr="00445ABC" w:rsidRDefault="00306731" w:rsidP="00B848C1">
            <w:pPr>
              <w:jc w:val="both"/>
              <w:rPr>
                <w:rFonts w:cs="Times New Roman"/>
                <w:b/>
                <w:szCs w:val="28"/>
              </w:rPr>
            </w:pPr>
            <w:r w:rsidRPr="00445ABC">
              <w:rPr>
                <w:rFonts w:cs="Times New Roman"/>
                <w:szCs w:val="28"/>
              </w:rPr>
              <w:t>Gabarit</w:t>
            </w:r>
          </w:p>
        </w:tc>
        <w:tc>
          <w:tcPr>
            <w:tcW w:w="1472" w:type="dxa"/>
          </w:tcPr>
          <w:p w:rsidR="00AD0736" w:rsidRPr="00445ABC" w:rsidRDefault="00BB6512" w:rsidP="00B848C1">
            <w:pPr>
              <w:jc w:val="both"/>
              <w:rPr>
                <w:rFonts w:cs="Times New Roman"/>
                <w:b/>
                <w:szCs w:val="28"/>
              </w:rPr>
            </w:pPr>
            <w:r w:rsidRPr="00445ABC">
              <w:rPr>
                <w:rFonts w:cs="Times New Roman"/>
                <w:szCs w:val="28"/>
              </w:rPr>
              <w:t>4.2.3.1</w:t>
            </w:r>
          </w:p>
        </w:tc>
        <w:tc>
          <w:tcPr>
            <w:tcW w:w="4648" w:type="dxa"/>
          </w:tcPr>
          <w:p w:rsidR="00AD0736" w:rsidRPr="00445ABC" w:rsidRDefault="00BB6512" w:rsidP="00B848C1">
            <w:pPr>
              <w:jc w:val="both"/>
              <w:rPr>
                <w:rFonts w:cs="Times New Roman"/>
                <w:b/>
                <w:szCs w:val="28"/>
              </w:rPr>
            </w:pPr>
            <w:r w:rsidRPr="00445ABC">
              <w:rPr>
                <w:rFonts w:cs="Times New Roman"/>
                <w:szCs w:val="28"/>
              </w:rPr>
              <w:t>Poziţia antenelor de control- comandă și semnalizare la bord</w:t>
            </w:r>
          </w:p>
        </w:tc>
      </w:tr>
      <w:tr w:rsidR="001B61B0" w:rsidRPr="007552F4" w:rsidTr="00B8396B">
        <w:tc>
          <w:tcPr>
            <w:tcW w:w="3059" w:type="dxa"/>
            <w:vMerge w:val="restart"/>
          </w:tcPr>
          <w:p w:rsidR="001B61B0" w:rsidRPr="00445ABC" w:rsidRDefault="001B61B0" w:rsidP="00B848C1">
            <w:pPr>
              <w:jc w:val="both"/>
              <w:rPr>
                <w:rFonts w:cs="Times New Roman"/>
                <w:b/>
                <w:szCs w:val="28"/>
              </w:rPr>
            </w:pPr>
            <w:r w:rsidRPr="00445ABC">
              <w:rPr>
                <w:rFonts w:cs="Times New Roman"/>
                <w:szCs w:val="28"/>
              </w:rPr>
              <w:t>Caracteristicile materialului rulant compatibile cu sistemul de detectare a trenurilor bazat pe circuite de cale</w:t>
            </w:r>
          </w:p>
        </w:tc>
        <w:tc>
          <w:tcPr>
            <w:tcW w:w="1472" w:type="dxa"/>
            <w:vMerge w:val="restart"/>
          </w:tcPr>
          <w:p w:rsidR="001B61B0" w:rsidRPr="00445ABC" w:rsidRDefault="001B61B0" w:rsidP="00B848C1">
            <w:pPr>
              <w:jc w:val="both"/>
              <w:rPr>
                <w:rFonts w:cs="Times New Roman"/>
                <w:b/>
                <w:szCs w:val="28"/>
              </w:rPr>
            </w:pPr>
            <w:r w:rsidRPr="00445ABC">
              <w:rPr>
                <w:rFonts w:cs="Times New Roman"/>
                <w:szCs w:val="28"/>
              </w:rPr>
              <w:t>4.2.3.3.1.1</w:t>
            </w:r>
          </w:p>
        </w:tc>
        <w:tc>
          <w:tcPr>
            <w:tcW w:w="4648" w:type="dxa"/>
          </w:tcPr>
          <w:p w:rsidR="001B61B0" w:rsidRPr="00445ABC" w:rsidRDefault="001B61B0" w:rsidP="00B848C1">
            <w:pPr>
              <w:jc w:val="both"/>
              <w:rPr>
                <w:rFonts w:cs="Times New Roman"/>
                <w:b/>
                <w:szCs w:val="28"/>
              </w:rPr>
            </w:pPr>
            <w:r w:rsidRPr="00445ABC">
              <w:rPr>
                <w:rFonts w:cs="Times New Roman"/>
                <w:szCs w:val="28"/>
              </w:rPr>
              <w:t>Compatibilitatea cu sistemele de detectare a trenurilor de cale: proiectarea vehiculului</w:t>
            </w:r>
          </w:p>
        </w:tc>
      </w:tr>
      <w:tr w:rsidR="001B61B0" w:rsidRPr="007552F4" w:rsidTr="00B8396B">
        <w:tc>
          <w:tcPr>
            <w:tcW w:w="3059" w:type="dxa"/>
            <w:vMerge/>
          </w:tcPr>
          <w:p w:rsidR="001B61B0" w:rsidRPr="00445ABC" w:rsidRDefault="001B61B0" w:rsidP="00B848C1">
            <w:pPr>
              <w:jc w:val="both"/>
              <w:rPr>
                <w:rFonts w:cs="Times New Roman"/>
                <w:szCs w:val="28"/>
              </w:rPr>
            </w:pPr>
          </w:p>
        </w:tc>
        <w:tc>
          <w:tcPr>
            <w:tcW w:w="1472" w:type="dxa"/>
            <w:vMerge/>
          </w:tcPr>
          <w:p w:rsidR="001B61B0" w:rsidRPr="00445ABC" w:rsidRDefault="001B61B0" w:rsidP="00B848C1">
            <w:pPr>
              <w:jc w:val="both"/>
              <w:rPr>
                <w:rFonts w:cs="Times New Roman"/>
                <w:szCs w:val="28"/>
              </w:rPr>
            </w:pPr>
          </w:p>
        </w:tc>
        <w:tc>
          <w:tcPr>
            <w:tcW w:w="4648" w:type="dxa"/>
          </w:tcPr>
          <w:p w:rsidR="001B61B0" w:rsidRPr="00445ABC" w:rsidRDefault="001B61B0" w:rsidP="00B848C1">
            <w:pPr>
              <w:jc w:val="both"/>
              <w:rPr>
                <w:rFonts w:cs="Times New Roman"/>
                <w:b/>
                <w:szCs w:val="28"/>
              </w:rPr>
            </w:pPr>
            <w:r w:rsidRPr="00445ABC">
              <w:rPr>
                <w:rFonts w:cs="Times New Roman"/>
                <w:szCs w:val="28"/>
              </w:rPr>
              <w:t xml:space="preserve">Compatibilitatea electromagnetică dintre materialul rulant și </w:t>
            </w:r>
            <w:r w:rsidRPr="00445ABC">
              <w:rPr>
                <w:rFonts w:cs="Times New Roman"/>
                <w:szCs w:val="28"/>
              </w:rPr>
              <w:lastRenderedPageBreak/>
              <w:t>echipamentele de control-comandă și semnalizare de cale</w:t>
            </w:r>
          </w:p>
        </w:tc>
      </w:tr>
      <w:tr w:rsidR="001B61B0" w:rsidRPr="007552F4" w:rsidTr="00B8396B">
        <w:tc>
          <w:tcPr>
            <w:tcW w:w="3059" w:type="dxa"/>
            <w:vMerge w:val="restart"/>
          </w:tcPr>
          <w:p w:rsidR="001B61B0" w:rsidRPr="00445ABC" w:rsidRDefault="001B61B0" w:rsidP="00B848C1">
            <w:pPr>
              <w:jc w:val="both"/>
              <w:rPr>
                <w:rFonts w:cs="Times New Roman"/>
                <w:b/>
                <w:szCs w:val="28"/>
              </w:rPr>
            </w:pPr>
            <w:r w:rsidRPr="00445ABC">
              <w:rPr>
                <w:rFonts w:cs="Times New Roman"/>
                <w:szCs w:val="28"/>
              </w:rPr>
              <w:lastRenderedPageBreak/>
              <w:t>Caracteristicile materialului rulant compatibile cu sistemul de detectare a trenurilor bazat pe numărătoare de osii</w:t>
            </w:r>
          </w:p>
        </w:tc>
        <w:tc>
          <w:tcPr>
            <w:tcW w:w="1472" w:type="dxa"/>
            <w:vMerge w:val="restart"/>
          </w:tcPr>
          <w:p w:rsidR="001B61B0" w:rsidRPr="00445ABC" w:rsidRDefault="001B61B0" w:rsidP="00B848C1">
            <w:pPr>
              <w:jc w:val="both"/>
              <w:rPr>
                <w:rFonts w:cs="Times New Roman"/>
                <w:b/>
                <w:szCs w:val="28"/>
              </w:rPr>
            </w:pPr>
            <w:r w:rsidRPr="00445ABC">
              <w:rPr>
                <w:rFonts w:cs="Times New Roman"/>
                <w:szCs w:val="28"/>
              </w:rPr>
              <w:t>4.2.3.3.1.2</w:t>
            </w:r>
          </w:p>
        </w:tc>
        <w:tc>
          <w:tcPr>
            <w:tcW w:w="4648" w:type="dxa"/>
          </w:tcPr>
          <w:p w:rsidR="001B61B0" w:rsidRPr="00445ABC" w:rsidRDefault="001B61B0" w:rsidP="00B848C1">
            <w:pPr>
              <w:jc w:val="both"/>
              <w:rPr>
                <w:rFonts w:cs="Times New Roman"/>
                <w:b/>
                <w:szCs w:val="28"/>
              </w:rPr>
            </w:pPr>
            <w:r w:rsidRPr="00445ABC">
              <w:rPr>
                <w:rFonts w:cs="Times New Roman"/>
                <w:szCs w:val="28"/>
              </w:rPr>
              <w:t>Compatibilitatea cu sistemele de detectare a trenurilor de cale: proiectarea vehiculului</w:t>
            </w:r>
          </w:p>
        </w:tc>
      </w:tr>
      <w:tr w:rsidR="001B61B0" w:rsidRPr="007552F4" w:rsidTr="00B8396B">
        <w:tc>
          <w:tcPr>
            <w:tcW w:w="3059" w:type="dxa"/>
            <w:vMerge/>
          </w:tcPr>
          <w:p w:rsidR="001B61B0" w:rsidRPr="00445ABC" w:rsidRDefault="001B61B0" w:rsidP="00B848C1">
            <w:pPr>
              <w:jc w:val="both"/>
              <w:rPr>
                <w:rFonts w:cs="Times New Roman"/>
                <w:szCs w:val="28"/>
              </w:rPr>
            </w:pPr>
          </w:p>
        </w:tc>
        <w:tc>
          <w:tcPr>
            <w:tcW w:w="1472" w:type="dxa"/>
            <w:vMerge/>
          </w:tcPr>
          <w:p w:rsidR="001B61B0" w:rsidRPr="00445ABC" w:rsidRDefault="001B61B0" w:rsidP="00B848C1">
            <w:pPr>
              <w:jc w:val="both"/>
              <w:rPr>
                <w:rFonts w:cs="Times New Roman"/>
                <w:szCs w:val="28"/>
              </w:rPr>
            </w:pPr>
          </w:p>
        </w:tc>
        <w:tc>
          <w:tcPr>
            <w:tcW w:w="4648" w:type="dxa"/>
          </w:tcPr>
          <w:p w:rsidR="001B61B0" w:rsidRPr="00445ABC" w:rsidRDefault="001B61B0" w:rsidP="00B848C1">
            <w:pPr>
              <w:jc w:val="both"/>
              <w:rPr>
                <w:rFonts w:cs="Times New Roman"/>
                <w:b/>
                <w:szCs w:val="28"/>
              </w:rPr>
            </w:pPr>
            <w:r w:rsidRPr="00445ABC">
              <w:rPr>
                <w:rFonts w:cs="Times New Roman"/>
                <w:szCs w:val="28"/>
              </w:rPr>
              <w:t>Compatibilitatea electromagnetică dintre materialul rulant și echipamentele de control-comandă și semnalizare de cale</w:t>
            </w:r>
          </w:p>
        </w:tc>
      </w:tr>
      <w:tr w:rsidR="00AD0736" w:rsidRPr="007552F4" w:rsidTr="00B8396B">
        <w:tc>
          <w:tcPr>
            <w:tcW w:w="3059" w:type="dxa"/>
          </w:tcPr>
          <w:p w:rsidR="00AD0736" w:rsidRPr="00445ABC" w:rsidRDefault="00306731" w:rsidP="00B848C1">
            <w:pPr>
              <w:jc w:val="both"/>
              <w:rPr>
                <w:rFonts w:cs="Times New Roman"/>
                <w:b/>
                <w:szCs w:val="28"/>
              </w:rPr>
            </w:pPr>
            <w:r w:rsidRPr="00445ABC">
              <w:rPr>
                <w:rFonts w:cs="Times New Roman"/>
                <w:szCs w:val="28"/>
              </w:rPr>
              <w:t>Caracteristicile materialul</w:t>
            </w:r>
            <w:r w:rsidR="00BB6512" w:rsidRPr="00445ABC">
              <w:rPr>
                <w:rFonts w:cs="Times New Roman"/>
                <w:szCs w:val="28"/>
              </w:rPr>
              <w:t>ui rulant compatibile cu echipa</w:t>
            </w:r>
            <w:r w:rsidRPr="00445ABC">
              <w:rPr>
                <w:rFonts w:cs="Times New Roman"/>
                <w:szCs w:val="28"/>
              </w:rPr>
              <w:t>mentele cu bucle de detecţie</w:t>
            </w:r>
          </w:p>
        </w:tc>
        <w:tc>
          <w:tcPr>
            <w:tcW w:w="1472" w:type="dxa"/>
          </w:tcPr>
          <w:p w:rsidR="00AD0736" w:rsidRPr="00445ABC" w:rsidRDefault="00BB6512" w:rsidP="00B848C1">
            <w:pPr>
              <w:jc w:val="both"/>
              <w:rPr>
                <w:rFonts w:cs="Times New Roman"/>
                <w:b/>
                <w:szCs w:val="28"/>
              </w:rPr>
            </w:pPr>
            <w:r w:rsidRPr="00445ABC">
              <w:rPr>
                <w:rFonts w:cs="Times New Roman"/>
                <w:szCs w:val="28"/>
              </w:rPr>
              <w:t>4.2.3.3.1.3</w:t>
            </w:r>
          </w:p>
        </w:tc>
        <w:tc>
          <w:tcPr>
            <w:tcW w:w="4648" w:type="dxa"/>
          </w:tcPr>
          <w:p w:rsidR="00AD0736" w:rsidRPr="00445ABC" w:rsidRDefault="001B61B0" w:rsidP="00B848C1">
            <w:pPr>
              <w:jc w:val="both"/>
              <w:rPr>
                <w:rFonts w:cs="Times New Roman"/>
                <w:b/>
                <w:szCs w:val="28"/>
              </w:rPr>
            </w:pPr>
            <w:r w:rsidRPr="00445ABC">
              <w:rPr>
                <w:rFonts w:cs="Times New Roman"/>
                <w:szCs w:val="28"/>
              </w:rPr>
              <w:t>Compatibilitatea cu sistemele de detectare a trenurilor de cale: proiectarea vehiculului</w:t>
            </w:r>
          </w:p>
        </w:tc>
      </w:tr>
      <w:tr w:rsidR="00F9369C" w:rsidRPr="007552F4" w:rsidTr="00B8396B">
        <w:tc>
          <w:tcPr>
            <w:tcW w:w="3059" w:type="dxa"/>
          </w:tcPr>
          <w:p w:rsidR="00F9369C" w:rsidRPr="00445ABC" w:rsidRDefault="00F9369C" w:rsidP="00B848C1">
            <w:pPr>
              <w:jc w:val="both"/>
              <w:rPr>
                <w:rFonts w:cs="Times New Roman"/>
                <w:b/>
                <w:szCs w:val="28"/>
              </w:rPr>
            </w:pPr>
            <w:r w:rsidRPr="00445ABC">
              <w:rPr>
                <w:rFonts w:cs="Times New Roman"/>
                <w:szCs w:val="28"/>
              </w:rPr>
              <w:t>Comportamentul dinamic de rulare</w:t>
            </w:r>
          </w:p>
        </w:tc>
        <w:tc>
          <w:tcPr>
            <w:tcW w:w="1472" w:type="dxa"/>
          </w:tcPr>
          <w:p w:rsidR="00F9369C" w:rsidRPr="00445ABC" w:rsidRDefault="00F9369C" w:rsidP="00B848C1">
            <w:pPr>
              <w:jc w:val="both"/>
              <w:rPr>
                <w:rFonts w:cs="Times New Roman"/>
                <w:b/>
                <w:szCs w:val="28"/>
              </w:rPr>
            </w:pPr>
            <w:r w:rsidRPr="00445ABC">
              <w:rPr>
                <w:rFonts w:cs="Times New Roman"/>
                <w:szCs w:val="28"/>
              </w:rPr>
              <w:t>4.2.3.4.2</w:t>
            </w:r>
          </w:p>
        </w:tc>
        <w:tc>
          <w:tcPr>
            <w:tcW w:w="4648" w:type="dxa"/>
            <w:vMerge w:val="restart"/>
          </w:tcPr>
          <w:p w:rsidR="00F9369C" w:rsidRPr="00445ABC" w:rsidRDefault="00F9369C" w:rsidP="00B848C1">
            <w:pPr>
              <w:jc w:val="both"/>
              <w:rPr>
                <w:rFonts w:cs="Times New Roman"/>
                <w:b/>
                <w:szCs w:val="28"/>
              </w:rPr>
            </w:pPr>
            <w:r w:rsidRPr="00445ABC">
              <w:rPr>
                <w:rFonts w:cs="Times New Roman"/>
                <w:szCs w:val="28"/>
              </w:rPr>
              <w:t>ETCS de bord: Transmiterea de informaţii/comenzi și primirea de informaţii privind starea de la materialul rulant</w:t>
            </w: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Tipul sistemului de frânare</w:t>
            </w:r>
          </w:p>
        </w:tc>
        <w:tc>
          <w:tcPr>
            <w:tcW w:w="1472" w:type="dxa"/>
          </w:tcPr>
          <w:p w:rsidR="00F9369C" w:rsidRPr="00445ABC" w:rsidRDefault="00F9369C" w:rsidP="00B848C1">
            <w:pPr>
              <w:jc w:val="both"/>
              <w:rPr>
                <w:rFonts w:cs="Times New Roman"/>
                <w:b/>
                <w:szCs w:val="28"/>
              </w:rPr>
            </w:pPr>
            <w:r w:rsidRPr="00445ABC">
              <w:rPr>
                <w:rFonts w:cs="Times New Roman"/>
                <w:szCs w:val="28"/>
              </w:rPr>
              <w:t>4.2.4.3</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Comanda de frânare de urgenţă</w:t>
            </w:r>
          </w:p>
        </w:tc>
        <w:tc>
          <w:tcPr>
            <w:tcW w:w="1472" w:type="dxa"/>
          </w:tcPr>
          <w:p w:rsidR="00F9369C" w:rsidRPr="00445ABC" w:rsidRDefault="00F9369C" w:rsidP="00B848C1">
            <w:pPr>
              <w:jc w:val="both"/>
              <w:rPr>
                <w:rFonts w:cs="Times New Roman"/>
                <w:b/>
                <w:szCs w:val="28"/>
              </w:rPr>
            </w:pPr>
            <w:r w:rsidRPr="00445ABC">
              <w:rPr>
                <w:rFonts w:cs="Times New Roman"/>
                <w:szCs w:val="28"/>
              </w:rPr>
              <w:t>4.2.4.4.1</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Comanda de frânare de serviciu</w:t>
            </w:r>
          </w:p>
        </w:tc>
        <w:tc>
          <w:tcPr>
            <w:tcW w:w="1472" w:type="dxa"/>
          </w:tcPr>
          <w:p w:rsidR="00F9369C" w:rsidRPr="00445ABC" w:rsidRDefault="00F9369C" w:rsidP="00B848C1">
            <w:pPr>
              <w:jc w:val="both"/>
              <w:rPr>
                <w:rFonts w:cs="Times New Roman"/>
                <w:b/>
                <w:szCs w:val="28"/>
              </w:rPr>
            </w:pPr>
            <w:r w:rsidRPr="00445ABC">
              <w:rPr>
                <w:rFonts w:cs="Times New Roman"/>
                <w:szCs w:val="28"/>
              </w:rPr>
              <w:t>4.2.4.4.2</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Comanda de frânare dinamică</w:t>
            </w:r>
          </w:p>
        </w:tc>
        <w:tc>
          <w:tcPr>
            <w:tcW w:w="1472" w:type="dxa"/>
          </w:tcPr>
          <w:p w:rsidR="00F9369C" w:rsidRPr="00445ABC" w:rsidRDefault="00F9369C" w:rsidP="00B848C1">
            <w:pPr>
              <w:jc w:val="both"/>
              <w:rPr>
                <w:rFonts w:cs="Times New Roman"/>
                <w:b/>
                <w:szCs w:val="28"/>
              </w:rPr>
            </w:pPr>
            <w:r w:rsidRPr="00445ABC">
              <w:rPr>
                <w:rFonts w:cs="Times New Roman"/>
                <w:szCs w:val="28"/>
              </w:rPr>
              <w:t>4.2.4.4.4</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Frâna de cale magnetică</w:t>
            </w:r>
          </w:p>
        </w:tc>
        <w:tc>
          <w:tcPr>
            <w:tcW w:w="1472" w:type="dxa"/>
          </w:tcPr>
          <w:p w:rsidR="00F9369C" w:rsidRPr="00445ABC" w:rsidRDefault="00F9369C" w:rsidP="00B848C1">
            <w:pPr>
              <w:jc w:val="both"/>
              <w:rPr>
                <w:rFonts w:cs="Times New Roman"/>
                <w:b/>
                <w:szCs w:val="28"/>
              </w:rPr>
            </w:pPr>
            <w:r w:rsidRPr="00445ABC">
              <w:rPr>
                <w:rFonts w:cs="Times New Roman"/>
                <w:szCs w:val="28"/>
              </w:rPr>
              <w:t>4.2.4.8.2</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Frâna de cale cu curenţi turbionari</w:t>
            </w:r>
          </w:p>
        </w:tc>
        <w:tc>
          <w:tcPr>
            <w:tcW w:w="1472" w:type="dxa"/>
          </w:tcPr>
          <w:p w:rsidR="00F9369C" w:rsidRPr="00445ABC" w:rsidRDefault="00F9369C" w:rsidP="00B848C1">
            <w:pPr>
              <w:jc w:val="both"/>
              <w:rPr>
                <w:rFonts w:cs="Times New Roman"/>
                <w:b/>
                <w:szCs w:val="28"/>
              </w:rPr>
            </w:pPr>
            <w:r w:rsidRPr="00445ABC">
              <w:rPr>
                <w:rFonts w:cs="Times New Roman"/>
                <w:szCs w:val="28"/>
              </w:rPr>
              <w:t>4.2.4.8.3</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Deschiderea ușilor</w:t>
            </w:r>
          </w:p>
        </w:tc>
        <w:tc>
          <w:tcPr>
            <w:tcW w:w="1472" w:type="dxa"/>
          </w:tcPr>
          <w:p w:rsidR="00F9369C" w:rsidRPr="00445ABC" w:rsidRDefault="00F9369C" w:rsidP="00B848C1">
            <w:pPr>
              <w:jc w:val="both"/>
              <w:rPr>
                <w:rFonts w:cs="Times New Roman"/>
                <w:b/>
                <w:szCs w:val="28"/>
              </w:rPr>
            </w:pPr>
            <w:r w:rsidRPr="00445ABC">
              <w:rPr>
                <w:rFonts w:cs="Times New Roman"/>
                <w:szCs w:val="28"/>
              </w:rPr>
              <w:t>4.2.5.5.6</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Cerinţe de performanţă</w:t>
            </w:r>
          </w:p>
        </w:tc>
        <w:tc>
          <w:tcPr>
            <w:tcW w:w="1472" w:type="dxa"/>
          </w:tcPr>
          <w:p w:rsidR="00F9369C" w:rsidRPr="00445ABC" w:rsidRDefault="00F9369C" w:rsidP="00B848C1">
            <w:pPr>
              <w:jc w:val="both"/>
              <w:rPr>
                <w:rFonts w:cs="Times New Roman"/>
                <w:szCs w:val="28"/>
              </w:rPr>
            </w:pPr>
            <w:r w:rsidRPr="00445ABC">
              <w:rPr>
                <w:rFonts w:cs="Times New Roman"/>
                <w:szCs w:val="28"/>
              </w:rPr>
              <w:t>4.2.8.1.2</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Puterea și curentul maxime de la linia aeriană de contact</w:t>
            </w:r>
          </w:p>
        </w:tc>
        <w:tc>
          <w:tcPr>
            <w:tcW w:w="1472" w:type="dxa"/>
          </w:tcPr>
          <w:p w:rsidR="00F9369C" w:rsidRPr="00445ABC" w:rsidRDefault="00F9369C" w:rsidP="00B848C1">
            <w:pPr>
              <w:jc w:val="both"/>
              <w:rPr>
                <w:rFonts w:cs="Times New Roman"/>
                <w:b/>
                <w:szCs w:val="28"/>
              </w:rPr>
            </w:pPr>
            <w:r w:rsidRPr="00445ABC">
              <w:rPr>
                <w:rFonts w:cs="Times New Roman"/>
                <w:szCs w:val="28"/>
              </w:rPr>
              <w:t>4.2.8.2.4</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Sectoare de separare</w:t>
            </w:r>
          </w:p>
        </w:tc>
        <w:tc>
          <w:tcPr>
            <w:tcW w:w="1472" w:type="dxa"/>
          </w:tcPr>
          <w:p w:rsidR="00F9369C" w:rsidRPr="00445ABC" w:rsidRDefault="00F9369C" w:rsidP="00B848C1">
            <w:pPr>
              <w:jc w:val="both"/>
              <w:rPr>
                <w:rFonts w:cs="Times New Roman"/>
                <w:b/>
                <w:szCs w:val="28"/>
              </w:rPr>
            </w:pPr>
            <w:r w:rsidRPr="00445ABC">
              <w:rPr>
                <w:rFonts w:cs="Times New Roman"/>
                <w:szCs w:val="28"/>
              </w:rPr>
              <w:t>4.2.</w:t>
            </w:r>
            <w:r w:rsidR="00732393" w:rsidRPr="00445ABC">
              <w:rPr>
                <w:rFonts w:cs="Times New Roman"/>
                <w:szCs w:val="28"/>
              </w:rPr>
              <w:t>8.2.9.</w:t>
            </w:r>
            <w:r w:rsidRPr="00445ABC">
              <w:rPr>
                <w:rFonts w:cs="Times New Roman"/>
                <w:szCs w:val="28"/>
              </w:rPr>
              <w:t>8</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Pupitrul mecanicului de locomotivă – ergonomie</w:t>
            </w:r>
          </w:p>
        </w:tc>
        <w:tc>
          <w:tcPr>
            <w:tcW w:w="1472" w:type="dxa"/>
          </w:tcPr>
          <w:p w:rsidR="00F9369C" w:rsidRPr="00445ABC" w:rsidRDefault="00F9369C" w:rsidP="00B848C1">
            <w:pPr>
              <w:jc w:val="both"/>
              <w:rPr>
                <w:rFonts w:cs="Times New Roman"/>
                <w:b/>
                <w:szCs w:val="28"/>
              </w:rPr>
            </w:pPr>
            <w:r w:rsidRPr="00445ABC">
              <w:rPr>
                <w:rFonts w:cs="Times New Roman"/>
                <w:szCs w:val="28"/>
              </w:rPr>
              <w:t>4.2.9.1.6</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Funcţie de control radio la distanţă de către personal pentru operaţiunile de manevră</w:t>
            </w:r>
          </w:p>
        </w:tc>
        <w:tc>
          <w:tcPr>
            <w:tcW w:w="1472" w:type="dxa"/>
          </w:tcPr>
          <w:p w:rsidR="00F9369C" w:rsidRPr="00445ABC" w:rsidRDefault="00F9369C" w:rsidP="00B848C1">
            <w:pPr>
              <w:jc w:val="both"/>
              <w:rPr>
                <w:rFonts w:cs="Times New Roman"/>
                <w:b/>
                <w:szCs w:val="28"/>
              </w:rPr>
            </w:pPr>
            <w:r w:rsidRPr="00445ABC">
              <w:rPr>
                <w:rFonts w:cs="Times New Roman"/>
                <w:szCs w:val="28"/>
              </w:rPr>
              <w:t>4.2.9.3.6</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Cerinţe pentru gestionarea modurilor ETCS</w:t>
            </w:r>
          </w:p>
        </w:tc>
        <w:tc>
          <w:tcPr>
            <w:tcW w:w="1472" w:type="dxa"/>
          </w:tcPr>
          <w:p w:rsidR="00F9369C" w:rsidRPr="00445ABC" w:rsidRDefault="00FD67A7" w:rsidP="00B848C1">
            <w:pPr>
              <w:jc w:val="both"/>
              <w:rPr>
                <w:rFonts w:cs="Times New Roman"/>
                <w:b/>
                <w:szCs w:val="28"/>
              </w:rPr>
            </w:pPr>
            <w:r w:rsidRPr="00445ABC">
              <w:rPr>
                <w:rFonts w:cs="Times New Roman"/>
                <w:szCs w:val="28"/>
              </w:rPr>
              <w:t>4.2.9.3.9</w:t>
            </w:r>
          </w:p>
        </w:tc>
        <w:tc>
          <w:tcPr>
            <w:tcW w:w="4648" w:type="dxa"/>
            <w:vMerge/>
          </w:tcPr>
          <w:p w:rsidR="00F9369C" w:rsidRPr="00445ABC" w:rsidRDefault="00F9369C" w:rsidP="00B848C1">
            <w:pPr>
              <w:jc w:val="both"/>
              <w:rPr>
                <w:rFonts w:cs="Times New Roman"/>
                <w:b/>
                <w:szCs w:val="28"/>
              </w:rPr>
            </w:pPr>
          </w:p>
        </w:tc>
      </w:tr>
      <w:tr w:rsidR="00F9369C" w:rsidRPr="00445ABC" w:rsidTr="00CA4F47">
        <w:tc>
          <w:tcPr>
            <w:tcW w:w="3059" w:type="dxa"/>
          </w:tcPr>
          <w:p w:rsidR="00F9369C" w:rsidRPr="00445ABC" w:rsidRDefault="00F9369C" w:rsidP="00B848C1">
            <w:pPr>
              <w:jc w:val="both"/>
              <w:rPr>
                <w:rFonts w:cs="Times New Roman"/>
                <w:b/>
                <w:szCs w:val="28"/>
              </w:rPr>
            </w:pPr>
            <w:r w:rsidRPr="00445ABC">
              <w:rPr>
                <w:rFonts w:cs="Times New Roman"/>
                <w:szCs w:val="28"/>
              </w:rPr>
              <w:t>Starea de tracţiune</w:t>
            </w:r>
          </w:p>
        </w:tc>
        <w:tc>
          <w:tcPr>
            <w:tcW w:w="1472" w:type="dxa"/>
          </w:tcPr>
          <w:p w:rsidR="00F9369C" w:rsidRPr="00445ABC" w:rsidRDefault="00F42A02" w:rsidP="00B848C1">
            <w:pPr>
              <w:jc w:val="both"/>
              <w:rPr>
                <w:rFonts w:cs="Times New Roman"/>
                <w:b/>
                <w:szCs w:val="28"/>
              </w:rPr>
            </w:pPr>
            <w:r w:rsidRPr="00445ABC">
              <w:rPr>
                <w:rFonts w:cs="Times New Roman"/>
                <w:szCs w:val="28"/>
              </w:rPr>
              <w:t>4.2.9.3.10</w:t>
            </w:r>
          </w:p>
        </w:tc>
        <w:tc>
          <w:tcPr>
            <w:tcW w:w="4648" w:type="dxa"/>
            <w:vMerge/>
          </w:tcPr>
          <w:p w:rsidR="00F9369C" w:rsidRPr="00445ABC" w:rsidRDefault="00F9369C" w:rsidP="00B848C1">
            <w:pPr>
              <w:jc w:val="both"/>
              <w:rPr>
                <w:rFonts w:cs="Times New Roman"/>
                <w:b/>
                <w:szCs w:val="28"/>
              </w:rPr>
            </w:pP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Controlul fumului</w:t>
            </w:r>
          </w:p>
        </w:tc>
        <w:tc>
          <w:tcPr>
            <w:tcW w:w="1472" w:type="dxa"/>
          </w:tcPr>
          <w:p w:rsidR="00F9369C" w:rsidRPr="00445ABC" w:rsidRDefault="00F9369C" w:rsidP="00B848C1">
            <w:pPr>
              <w:jc w:val="both"/>
              <w:rPr>
                <w:rFonts w:cs="Times New Roman"/>
                <w:b/>
                <w:szCs w:val="28"/>
              </w:rPr>
            </w:pPr>
            <w:r w:rsidRPr="00445ABC">
              <w:rPr>
                <w:rFonts w:cs="Times New Roman"/>
                <w:szCs w:val="28"/>
              </w:rPr>
              <w:t>4.2.10.4.2</w:t>
            </w:r>
          </w:p>
        </w:tc>
        <w:tc>
          <w:tcPr>
            <w:tcW w:w="4648" w:type="dxa"/>
            <w:vMerge/>
          </w:tcPr>
          <w:p w:rsidR="00F9369C" w:rsidRPr="00445ABC" w:rsidRDefault="00F9369C" w:rsidP="00B848C1">
            <w:pPr>
              <w:jc w:val="both"/>
              <w:rPr>
                <w:rFonts w:cs="Times New Roman"/>
                <w:b/>
                <w:szCs w:val="28"/>
              </w:rPr>
            </w:pPr>
          </w:p>
        </w:tc>
      </w:tr>
      <w:tr w:rsidR="00F9369C" w:rsidRPr="007552F4" w:rsidTr="00B8396B">
        <w:tc>
          <w:tcPr>
            <w:tcW w:w="3059" w:type="dxa"/>
          </w:tcPr>
          <w:p w:rsidR="00F9369C" w:rsidRPr="00445ABC" w:rsidRDefault="00F9369C" w:rsidP="00B848C1">
            <w:pPr>
              <w:jc w:val="both"/>
              <w:rPr>
                <w:rFonts w:cs="Times New Roman"/>
                <w:b/>
                <w:szCs w:val="28"/>
              </w:rPr>
            </w:pPr>
            <w:r w:rsidRPr="00445ABC">
              <w:rPr>
                <w:rFonts w:cs="Times New Roman"/>
                <w:szCs w:val="28"/>
              </w:rPr>
              <w:lastRenderedPageBreak/>
              <w:t>Performanţa frânării de urgenţă</w:t>
            </w:r>
          </w:p>
        </w:tc>
        <w:tc>
          <w:tcPr>
            <w:tcW w:w="1472" w:type="dxa"/>
          </w:tcPr>
          <w:p w:rsidR="00F9369C" w:rsidRPr="00445ABC" w:rsidRDefault="00F9369C" w:rsidP="00B848C1">
            <w:pPr>
              <w:jc w:val="both"/>
              <w:rPr>
                <w:rFonts w:cs="Times New Roman"/>
                <w:b/>
                <w:szCs w:val="28"/>
              </w:rPr>
            </w:pPr>
            <w:r w:rsidRPr="00445ABC">
              <w:rPr>
                <w:rFonts w:cs="Times New Roman"/>
                <w:szCs w:val="28"/>
              </w:rPr>
              <w:t>4.2.4.5.2</w:t>
            </w:r>
          </w:p>
        </w:tc>
        <w:tc>
          <w:tcPr>
            <w:tcW w:w="4648" w:type="dxa"/>
            <w:vMerge w:val="restart"/>
          </w:tcPr>
          <w:p w:rsidR="00F9369C" w:rsidRPr="00445ABC" w:rsidRDefault="00F9369C" w:rsidP="00B848C1">
            <w:pPr>
              <w:jc w:val="both"/>
              <w:rPr>
                <w:rFonts w:cs="Times New Roman"/>
                <w:b/>
                <w:szCs w:val="28"/>
              </w:rPr>
            </w:pPr>
            <w:r w:rsidRPr="00445ABC">
              <w:rPr>
                <w:rFonts w:cs="Times New Roman"/>
                <w:szCs w:val="28"/>
              </w:rPr>
              <w:t>Performanţele și caracteristicile garantate ale sistemului de frânare a trenului</w:t>
            </w: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Performanţa frânei de serviciu</w:t>
            </w:r>
          </w:p>
        </w:tc>
        <w:tc>
          <w:tcPr>
            <w:tcW w:w="1472" w:type="dxa"/>
          </w:tcPr>
          <w:p w:rsidR="00F9369C" w:rsidRPr="00445ABC" w:rsidRDefault="00F9369C" w:rsidP="00B848C1">
            <w:pPr>
              <w:jc w:val="both"/>
              <w:rPr>
                <w:rFonts w:cs="Times New Roman"/>
                <w:b/>
                <w:szCs w:val="28"/>
              </w:rPr>
            </w:pPr>
            <w:r w:rsidRPr="00445ABC">
              <w:rPr>
                <w:rFonts w:cs="Times New Roman"/>
                <w:szCs w:val="28"/>
              </w:rPr>
              <w:t>4.2.4.5.3</w:t>
            </w:r>
          </w:p>
        </w:tc>
        <w:tc>
          <w:tcPr>
            <w:tcW w:w="4648" w:type="dxa"/>
            <w:vMerge/>
          </w:tcPr>
          <w:p w:rsidR="00F9369C" w:rsidRPr="00445ABC" w:rsidRDefault="00F9369C" w:rsidP="00B848C1">
            <w:pPr>
              <w:jc w:val="both"/>
              <w:rPr>
                <w:rFonts w:cs="Times New Roman"/>
                <w:b/>
                <w:szCs w:val="28"/>
              </w:rPr>
            </w:pPr>
          </w:p>
        </w:tc>
      </w:tr>
      <w:tr w:rsidR="00943B51" w:rsidRPr="007552F4" w:rsidTr="00B8396B">
        <w:tc>
          <w:tcPr>
            <w:tcW w:w="3059" w:type="dxa"/>
          </w:tcPr>
          <w:p w:rsidR="00943B51" w:rsidRPr="00445ABC" w:rsidRDefault="00943B51" w:rsidP="00B848C1">
            <w:pPr>
              <w:jc w:val="both"/>
              <w:rPr>
                <w:rFonts w:cs="Times New Roman"/>
                <w:b/>
                <w:szCs w:val="28"/>
              </w:rPr>
            </w:pPr>
            <w:r w:rsidRPr="00445ABC">
              <w:rPr>
                <w:rFonts w:cs="Times New Roman"/>
                <w:szCs w:val="28"/>
              </w:rPr>
              <w:t>Faruri</w:t>
            </w:r>
          </w:p>
        </w:tc>
        <w:tc>
          <w:tcPr>
            <w:tcW w:w="1472" w:type="dxa"/>
          </w:tcPr>
          <w:p w:rsidR="00943B51" w:rsidRPr="00445ABC" w:rsidRDefault="00943B51" w:rsidP="00B848C1">
            <w:pPr>
              <w:jc w:val="both"/>
              <w:rPr>
                <w:rFonts w:cs="Times New Roman"/>
                <w:b/>
                <w:szCs w:val="28"/>
              </w:rPr>
            </w:pPr>
            <w:r w:rsidRPr="00445ABC">
              <w:rPr>
                <w:rFonts w:cs="Times New Roman"/>
                <w:szCs w:val="28"/>
              </w:rPr>
              <w:t>4.2.7.1.1</w:t>
            </w:r>
          </w:p>
        </w:tc>
        <w:tc>
          <w:tcPr>
            <w:tcW w:w="4648" w:type="dxa"/>
          </w:tcPr>
          <w:p w:rsidR="00943B51" w:rsidRPr="00445ABC" w:rsidRDefault="00F9369C" w:rsidP="00B848C1">
            <w:pPr>
              <w:jc w:val="both"/>
              <w:rPr>
                <w:rFonts w:cs="Times New Roman"/>
                <w:b/>
                <w:szCs w:val="28"/>
              </w:rPr>
            </w:pPr>
            <w:r w:rsidRPr="00445ABC">
              <w:rPr>
                <w:rFonts w:cs="Times New Roman"/>
                <w:szCs w:val="28"/>
              </w:rPr>
              <w:t>Obiecte de control-comandă și semnalizare la sol</w:t>
            </w:r>
          </w:p>
        </w:tc>
      </w:tr>
      <w:tr w:rsidR="00F9369C" w:rsidRPr="007552F4" w:rsidTr="00B8396B">
        <w:tc>
          <w:tcPr>
            <w:tcW w:w="3059" w:type="dxa"/>
          </w:tcPr>
          <w:p w:rsidR="00F9369C" w:rsidRPr="00445ABC" w:rsidRDefault="00F9369C" w:rsidP="00B848C1">
            <w:pPr>
              <w:jc w:val="both"/>
              <w:rPr>
                <w:rFonts w:cs="Times New Roman"/>
                <w:b/>
                <w:szCs w:val="28"/>
              </w:rPr>
            </w:pPr>
            <w:r w:rsidRPr="00445ABC">
              <w:rPr>
                <w:rFonts w:cs="Times New Roman"/>
                <w:szCs w:val="28"/>
              </w:rPr>
              <w:t>Vizibilitatea în exterior</w:t>
            </w:r>
          </w:p>
        </w:tc>
        <w:tc>
          <w:tcPr>
            <w:tcW w:w="1472" w:type="dxa"/>
          </w:tcPr>
          <w:p w:rsidR="00F9369C" w:rsidRPr="00445ABC" w:rsidRDefault="00F9369C" w:rsidP="00B848C1">
            <w:pPr>
              <w:jc w:val="both"/>
              <w:rPr>
                <w:rFonts w:cs="Times New Roman"/>
                <w:b/>
                <w:szCs w:val="28"/>
              </w:rPr>
            </w:pPr>
            <w:r w:rsidRPr="00445ABC">
              <w:rPr>
                <w:rFonts w:cs="Times New Roman"/>
                <w:szCs w:val="28"/>
              </w:rPr>
              <w:t>4.2.9.1.3</w:t>
            </w:r>
          </w:p>
        </w:tc>
        <w:tc>
          <w:tcPr>
            <w:tcW w:w="4648" w:type="dxa"/>
            <w:vMerge w:val="restart"/>
          </w:tcPr>
          <w:p w:rsidR="00F9369C" w:rsidRPr="00445ABC" w:rsidRDefault="00F9369C" w:rsidP="00B848C1">
            <w:pPr>
              <w:jc w:val="both"/>
              <w:rPr>
                <w:rFonts w:cs="Times New Roman"/>
                <w:b/>
                <w:szCs w:val="28"/>
              </w:rPr>
            </w:pPr>
            <w:r w:rsidRPr="00445ABC">
              <w:rPr>
                <w:rFonts w:cs="Times New Roman"/>
                <w:szCs w:val="28"/>
              </w:rPr>
              <w:t>Vizibilitatea obiectelor de control- comandă și semnalizare la sol</w:t>
            </w:r>
          </w:p>
        </w:tc>
      </w:tr>
      <w:tr w:rsidR="00F9369C" w:rsidRPr="00445ABC" w:rsidTr="00B8396B">
        <w:tc>
          <w:tcPr>
            <w:tcW w:w="3059" w:type="dxa"/>
          </w:tcPr>
          <w:p w:rsidR="00F9369C" w:rsidRPr="00445ABC" w:rsidRDefault="00F9369C" w:rsidP="00B848C1">
            <w:pPr>
              <w:jc w:val="both"/>
              <w:rPr>
                <w:rFonts w:cs="Times New Roman"/>
                <w:b/>
                <w:szCs w:val="28"/>
              </w:rPr>
            </w:pPr>
            <w:r w:rsidRPr="00445ABC">
              <w:rPr>
                <w:rFonts w:cs="Times New Roman"/>
                <w:szCs w:val="28"/>
              </w:rPr>
              <w:t>Caracteristici optice</w:t>
            </w:r>
          </w:p>
        </w:tc>
        <w:tc>
          <w:tcPr>
            <w:tcW w:w="1472" w:type="dxa"/>
          </w:tcPr>
          <w:p w:rsidR="00F9369C" w:rsidRPr="00445ABC" w:rsidRDefault="00F9369C" w:rsidP="00B848C1">
            <w:pPr>
              <w:jc w:val="both"/>
              <w:rPr>
                <w:rFonts w:cs="Times New Roman"/>
                <w:b/>
                <w:szCs w:val="28"/>
              </w:rPr>
            </w:pPr>
            <w:r w:rsidRPr="00445ABC">
              <w:rPr>
                <w:rFonts w:cs="Times New Roman"/>
                <w:szCs w:val="28"/>
              </w:rPr>
              <w:t>4.2.9.2.2</w:t>
            </w:r>
          </w:p>
        </w:tc>
        <w:tc>
          <w:tcPr>
            <w:tcW w:w="4648" w:type="dxa"/>
            <w:vMerge/>
          </w:tcPr>
          <w:p w:rsidR="00F9369C" w:rsidRPr="00445ABC" w:rsidRDefault="00F9369C" w:rsidP="00B848C1">
            <w:pPr>
              <w:jc w:val="both"/>
              <w:rPr>
                <w:rFonts w:cs="Times New Roman"/>
                <w:b/>
                <w:szCs w:val="28"/>
              </w:rPr>
            </w:pPr>
          </w:p>
        </w:tc>
      </w:tr>
      <w:tr w:rsidR="00943B51" w:rsidRPr="007552F4" w:rsidTr="00B8396B">
        <w:tc>
          <w:tcPr>
            <w:tcW w:w="3059" w:type="dxa"/>
          </w:tcPr>
          <w:p w:rsidR="00943B51" w:rsidRPr="00445ABC" w:rsidRDefault="00943B51" w:rsidP="00B848C1">
            <w:pPr>
              <w:jc w:val="both"/>
              <w:rPr>
                <w:rFonts w:cs="Times New Roman"/>
                <w:b/>
                <w:szCs w:val="28"/>
              </w:rPr>
            </w:pPr>
            <w:r w:rsidRPr="00445ABC">
              <w:rPr>
                <w:rFonts w:cs="Times New Roman"/>
                <w:szCs w:val="28"/>
              </w:rPr>
              <w:t>Dispozitiv de înregistrare</w:t>
            </w:r>
          </w:p>
        </w:tc>
        <w:tc>
          <w:tcPr>
            <w:tcW w:w="1472" w:type="dxa"/>
          </w:tcPr>
          <w:p w:rsidR="00943B51" w:rsidRPr="00445ABC" w:rsidRDefault="00943B51" w:rsidP="00B848C1">
            <w:pPr>
              <w:jc w:val="both"/>
              <w:rPr>
                <w:rFonts w:cs="Times New Roman"/>
                <w:b/>
                <w:szCs w:val="28"/>
              </w:rPr>
            </w:pPr>
            <w:r w:rsidRPr="00445ABC">
              <w:rPr>
                <w:rFonts w:cs="Times New Roman"/>
                <w:szCs w:val="28"/>
              </w:rPr>
              <w:t>4.2.9.6</w:t>
            </w:r>
          </w:p>
        </w:tc>
        <w:tc>
          <w:tcPr>
            <w:tcW w:w="4648" w:type="dxa"/>
          </w:tcPr>
          <w:p w:rsidR="00943B51" w:rsidRPr="00445ABC" w:rsidRDefault="00F9369C" w:rsidP="00B848C1">
            <w:pPr>
              <w:jc w:val="both"/>
              <w:rPr>
                <w:rFonts w:cs="Times New Roman"/>
                <w:b/>
                <w:szCs w:val="28"/>
              </w:rPr>
            </w:pPr>
            <w:r w:rsidRPr="00445ABC">
              <w:rPr>
                <w:rFonts w:cs="Times New Roman"/>
                <w:szCs w:val="28"/>
              </w:rPr>
              <w:t>Interfaţa cu înregistrarea datelor în scopuri de reglementare</w:t>
            </w:r>
          </w:p>
        </w:tc>
      </w:tr>
      <w:tr w:rsidR="00B848C1" w:rsidRPr="00445ABC" w:rsidTr="00B8396B">
        <w:tc>
          <w:tcPr>
            <w:tcW w:w="3059" w:type="dxa"/>
          </w:tcPr>
          <w:p w:rsidR="00B848C1" w:rsidRPr="00445ABC" w:rsidRDefault="00B848C1" w:rsidP="00B848C1">
            <w:pPr>
              <w:jc w:val="both"/>
              <w:rPr>
                <w:rFonts w:cs="Times New Roman"/>
                <w:b/>
                <w:szCs w:val="28"/>
              </w:rPr>
            </w:pPr>
            <w:r w:rsidRPr="00445ABC">
              <w:rPr>
                <w:rFonts w:cs="Times New Roman"/>
                <w:szCs w:val="28"/>
              </w:rPr>
              <w:t>Comanda de frânare dinamică (comandă de frânare cu recuperare)</w:t>
            </w:r>
          </w:p>
        </w:tc>
        <w:tc>
          <w:tcPr>
            <w:tcW w:w="1472" w:type="dxa"/>
          </w:tcPr>
          <w:p w:rsidR="00B848C1" w:rsidRPr="00445ABC" w:rsidRDefault="00B848C1" w:rsidP="00B848C1">
            <w:pPr>
              <w:jc w:val="both"/>
              <w:rPr>
                <w:rFonts w:cs="Times New Roman"/>
                <w:b/>
                <w:szCs w:val="28"/>
              </w:rPr>
            </w:pPr>
            <w:r w:rsidRPr="00445ABC">
              <w:rPr>
                <w:rFonts w:cs="Times New Roman"/>
                <w:szCs w:val="28"/>
              </w:rPr>
              <w:t>4.2.4.4.4</w:t>
            </w:r>
          </w:p>
        </w:tc>
        <w:tc>
          <w:tcPr>
            <w:tcW w:w="4648" w:type="dxa"/>
            <w:vMerge w:val="restart"/>
          </w:tcPr>
          <w:p w:rsidR="00B848C1" w:rsidRPr="00445ABC" w:rsidRDefault="00B848C1" w:rsidP="00B848C1">
            <w:pPr>
              <w:jc w:val="both"/>
              <w:rPr>
                <w:rFonts w:cs="Times New Roman"/>
                <w:b/>
                <w:szCs w:val="28"/>
              </w:rPr>
            </w:pPr>
            <w:r w:rsidRPr="00445ABC">
              <w:rPr>
                <w:rFonts w:cs="Times New Roman"/>
                <w:szCs w:val="28"/>
              </w:rPr>
              <w:t>Configuraţia DMI a ETCS</w:t>
            </w:r>
          </w:p>
        </w:tc>
      </w:tr>
      <w:tr w:rsidR="00B848C1" w:rsidRPr="00445ABC" w:rsidTr="00B8396B">
        <w:tc>
          <w:tcPr>
            <w:tcW w:w="3059" w:type="dxa"/>
          </w:tcPr>
          <w:p w:rsidR="00B848C1" w:rsidRPr="00445ABC" w:rsidRDefault="00B848C1" w:rsidP="00B848C1">
            <w:pPr>
              <w:jc w:val="both"/>
              <w:rPr>
                <w:rFonts w:cs="Times New Roman"/>
                <w:b/>
                <w:szCs w:val="28"/>
              </w:rPr>
            </w:pPr>
            <w:r w:rsidRPr="00445ABC">
              <w:rPr>
                <w:rFonts w:cs="Times New Roman"/>
                <w:szCs w:val="28"/>
              </w:rPr>
              <w:t>(Comanda de) frână de cale magnetică</w:t>
            </w:r>
          </w:p>
        </w:tc>
        <w:tc>
          <w:tcPr>
            <w:tcW w:w="1472" w:type="dxa"/>
          </w:tcPr>
          <w:p w:rsidR="00B848C1" w:rsidRPr="00445ABC" w:rsidRDefault="00B848C1" w:rsidP="00B848C1">
            <w:pPr>
              <w:jc w:val="both"/>
              <w:rPr>
                <w:rFonts w:cs="Times New Roman"/>
                <w:b/>
                <w:szCs w:val="28"/>
              </w:rPr>
            </w:pPr>
            <w:r w:rsidRPr="00445ABC">
              <w:rPr>
                <w:rFonts w:cs="Times New Roman"/>
                <w:szCs w:val="28"/>
              </w:rPr>
              <w:t>4.2.4.8.2</w:t>
            </w:r>
          </w:p>
        </w:tc>
        <w:tc>
          <w:tcPr>
            <w:tcW w:w="4648" w:type="dxa"/>
            <w:vMerge/>
          </w:tcPr>
          <w:p w:rsidR="00B848C1" w:rsidRPr="00445ABC" w:rsidRDefault="00B848C1" w:rsidP="00B848C1">
            <w:pPr>
              <w:jc w:val="both"/>
              <w:rPr>
                <w:rFonts w:cs="Times New Roman"/>
                <w:b/>
                <w:szCs w:val="28"/>
              </w:rPr>
            </w:pPr>
          </w:p>
        </w:tc>
      </w:tr>
      <w:tr w:rsidR="00B848C1" w:rsidRPr="00445ABC" w:rsidTr="00B8396B">
        <w:tc>
          <w:tcPr>
            <w:tcW w:w="3059" w:type="dxa"/>
          </w:tcPr>
          <w:p w:rsidR="00B848C1" w:rsidRPr="00445ABC" w:rsidRDefault="00B848C1" w:rsidP="00B848C1">
            <w:pPr>
              <w:jc w:val="both"/>
              <w:rPr>
                <w:rFonts w:cs="Times New Roman"/>
                <w:b/>
                <w:szCs w:val="28"/>
              </w:rPr>
            </w:pPr>
            <w:r w:rsidRPr="00445ABC">
              <w:rPr>
                <w:rFonts w:cs="Times New Roman"/>
                <w:szCs w:val="28"/>
              </w:rPr>
              <w:t>(Comanda de) frână de cale cu curenţi turbionari</w:t>
            </w:r>
          </w:p>
        </w:tc>
        <w:tc>
          <w:tcPr>
            <w:tcW w:w="1472" w:type="dxa"/>
          </w:tcPr>
          <w:p w:rsidR="00B848C1" w:rsidRPr="00445ABC" w:rsidRDefault="00B848C1" w:rsidP="00B848C1">
            <w:pPr>
              <w:jc w:val="both"/>
              <w:rPr>
                <w:rFonts w:cs="Times New Roman"/>
                <w:b/>
                <w:szCs w:val="28"/>
              </w:rPr>
            </w:pPr>
            <w:r w:rsidRPr="00445ABC">
              <w:rPr>
                <w:rFonts w:cs="Times New Roman"/>
                <w:szCs w:val="28"/>
              </w:rPr>
              <w:t>4.2.4.8.3</w:t>
            </w:r>
          </w:p>
        </w:tc>
        <w:tc>
          <w:tcPr>
            <w:tcW w:w="4648" w:type="dxa"/>
            <w:vMerge/>
          </w:tcPr>
          <w:p w:rsidR="00B848C1" w:rsidRPr="00445ABC" w:rsidRDefault="00B848C1" w:rsidP="00B848C1">
            <w:pPr>
              <w:jc w:val="both"/>
              <w:rPr>
                <w:rFonts w:cs="Times New Roman"/>
                <w:b/>
                <w:szCs w:val="28"/>
              </w:rPr>
            </w:pPr>
          </w:p>
        </w:tc>
      </w:tr>
      <w:tr w:rsidR="00B848C1" w:rsidRPr="00445ABC" w:rsidTr="00B8396B">
        <w:tc>
          <w:tcPr>
            <w:tcW w:w="3059" w:type="dxa"/>
          </w:tcPr>
          <w:p w:rsidR="00B848C1" w:rsidRPr="00445ABC" w:rsidRDefault="00B848C1" w:rsidP="00B848C1">
            <w:pPr>
              <w:jc w:val="both"/>
              <w:rPr>
                <w:rFonts w:cs="Times New Roman"/>
                <w:b/>
                <w:szCs w:val="28"/>
              </w:rPr>
            </w:pPr>
            <w:r w:rsidRPr="00445ABC">
              <w:rPr>
                <w:rFonts w:cs="Times New Roman"/>
                <w:szCs w:val="28"/>
              </w:rPr>
              <w:t>Sectoare de separare</w:t>
            </w:r>
          </w:p>
        </w:tc>
        <w:tc>
          <w:tcPr>
            <w:tcW w:w="1472" w:type="dxa"/>
          </w:tcPr>
          <w:p w:rsidR="00B848C1" w:rsidRPr="00445ABC" w:rsidRDefault="00B848C1" w:rsidP="00B848C1">
            <w:pPr>
              <w:jc w:val="both"/>
              <w:rPr>
                <w:rFonts w:cs="Times New Roman"/>
                <w:b/>
                <w:szCs w:val="28"/>
              </w:rPr>
            </w:pPr>
            <w:r w:rsidRPr="00445ABC">
              <w:rPr>
                <w:rFonts w:cs="Times New Roman"/>
                <w:szCs w:val="28"/>
              </w:rPr>
              <w:t>4.2.8.2.9.8</w:t>
            </w:r>
          </w:p>
        </w:tc>
        <w:tc>
          <w:tcPr>
            <w:tcW w:w="4648" w:type="dxa"/>
            <w:vMerge/>
          </w:tcPr>
          <w:p w:rsidR="00B848C1" w:rsidRPr="00445ABC" w:rsidRDefault="00B848C1" w:rsidP="00B848C1">
            <w:pPr>
              <w:jc w:val="both"/>
              <w:rPr>
                <w:rFonts w:cs="Times New Roman"/>
                <w:b/>
                <w:szCs w:val="28"/>
              </w:rPr>
            </w:pPr>
          </w:p>
        </w:tc>
      </w:tr>
      <w:tr w:rsidR="00B848C1" w:rsidRPr="00445ABC" w:rsidTr="00B8396B">
        <w:tc>
          <w:tcPr>
            <w:tcW w:w="3059" w:type="dxa"/>
          </w:tcPr>
          <w:p w:rsidR="00B848C1" w:rsidRPr="00445ABC" w:rsidRDefault="00B848C1" w:rsidP="00B848C1">
            <w:pPr>
              <w:jc w:val="both"/>
              <w:rPr>
                <w:rFonts w:cs="Times New Roman"/>
                <w:b/>
                <w:szCs w:val="28"/>
              </w:rPr>
            </w:pPr>
            <w:r w:rsidRPr="00445ABC">
              <w:rPr>
                <w:rFonts w:cs="Times New Roman"/>
                <w:szCs w:val="28"/>
              </w:rPr>
              <w:t>Controlul fumului</w:t>
            </w:r>
          </w:p>
        </w:tc>
        <w:tc>
          <w:tcPr>
            <w:tcW w:w="1472" w:type="dxa"/>
          </w:tcPr>
          <w:p w:rsidR="00B848C1" w:rsidRPr="00445ABC" w:rsidRDefault="00B848C1" w:rsidP="00B848C1">
            <w:pPr>
              <w:jc w:val="both"/>
              <w:rPr>
                <w:rFonts w:cs="Times New Roman"/>
                <w:b/>
                <w:szCs w:val="28"/>
              </w:rPr>
            </w:pPr>
            <w:r w:rsidRPr="00445ABC">
              <w:rPr>
                <w:rFonts w:cs="Times New Roman"/>
                <w:szCs w:val="28"/>
              </w:rPr>
              <w:t>4.2.10.4.2</w:t>
            </w:r>
          </w:p>
        </w:tc>
        <w:tc>
          <w:tcPr>
            <w:tcW w:w="4648" w:type="dxa"/>
            <w:vMerge/>
          </w:tcPr>
          <w:p w:rsidR="00B848C1" w:rsidRPr="00445ABC" w:rsidRDefault="00B848C1" w:rsidP="00B848C1">
            <w:pPr>
              <w:jc w:val="both"/>
              <w:rPr>
                <w:rFonts w:cs="Times New Roman"/>
                <w:b/>
                <w:szCs w:val="28"/>
              </w:rPr>
            </w:pPr>
          </w:p>
        </w:tc>
      </w:tr>
      <w:tr w:rsidR="00B848C1" w:rsidRPr="00445ABC" w:rsidTr="00B8396B">
        <w:tc>
          <w:tcPr>
            <w:tcW w:w="3059" w:type="dxa"/>
            <w:vMerge w:val="restart"/>
          </w:tcPr>
          <w:p w:rsidR="00B848C1" w:rsidRPr="00445ABC" w:rsidRDefault="00B848C1" w:rsidP="00B848C1">
            <w:pPr>
              <w:jc w:val="both"/>
              <w:rPr>
                <w:rFonts w:cs="Times New Roman"/>
                <w:b/>
                <w:szCs w:val="28"/>
              </w:rPr>
            </w:pPr>
            <w:r w:rsidRPr="00445ABC">
              <w:rPr>
                <w:rFonts w:cs="Times New Roman"/>
                <w:szCs w:val="28"/>
              </w:rPr>
              <w:t>Cerinţe privind interfaţa cu funcţia de conducere automată a trenului</w:t>
            </w:r>
          </w:p>
        </w:tc>
        <w:tc>
          <w:tcPr>
            <w:tcW w:w="1472" w:type="dxa"/>
            <w:vMerge w:val="restart"/>
          </w:tcPr>
          <w:p w:rsidR="00B848C1" w:rsidRPr="00445ABC" w:rsidRDefault="00B848C1" w:rsidP="00B848C1">
            <w:pPr>
              <w:jc w:val="both"/>
              <w:rPr>
                <w:rFonts w:cs="Times New Roman"/>
                <w:b/>
                <w:szCs w:val="28"/>
              </w:rPr>
            </w:pPr>
            <w:r w:rsidRPr="00445ABC">
              <w:rPr>
                <w:rFonts w:cs="Times New Roman"/>
                <w:szCs w:val="28"/>
              </w:rPr>
              <w:t>4.2.13</w:t>
            </w:r>
          </w:p>
        </w:tc>
        <w:tc>
          <w:tcPr>
            <w:tcW w:w="4648" w:type="dxa"/>
          </w:tcPr>
          <w:p w:rsidR="00B848C1" w:rsidRPr="00445ABC" w:rsidRDefault="00B848C1" w:rsidP="00B848C1">
            <w:pPr>
              <w:jc w:val="both"/>
              <w:rPr>
                <w:rFonts w:cs="Times New Roman"/>
                <w:b/>
                <w:szCs w:val="28"/>
              </w:rPr>
            </w:pPr>
            <w:r w:rsidRPr="00445ABC">
              <w:rPr>
                <w:rFonts w:cs="Times New Roman"/>
                <w:szCs w:val="28"/>
              </w:rPr>
              <w:t>Funcţionalitatea ATO la bord</w:t>
            </w:r>
          </w:p>
        </w:tc>
      </w:tr>
      <w:tr w:rsidR="00B848C1" w:rsidRPr="00445ABC" w:rsidTr="00B8396B">
        <w:tc>
          <w:tcPr>
            <w:tcW w:w="3059" w:type="dxa"/>
            <w:vMerge/>
          </w:tcPr>
          <w:p w:rsidR="00B848C1" w:rsidRPr="00445ABC" w:rsidRDefault="00B848C1" w:rsidP="00B848C1">
            <w:pPr>
              <w:jc w:val="both"/>
              <w:rPr>
                <w:rFonts w:cs="Times New Roman"/>
                <w:b/>
                <w:szCs w:val="28"/>
              </w:rPr>
            </w:pPr>
          </w:p>
        </w:tc>
        <w:tc>
          <w:tcPr>
            <w:tcW w:w="1472" w:type="dxa"/>
            <w:vMerge/>
          </w:tcPr>
          <w:p w:rsidR="00B848C1" w:rsidRPr="00445ABC" w:rsidRDefault="00B848C1" w:rsidP="00B848C1">
            <w:pPr>
              <w:jc w:val="both"/>
              <w:rPr>
                <w:rFonts w:cs="Times New Roman"/>
                <w:b/>
                <w:szCs w:val="28"/>
              </w:rPr>
            </w:pPr>
          </w:p>
        </w:tc>
        <w:tc>
          <w:tcPr>
            <w:tcW w:w="4648" w:type="dxa"/>
          </w:tcPr>
          <w:p w:rsidR="00B848C1" w:rsidRPr="00445ABC" w:rsidRDefault="00B848C1" w:rsidP="00B848C1">
            <w:pPr>
              <w:jc w:val="both"/>
              <w:rPr>
                <w:rFonts w:cs="Times New Roman"/>
                <w:b/>
                <w:szCs w:val="28"/>
              </w:rPr>
            </w:pPr>
            <w:r w:rsidRPr="00445ABC">
              <w:rPr>
                <w:rFonts w:cs="Times New Roman"/>
                <w:szCs w:val="28"/>
              </w:rPr>
              <w:t>Specificaţia privind cerinţele sistemului</w:t>
            </w:r>
          </w:p>
        </w:tc>
      </w:tr>
      <w:tr w:rsidR="00B848C1" w:rsidRPr="007552F4" w:rsidTr="00B8396B">
        <w:tc>
          <w:tcPr>
            <w:tcW w:w="3059" w:type="dxa"/>
            <w:vMerge/>
          </w:tcPr>
          <w:p w:rsidR="00B848C1" w:rsidRPr="00445ABC" w:rsidRDefault="00B848C1" w:rsidP="00B848C1">
            <w:pPr>
              <w:jc w:val="both"/>
              <w:rPr>
                <w:rFonts w:cs="Times New Roman"/>
                <w:b/>
                <w:szCs w:val="28"/>
              </w:rPr>
            </w:pPr>
          </w:p>
        </w:tc>
        <w:tc>
          <w:tcPr>
            <w:tcW w:w="1472" w:type="dxa"/>
            <w:vMerge/>
          </w:tcPr>
          <w:p w:rsidR="00B848C1" w:rsidRPr="00445ABC" w:rsidRDefault="00B848C1" w:rsidP="00B848C1">
            <w:pPr>
              <w:jc w:val="both"/>
              <w:rPr>
                <w:rFonts w:cs="Times New Roman"/>
                <w:b/>
                <w:szCs w:val="28"/>
              </w:rPr>
            </w:pPr>
          </w:p>
        </w:tc>
        <w:tc>
          <w:tcPr>
            <w:tcW w:w="4648" w:type="dxa"/>
          </w:tcPr>
          <w:p w:rsidR="00B848C1" w:rsidRPr="00445ABC" w:rsidRDefault="00B848C1" w:rsidP="00B848C1">
            <w:pPr>
              <w:jc w:val="both"/>
              <w:rPr>
                <w:rFonts w:cs="Times New Roman"/>
                <w:b/>
                <w:szCs w:val="28"/>
              </w:rPr>
            </w:pPr>
            <w:r w:rsidRPr="00445ABC">
              <w:rPr>
                <w:rFonts w:cs="Times New Roman"/>
                <w:szCs w:val="28"/>
              </w:rPr>
              <w:t>ATO-OB/FFFIS MATERIAL RULANT</w:t>
            </w:r>
          </w:p>
        </w:tc>
      </w:tr>
      <w:tr w:rsidR="00B848C1" w:rsidRPr="007552F4" w:rsidTr="00B8396B">
        <w:tc>
          <w:tcPr>
            <w:tcW w:w="3059" w:type="dxa"/>
            <w:vMerge/>
          </w:tcPr>
          <w:p w:rsidR="00B848C1" w:rsidRPr="00445ABC" w:rsidRDefault="00B848C1" w:rsidP="00B848C1">
            <w:pPr>
              <w:jc w:val="both"/>
              <w:rPr>
                <w:rFonts w:cs="Times New Roman"/>
                <w:b/>
                <w:szCs w:val="28"/>
              </w:rPr>
            </w:pPr>
          </w:p>
        </w:tc>
        <w:tc>
          <w:tcPr>
            <w:tcW w:w="1472" w:type="dxa"/>
            <w:vMerge/>
          </w:tcPr>
          <w:p w:rsidR="00B848C1" w:rsidRPr="00445ABC" w:rsidRDefault="00B848C1" w:rsidP="00B848C1">
            <w:pPr>
              <w:jc w:val="both"/>
              <w:rPr>
                <w:rFonts w:cs="Times New Roman"/>
                <w:b/>
                <w:szCs w:val="28"/>
              </w:rPr>
            </w:pPr>
          </w:p>
        </w:tc>
        <w:tc>
          <w:tcPr>
            <w:tcW w:w="4648" w:type="dxa"/>
          </w:tcPr>
          <w:p w:rsidR="00B848C1" w:rsidRPr="00445ABC" w:rsidRDefault="00B848C1" w:rsidP="00B848C1">
            <w:pPr>
              <w:jc w:val="both"/>
              <w:rPr>
                <w:rFonts w:cs="Times New Roman"/>
                <w:b/>
                <w:szCs w:val="28"/>
              </w:rPr>
            </w:pPr>
            <w:r w:rsidRPr="00445ABC">
              <w:rPr>
                <w:rFonts w:cs="Times New Roman"/>
                <w:szCs w:val="28"/>
              </w:rPr>
              <w:t>ETCS de bord: Transmiterea de informaţii/comenzi și primirea de informaţii privind starea de la materialul rulant</w:t>
            </w:r>
          </w:p>
        </w:tc>
      </w:tr>
    </w:tbl>
    <w:p w:rsidR="00AD0736" w:rsidRPr="00445ABC" w:rsidRDefault="00AD0736" w:rsidP="004A2F5B">
      <w:pPr>
        <w:spacing w:after="0"/>
        <w:ind w:firstLine="708"/>
        <w:jc w:val="center"/>
        <w:rPr>
          <w:rFonts w:cs="Times New Roman"/>
          <w:b/>
          <w:szCs w:val="28"/>
          <w:lang w:val="en-US"/>
        </w:rPr>
      </w:pPr>
    </w:p>
    <w:p w:rsidR="008339F0" w:rsidRPr="00445ABC" w:rsidRDefault="008339F0" w:rsidP="008339F0">
      <w:pPr>
        <w:spacing w:after="0"/>
        <w:ind w:firstLine="708"/>
        <w:rPr>
          <w:rFonts w:cs="Times New Roman"/>
          <w:szCs w:val="28"/>
          <w:lang w:val="en-US"/>
        </w:rPr>
      </w:pPr>
      <w:r w:rsidRPr="00445ABC">
        <w:rPr>
          <w:rFonts w:cs="Times New Roman"/>
          <w:szCs w:val="28"/>
          <w:lang w:val="en-US"/>
        </w:rPr>
        <w:t xml:space="preserve">4.3.5. Interfaţa cu subsistemul „aplicaţii telematice” </w:t>
      </w:r>
    </w:p>
    <w:p w:rsidR="000F03A6" w:rsidRPr="00445ABC" w:rsidRDefault="000F03A6" w:rsidP="008339F0">
      <w:pPr>
        <w:spacing w:after="0"/>
        <w:ind w:firstLine="708"/>
        <w:rPr>
          <w:rFonts w:cs="Times New Roman"/>
          <w:szCs w:val="28"/>
          <w:lang w:val="en-US"/>
        </w:rPr>
      </w:pPr>
    </w:p>
    <w:p w:rsidR="008339F0" w:rsidRPr="00445ABC" w:rsidRDefault="008339F0" w:rsidP="008339F0">
      <w:pPr>
        <w:spacing w:after="0"/>
        <w:ind w:firstLine="708"/>
        <w:jc w:val="right"/>
        <w:rPr>
          <w:rFonts w:cs="Times New Roman"/>
          <w:b/>
          <w:szCs w:val="28"/>
          <w:lang w:val="en-US"/>
        </w:rPr>
      </w:pPr>
      <w:r w:rsidRPr="00445ABC">
        <w:rPr>
          <w:rFonts w:cs="Times New Roman"/>
          <w:b/>
          <w:szCs w:val="28"/>
          <w:lang w:val="en-US"/>
        </w:rPr>
        <w:t xml:space="preserve">Tabelul 10 </w:t>
      </w:r>
    </w:p>
    <w:p w:rsidR="008339F0" w:rsidRPr="00445ABC" w:rsidRDefault="008339F0" w:rsidP="004A2F5B">
      <w:pPr>
        <w:spacing w:after="0"/>
        <w:ind w:firstLine="708"/>
        <w:jc w:val="center"/>
        <w:rPr>
          <w:rFonts w:cs="Times New Roman"/>
          <w:b/>
          <w:szCs w:val="28"/>
          <w:lang w:val="en-US"/>
        </w:rPr>
      </w:pPr>
      <w:r w:rsidRPr="00445ABC">
        <w:rPr>
          <w:rFonts w:cs="Times New Roman"/>
          <w:b/>
          <w:szCs w:val="28"/>
          <w:lang w:val="en-US"/>
        </w:rPr>
        <w:t>Interfaţa cu subsistemul „aplicaţii telematice”</w:t>
      </w:r>
    </w:p>
    <w:p w:rsidR="008339F0" w:rsidRPr="00445ABC" w:rsidRDefault="008339F0" w:rsidP="004A2F5B">
      <w:pPr>
        <w:spacing w:after="0"/>
        <w:ind w:firstLine="708"/>
        <w:jc w:val="center"/>
        <w:rPr>
          <w:rFonts w:cs="Times New Roman"/>
          <w:szCs w:val="28"/>
          <w:lang w:val="en-US"/>
        </w:rPr>
      </w:pPr>
    </w:p>
    <w:tbl>
      <w:tblPr>
        <w:tblStyle w:val="TableGrid"/>
        <w:tblW w:w="0" w:type="auto"/>
        <w:tblLook w:val="04A0" w:firstRow="1" w:lastRow="0" w:firstColumn="1" w:lastColumn="0" w:noHBand="0" w:noVBand="1"/>
      </w:tblPr>
      <w:tblGrid>
        <w:gridCol w:w="3059"/>
        <w:gridCol w:w="1472"/>
        <w:gridCol w:w="4648"/>
      </w:tblGrid>
      <w:tr w:rsidR="008339F0" w:rsidRPr="007552F4" w:rsidTr="00B8396B">
        <w:tc>
          <w:tcPr>
            <w:tcW w:w="4531" w:type="dxa"/>
            <w:gridSpan w:val="2"/>
          </w:tcPr>
          <w:p w:rsidR="008339F0" w:rsidRPr="00445ABC" w:rsidRDefault="008339F0" w:rsidP="008339F0">
            <w:pPr>
              <w:jc w:val="center"/>
              <w:rPr>
                <w:rFonts w:cs="Times New Roman"/>
                <w:b/>
                <w:szCs w:val="28"/>
              </w:rPr>
            </w:pPr>
            <w:r w:rsidRPr="00445ABC">
              <w:rPr>
                <w:rFonts w:cs="Times New Roman"/>
                <w:szCs w:val="28"/>
              </w:rPr>
              <w:t>Referinţa din STI LOC&amp;PAS</w:t>
            </w:r>
          </w:p>
        </w:tc>
        <w:tc>
          <w:tcPr>
            <w:tcW w:w="4648" w:type="dxa"/>
          </w:tcPr>
          <w:p w:rsidR="008339F0" w:rsidRPr="00445ABC" w:rsidRDefault="008339F0" w:rsidP="00895D59">
            <w:pPr>
              <w:tabs>
                <w:tab w:val="left" w:pos="615"/>
                <w:tab w:val="center" w:pos="1861"/>
              </w:tabs>
              <w:jc w:val="both"/>
              <w:rPr>
                <w:rFonts w:cs="Times New Roman"/>
                <w:b/>
                <w:szCs w:val="28"/>
              </w:rPr>
            </w:pPr>
            <w:r w:rsidRPr="00445ABC">
              <w:rPr>
                <w:rFonts w:cs="Times New Roman"/>
                <w:szCs w:val="28"/>
              </w:rPr>
              <w:t>Referinţă STI privind aplicaţiile telematice pentru călători</w:t>
            </w:r>
          </w:p>
        </w:tc>
      </w:tr>
      <w:tr w:rsidR="008339F0" w:rsidRPr="00445ABC" w:rsidTr="00B8396B">
        <w:tc>
          <w:tcPr>
            <w:tcW w:w="3059" w:type="dxa"/>
          </w:tcPr>
          <w:p w:rsidR="008339F0" w:rsidRPr="00445ABC" w:rsidRDefault="008339F0" w:rsidP="008339F0">
            <w:pPr>
              <w:jc w:val="center"/>
              <w:rPr>
                <w:rFonts w:cs="Times New Roman"/>
                <w:b/>
                <w:szCs w:val="28"/>
              </w:rPr>
            </w:pPr>
            <w:r w:rsidRPr="00445ABC">
              <w:rPr>
                <w:rFonts w:cs="Times New Roman"/>
                <w:szCs w:val="28"/>
              </w:rPr>
              <w:t>Parametru</w:t>
            </w:r>
          </w:p>
        </w:tc>
        <w:tc>
          <w:tcPr>
            <w:tcW w:w="1472" w:type="dxa"/>
          </w:tcPr>
          <w:p w:rsidR="008339F0" w:rsidRPr="00445ABC" w:rsidRDefault="008339F0" w:rsidP="008339F0">
            <w:pPr>
              <w:jc w:val="center"/>
              <w:rPr>
                <w:rFonts w:cs="Times New Roman"/>
                <w:b/>
                <w:szCs w:val="28"/>
              </w:rPr>
            </w:pPr>
            <w:r w:rsidRPr="00445ABC">
              <w:rPr>
                <w:rFonts w:cs="Times New Roman"/>
                <w:szCs w:val="28"/>
              </w:rPr>
              <w:t>Punct</w:t>
            </w:r>
          </w:p>
        </w:tc>
        <w:tc>
          <w:tcPr>
            <w:tcW w:w="4648" w:type="dxa"/>
          </w:tcPr>
          <w:p w:rsidR="008339F0" w:rsidRPr="00445ABC" w:rsidRDefault="008339F0" w:rsidP="008339F0">
            <w:pPr>
              <w:jc w:val="center"/>
              <w:rPr>
                <w:rFonts w:cs="Times New Roman"/>
                <w:b/>
                <w:szCs w:val="28"/>
              </w:rPr>
            </w:pPr>
            <w:r w:rsidRPr="00445ABC">
              <w:rPr>
                <w:rFonts w:cs="Times New Roman"/>
                <w:szCs w:val="28"/>
              </w:rPr>
              <w:t>Parametru/ Punct</w:t>
            </w:r>
          </w:p>
        </w:tc>
      </w:tr>
      <w:tr w:rsidR="008339F0" w:rsidRPr="007552F4" w:rsidTr="00B8396B">
        <w:tc>
          <w:tcPr>
            <w:tcW w:w="3059" w:type="dxa"/>
          </w:tcPr>
          <w:p w:rsidR="008339F0" w:rsidRPr="00445ABC" w:rsidRDefault="00895D59" w:rsidP="00895D59">
            <w:pPr>
              <w:jc w:val="both"/>
              <w:rPr>
                <w:rFonts w:cs="Times New Roman"/>
                <w:b/>
                <w:szCs w:val="28"/>
              </w:rPr>
            </w:pPr>
            <w:r w:rsidRPr="00445ABC">
              <w:rPr>
                <w:rFonts w:cs="Times New Roman"/>
                <w:szCs w:val="28"/>
              </w:rPr>
              <w:t>Informaţii pentru clienţi (persoane cu mobilitate redusă)</w:t>
            </w:r>
          </w:p>
        </w:tc>
        <w:tc>
          <w:tcPr>
            <w:tcW w:w="1472" w:type="dxa"/>
          </w:tcPr>
          <w:p w:rsidR="008339F0" w:rsidRPr="00445ABC" w:rsidRDefault="00895D59" w:rsidP="00895D59">
            <w:pPr>
              <w:jc w:val="both"/>
              <w:rPr>
                <w:rFonts w:cs="Times New Roman"/>
                <w:b/>
                <w:szCs w:val="28"/>
              </w:rPr>
            </w:pPr>
            <w:r w:rsidRPr="00445ABC">
              <w:rPr>
                <w:rFonts w:cs="Times New Roman"/>
                <w:szCs w:val="28"/>
              </w:rPr>
              <w:t>4.2.5</w:t>
            </w:r>
          </w:p>
        </w:tc>
        <w:tc>
          <w:tcPr>
            <w:tcW w:w="4648" w:type="dxa"/>
          </w:tcPr>
          <w:p w:rsidR="008339F0" w:rsidRPr="00445ABC" w:rsidRDefault="00895D59" w:rsidP="00895D59">
            <w:pPr>
              <w:jc w:val="both"/>
              <w:rPr>
                <w:rFonts w:cs="Times New Roman"/>
                <w:b/>
                <w:szCs w:val="28"/>
              </w:rPr>
            </w:pPr>
            <w:r w:rsidRPr="00445ABC">
              <w:rPr>
                <w:rFonts w:cs="Times New Roman"/>
                <w:szCs w:val="28"/>
              </w:rPr>
              <w:t>Dispozitiv de afișare la bord</w:t>
            </w:r>
          </w:p>
        </w:tc>
      </w:tr>
      <w:tr w:rsidR="00895D59" w:rsidRPr="00445ABC" w:rsidTr="00B8396B">
        <w:tc>
          <w:tcPr>
            <w:tcW w:w="3059" w:type="dxa"/>
          </w:tcPr>
          <w:p w:rsidR="00895D59" w:rsidRPr="00445ABC" w:rsidRDefault="00895D59" w:rsidP="00895D59">
            <w:pPr>
              <w:jc w:val="both"/>
              <w:rPr>
                <w:rFonts w:cs="Times New Roman"/>
                <w:b/>
                <w:szCs w:val="28"/>
              </w:rPr>
            </w:pPr>
            <w:r w:rsidRPr="00445ABC">
              <w:rPr>
                <w:rFonts w:cs="Times New Roman"/>
                <w:szCs w:val="28"/>
              </w:rPr>
              <w:t>Sistemul de sonorizare</w:t>
            </w:r>
          </w:p>
        </w:tc>
        <w:tc>
          <w:tcPr>
            <w:tcW w:w="1472" w:type="dxa"/>
          </w:tcPr>
          <w:p w:rsidR="00895D59" w:rsidRPr="00445ABC" w:rsidRDefault="00895D59" w:rsidP="00895D59">
            <w:pPr>
              <w:jc w:val="both"/>
              <w:rPr>
                <w:rFonts w:cs="Times New Roman"/>
                <w:b/>
                <w:szCs w:val="28"/>
              </w:rPr>
            </w:pPr>
            <w:r w:rsidRPr="00445ABC">
              <w:rPr>
                <w:rFonts w:cs="Times New Roman"/>
                <w:szCs w:val="28"/>
              </w:rPr>
              <w:t>4.2.5.2</w:t>
            </w:r>
          </w:p>
        </w:tc>
        <w:tc>
          <w:tcPr>
            <w:tcW w:w="4648" w:type="dxa"/>
            <w:vMerge w:val="restart"/>
          </w:tcPr>
          <w:p w:rsidR="00895D59" w:rsidRPr="00445ABC" w:rsidRDefault="00895D59" w:rsidP="00895D59">
            <w:pPr>
              <w:jc w:val="both"/>
              <w:rPr>
                <w:rFonts w:cs="Times New Roman"/>
                <w:b/>
                <w:szCs w:val="28"/>
              </w:rPr>
            </w:pPr>
            <w:r w:rsidRPr="00445ABC">
              <w:rPr>
                <w:rFonts w:cs="Times New Roman"/>
                <w:szCs w:val="28"/>
              </w:rPr>
              <w:t>Anunţ vocal automat</w:t>
            </w:r>
          </w:p>
        </w:tc>
      </w:tr>
      <w:tr w:rsidR="00895D59" w:rsidRPr="00445ABC" w:rsidTr="00B8396B">
        <w:tc>
          <w:tcPr>
            <w:tcW w:w="3059" w:type="dxa"/>
          </w:tcPr>
          <w:p w:rsidR="00895D59" w:rsidRPr="00445ABC" w:rsidRDefault="00895D59" w:rsidP="00895D59">
            <w:pPr>
              <w:jc w:val="both"/>
              <w:rPr>
                <w:rFonts w:cs="Times New Roman"/>
                <w:b/>
                <w:szCs w:val="28"/>
              </w:rPr>
            </w:pPr>
            <w:r w:rsidRPr="00445ABC">
              <w:rPr>
                <w:rFonts w:cs="Times New Roman"/>
                <w:szCs w:val="28"/>
              </w:rPr>
              <w:t>Informaţii pentru clienţi (persoane cu mobilitate redusă)</w:t>
            </w:r>
          </w:p>
        </w:tc>
        <w:tc>
          <w:tcPr>
            <w:tcW w:w="1472" w:type="dxa"/>
          </w:tcPr>
          <w:p w:rsidR="00895D59" w:rsidRPr="00445ABC" w:rsidRDefault="00895D59" w:rsidP="00895D59">
            <w:pPr>
              <w:jc w:val="both"/>
              <w:rPr>
                <w:rFonts w:cs="Times New Roman"/>
                <w:b/>
                <w:szCs w:val="28"/>
              </w:rPr>
            </w:pPr>
            <w:r w:rsidRPr="00445ABC">
              <w:rPr>
                <w:rFonts w:cs="Times New Roman"/>
                <w:szCs w:val="28"/>
              </w:rPr>
              <w:t>4.2.5</w:t>
            </w:r>
          </w:p>
        </w:tc>
        <w:tc>
          <w:tcPr>
            <w:tcW w:w="4648" w:type="dxa"/>
            <w:vMerge/>
          </w:tcPr>
          <w:p w:rsidR="00895D59" w:rsidRPr="00445ABC" w:rsidRDefault="00895D59" w:rsidP="00895D59">
            <w:pPr>
              <w:jc w:val="both"/>
              <w:rPr>
                <w:rFonts w:cs="Times New Roman"/>
                <w:b/>
                <w:szCs w:val="28"/>
              </w:rPr>
            </w:pPr>
          </w:p>
        </w:tc>
      </w:tr>
    </w:tbl>
    <w:p w:rsidR="008339F0" w:rsidRPr="00445ABC" w:rsidRDefault="008339F0" w:rsidP="00895D59">
      <w:pPr>
        <w:spacing w:after="0"/>
        <w:ind w:firstLine="708"/>
        <w:jc w:val="both"/>
        <w:rPr>
          <w:rFonts w:cs="Times New Roman"/>
          <w:b/>
          <w:szCs w:val="28"/>
          <w:lang w:val="en-US"/>
        </w:rPr>
      </w:pPr>
    </w:p>
    <w:p w:rsidR="00426B01" w:rsidRPr="00445ABC" w:rsidRDefault="00426B01" w:rsidP="00426B01">
      <w:pPr>
        <w:spacing w:after="0"/>
        <w:ind w:firstLine="708"/>
        <w:jc w:val="both"/>
        <w:rPr>
          <w:rFonts w:cs="Times New Roman"/>
          <w:b/>
          <w:szCs w:val="28"/>
          <w:lang w:val="en-US"/>
        </w:rPr>
      </w:pPr>
      <w:r w:rsidRPr="00445ABC">
        <w:rPr>
          <w:rFonts w:cs="Times New Roman"/>
          <w:b/>
          <w:szCs w:val="28"/>
          <w:lang w:val="en-US"/>
        </w:rPr>
        <w:lastRenderedPageBreak/>
        <w:t>4.4.</w:t>
      </w:r>
      <w:r w:rsidRPr="00445ABC">
        <w:rPr>
          <w:rFonts w:cs="Times New Roman"/>
          <w:b/>
          <w:szCs w:val="28"/>
          <w:lang w:val="ro-MD"/>
        </w:rPr>
        <w:t xml:space="preserve"> </w:t>
      </w:r>
      <w:r w:rsidRPr="00445ABC">
        <w:rPr>
          <w:rFonts w:cs="Times New Roman"/>
          <w:b/>
          <w:szCs w:val="28"/>
          <w:lang w:val="en-US"/>
        </w:rPr>
        <w:t xml:space="preserve">Norme de exploatare </w:t>
      </w:r>
    </w:p>
    <w:p w:rsidR="00426B01" w:rsidRPr="00445ABC" w:rsidRDefault="00426B01" w:rsidP="004256EE">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1. </w:t>
      </w:r>
      <w:r w:rsidRPr="00445ABC">
        <w:rPr>
          <w:rFonts w:cs="Times New Roman"/>
          <w:szCs w:val="28"/>
          <w:lang w:val="en-US"/>
        </w:rPr>
        <w:t xml:space="preserve">Având în vedere cerinţele esenţiale prevăzute în </w:t>
      </w:r>
      <w:r w:rsidR="006050A1" w:rsidRPr="00445ABC">
        <w:rPr>
          <w:rFonts w:cs="Times New Roman"/>
          <w:szCs w:val="28"/>
          <w:lang w:val="en-US"/>
        </w:rPr>
        <w:t>punctul</w:t>
      </w:r>
      <w:r w:rsidRPr="00445ABC">
        <w:rPr>
          <w:rFonts w:cs="Times New Roman"/>
          <w:szCs w:val="28"/>
          <w:lang w:val="en-US"/>
        </w:rPr>
        <w:t xml:space="preserve"> 3, dispoziţiile privind exploatarea materialului rulant care intră în domeniul de aplicare al prezentei STI sunt descrise în</w:t>
      </w:r>
      <w:r w:rsidR="004256EE" w:rsidRPr="00445ABC">
        <w:rPr>
          <w:rFonts w:cs="Times New Roman"/>
          <w:szCs w:val="28"/>
          <w:lang w:val="en-US"/>
        </w:rPr>
        <w:t xml:space="preserve"> s</w:t>
      </w:r>
      <w:r w:rsidR="004500EC" w:rsidRPr="00445ABC">
        <w:rPr>
          <w:rFonts w:cs="Times New Roman"/>
          <w:szCs w:val="28"/>
          <w:lang w:val="en-US"/>
        </w:rPr>
        <w:t>ubpunctul</w:t>
      </w:r>
      <w:r w:rsidRPr="00445ABC">
        <w:rPr>
          <w:rFonts w:cs="Times New Roman"/>
          <w:szCs w:val="28"/>
          <w:lang w:val="en-US"/>
        </w:rPr>
        <w:t xml:space="preserve"> 4.3.3. „Interfa</w:t>
      </w:r>
      <w:r w:rsidR="004256EE" w:rsidRPr="00445ABC">
        <w:rPr>
          <w:rFonts w:cs="Times New Roman"/>
          <w:szCs w:val="28"/>
          <w:lang w:val="en-US"/>
        </w:rPr>
        <w:t>ţa cu subsistemul «exploatare»”</w:t>
      </w:r>
      <w:r w:rsidRPr="00445ABC">
        <w:rPr>
          <w:rFonts w:cs="Times New Roman"/>
          <w:szCs w:val="28"/>
          <w:lang w:val="en-US"/>
        </w:rPr>
        <w:t xml:space="preserve"> care face trimitere la </w:t>
      </w:r>
      <w:r w:rsidR="004500EC" w:rsidRPr="00445ABC">
        <w:rPr>
          <w:rFonts w:cs="Times New Roman"/>
          <w:szCs w:val="28"/>
          <w:lang w:val="en-US"/>
        </w:rPr>
        <w:t>sub</w:t>
      </w:r>
      <w:r w:rsidRPr="00445ABC">
        <w:rPr>
          <w:rFonts w:cs="Times New Roman"/>
          <w:szCs w:val="28"/>
          <w:lang w:val="en-US"/>
        </w:rPr>
        <w:t xml:space="preserve">punctele </w:t>
      </w:r>
      <w:r w:rsidR="000D480A" w:rsidRPr="00445ABC">
        <w:rPr>
          <w:rFonts w:cs="Times New Roman"/>
          <w:szCs w:val="28"/>
          <w:lang w:val="en-US"/>
        </w:rPr>
        <w:t>4.2,</w:t>
      </w:r>
      <w:r w:rsidR="004500EC" w:rsidRPr="00445ABC">
        <w:rPr>
          <w:rFonts w:cs="Times New Roman"/>
          <w:szCs w:val="28"/>
          <w:lang w:val="en-US"/>
        </w:rPr>
        <w:t xml:space="preserve"> și </w:t>
      </w:r>
      <w:r w:rsidR="004256EE" w:rsidRPr="00445ABC">
        <w:rPr>
          <w:rFonts w:cs="Times New Roman"/>
          <w:szCs w:val="28"/>
          <w:lang w:val="en-US"/>
        </w:rPr>
        <w:t xml:space="preserve">în </w:t>
      </w:r>
      <w:r w:rsidR="004500EC" w:rsidRPr="00445ABC">
        <w:rPr>
          <w:rFonts w:cs="Times New Roman"/>
          <w:szCs w:val="28"/>
          <w:lang w:val="en-US"/>
        </w:rPr>
        <w:t xml:space="preserve">subpunctul </w:t>
      </w:r>
      <w:r w:rsidRPr="00445ABC">
        <w:rPr>
          <w:rFonts w:cs="Times New Roman"/>
          <w:szCs w:val="28"/>
          <w:lang w:val="en-US"/>
        </w:rPr>
        <w:t xml:space="preserve">4.2.12 „Documentaţia de exploatare și de întreţinere”. </w:t>
      </w:r>
    </w:p>
    <w:p w:rsidR="005B5E04" w:rsidRPr="00445ABC" w:rsidRDefault="00426B01" w:rsidP="00426B01">
      <w:pPr>
        <w:spacing w:after="0"/>
        <w:ind w:firstLine="708"/>
        <w:jc w:val="both"/>
        <w:rPr>
          <w:rFonts w:cs="Times New Roman"/>
          <w:szCs w:val="28"/>
          <w:lang w:val="en-US"/>
        </w:rPr>
      </w:pPr>
      <w:r w:rsidRPr="00445ABC">
        <w:rPr>
          <w:rFonts w:cs="Times New Roman"/>
          <w:szCs w:val="28"/>
          <w:lang w:val="en-US"/>
        </w:rPr>
        <w:t>4.4.2. Normele de exploatare sunt elaborate în conformitate cu sistemul de management</w:t>
      </w:r>
      <w:r w:rsidR="000D480A" w:rsidRPr="00445ABC">
        <w:rPr>
          <w:rFonts w:cs="Times New Roman"/>
          <w:szCs w:val="28"/>
          <w:lang w:val="en-US"/>
        </w:rPr>
        <w:t xml:space="preserve"> al siguranţei din cadrul între</w:t>
      </w:r>
      <w:r w:rsidRPr="00445ABC">
        <w:rPr>
          <w:rFonts w:cs="Times New Roman"/>
          <w:szCs w:val="28"/>
          <w:lang w:val="en-US"/>
        </w:rPr>
        <w:t xml:space="preserve">prinderii feroviare, ţinând seama de aceste dispoziţii. </w:t>
      </w:r>
    </w:p>
    <w:p w:rsidR="005B5E04" w:rsidRPr="00445ABC" w:rsidRDefault="005B5E04" w:rsidP="00426B01">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3. </w:t>
      </w:r>
      <w:r w:rsidR="00426B01" w:rsidRPr="00445ABC">
        <w:rPr>
          <w:rFonts w:cs="Times New Roman"/>
          <w:szCs w:val="28"/>
          <w:lang w:val="en-US"/>
        </w:rPr>
        <w:t xml:space="preserve">În special, sunt necesare norme de exploatare pentru a se asigura că un tren oprit în pantă, conform </w:t>
      </w:r>
      <w:r w:rsidR="000D480A" w:rsidRPr="00445ABC">
        <w:rPr>
          <w:rFonts w:cs="Times New Roman"/>
          <w:szCs w:val="28"/>
          <w:lang w:val="en-US"/>
        </w:rPr>
        <w:t xml:space="preserve">subpunctelor </w:t>
      </w:r>
      <w:r w:rsidR="00426B01" w:rsidRPr="00445ABC">
        <w:rPr>
          <w:rFonts w:cs="Times New Roman"/>
          <w:szCs w:val="28"/>
          <w:lang w:val="en-US"/>
        </w:rPr>
        <w:t xml:space="preserve">4.2.4.2.1 și 4.2.4.5.5 (cerinţe privind frânarea), va fi imobilizat. </w:t>
      </w:r>
    </w:p>
    <w:p w:rsidR="005B5E04" w:rsidRPr="00445ABC" w:rsidRDefault="00426B01" w:rsidP="00426B01">
      <w:pPr>
        <w:spacing w:after="0"/>
        <w:ind w:firstLine="708"/>
        <w:jc w:val="both"/>
        <w:rPr>
          <w:rFonts w:cs="Times New Roman"/>
          <w:szCs w:val="28"/>
          <w:lang w:val="en-US"/>
        </w:rPr>
      </w:pPr>
      <w:r w:rsidRPr="00445ABC">
        <w:rPr>
          <w:rFonts w:cs="Times New Roman"/>
          <w:szCs w:val="28"/>
          <w:lang w:val="en-US"/>
        </w:rPr>
        <w:t>Normele de exploatare privin</w:t>
      </w:r>
      <w:r w:rsidR="000D480A" w:rsidRPr="00445ABC">
        <w:rPr>
          <w:rFonts w:cs="Times New Roman"/>
          <w:szCs w:val="28"/>
          <w:lang w:val="en-US"/>
        </w:rPr>
        <w:t>d utilizarea sistemului de sono</w:t>
      </w:r>
      <w:r w:rsidRPr="00445ABC">
        <w:rPr>
          <w:rFonts w:cs="Times New Roman"/>
          <w:szCs w:val="28"/>
          <w:lang w:val="en-US"/>
        </w:rPr>
        <w:t>rizare, a semnalului de alarmă pentru călători, a ieșirilor de urgenţă și acţionarea ușilor de acces sunt elaborate ţinând seama de dispoziţiile relevante ale prezentei STI și ale doc</w:t>
      </w:r>
      <w:r w:rsidR="000D480A" w:rsidRPr="00445ABC">
        <w:rPr>
          <w:rFonts w:cs="Times New Roman"/>
          <w:szCs w:val="28"/>
          <w:lang w:val="en-US"/>
        </w:rPr>
        <w:t>u</w:t>
      </w:r>
      <w:r w:rsidR="005B5E04" w:rsidRPr="00445ABC">
        <w:rPr>
          <w:rFonts w:cs="Times New Roman"/>
          <w:szCs w:val="28"/>
          <w:lang w:val="en-US"/>
        </w:rPr>
        <w:t xml:space="preserve">mentaţiei de exploatare. </w:t>
      </w:r>
    </w:p>
    <w:p w:rsidR="005B5E04" w:rsidRPr="00445ABC" w:rsidRDefault="005B5E04" w:rsidP="00426B01">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3.1. </w:t>
      </w:r>
      <w:r w:rsidR="00426B01" w:rsidRPr="00445ABC">
        <w:rPr>
          <w:rFonts w:cs="Times New Roman"/>
          <w:szCs w:val="28"/>
          <w:lang w:val="en-US"/>
        </w:rPr>
        <w:t xml:space="preserve">În cazul componentelor esenţiale pentru siguranţă, cerinţele specifice de exploatare și de trasabilitate a exploatării sunt elaborate de proiectanţi/producători în faza de proiectare și prin intermediul unei colaborări între proiectanţi/producători și întreprinderile feroviare în cauză după ce vehiculele au intrat în exploatare. </w:t>
      </w:r>
    </w:p>
    <w:p w:rsidR="005B5E04" w:rsidRPr="00445ABC" w:rsidRDefault="005B5E04" w:rsidP="00426B01">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4. </w:t>
      </w:r>
      <w:r w:rsidR="00690BA1" w:rsidRPr="00445ABC">
        <w:rPr>
          <w:rFonts w:cs="Times New Roman"/>
          <w:szCs w:val="28"/>
          <w:lang w:val="en-US"/>
        </w:rPr>
        <w:t>Documentaţia</w:t>
      </w:r>
      <w:r w:rsidR="00426B01" w:rsidRPr="00445ABC">
        <w:rPr>
          <w:rFonts w:cs="Times New Roman"/>
          <w:szCs w:val="28"/>
          <w:lang w:val="en-US"/>
        </w:rPr>
        <w:t xml:space="preserve"> tehni</w:t>
      </w:r>
      <w:r w:rsidR="00690BA1" w:rsidRPr="00445ABC">
        <w:rPr>
          <w:rFonts w:cs="Times New Roman"/>
          <w:szCs w:val="28"/>
          <w:lang w:val="en-US"/>
        </w:rPr>
        <w:t xml:space="preserve">că de exploatare descrisă în subpunctul 4.2.12.4 </w:t>
      </w:r>
      <w:r w:rsidR="00426B01" w:rsidRPr="00445ABC">
        <w:rPr>
          <w:rFonts w:cs="Times New Roman"/>
          <w:szCs w:val="28"/>
          <w:lang w:val="en-US"/>
        </w:rPr>
        <w:t>conferă materialului rulant</w:t>
      </w:r>
      <w:r w:rsidR="00690BA1" w:rsidRPr="00445ABC">
        <w:rPr>
          <w:rFonts w:cs="Times New Roman"/>
          <w:szCs w:val="28"/>
          <w:lang w:val="en-US"/>
        </w:rPr>
        <w:t xml:space="preserve"> carac</w:t>
      </w:r>
      <w:r w:rsidR="00426B01" w:rsidRPr="00445ABC">
        <w:rPr>
          <w:rFonts w:cs="Times New Roman"/>
          <w:szCs w:val="28"/>
          <w:lang w:val="en-US"/>
        </w:rPr>
        <w:t xml:space="preserve">teristici care trebuie avute în vedere pentru definirea normelor de exploatare în regim de avarie. </w:t>
      </w:r>
    </w:p>
    <w:p w:rsidR="005B5E04" w:rsidRPr="00445ABC" w:rsidRDefault="005B5E04" w:rsidP="00426B01">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5. </w:t>
      </w:r>
      <w:r w:rsidR="00426B01" w:rsidRPr="00445ABC">
        <w:rPr>
          <w:rFonts w:cs="Times New Roman"/>
          <w:szCs w:val="28"/>
          <w:lang w:val="en-US"/>
        </w:rPr>
        <w:t xml:space="preserve">Procedurile de ridicare și de recuperare (inclusiv metoda, precum și mijloacele de recuperare a unui tren deraiat sau a unui tren care nu este capabil să se deplaseze în mod normal) sunt stabilite ţinând seama de: </w:t>
      </w:r>
    </w:p>
    <w:p w:rsidR="005B5E04" w:rsidRPr="00445ABC" w:rsidRDefault="00343522" w:rsidP="00426B01">
      <w:pPr>
        <w:spacing w:after="0"/>
        <w:ind w:firstLine="708"/>
        <w:jc w:val="both"/>
        <w:rPr>
          <w:rFonts w:cs="Times New Roman"/>
          <w:szCs w:val="28"/>
          <w:lang w:val="en-US"/>
        </w:rPr>
      </w:pPr>
      <w:r w:rsidRPr="00445ABC">
        <w:rPr>
          <w:rFonts w:cs="Times New Roman"/>
          <w:szCs w:val="28"/>
          <w:lang w:val="en-US"/>
        </w:rPr>
        <w:t xml:space="preserve">4.4.5.1. </w:t>
      </w:r>
      <w:r w:rsidR="00426B01" w:rsidRPr="00445ABC">
        <w:rPr>
          <w:rFonts w:cs="Times New Roman"/>
          <w:szCs w:val="28"/>
          <w:lang w:val="en-US"/>
        </w:rPr>
        <w:t>dispoziţiile privind ridicarea cu macaraua și ridica</w:t>
      </w:r>
      <w:r w:rsidRPr="00445ABC">
        <w:rPr>
          <w:rFonts w:cs="Times New Roman"/>
          <w:szCs w:val="28"/>
          <w:lang w:val="en-US"/>
        </w:rPr>
        <w:t xml:space="preserve">rea cu cricuri descrise în subpunctele </w:t>
      </w:r>
      <w:r w:rsidR="00426B01" w:rsidRPr="00445ABC">
        <w:rPr>
          <w:rFonts w:cs="Times New Roman"/>
          <w:szCs w:val="28"/>
          <w:lang w:val="en-US"/>
        </w:rPr>
        <w:t xml:space="preserve">4.2.2.6 și 4.2.12.5; </w:t>
      </w:r>
    </w:p>
    <w:p w:rsidR="005B5E04" w:rsidRPr="00445ABC" w:rsidRDefault="00343522" w:rsidP="00426B01">
      <w:pPr>
        <w:spacing w:after="0"/>
        <w:ind w:firstLine="708"/>
        <w:jc w:val="both"/>
        <w:rPr>
          <w:rFonts w:cs="Times New Roman"/>
          <w:szCs w:val="28"/>
          <w:lang w:val="en-US"/>
        </w:rPr>
      </w:pPr>
      <w:r w:rsidRPr="00445ABC">
        <w:rPr>
          <w:rFonts w:cs="Times New Roman"/>
          <w:szCs w:val="28"/>
          <w:lang w:val="en-US"/>
        </w:rPr>
        <w:t>4.4.5.2.</w:t>
      </w:r>
      <w:r w:rsidR="00426B01" w:rsidRPr="00445ABC">
        <w:rPr>
          <w:rFonts w:cs="Times New Roman"/>
          <w:szCs w:val="28"/>
          <w:lang w:val="en-US"/>
        </w:rPr>
        <w:t xml:space="preserve"> dispoziţiile referitoare la sistemul de frâna</w:t>
      </w:r>
      <w:r w:rsidRPr="00445ABC">
        <w:rPr>
          <w:rFonts w:cs="Times New Roman"/>
          <w:szCs w:val="28"/>
          <w:lang w:val="en-US"/>
        </w:rPr>
        <w:t xml:space="preserve">re pentru recuperare descrise în subpunctele </w:t>
      </w:r>
      <w:r w:rsidR="00426B01" w:rsidRPr="00445ABC">
        <w:rPr>
          <w:rFonts w:cs="Times New Roman"/>
          <w:szCs w:val="28"/>
          <w:lang w:val="en-US"/>
        </w:rPr>
        <w:t xml:space="preserve">4.2.4.10 și 4.2.12.6. </w:t>
      </w:r>
    </w:p>
    <w:p w:rsidR="00426B01" w:rsidRPr="00445ABC" w:rsidRDefault="005B5E04" w:rsidP="00426B01">
      <w:pPr>
        <w:spacing w:after="0"/>
        <w:ind w:firstLine="708"/>
        <w:jc w:val="both"/>
        <w:rPr>
          <w:rFonts w:cs="Times New Roman"/>
          <w:szCs w:val="28"/>
          <w:lang w:val="en-US"/>
        </w:rPr>
      </w:pPr>
      <w:r w:rsidRPr="00445ABC">
        <w:rPr>
          <w:rFonts w:cs="Times New Roman"/>
          <w:szCs w:val="28"/>
          <w:lang w:val="en-US"/>
        </w:rPr>
        <w:t>4.4.</w:t>
      </w:r>
      <w:r w:rsidRPr="00445ABC">
        <w:rPr>
          <w:rFonts w:cs="Times New Roman"/>
          <w:szCs w:val="28"/>
          <w:lang w:val="ro-MD"/>
        </w:rPr>
        <w:t xml:space="preserve">6. </w:t>
      </w:r>
      <w:r w:rsidR="00426B01" w:rsidRPr="00445ABC">
        <w:rPr>
          <w:rFonts w:cs="Times New Roman"/>
          <w:szCs w:val="28"/>
          <w:lang w:val="en-US"/>
        </w:rPr>
        <w:t xml:space="preserve">Normele de siguranţă privind lucrătorii la calea ferată sau călătorii de pe peroane sunt </w:t>
      </w:r>
      <w:r w:rsidR="00343522" w:rsidRPr="00445ABC">
        <w:rPr>
          <w:rFonts w:cs="Times New Roman"/>
          <w:szCs w:val="28"/>
          <w:lang w:val="en-US"/>
        </w:rPr>
        <w:t>elaborate de entitatea sau enti</w:t>
      </w:r>
      <w:r w:rsidR="00426B01" w:rsidRPr="00445ABC">
        <w:rPr>
          <w:rFonts w:cs="Times New Roman"/>
          <w:szCs w:val="28"/>
          <w:lang w:val="en-US"/>
        </w:rPr>
        <w:t>tăţile responsabile cu instalaţiile fi</w:t>
      </w:r>
      <w:r w:rsidR="00343522" w:rsidRPr="00445ABC">
        <w:rPr>
          <w:rFonts w:cs="Times New Roman"/>
          <w:szCs w:val="28"/>
          <w:lang w:val="en-US"/>
        </w:rPr>
        <w:t>xe ţinând seama de dispo</w:t>
      </w:r>
      <w:r w:rsidR="00426B01" w:rsidRPr="00445ABC">
        <w:rPr>
          <w:rFonts w:cs="Times New Roman"/>
          <w:szCs w:val="28"/>
          <w:lang w:val="en-US"/>
        </w:rPr>
        <w:t>ziţiile relevante din prezenta STI și din documentaţia tehnică (impactul vitezei).</w:t>
      </w:r>
    </w:p>
    <w:p w:rsidR="005B5E04" w:rsidRPr="00445ABC" w:rsidRDefault="005B5E04" w:rsidP="00426B01">
      <w:pPr>
        <w:spacing w:after="0"/>
        <w:ind w:firstLine="708"/>
        <w:jc w:val="both"/>
        <w:rPr>
          <w:rFonts w:cs="Times New Roman"/>
          <w:b/>
          <w:szCs w:val="28"/>
          <w:lang w:val="en-US"/>
        </w:rPr>
      </w:pPr>
      <w:r w:rsidRPr="00445ABC">
        <w:rPr>
          <w:rFonts w:cs="Times New Roman"/>
          <w:b/>
          <w:szCs w:val="28"/>
          <w:lang w:val="en-US"/>
        </w:rPr>
        <w:t xml:space="preserve">4.5. Norme de întreţinere </w:t>
      </w:r>
    </w:p>
    <w:p w:rsidR="00BD2267" w:rsidRPr="00445ABC" w:rsidRDefault="00BD2267" w:rsidP="006050A1">
      <w:pPr>
        <w:spacing w:after="0"/>
        <w:ind w:firstLine="708"/>
        <w:jc w:val="both"/>
        <w:rPr>
          <w:rFonts w:cs="Times New Roman"/>
          <w:szCs w:val="28"/>
          <w:lang w:val="en-US"/>
        </w:rPr>
      </w:pPr>
      <w:r w:rsidRPr="00445ABC">
        <w:rPr>
          <w:rFonts w:cs="Times New Roman"/>
          <w:szCs w:val="28"/>
          <w:lang w:val="en-US"/>
        </w:rPr>
        <w:t xml:space="preserve">4.5.1. </w:t>
      </w:r>
      <w:r w:rsidR="005B5E04" w:rsidRPr="00445ABC">
        <w:rPr>
          <w:rFonts w:cs="Times New Roman"/>
          <w:szCs w:val="28"/>
          <w:lang w:val="en-US"/>
        </w:rPr>
        <w:t xml:space="preserve">Având în vedere cerinţele esenţiale menţionate în </w:t>
      </w:r>
      <w:r w:rsidR="006050A1" w:rsidRPr="00445ABC">
        <w:rPr>
          <w:rFonts w:cs="Times New Roman"/>
          <w:szCs w:val="28"/>
          <w:lang w:val="en-US"/>
        </w:rPr>
        <w:t>punctul 3</w:t>
      </w:r>
      <w:r w:rsidR="005B5E04" w:rsidRPr="00445ABC">
        <w:rPr>
          <w:rFonts w:cs="Times New Roman"/>
          <w:szCs w:val="28"/>
          <w:lang w:val="en-US"/>
        </w:rPr>
        <w:t>, dispoziţiile privind întreţinere</w:t>
      </w:r>
      <w:r w:rsidR="006050A1" w:rsidRPr="00445ABC">
        <w:rPr>
          <w:rFonts w:cs="Times New Roman"/>
          <w:szCs w:val="28"/>
          <w:lang w:val="en-US"/>
        </w:rPr>
        <w:t>a mate rialului</w:t>
      </w:r>
      <w:r w:rsidR="005B5E04" w:rsidRPr="00445ABC">
        <w:rPr>
          <w:rFonts w:cs="Times New Roman"/>
          <w:szCs w:val="28"/>
          <w:lang w:val="en-US"/>
        </w:rPr>
        <w:t xml:space="preserve">rulant care intră în domeniul de aplicare al prezentei STI sunt: </w:t>
      </w:r>
      <w:r w:rsidR="006050A1" w:rsidRPr="00445ABC">
        <w:rPr>
          <w:rFonts w:cs="Times New Roman"/>
          <w:szCs w:val="28"/>
          <w:lang w:val="en-US"/>
        </w:rPr>
        <w:t xml:space="preserve">subpunctul 4.2.11 „Întreţinere” și subpunctul </w:t>
      </w:r>
      <w:r w:rsidR="005B5E04" w:rsidRPr="00445ABC">
        <w:rPr>
          <w:rFonts w:cs="Times New Roman"/>
          <w:szCs w:val="28"/>
          <w:lang w:val="en-US"/>
        </w:rPr>
        <w:t>4.2.12 „Documentaţia pen</w:t>
      </w:r>
      <w:r w:rsidR="004D0884" w:rsidRPr="00445ABC">
        <w:rPr>
          <w:rFonts w:cs="Times New Roman"/>
          <w:szCs w:val="28"/>
          <w:lang w:val="en-US"/>
        </w:rPr>
        <w:t>tru exploatare și întreţinere”.</w:t>
      </w:r>
    </w:p>
    <w:p w:rsidR="005B5E04" w:rsidRPr="00445ABC" w:rsidRDefault="00BD2267" w:rsidP="00426B01">
      <w:pPr>
        <w:spacing w:after="0"/>
        <w:ind w:firstLine="708"/>
        <w:jc w:val="both"/>
        <w:rPr>
          <w:rFonts w:cs="Times New Roman"/>
          <w:szCs w:val="28"/>
          <w:lang w:val="en-US"/>
        </w:rPr>
      </w:pPr>
      <w:r w:rsidRPr="00445ABC">
        <w:rPr>
          <w:rFonts w:cs="Times New Roman"/>
          <w:szCs w:val="28"/>
          <w:lang w:val="en-US"/>
        </w:rPr>
        <w:t xml:space="preserve">4.5.2. </w:t>
      </w:r>
      <w:r w:rsidR="004D0884" w:rsidRPr="00445ABC">
        <w:rPr>
          <w:rFonts w:cs="Times New Roman"/>
          <w:szCs w:val="28"/>
          <w:lang w:val="en-US"/>
        </w:rPr>
        <w:t xml:space="preserve">Alte dispoziţii din </w:t>
      </w:r>
      <w:r w:rsidR="005466FF" w:rsidRPr="00445ABC">
        <w:rPr>
          <w:rFonts w:cs="Times New Roman"/>
          <w:szCs w:val="28"/>
          <w:lang w:val="en-US"/>
        </w:rPr>
        <w:t>subpunctele 4.2.3.4 și 4.2.3.5</w:t>
      </w:r>
      <w:r w:rsidR="005B5E04" w:rsidRPr="00445ABC">
        <w:rPr>
          <w:rFonts w:cs="Times New Roman"/>
          <w:szCs w:val="28"/>
          <w:lang w:val="en-US"/>
        </w:rPr>
        <w:t xml:space="preserve"> specifică, pentru anumite caracteristici, valorile limită care trebuie verificate în cursul activităţilor de întreţinere.</w:t>
      </w:r>
    </w:p>
    <w:p w:rsidR="00BD2267" w:rsidRPr="00445ABC" w:rsidRDefault="00BD2267" w:rsidP="00426B01">
      <w:pPr>
        <w:spacing w:after="0"/>
        <w:ind w:firstLine="708"/>
        <w:jc w:val="both"/>
        <w:rPr>
          <w:rFonts w:cs="Times New Roman"/>
          <w:szCs w:val="28"/>
          <w:lang w:val="en-US"/>
        </w:rPr>
      </w:pPr>
      <w:r w:rsidRPr="00445ABC">
        <w:rPr>
          <w:rFonts w:cs="Times New Roman"/>
          <w:szCs w:val="28"/>
          <w:lang w:val="en-US"/>
        </w:rPr>
        <w:t>4.5.2.1.</w:t>
      </w:r>
      <w:r w:rsidR="005B5E04" w:rsidRPr="00445ABC">
        <w:rPr>
          <w:rFonts w:cs="Times New Roman"/>
          <w:szCs w:val="28"/>
          <w:lang w:val="en-US"/>
        </w:rPr>
        <w:t xml:space="preserve"> Componentele esenţiale pentru siguranţă și cerinţele lor specifice de revizie, de întreţinere și de tr</w:t>
      </w:r>
      <w:r w:rsidR="005466FF" w:rsidRPr="00445ABC">
        <w:rPr>
          <w:rFonts w:cs="Times New Roman"/>
          <w:szCs w:val="28"/>
          <w:lang w:val="en-US"/>
        </w:rPr>
        <w:t>asabilitate a între</w:t>
      </w:r>
      <w:r w:rsidR="005B5E04" w:rsidRPr="00445ABC">
        <w:rPr>
          <w:rFonts w:cs="Times New Roman"/>
          <w:szCs w:val="28"/>
          <w:lang w:val="en-US"/>
        </w:rPr>
        <w:t xml:space="preserve">ţinerii sunt identificate de proiectanţi/producători în faza de proiectare și prin intermediul unei colaborări între </w:t>
      </w:r>
      <w:r w:rsidR="005B5E04" w:rsidRPr="00445ABC">
        <w:rPr>
          <w:rFonts w:cs="Times New Roman"/>
          <w:szCs w:val="28"/>
          <w:lang w:val="en-US"/>
        </w:rPr>
        <w:lastRenderedPageBreak/>
        <w:t>proiectanţi/producători și e</w:t>
      </w:r>
      <w:r w:rsidR="005466FF" w:rsidRPr="00445ABC">
        <w:rPr>
          <w:rFonts w:cs="Times New Roman"/>
          <w:szCs w:val="28"/>
          <w:lang w:val="en-US"/>
        </w:rPr>
        <w:t>ntităţile responsabile cu între</w:t>
      </w:r>
      <w:r w:rsidR="005B5E04" w:rsidRPr="00445ABC">
        <w:rPr>
          <w:rFonts w:cs="Times New Roman"/>
          <w:szCs w:val="28"/>
          <w:lang w:val="en-US"/>
        </w:rPr>
        <w:t xml:space="preserve">ţinerea în cauză după ce vehiculele au intrat în exploatare. </w:t>
      </w:r>
    </w:p>
    <w:p w:rsidR="00BD2267" w:rsidRPr="00445ABC" w:rsidRDefault="00BD2267" w:rsidP="00426B01">
      <w:pPr>
        <w:spacing w:after="0"/>
        <w:ind w:firstLine="708"/>
        <w:jc w:val="both"/>
        <w:rPr>
          <w:rFonts w:cs="Times New Roman"/>
          <w:szCs w:val="28"/>
          <w:lang w:val="en-US"/>
        </w:rPr>
      </w:pPr>
      <w:r w:rsidRPr="00445ABC">
        <w:rPr>
          <w:rFonts w:cs="Times New Roman"/>
          <w:szCs w:val="28"/>
          <w:lang w:val="en-US"/>
        </w:rPr>
        <w:t xml:space="preserve">4.5.3. </w:t>
      </w:r>
      <w:r w:rsidR="005B5E04" w:rsidRPr="00445ABC">
        <w:rPr>
          <w:rFonts w:cs="Times New Roman"/>
          <w:szCs w:val="28"/>
          <w:lang w:val="en-US"/>
        </w:rPr>
        <w:t>Pornind de la informaţiile menţiona</w:t>
      </w:r>
      <w:r w:rsidR="00870710" w:rsidRPr="00445ABC">
        <w:rPr>
          <w:rFonts w:cs="Times New Roman"/>
          <w:szCs w:val="28"/>
          <w:lang w:val="en-US"/>
        </w:rPr>
        <w:t>te mai sus și prevăzute în subpunctul</w:t>
      </w:r>
      <w:r w:rsidR="005B5E04" w:rsidRPr="00445ABC">
        <w:rPr>
          <w:rFonts w:cs="Times New Roman"/>
          <w:szCs w:val="28"/>
          <w:lang w:val="en-US"/>
        </w:rPr>
        <w:t xml:space="preserve"> 4.2, toleranţele și intervalele adecvate pentru a asigura conformitatea cu cerinţele esenţiale pe parcursul duratei de viaţă a materialului rulant sunt definite la nivel operaţional de între</w:t>
      </w:r>
      <w:r w:rsidR="00870710" w:rsidRPr="00445ABC">
        <w:rPr>
          <w:rFonts w:cs="Times New Roman"/>
          <w:szCs w:val="28"/>
          <w:lang w:val="en-US"/>
        </w:rPr>
        <w:t>ţinere de către și sub responsa</w:t>
      </w:r>
      <w:r w:rsidR="005B5E04" w:rsidRPr="00445ABC">
        <w:rPr>
          <w:rFonts w:cs="Times New Roman"/>
          <w:szCs w:val="28"/>
          <w:lang w:val="en-US"/>
        </w:rPr>
        <w:t>bilitatea exclusivă a entităţilor responsabile cu întreţinerea (nu se încadrează în sfera evaluăr</w:t>
      </w:r>
      <w:r w:rsidR="00870710" w:rsidRPr="00445ABC">
        <w:rPr>
          <w:rFonts w:cs="Times New Roman"/>
          <w:szCs w:val="28"/>
          <w:lang w:val="en-US"/>
        </w:rPr>
        <w:t>ii în raport cu prezenta STI). A</w:t>
      </w:r>
      <w:r w:rsidR="005B5E04" w:rsidRPr="00445ABC">
        <w:rPr>
          <w:rFonts w:cs="Times New Roman"/>
          <w:szCs w:val="28"/>
          <w:lang w:val="en-US"/>
        </w:rPr>
        <w:t xml:space="preserve">ceastă activitate include: </w:t>
      </w:r>
    </w:p>
    <w:p w:rsidR="00BD2267" w:rsidRPr="00445ABC" w:rsidRDefault="00ED5884" w:rsidP="00426B01">
      <w:pPr>
        <w:spacing w:after="0"/>
        <w:ind w:firstLine="708"/>
        <w:jc w:val="both"/>
        <w:rPr>
          <w:rFonts w:cs="Times New Roman"/>
          <w:szCs w:val="28"/>
          <w:lang w:val="en-US"/>
        </w:rPr>
      </w:pPr>
      <w:r w:rsidRPr="00445ABC">
        <w:rPr>
          <w:rFonts w:cs="Times New Roman"/>
          <w:szCs w:val="28"/>
          <w:lang w:val="en-US"/>
        </w:rPr>
        <w:t>4.5.3.1.</w:t>
      </w:r>
      <w:r w:rsidR="005B5E04" w:rsidRPr="00445ABC">
        <w:rPr>
          <w:rFonts w:cs="Times New Roman"/>
          <w:szCs w:val="28"/>
          <w:lang w:val="en-US"/>
        </w:rPr>
        <w:t xml:space="preserve"> definirea valorilor în exploatare, atunci când nu sunt specificate în prezenta STI sau când condiţiile de exploatare permit folosirea de valori limită în exploatare diferite de cele specificate în prezenta STI; </w:t>
      </w:r>
    </w:p>
    <w:p w:rsidR="00BD2267" w:rsidRPr="00445ABC" w:rsidRDefault="00ED5884" w:rsidP="00426B01">
      <w:pPr>
        <w:spacing w:after="0"/>
        <w:ind w:firstLine="708"/>
        <w:jc w:val="both"/>
        <w:rPr>
          <w:rFonts w:cs="Times New Roman"/>
          <w:szCs w:val="28"/>
          <w:lang w:val="en-US"/>
        </w:rPr>
      </w:pPr>
      <w:r w:rsidRPr="00445ABC">
        <w:rPr>
          <w:rFonts w:cs="Times New Roman"/>
          <w:szCs w:val="28"/>
          <w:lang w:val="en-US"/>
        </w:rPr>
        <w:t>4.5.3.2.</w:t>
      </w:r>
      <w:r w:rsidR="005B5E04" w:rsidRPr="00445ABC">
        <w:rPr>
          <w:rFonts w:cs="Times New Roman"/>
          <w:szCs w:val="28"/>
          <w:lang w:val="en-US"/>
        </w:rPr>
        <w:t xml:space="preserve"> justificarea valorilor în exploatare, prin furnizarea de informaţii echivalente celor </w:t>
      </w:r>
      <w:r w:rsidR="00AB7860" w:rsidRPr="00445ABC">
        <w:rPr>
          <w:rFonts w:cs="Times New Roman"/>
          <w:szCs w:val="28"/>
          <w:lang w:val="en-US"/>
        </w:rPr>
        <w:t xml:space="preserve">impuse de subpunctul </w:t>
      </w:r>
      <w:r w:rsidR="005B5E04" w:rsidRPr="00445ABC">
        <w:rPr>
          <w:rFonts w:cs="Times New Roman"/>
          <w:szCs w:val="28"/>
          <w:lang w:val="en-US"/>
        </w:rPr>
        <w:t xml:space="preserve">4.2.12.3.1 „Dosarul de justificare a proiectării întreţinerii”. </w:t>
      </w:r>
    </w:p>
    <w:p w:rsidR="00BD2267" w:rsidRPr="00445ABC" w:rsidRDefault="00BD2267" w:rsidP="00426B01">
      <w:pPr>
        <w:spacing w:after="0"/>
        <w:ind w:firstLine="708"/>
        <w:jc w:val="both"/>
        <w:rPr>
          <w:rFonts w:cs="Times New Roman"/>
          <w:szCs w:val="28"/>
          <w:lang w:val="en-US"/>
        </w:rPr>
      </w:pPr>
      <w:r w:rsidRPr="00445ABC">
        <w:rPr>
          <w:rFonts w:cs="Times New Roman"/>
          <w:szCs w:val="28"/>
          <w:lang w:val="en-US"/>
        </w:rPr>
        <w:t xml:space="preserve">4.5.4. </w:t>
      </w:r>
      <w:r w:rsidR="00AB7860" w:rsidRPr="00445ABC">
        <w:rPr>
          <w:rFonts w:cs="Times New Roman"/>
          <w:szCs w:val="28"/>
          <w:lang w:val="en-US"/>
        </w:rPr>
        <w:t xml:space="preserve">Pe baza </w:t>
      </w:r>
      <w:r w:rsidR="005B5E04" w:rsidRPr="00445ABC">
        <w:rPr>
          <w:rFonts w:cs="Times New Roman"/>
          <w:szCs w:val="28"/>
          <w:lang w:val="en-US"/>
        </w:rPr>
        <w:t xml:space="preserve">nformaţiilor menţionate mai sus în </w:t>
      </w:r>
      <w:r w:rsidR="00AB7860" w:rsidRPr="00445ABC">
        <w:rPr>
          <w:rFonts w:cs="Times New Roman"/>
          <w:szCs w:val="28"/>
          <w:lang w:val="en-US"/>
        </w:rPr>
        <w:t>prezentul subpunct,</w:t>
      </w:r>
      <w:r w:rsidR="005B5E04" w:rsidRPr="00445ABC">
        <w:rPr>
          <w:rFonts w:cs="Times New Roman"/>
          <w:szCs w:val="28"/>
          <w:lang w:val="en-US"/>
        </w:rPr>
        <w:t xml:space="preserve"> se definește, de către și sub responsabilitatea exclusivă a entităţilor responsabile cu într</w:t>
      </w:r>
      <w:r w:rsidR="008C1795" w:rsidRPr="00445ABC">
        <w:rPr>
          <w:rFonts w:cs="Times New Roman"/>
          <w:szCs w:val="28"/>
          <w:lang w:val="en-US"/>
        </w:rPr>
        <w:t>e</w:t>
      </w:r>
      <w:r w:rsidR="005B5E04" w:rsidRPr="00445ABC">
        <w:rPr>
          <w:rFonts w:cs="Times New Roman"/>
          <w:szCs w:val="28"/>
          <w:lang w:val="en-US"/>
        </w:rPr>
        <w:t>ţinerea, un plan de întreţiner</w:t>
      </w:r>
      <w:r w:rsidR="008C1795" w:rsidRPr="00445ABC">
        <w:rPr>
          <w:rFonts w:cs="Times New Roman"/>
          <w:szCs w:val="28"/>
          <w:lang w:val="en-US"/>
        </w:rPr>
        <w:t>e la nivel operaţional de între</w:t>
      </w:r>
      <w:r w:rsidR="005B5E04" w:rsidRPr="00445ABC">
        <w:rPr>
          <w:rFonts w:cs="Times New Roman"/>
          <w:szCs w:val="28"/>
          <w:lang w:val="en-US"/>
        </w:rPr>
        <w:t xml:space="preserve">ţinere (nu se încadrează în sfera evaluării în raport cu prezenta STI), care constă într-un set structurat de sarcini de întreţinere ce includ activităţile, încercările și procedurile, mijloacele, criteriile de întreţinere, periodicitatea și timpul de lucru necesar pentru efectuarea sarcinilor de întreţinere. </w:t>
      </w:r>
    </w:p>
    <w:p w:rsidR="005B5E04" w:rsidRPr="00445ABC" w:rsidRDefault="00BD2267" w:rsidP="00426B01">
      <w:pPr>
        <w:spacing w:after="0"/>
        <w:ind w:firstLine="708"/>
        <w:jc w:val="both"/>
        <w:rPr>
          <w:rFonts w:cs="Times New Roman"/>
          <w:szCs w:val="28"/>
          <w:lang w:val="en-US"/>
        </w:rPr>
      </w:pPr>
      <w:r w:rsidRPr="00445ABC">
        <w:rPr>
          <w:rFonts w:cs="Times New Roman"/>
          <w:szCs w:val="28"/>
          <w:lang w:val="en-US"/>
        </w:rPr>
        <w:t xml:space="preserve">4.5.5. </w:t>
      </w:r>
      <w:r w:rsidR="005B5E04" w:rsidRPr="00445ABC">
        <w:rPr>
          <w:rFonts w:cs="Times New Roman"/>
          <w:szCs w:val="28"/>
          <w:lang w:val="en-US"/>
        </w:rPr>
        <w:t>În cazul software-ului de la bord, proiectantul/producătorul trebuie să precizeze, pentru orice modificare a software-ului de la bord, toate cerinţele și procedurile de întreţinere (inclusiv monitorizarea</w:t>
      </w:r>
      <w:r w:rsidR="00236545" w:rsidRPr="00445ABC">
        <w:rPr>
          <w:rFonts w:cs="Times New Roman"/>
          <w:szCs w:val="28"/>
          <w:lang w:val="en-US"/>
        </w:rPr>
        <w:t xml:space="preserve"> stării tehnice, diagnoza eveni</w:t>
      </w:r>
      <w:r w:rsidR="005B5E04" w:rsidRPr="00445ABC">
        <w:rPr>
          <w:rFonts w:cs="Times New Roman"/>
          <w:szCs w:val="28"/>
          <w:lang w:val="en-US"/>
        </w:rPr>
        <w:t>mentelor, metodele și instrumentele de încercare, precum și competenţele profesionale) necesare pentru respectarea cerinţelor esenţiale și a valorilo</w:t>
      </w:r>
      <w:r w:rsidR="00236545" w:rsidRPr="00445ABC">
        <w:rPr>
          <w:rFonts w:cs="Times New Roman"/>
          <w:szCs w:val="28"/>
          <w:lang w:val="en-US"/>
        </w:rPr>
        <w:t>r menţionate în cerinţele obli</w:t>
      </w:r>
      <w:r w:rsidR="005B5E04" w:rsidRPr="00445ABC">
        <w:rPr>
          <w:rFonts w:cs="Times New Roman"/>
          <w:szCs w:val="28"/>
          <w:lang w:val="en-US"/>
        </w:rPr>
        <w:t xml:space="preserve">gatorii din prezenta STI de-a lungul întregului ciclu de viaţă (instalare, exploatare normală, defecţiuni, reparaţii, verificări și operaţiuni </w:t>
      </w:r>
      <w:r w:rsidR="00236545" w:rsidRPr="00445ABC">
        <w:rPr>
          <w:rFonts w:cs="Times New Roman"/>
          <w:szCs w:val="28"/>
          <w:lang w:val="en-US"/>
        </w:rPr>
        <w:t>de întreţinere, dezafectare</w:t>
      </w:r>
      <w:r w:rsidR="005B5E04" w:rsidRPr="00445ABC">
        <w:rPr>
          <w:rFonts w:cs="Times New Roman"/>
          <w:szCs w:val="28"/>
          <w:lang w:val="en-US"/>
        </w:rPr>
        <w:t>).</w:t>
      </w:r>
    </w:p>
    <w:p w:rsidR="00BD2267" w:rsidRPr="00445ABC" w:rsidRDefault="00BD2267" w:rsidP="00426B01">
      <w:pPr>
        <w:spacing w:after="0"/>
        <w:ind w:firstLine="708"/>
        <w:jc w:val="both"/>
        <w:rPr>
          <w:rFonts w:cs="Times New Roman"/>
          <w:b/>
          <w:szCs w:val="28"/>
          <w:lang w:val="en-US"/>
        </w:rPr>
      </w:pPr>
      <w:r w:rsidRPr="00445ABC">
        <w:rPr>
          <w:rFonts w:cs="Times New Roman"/>
          <w:b/>
          <w:szCs w:val="28"/>
          <w:lang w:val="en-US"/>
        </w:rPr>
        <w:t xml:space="preserve">4.6. Competenţe profesionale </w:t>
      </w:r>
    </w:p>
    <w:p w:rsidR="00BD2267" w:rsidRPr="00445ABC" w:rsidRDefault="003D51B0" w:rsidP="00426B01">
      <w:pPr>
        <w:spacing w:after="0"/>
        <w:ind w:firstLine="708"/>
        <w:jc w:val="both"/>
        <w:rPr>
          <w:rFonts w:cs="Times New Roman"/>
          <w:szCs w:val="28"/>
          <w:lang w:val="en-US"/>
        </w:rPr>
      </w:pPr>
      <w:r w:rsidRPr="00445ABC">
        <w:rPr>
          <w:rFonts w:cs="Times New Roman"/>
          <w:szCs w:val="28"/>
          <w:lang w:val="en-US"/>
        </w:rPr>
        <w:t xml:space="preserve">4.6.1. </w:t>
      </w:r>
      <w:r w:rsidR="00BD2267" w:rsidRPr="00445ABC">
        <w:rPr>
          <w:rFonts w:cs="Times New Roman"/>
          <w:szCs w:val="28"/>
          <w:lang w:val="en-US"/>
        </w:rPr>
        <w:t>Competenţele profesionale ale personalului necesare pentru exploatarea materialului rulant inclus în domeniul de aplicare al prezentei STI nu sunt stabilite în prezenta STI.</w:t>
      </w:r>
    </w:p>
    <w:p w:rsidR="00BD2267" w:rsidRPr="00445ABC" w:rsidRDefault="00BD2267" w:rsidP="00090EA4">
      <w:pPr>
        <w:spacing w:after="0"/>
        <w:ind w:firstLine="709"/>
        <w:jc w:val="both"/>
        <w:rPr>
          <w:rFonts w:cs="Times New Roman"/>
          <w:szCs w:val="28"/>
          <w:lang w:val="ro-MD"/>
        </w:rPr>
      </w:pPr>
      <w:r w:rsidRPr="00445ABC">
        <w:rPr>
          <w:rFonts w:cs="Times New Roman"/>
          <w:szCs w:val="28"/>
          <w:lang w:val="en-US"/>
        </w:rPr>
        <w:t xml:space="preserve">4.6.2. Ele sunt parţial reglementate de </w:t>
      </w:r>
      <w:r w:rsidR="00090EA4" w:rsidRPr="00445ABC">
        <w:rPr>
          <w:rFonts w:cs="Times New Roman"/>
          <w:szCs w:val="28"/>
          <w:lang w:val="en-US"/>
        </w:rPr>
        <w:t xml:space="preserve">Regulamentul privind STI referitoare subsistemul „exploatare și gestionarea traficului”, </w:t>
      </w:r>
      <w:r w:rsidR="00090EA4" w:rsidRPr="00445ABC">
        <w:rPr>
          <w:rFonts w:cs="Times New Roman"/>
          <w:szCs w:val="28"/>
          <w:lang w:val="ro-MD"/>
        </w:rPr>
        <w:t>aprobat prin Ordinul organului central de specialitate în domeniul transportului feroviar</w:t>
      </w:r>
      <w:r w:rsidRPr="00445ABC">
        <w:rPr>
          <w:rFonts w:cs="Times New Roman"/>
          <w:szCs w:val="28"/>
          <w:lang w:val="en-US"/>
        </w:rPr>
        <w:t>.</w:t>
      </w:r>
    </w:p>
    <w:p w:rsidR="00BD2267" w:rsidRPr="00445ABC" w:rsidRDefault="00BD2267" w:rsidP="00426B01">
      <w:pPr>
        <w:spacing w:after="0"/>
        <w:ind w:firstLine="708"/>
        <w:jc w:val="both"/>
        <w:rPr>
          <w:rFonts w:cs="Times New Roman"/>
          <w:szCs w:val="28"/>
          <w:lang w:val="en-US"/>
        </w:rPr>
      </w:pPr>
      <w:r w:rsidRPr="00445ABC">
        <w:rPr>
          <w:rFonts w:cs="Times New Roman"/>
          <w:szCs w:val="28"/>
          <w:lang w:val="en-US"/>
        </w:rPr>
        <w:t xml:space="preserve">4.7. Condiţii de sănătate și de siguranţă </w:t>
      </w:r>
    </w:p>
    <w:p w:rsidR="00BD2267" w:rsidRPr="00445ABC" w:rsidRDefault="00BD2267" w:rsidP="00AD4E54">
      <w:pPr>
        <w:spacing w:after="0"/>
        <w:ind w:firstLine="708"/>
        <w:jc w:val="both"/>
        <w:rPr>
          <w:rFonts w:cs="Times New Roman"/>
          <w:szCs w:val="28"/>
          <w:lang w:val="ro-MD"/>
        </w:rPr>
      </w:pPr>
      <w:r w:rsidRPr="00445ABC">
        <w:rPr>
          <w:rFonts w:cs="Times New Roman"/>
          <w:szCs w:val="28"/>
          <w:lang w:val="en-US"/>
        </w:rPr>
        <w:t xml:space="preserve">4.7.1. Dispoziţiile privind sănătatea și siguranţa personalului necesar pentru exploatarea și întreţinerea materialului rulant inclus în domeniul de aplicare al prezentei STI sunt reglementate de cerinţele esenţiale nr. 1.1, 1.3, 2.5.1, 2.6.1 </w:t>
      </w:r>
      <w:r w:rsidR="00F7136D" w:rsidRPr="00445ABC">
        <w:rPr>
          <w:rFonts w:cs="Times New Roman"/>
          <w:szCs w:val="28"/>
          <w:lang w:val="en-US"/>
        </w:rPr>
        <w:t xml:space="preserve">din anexa nr. 3 la </w:t>
      </w:r>
      <w:r w:rsidR="00F7136D" w:rsidRPr="00445ABC">
        <w:rPr>
          <w:rFonts w:cs="Times New Roman"/>
          <w:szCs w:val="28"/>
          <w:lang w:val="ro-MD"/>
        </w:rPr>
        <w:t>Regulamentul de interoperabilitate a sistemului feroviar, aprobat prin Hotărârea Guvernului nr. 725/2024.</w:t>
      </w:r>
      <w:r w:rsidRPr="00445ABC">
        <w:rPr>
          <w:rFonts w:cs="Times New Roman"/>
          <w:szCs w:val="28"/>
          <w:lang w:val="en-US"/>
        </w:rPr>
        <w:t xml:space="preserve"> </w:t>
      </w:r>
      <w:r w:rsidR="00F7136D" w:rsidRPr="00445ABC">
        <w:rPr>
          <w:rFonts w:cs="Times New Roman"/>
          <w:szCs w:val="28"/>
          <w:lang w:val="en-US"/>
        </w:rPr>
        <w:t xml:space="preserve">Anexa nr. 3 </w:t>
      </w:r>
      <w:r w:rsidR="003048BD" w:rsidRPr="00445ABC">
        <w:rPr>
          <w:rFonts w:cs="Times New Roman"/>
          <w:szCs w:val="28"/>
          <w:lang w:val="en-US"/>
        </w:rPr>
        <w:t>,,</w:t>
      </w:r>
      <w:r w:rsidR="00F7136D" w:rsidRPr="00445ABC">
        <w:rPr>
          <w:rFonts w:cs="Times New Roman"/>
          <w:szCs w:val="28"/>
          <w:lang w:val="en-US"/>
        </w:rPr>
        <w:t>Cerințe esențiale</w:t>
      </w:r>
      <w:r w:rsidR="003048BD" w:rsidRPr="00445ABC">
        <w:rPr>
          <w:rFonts w:cs="Times New Roman"/>
          <w:szCs w:val="28"/>
          <w:lang w:val="en-US"/>
        </w:rPr>
        <w:t>”</w:t>
      </w:r>
      <w:r w:rsidR="00F7136D" w:rsidRPr="00445ABC">
        <w:rPr>
          <w:rFonts w:cs="Times New Roman"/>
          <w:szCs w:val="28"/>
          <w:lang w:val="en-US"/>
        </w:rPr>
        <w:t xml:space="preserve"> din </w:t>
      </w:r>
      <w:r w:rsidR="00F7136D" w:rsidRPr="00445ABC">
        <w:rPr>
          <w:rFonts w:cs="Times New Roman"/>
          <w:szCs w:val="28"/>
          <w:lang w:val="ro-MD"/>
        </w:rPr>
        <w:t>Regulamentul de interoperabilitate a sistemului feroviar, aprobat prin Ho</w:t>
      </w:r>
      <w:r w:rsidR="003048BD" w:rsidRPr="00445ABC">
        <w:rPr>
          <w:rFonts w:cs="Times New Roman"/>
          <w:szCs w:val="28"/>
          <w:lang w:val="ro-MD"/>
        </w:rPr>
        <w:t xml:space="preserve">tărârea Guvernului nr. 725/2024 </w:t>
      </w:r>
      <w:r w:rsidR="003048BD" w:rsidRPr="00445ABC">
        <w:rPr>
          <w:rFonts w:cs="Times New Roman"/>
          <w:szCs w:val="28"/>
          <w:lang w:val="en-US"/>
        </w:rPr>
        <w:t xml:space="preserve">menţionează punctele </w:t>
      </w:r>
      <w:r w:rsidRPr="00445ABC">
        <w:rPr>
          <w:rFonts w:cs="Times New Roman"/>
          <w:szCs w:val="28"/>
          <w:lang w:val="en-US"/>
        </w:rPr>
        <w:t>tehnice din prezenta STI legate de aceste cerinţe esenţiale.</w:t>
      </w:r>
    </w:p>
    <w:p w:rsidR="00BD2267" w:rsidRPr="00445ABC" w:rsidRDefault="00BD2267" w:rsidP="00426B01">
      <w:pPr>
        <w:spacing w:after="0"/>
        <w:ind w:firstLine="708"/>
        <w:jc w:val="both"/>
        <w:rPr>
          <w:rFonts w:cs="Times New Roman"/>
          <w:szCs w:val="28"/>
          <w:lang w:val="en-US"/>
        </w:rPr>
      </w:pPr>
      <w:r w:rsidRPr="00445ABC">
        <w:rPr>
          <w:rFonts w:cs="Times New Roman"/>
          <w:szCs w:val="28"/>
          <w:lang w:val="en-US"/>
        </w:rPr>
        <w:lastRenderedPageBreak/>
        <w:t>4.7.2. În special, u</w:t>
      </w:r>
      <w:r w:rsidR="00090EA4" w:rsidRPr="00445ABC">
        <w:rPr>
          <w:rFonts w:cs="Times New Roman"/>
          <w:szCs w:val="28"/>
          <w:lang w:val="en-US"/>
        </w:rPr>
        <w:t>rmătoarele dispoziţii din subpunctul</w:t>
      </w:r>
      <w:r w:rsidRPr="00445ABC">
        <w:rPr>
          <w:rFonts w:cs="Times New Roman"/>
          <w:szCs w:val="28"/>
          <w:lang w:val="en-US"/>
        </w:rPr>
        <w:t xml:space="preserve"> 4.2 specifică cerinţe privind sănătatea și siguranţa personalului: </w:t>
      </w:r>
    </w:p>
    <w:p w:rsidR="00BD2267" w:rsidRPr="00445ABC" w:rsidRDefault="001E7B9A" w:rsidP="00426B01">
      <w:pPr>
        <w:spacing w:after="0"/>
        <w:ind w:firstLine="708"/>
        <w:jc w:val="both"/>
        <w:rPr>
          <w:rFonts w:cs="Times New Roman"/>
          <w:szCs w:val="28"/>
          <w:lang w:val="en-US"/>
        </w:rPr>
      </w:pPr>
      <w:r w:rsidRPr="00445ABC">
        <w:rPr>
          <w:rFonts w:cs="Times New Roman"/>
          <w:szCs w:val="28"/>
          <w:lang w:val="en-US"/>
        </w:rPr>
        <w:t>4.7.2.1. subpunctul</w:t>
      </w:r>
      <w:r w:rsidR="00BD2267" w:rsidRPr="00445ABC">
        <w:rPr>
          <w:rFonts w:cs="Times New Roman"/>
          <w:szCs w:val="28"/>
          <w:lang w:val="en-US"/>
        </w:rPr>
        <w:t xml:space="preserve"> 4.2.2.2.5: Accesul personalului pentru cuplare și decuplare; </w:t>
      </w:r>
    </w:p>
    <w:p w:rsidR="001E7B9A" w:rsidRPr="00445ABC" w:rsidRDefault="001E7B9A" w:rsidP="00426B01">
      <w:pPr>
        <w:spacing w:after="0"/>
        <w:ind w:firstLine="708"/>
        <w:jc w:val="both"/>
        <w:rPr>
          <w:rFonts w:cs="Times New Roman"/>
          <w:szCs w:val="28"/>
          <w:lang w:val="en-US"/>
        </w:rPr>
      </w:pPr>
      <w:r w:rsidRPr="00445ABC">
        <w:rPr>
          <w:rFonts w:cs="Times New Roman"/>
          <w:szCs w:val="28"/>
          <w:lang w:val="en-US"/>
        </w:rPr>
        <w:t>4.7.2.2.</w:t>
      </w:r>
      <w:r w:rsidR="00BD2267" w:rsidRPr="00445ABC">
        <w:rPr>
          <w:rFonts w:cs="Times New Roman"/>
          <w:szCs w:val="28"/>
          <w:lang w:val="en-US"/>
        </w:rPr>
        <w:t xml:space="preserve"> </w:t>
      </w:r>
      <w:r w:rsidRPr="00445ABC">
        <w:rPr>
          <w:rFonts w:cs="Times New Roman"/>
          <w:szCs w:val="28"/>
          <w:lang w:val="en-US"/>
        </w:rPr>
        <w:t>subpunctul</w:t>
      </w:r>
      <w:r w:rsidR="00BD2267" w:rsidRPr="00445ABC">
        <w:rPr>
          <w:rFonts w:cs="Times New Roman"/>
          <w:szCs w:val="28"/>
          <w:lang w:val="en-US"/>
        </w:rPr>
        <w:t xml:space="preserve"> 4.2.2.5: Siguranţa pasivă; </w:t>
      </w:r>
    </w:p>
    <w:p w:rsidR="00BD2267" w:rsidRPr="00445ABC" w:rsidRDefault="00207F67" w:rsidP="00426B01">
      <w:pPr>
        <w:spacing w:after="0"/>
        <w:ind w:firstLine="708"/>
        <w:jc w:val="both"/>
        <w:rPr>
          <w:rFonts w:cs="Times New Roman"/>
          <w:szCs w:val="28"/>
          <w:lang w:val="en-US"/>
        </w:rPr>
      </w:pPr>
      <w:r w:rsidRPr="00445ABC">
        <w:rPr>
          <w:rFonts w:cs="Times New Roman"/>
          <w:szCs w:val="28"/>
          <w:lang w:val="en-US"/>
        </w:rPr>
        <w:t xml:space="preserve">4.7.2.3. subpunctul </w:t>
      </w:r>
      <w:r w:rsidR="00BD2267" w:rsidRPr="00445ABC">
        <w:rPr>
          <w:rFonts w:cs="Times New Roman"/>
          <w:szCs w:val="28"/>
          <w:lang w:val="en-US"/>
        </w:rPr>
        <w:t xml:space="preserve">4.2.2.8: Uși de acces pentru personal și pentru mărfuri; </w:t>
      </w:r>
    </w:p>
    <w:p w:rsidR="00207F67" w:rsidRPr="00445ABC" w:rsidRDefault="00207F67" w:rsidP="00426B01">
      <w:pPr>
        <w:spacing w:after="0"/>
        <w:ind w:firstLine="708"/>
        <w:jc w:val="both"/>
        <w:rPr>
          <w:rFonts w:cs="Times New Roman"/>
          <w:szCs w:val="28"/>
          <w:lang w:val="en-US"/>
        </w:rPr>
      </w:pPr>
      <w:r w:rsidRPr="00445ABC">
        <w:rPr>
          <w:rFonts w:cs="Times New Roman"/>
          <w:szCs w:val="28"/>
          <w:lang w:val="en-US"/>
        </w:rPr>
        <w:t xml:space="preserve">7.2.7.4. subpunctul </w:t>
      </w:r>
      <w:r w:rsidR="00BD2267" w:rsidRPr="00445ABC">
        <w:rPr>
          <w:rFonts w:cs="Times New Roman"/>
          <w:szCs w:val="28"/>
          <w:lang w:val="en-US"/>
        </w:rPr>
        <w:t>4.2.6.2</w:t>
      </w:r>
      <w:r w:rsidRPr="00445ABC">
        <w:rPr>
          <w:rFonts w:cs="Times New Roman"/>
          <w:szCs w:val="28"/>
          <w:lang w:val="en-US"/>
        </w:rPr>
        <w:t>.1: Efecte de siaj asupra lucră</w:t>
      </w:r>
      <w:r w:rsidR="00BD2267" w:rsidRPr="00445ABC">
        <w:rPr>
          <w:rFonts w:cs="Times New Roman"/>
          <w:szCs w:val="28"/>
          <w:lang w:val="en-US"/>
        </w:rPr>
        <w:t xml:space="preserve">torilor la calea ferată; </w:t>
      </w:r>
    </w:p>
    <w:p w:rsidR="00BD2267" w:rsidRPr="00445ABC" w:rsidRDefault="00207F67" w:rsidP="00426B01">
      <w:pPr>
        <w:spacing w:after="0"/>
        <w:ind w:firstLine="708"/>
        <w:jc w:val="both"/>
        <w:rPr>
          <w:rFonts w:cs="Times New Roman"/>
          <w:szCs w:val="28"/>
          <w:lang w:val="en-US"/>
        </w:rPr>
      </w:pPr>
      <w:r w:rsidRPr="00445ABC">
        <w:rPr>
          <w:rFonts w:cs="Times New Roman"/>
          <w:szCs w:val="28"/>
          <w:lang w:val="en-US"/>
        </w:rPr>
        <w:t>7.2.7.</w:t>
      </w:r>
      <w:r w:rsidR="00E87955" w:rsidRPr="00445ABC">
        <w:rPr>
          <w:rFonts w:cs="Times New Roman"/>
          <w:szCs w:val="28"/>
          <w:lang w:val="en-US"/>
        </w:rPr>
        <w:t>5.</w:t>
      </w:r>
      <w:r w:rsidR="00BD2267" w:rsidRPr="00445ABC">
        <w:rPr>
          <w:rFonts w:cs="Times New Roman"/>
          <w:szCs w:val="28"/>
          <w:lang w:val="en-US"/>
        </w:rPr>
        <w:t xml:space="preserve"> </w:t>
      </w:r>
      <w:r w:rsidR="00E87955" w:rsidRPr="00445ABC">
        <w:rPr>
          <w:rFonts w:cs="Times New Roman"/>
          <w:szCs w:val="28"/>
          <w:lang w:val="en-US"/>
        </w:rPr>
        <w:t xml:space="preserve">subpunctul </w:t>
      </w:r>
      <w:r w:rsidR="00BD2267" w:rsidRPr="00445ABC">
        <w:rPr>
          <w:rFonts w:cs="Times New Roman"/>
          <w:szCs w:val="28"/>
          <w:lang w:val="en-US"/>
        </w:rPr>
        <w:t xml:space="preserve">4.2.7.2.2: Nivelurile de presiune acustică ale dispozitivului de avertizare sonoră; </w:t>
      </w:r>
    </w:p>
    <w:p w:rsidR="00BD2267" w:rsidRPr="00445ABC" w:rsidRDefault="00E87955" w:rsidP="00E87955">
      <w:pPr>
        <w:spacing w:after="0"/>
        <w:ind w:firstLine="708"/>
        <w:jc w:val="both"/>
        <w:rPr>
          <w:rFonts w:cs="Times New Roman"/>
          <w:szCs w:val="28"/>
          <w:lang w:val="en-US"/>
        </w:rPr>
      </w:pPr>
      <w:r w:rsidRPr="00445ABC">
        <w:rPr>
          <w:rFonts w:cs="Times New Roman"/>
          <w:szCs w:val="28"/>
          <w:lang w:val="en-US"/>
        </w:rPr>
        <w:t>7.2.7.6.</w:t>
      </w:r>
      <w:r w:rsidR="00BD2267" w:rsidRPr="00445ABC">
        <w:rPr>
          <w:rFonts w:cs="Times New Roman"/>
          <w:szCs w:val="28"/>
          <w:lang w:val="en-US"/>
        </w:rPr>
        <w:t xml:space="preserve"> </w:t>
      </w:r>
      <w:r w:rsidRPr="00445ABC">
        <w:rPr>
          <w:rFonts w:cs="Times New Roman"/>
          <w:szCs w:val="28"/>
          <w:lang w:val="en-US"/>
        </w:rPr>
        <w:t>subpunctul</w:t>
      </w:r>
      <w:r w:rsidR="00BD2267" w:rsidRPr="00445ABC">
        <w:rPr>
          <w:rFonts w:cs="Times New Roman"/>
          <w:szCs w:val="28"/>
          <w:lang w:val="en-US"/>
        </w:rPr>
        <w:t xml:space="preserve"> 4.2.8.4: Protecţia împotriva riscurilor electrice; </w:t>
      </w:r>
    </w:p>
    <w:p w:rsidR="00E87955" w:rsidRPr="00445ABC" w:rsidRDefault="00E87955" w:rsidP="00426B01">
      <w:pPr>
        <w:spacing w:after="0"/>
        <w:ind w:firstLine="708"/>
        <w:jc w:val="both"/>
        <w:rPr>
          <w:rFonts w:cs="Times New Roman"/>
          <w:szCs w:val="28"/>
          <w:lang w:val="en-US"/>
        </w:rPr>
      </w:pPr>
      <w:r w:rsidRPr="00445ABC">
        <w:rPr>
          <w:rFonts w:cs="Times New Roman"/>
          <w:szCs w:val="28"/>
          <w:lang w:val="en-US"/>
        </w:rPr>
        <w:t>7.2.7.7.</w:t>
      </w:r>
      <w:r w:rsidR="00BD2267" w:rsidRPr="00445ABC">
        <w:rPr>
          <w:rFonts w:cs="Times New Roman"/>
          <w:szCs w:val="28"/>
          <w:lang w:val="en-US"/>
        </w:rPr>
        <w:t xml:space="preserve"> </w:t>
      </w:r>
      <w:r w:rsidRPr="00445ABC">
        <w:rPr>
          <w:rFonts w:cs="Times New Roman"/>
          <w:szCs w:val="28"/>
          <w:lang w:val="en-US"/>
        </w:rPr>
        <w:t>subpunctul</w:t>
      </w:r>
      <w:r w:rsidR="00BD2267" w:rsidRPr="00445ABC">
        <w:rPr>
          <w:rFonts w:cs="Times New Roman"/>
          <w:szCs w:val="28"/>
          <w:lang w:val="en-US"/>
        </w:rPr>
        <w:t xml:space="preserve"> 4.2.9: Cabina de conducere; </w:t>
      </w:r>
    </w:p>
    <w:p w:rsidR="00BD2267" w:rsidRPr="00445ABC" w:rsidRDefault="00E87955" w:rsidP="00426B01">
      <w:pPr>
        <w:spacing w:after="0"/>
        <w:ind w:firstLine="708"/>
        <w:jc w:val="both"/>
        <w:rPr>
          <w:rFonts w:cs="Times New Roman"/>
          <w:szCs w:val="28"/>
          <w:lang w:val="en-US"/>
        </w:rPr>
      </w:pPr>
      <w:r w:rsidRPr="00445ABC">
        <w:rPr>
          <w:rFonts w:cs="Times New Roman"/>
          <w:szCs w:val="28"/>
          <w:lang w:val="en-US"/>
        </w:rPr>
        <w:t>7.2.7.8. subpunctul</w:t>
      </w:r>
      <w:r w:rsidR="00BD2267" w:rsidRPr="00445ABC">
        <w:rPr>
          <w:rFonts w:cs="Times New Roman"/>
          <w:szCs w:val="28"/>
          <w:lang w:val="en-US"/>
        </w:rPr>
        <w:t xml:space="preserve"> 4.2.10: Protecţia împotriva incendiilor și evacuarea.</w:t>
      </w:r>
    </w:p>
    <w:p w:rsidR="00540EC3" w:rsidRPr="00445ABC" w:rsidRDefault="00BD2267" w:rsidP="00426B01">
      <w:pPr>
        <w:spacing w:after="0"/>
        <w:ind w:firstLine="708"/>
        <w:jc w:val="both"/>
        <w:rPr>
          <w:rFonts w:cs="Times New Roman"/>
          <w:b/>
          <w:szCs w:val="28"/>
          <w:lang w:val="en-US"/>
        </w:rPr>
      </w:pPr>
      <w:r w:rsidRPr="00445ABC">
        <w:rPr>
          <w:rFonts w:cs="Times New Roman"/>
          <w:b/>
          <w:szCs w:val="28"/>
          <w:lang w:val="en-US"/>
        </w:rPr>
        <w:t xml:space="preserve">4.8. </w:t>
      </w:r>
      <w:r w:rsidR="006114F3" w:rsidRPr="00445ABC">
        <w:rPr>
          <w:rFonts w:cs="Times New Roman"/>
          <w:b/>
          <w:szCs w:val="28"/>
          <w:lang w:val="en-US"/>
        </w:rPr>
        <w:t>Registrul național al vehiculelor</w:t>
      </w:r>
      <w:r w:rsidR="009C6411" w:rsidRPr="00445ABC">
        <w:rPr>
          <w:rFonts w:cs="Times New Roman"/>
          <w:b/>
          <w:szCs w:val="28"/>
          <w:lang w:val="en-US"/>
        </w:rPr>
        <w:t xml:space="preserve"> feroviare</w:t>
      </w:r>
    </w:p>
    <w:p w:rsidR="00BD2267" w:rsidRPr="00445ABC" w:rsidRDefault="00540EC3" w:rsidP="00426B01">
      <w:pPr>
        <w:spacing w:after="0"/>
        <w:ind w:firstLine="708"/>
        <w:jc w:val="both"/>
        <w:rPr>
          <w:rFonts w:cs="Times New Roman"/>
          <w:szCs w:val="28"/>
          <w:lang w:val="en-US"/>
        </w:rPr>
      </w:pPr>
      <w:r w:rsidRPr="00445ABC">
        <w:rPr>
          <w:rFonts w:cs="Times New Roman"/>
          <w:szCs w:val="28"/>
          <w:lang w:val="en-US"/>
        </w:rPr>
        <w:t xml:space="preserve">4.8.1. </w:t>
      </w:r>
      <w:r w:rsidR="00BD2267" w:rsidRPr="00445ABC">
        <w:rPr>
          <w:rFonts w:cs="Times New Roman"/>
          <w:szCs w:val="28"/>
          <w:lang w:val="en-US"/>
        </w:rPr>
        <w:t>Caracteristicile materialului</w:t>
      </w:r>
      <w:r w:rsidR="00991F22" w:rsidRPr="00445ABC">
        <w:rPr>
          <w:rFonts w:cs="Times New Roman"/>
          <w:szCs w:val="28"/>
          <w:lang w:val="en-US"/>
        </w:rPr>
        <w:t xml:space="preserve"> rulant </w:t>
      </w:r>
      <w:r w:rsidR="00BD2267" w:rsidRPr="00445ABC">
        <w:rPr>
          <w:rFonts w:cs="Times New Roman"/>
          <w:szCs w:val="28"/>
          <w:lang w:val="en-US"/>
        </w:rPr>
        <w:t xml:space="preserve">trebuie înscrise în </w:t>
      </w:r>
      <w:r w:rsidR="00E44ADA" w:rsidRPr="00445ABC">
        <w:rPr>
          <w:rFonts w:cs="Times New Roman"/>
          <w:szCs w:val="28"/>
          <w:lang w:val="en-US"/>
        </w:rPr>
        <w:t>Re</w:t>
      </w:r>
      <w:r w:rsidR="00991F22" w:rsidRPr="00445ABC">
        <w:rPr>
          <w:rFonts w:cs="Times New Roman"/>
          <w:szCs w:val="28"/>
          <w:lang w:val="en-US"/>
        </w:rPr>
        <w:t>gistrul național al vehiculelor</w:t>
      </w:r>
      <w:r w:rsidR="009C6411" w:rsidRPr="00445ABC">
        <w:rPr>
          <w:rFonts w:cs="Times New Roman"/>
          <w:szCs w:val="28"/>
          <w:lang w:val="en-US"/>
        </w:rPr>
        <w:t xml:space="preserve"> feroviare</w:t>
      </w:r>
      <w:r w:rsidR="00991F22" w:rsidRPr="00445ABC">
        <w:rPr>
          <w:rFonts w:cs="Times New Roman"/>
          <w:szCs w:val="28"/>
          <w:lang w:val="en-US"/>
        </w:rPr>
        <w:t>.</w:t>
      </w:r>
    </w:p>
    <w:p w:rsidR="00540EC3" w:rsidRPr="00445ABC" w:rsidRDefault="00540EC3" w:rsidP="00426B01">
      <w:pPr>
        <w:spacing w:after="0"/>
        <w:ind w:firstLine="708"/>
        <w:jc w:val="both"/>
        <w:rPr>
          <w:rFonts w:cs="Times New Roman"/>
          <w:szCs w:val="28"/>
          <w:lang w:val="en-US"/>
        </w:rPr>
      </w:pPr>
      <w:r w:rsidRPr="00445ABC">
        <w:rPr>
          <w:rFonts w:cs="Times New Roman"/>
          <w:szCs w:val="28"/>
          <w:lang w:val="en-US"/>
        </w:rPr>
        <w:t xml:space="preserve">4.8.2. </w:t>
      </w:r>
      <w:r w:rsidR="00BD2267" w:rsidRPr="00445ABC">
        <w:rPr>
          <w:rFonts w:cs="Times New Roman"/>
          <w:szCs w:val="28"/>
          <w:lang w:val="en-US"/>
        </w:rPr>
        <w:t>În conformitate</w:t>
      </w:r>
      <w:r w:rsidR="00ED0250" w:rsidRPr="00445ABC">
        <w:rPr>
          <w:rFonts w:cs="Times New Roman"/>
          <w:szCs w:val="28"/>
          <w:lang w:val="en-US"/>
        </w:rPr>
        <w:t xml:space="preserve"> cu punctul 183 din </w:t>
      </w:r>
      <w:r w:rsidR="00ED0250" w:rsidRPr="00445ABC">
        <w:rPr>
          <w:rFonts w:cs="Times New Roman"/>
          <w:szCs w:val="28"/>
          <w:lang w:val="ro-MD"/>
        </w:rPr>
        <w:t>Regulamentul de interoperabilitate a sistemului feroviar, aprobat prin Hotărârea Guvernului nr. 725/2024</w:t>
      </w:r>
      <w:r w:rsidR="00BD2267" w:rsidRPr="00445ABC">
        <w:rPr>
          <w:rFonts w:cs="Times New Roman"/>
          <w:szCs w:val="28"/>
          <w:lang w:val="en-US"/>
        </w:rPr>
        <w:t>, valorile care trebuie înregistrate pentru parametrii legaţi de caracteristicile tehnice ale materialului rula</w:t>
      </w:r>
      <w:r w:rsidR="00991F22" w:rsidRPr="00445ABC">
        <w:rPr>
          <w:rFonts w:cs="Times New Roman"/>
          <w:szCs w:val="28"/>
          <w:lang w:val="en-US"/>
        </w:rPr>
        <w:t>nt trebuie să fie cele din docu</w:t>
      </w:r>
      <w:r w:rsidR="00BD2267" w:rsidRPr="00445ABC">
        <w:rPr>
          <w:rFonts w:cs="Times New Roman"/>
          <w:szCs w:val="28"/>
          <w:lang w:val="en-US"/>
        </w:rPr>
        <w:t xml:space="preserve">mentaţia tehnică ce însoţește certificatul de examinare de tip. Prin urmare, conform prezentei STI, caracteristicile relevante trebuie să fie consemnate în documentaţia tehnică definită la </w:t>
      </w:r>
      <w:r w:rsidR="00991F22" w:rsidRPr="00445ABC">
        <w:rPr>
          <w:rFonts w:cs="Times New Roman"/>
          <w:szCs w:val="28"/>
          <w:lang w:val="en-US"/>
        </w:rPr>
        <w:t>sub</w:t>
      </w:r>
      <w:r w:rsidR="00BD2267" w:rsidRPr="00445ABC">
        <w:rPr>
          <w:rFonts w:cs="Times New Roman"/>
          <w:szCs w:val="28"/>
          <w:lang w:val="en-US"/>
        </w:rPr>
        <w:t>punctul 4.</w:t>
      </w:r>
      <w:r w:rsidR="00991F22" w:rsidRPr="00445ABC">
        <w:rPr>
          <w:rFonts w:cs="Times New Roman"/>
          <w:szCs w:val="28"/>
          <w:lang w:val="en-US"/>
        </w:rPr>
        <w:t>2.12</w:t>
      </w:r>
      <w:r w:rsidR="00BD2267" w:rsidRPr="00445ABC">
        <w:rPr>
          <w:rFonts w:cs="Times New Roman"/>
          <w:szCs w:val="28"/>
          <w:lang w:val="en-US"/>
        </w:rPr>
        <w:t xml:space="preserve">. </w:t>
      </w:r>
    </w:p>
    <w:p w:rsidR="00BD2267" w:rsidRPr="00445ABC" w:rsidRDefault="00540EC3" w:rsidP="00426B01">
      <w:pPr>
        <w:spacing w:after="0"/>
        <w:ind w:firstLine="708"/>
        <w:jc w:val="both"/>
        <w:rPr>
          <w:rFonts w:cs="Times New Roman"/>
          <w:szCs w:val="28"/>
          <w:lang w:val="en-US"/>
        </w:rPr>
      </w:pPr>
      <w:r w:rsidRPr="00445ABC">
        <w:rPr>
          <w:rFonts w:cs="Times New Roman"/>
          <w:szCs w:val="28"/>
          <w:lang w:val="en-US"/>
        </w:rPr>
        <w:t xml:space="preserve">4.8.3. </w:t>
      </w:r>
      <w:r w:rsidR="006114F3" w:rsidRPr="00445ABC">
        <w:rPr>
          <w:rFonts w:cs="Times New Roman"/>
          <w:szCs w:val="28"/>
          <w:lang w:val="en-US"/>
        </w:rPr>
        <w:t>G</w:t>
      </w:r>
      <w:r w:rsidR="00BD2267" w:rsidRPr="00445ABC">
        <w:rPr>
          <w:rFonts w:cs="Times New Roman"/>
          <w:szCs w:val="28"/>
          <w:lang w:val="en-US"/>
        </w:rPr>
        <w:t>hidul său de aplicare cuprinde, pentru fiecar</w:t>
      </w:r>
      <w:r w:rsidR="00670A09" w:rsidRPr="00445ABC">
        <w:rPr>
          <w:rFonts w:cs="Times New Roman"/>
          <w:szCs w:val="28"/>
          <w:lang w:val="en-US"/>
        </w:rPr>
        <w:t xml:space="preserve">e parametru, o trimitere la punctele </w:t>
      </w:r>
      <w:r w:rsidR="00BD2267" w:rsidRPr="00445ABC">
        <w:rPr>
          <w:rFonts w:cs="Times New Roman"/>
          <w:szCs w:val="28"/>
          <w:lang w:val="en-US"/>
        </w:rPr>
        <w:t>specificaţiilor tehnice de interoperabilitate în care se</w:t>
      </w:r>
      <w:r w:rsidR="006114F3" w:rsidRPr="00445ABC">
        <w:rPr>
          <w:rFonts w:cs="Times New Roman"/>
          <w:szCs w:val="28"/>
          <w:lang w:val="en-US"/>
        </w:rPr>
        <w:t xml:space="preserve"> regăsesc cerinţele pentru para</w:t>
      </w:r>
      <w:r w:rsidR="00BD2267" w:rsidRPr="00445ABC">
        <w:rPr>
          <w:rFonts w:cs="Times New Roman"/>
          <w:szCs w:val="28"/>
          <w:lang w:val="en-US"/>
        </w:rPr>
        <w:t>metrul respectiv.</w:t>
      </w:r>
    </w:p>
    <w:p w:rsidR="00540EC3" w:rsidRPr="00445ABC" w:rsidRDefault="00540EC3" w:rsidP="00426B01">
      <w:pPr>
        <w:spacing w:after="0"/>
        <w:ind w:firstLine="708"/>
        <w:jc w:val="both"/>
        <w:rPr>
          <w:rFonts w:cs="Times New Roman"/>
          <w:szCs w:val="28"/>
          <w:lang w:val="en-US"/>
        </w:rPr>
      </w:pPr>
      <w:r w:rsidRPr="00445ABC">
        <w:rPr>
          <w:rFonts w:cs="Times New Roman"/>
          <w:szCs w:val="28"/>
          <w:lang w:val="en-US"/>
        </w:rPr>
        <w:t>4.9. Verificarea compatibilităţii cu ruta înainte de util</w:t>
      </w:r>
      <w:r w:rsidR="009C6411" w:rsidRPr="00445ABC">
        <w:rPr>
          <w:rFonts w:cs="Times New Roman"/>
          <w:szCs w:val="28"/>
          <w:lang w:val="en-US"/>
        </w:rPr>
        <w:t>izarea vehi</w:t>
      </w:r>
      <w:r w:rsidRPr="00445ABC">
        <w:rPr>
          <w:rFonts w:cs="Times New Roman"/>
          <w:szCs w:val="28"/>
          <w:lang w:val="en-US"/>
        </w:rPr>
        <w:t xml:space="preserve">culelor autorizate </w:t>
      </w:r>
    </w:p>
    <w:p w:rsidR="00540EC3" w:rsidRDefault="00540EC3" w:rsidP="00670A09">
      <w:pPr>
        <w:spacing w:after="0"/>
        <w:ind w:firstLine="709"/>
        <w:jc w:val="both"/>
        <w:rPr>
          <w:rFonts w:cs="Times New Roman"/>
          <w:szCs w:val="28"/>
          <w:lang w:val="en-US"/>
        </w:rPr>
      </w:pPr>
      <w:r w:rsidRPr="00445ABC">
        <w:rPr>
          <w:rFonts w:cs="Times New Roman"/>
          <w:szCs w:val="28"/>
          <w:lang w:val="en-US"/>
        </w:rPr>
        <w:t xml:space="preserve">Parametrii subsistemului „material rulant – material rulant de călători și locomotive” care trebuie utilizaţi de întreprinderea feroviară pentru verificarea compatibilităţii cu ruta sunt descriși în </w:t>
      </w:r>
      <w:r w:rsidR="00670A09" w:rsidRPr="00445ABC">
        <w:rPr>
          <w:rFonts w:cs="Times New Roman"/>
          <w:szCs w:val="28"/>
          <w:lang w:val="en-US"/>
        </w:rPr>
        <w:t xml:space="preserve">Regulamentul privind STI referitoare </w:t>
      </w:r>
      <w:r w:rsidR="007549FA" w:rsidRPr="00445ABC">
        <w:rPr>
          <w:rFonts w:cs="Times New Roman"/>
          <w:szCs w:val="28"/>
          <w:lang w:val="en-US"/>
        </w:rPr>
        <w:t xml:space="preserve">la </w:t>
      </w:r>
      <w:r w:rsidR="00670A09" w:rsidRPr="00445ABC">
        <w:rPr>
          <w:rFonts w:cs="Times New Roman"/>
          <w:szCs w:val="28"/>
          <w:lang w:val="en-US"/>
        </w:rPr>
        <w:t xml:space="preserve">subsistemul „exploatare și gestionarea traficului”, </w:t>
      </w:r>
      <w:r w:rsidR="00670A09" w:rsidRPr="00445ABC">
        <w:rPr>
          <w:rFonts w:cs="Times New Roman"/>
          <w:szCs w:val="28"/>
          <w:lang w:val="ro-MD"/>
        </w:rPr>
        <w:t>aprobat prin Ordinul organului central de specialitate în domeniul transportului feroviar</w:t>
      </w:r>
      <w:r w:rsidRPr="00445ABC">
        <w:rPr>
          <w:rFonts w:cs="Times New Roman"/>
          <w:szCs w:val="28"/>
          <w:lang w:val="en-US"/>
        </w:rPr>
        <w:t>.</w:t>
      </w:r>
    </w:p>
    <w:p w:rsidR="00B41D9C" w:rsidRPr="00445ABC" w:rsidRDefault="00B41D9C" w:rsidP="00670A09">
      <w:pPr>
        <w:spacing w:after="0"/>
        <w:ind w:firstLine="709"/>
        <w:jc w:val="both"/>
        <w:rPr>
          <w:rFonts w:cs="Times New Roman"/>
          <w:szCs w:val="28"/>
          <w:lang w:val="en-US"/>
        </w:rPr>
      </w:pPr>
    </w:p>
    <w:p w:rsidR="00643501" w:rsidRPr="00445ABC" w:rsidRDefault="00643501" w:rsidP="00670A09">
      <w:pPr>
        <w:spacing w:after="0"/>
        <w:ind w:firstLine="709"/>
        <w:jc w:val="both"/>
        <w:rPr>
          <w:rFonts w:cs="Times New Roman"/>
          <w:b/>
          <w:szCs w:val="28"/>
          <w:lang w:val="en-US"/>
        </w:rPr>
      </w:pPr>
      <w:r w:rsidRPr="00445ABC">
        <w:rPr>
          <w:rFonts w:cs="Times New Roman"/>
          <w:b/>
          <w:szCs w:val="28"/>
          <w:lang w:val="en-US"/>
        </w:rPr>
        <w:t xml:space="preserve">5. Elementele constitutive de interoperabilitate </w:t>
      </w:r>
    </w:p>
    <w:p w:rsidR="00643501" w:rsidRPr="00445ABC" w:rsidRDefault="00643501" w:rsidP="00670A09">
      <w:pPr>
        <w:spacing w:after="0"/>
        <w:ind w:firstLine="709"/>
        <w:jc w:val="both"/>
        <w:rPr>
          <w:rFonts w:cs="Times New Roman"/>
          <w:b/>
          <w:szCs w:val="28"/>
          <w:lang w:val="en-US"/>
        </w:rPr>
      </w:pPr>
      <w:r w:rsidRPr="00445ABC">
        <w:rPr>
          <w:rFonts w:cs="Times New Roman"/>
          <w:b/>
          <w:szCs w:val="28"/>
          <w:lang w:val="en-US"/>
        </w:rPr>
        <w:t>5.1. Terminologie</w:t>
      </w:r>
    </w:p>
    <w:p w:rsidR="007F2D94" w:rsidRPr="00445ABC" w:rsidRDefault="007F2D94" w:rsidP="00670A09">
      <w:pPr>
        <w:spacing w:after="0"/>
        <w:ind w:firstLine="709"/>
        <w:jc w:val="both"/>
        <w:rPr>
          <w:rFonts w:cs="Times New Roman"/>
          <w:szCs w:val="28"/>
          <w:lang w:val="en-US"/>
        </w:rPr>
      </w:pPr>
      <w:r w:rsidRPr="00445ABC">
        <w:rPr>
          <w:rFonts w:cs="Times New Roman"/>
          <w:szCs w:val="28"/>
          <w:lang w:val="en-US"/>
        </w:rPr>
        <w:t>5.1.1.</w:t>
      </w:r>
      <w:r w:rsidR="00643501" w:rsidRPr="00445ABC">
        <w:rPr>
          <w:rFonts w:cs="Times New Roman"/>
          <w:szCs w:val="28"/>
          <w:lang w:val="en-US"/>
        </w:rPr>
        <w:t xml:space="preserve"> În conformitate cu </w:t>
      </w:r>
      <w:r w:rsidR="00A82C2A" w:rsidRPr="00445ABC">
        <w:rPr>
          <w:rFonts w:cs="Times New Roman"/>
          <w:szCs w:val="28"/>
          <w:lang w:val="ro-MD"/>
        </w:rPr>
        <w:t>Regulamentul de interoperabilitate a sistemului feroviar, aprobat prin Hotărârea Guvernului nr. 725/2024</w:t>
      </w:r>
      <w:r w:rsidR="00643501" w:rsidRPr="00445ABC">
        <w:rPr>
          <w:rFonts w:cs="Times New Roman"/>
          <w:szCs w:val="28"/>
          <w:lang w:val="en-US"/>
        </w:rPr>
        <w:t xml:space="preserve">, </w:t>
      </w:r>
      <w:r w:rsidR="001D67EE" w:rsidRPr="00445ABC">
        <w:rPr>
          <w:rFonts w:cs="Times New Roman"/>
          <w:szCs w:val="28"/>
          <w:lang w:val="en-US"/>
        </w:rPr>
        <w:t>elemente constitutive de intero</w:t>
      </w:r>
      <w:r w:rsidR="00643501" w:rsidRPr="00445ABC">
        <w:rPr>
          <w:rFonts w:cs="Times New Roman"/>
          <w:szCs w:val="28"/>
          <w:lang w:val="en-US"/>
        </w:rPr>
        <w:t>perabilitate înseamnă „</w:t>
      </w:r>
      <w:r w:rsidR="00A82C2A" w:rsidRPr="00445ABC">
        <w:rPr>
          <w:rFonts w:cs="Times New Roman"/>
          <w:szCs w:val="28"/>
          <w:lang w:val="en-US"/>
        </w:rPr>
        <w:t>componente elementare, grup de componente, subansamblu ori ansamblu complet de echipament încorporat ori destinat a fi încorporat într-un subsistem, inclusiv programe de calculator, de care depinde, direct sau indirect, interoperabilitatea sistemului feroviar</w:t>
      </w:r>
      <w:r w:rsidRPr="00445ABC">
        <w:rPr>
          <w:rFonts w:cs="Times New Roman"/>
          <w:szCs w:val="28"/>
          <w:lang w:val="en-US"/>
        </w:rPr>
        <w:t xml:space="preserve">”. </w:t>
      </w:r>
    </w:p>
    <w:p w:rsidR="007F2D94" w:rsidRPr="00445ABC" w:rsidRDefault="007F2D94" w:rsidP="00670A09">
      <w:pPr>
        <w:spacing w:after="0"/>
        <w:ind w:firstLine="709"/>
        <w:jc w:val="both"/>
        <w:rPr>
          <w:rFonts w:cs="Times New Roman"/>
          <w:szCs w:val="28"/>
          <w:lang w:val="en-US"/>
        </w:rPr>
      </w:pPr>
      <w:r w:rsidRPr="00445ABC">
        <w:rPr>
          <w:rFonts w:cs="Times New Roman"/>
          <w:szCs w:val="28"/>
          <w:lang w:val="en-US"/>
        </w:rPr>
        <w:t xml:space="preserve">5.1.2. </w:t>
      </w:r>
      <w:r w:rsidR="00643501" w:rsidRPr="00445ABC">
        <w:rPr>
          <w:rFonts w:cs="Times New Roman"/>
          <w:szCs w:val="28"/>
          <w:lang w:val="en-US"/>
        </w:rPr>
        <w:t xml:space="preserve">Conceptul de „element constitutiv” se referă atât la obiecte tangibile, cât și la obiecte intangibile, cum ar fi softurile. </w:t>
      </w:r>
    </w:p>
    <w:p w:rsidR="007F2D94" w:rsidRPr="00445ABC" w:rsidRDefault="007F2D94" w:rsidP="00670A09">
      <w:pPr>
        <w:spacing w:after="0"/>
        <w:ind w:firstLine="709"/>
        <w:jc w:val="both"/>
        <w:rPr>
          <w:rFonts w:cs="Times New Roman"/>
          <w:szCs w:val="28"/>
          <w:lang w:val="en-US"/>
        </w:rPr>
      </w:pPr>
      <w:r w:rsidRPr="00445ABC">
        <w:rPr>
          <w:rFonts w:cs="Times New Roman"/>
          <w:szCs w:val="28"/>
          <w:lang w:val="en-US"/>
        </w:rPr>
        <w:t xml:space="preserve">5.1.3. </w:t>
      </w:r>
      <w:r w:rsidR="000C53B5" w:rsidRPr="00445ABC">
        <w:rPr>
          <w:rFonts w:cs="Times New Roman"/>
          <w:szCs w:val="28"/>
          <w:lang w:val="en-US"/>
        </w:rPr>
        <w:t>ECI</w:t>
      </w:r>
      <w:r w:rsidR="00643501" w:rsidRPr="00445ABC">
        <w:rPr>
          <w:rFonts w:cs="Times New Roman"/>
          <w:szCs w:val="28"/>
          <w:lang w:val="en-US"/>
        </w:rPr>
        <w:t xml:space="preserve"> descrise în </w:t>
      </w:r>
      <w:r w:rsidR="00A80146" w:rsidRPr="00445ABC">
        <w:rPr>
          <w:rFonts w:cs="Times New Roman"/>
          <w:szCs w:val="28"/>
          <w:lang w:val="en-US"/>
        </w:rPr>
        <w:t>subpunctul</w:t>
      </w:r>
      <w:r w:rsidR="00643501" w:rsidRPr="00445ABC">
        <w:rPr>
          <w:rFonts w:cs="Times New Roman"/>
          <w:szCs w:val="28"/>
          <w:lang w:val="en-US"/>
        </w:rPr>
        <w:t xml:space="preserve"> 5.3 de mai jos sunt elemente constitutive: </w:t>
      </w:r>
    </w:p>
    <w:p w:rsidR="007F2D94" w:rsidRPr="00445ABC" w:rsidRDefault="00854A74" w:rsidP="00670A09">
      <w:pPr>
        <w:spacing w:after="0"/>
        <w:ind w:firstLine="709"/>
        <w:jc w:val="both"/>
        <w:rPr>
          <w:rFonts w:cs="Times New Roman"/>
          <w:szCs w:val="28"/>
          <w:lang w:val="en-US"/>
        </w:rPr>
      </w:pPr>
      <w:r w:rsidRPr="00445ABC">
        <w:rPr>
          <w:rFonts w:cs="Times New Roman"/>
          <w:szCs w:val="28"/>
          <w:lang w:val="en-US"/>
        </w:rPr>
        <w:t>5.1.3.1.</w:t>
      </w:r>
      <w:r w:rsidR="00643501" w:rsidRPr="00445ABC">
        <w:rPr>
          <w:rFonts w:cs="Times New Roman"/>
          <w:szCs w:val="28"/>
          <w:lang w:val="en-US"/>
        </w:rPr>
        <w:t xml:space="preserve"> a căror specificaţie se referă la o cerinţă definită în </w:t>
      </w:r>
      <w:r w:rsidRPr="00445ABC">
        <w:rPr>
          <w:rFonts w:cs="Times New Roman"/>
          <w:szCs w:val="28"/>
          <w:lang w:val="en-US"/>
        </w:rPr>
        <w:t>subpunctul</w:t>
      </w:r>
      <w:r w:rsidR="00643501" w:rsidRPr="00445ABC">
        <w:rPr>
          <w:rFonts w:cs="Times New Roman"/>
          <w:szCs w:val="28"/>
          <w:lang w:val="en-US"/>
        </w:rPr>
        <w:t xml:space="preserve"> 4.2. Trimiterea la </w:t>
      </w:r>
      <w:r w:rsidRPr="00445ABC">
        <w:rPr>
          <w:rFonts w:cs="Times New Roman"/>
          <w:szCs w:val="28"/>
          <w:lang w:val="en-US"/>
        </w:rPr>
        <w:t xml:space="preserve">subpunctul </w:t>
      </w:r>
      <w:r w:rsidR="00643501" w:rsidRPr="00445ABC">
        <w:rPr>
          <w:rFonts w:cs="Times New Roman"/>
          <w:szCs w:val="28"/>
          <w:lang w:val="en-US"/>
        </w:rPr>
        <w:t xml:space="preserve">relevant din </w:t>
      </w:r>
      <w:r w:rsidRPr="00445ABC">
        <w:rPr>
          <w:rFonts w:cs="Times New Roman"/>
          <w:szCs w:val="28"/>
          <w:lang w:val="en-US"/>
        </w:rPr>
        <w:t>subpunctul</w:t>
      </w:r>
      <w:r w:rsidR="00643501" w:rsidRPr="00445ABC">
        <w:rPr>
          <w:rFonts w:cs="Times New Roman"/>
          <w:szCs w:val="28"/>
          <w:lang w:val="en-US"/>
        </w:rPr>
        <w:t xml:space="preserve"> 4.2 este indicată în </w:t>
      </w:r>
      <w:r w:rsidR="005F3AE4" w:rsidRPr="00445ABC">
        <w:rPr>
          <w:rFonts w:cs="Times New Roman"/>
          <w:szCs w:val="28"/>
          <w:lang w:val="en-US"/>
        </w:rPr>
        <w:t xml:space="preserve">subpunctul 5.3. </w:t>
      </w:r>
      <w:r w:rsidR="005F3AE4" w:rsidRPr="00445ABC">
        <w:rPr>
          <w:rFonts w:cs="Times New Roman"/>
          <w:szCs w:val="28"/>
          <w:lang w:val="en-US"/>
        </w:rPr>
        <w:lastRenderedPageBreak/>
        <w:t>A</w:t>
      </w:r>
      <w:r w:rsidR="00643501" w:rsidRPr="00445ABC">
        <w:rPr>
          <w:rFonts w:cs="Times New Roman"/>
          <w:szCs w:val="28"/>
          <w:lang w:val="en-US"/>
        </w:rPr>
        <w:t xml:space="preserve">ceasta definește modul în care interoperabilitatea sistemului feroviar depinde de elementul constitutiv respectiv. </w:t>
      </w:r>
    </w:p>
    <w:p w:rsidR="007F2D94" w:rsidRPr="00445ABC" w:rsidRDefault="00643501" w:rsidP="00670A09">
      <w:pPr>
        <w:spacing w:after="0"/>
        <w:ind w:firstLine="709"/>
        <w:jc w:val="both"/>
        <w:rPr>
          <w:rFonts w:cs="Times New Roman"/>
          <w:szCs w:val="28"/>
          <w:lang w:val="en-US"/>
        </w:rPr>
      </w:pPr>
      <w:r w:rsidRPr="00445ABC">
        <w:rPr>
          <w:rFonts w:cs="Times New Roman"/>
          <w:szCs w:val="28"/>
          <w:lang w:val="en-US"/>
        </w:rPr>
        <w:t xml:space="preserve">Atunci când o cerinţă este identificată în </w:t>
      </w:r>
      <w:r w:rsidR="005F3AE4" w:rsidRPr="00445ABC">
        <w:rPr>
          <w:rFonts w:cs="Times New Roman"/>
          <w:szCs w:val="28"/>
          <w:lang w:val="en-US"/>
        </w:rPr>
        <w:t>subpunctul</w:t>
      </w:r>
      <w:r w:rsidRPr="00445ABC">
        <w:rPr>
          <w:rFonts w:cs="Times New Roman"/>
          <w:szCs w:val="28"/>
          <w:lang w:val="en-US"/>
        </w:rPr>
        <w:t xml:space="preserve"> 5.3 ca fiind evaluată la nivel ECI, nu este necesară o evaluare pentru aceeași cerinţă la nivel de subsistem; </w:t>
      </w:r>
    </w:p>
    <w:p w:rsidR="007F2D94" w:rsidRPr="00445ABC" w:rsidRDefault="00854A74" w:rsidP="00670A09">
      <w:pPr>
        <w:spacing w:after="0"/>
        <w:ind w:firstLine="709"/>
        <w:jc w:val="both"/>
        <w:rPr>
          <w:rFonts w:cs="Times New Roman"/>
          <w:szCs w:val="28"/>
          <w:lang w:val="en-US"/>
        </w:rPr>
      </w:pPr>
      <w:r w:rsidRPr="00445ABC">
        <w:rPr>
          <w:rFonts w:cs="Times New Roman"/>
          <w:szCs w:val="28"/>
          <w:lang w:val="en-US"/>
        </w:rPr>
        <w:t>5.1.3.2.</w:t>
      </w:r>
      <w:r w:rsidR="00643501" w:rsidRPr="00445ABC">
        <w:rPr>
          <w:rFonts w:cs="Times New Roman"/>
          <w:szCs w:val="28"/>
          <w:lang w:val="en-US"/>
        </w:rPr>
        <w:t xml:space="preserve"> a căror specificaţie poate necesita cerinţe suplimentare, pre</w:t>
      </w:r>
      <w:r w:rsidR="005F3AE4" w:rsidRPr="00445ABC">
        <w:rPr>
          <w:rFonts w:cs="Times New Roman"/>
          <w:szCs w:val="28"/>
          <w:lang w:val="en-US"/>
        </w:rPr>
        <w:t>cum cerinţe privind interfaţa. C</w:t>
      </w:r>
      <w:r w:rsidR="00643501" w:rsidRPr="00445ABC">
        <w:rPr>
          <w:rFonts w:cs="Times New Roman"/>
          <w:szCs w:val="28"/>
          <w:lang w:val="en-US"/>
        </w:rPr>
        <w:t xml:space="preserve">erinţele suplimentare sunt specificate tot în </w:t>
      </w:r>
      <w:r w:rsidR="005F3AE4" w:rsidRPr="00445ABC">
        <w:rPr>
          <w:rFonts w:cs="Times New Roman"/>
          <w:szCs w:val="28"/>
          <w:lang w:val="en-US"/>
        </w:rPr>
        <w:t>subpunctul</w:t>
      </w:r>
      <w:r w:rsidR="00643501" w:rsidRPr="00445ABC">
        <w:rPr>
          <w:rFonts w:cs="Times New Roman"/>
          <w:szCs w:val="28"/>
          <w:lang w:val="en-US"/>
        </w:rPr>
        <w:t xml:space="preserve"> 5.3; </w:t>
      </w:r>
    </w:p>
    <w:p w:rsidR="007F2D94" w:rsidRPr="00445ABC" w:rsidRDefault="00854A74" w:rsidP="00670A09">
      <w:pPr>
        <w:spacing w:after="0"/>
        <w:ind w:firstLine="709"/>
        <w:jc w:val="both"/>
        <w:rPr>
          <w:rFonts w:cs="Times New Roman"/>
          <w:szCs w:val="28"/>
          <w:lang w:val="en-US"/>
        </w:rPr>
      </w:pPr>
      <w:r w:rsidRPr="00445ABC">
        <w:rPr>
          <w:rFonts w:cs="Times New Roman"/>
          <w:szCs w:val="28"/>
          <w:lang w:val="en-US"/>
        </w:rPr>
        <w:t>5.1.3.3.</w:t>
      </w:r>
      <w:r w:rsidR="00643501" w:rsidRPr="00445ABC">
        <w:rPr>
          <w:rFonts w:cs="Times New Roman"/>
          <w:szCs w:val="28"/>
          <w:lang w:val="en-US"/>
        </w:rPr>
        <w:t xml:space="preserve"> a căror procedură de evaluare, independent de subsistemul asociat, es</w:t>
      </w:r>
      <w:r w:rsidR="0011773F" w:rsidRPr="00445ABC">
        <w:rPr>
          <w:rFonts w:cs="Times New Roman"/>
          <w:szCs w:val="28"/>
          <w:lang w:val="en-US"/>
        </w:rPr>
        <w:t>te descrisă la subpunctul 6.1.</w:t>
      </w:r>
    </w:p>
    <w:p w:rsidR="00643501" w:rsidRPr="00445ABC" w:rsidRDefault="007F2D94" w:rsidP="00670A09">
      <w:pPr>
        <w:spacing w:after="0"/>
        <w:ind w:firstLine="709"/>
        <w:jc w:val="both"/>
        <w:rPr>
          <w:rFonts w:cs="Times New Roman"/>
          <w:szCs w:val="28"/>
          <w:lang w:val="en-US"/>
        </w:rPr>
      </w:pPr>
      <w:r w:rsidRPr="00445ABC">
        <w:rPr>
          <w:rFonts w:cs="Times New Roman"/>
          <w:szCs w:val="28"/>
          <w:lang w:val="en-US"/>
        </w:rPr>
        <w:t xml:space="preserve">5.1.4. </w:t>
      </w:r>
      <w:r w:rsidR="00643501" w:rsidRPr="00445ABC">
        <w:rPr>
          <w:rFonts w:cs="Times New Roman"/>
          <w:szCs w:val="28"/>
          <w:lang w:val="en-US"/>
        </w:rPr>
        <w:t xml:space="preserve">Domeniul de utilizare al unui element constitutiv de intero perabilitate trebuie declarat și demonstrat în conformitate cu metoda descrisă în </w:t>
      </w:r>
      <w:r w:rsidR="0011773F" w:rsidRPr="00445ABC">
        <w:rPr>
          <w:rFonts w:cs="Times New Roman"/>
          <w:szCs w:val="28"/>
          <w:lang w:val="en-US"/>
        </w:rPr>
        <w:t>subpunctul</w:t>
      </w:r>
      <w:r w:rsidR="00643501" w:rsidRPr="00445ABC">
        <w:rPr>
          <w:rFonts w:cs="Times New Roman"/>
          <w:szCs w:val="28"/>
          <w:lang w:val="en-US"/>
        </w:rPr>
        <w:t xml:space="preserve"> 5.3 pentru fiecare dintre acestea.</w:t>
      </w:r>
    </w:p>
    <w:p w:rsidR="007F2D94" w:rsidRPr="00445ABC" w:rsidRDefault="007F2D94" w:rsidP="00670A09">
      <w:pPr>
        <w:spacing w:after="0"/>
        <w:ind w:firstLine="709"/>
        <w:jc w:val="both"/>
        <w:rPr>
          <w:rFonts w:cs="Times New Roman"/>
          <w:b/>
          <w:szCs w:val="28"/>
          <w:lang w:val="en-US"/>
        </w:rPr>
      </w:pPr>
      <w:r w:rsidRPr="00445ABC">
        <w:rPr>
          <w:rFonts w:cs="Times New Roman"/>
          <w:b/>
          <w:szCs w:val="28"/>
          <w:lang w:val="en-US"/>
        </w:rPr>
        <w:t xml:space="preserve">5.2. Soluţii inovatoare </w:t>
      </w:r>
    </w:p>
    <w:p w:rsidR="007F2D94" w:rsidRPr="00445ABC" w:rsidRDefault="00854213" w:rsidP="00670A09">
      <w:pPr>
        <w:spacing w:after="0"/>
        <w:ind w:firstLine="709"/>
        <w:jc w:val="both"/>
        <w:rPr>
          <w:rFonts w:cs="Times New Roman"/>
          <w:szCs w:val="28"/>
          <w:lang w:val="en-US"/>
        </w:rPr>
      </w:pPr>
      <w:r>
        <w:rPr>
          <w:rFonts w:cs="Times New Roman"/>
          <w:szCs w:val="28"/>
          <w:lang w:val="en-US"/>
        </w:rPr>
        <w:t>Conform punctelor 8-10</w:t>
      </w:r>
      <w:r w:rsidR="003A6AF6" w:rsidRPr="00445ABC">
        <w:rPr>
          <w:rFonts w:cs="Times New Roman"/>
          <w:szCs w:val="28"/>
          <w:lang w:val="en-US"/>
        </w:rPr>
        <w:t xml:space="preserve"> din prezentul Regulament</w:t>
      </w:r>
      <w:r w:rsidR="007F2D94" w:rsidRPr="00445ABC">
        <w:rPr>
          <w:rFonts w:cs="Times New Roman"/>
          <w:szCs w:val="28"/>
          <w:lang w:val="en-US"/>
        </w:rPr>
        <w:t>, soluţiile inovatoare pot necesita noi specificaţii și/sau noi metode de evaluare. Specificaţiile și metodele de evaluare respective trebuie elaborat</w:t>
      </w:r>
      <w:r w:rsidR="0011773F" w:rsidRPr="00445ABC">
        <w:rPr>
          <w:rFonts w:cs="Times New Roman"/>
          <w:szCs w:val="28"/>
          <w:lang w:val="en-US"/>
        </w:rPr>
        <w:t>e prin procesul descris în subpunctul 6.1.5</w:t>
      </w:r>
      <w:r w:rsidR="007F2D94" w:rsidRPr="00445ABC">
        <w:rPr>
          <w:rFonts w:cs="Times New Roman"/>
          <w:szCs w:val="28"/>
          <w:lang w:val="en-US"/>
        </w:rPr>
        <w:t>, ori de câte ori se are în vedere utilizarea unei soluţii inovatoare pentru un element constitutiv de interoperabilitate.</w:t>
      </w:r>
    </w:p>
    <w:p w:rsidR="007F2D94" w:rsidRPr="00445ABC" w:rsidRDefault="007F2D94" w:rsidP="00670A09">
      <w:pPr>
        <w:spacing w:after="0"/>
        <w:ind w:firstLine="709"/>
        <w:jc w:val="both"/>
        <w:rPr>
          <w:rFonts w:cs="Times New Roman"/>
          <w:b/>
          <w:szCs w:val="28"/>
          <w:lang w:val="en-US"/>
        </w:rPr>
      </w:pPr>
      <w:r w:rsidRPr="00445ABC">
        <w:rPr>
          <w:rFonts w:cs="Times New Roman"/>
          <w:b/>
          <w:szCs w:val="28"/>
          <w:lang w:val="en-US"/>
        </w:rPr>
        <w:t>5.3. Specificaţie privind elemente</w:t>
      </w:r>
      <w:r w:rsidR="00970DD3" w:rsidRPr="00445ABC">
        <w:rPr>
          <w:rFonts w:cs="Times New Roman"/>
          <w:b/>
          <w:szCs w:val="28"/>
          <w:lang w:val="en-US"/>
        </w:rPr>
        <w:t>le constitutive de interoperabi</w:t>
      </w:r>
      <w:r w:rsidRPr="00445ABC">
        <w:rPr>
          <w:rFonts w:cs="Times New Roman"/>
          <w:b/>
          <w:szCs w:val="28"/>
          <w:lang w:val="en-US"/>
        </w:rPr>
        <w:t xml:space="preserve">litate </w:t>
      </w:r>
    </w:p>
    <w:p w:rsidR="007F2D94" w:rsidRPr="00445ABC" w:rsidRDefault="007F2D94" w:rsidP="00670A09">
      <w:pPr>
        <w:spacing w:after="0"/>
        <w:ind w:firstLine="709"/>
        <w:jc w:val="both"/>
        <w:rPr>
          <w:rFonts w:cs="Times New Roman"/>
          <w:szCs w:val="28"/>
          <w:lang w:val="en-US"/>
        </w:rPr>
      </w:pPr>
      <w:r w:rsidRPr="00445ABC">
        <w:rPr>
          <w:rFonts w:cs="Times New Roman"/>
          <w:szCs w:val="28"/>
          <w:lang w:val="en-US"/>
        </w:rPr>
        <w:t>Elementele constitutive de interoperabilitate sunt enumerate și specificate mai jos:</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 xml:space="preserve">5.3.1. Cuplă automată cu tampon central </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O cuplă automată trebuie proiectată și evaluată pentru un domeniu de utilizare definit de:</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 xml:space="preserve">5.3.1.1. Tipul de cuplă finală (interfaţă mecanică și pneumatică a capului). </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Cupla automată de „tip 10” trebuie să fie în conformitate cu specificaţia men</w:t>
      </w:r>
      <w:r w:rsidR="00970DD3" w:rsidRPr="00445ABC">
        <w:rPr>
          <w:rFonts w:cs="Times New Roman"/>
          <w:szCs w:val="28"/>
          <w:lang w:val="en-US"/>
        </w:rPr>
        <w:t xml:space="preserve">ţionată în apendicele J-1, </w:t>
      </w:r>
      <w:r w:rsidRPr="00445ABC">
        <w:rPr>
          <w:rFonts w:cs="Times New Roman"/>
          <w:szCs w:val="28"/>
          <w:lang w:val="en-US"/>
        </w:rPr>
        <w:t xml:space="preserve">indicele [36]. </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 xml:space="preserve">5.3.1.2. Forţele de tracţiune și de compresie la care poate rezista. </w:t>
      </w:r>
    </w:p>
    <w:p w:rsidR="00AE00FE" w:rsidRPr="00445ABC" w:rsidRDefault="00AE00FE" w:rsidP="00670A09">
      <w:pPr>
        <w:spacing w:after="0"/>
        <w:ind w:firstLine="709"/>
        <w:jc w:val="both"/>
        <w:rPr>
          <w:rFonts w:cs="Times New Roman"/>
          <w:szCs w:val="28"/>
          <w:lang w:val="en-US"/>
        </w:rPr>
      </w:pPr>
      <w:r w:rsidRPr="00445ABC">
        <w:rPr>
          <w:rFonts w:cs="Times New Roman"/>
          <w:szCs w:val="28"/>
          <w:lang w:val="en-US"/>
        </w:rPr>
        <w:t xml:space="preserve">5.3.1.3. Aceste caracteristici trebuie evaluate la nivel ECI. </w:t>
      </w:r>
    </w:p>
    <w:p w:rsidR="00CD798C" w:rsidRPr="00445ABC" w:rsidRDefault="00AE00FE" w:rsidP="00670A09">
      <w:pPr>
        <w:spacing w:after="0"/>
        <w:ind w:firstLine="709"/>
        <w:jc w:val="both"/>
        <w:rPr>
          <w:rFonts w:cs="Times New Roman"/>
          <w:b/>
          <w:szCs w:val="28"/>
          <w:lang w:val="en-US"/>
        </w:rPr>
      </w:pPr>
      <w:r w:rsidRPr="00445ABC">
        <w:rPr>
          <w:rFonts w:cs="Times New Roman"/>
          <w:b/>
          <w:szCs w:val="28"/>
          <w:lang w:val="en-US"/>
        </w:rPr>
        <w:t xml:space="preserve">5.3.2. Cuplă finală manuală </w:t>
      </w:r>
    </w:p>
    <w:p w:rsidR="00CD798C" w:rsidRPr="00445ABC" w:rsidRDefault="00AE00FE" w:rsidP="00670A09">
      <w:pPr>
        <w:spacing w:after="0"/>
        <w:ind w:firstLine="709"/>
        <w:jc w:val="both"/>
        <w:rPr>
          <w:rFonts w:cs="Times New Roman"/>
          <w:szCs w:val="28"/>
          <w:lang w:val="en-US"/>
        </w:rPr>
      </w:pPr>
      <w:r w:rsidRPr="00445ABC">
        <w:rPr>
          <w:rFonts w:cs="Times New Roman"/>
          <w:szCs w:val="28"/>
          <w:lang w:val="en-US"/>
        </w:rPr>
        <w:t>O cuplă finală manuală trebuie proiectată și evaluată pentru un domeniu de utilizare definit de:</w:t>
      </w:r>
    </w:p>
    <w:p w:rsidR="00CD798C" w:rsidRPr="00445ABC" w:rsidRDefault="00CD798C" w:rsidP="00670A09">
      <w:pPr>
        <w:spacing w:after="0"/>
        <w:ind w:firstLine="709"/>
        <w:jc w:val="both"/>
        <w:rPr>
          <w:rFonts w:cs="Times New Roman"/>
          <w:szCs w:val="28"/>
          <w:lang w:val="en-US"/>
        </w:rPr>
      </w:pPr>
      <w:r w:rsidRPr="00445ABC">
        <w:rPr>
          <w:rFonts w:cs="Times New Roman"/>
          <w:szCs w:val="28"/>
          <w:lang w:val="en-US"/>
        </w:rPr>
        <w:t>5.3.2.1.</w:t>
      </w:r>
      <w:r w:rsidR="00AE00FE" w:rsidRPr="00445ABC">
        <w:rPr>
          <w:rFonts w:cs="Times New Roman"/>
          <w:szCs w:val="28"/>
          <w:lang w:val="en-US"/>
        </w:rPr>
        <w:t xml:space="preserve"> Tipul de cuplă finală (interfaţa mecanică). „Tipul UIC” trebuie compus din tampon, organe de tracţiune și un sistem de cuplă cu șurub care îndeplinesc cerinţele părţilor referitoare la vagoanele de călători din specificaţia me</w:t>
      </w:r>
      <w:r w:rsidR="00C74D17" w:rsidRPr="00445ABC">
        <w:rPr>
          <w:rFonts w:cs="Times New Roman"/>
          <w:szCs w:val="28"/>
          <w:lang w:val="en-US"/>
        </w:rPr>
        <w:t>nţionată în apendicele J-1, indicele [37]</w:t>
      </w:r>
      <w:r w:rsidR="00AE00FE" w:rsidRPr="00445ABC">
        <w:rPr>
          <w:rFonts w:cs="Times New Roman"/>
          <w:szCs w:val="28"/>
          <w:lang w:val="en-US"/>
        </w:rPr>
        <w:t>, și din specificaţia men</w:t>
      </w:r>
      <w:r w:rsidR="00C74D17" w:rsidRPr="00445ABC">
        <w:rPr>
          <w:rFonts w:cs="Times New Roman"/>
          <w:szCs w:val="28"/>
          <w:lang w:val="en-US"/>
        </w:rPr>
        <w:t>ţionată în apendicele J-1, indicele [38]</w:t>
      </w:r>
      <w:r w:rsidR="00AE00FE" w:rsidRPr="00445ABC">
        <w:rPr>
          <w:rFonts w:cs="Times New Roman"/>
          <w:szCs w:val="28"/>
          <w:lang w:val="en-US"/>
        </w:rPr>
        <w:t>; cu excepţia vagoanelor de călători cu sisteme de cuplare manuală, unităţile trebuie prevăzute cu un tampon, cu organe de tracţiune și cu un sistem de cuplă cu șurub care îndeplinesc cerinţele părţilor relevante din specificaţia menţ</w:t>
      </w:r>
      <w:r w:rsidR="00C74D17" w:rsidRPr="00445ABC">
        <w:rPr>
          <w:rFonts w:cs="Times New Roman"/>
          <w:szCs w:val="28"/>
          <w:lang w:val="en-US"/>
        </w:rPr>
        <w:t>ionată în apen dicele J-1, indicele [37]</w:t>
      </w:r>
      <w:r w:rsidR="00AE00FE" w:rsidRPr="00445ABC">
        <w:rPr>
          <w:rFonts w:cs="Times New Roman"/>
          <w:szCs w:val="28"/>
          <w:lang w:val="en-US"/>
        </w:rPr>
        <w:t>, și din specificaţia menţionată în apendicele J-1</w:t>
      </w:r>
      <w:r w:rsidR="00C74D17" w:rsidRPr="00445ABC">
        <w:rPr>
          <w:rFonts w:cs="Times New Roman"/>
          <w:szCs w:val="28"/>
          <w:lang w:val="en-US"/>
        </w:rPr>
        <w:t>, indicele [38]</w:t>
      </w:r>
      <w:r w:rsidR="00AE00FE" w:rsidRPr="00445ABC">
        <w:rPr>
          <w:rFonts w:cs="Times New Roman"/>
          <w:szCs w:val="28"/>
          <w:lang w:val="en-US"/>
        </w:rPr>
        <w:t xml:space="preserve">, respectiv. </w:t>
      </w:r>
    </w:p>
    <w:p w:rsidR="00AE00FE" w:rsidRPr="00445ABC" w:rsidRDefault="00CD798C" w:rsidP="00670A09">
      <w:pPr>
        <w:spacing w:after="0"/>
        <w:ind w:firstLine="709"/>
        <w:jc w:val="both"/>
        <w:rPr>
          <w:rFonts w:cs="Times New Roman"/>
          <w:szCs w:val="28"/>
          <w:lang w:val="en-US"/>
        </w:rPr>
      </w:pPr>
      <w:r w:rsidRPr="00445ABC">
        <w:rPr>
          <w:rFonts w:cs="Times New Roman"/>
          <w:szCs w:val="28"/>
          <w:lang w:val="en-US"/>
        </w:rPr>
        <w:t xml:space="preserve">5.3.2.2. </w:t>
      </w:r>
      <w:r w:rsidR="00AE00FE" w:rsidRPr="00445ABC">
        <w:rPr>
          <w:rFonts w:cs="Times New Roman"/>
          <w:szCs w:val="28"/>
          <w:lang w:val="en-US"/>
        </w:rPr>
        <w:t>Forţele de tracţiune și de compresie la care poate rezista.</w:t>
      </w:r>
    </w:p>
    <w:p w:rsidR="00CD798C" w:rsidRPr="00445ABC" w:rsidRDefault="00CD798C" w:rsidP="00670A09">
      <w:pPr>
        <w:spacing w:after="0"/>
        <w:ind w:firstLine="709"/>
        <w:jc w:val="both"/>
        <w:rPr>
          <w:rFonts w:cs="Times New Roman"/>
          <w:szCs w:val="28"/>
          <w:lang w:val="en-US"/>
        </w:rPr>
      </w:pPr>
      <w:r w:rsidRPr="00445ABC">
        <w:rPr>
          <w:rFonts w:cs="Times New Roman"/>
          <w:szCs w:val="28"/>
          <w:lang w:val="en-US"/>
        </w:rPr>
        <w:t>5.3.2.3. Aceste caracteristici trebuie evaluate la nivel ECI.</w:t>
      </w:r>
    </w:p>
    <w:p w:rsidR="00CD798C" w:rsidRPr="00445ABC" w:rsidRDefault="00CD798C" w:rsidP="00670A09">
      <w:pPr>
        <w:spacing w:after="0"/>
        <w:ind w:firstLine="709"/>
        <w:jc w:val="both"/>
        <w:rPr>
          <w:rFonts w:cs="Times New Roman"/>
          <w:b/>
          <w:szCs w:val="28"/>
          <w:lang w:val="en-US"/>
        </w:rPr>
      </w:pPr>
      <w:r w:rsidRPr="00445ABC">
        <w:rPr>
          <w:rFonts w:cs="Times New Roman"/>
          <w:b/>
          <w:szCs w:val="28"/>
          <w:lang w:val="en-US"/>
        </w:rPr>
        <w:t xml:space="preserve">5.3.3. Cuple pentru operaţiuni de recuperare </w:t>
      </w:r>
    </w:p>
    <w:p w:rsidR="00CD798C" w:rsidRPr="00445ABC" w:rsidRDefault="00CD798C" w:rsidP="00670A09">
      <w:pPr>
        <w:spacing w:after="0"/>
        <w:ind w:firstLine="709"/>
        <w:jc w:val="both"/>
        <w:rPr>
          <w:rFonts w:cs="Times New Roman"/>
          <w:szCs w:val="28"/>
          <w:lang w:val="en-US"/>
        </w:rPr>
      </w:pPr>
      <w:r w:rsidRPr="00445ABC">
        <w:rPr>
          <w:rFonts w:cs="Times New Roman"/>
          <w:szCs w:val="28"/>
          <w:lang w:val="en-US"/>
        </w:rPr>
        <w:t>O cuplă pentru operaţiuni de recuperare trebuie proiectată și evaluată pentru un d</w:t>
      </w:r>
      <w:r w:rsidR="00C7292E" w:rsidRPr="00445ABC">
        <w:rPr>
          <w:rFonts w:cs="Times New Roman"/>
          <w:szCs w:val="28"/>
          <w:lang w:val="en-US"/>
        </w:rPr>
        <w:t>omeniu de utilizare definit de:</w:t>
      </w:r>
    </w:p>
    <w:p w:rsidR="00CD798C" w:rsidRPr="00445ABC" w:rsidRDefault="00CD798C" w:rsidP="00670A09">
      <w:pPr>
        <w:spacing w:after="0"/>
        <w:ind w:firstLine="709"/>
        <w:jc w:val="both"/>
        <w:rPr>
          <w:rFonts w:cs="Times New Roman"/>
          <w:szCs w:val="28"/>
          <w:lang w:val="en-US"/>
        </w:rPr>
      </w:pPr>
      <w:r w:rsidRPr="00445ABC">
        <w:rPr>
          <w:rFonts w:cs="Times New Roman"/>
          <w:szCs w:val="28"/>
          <w:lang w:val="en-US"/>
        </w:rPr>
        <w:t xml:space="preserve">5.3.3.1. Tipul de cuplă finală la care poate fi conectată. </w:t>
      </w:r>
    </w:p>
    <w:p w:rsidR="00CD798C" w:rsidRPr="00445ABC" w:rsidRDefault="00CD798C" w:rsidP="00670A09">
      <w:pPr>
        <w:spacing w:after="0"/>
        <w:ind w:firstLine="709"/>
        <w:jc w:val="both"/>
        <w:rPr>
          <w:rFonts w:cs="Times New Roman"/>
          <w:szCs w:val="28"/>
          <w:lang w:val="en-US"/>
        </w:rPr>
      </w:pPr>
      <w:r w:rsidRPr="00445ABC">
        <w:rPr>
          <w:rFonts w:cs="Times New Roman"/>
          <w:szCs w:val="28"/>
          <w:lang w:val="en-US"/>
        </w:rPr>
        <w:lastRenderedPageBreak/>
        <w:t>Cupla pentru operaţiuni de recuperare care urmează să fie conectată la cupla automată de „tip 10” trebuie să fie în conformitate cu specificaţia men</w:t>
      </w:r>
      <w:r w:rsidR="00C7292E" w:rsidRPr="00445ABC">
        <w:rPr>
          <w:rFonts w:cs="Times New Roman"/>
          <w:szCs w:val="28"/>
          <w:lang w:val="en-US"/>
        </w:rPr>
        <w:t>ţionată în apendicele J-1, indicele [39]</w:t>
      </w:r>
      <w:r w:rsidRPr="00445ABC">
        <w:rPr>
          <w:rFonts w:cs="Times New Roman"/>
          <w:szCs w:val="28"/>
          <w:lang w:val="en-US"/>
        </w:rPr>
        <w:t xml:space="preserve">. </w:t>
      </w:r>
    </w:p>
    <w:p w:rsidR="009F3542" w:rsidRPr="00445ABC" w:rsidRDefault="009F3542" w:rsidP="00670A09">
      <w:pPr>
        <w:spacing w:after="0"/>
        <w:ind w:firstLine="709"/>
        <w:jc w:val="both"/>
        <w:rPr>
          <w:rFonts w:cs="Times New Roman"/>
          <w:szCs w:val="28"/>
          <w:lang w:val="en-US"/>
        </w:rPr>
      </w:pPr>
      <w:r w:rsidRPr="00445ABC">
        <w:rPr>
          <w:rFonts w:cs="Times New Roman"/>
          <w:szCs w:val="28"/>
          <w:lang w:val="en-US"/>
        </w:rPr>
        <w:t xml:space="preserve">5.3.3.2. </w:t>
      </w:r>
      <w:r w:rsidR="00CD798C" w:rsidRPr="00445ABC">
        <w:rPr>
          <w:rFonts w:cs="Times New Roman"/>
          <w:szCs w:val="28"/>
          <w:lang w:val="en-US"/>
        </w:rPr>
        <w:t xml:space="preserve">Forţele de tracţiune și de compresie la care poate rezista. </w:t>
      </w:r>
    </w:p>
    <w:p w:rsidR="009F3542" w:rsidRPr="00445ABC" w:rsidRDefault="009F3542" w:rsidP="00670A09">
      <w:pPr>
        <w:spacing w:after="0"/>
        <w:ind w:firstLine="709"/>
        <w:jc w:val="both"/>
        <w:rPr>
          <w:rFonts w:cs="Times New Roman"/>
          <w:szCs w:val="28"/>
          <w:lang w:val="en-US"/>
        </w:rPr>
      </w:pPr>
      <w:r w:rsidRPr="00445ABC">
        <w:rPr>
          <w:rFonts w:cs="Times New Roman"/>
          <w:szCs w:val="28"/>
          <w:lang w:val="en-US"/>
        </w:rPr>
        <w:t xml:space="preserve">5.3.3.3. </w:t>
      </w:r>
      <w:r w:rsidR="00CD798C" w:rsidRPr="00445ABC">
        <w:rPr>
          <w:rFonts w:cs="Times New Roman"/>
          <w:szCs w:val="28"/>
          <w:lang w:val="en-US"/>
        </w:rPr>
        <w:t xml:space="preserve">Modul în care trebuie instalată pe unitatea de recuperare. </w:t>
      </w:r>
    </w:p>
    <w:p w:rsidR="00CD798C" w:rsidRPr="00445ABC" w:rsidRDefault="009F3542" w:rsidP="00670A09">
      <w:pPr>
        <w:spacing w:after="0"/>
        <w:ind w:firstLine="709"/>
        <w:jc w:val="both"/>
        <w:rPr>
          <w:rFonts w:cs="Times New Roman"/>
          <w:szCs w:val="28"/>
          <w:lang w:val="en-US"/>
        </w:rPr>
      </w:pPr>
      <w:r w:rsidRPr="00445ABC">
        <w:rPr>
          <w:rFonts w:cs="Times New Roman"/>
          <w:szCs w:val="28"/>
          <w:lang w:val="en-US"/>
        </w:rPr>
        <w:t xml:space="preserve">5.3.3.4. </w:t>
      </w:r>
      <w:r w:rsidR="00CD798C" w:rsidRPr="00445ABC">
        <w:rPr>
          <w:rFonts w:cs="Times New Roman"/>
          <w:szCs w:val="28"/>
          <w:lang w:val="en-US"/>
        </w:rPr>
        <w:t>Aceste caracteristici</w:t>
      </w:r>
      <w:r w:rsidR="00C77225" w:rsidRPr="00445ABC">
        <w:rPr>
          <w:rFonts w:cs="Times New Roman"/>
          <w:szCs w:val="28"/>
          <w:lang w:val="en-US"/>
        </w:rPr>
        <w:t xml:space="preserve"> și cerinţele exprimate în subpunctul </w:t>
      </w:r>
      <w:r w:rsidR="00CD798C" w:rsidRPr="00445ABC">
        <w:rPr>
          <w:rFonts w:cs="Times New Roman"/>
          <w:szCs w:val="28"/>
          <w:lang w:val="en-US"/>
        </w:rPr>
        <w:t>4.2.2.2. trebuie evaluate la nivel ECI.</w:t>
      </w:r>
    </w:p>
    <w:p w:rsidR="009F3542" w:rsidRPr="00445ABC" w:rsidRDefault="009F3542" w:rsidP="00670A09">
      <w:pPr>
        <w:spacing w:after="0"/>
        <w:ind w:firstLine="709"/>
        <w:jc w:val="both"/>
        <w:rPr>
          <w:rFonts w:cs="Times New Roman"/>
          <w:b/>
          <w:szCs w:val="28"/>
          <w:lang w:val="ro-MD"/>
        </w:rPr>
      </w:pPr>
      <w:r w:rsidRPr="00445ABC">
        <w:rPr>
          <w:rFonts w:cs="Times New Roman"/>
          <w:b/>
          <w:szCs w:val="28"/>
          <w:lang w:val="en-US"/>
        </w:rPr>
        <w:t>5.3.4. Ro</w:t>
      </w:r>
      <w:r w:rsidRPr="00445ABC">
        <w:rPr>
          <w:rFonts w:cs="Times New Roman"/>
          <w:b/>
          <w:szCs w:val="28"/>
          <w:lang w:val="ro-MD"/>
        </w:rPr>
        <w:t>ți</w:t>
      </w:r>
    </w:p>
    <w:p w:rsidR="009F3542" w:rsidRPr="00445ABC" w:rsidRDefault="009F3542" w:rsidP="00F960DA">
      <w:pPr>
        <w:spacing w:after="0"/>
        <w:ind w:firstLine="709"/>
        <w:jc w:val="both"/>
        <w:rPr>
          <w:rFonts w:cs="Times New Roman"/>
          <w:szCs w:val="28"/>
          <w:lang w:val="en-US"/>
        </w:rPr>
      </w:pPr>
      <w:r w:rsidRPr="00445ABC">
        <w:rPr>
          <w:rFonts w:cs="Times New Roman"/>
          <w:szCs w:val="28"/>
          <w:lang w:val="en-US"/>
        </w:rPr>
        <w:t>O roată trebuie proiectată și evaluată pentru un do</w:t>
      </w:r>
      <w:r w:rsidR="00291C28" w:rsidRPr="00445ABC">
        <w:rPr>
          <w:rFonts w:cs="Times New Roman"/>
          <w:szCs w:val="28"/>
          <w:lang w:val="en-US"/>
        </w:rPr>
        <w:t>meniu de utilizare definit de c</w:t>
      </w:r>
      <w:r w:rsidRPr="00445ABC">
        <w:rPr>
          <w:rFonts w:cs="Times New Roman"/>
          <w:szCs w:val="28"/>
          <w:lang w:val="en-US"/>
        </w:rPr>
        <w:t>aracteristicile geometrice: diametrul n</w:t>
      </w:r>
      <w:r w:rsidR="00291C28" w:rsidRPr="00445ABC">
        <w:rPr>
          <w:rFonts w:cs="Times New Roman"/>
          <w:szCs w:val="28"/>
          <w:lang w:val="en-US"/>
        </w:rPr>
        <w:t>ominal al suprafeţei de rulare, c</w:t>
      </w:r>
      <w:r w:rsidRPr="00445ABC">
        <w:rPr>
          <w:rFonts w:cs="Times New Roman"/>
          <w:szCs w:val="28"/>
          <w:lang w:val="en-US"/>
        </w:rPr>
        <w:t>aracteristicile mecanice: forţa statică ver</w:t>
      </w:r>
      <w:r w:rsidR="00F960DA" w:rsidRPr="00445ABC">
        <w:rPr>
          <w:rFonts w:cs="Times New Roman"/>
          <w:szCs w:val="28"/>
          <w:lang w:val="en-US"/>
        </w:rPr>
        <w:t>ticală maximă și viteza maximă, c</w:t>
      </w:r>
      <w:r w:rsidRPr="00445ABC">
        <w:rPr>
          <w:rFonts w:cs="Times New Roman"/>
          <w:szCs w:val="28"/>
          <w:lang w:val="en-US"/>
        </w:rPr>
        <w:t xml:space="preserve">aracteristicile termomecanice: energia maximă de frânare. </w:t>
      </w:r>
    </w:p>
    <w:p w:rsidR="009F3542" w:rsidRPr="00445ABC" w:rsidRDefault="009F3542" w:rsidP="00670A09">
      <w:pPr>
        <w:spacing w:after="0"/>
        <w:ind w:firstLine="709"/>
        <w:jc w:val="both"/>
        <w:rPr>
          <w:rFonts w:cs="Times New Roman"/>
          <w:szCs w:val="28"/>
          <w:lang w:val="en-US"/>
        </w:rPr>
      </w:pPr>
      <w:r w:rsidRPr="00445ABC">
        <w:rPr>
          <w:rFonts w:cs="Times New Roman"/>
          <w:szCs w:val="28"/>
          <w:lang w:val="en-US"/>
        </w:rPr>
        <w:t>O roată trebuie să îndeplinească cerinţele geometrice, mecanice și</w:t>
      </w:r>
      <w:r w:rsidR="00735CD3" w:rsidRPr="00445ABC">
        <w:rPr>
          <w:rFonts w:cs="Times New Roman"/>
          <w:szCs w:val="28"/>
          <w:lang w:val="en-US"/>
        </w:rPr>
        <w:t xml:space="preserve"> termomecanice definite în sub</w:t>
      </w:r>
      <w:r w:rsidRPr="00445ABC">
        <w:rPr>
          <w:rFonts w:cs="Times New Roman"/>
          <w:szCs w:val="28"/>
          <w:lang w:val="en-US"/>
        </w:rPr>
        <w:t>punctul 4.2.3</w:t>
      </w:r>
      <w:r w:rsidR="00735CD3" w:rsidRPr="00445ABC">
        <w:rPr>
          <w:rFonts w:cs="Times New Roman"/>
          <w:szCs w:val="28"/>
          <w:lang w:val="en-US"/>
        </w:rPr>
        <w:t>.5.2.2. A</w:t>
      </w:r>
      <w:r w:rsidRPr="00445ABC">
        <w:rPr>
          <w:rFonts w:cs="Times New Roman"/>
          <w:szCs w:val="28"/>
          <w:lang w:val="en-US"/>
        </w:rPr>
        <w:t>ceste cerinţe trebuie evaluate la nivel ECI.</w:t>
      </w:r>
    </w:p>
    <w:p w:rsidR="00F960DA" w:rsidRPr="00445ABC" w:rsidRDefault="00F960DA" w:rsidP="00670A09">
      <w:pPr>
        <w:spacing w:after="0"/>
        <w:ind w:firstLine="709"/>
        <w:jc w:val="both"/>
        <w:rPr>
          <w:rFonts w:cs="Times New Roman"/>
          <w:b/>
          <w:szCs w:val="28"/>
          <w:lang w:val="en-US"/>
        </w:rPr>
      </w:pPr>
      <w:r w:rsidRPr="00445ABC">
        <w:rPr>
          <w:rFonts w:cs="Times New Roman"/>
          <w:b/>
          <w:szCs w:val="28"/>
          <w:lang w:val="en-US"/>
        </w:rPr>
        <w:t xml:space="preserve">5.3.4.1. </w:t>
      </w:r>
      <w:r w:rsidR="009F3542" w:rsidRPr="00445ABC">
        <w:rPr>
          <w:rFonts w:cs="Times New Roman"/>
          <w:b/>
          <w:szCs w:val="28"/>
          <w:lang w:val="en-US"/>
        </w:rPr>
        <w:t>Sisteme auto</w:t>
      </w:r>
      <w:r w:rsidRPr="00445ABC">
        <w:rPr>
          <w:rFonts w:cs="Times New Roman"/>
          <w:b/>
          <w:szCs w:val="28"/>
          <w:lang w:val="en-US"/>
        </w:rPr>
        <w:t xml:space="preserve">mate cu ecartament variabil </w:t>
      </w:r>
    </w:p>
    <w:p w:rsidR="00F960DA" w:rsidRPr="00445ABC" w:rsidRDefault="00F960DA" w:rsidP="00670A09">
      <w:pPr>
        <w:spacing w:after="0"/>
        <w:ind w:firstLine="709"/>
        <w:jc w:val="both"/>
        <w:rPr>
          <w:rFonts w:cs="Times New Roman"/>
          <w:szCs w:val="28"/>
          <w:lang w:val="en-US"/>
        </w:rPr>
      </w:pPr>
      <w:r w:rsidRPr="00445ABC">
        <w:rPr>
          <w:rFonts w:cs="Times New Roman"/>
          <w:szCs w:val="28"/>
          <w:lang w:val="en-US"/>
        </w:rPr>
        <w:t xml:space="preserve">5.3.4.1.1. </w:t>
      </w:r>
      <w:r w:rsidR="009F3542" w:rsidRPr="00445ABC">
        <w:rPr>
          <w:rFonts w:cs="Times New Roman"/>
          <w:szCs w:val="28"/>
          <w:lang w:val="en-US"/>
        </w:rPr>
        <w:t xml:space="preserve">Un ECI „sistem automat cu ecartament variabil” trebuie conceput și evaluat pentru un domeniu de utilizare definit de: </w:t>
      </w:r>
    </w:p>
    <w:p w:rsidR="00F960DA" w:rsidRPr="00445ABC" w:rsidRDefault="00CA4A26" w:rsidP="00670A09">
      <w:pPr>
        <w:spacing w:after="0"/>
        <w:ind w:firstLine="709"/>
        <w:jc w:val="both"/>
        <w:rPr>
          <w:rFonts w:cs="Times New Roman"/>
          <w:szCs w:val="28"/>
          <w:lang w:val="en-US"/>
        </w:rPr>
      </w:pPr>
      <w:r w:rsidRPr="00445ABC">
        <w:rPr>
          <w:rFonts w:cs="Times New Roman"/>
          <w:szCs w:val="28"/>
          <w:lang w:val="en-US"/>
        </w:rPr>
        <w:t>5.3.4.1.1.1.</w:t>
      </w:r>
      <w:r w:rsidR="009F3542" w:rsidRPr="00445ABC">
        <w:rPr>
          <w:rFonts w:cs="Times New Roman"/>
          <w:szCs w:val="28"/>
          <w:lang w:val="en-US"/>
        </w:rPr>
        <w:t xml:space="preserve"> ecartamentele de cale ferată pentru care este conceput sistemul; </w:t>
      </w:r>
    </w:p>
    <w:p w:rsidR="00F960DA" w:rsidRPr="00445ABC" w:rsidRDefault="00CA4A26" w:rsidP="00670A09">
      <w:pPr>
        <w:spacing w:after="0"/>
        <w:ind w:firstLine="709"/>
        <w:jc w:val="both"/>
        <w:rPr>
          <w:rFonts w:cs="Times New Roman"/>
          <w:szCs w:val="28"/>
          <w:lang w:val="en-US"/>
        </w:rPr>
      </w:pPr>
      <w:r w:rsidRPr="00445ABC">
        <w:rPr>
          <w:rFonts w:cs="Times New Roman"/>
          <w:szCs w:val="28"/>
          <w:lang w:val="en-US"/>
        </w:rPr>
        <w:t>5.3.4.1.1.2.</w:t>
      </w:r>
      <w:r w:rsidR="009F3542" w:rsidRPr="00445ABC">
        <w:rPr>
          <w:rFonts w:cs="Times New Roman"/>
          <w:szCs w:val="28"/>
          <w:lang w:val="en-US"/>
        </w:rPr>
        <w:t xml:space="preserve"> gama de sarcini statice pe osie maxime (corespunzând condiţiei „masa proiectată în cazul unei sarcini </w:t>
      </w:r>
      <w:r w:rsidR="00AE5F5E" w:rsidRPr="00445ABC">
        <w:rPr>
          <w:rFonts w:cs="Times New Roman"/>
          <w:szCs w:val="28"/>
          <w:lang w:val="en-US"/>
        </w:rPr>
        <w:t xml:space="preserve">utile normale” definite în subpunctul </w:t>
      </w:r>
      <w:r w:rsidR="009F3542" w:rsidRPr="00445ABC">
        <w:rPr>
          <w:rFonts w:cs="Times New Roman"/>
          <w:szCs w:val="28"/>
          <w:lang w:val="en-US"/>
        </w:rPr>
        <w:t xml:space="preserve">4.2.2.10); </w:t>
      </w:r>
    </w:p>
    <w:p w:rsidR="00F960DA" w:rsidRPr="00445ABC" w:rsidRDefault="00CA4A26" w:rsidP="00670A09">
      <w:pPr>
        <w:spacing w:after="0"/>
        <w:ind w:firstLine="709"/>
        <w:jc w:val="both"/>
        <w:rPr>
          <w:rFonts w:cs="Times New Roman"/>
          <w:szCs w:val="28"/>
          <w:lang w:val="en-US"/>
        </w:rPr>
      </w:pPr>
      <w:r w:rsidRPr="00445ABC">
        <w:rPr>
          <w:rFonts w:cs="Times New Roman"/>
          <w:szCs w:val="28"/>
          <w:lang w:val="en-US"/>
        </w:rPr>
        <w:t>5.3.4.1.1.3.</w:t>
      </w:r>
      <w:r w:rsidR="009F3542" w:rsidRPr="00445ABC">
        <w:rPr>
          <w:rFonts w:cs="Times New Roman"/>
          <w:szCs w:val="28"/>
          <w:lang w:val="en-US"/>
        </w:rPr>
        <w:t xml:space="preserve"> gama de diametre nominale ale suprafeţei de rulare a roţii; </w:t>
      </w:r>
    </w:p>
    <w:p w:rsidR="00F960DA" w:rsidRPr="00445ABC" w:rsidRDefault="00CA4A26" w:rsidP="00670A09">
      <w:pPr>
        <w:spacing w:after="0"/>
        <w:ind w:firstLine="709"/>
        <w:jc w:val="both"/>
        <w:rPr>
          <w:rFonts w:cs="Times New Roman"/>
          <w:szCs w:val="28"/>
          <w:lang w:val="en-US"/>
        </w:rPr>
      </w:pPr>
      <w:r w:rsidRPr="00445ABC">
        <w:rPr>
          <w:rFonts w:cs="Times New Roman"/>
          <w:szCs w:val="28"/>
          <w:lang w:val="en-US"/>
        </w:rPr>
        <w:t>5.3.4.1.1.4.</w:t>
      </w:r>
      <w:r w:rsidR="009F3542" w:rsidRPr="00445ABC">
        <w:rPr>
          <w:rFonts w:cs="Times New Roman"/>
          <w:szCs w:val="28"/>
          <w:lang w:val="en-US"/>
        </w:rPr>
        <w:t xml:space="preserve"> viteza maximă prin construcţie a unităţii; </w:t>
      </w:r>
    </w:p>
    <w:p w:rsidR="009F3542" w:rsidRPr="00445ABC" w:rsidRDefault="00CA4A26" w:rsidP="00670A09">
      <w:pPr>
        <w:spacing w:after="0"/>
        <w:ind w:firstLine="709"/>
        <w:jc w:val="both"/>
        <w:rPr>
          <w:rFonts w:cs="Times New Roman"/>
          <w:szCs w:val="28"/>
          <w:lang w:val="en-US"/>
        </w:rPr>
      </w:pPr>
      <w:r w:rsidRPr="00445ABC">
        <w:rPr>
          <w:rFonts w:cs="Times New Roman"/>
          <w:szCs w:val="28"/>
          <w:lang w:val="en-US"/>
        </w:rPr>
        <w:t>5.3.4.1.1.5.</w:t>
      </w:r>
      <w:r w:rsidR="009F3542" w:rsidRPr="00445ABC">
        <w:rPr>
          <w:rFonts w:cs="Times New Roman"/>
          <w:szCs w:val="28"/>
          <w:lang w:val="en-US"/>
        </w:rPr>
        <w:t xml:space="preserve"> tipul (tipurile) de instalaţie </w:t>
      </w:r>
      <w:r w:rsidR="00AE5F5E" w:rsidRPr="00445ABC">
        <w:rPr>
          <w:rFonts w:cs="Times New Roman"/>
          <w:szCs w:val="28"/>
          <w:lang w:val="en-US"/>
        </w:rPr>
        <w:t>(instalaţii) de comutare a ecar</w:t>
      </w:r>
      <w:r w:rsidR="009F3542" w:rsidRPr="00445ABC">
        <w:rPr>
          <w:rFonts w:cs="Times New Roman"/>
          <w:szCs w:val="28"/>
          <w:lang w:val="en-US"/>
        </w:rPr>
        <w:t>tamentului pentru care este conceput sistemul, inclusiv viteza nominală prin instalaţia (instalaţiile) de comutare a ecartamentului și forţele axiale maxime în timpul procesului automat de comutare a ecartamentului.</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 xml:space="preserve">5.3.4.1.2. Un sistem automat cu ecartament variabil trebuie să se conformeze cerinţelor stabilite la </w:t>
      </w:r>
      <w:r w:rsidR="00AE5F5E" w:rsidRPr="00445ABC">
        <w:rPr>
          <w:rFonts w:cs="Times New Roman"/>
          <w:szCs w:val="28"/>
          <w:lang w:val="en-US"/>
        </w:rPr>
        <w:t>subpunctul 4.2.3.5.3. A</w:t>
      </w:r>
      <w:r w:rsidRPr="00445ABC">
        <w:rPr>
          <w:rFonts w:cs="Times New Roman"/>
          <w:szCs w:val="28"/>
          <w:lang w:val="en-US"/>
        </w:rPr>
        <w:t xml:space="preserve">ceste cerinţe trebuie evaluate la nivel de ECI, astfel cum se prevede la </w:t>
      </w:r>
      <w:r w:rsidR="007674BF" w:rsidRPr="00445ABC">
        <w:rPr>
          <w:rFonts w:cs="Times New Roman"/>
          <w:szCs w:val="28"/>
          <w:lang w:val="en-US"/>
        </w:rPr>
        <w:t>punctul 6.1.3.2.</w:t>
      </w:r>
    </w:p>
    <w:p w:rsidR="00F43F3E" w:rsidRPr="00445ABC" w:rsidRDefault="0071305B" w:rsidP="00670A09">
      <w:pPr>
        <w:spacing w:after="0"/>
        <w:ind w:firstLine="709"/>
        <w:jc w:val="both"/>
        <w:rPr>
          <w:rFonts w:cs="Times New Roman"/>
          <w:b/>
          <w:szCs w:val="28"/>
          <w:lang w:val="en-US"/>
        </w:rPr>
      </w:pPr>
      <w:r w:rsidRPr="00445ABC">
        <w:rPr>
          <w:rFonts w:cs="Times New Roman"/>
          <w:b/>
          <w:szCs w:val="28"/>
          <w:lang w:val="en-US"/>
        </w:rPr>
        <w:t xml:space="preserve">5.3.5. </w:t>
      </w:r>
      <w:r w:rsidR="00F43F3E" w:rsidRPr="00445ABC">
        <w:rPr>
          <w:rFonts w:cs="Times New Roman"/>
          <w:b/>
          <w:szCs w:val="28"/>
          <w:lang w:val="en-US"/>
        </w:rPr>
        <w:t>Sistemul de protecţ</w:t>
      </w:r>
      <w:r w:rsidRPr="00445ABC">
        <w:rPr>
          <w:rFonts w:cs="Times New Roman"/>
          <w:b/>
          <w:szCs w:val="28"/>
          <w:lang w:val="en-US"/>
        </w:rPr>
        <w:t>ie antipatinare</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 xml:space="preserve">Un „sistem WSP” ca ECI trebuie proiectat și evaluat pentru un domeniu de utilizare definit de: </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 xml:space="preserve">5.3.5.1. Un sistem de frânare de tip pneumatic. </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WSP nu este considerat ECI pentru alte tipuri de sisteme de frânare, precum sistemele de frânare hidraulice, d</w:t>
      </w:r>
      <w:r w:rsidR="0016017D" w:rsidRPr="00445ABC">
        <w:rPr>
          <w:rFonts w:cs="Times New Roman"/>
          <w:szCs w:val="28"/>
          <w:lang w:val="en-US"/>
        </w:rPr>
        <w:t xml:space="preserve">inamice și mixte, prezentul subpunct </w:t>
      </w:r>
      <w:r w:rsidRPr="00445ABC">
        <w:rPr>
          <w:rFonts w:cs="Times New Roman"/>
          <w:szCs w:val="28"/>
          <w:lang w:val="en-US"/>
        </w:rPr>
        <w:t xml:space="preserve">neaplicându-se într-un astfel de caz. </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 xml:space="preserve">5.3.5.2. Viteza maximă de exploatare. </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5.3.5.3. Un sistem WSP trebuie să respecte cerinţele referitoare la performanţa sistemului de protecţie</w:t>
      </w:r>
      <w:r w:rsidR="0016017D" w:rsidRPr="00445ABC">
        <w:rPr>
          <w:rFonts w:cs="Times New Roman"/>
          <w:szCs w:val="28"/>
          <w:lang w:val="en-US"/>
        </w:rPr>
        <w:t xml:space="preserve"> antipatinare prevăzute în subpunctul </w:t>
      </w:r>
      <w:r w:rsidRPr="00445ABC">
        <w:rPr>
          <w:rFonts w:cs="Times New Roman"/>
          <w:szCs w:val="28"/>
          <w:lang w:val="en-US"/>
        </w:rPr>
        <w:t xml:space="preserve">4.2.4.6.2. </w:t>
      </w:r>
    </w:p>
    <w:p w:rsidR="00F43F3E" w:rsidRPr="00445ABC" w:rsidRDefault="00F43F3E" w:rsidP="00670A09">
      <w:pPr>
        <w:spacing w:after="0"/>
        <w:ind w:firstLine="709"/>
        <w:jc w:val="both"/>
        <w:rPr>
          <w:rFonts w:cs="Times New Roman"/>
          <w:szCs w:val="28"/>
          <w:lang w:val="en-US"/>
        </w:rPr>
      </w:pPr>
      <w:r w:rsidRPr="00445ABC">
        <w:rPr>
          <w:rFonts w:cs="Times New Roman"/>
          <w:szCs w:val="28"/>
          <w:lang w:val="en-US"/>
        </w:rPr>
        <w:t>Sistemul de monitorizare a rotaţiei roţilor poate fi inclus ca opţiune.</w:t>
      </w:r>
    </w:p>
    <w:p w:rsidR="00F43F3E" w:rsidRPr="00445ABC" w:rsidRDefault="00F43F3E" w:rsidP="00670A09">
      <w:pPr>
        <w:spacing w:after="0"/>
        <w:ind w:firstLine="709"/>
        <w:jc w:val="both"/>
        <w:rPr>
          <w:rFonts w:cs="Times New Roman"/>
          <w:b/>
          <w:szCs w:val="28"/>
          <w:lang w:val="en-US"/>
        </w:rPr>
      </w:pPr>
      <w:r w:rsidRPr="00445ABC">
        <w:rPr>
          <w:rFonts w:cs="Times New Roman"/>
          <w:b/>
          <w:szCs w:val="28"/>
          <w:lang w:val="en-US"/>
        </w:rPr>
        <w:t>5.3.6</w:t>
      </w:r>
      <w:r w:rsidRPr="00445ABC">
        <w:rPr>
          <w:rFonts w:cs="Times New Roman"/>
          <w:b/>
          <w:szCs w:val="28"/>
          <w:lang w:val="ro-MD"/>
        </w:rPr>
        <w:t xml:space="preserve">. </w:t>
      </w:r>
      <w:r w:rsidRPr="00445ABC">
        <w:rPr>
          <w:rFonts w:cs="Times New Roman"/>
          <w:b/>
          <w:szCs w:val="28"/>
          <w:lang w:val="en-US"/>
        </w:rPr>
        <w:t xml:space="preserve">Faruri </w:t>
      </w:r>
    </w:p>
    <w:p w:rsidR="00CA4F47" w:rsidRPr="00445ABC" w:rsidRDefault="00F43F3E" w:rsidP="00670A09">
      <w:pPr>
        <w:spacing w:after="0"/>
        <w:ind w:firstLine="709"/>
        <w:jc w:val="both"/>
        <w:rPr>
          <w:rFonts w:cs="Times New Roman"/>
          <w:szCs w:val="28"/>
          <w:lang w:val="en-US"/>
        </w:rPr>
      </w:pPr>
      <w:r w:rsidRPr="00445ABC">
        <w:rPr>
          <w:rFonts w:cs="Times New Roman"/>
          <w:szCs w:val="28"/>
          <w:lang w:val="en-US"/>
        </w:rPr>
        <w:t>5.3.6</w:t>
      </w:r>
      <w:r w:rsidRPr="00445ABC">
        <w:rPr>
          <w:rFonts w:cs="Times New Roman"/>
          <w:szCs w:val="28"/>
          <w:lang w:val="ro-MD"/>
        </w:rPr>
        <w:t xml:space="preserve">.1. </w:t>
      </w:r>
      <w:r w:rsidRPr="00445ABC">
        <w:rPr>
          <w:rFonts w:cs="Times New Roman"/>
          <w:szCs w:val="28"/>
          <w:lang w:val="en-US"/>
        </w:rPr>
        <w:t xml:space="preserve">Un far trebuie proiectat și evaluat fără nicio limitare în ceea ce privește domeniul său de utilizare. </w:t>
      </w:r>
    </w:p>
    <w:p w:rsidR="00F43F3E" w:rsidRPr="00445ABC" w:rsidRDefault="00CA4F47" w:rsidP="00670A09">
      <w:pPr>
        <w:spacing w:after="0"/>
        <w:ind w:firstLine="709"/>
        <w:jc w:val="both"/>
        <w:rPr>
          <w:rFonts w:cs="Times New Roman"/>
          <w:szCs w:val="28"/>
          <w:lang w:val="en-US"/>
        </w:rPr>
      </w:pPr>
      <w:r w:rsidRPr="00445ABC">
        <w:rPr>
          <w:rFonts w:cs="Times New Roman"/>
          <w:szCs w:val="28"/>
          <w:lang w:val="en-US"/>
        </w:rPr>
        <w:lastRenderedPageBreak/>
        <w:t>5.3.6</w:t>
      </w:r>
      <w:r w:rsidRPr="00445ABC">
        <w:rPr>
          <w:rFonts w:cs="Times New Roman"/>
          <w:szCs w:val="28"/>
          <w:lang w:val="ro-MD"/>
        </w:rPr>
        <w:t xml:space="preserve">.2. </w:t>
      </w:r>
      <w:r w:rsidR="00F43F3E" w:rsidRPr="00445ABC">
        <w:rPr>
          <w:rFonts w:cs="Times New Roman"/>
          <w:szCs w:val="28"/>
          <w:lang w:val="en-US"/>
        </w:rPr>
        <w:t>Un far trebuie să respecte ceri</w:t>
      </w:r>
      <w:r w:rsidR="00CF3C23" w:rsidRPr="00445ABC">
        <w:rPr>
          <w:rFonts w:cs="Times New Roman"/>
          <w:szCs w:val="28"/>
          <w:lang w:val="en-US"/>
        </w:rPr>
        <w:t>nţele privind culoarea și inten</w:t>
      </w:r>
      <w:r w:rsidR="00F43F3E" w:rsidRPr="00445ABC">
        <w:rPr>
          <w:rFonts w:cs="Times New Roman"/>
          <w:szCs w:val="28"/>
          <w:lang w:val="en-US"/>
        </w:rPr>
        <w:t xml:space="preserve">sitatea luminoasă definite la </w:t>
      </w:r>
      <w:r w:rsidR="00CF3C23" w:rsidRPr="00445ABC">
        <w:rPr>
          <w:rFonts w:cs="Times New Roman"/>
          <w:szCs w:val="28"/>
          <w:lang w:val="en-US"/>
        </w:rPr>
        <w:t>sub</w:t>
      </w:r>
      <w:r w:rsidR="00F43F3E" w:rsidRPr="00445ABC">
        <w:rPr>
          <w:rFonts w:cs="Times New Roman"/>
          <w:szCs w:val="28"/>
          <w:lang w:val="en-US"/>
        </w:rPr>
        <w:t>punctul 4.2.7.1.1. Aceste cerinţe trebuie evaluate la nivel ECI.</w:t>
      </w:r>
    </w:p>
    <w:p w:rsidR="00CA4F47" w:rsidRPr="00445ABC" w:rsidRDefault="00CA4F47" w:rsidP="00670A09">
      <w:pPr>
        <w:spacing w:after="0"/>
        <w:ind w:firstLine="709"/>
        <w:jc w:val="both"/>
        <w:rPr>
          <w:rFonts w:cs="Times New Roman"/>
          <w:b/>
          <w:szCs w:val="28"/>
          <w:lang w:val="en-US"/>
        </w:rPr>
      </w:pPr>
      <w:r w:rsidRPr="00445ABC">
        <w:rPr>
          <w:rFonts w:cs="Times New Roman"/>
          <w:b/>
          <w:szCs w:val="28"/>
          <w:lang w:val="en-US"/>
        </w:rPr>
        <w:t>5.3.7.</w:t>
      </w:r>
      <w:r w:rsidR="000461EC" w:rsidRPr="00445ABC">
        <w:rPr>
          <w:rFonts w:cs="Times New Roman"/>
          <w:b/>
          <w:szCs w:val="28"/>
          <w:lang w:val="en-US"/>
        </w:rPr>
        <w:t xml:space="preserve"> L</w:t>
      </w:r>
      <w:r w:rsidRPr="00445ABC">
        <w:rPr>
          <w:rFonts w:cs="Times New Roman"/>
          <w:b/>
          <w:szCs w:val="28"/>
          <w:lang w:val="en-US"/>
        </w:rPr>
        <w:t xml:space="preserve">ămpi de poziţie </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5.3.7.</w:t>
      </w:r>
      <w:r w:rsidRPr="00445ABC">
        <w:rPr>
          <w:rFonts w:cs="Times New Roman"/>
          <w:szCs w:val="28"/>
          <w:lang w:val="ro-MD"/>
        </w:rPr>
        <w:t xml:space="preserve">1. </w:t>
      </w:r>
      <w:r w:rsidRPr="00445ABC">
        <w:rPr>
          <w:rFonts w:cs="Times New Roman"/>
          <w:szCs w:val="28"/>
          <w:lang w:val="en-US"/>
        </w:rPr>
        <w:t xml:space="preserve">O lampă de poziţie trebuie proiectată și evaluată fără nicio limitare în ceea ce privește domeniul său de utilizare. </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5.3.7.</w:t>
      </w:r>
      <w:r w:rsidRPr="00445ABC">
        <w:rPr>
          <w:rFonts w:cs="Times New Roman"/>
          <w:szCs w:val="28"/>
          <w:lang w:val="ro-MD"/>
        </w:rPr>
        <w:t xml:space="preserve">2. </w:t>
      </w:r>
      <w:r w:rsidRPr="00445ABC">
        <w:rPr>
          <w:rFonts w:cs="Times New Roman"/>
          <w:szCs w:val="28"/>
          <w:lang w:val="en-US"/>
        </w:rPr>
        <w:t xml:space="preserve">O lampă de poziţie trebuie să respecte cerinţele privind culoarea și intensitatea luminoasă definite la </w:t>
      </w:r>
      <w:r w:rsidR="000461EC" w:rsidRPr="00445ABC">
        <w:rPr>
          <w:rFonts w:cs="Times New Roman"/>
          <w:szCs w:val="28"/>
          <w:lang w:val="en-US"/>
        </w:rPr>
        <w:t>sub</w:t>
      </w:r>
      <w:r w:rsidRPr="00445ABC">
        <w:rPr>
          <w:rFonts w:cs="Times New Roman"/>
          <w:szCs w:val="28"/>
          <w:lang w:val="en-US"/>
        </w:rPr>
        <w:t>punctul 4.2.7.1.2. Aceste cerinţe trebuie evaluate la nivel ECI.</w:t>
      </w:r>
    </w:p>
    <w:p w:rsidR="00CA4F47" w:rsidRPr="00445ABC" w:rsidRDefault="00CA4F47" w:rsidP="00670A09">
      <w:pPr>
        <w:spacing w:after="0"/>
        <w:ind w:firstLine="709"/>
        <w:jc w:val="both"/>
        <w:rPr>
          <w:rFonts w:cs="Times New Roman"/>
          <w:b/>
          <w:szCs w:val="28"/>
          <w:lang w:val="en-US"/>
        </w:rPr>
      </w:pPr>
      <w:r w:rsidRPr="00445ABC">
        <w:rPr>
          <w:rFonts w:cs="Times New Roman"/>
          <w:b/>
          <w:szCs w:val="28"/>
          <w:lang w:val="en-US"/>
        </w:rPr>
        <w:t>5.3.8.</w:t>
      </w:r>
      <w:r w:rsidR="00BD0DBB" w:rsidRPr="00445ABC">
        <w:rPr>
          <w:rFonts w:cs="Times New Roman"/>
          <w:b/>
          <w:szCs w:val="28"/>
          <w:lang w:val="en-US"/>
        </w:rPr>
        <w:t xml:space="preserve"> L</w:t>
      </w:r>
      <w:r w:rsidRPr="00445ABC">
        <w:rPr>
          <w:rFonts w:cs="Times New Roman"/>
          <w:b/>
          <w:szCs w:val="28"/>
          <w:lang w:val="en-US"/>
        </w:rPr>
        <w:t>ămpi spate</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5.3.8.</w:t>
      </w:r>
      <w:r w:rsidRPr="00445ABC">
        <w:rPr>
          <w:rFonts w:cs="Times New Roman"/>
          <w:szCs w:val="28"/>
          <w:lang w:val="ro-MD"/>
        </w:rPr>
        <w:t xml:space="preserve">1. </w:t>
      </w:r>
      <w:r w:rsidRPr="00445ABC">
        <w:rPr>
          <w:rFonts w:cs="Times New Roman"/>
          <w:szCs w:val="28"/>
          <w:lang w:val="en-US"/>
        </w:rPr>
        <w:t xml:space="preserve">O lampă spate trebuie proiectată și evaluată pentru un domeniu de utilizare: ca lampă fixă sau lampă portabilă. </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 xml:space="preserve">5.3.8.2. O lampă spate trebuie să respecte cerinţele privind culoarea și intensitatea luminoasă definite la </w:t>
      </w:r>
      <w:r w:rsidR="00BD0DBB" w:rsidRPr="00445ABC">
        <w:rPr>
          <w:rFonts w:cs="Times New Roman"/>
          <w:szCs w:val="28"/>
          <w:lang w:val="en-US"/>
        </w:rPr>
        <w:t>sub</w:t>
      </w:r>
      <w:r w:rsidRPr="00445ABC">
        <w:rPr>
          <w:rFonts w:cs="Times New Roman"/>
          <w:szCs w:val="28"/>
          <w:lang w:val="en-US"/>
        </w:rPr>
        <w:t xml:space="preserve">punctul 4.2.7.1.3. Aceste cerinţe trebuie evaluate la nivel de ECI. </w:t>
      </w:r>
    </w:p>
    <w:p w:rsidR="00CA4F47" w:rsidRPr="00445ABC" w:rsidRDefault="00CA4F47" w:rsidP="00CB7541">
      <w:pPr>
        <w:spacing w:after="0"/>
        <w:ind w:firstLine="709"/>
        <w:jc w:val="both"/>
        <w:rPr>
          <w:rFonts w:cs="Times New Roman"/>
          <w:szCs w:val="28"/>
          <w:lang w:val="en-US"/>
        </w:rPr>
      </w:pPr>
      <w:r w:rsidRPr="00445ABC">
        <w:rPr>
          <w:rFonts w:cs="Times New Roman"/>
          <w:szCs w:val="28"/>
          <w:lang w:val="en-US"/>
        </w:rPr>
        <w:t>5.3.8.</w:t>
      </w:r>
      <w:r w:rsidRPr="00445ABC">
        <w:rPr>
          <w:rFonts w:cs="Times New Roman"/>
          <w:szCs w:val="28"/>
          <w:lang w:val="ro-MD"/>
        </w:rPr>
        <w:t xml:space="preserve">3. </w:t>
      </w:r>
      <w:r w:rsidRPr="00445ABC">
        <w:rPr>
          <w:rFonts w:cs="Times New Roman"/>
          <w:szCs w:val="28"/>
          <w:lang w:val="en-US"/>
        </w:rPr>
        <w:t xml:space="preserve">În cazul lămpilor spate portabile, interfaţa pentru fixarea pe vehicul trebuie să fie în conformitate cu </w:t>
      </w:r>
      <w:r w:rsidR="00BD0DBB" w:rsidRPr="00445ABC">
        <w:rPr>
          <w:rFonts w:cs="Times New Roman"/>
          <w:szCs w:val="28"/>
          <w:lang w:val="en-US"/>
        </w:rPr>
        <w:t>Regulamentul privind STI pentru subsistemul „material rulant — vagoane de</w:t>
      </w:r>
      <w:r w:rsidR="00CB7541" w:rsidRPr="00445ABC">
        <w:rPr>
          <w:rFonts w:cs="Times New Roman"/>
          <w:szCs w:val="28"/>
          <w:lang w:val="en-US"/>
        </w:rPr>
        <w:t xml:space="preserve"> </w:t>
      </w:r>
      <w:r w:rsidR="00BD0DBB" w:rsidRPr="00445ABC">
        <w:rPr>
          <w:rFonts w:cs="Times New Roman"/>
          <w:szCs w:val="28"/>
          <w:lang w:val="en-US"/>
        </w:rPr>
        <w:t xml:space="preserve">marfă”, </w:t>
      </w:r>
      <w:r w:rsidR="00BD0DBB" w:rsidRPr="00445ABC">
        <w:rPr>
          <w:rFonts w:cs="Times New Roman"/>
          <w:szCs w:val="28"/>
          <w:lang w:val="ro-MD"/>
        </w:rPr>
        <w:t>aprobat prin Ordinul organului central de specialitate în domeniul transportului feroviar</w:t>
      </w:r>
      <w:r w:rsidRPr="00445ABC">
        <w:rPr>
          <w:rFonts w:cs="Times New Roman"/>
          <w:szCs w:val="28"/>
          <w:lang w:val="en-US"/>
        </w:rPr>
        <w:t>.</w:t>
      </w:r>
    </w:p>
    <w:p w:rsidR="00CA4F47" w:rsidRPr="00445ABC" w:rsidRDefault="00CA4F47" w:rsidP="00670A09">
      <w:pPr>
        <w:spacing w:after="0"/>
        <w:ind w:firstLine="709"/>
        <w:jc w:val="both"/>
        <w:rPr>
          <w:rFonts w:cs="Times New Roman"/>
          <w:b/>
          <w:szCs w:val="28"/>
          <w:lang w:val="en-US"/>
        </w:rPr>
      </w:pPr>
      <w:r w:rsidRPr="00445ABC">
        <w:rPr>
          <w:rFonts w:cs="Times New Roman"/>
          <w:b/>
          <w:szCs w:val="28"/>
          <w:lang w:val="en-US"/>
        </w:rPr>
        <w:t>5.3.9.</w:t>
      </w:r>
      <w:r w:rsidRPr="00445ABC">
        <w:rPr>
          <w:rFonts w:cs="Times New Roman"/>
          <w:b/>
          <w:szCs w:val="28"/>
          <w:lang w:val="ro-MD"/>
        </w:rPr>
        <w:t xml:space="preserve"> </w:t>
      </w:r>
      <w:r w:rsidRPr="00445ABC">
        <w:rPr>
          <w:rFonts w:cs="Times New Roman"/>
          <w:b/>
          <w:szCs w:val="28"/>
          <w:lang w:val="en-US"/>
        </w:rPr>
        <w:t>Dispozitive de avertizare sonoră</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5.3.9.</w:t>
      </w:r>
      <w:r w:rsidRPr="00445ABC">
        <w:rPr>
          <w:rFonts w:cs="Times New Roman"/>
          <w:szCs w:val="28"/>
          <w:lang w:val="ro-MD"/>
        </w:rPr>
        <w:t xml:space="preserve">1. </w:t>
      </w:r>
      <w:r w:rsidRPr="00445ABC">
        <w:rPr>
          <w:rFonts w:cs="Times New Roman"/>
          <w:szCs w:val="28"/>
          <w:lang w:val="en-US"/>
        </w:rPr>
        <w:t>Un dispozitiv de avertizare sonoră trebuie proiectat și evaluat pentru un domeniu de utilizare definit de nivelul presiunii sale acustice pe un vehicul de referinţă (sau pentru o integr</w:t>
      </w:r>
      <w:r w:rsidR="00CB7541" w:rsidRPr="00445ABC">
        <w:rPr>
          <w:rFonts w:cs="Times New Roman"/>
          <w:szCs w:val="28"/>
          <w:lang w:val="en-US"/>
        </w:rPr>
        <w:t>are de referinţă). A</w:t>
      </w:r>
      <w:r w:rsidRPr="00445ABC">
        <w:rPr>
          <w:rFonts w:cs="Times New Roman"/>
          <w:szCs w:val="28"/>
          <w:lang w:val="en-US"/>
        </w:rPr>
        <w:t>ceastă caracteristică poate fi afectată de integrarea dispozitivului de avertizare sonoră într-un anumit vehicul.</w:t>
      </w:r>
    </w:p>
    <w:p w:rsidR="00CA4F47" w:rsidRPr="00445ABC" w:rsidRDefault="00CA4F47" w:rsidP="00670A09">
      <w:pPr>
        <w:spacing w:after="0"/>
        <w:ind w:firstLine="709"/>
        <w:jc w:val="both"/>
        <w:rPr>
          <w:rFonts w:cs="Times New Roman"/>
          <w:szCs w:val="28"/>
          <w:lang w:val="en-US"/>
        </w:rPr>
      </w:pPr>
      <w:r w:rsidRPr="00445ABC">
        <w:rPr>
          <w:rFonts w:cs="Times New Roman"/>
          <w:szCs w:val="28"/>
          <w:lang w:val="en-US"/>
        </w:rPr>
        <w:t>5.3.9.</w:t>
      </w:r>
      <w:r w:rsidRPr="00445ABC">
        <w:rPr>
          <w:rFonts w:cs="Times New Roman"/>
          <w:szCs w:val="28"/>
          <w:lang w:val="ro-MD"/>
        </w:rPr>
        <w:t xml:space="preserve">2. </w:t>
      </w:r>
      <w:r w:rsidRPr="00445ABC">
        <w:rPr>
          <w:rFonts w:cs="Times New Roman"/>
          <w:szCs w:val="28"/>
          <w:lang w:val="en-US"/>
        </w:rPr>
        <w:t xml:space="preserve">Un dispozitiv de avertizare sonoră trebuie să respecte cerinţele privind emiterea semnalelor definite la </w:t>
      </w:r>
      <w:r w:rsidR="00993BD3" w:rsidRPr="00445ABC">
        <w:rPr>
          <w:rFonts w:cs="Times New Roman"/>
          <w:szCs w:val="28"/>
          <w:lang w:val="en-US"/>
        </w:rPr>
        <w:t>sub</w:t>
      </w:r>
      <w:r w:rsidRPr="00445ABC">
        <w:rPr>
          <w:rFonts w:cs="Times New Roman"/>
          <w:szCs w:val="28"/>
          <w:lang w:val="en-US"/>
        </w:rPr>
        <w:t>punctul 4.2.7.2.1. Aceste cerinţe trebuie evaluate la nivel ECI.</w:t>
      </w:r>
    </w:p>
    <w:p w:rsidR="00CA4F47" w:rsidRPr="00445ABC" w:rsidRDefault="00CA4F47" w:rsidP="00670A09">
      <w:pPr>
        <w:spacing w:after="0"/>
        <w:ind w:firstLine="709"/>
        <w:jc w:val="both"/>
        <w:rPr>
          <w:rFonts w:cs="Times New Roman"/>
          <w:b/>
          <w:szCs w:val="28"/>
          <w:lang w:val="en-US"/>
        </w:rPr>
      </w:pPr>
      <w:r w:rsidRPr="00445ABC">
        <w:rPr>
          <w:rFonts w:cs="Times New Roman"/>
          <w:b/>
          <w:szCs w:val="28"/>
          <w:lang w:val="en-US"/>
        </w:rPr>
        <w:t>5.3.10.</w:t>
      </w:r>
      <w:r w:rsidRPr="00445ABC">
        <w:rPr>
          <w:rFonts w:cs="Times New Roman"/>
          <w:b/>
          <w:szCs w:val="28"/>
          <w:lang w:val="ro-MD"/>
        </w:rPr>
        <w:t xml:space="preserve"> </w:t>
      </w:r>
      <w:r w:rsidRPr="00445ABC">
        <w:rPr>
          <w:rFonts w:cs="Times New Roman"/>
          <w:b/>
          <w:szCs w:val="28"/>
          <w:lang w:val="en-US"/>
        </w:rPr>
        <w:t xml:space="preserve">Pantograf </w:t>
      </w:r>
    </w:p>
    <w:p w:rsidR="002F3BB8" w:rsidRPr="00445ABC" w:rsidRDefault="00CA4F47" w:rsidP="00670A09">
      <w:pPr>
        <w:spacing w:after="0"/>
        <w:ind w:firstLine="709"/>
        <w:jc w:val="both"/>
        <w:rPr>
          <w:rFonts w:cs="Times New Roman"/>
          <w:szCs w:val="28"/>
          <w:lang w:val="en-US"/>
        </w:rPr>
      </w:pPr>
      <w:r w:rsidRPr="00445ABC">
        <w:rPr>
          <w:rFonts w:cs="Times New Roman"/>
          <w:szCs w:val="28"/>
          <w:lang w:val="en-US"/>
        </w:rPr>
        <w:t xml:space="preserve">Un pantograf trebuie proiectat și evaluat pentru un domeniu de utilizare definit de: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1. </w:t>
      </w:r>
      <w:r w:rsidR="00CA4F47" w:rsidRPr="00445ABC">
        <w:rPr>
          <w:rFonts w:cs="Times New Roman"/>
          <w:szCs w:val="28"/>
          <w:lang w:val="en-US"/>
        </w:rPr>
        <w:t xml:space="preserve">Tipul sistemului (sistemelor) de tensiune, astfel cum este definit la </w:t>
      </w:r>
      <w:r w:rsidR="009B5F93" w:rsidRPr="00445ABC">
        <w:rPr>
          <w:rFonts w:cs="Times New Roman"/>
          <w:szCs w:val="28"/>
          <w:lang w:val="en-US"/>
        </w:rPr>
        <w:t>sub</w:t>
      </w:r>
      <w:r w:rsidR="00CA4F47" w:rsidRPr="00445ABC">
        <w:rPr>
          <w:rFonts w:cs="Times New Roman"/>
          <w:szCs w:val="28"/>
          <w:lang w:val="en-US"/>
        </w:rPr>
        <w:t xml:space="preserve">punctul 4.2.8.2.1. </w:t>
      </w:r>
    </w:p>
    <w:p w:rsidR="002F3BB8" w:rsidRPr="00445ABC" w:rsidRDefault="00CA4F47" w:rsidP="00670A09">
      <w:pPr>
        <w:spacing w:after="0"/>
        <w:ind w:firstLine="709"/>
        <w:jc w:val="both"/>
        <w:rPr>
          <w:rFonts w:cs="Times New Roman"/>
          <w:szCs w:val="28"/>
          <w:lang w:val="en-US"/>
        </w:rPr>
      </w:pPr>
      <w:r w:rsidRPr="00445ABC">
        <w:rPr>
          <w:rFonts w:cs="Times New Roman"/>
          <w:szCs w:val="28"/>
          <w:lang w:val="en-US"/>
        </w:rPr>
        <w:t xml:space="preserve">În cazul în care acesta este proiectat pentru sisteme de tensiuni diferite, trebuie luate în considerare seturi diferite de cerinţe.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2. </w:t>
      </w:r>
      <w:r w:rsidR="00CA4F47" w:rsidRPr="00445ABC">
        <w:rPr>
          <w:rFonts w:cs="Times New Roman"/>
          <w:szCs w:val="28"/>
          <w:lang w:val="en-US"/>
        </w:rPr>
        <w:t>Una dintre cele 3 geometrii al</w:t>
      </w:r>
      <w:r w:rsidR="009B5F93" w:rsidRPr="00445ABC">
        <w:rPr>
          <w:rFonts w:cs="Times New Roman"/>
          <w:szCs w:val="28"/>
          <w:lang w:val="en-US"/>
        </w:rPr>
        <w:t>e armăturii pantografului speci</w:t>
      </w:r>
      <w:r w:rsidR="00CA4F47" w:rsidRPr="00445ABC">
        <w:rPr>
          <w:rFonts w:cs="Times New Roman"/>
          <w:szCs w:val="28"/>
          <w:lang w:val="en-US"/>
        </w:rPr>
        <w:t xml:space="preserve">ficate la </w:t>
      </w:r>
      <w:r w:rsidR="009B5F93" w:rsidRPr="00445ABC">
        <w:rPr>
          <w:rFonts w:cs="Times New Roman"/>
          <w:szCs w:val="28"/>
          <w:lang w:val="en-US"/>
        </w:rPr>
        <w:t>sub</w:t>
      </w:r>
      <w:r w:rsidR="00CA4F47" w:rsidRPr="00445ABC">
        <w:rPr>
          <w:rFonts w:cs="Times New Roman"/>
          <w:szCs w:val="28"/>
          <w:lang w:val="en-US"/>
        </w:rPr>
        <w:t xml:space="preserve">punctul 4.2.8.2.9.2.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3. </w:t>
      </w:r>
      <w:r w:rsidR="00CA4F47" w:rsidRPr="00445ABC">
        <w:rPr>
          <w:rFonts w:cs="Times New Roman"/>
          <w:szCs w:val="28"/>
          <w:lang w:val="en-US"/>
        </w:rPr>
        <w:t xml:space="preserve">Capacitatea de absorbţie a curentului, astfel cum este definită la </w:t>
      </w:r>
      <w:r w:rsidR="009B5F93" w:rsidRPr="00445ABC">
        <w:rPr>
          <w:rFonts w:cs="Times New Roman"/>
          <w:szCs w:val="28"/>
          <w:lang w:val="en-US"/>
        </w:rPr>
        <w:t>sub</w:t>
      </w:r>
      <w:r w:rsidR="00CA4F47" w:rsidRPr="00445ABC">
        <w:rPr>
          <w:rFonts w:cs="Times New Roman"/>
          <w:szCs w:val="28"/>
          <w:lang w:val="en-US"/>
        </w:rPr>
        <w:t xml:space="preserve">punctul 4.2.8.2.4.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4. </w:t>
      </w:r>
      <w:r w:rsidR="00CA4F47" w:rsidRPr="00445ABC">
        <w:rPr>
          <w:rFonts w:cs="Times New Roman"/>
          <w:szCs w:val="28"/>
          <w:lang w:val="en-US"/>
        </w:rPr>
        <w:t xml:space="preserve">Curentul maxim în regim de staţionare pentru sisteme de curent alternativ și de curent continuu, astfel cum este definit la </w:t>
      </w:r>
      <w:r w:rsidR="009B5F93" w:rsidRPr="00445ABC">
        <w:rPr>
          <w:rFonts w:cs="Times New Roman"/>
          <w:szCs w:val="28"/>
          <w:lang w:val="en-US"/>
        </w:rPr>
        <w:t>sub</w:t>
      </w:r>
      <w:r w:rsidR="00CA4F47" w:rsidRPr="00445ABC">
        <w:rPr>
          <w:rFonts w:cs="Times New Roman"/>
          <w:szCs w:val="28"/>
          <w:lang w:val="en-US"/>
        </w:rPr>
        <w:t xml:space="preserve">punctul 4.2.8.2.5. În cazul sistemelor de alimentare cu curent continuu de 1,5 kV, se ia în considerare materialul firului de contact.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5. </w:t>
      </w:r>
      <w:r w:rsidR="00CA4F47" w:rsidRPr="00445ABC">
        <w:rPr>
          <w:rFonts w:cs="Times New Roman"/>
          <w:szCs w:val="28"/>
          <w:lang w:val="en-US"/>
        </w:rPr>
        <w:t xml:space="preserve">Viteza maximă de exploatare: evaluarea vitezei maxime de exploatare trebuie să se facă în conformitate cu definiţia de la </w:t>
      </w:r>
      <w:r w:rsidR="00900F35" w:rsidRPr="00445ABC">
        <w:rPr>
          <w:rFonts w:cs="Times New Roman"/>
          <w:szCs w:val="28"/>
          <w:lang w:val="en-US"/>
        </w:rPr>
        <w:t>sub</w:t>
      </w:r>
      <w:r w:rsidR="00CA4F47" w:rsidRPr="00445ABC">
        <w:rPr>
          <w:rFonts w:cs="Times New Roman"/>
          <w:szCs w:val="28"/>
          <w:lang w:val="en-US"/>
        </w:rPr>
        <w:t xml:space="preserve">punctul 4.2.8.2.9.6.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6. </w:t>
      </w:r>
      <w:r w:rsidR="00CA4F47" w:rsidRPr="00445ABC">
        <w:rPr>
          <w:rFonts w:cs="Times New Roman"/>
          <w:szCs w:val="28"/>
          <w:lang w:val="en-US"/>
        </w:rPr>
        <w:t xml:space="preserve">Gama de înălţime pentru comportamentul dinamic: standard și/sau pentru sistemele cu ecartament de 1 520 mm sau 1 524 mm. </w:t>
      </w:r>
    </w:p>
    <w:p w:rsidR="002F3BB8" w:rsidRPr="00445ABC" w:rsidRDefault="002F3BB8" w:rsidP="00670A09">
      <w:pPr>
        <w:spacing w:after="0"/>
        <w:ind w:firstLine="709"/>
        <w:jc w:val="both"/>
        <w:rPr>
          <w:rFonts w:cs="Times New Roman"/>
          <w:szCs w:val="28"/>
          <w:lang w:val="en-US"/>
        </w:rPr>
      </w:pPr>
      <w:r w:rsidRPr="00445ABC">
        <w:rPr>
          <w:rFonts w:cs="Times New Roman"/>
          <w:szCs w:val="28"/>
          <w:lang w:val="en-US"/>
        </w:rPr>
        <w:lastRenderedPageBreak/>
        <w:t>5.3.10.</w:t>
      </w:r>
      <w:r w:rsidRPr="00445ABC">
        <w:rPr>
          <w:rFonts w:cs="Times New Roman"/>
          <w:szCs w:val="28"/>
          <w:lang w:val="ro-MD"/>
        </w:rPr>
        <w:t xml:space="preserve">7. </w:t>
      </w:r>
      <w:r w:rsidR="00CA4F47" w:rsidRPr="00445ABC">
        <w:rPr>
          <w:rFonts w:cs="Times New Roman"/>
          <w:szCs w:val="28"/>
          <w:lang w:val="en-US"/>
        </w:rPr>
        <w:t xml:space="preserve">Cerinţele enumerate mai sus trebuie evaluate la nivel de ECI. </w:t>
      </w:r>
    </w:p>
    <w:p w:rsidR="00CA4F47" w:rsidRPr="00445ABC" w:rsidRDefault="002F3BB8" w:rsidP="00670A09">
      <w:pPr>
        <w:spacing w:after="0"/>
        <w:ind w:firstLine="709"/>
        <w:jc w:val="both"/>
        <w:rPr>
          <w:rFonts w:cs="Times New Roman"/>
          <w:szCs w:val="28"/>
          <w:lang w:val="en-US"/>
        </w:rPr>
      </w:pPr>
      <w:r w:rsidRPr="00445ABC">
        <w:rPr>
          <w:rFonts w:cs="Times New Roman"/>
          <w:szCs w:val="28"/>
          <w:lang w:val="en-US"/>
        </w:rPr>
        <w:t>5.3.10.</w:t>
      </w:r>
      <w:r w:rsidRPr="00445ABC">
        <w:rPr>
          <w:rFonts w:cs="Times New Roman"/>
          <w:szCs w:val="28"/>
          <w:lang w:val="ro-MD"/>
        </w:rPr>
        <w:t xml:space="preserve">8. </w:t>
      </w:r>
      <w:r w:rsidR="00CA4F47" w:rsidRPr="00445ABC">
        <w:rPr>
          <w:rFonts w:cs="Times New Roman"/>
          <w:szCs w:val="28"/>
          <w:lang w:val="en-US"/>
        </w:rPr>
        <w:t xml:space="preserve">Cursa utilă a înălţimii pantografului specificată la </w:t>
      </w:r>
      <w:r w:rsidR="00900F35" w:rsidRPr="00445ABC">
        <w:rPr>
          <w:rFonts w:cs="Times New Roman"/>
          <w:szCs w:val="28"/>
          <w:lang w:val="en-US"/>
        </w:rPr>
        <w:t>sub</w:t>
      </w:r>
      <w:r w:rsidR="00CA4F47" w:rsidRPr="00445ABC">
        <w:rPr>
          <w:rFonts w:cs="Times New Roman"/>
          <w:szCs w:val="28"/>
          <w:lang w:val="en-US"/>
        </w:rPr>
        <w:t xml:space="preserve">punctul 4.2.8.2.9.1.2, geometria armăturii pantografului specificată la </w:t>
      </w:r>
      <w:r w:rsidR="00900F35" w:rsidRPr="00445ABC">
        <w:rPr>
          <w:rFonts w:cs="Times New Roman"/>
          <w:szCs w:val="28"/>
          <w:lang w:val="en-US"/>
        </w:rPr>
        <w:t>sub</w:t>
      </w:r>
      <w:r w:rsidR="00CA4F47" w:rsidRPr="00445ABC">
        <w:rPr>
          <w:rFonts w:cs="Times New Roman"/>
          <w:szCs w:val="28"/>
          <w:lang w:val="en-US"/>
        </w:rPr>
        <w:t xml:space="preserve">punctul 4.2.8.2.9.2, capacitatea de curent a pantografului specificată la </w:t>
      </w:r>
      <w:r w:rsidR="00900F35" w:rsidRPr="00445ABC">
        <w:rPr>
          <w:rFonts w:cs="Times New Roman"/>
          <w:szCs w:val="28"/>
          <w:lang w:val="en-US"/>
        </w:rPr>
        <w:t>sub</w:t>
      </w:r>
      <w:r w:rsidR="00F16AD1" w:rsidRPr="00445ABC">
        <w:rPr>
          <w:rFonts w:cs="Times New Roman"/>
          <w:szCs w:val="28"/>
          <w:lang w:val="en-US"/>
        </w:rPr>
        <w:t>punctul 4.2.8.2.9.3.</w:t>
      </w:r>
      <w:r w:rsidR="00CA4F47" w:rsidRPr="00445ABC">
        <w:rPr>
          <w:rFonts w:cs="Times New Roman"/>
          <w:szCs w:val="28"/>
          <w:lang w:val="en-US"/>
        </w:rPr>
        <w:t xml:space="preserve">3, forţa de contact statică a pantografului specificată la </w:t>
      </w:r>
      <w:r w:rsidR="00900F35" w:rsidRPr="00445ABC">
        <w:rPr>
          <w:rFonts w:cs="Times New Roman"/>
          <w:szCs w:val="28"/>
          <w:lang w:val="en-US"/>
        </w:rPr>
        <w:t>subpunctul 4.2.8.2.9.5 și comporta</w:t>
      </w:r>
      <w:r w:rsidR="00CA4F47" w:rsidRPr="00445ABC">
        <w:rPr>
          <w:rFonts w:cs="Times New Roman"/>
          <w:szCs w:val="28"/>
          <w:lang w:val="en-US"/>
        </w:rPr>
        <w:t xml:space="preserve">mentul dinamic al pantografului însuși specificat la </w:t>
      </w:r>
      <w:r w:rsidR="006A40F8" w:rsidRPr="00445ABC">
        <w:rPr>
          <w:rFonts w:cs="Times New Roman"/>
          <w:szCs w:val="28"/>
          <w:lang w:val="en-US"/>
        </w:rPr>
        <w:t>sub</w:t>
      </w:r>
      <w:r w:rsidR="00CA4F47" w:rsidRPr="00445ABC">
        <w:rPr>
          <w:rFonts w:cs="Times New Roman"/>
          <w:szCs w:val="28"/>
          <w:lang w:val="en-US"/>
        </w:rPr>
        <w:t>punctul 4.2.8.2.9.6 trebuie evaluate, de asemenea, la nivel de ECI</w:t>
      </w:r>
      <w:r w:rsidR="00883FC9" w:rsidRPr="00445ABC">
        <w:rPr>
          <w:rFonts w:cs="Times New Roman"/>
          <w:szCs w:val="28"/>
          <w:lang w:val="en-US"/>
        </w:rPr>
        <w:t>.</w:t>
      </w:r>
    </w:p>
    <w:p w:rsidR="00883FC9" w:rsidRPr="00445ABC" w:rsidRDefault="00883FC9" w:rsidP="00670A09">
      <w:pPr>
        <w:spacing w:after="0"/>
        <w:ind w:firstLine="709"/>
        <w:jc w:val="both"/>
        <w:rPr>
          <w:rFonts w:cs="Times New Roman"/>
          <w:b/>
          <w:szCs w:val="28"/>
          <w:lang w:val="en-US"/>
        </w:rPr>
      </w:pPr>
      <w:r w:rsidRPr="00445ABC">
        <w:rPr>
          <w:rFonts w:cs="Times New Roman"/>
          <w:b/>
          <w:szCs w:val="28"/>
          <w:lang w:val="en-US"/>
        </w:rPr>
        <w:t>5.3.11.</w:t>
      </w:r>
      <w:r w:rsidRPr="00445ABC">
        <w:rPr>
          <w:rFonts w:cs="Times New Roman"/>
          <w:b/>
          <w:szCs w:val="28"/>
          <w:lang w:val="ro-MD"/>
        </w:rPr>
        <w:t xml:space="preserve"> </w:t>
      </w:r>
      <w:r w:rsidRPr="00445ABC">
        <w:rPr>
          <w:rFonts w:cs="Times New Roman"/>
          <w:b/>
          <w:szCs w:val="28"/>
          <w:lang w:val="en-US"/>
        </w:rPr>
        <w:t xml:space="preserve">Patine de contact </w:t>
      </w:r>
    </w:p>
    <w:p w:rsidR="00883FC9" w:rsidRPr="00445ABC" w:rsidRDefault="00883FC9" w:rsidP="00670A09">
      <w:pPr>
        <w:spacing w:after="0"/>
        <w:ind w:firstLine="709"/>
        <w:jc w:val="both"/>
        <w:rPr>
          <w:rFonts w:cs="Times New Roman"/>
          <w:szCs w:val="28"/>
          <w:lang w:val="en-US"/>
        </w:rPr>
      </w:pPr>
      <w:r w:rsidRPr="00445ABC">
        <w:rPr>
          <w:rFonts w:cs="Times New Roman"/>
          <w:szCs w:val="28"/>
          <w:lang w:val="en-US"/>
        </w:rPr>
        <w:t xml:space="preserve">Patinele de contact sunt piesele înlocuibile ale pantografului care se află în contact cu firul de contact. Patinele de contact trebuie proiectate și evaluate pentru un domeniu de utilizare definit de: </w:t>
      </w:r>
    </w:p>
    <w:p w:rsidR="00883FC9" w:rsidRPr="00445ABC" w:rsidRDefault="00883FC9" w:rsidP="00670A09">
      <w:pPr>
        <w:spacing w:after="0"/>
        <w:ind w:firstLine="709"/>
        <w:jc w:val="both"/>
        <w:rPr>
          <w:rFonts w:cs="Times New Roman"/>
          <w:szCs w:val="28"/>
          <w:lang w:val="en-US"/>
        </w:rPr>
      </w:pPr>
      <w:r w:rsidRPr="00445ABC">
        <w:rPr>
          <w:rFonts w:cs="Times New Roman"/>
          <w:szCs w:val="28"/>
          <w:lang w:val="en-US"/>
        </w:rPr>
        <w:t>5.3.11.</w:t>
      </w:r>
      <w:r w:rsidRPr="00445ABC">
        <w:rPr>
          <w:rFonts w:cs="Times New Roman"/>
          <w:szCs w:val="28"/>
          <w:lang w:val="ro-MD"/>
        </w:rPr>
        <w:t xml:space="preserve">1. </w:t>
      </w:r>
      <w:r w:rsidRPr="00445ABC">
        <w:rPr>
          <w:rFonts w:cs="Times New Roman"/>
          <w:szCs w:val="28"/>
          <w:lang w:val="en-US"/>
        </w:rPr>
        <w:t xml:space="preserve">geometria lor, astfel cum este definită la </w:t>
      </w:r>
      <w:r w:rsidR="006A40F8" w:rsidRPr="00445ABC">
        <w:rPr>
          <w:rFonts w:cs="Times New Roman"/>
          <w:szCs w:val="28"/>
          <w:lang w:val="en-US"/>
        </w:rPr>
        <w:t>sub</w:t>
      </w:r>
      <w:r w:rsidRPr="00445ABC">
        <w:rPr>
          <w:rFonts w:cs="Times New Roman"/>
          <w:szCs w:val="28"/>
          <w:lang w:val="en-US"/>
        </w:rPr>
        <w:t xml:space="preserve">punctul 4.2.8.2.9.4.1; </w:t>
      </w:r>
    </w:p>
    <w:p w:rsidR="00883FC9" w:rsidRPr="00445ABC" w:rsidRDefault="00883FC9" w:rsidP="00670A09">
      <w:pPr>
        <w:spacing w:after="0"/>
        <w:ind w:firstLine="709"/>
        <w:jc w:val="both"/>
        <w:rPr>
          <w:rFonts w:cs="Times New Roman"/>
          <w:szCs w:val="28"/>
          <w:lang w:val="en-US"/>
        </w:rPr>
      </w:pPr>
      <w:r w:rsidRPr="00445ABC">
        <w:rPr>
          <w:rFonts w:cs="Times New Roman"/>
          <w:szCs w:val="28"/>
          <w:lang w:val="en-US"/>
        </w:rPr>
        <w:t>5.3.11.</w:t>
      </w:r>
      <w:r w:rsidRPr="00445ABC">
        <w:rPr>
          <w:rFonts w:cs="Times New Roman"/>
          <w:szCs w:val="28"/>
          <w:lang w:val="ro-MD"/>
        </w:rPr>
        <w:t xml:space="preserve">2. </w:t>
      </w:r>
      <w:r w:rsidRPr="00445ABC">
        <w:rPr>
          <w:rFonts w:cs="Times New Roman"/>
          <w:szCs w:val="28"/>
          <w:lang w:val="en-US"/>
        </w:rPr>
        <w:t xml:space="preserve">materialul patinelor de contact, astfel cum este definit la </w:t>
      </w:r>
      <w:r w:rsidR="006A40F8" w:rsidRPr="00445ABC">
        <w:rPr>
          <w:rFonts w:cs="Times New Roman"/>
          <w:szCs w:val="28"/>
          <w:lang w:val="en-US"/>
        </w:rPr>
        <w:t>sub</w:t>
      </w:r>
      <w:r w:rsidRPr="00445ABC">
        <w:rPr>
          <w:rFonts w:cs="Times New Roman"/>
          <w:szCs w:val="28"/>
          <w:lang w:val="en-US"/>
        </w:rPr>
        <w:t xml:space="preserve">punctul 4.2.8.2.9.4.2; </w:t>
      </w:r>
    </w:p>
    <w:p w:rsidR="00883FC9" w:rsidRPr="00445ABC" w:rsidRDefault="00883FC9" w:rsidP="00670A09">
      <w:pPr>
        <w:spacing w:after="0"/>
        <w:ind w:firstLine="709"/>
        <w:jc w:val="both"/>
        <w:rPr>
          <w:rFonts w:cs="Times New Roman"/>
          <w:szCs w:val="28"/>
          <w:lang w:val="en-US"/>
        </w:rPr>
      </w:pPr>
      <w:r w:rsidRPr="00445ABC">
        <w:rPr>
          <w:rFonts w:cs="Times New Roman"/>
          <w:szCs w:val="28"/>
          <w:lang w:val="en-US"/>
        </w:rPr>
        <w:t>5.3.11.</w:t>
      </w:r>
      <w:r w:rsidRPr="00445ABC">
        <w:rPr>
          <w:rFonts w:cs="Times New Roman"/>
          <w:szCs w:val="28"/>
          <w:lang w:val="ro-MD"/>
        </w:rPr>
        <w:t xml:space="preserve">3. </w:t>
      </w:r>
      <w:r w:rsidRPr="00445ABC">
        <w:rPr>
          <w:rFonts w:cs="Times New Roman"/>
          <w:szCs w:val="28"/>
          <w:lang w:val="en-US"/>
        </w:rPr>
        <w:t xml:space="preserve">tipul sistemului (sistemelor) de tensiune, astfel cum este definit la </w:t>
      </w:r>
      <w:r w:rsidR="006A40F8" w:rsidRPr="00445ABC">
        <w:rPr>
          <w:rFonts w:cs="Times New Roman"/>
          <w:szCs w:val="28"/>
          <w:lang w:val="en-US"/>
        </w:rPr>
        <w:t>sub</w:t>
      </w:r>
      <w:r w:rsidRPr="00445ABC">
        <w:rPr>
          <w:rFonts w:cs="Times New Roman"/>
          <w:szCs w:val="28"/>
          <w:lang w:val="en-US"/>
        </w:rPr>
        <w:t xml:space="preserve">punctul 4.2.8.2.1. </w:t>
      </w:r>
    </w:p>
    <w:p w:rsidR="00883FC9" w:rsidRPr="00445ABC" w:rsidRDefault="00883FC9" w:rsidP="00670A09">
      <w:pPr>
        <w:spacing w:after="0"/>
        <w:ind w:firstLine="709"/>
        <w:jc w:val="both"/>
        <w:rPr>
          <w:rFonts w:cs="Times New Roman"/>
          <w:szCs w:val="28"/>
          <w:lang w:val="en-US"/>
        </w:rPr>
      </w:pPr>
      <w:r w:rsidRPr="00445ABC">
        <w:rPr>
          <w:rFonts w:cs="Times New Roman"/>
          <w:szCs w:val="28"/>
          <w:lang w:val="en-US"/>
        </w:rPr>
        <w:t xml:space="preserve">5.3.11.4. capacitatea de absorbţie a curentului, astfel cum este definită la </w:t>
      </w:r>
      <w:r w:rsidR="006A40F8" w:rsidRPr="00445ABC">
        <w:rPr>
          <w:rFonts w:cs="Times New Roman"/>
          <w:szCs w:val="28"/>
          <w:lang w:val="en-US"/>
        </w:rPr>
        <w:t>sub</w:t>
      </w:r>
      <w:r w:rsidRPr="00445ABC">
        <w:rPr>
          <w:rFonts w:cs="Times New Roman"/>
          <w:szCs w:val="28"/>
          <w:lang w:val="en-US"/>
        </w:rPr>
        <w:t>punctul 4.2.8.2.4.</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5.3.11.</w:t>
      </w:r>
      <w:r w:rsidRPr="00445ABC">
        <w:rPr>
          <w:rFonts w:cs="Times New Roman"/>
          <w:szCs w:val="28"/>
          <w:lang w:val="ro-MD"/>
        </w:rPr>
        <w:t xml:space="preserve">5. </w:t>
      </w:r>
      <w:r w:rsidR="00883FC9" w:rsidRPr="00445ABC">
        <w:rPr>
          <w:rFonts w:cs="Times New Roman"/>
          <w:szCs w:val="28"/>
          <w:lang w:val="en-US"/>
        </w:rPr>
        <w:t xml:space="preserve">curentul maxim în regim de staţionare, astfel cum este definit la </w:t>
      </w:r>
      <w:r w:rsidR="006A40F8" w:rsidRPr="00445ABC">
        <w:rPr>
          <w:rFonts w:cs="Times New Roman"/>
          <w:szCs w:val="28"/>
          <w:lang w:val="en-US"/>
        </w:rPr>
        <w:t>sub</w:t>
      </w:r>
      <w:r w:rsidR="00883FC9" w:rsidRPr="00445ABC">
        <w:rPr>
          <w:rFonts w:cs="Times New Roman"/>
          <w:szCs w:val="28"/>
          <w:lang w:val="en-US"/>
        </w:rPr>
        <w:t xml:space="preserve">punctul 4.2.8.2.5. </w:t>
      </w:r>
    </w:p>
    <w:p w:rsidR="00883FC9" w:rsidRPr="00445ABC" w:rsidRDefault="00790CBF" w:rsidP="00670A09">
      <w:pPr>
        <w:spacing w:after="0"/>
        <w:ind w:firstLine="709"/>
        <w:jc w:val="both"/>
        <w:rPr>
          <w:rFonts w:cs="Times New Roman"/>
          <w:szCs w:val="28"/>
          <w:lang w:val="en-US"/>
        </w:rPr>
      </w:pPr>
      <w:r w:rsidRPr="00445ABC">
        <w:rPr>
          <w:rFonts w:cs="Times New Roman"/>
          <w:szCs w:val="28"/>
          <w:lang w:val="en-US"/>
        </w:rPr>
        <w:t>5.3.11.</w:t>
      </w:r>
      <w:r w:rsidRPr="00445ABC">
        <w:rPr>
          <w:rFonts w:cs="Times New Roman"/>
          <w:szCs w:val="28"/>
          <w:lang w:val="ro-MD"/>
        </w:rPr>
        <w:t xml:space="preserve">6. </w:t>
      </w:r>
      <w:r w:rsidR="00883FC9" w:rsidRPr="00445ABC">
        <w:rPr>
          <w:rFonts w:cs="Times New Roman"/>
          <w:szCs w:val="28"/>
          <w:lang w:val="en-US"/>
        </w:rPr>
        <w:t>Cerinţele enumerate mai sus trebuie evaluate la nivel de ECI.</w:t>
      </w:r>
    </w:p>
    <w:p w:rsidR="00790CBF" w:rsidRPr="00445ABC" w:rsidRDefault="00790CBF" w:rsidP="00670A09">
      <w:pPr>
        <w:spacing w:after="0"/>
        <w:ind w:firstLine="709"/>
        <w:jc w:val="both"/>
        <w:rPr>
          <w:rFonts w:cs="Times New Roman"/>
          <w:b/>
          <w:szCs w:val="28"/>
          <w:lang w:val="en-US"/>
        </w:rPr>
      </w:pPr>
      <w:r w:rsidRPr="00445ABC">
        <w:rPr>
          <w:rFonts w:cs="Times New Roman"/>
          <w:b/>
          <w:szCs w:val="28"/>
          <w:lang w:val="en-US"/>
        </w:rPr>
        <w:t>5.3.12.</w:t>
      </w:r>
      <w:r w:rsidR="00B50CE9" w:rsidRPr="00445ABC">
        <w:rPr>
          <w:rFonts w:cs="Times New Roman"/>
          <w:b/>
          <w:szCs w:val="28"/>
          <w:lang w:val="en-US"/>
        </w:rPr>
        <w:t xml:space="preserve"> </w:t>
      </w:r>
      <w:r w:rsidRPr="00445ABC">
        <w:rPr>
          <w:rFonts w:cs="Times New Roman"/>
          <w:b/>
          <w:szCs w:val="28"/>
          <w:lang w:val="en-US"/>
        </w:rPr>
        <w:t xml:space="preserve">Disjunctorul principal </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Disjunctorul principal trebuie proiectat și evaluat pentru un domen</w:t>
      </w:r>
      <w:r w:rsidR="00B50CE9" w:rsidRPr="00445ABC">
        <w:rPr>
          <w:rFonts w:cs="Times New Roman"/>
          <w:szCs w:val="28"/>
          <w:lang w:val="en-US"/>
        </w:rPr>
        <w:t>iu de utilizare definit de:</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5.3.12.</w:t>
      </w:r>
      <w:r w:rsidRPr="00445ABC">
        <w:rPr>
          <w:rFonts w:cs="Times New Roman"/>
          <w:szCs w:val="28"/>
          <w:lang w:val="ro-MD"/>
        </w:rPr>
        <w:t xml:space="preserve">1. </w:t>
      </w:r>
      <w:r w:rsidRPr="00445ABC">
        <w:rPr>
          <w:rFonts w:cs="Times New Roman"/>
          <w:szCs w:val="28"/>
          <w:lang w:val="en-US"/>
        </w:rPr>
        <w:t xml:space="preserve">tipul sistemului (sistemelor) de tensiune, astfel cum este definit la </w:t>
      </w:r>
      <w:r w:rsidR="00B50CE9" w:rsidRPr="00445ABC">
        <w:rPr>
          <w:rFonts w:cs="Times New Roman"/>
          <w:szCs w:val="28"/>
          <w:lang w:val="en-US"/>
        </w:rPr>
        <w:t>sub</w:t>
      </w:r>
      <w:r w:rsidRPr="00445ABC">
        <w:rPr>
          <w:rFonts w:cs="Times New Roman"/>
          <w:szCs w:val="28"/>
          <w:lang w:val="en-US"/>
        </w:rPr>
        <w:t xml:space="preserve">punctul 4.2.8.2.1. </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 xml:space="preserve">5.3.12.2. capacitatea de absorbţie a curentului, astfel cum este definită la </w:t>
      </w:r>
      <w:r w:rsidR="000D58AE" w:rsidRPr="00445ABC">
        <w:rPr>
          <w:rFonts w:cs="Times New Roman"/>
          <w:szCs w:val="28"/>
          <w:lang w:val="en-US"/>
        </w:rPr>
        <w:t>sub</w:t>
      </w:r>
      <w:r w:rsidRPr="00445ABC">
        <w:rPr>
          <w:rFonts w:cs="Times New Roman"/>
          <w:szCs w:val="28"/>
          <w:lang w:val="en-US"/>
        </w:rPr>
        <w:t xml:space="preserve">punctul 4.2.8.2.4 (curent maxim). </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 xml:space="preserve">5.3.12.3. Cerinţele enumerate mai sus trebuie evaluate la nivel de ECI. </w:t>
      </w:r>
    </w:p>
    <w:p w:rsidR="00790CBF" w:rsidRPr="00445ABC" w:rsidRDefault="00790CBF" w:rsidP="00670A09">
      <w:pPr>
        <w:spacing w:after="0"/>
        <w:ind w:firstLine="709"/>
        <w:jc w:val="both"/>
        <w:rPr>
          <w:rFonts w:cs="Times New Roman"/>
          <w:szCs w:val="28"/>
          <w:lang w:val="en-US"/>
        </w:rPr>
      </w:pPr>
      <w:r w:rsidRPr="00445ABC">
        <w:rPr>
          <w:rFonts w:cs="Times New Roman"/>
          <w:szCs w:val="28"/>
          <w:lang w:val="en-US"/>
        </w:rPr>
        <w:t>5.3.12.</w:t>
      </w:r>
      <w:r w:rsidRPr="00445ABC">
        <w:rPr>
          <w:rFonts w:cs="Times New Roman"/>
          <w:szCs w:val="28"/>
          <w:lang w:val="ro-MD"/>
        </w:rPr>
        <w:t xml:space="preserve">4. </w:t>
      </w:r>
      <w:r w:rsidRPr="00445ABC">
        <w:rPr>
          <w:rFonts w:cs="Times New Roman"/>
          <w:szCs w:val="28"/>
          <w:lang w:val="en-US"/>
        </w:rPr>
        <w:t xml:space="preserve">Declanșarea trebuie să fie cea prevăzută în specificaţia menţionată în apendicele J-1, indicele [22] (a se vedea </w:t>
      </w:r>
      <w:r w:rsidR="000D58AE" w:rsidRPr="00445ABC">
        <w:rPr>
          <w:rFonts w:cs="Times New Roman"/>
          <w:szCs w:val="28"/>
          <w:lang w:val="en-US"/>
        </w:rPr>
        <w:t>subpunctul 4.2.8.2.10). A</w:t>
      </w:r>
      <w:r w:rsidRPr="00445ABC">
        <w:rPr>
          <w:rFonts w:cs="Times New Roman"/>
          <w:szCs w:val="28"/>
          <w:lang w:val="en-US"/>
        </w:rPr>
        <w:t>ceasta trebuie evaluată la nivel de ECI.</w:t>
      </w:r>
    </w:p>
    <w:p w:rsidR="00790CBF" w:rsidRPr="00445ABC" w:rsidRDefault="00790CBF" w:rsidP="00670A09">
      <w:pPr>
        <w:spacing w:after="0"/>
        <w:ind w:firstLine="709"/>
        <w:jc w:val="both"/>
        <w:rPr>
          <w:rFonts w:cs="Times New Roman"/>
          <w:b/>
          <w:szCs w:val="28"/>
          <w:lang w:val="en-US"/>
        </w:rPr>
      </w:pPr>
      <w:r w:rsidRPr="00445ABC">
        <w:rPr>
          <w:rFonts w:cs="Times New Roman"/>
          <w:b/>
          <w:szCs w:val="28"/>
          <w:lang w:val="en-US"/>
        </w:rPr>
        <w:t>5.3.13.</w:t>
      </w:r>
      <w:r w:rsidRPr="00445ABC">
        <w:rPr>
          <w:rFonts w:cs="Times New Roman"/>
          <w:b/>
          <w:szCs w:val="28"/>
          <w:lang w:val="ro-MD"/>
        </w:rPr>
        <w:t xml:space="preserve"> </w:t>
      </w:r>
      <w:r w:rsidRPr="00445ABC">
        <w:rPr>
          <w:rFonts w:cs="Times New Roman"/>
          <w:b/>
          <w:szCs w:val="28"/>
          <w:lang w:val="en-US"/>
        </w:rPr>
        <w:t>Scaunul mecanicului de locomotive</w:t>
      </w:r>
    </w:p>
    <w:p w:rsidR="00715E44" w:rsidRPr="00445ABC" w:rsidRDefault="00790CBF" w:rsidP="00670A09">
      <w:pPr>
        <w:spacing w:after="0"/>
        <w:ind w:firstLine="709"/>
        <w:jc w:val="both"/>
        <w:rPr>
          <w:rFonts w:cs="Times New Roman"/>
          <w:szCs w:val="28"/>
          <w:lang w:val="en-US"/>
        </w:rPr>
      </w:pPr>
      <w:r w:rsidRPr="00445ABC">
        <w:rPr>
          <w:rFonts w:cs="Times New Roman"/>
          <w:szCs w:val="28"/>
          <w:lang w:val="en-US"/>
        </w:rPr>
        <w:t>5.3.13.</w:t>
      </w:r>
      <w:r w:rsidRPr="00445ABC">
        <w:rPr>
          <w:rFonts w:cs="Times New Roman"/>
          <w:szCs w:val="28"/>
          <w:lang w:val="ro-MD"/>
        </w:rPr>
        <w:t xml:space="preserve">1. </w:t>
      </w:r>
      <w:r w:rsidRPr="00445ABC">
        <w:rPr>
          <w:rFonts w:cs="Times New Roman"/>
          <w:szCs w:val="28"/>
          <w:lang w:val="en-US"/>
        </w:rPr>
        <w:t>Scaunul mecanicului de locomotivă trebuie proiectat și evaluat pentru un domeniu de utilizare definit de gama de ajustări posibile în ceea ce priv</w:t>
      </w:r>
      <w:r w:rsidR="000D58AE" w:rsidRPr="00445ABC">
        <w:rPr>
          <w:rFonts w:cs="Times New Roman"/>
          <w:szCs w:val="28"/>
          <w:lang w:val="en-US"/>
        </w:rPr>
        <w:t>ește înălţimea și poziţia longi</w:t>
      </w:r>
      <w:r w:rsidRPr="00445ABC">
        <w:rPr>
          <w:rFonts w:cs="Times New Roman"/>
          <w:szCs w:val="28"/>
          <w:lang w:val="en-US"/>
        </w:rPr>
        <w:t xml:space="preserve">tudinală. </w:t>
      </w:r>
    </w:p>
    <w:p w:rsidR="00790CBF" w:rsidRPr="00445ABC" w:rsidRDefault="00715E44" w:rsidP="00670A09">
      <w:pPr>
        <w:spacing w:after="0"/>
        <w:ind w:firstLine="709"/>
        <w:jc w:val="both"/>
        <w:rPr>
          <w:rFonts w:cs="Times New Roman"/>
          <w:szCs w:val="28"/>
          <w:lang w:val="en-US"/>
        </w:rPr>
      </w:pPr>
      <w:r w:rsidRPr="00445ABC">
        <w:rPr>
          <w:rFonts w:cs="Times New Roman"/>
          <w:szCs w:val="28"/>
          <w:lang w:val="en-US"/>
        </w:rPr>
        <w:t>5.3.13.</w:t>
      </w:r>
      <w:r w:rsidRPr="00445ABC">
        <w:rPr>
          <w:rFonts w:cs="Times New Roman"/>
          <w:szCs w:val="28"/>
          <w:lang w:val="ro-MD"/>
        </w:rPr>
        <w:t xml:space="preserve">2. </w:t>
      </w:r>
      <w:r w:rsidR="00790CBF" w:rsidRPr="00445ABC">
        <w:rPr>
          <w:rFonts w:cs="Times New Roman"/>
          <w:szCs w:val="28"/>
          <w:lang w:val="en-US"/>
        </w:rPr>
        <w:t xml:space="preserve">Scaunul mecanicului de locomotivă trebuie să respecte cerinţele specificate la nivel de componentă la </w:t>
      </w:r>
      <w:r w:rsidR="000D58AE" w:rsidRPr="00445ABC">
        <w:rPr>
          <w:rFonts w:cs="Times New Roman"/>
          <w:szCs w:val="28"/>
          <w:lang w:val="en-US"/>
        </w:rPr>
        <w:t>sub</w:t>
      </w:r>
      <w:r w:rsidR="00790CBF" w:rsidRPr="00445ABC">
        <w:rPr>
          <w:rFonts w:cs="Times New Roman"/>
          <w:szCs w:val="28"/>
          <w:lang w:val="en-US"/>
        </w:rPr>
        <w:t>punctul 4.2.9.1.5. Aceste cerinţe trebuie evaluate la nivel ECI.</w:t>
      </w:r>
    </w:p>
    <w:p w:rsidR="00715E44" w:rsidRPr="00445ABC" w:rsidRDefault="00715E44" w:rsidP="00670A09">
      <w:pPr>
        <w:spacing w:after="0"/>
        <w:ind w:firstLine="709"/>
        <w:jc w:val="both"/>
        <w:rPr>
          <w:rFonts w:cs="Times New Roman"/>
          <w:b/>
          <w:szCs w:val="28"/>
          <w:lang w:val="en-US"/>
        </w:rPr>
      </w:pPr>
      <w:r w:rsidRPr="00445ABC">
        <w:rPr>
          <w:rFonts w:cs="Times New Roman"/>
          <w:b/>
          <w:szCs w:val="28"/>
          <w:lang w:val="en-US"/>
        </w:rPr>
        <w:t>5.3.14.</w:t>
      </w:r>
      <w:r w:rsidR="00973051" w:rsidRPr="00445ABC">
        <w:rPr>
          <w:rFonts w:cs="Times New Roman"/>
          <w:b/>
          <w:szCs w:val="28"/>
          <w:lang w:val="en-US"/>
        </w:rPr>
        <w:t xml:space="preserve"> </w:t>
      </w:r>
      <w:r w:rsidRPr="00445ABC">
        <w:rPr>
          <w:rFonts w:cs="Times New Roman"/>
          <w:b/>
          <w:szCs w:val="28"/>
          <w:lang w:val="en-US"/>
        </w:rPr>
        <w:t>Racordul pentru vidanjarea toaletelor</w:t>
      </w:r>
    </w:p>
    <w:p w:rsidR="00715E44" w:rsidRPr="00445ABC" w:rsidRDefault="00715E44" w:rsidP="00670A09">
      <w:pPr>
        <w:spacing w:after="0"/>
        <w:ind w:firstLine="709"/>
        <w:jc w:val="both"/>
        <w:rPr>
          <w:rFonts w:cs="Times New Roman"/>
          <w:szCs w:val="28"/>
          <w:lang w:val="en-US"/>
        </w:rPr>
      </w:pPr>
      <w:r w:rsidRPr="00445ABC">
        <w:rPr>
          <w:rFonts w:cs="Times New Roman"/>
          <w:szCs w:val="28"/>
          <w:lang w:val="en-US"/>
        </w:rPr>
        <w:t>5.3.14.</w:t>
      </w:r>
      <w:r w:rsidRPr="00445ABC">
        <w:rPr>
          <w:rFonts w:cs="Times New Roman"/>
          <w:szCs w:val="28"/>
          <w:lang w:val="ro-MD"/>
        </w:rPr>
        <w:t xml:space="preserve">1. </w:t>
      </w:r>
      <w:r w:rsidRPr="00445ABC">
        <w:rPr>
          <w:rFonts w:cs="Times New Roman"/>
          <w:szCs w:val="28"/>
          <w:lang w:val="en-US"/>
        </w:rPr>
        <w:t xml:space="preserve">Un racord pentru vidanjarea toaletelor trebuie proiectat și evaluat fără nicio limitare în ceea ce privește domeniul său de utilizare. </w:t>
      </w:r>
    </w:p>
    <w:p w:rsidR="00715E44" w:rsidRPr="00445ABC" w:rsidRDefault="00715E44" w:rsidP="00670A09">
      <w:pPr>
        <w:spacing w:after="0"/>
        <w:ind w:firstLine="709"/>
        <w:jc w:val="both"/>
        <w:rPr>
          <w:rFonts w:cs="Times New Roman"/>
          <w:szCs w:val="28"/>
          <w:lang w:val="en-US"/>
        </w:rPr>
      </w:pPr>
      <w:r w:rsidRPr="00445ABC">
        <w:rPr>
          <w:rFonts w:cs="Times New Roman"/>
          <w:szCs w:val="28"/>
          <w:lang w:val="en-US"/>
        </w:rPr>
        <w:t>5.3.14.</w:t>
      </w:r>
      <w:r w:rsidRPr="00445ABC">
        <w:rPr>
          <w:rFonts w:cs="Times New Roman"/>
          <w:szCs w:val="28"/>
          <w:lang w:val="ro-MD"/>
        </w:rPr>
        <w:t xml:space="preserve">2. </w:t>
      </w:r>
      <w:r w:rsidRPr="00445ABC">
        <w:rPr>
          <w:rFonts w:cs="Times New Roman"/>
          <w:szCs w:val="28"/>
          <w:lang w:val="en-US"/>
        </w:rPr>
        <w:t xml:space="preserve">Un racord pentru vidanjarea toaletelor trebuie să respecte cerinţele referitoare la dimensiuni definite la </w:t>
      </w:r>
      <w:r w:rsidR="00D17BBC" w:rsidRPr="00445ABC">
        <w:rPr>
          <w:rFonts w:cs="Times New Roman"/>
          <w:szCs w:val="28"/>
          <w:lang w:val="en-US"/>
        </w:rPr>
        <w:t>sub</w:t>
      </w:r>
      <w:r w:rsidRPr="00445ABC">
        <w:rPr>
          <w:rFonts w:cs="Times New Roman"/>
          <w:szCs w:val="28"/>
          <w:lang w:val="en-US"/>
        </w:rPr>
        <w:t>punctul 4.2.11.3. Aceste cerinţe trebuie evaluate la nivel ECI.</w:t>
      </w:r>
    </w:p>
    <w:p w:rsidR="00715E44" w:rsidRPr="00445ABC" w:rsidRDefault="00715E44" w:rsidP="00670A09">
      <w:pPr>
        <w:spacing w:after="0"/>
        <w:ind w:firstLine="709"/>
        <w:jc w:val="both"/>
        <w:rPr>
          <w:rFonts w:cs="Times New Roman"/>
          <w:b/>
          <w:szCs w:val="28"/>
          <w:lang w:val="en-US"/>
        </w:rPr>
      </w:pPr>
      <w:r w:rsidRPr="00445ABC">
        <w:rPr>
          <w:rFonts w:cs="Times New Roman"/>
          <w:b/>
          <w:szCs w:val="28"/>
          <w:lang w:val="en-US"/>
        </w:rPr>
        <w:lastRenderedPageBreak/>
        <w:t>5.3.15.Racordul pentru alimentarea rezervoarelor de apă</w:t>
      </w:r>
    </w:p>
    <w:p w:rsidR="00715E44" w:rsidRPr="00445ABC" w:rsidRDefault="00715E44" w:rsidP="00670A09">
      <w:pPr>
        <w:spacing w:after="0"/>
        <w:ind w:firstLine="709"/>
        <w:jc w:val="both"/>
        <w:rPr>
          <w:rFonts w:cs="Times New Roman"/>
          <w:szCs w:val="28"/>
          <w:lang w:val="en-US"/>
        </w:rPr>
      </w:pPr>
      <w:r w:rsidRPr="00445ABC">
        <w:rPr>
          <w:rFonts w:cs="Times New Roman"/>
          <w:szCs w:val="28"/>
          <w:lang w:val="en-US"/>
        </w:rPr>
        <w:t>5.3.15.</w:t>
      </w:r>
      <w:r w:rsidRPr="00445ABC">
        <w:rPr>
          <w:rFonts w:cs="Times New Roman"/>
          <w:szCs w:val="28"/>
          <w:lang w:val="ro-MD"/>
        </w:rPr>
        <w:t xml:space="preserve">1. </w:t>
      </w:r>
      <w:r w:rsidRPr="00445ABC">
        <w:rPr>
          <w:rFonts w:cs="Times New Roman"/>
          <w:szCs w:val="28"/>
          <w:lang w:val="en-US"/>
        </w:rPr>
        <w:t xml:space="preserve">Racordul pentru rezervoarele de apă trebuie proiectat și evaluat fără nicio limitare în ceea ce privește domeniul său de utilizare. </w:t>
      </w:r>
    </w:p>
    <w:p w:rsidR="00715E44" w:rsidRPr="00445ABC" w:rsidRDefault="00715E44" w:rsidP="00670A09">
      <w:pPr>
        <w:spacing w:after="0"/>
        <w:ind w:firstLine="709"/>
        <w:jc w:val="both"/>
        <w:rPr>
          <w:rFonts w:cs="Times New Roman"/>
          <w:szCs w:val="28"/>
          <w:lang w:val="en-US"/>
        </w:rPr>
      </w:pPr>
      <w:r w:rsidRPr="00445ABC">
        <w:rPr>
          <w:rFonts w:cs="Times New Roman"/>
          <w:szCs w:val="28"/>
          <w:lang w:val="en-US"/>
        </w:rPr>
        <w:t>5.3.15.</w:t>
      </w:r>
      <w:r w:rsidRPr="00445ABC">
        <w:rPr>
          <w:rFonts w:cs="Times New Roman"/>
          <w:szCs w:val="28"/>
          <w:lang w:val="ro-MD"/>
        </w:rPr>
        <w:t xml:space="preserve">2. </w:t>
      </w:r>
      <w:r w:rsidRPr="00445ABC">
        <w:rPr>
          <w:rFonts w:cs="Times New Roman"/>
          <w:szCs w:val="28"/>
          <w:lang w:val="en-US"/>
        </w:rPr>
        <w:t xml:space="preserve">Un racord pentru alimentarea rezervoarelor de apă trebuie să respecte cerinţele referitoare la dimensiuni definite la </w:t>
      </w:r>
      <w:r w:rsidR="00D17BBC" w:rsidRPr="00445ABC">
        <w:rPr>
          <w:rFonts w:cs="Times New Roman"/>
          <w:szCs w:val="28"/>
          <w:lang w:val="en-US"/>
        </w:rPr>
        <w:t>sub</w:t>
      </w:r>
      <w:r w:rsidRPr="00445ABC">
        <w:rPr>
          <w:rFonts w:cs="Times New Roman"/>
          <w:szCs w:val="28"/>
          <w:lang w:val="en-US"/>
        </w:rPr>
        <w:t>punctul 4.2.11.5. Aceste cerinţe trebuie evaluate la nivel de ECI.</w:t>
      </w:r>
    </w:p>
    <w:p w:rsidR="00D74466" w:rsidRPr="00445ABC" w:rsidRDefault="00D74466" w:rsidP="00B4345A">
      <w:pPr>
        <w:spacing w:after="0"/>
        <w:jc w:val="both"/>
        <w:rPr>
          <w:rFonts w:cs="Times New Roman"/>
          <w:szCs w:val="28"/>
          <w:lang w:val="en-US"/>
        </w:rPr>
      </w:pPr>
    </w:p>
    <w:p w:rsidR="00D17BBC" w:rsidRPr="00445ABC" w:rsidRDefault="00D17BBC" w:rsidP="00670A09">
      <w:pPr>
        <w:spacing w:after="0"/>
        <w:ind w:firstLine="709"/>
        <w:jc w:val="both"/>
        <w:rPr>
          <w:rFonts w:cs="Times New Roman"/>
          <w:b/>
          <w:szCs w:val="28"/>
          <w:lang w:val="en-US"/>
        </w:rPr>
      </w:pPr>
      <w:r w:rsidRPr="00445ABC">
        <w:rPr>
          <w:rFonts w:cs="Times New Roman"/>
          <w:b/>
          <w:szCs w:val="28"/>
          <w:lang w:val="en-US"/>
        </w:rPr>
        <w:t xml:space="preserve">6. Evaluarea conformităţii sau a adecvării pentru utilizare și verificarea CE </w:t>
      </w:r>
    </w:p>
    <w:p w:rsidR="00D74466" w:rsidRPr="00445ABC" w:rsidRDefault="00D17BBC" w:rsidP="000913D5">
      <w:pPr>
        <w:spacing w:after="0"/>
        <w:jc w:val="both"/>
        <w:rPr>
          <w:rFonts w:cs="Times New Roman"/>
          <w:szCs w:val="28"/>
          <w:lang w:val="ro-MD"/>
        </w:rPr>
      </w:pPr>
      <w:r w:rsidRPr="00445ABC">
        <w:rPr>
          <w:rFonts w:cs="Times New Roman"/>
          <w:szCs w:val="28"/>
          <w:lang w:val="en-US"/>
        </w:rPr>
        <w:t xml:space="preserve">Modulele pentru procedurile de evaluare a conformităţii și a adecvării pentru utilizare, precum și pentru verificarea CE sunt descrise în </w:t>
      </w:r>
      <w:r w:rsidR="000913D5" w:rsidRPr="00445ABC">
        <w:rPr>
          <w:rFonts w:cs="Times New Roman"/>
          <w:szCs w:val="28"/>
          <w:lang w:val="ro-MD"/>
        </w:rPr>
        <w:t>Regulamentul privind modulele pentru procedurile de evaluare a conformității și a adecvării pentru utilizare, precum și de verificare CE care  trebuie utilizate în specificațiile tehnice de interoperabilitate, aprobat prin Hotărârea Guvernului nr. 725/2024</w:t>
      </w:r>
      <w:r w:rsidRPr="00445ABC">
        <w:rPr>
          <w:rFonts w:cs="Times New Roman"/>
          <w:szCs w:val="28"/>
          <w:lang w:val="en-US"/>
        </w:rPr>
        <w:t>.</w:t>
      </w:r>
    </w:p>
    <w:p w:rsidR="00D74466" w:rsidRPr="00445ABC" w:rsidRDefault="003619B9" w:rsidP="00670A09">
      <w:pPr>
        <w:spacing w:after="0"/>
        <w:ind w:firstLine="709"/>
        <w:jc w:val="both"/>
        <w:rPr>
          <w:rFonts w:cs="Times New Roman"/>
          <w:b/>
          <w:szCs w:val="28"/>
          <w:lang w:val="en-US"/>
        </w:rPr>
      </w:pPr>
      <w:r w:rsidRPr="00445ABC">
        <w:rPr>
          <w:rFonts w:cs="Times New Roman"/>
          <w:b/>
          <w:szCs w:val="28"/>
          <w:lang w:val="en-US"/>
        </w:rPr>
        <w:t>6.1. Elementele constitutive de interoperabilitate</w:t>
      </w:r>
    </w:p>
    <w:p w:rsidR="003619B9" w:rsidRPr="00445ABC" w:rsidRDefault="003619B9" w:rsidP="00670A09">
      <w:pPr>
        <w:spacing w:after="0"/>
        <w:ind w:firstLine="709"/>
        <w:jc w:val="both"/>
        <w:rPr>
          <w:rFonts w:cs="Times New Roman"/>
          <w:szCs w:val="28"/>
          <w:lang w:val="en-US"/>
        </w:rPr>
      </w:pPr>
      <w:r w:rsidRPr="00445ABC">
        <w:rPr>
          <w:rFonts w:cs="Times New Roman"/>
          <w:szCs w:val="28"/>
          <w:lang w:val="en-US"/>
        </w:rPr>
        <w:t xml:space="preserve">6.1.1. Evaluarea conformităţii </w:t>
      </w:r>
    </w:p>
    <w:p w:rsidR="003619B9" w:rsidRPr="00445ABC" w:rsidRDefault="003619B9" w:rsidP="006C3DE0">
      <w:pPr>
        <w:spacing w:after="0"/>
        <w:ind w:firstLine="708"/>
        <w:jc w:val="both"/>
        <w:rPr>
          <w:rFonts w:cs="Times New Roman"/>
          <w:szCs w:val="28"/>
          <w:lang w:val="ro-MD"/>
        </w:rPr>
      </w:pPr>
      <w:r w:rsidRPr="00445ABC">
        <w:rPr>
          <w:rFonts w:cs="Times New Roman"/>
          <w:szCs w:val="28"/>
          <w:lang w:val="en-US"/>
        </w:rPr>
        <w:t>6.1.1.1. Înainte de a introduce pe piaţă u</w:t>
      </w:r>
      <w:r w:rsidR="000913D5" w:rsidRPr="00445ABC">
        <w:rPr>
          <w:rFonts w:cs="Times New Roman"/>
          <w:szCs w:val="28"/>
          <w:lang w:val="en-US"/>
        </w:rPr>
        <w:t>n element constitutiv de intero</w:t>
      </w:r>
      <w:r w:rsidRPr="00445ABC">
        <w:rPr>
          <w:rFonts w:cs="Times New Roman"/>
          <w:szCs w:val="28"/>
          <w:lang w:val="en-US"/>
        </w:rPr>
        <w:t>perabilitate, fabricantul sau reprezentantul autorizat al acestuia trebuie să întocmească o declaraţie CE de conformitate sau de adecvare pentru utilizare, în conf</w:t>
      </w:r>
      <w:r w:rsidR="00DC0350" w:rsidRPr="00445ABC">
        <w:rPr>
          <w:rFonts w:cs="Times New Roman"/>
          <w:szCs w:val="28"/>
          <w:lang w:val="en-US"/>
        </w:rPr>
        <w:t xml:space="preserve">ormitate </w:t>
      </w:r>
      <w:r w:rsidRPr="00445ABC">
        <w:rPr>
          <w:rFonts w:cs="Times New Roman"/>
          <w:szCs w:val="28"/>
          <w:lang w:val="en-US"/>
        </w:rPr>
        <w:t xml:space="preserve">cu </w:t>
      </w:r>
      <w:r w:rsidR="009965F5" w:rsidRPr="00445ABC">
        <w:rPr>
          <w:rFonts w:cs="Times New Roman"/>
          <w:szCs w:val="28"/>
          <w:lang w:val="en-US"/>
        </w:rPr>
        <w:t>punctele</w:t>
      </w:r>
      <w:r w:rsidR="006C3DE0" w:rsidRPr="00445ABC">
        <w:rPr>
          <w:rFonts w:cs="Times New Roman"/>
          <w:szCs w:val="28"/>
          <w:lang w:val="en-US"/>
        </w:rPr>
        <w:t xml:space="preserve"> 45-49 din </w:t>
      </w:r>
      <w:r w:rsidR="006C3DE0" w:rsidRPr="00445ABC">
        <w:rPr>
          <w:rFonts w:cs="Times New Roman"/>
          <w:szCs w:val="28"/>
          <w:lang w:val="ro-MD"/>
        </w:rPr>
        <w:t>Regulamentul privind siguranța feroviară, aprobat prin Hotărârea Guvernului nr. 725/2024</w:t>
      </w:r>
      <w:r w:rsidR="00DC0350" w:rsidRPr="00445ABC">
        <w:rPr>
          <w:rFonts w:cs="Times New Roman"/>
          <w:szCs w:val="28"/>
          <w:lang w:val="en-US"/>
        </w:rPr>
        <w:t>.</w:t>
      </w:r>
    </w:p>
    <w:p w:rsidR="00DC0350" w:rsidRPr="00445ABC" w:rsidRDefault="003619B9" w:rsidP="00670A09">
      <w:pPr>
        <w:spacing w:after="0"/>
        <w:ind w:firstLine="709"/>
        <w:jc w:val="both"/>
        <w:rPr>
          <w:rFonts w:cs="Times New Roman"/>
          <w:szCs w:val="28"/>
          <w:lang w:val="en-US"/>
        </w:rPr>
      </w:pPr>
      <w:r w:rsidRPr="00445ABC">
        <w:rPr>
          <w:rFonts w:cs="Times New Roman"/>
          <w:szCs w:val="28"/>
          <w:lang w:val="en-US"/>
        </w:rPr>
        <w:t>6.1.1.2.Evaluarea conformităţii sau a adecvării pentru utilizare a unui element constitutiv de interoperabilitate se face în conformitate cu modulul (modulele) prevăzut(e) pentru elementul constitutiv de interoperabilita</w:t>
      </w:r>
      <w:r w:rsidR="00DC0350" w:rsidRPr="00445ABC">
        <w:rPr>
          <w:rFonts w:cs="Times New Roman"/>
          <w:szCs w:val="28"/>
          <w:lang w:val="en-US"/>
        </w:rPr>
        <w:t>te respectiv, specificat(e) în subpunctul 6.1.2.</w:t>
      </w:r>
    </w:p>
    <w:p w:rsidR="00B15484" w:rsidRPr="00445ABC" w:rsidRDefault="00B15484" w:rsidP="00670A09">
      <w:pPr>
        <w:spacing w:after="0"/>
        <w:ind w:firstLine="709"/>
        <w:jc w:val="both"/>
        <w:rPr>
          <w:rFonts w:cs="Times New Roman"/>
          <w:szCs w:val="28"/>
          <w:lang w:val="en-US"/>
        </w:rPr>
      </w:pPr>
      <w:r w:rsidRPr="00445ABC">
        <w:rPr>
          <w:rFonts w:cs="Times New Roman"/>
          <w:szCs w:val="28"/>
          <w:lang w:val="en-US"/>
        </w:rPr>
        <w:t>6.1.1.3.</w:t>
      </w:r>
      <w:r w:rsidR="003619B9" w:rsidRPr="00445ABC">
        <w:rPr>
          <w:rFonts w:cs="Times New Roman"/>
          <w:szCs w:val="28"/>
          <w:lang w:val="en-US"/>
        </w:rPr>
        <w:t xml:space="preserve"> În situaţia unui caz specific aplicabil unei componente definite ca element constitutiv de interoperabilitate în </w:t>
      </w:r>
      <w:r w:rsidR="00926E73" w:rsidRPr="00445ABC">
        <w:rPr>
          <w:rFonts w:cs="Times New Roman"/>
          <w:szCs w:val="28"/>
          <w:lang w:val="en-US"/>
        </w:rPr>
        <w:t>subpunctul</w:t>
      </w:r>
      <w:r w:rsidR="003619B9" w:rsidRPr="00445ABC">
        <w:rPr>
          <w:rFonts w:cs="Times New Roman"/>
          <w:szCs w:val="28"/>
          <w:lang w:val="en-US"/>
        </w:rPr>
        <w:t xml:space="preserve"> 5.3, cerinţa corespondentă poate face parte din verificarea la nivel de element constitutiv de interoperabilitate numai în cazul în care componenta respectă în continuare </w:t>
      </w:r>
      <w:r w:rsidR="00926E73" w:rsidRPr="00445ABC">
        <w:rPr>
          <w:rFonts w:cs="Times New Roman"/>
          <w:szCs w:val="28"/>
          <w:lang w:val="en-US"/>
        </w:rPr>
        <w:t>punctele</w:t>
      </w:r>
      <w:r w:rsidR="003619B9" w:rsidRPr="00445ABC">
        <w:rPr>
          <w:rFonts w:cs="Times New Roman"/>
          <w:szCs w:val="28"/>
          <w:lang w:val="en-US"/>
        </w:rPr>
        <w:t xml:space="preserve"> 4 și 5, iar cazul specific nu face tr</w:t>
      </w:r>
      <w:r w:rsidR="00926E73" w:rsidRPr="00445ABC">
        <w:rPr>
          <w:rFonts w:cs="Times New Roman"/>
          <w:szCs w:val="28"/>
          <w:lang w:val="en-US"/>
        </w:rPr>
        <w:t>imitere la o normă naţională.</w:t>
      </w:r>
    </w:p>
    <w:p w:rsidR="00D74466" w:rsidRPr="00445ABC" w:rsidRDefault="00D74466" w:rsidP="00670A09">
      <w:pPr>
        <w:spacing w:after="0"/>
        <w:ind w:firstLine="709"/>
        <w:jc w:val="both"/>
        <w:rPr>
          <w:rFonts w:cs="Times New Roman"/>
          <w:b/>
          <w:szCs w:val="28"/>
          <w:lang w:val="en-US"/>
        </w:rPr>
      </w:pPr>
      <w:r w:rsidRPr="00445ABC">
        <w:rPr>
          <w:rFonts w:cs="Times New Roman"/>
          <w:b/>
          <w:szCs w:val="28"/>
          <w:lang w:val="en-US"/>
        </w:rPr>
        <w:t>6</w:t>
      </w:r>
      <w:r w:rsidR="00744661" w:rsidRPr="00445ABC">
        <w:rPr>
          <w:rFonts w:cs="Times New Roman"/>
          <w:b/>
          <w:szCs w:val="28"/>
          <w:lang w:val="en-US"/>
        </w:rPr>
        <w:t>.</w:t>
      </w:r>
      <w:r w:rsidRPr="00445ABC">
        <w:rPr>
          <w:rFonts w:cs="Times New Roman"/>
          <w:b/>
          <w:szCs w:val="28"/>
          <w:lang w:val="en-US"/>
        </w:rPr>
        <w:t>1.2. Aplicarea modulelor</w:t>
      </w:r>
    </w:p>
    <w:p w:rsidR="00D74466" w:rsidRPr="00445ABC" w:rsidRDefault="00D74466" w:rsidP="00670A09">
      <w:pPr>
        <w:spacing w:after="0"/>
        <w:ind w:firstLine="709"/>
        <w:jc w:val="both"/>
        <w:rPr>
          <w:rFonts w:cs="Times New Roman"/>
          <w:szCs w:val="28"/>
          <w:lang w:val="en-US"/>
        </w:rPr>
      </w:pPr>
      <w:r w:rsidRPr="00445ABC">
        <w:rPr>
          <w:rFonts w:cs="Times New Roman"/>
          <w:szCs w:val="28"/>
          <w:lang w:val="en-US"/>
        </w:rPr>
        <w:t>Modulele pentru certificarea CE a conformităţii elementelor constitutive de interoperabilitate</w:t>
      </w:r>
    </w:p>
    <w:p w:rsidR="0073720E" w:rsidRPr="00445ABC" w:rsidRDefault="0073720E" w:rsidP="00670A09">
      <w:pPr>
        <w:spacing w:after="0"/>
        <w:ind w:firstLine="709"/>
        <w:jc w:val="both"/>
        <w:rPr>
          <w:rFonts w:cs="Times New Roman"/>
          <w:szCs w:val="28"/>
          <w:lang w:val="en-US"/>
        </w:rPr>
      </w:pPr>
    </w:p>
    <w:tbl>
      <w:tblPr>
        <w:tblStyle w:val="TableGrid"/>
        <w:tblW w:w="0" w:type="auto"/>
        <w:tblLook w:val="04A0" w:firstRow="1" w:lastRow="0" w:firstColumn="1" w:lastColumn="0" w:noHBand="0" w:noVBand="1"/>
      </w:tblPr>
      <w:tblGrid>
        <w:gridCol w:w="1980"/>
        <w:gridCol w:w="7199"/>
      </w:tblGrid>
      <w:tr w:rsidR="0073720E" w:rsidRPr="00445ABC" w:rsidTr="0073720E">
        <w:tc>
          <w:tcPr>
            <w:tcW w:w="1980" w:type="dxa"/>
          </w:tcPr>
          <w:p w:rsidR="0073720E" w:rsidRPr="00445ABC" w:rsidRDefault="0073720E" w:rsidP="00670A09">
            <w:pPr>
              <w:jc w:val="both"/>
              <w:rPr>
                <w:rFonts w:cs="Times New Roman"/>
                <w:szCs w:val="28"/>
              </w:rPr>
            </w:pPr>
            <w:r w:rsidRPr="00445ABC">
              <w:rPr>
                <w:rFonts w:cs="Times New Roman"/>
                <w:szCs w:val="28"/>
              </w:rPr>
              <w:t>Modulul CA</w:t>
            </w:r>
          </w:p>
        </w:tc>
        <w:tc>
          <w:tcPr>
            <w:tcW w:w="7199" w:type="dxa"/>
          </w:tcPr>
          <w:p w:rsidR="0073720E" w:rsidRPr="00445ABC" w:rsidRDefault="0073720E" w:rsidP="00670A09">
            <w:pPr>
              <w:jc w:val="both"/>
              <w:rPr>
                <w:rFonts w:cs="Times New Roman"/>
                <w:szCs w:val="28"/>
              </w:rPr>
            </w:pPr>
            <w:r w:rsidRPr="00445ABC">
              <w:rPr>
                <w:rFonts w:cs="Times New Roman"/>
                <w:szCs w:val="28"/>
              </w:rPr>
              <w:t>Controlul intern al producţiei</w:t>
            </w:r>
          </w:p>
        </w:tc>
      </w:tr>
      <w:tr w:rsidR="0073720E" w:rsidRPr="007552F4" w:rsidTr="0073720E">
        <w:tc>
          <w:tcPr>
            <w:tcW w:w="1980" w:type="dxa"/>
          </w:tcPr>
          <w:p w:rsidR="0073720E" w:rsidRPr="00445ABC" w:rsidRDefault="0073720E" w:rsidP="00670A09">
            <w:pPr>
              <w:jc w:val="both"/>
              <w:rPr>
                <w:rFonts w:cs="Times New Roman"/>
                <w:szCs w:val="28"/>
              </w:rPr>
            </w:pPr>
            <w:r w:rsidRPr="00445ABC">
              <w:rPr>
                <w:rFonts w:cs="Times New Roman"/>
                <w:szCs w:val="28"/>
              </w:rPr>
              <w:t>Modulul CA1</w:t>
            </w:r>
          </w:p>
        </w:tc>
        <w:tc>
          <w:tcPr>
            <w:tcW w:w="7199" w:type="dxa"/>
          </w:tcPr>
          <w:p w:rsidR="0073720E" w:rsidRPr="00445ABC" w:rsidRDefault="0073720E" w:rsidP="00670A09">
            <w:pPr>
              <w:jc w:val="both"/>
              <w:rPr>
                <w:rFonts w:cs="Times New Roman"/>
                <w:szCs w:val="28"/>
              </w:rPr>
            </w:pPr>
            <w:r w:rsidRPr="00445ABC">
              <w:rPr>
                <w:rFonts w:cs="Times New Roman"/>
                <w:szCs w:val="28"/>
              </w:rPr>
              <w:t>Controlul intern al producţiei plus verificarea produsului prin examinare individuală</w:t>
            </w:r>
          </w:p>
        </w:tc>
      </w:tr>
      <w:tr w:rsidR="0073720E" w:rsidRPr="007552F4" w:rsidTr="0073720E">
        <w:tc>
          <w:tcPr>
            <w:tcW w:w="1980" w:type="dxa"/>
          </w:tcPr>
          <w:p w:rsidR="0073720E" w:rsidRPr="00445ABC" w:rsidRDefault="0073720E" w:rsidP="00670A09">
            <w:pPr>
              <w:jc w:val="both"/>
              <w:rPr>
                <w:rFonts w:cs="Times New Roman"/>
                <w:szCs w:val="28"/>
              </w:rPr>
            </w:pPr>
            <w:r w:rsidRPr="00445ABC">
              <w:rPr>
                <w:rFonts w:cs="Times New Roman"/>
                <w:szCs w:val="28"/>
              </w:rPr>
              <w:t>Modulul CA2</w:t>
            </w:r>
          </w:p>
        </w:tc>
        <w:tc>
          <w:tcPr>
            <w:tcW w:w="7199" w:type="dxa"/>
          </w:tcPr>
          <w:p w:rsidR="0073720E" w:rsidRPr="00445ABC" w:rsidRDefault="0073720E" w:rsidP="00670A09">
            <w:pPr>
              <w:jc w:val="both"/>
              <w:rPr>
                <w:rFonts w:cs="Times New Roman"/>
                <w:szCs w:val="28"/>
              </w:rPr>
            </w:pPr>
            <w:r w:rsidRPr="00445ABC">
              <w:rPr>
                <w:rFonts w:cs="Times New Roman"/>
                <w:szCs w:val="28"/>
              </w:rPr>
              <w:t>Controlul intern al producţiei plus verificarea produsului la intervale aleatorii</w:t>
            </w:r>
          </w:p>
        </w:tc>
      </w:tr>
      <w:tr w:rsidR="0073720E" w:rsidRPr="00445ABC"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CB</w:t>
            </w:r>
          </w:p>
        </w:tc>
        <w:tc>
          <w:tcPr>
            <w:tcW w:w="7199" w:type="dxa"/>
          </w:tcPr>
          <w:p w:rsidR="0073720E" w:rsidRPr="00445ABC" w:rsidRDefault="004D218A" w:rsidP="00670A09">
            <w:pPr>
              <w:jc w:val="both"/>
              <w:rPr>
                <w:rFonts w:cs="Times New Roman"/>
                <w:szCs w:val="28"/>
              </w:rPr>
            </w:pPr>
            <w:r w:rsidRPr="00445ABC">
              <w:rPr>
                <w:rFonts w:cs="Times New Roman"/>
                <w:szCs w:val="28"/>
              </w:rPr>
              <w:t>Examinarea CE de tip</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CC</w:t>
            </w:r>
          </w:p>
        </w:tc>
        <w:tc>
          <w:tcPr>
            <w:tcW w:w="7199" w:type="dxa"/>
          </w:tcPr>
          <w:p w:rsidR="0073720E" w:rsidRPr="00445ABC" w:rsidRDefault="004D218A" w:rsidP="00670A09">
            <w:pPr>
              <w:jc w:val="both"/>
              <w:rPr>
                <w:rFonts w:cs="Times New Roman"/>
                <w:szCs w:val="28"/>
              </w:rPr>
            </w:pPr>
            <w:r w:rsidRPr="00445ABC">
              <w:rPr>
                <w:rFonts w:cs="Times New Roman"/>
                <w:szCs w:val="28"/>
              </w:rPr>
              <w:t>Conformitatea cu tipul bazată pe controlul intern al producţiei</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CD</w:t>
            </w:r>
          </w:p>
        </w:tc>
        <w:tc>
          <w:tcPr>
            <w:tcW w:w="7199" w:type="dxa"/>
          </w:tcPr>
          <w:p w:rsidR="0073720E" w:rsidRPr="00445ABC" w:rsidRDefault="004D218A" w:rsidP="00670A09">
            <w:pPr>
              <w:jc w:val="both"/>
              <w:rPr>
                <w:rFonts w:cs="Times New Roman"/>
                <w:szCs w:val="28"/>
              </w:rPr>
            </w:pPr>
            <w:r w:rsidRPr="00445ABC">
              <w:rPr>
                <w:rFonts w:cs="Times New Roman"/>
                <w:szCs w:val="28"/>
              </w:rPr>
              <w:t>Conformitatea cu tipul bazată pe sistemul de management al calităţii procesului de producţie</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CF</w:t>
            </w:r>
          </w:p>
        </w:tc>
        <w:tc>
          <w:tcPr>
            <w:tcW w:w="7199" w:type="dxa"/>
          </w:tcPr>
          <w:p w:rsidR="0073720E" w:rsidRPr="00445ABC" w:rsidRDefault="004D218A" w:rsidP="00670A09">
            <w:pPr>
              <w:jc w:val="both"/>
              <w:rPr>
                <w:rFonts w:cs="Times New Roman"/>
                <w:szCs w:val="28"/>
              </w:rPr>
            </w:pPr>
            <w:r w:rsidRPr="00445ABC">
              <w:rPr>
                <w:rFonts w:cs="Times New Roman"/>
                <w:szCs w:val="28"/>
              </w:rPr>
              <w:t>Conformitatea cu tipul bazată pe verificarea produsului</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lastRenderedPageBreak/>
              <w:t>Modulul CH</w:t>
            </w:r>
          </w:p>
        </w:tc>
        <w:tc>
          <w:tcPr>
            <w:tcW w:w="7199" w:type="dxa"/>
          </w:tcPr>
          <w:p w:rsidR="0073720E" w:rsidRPr="00445ABC" w:rsidRDefault="004D218A" w:rsidP="00670A09">
            <w:pPr>
              <w:jc w:val="both"/>
              <w:rPr>
                <w:rFonts w:cs="Times New Roman"/>
                <w:szCs w:val="28"/>
              </w:rPr>
            </w:pPr>
            <w:r w:rsidRPr="00445ABC">
              <w:rPr>
                <w:rFonts w:cs="Times New Roman"/>
                <w:szCs w:val="28"/>
              </w:rPr>
              <w:t>Conformitatea bazată pe un sistem de management al calităţii complet</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CH1</w:t>
            </w:r>
          </w:p>
        </w:tc>
        <w:tc>
          <w:tcPr>
            <w:tcW w:w="7199" w:type="dxa"/>
          </w:tcPr>
          <w:p w:rsidR="0073720E" w:rsidRPr="00445ABC" w:rsidRDefault="004D218A" w:rsidP="00670A09">
            <w:pPr>
              <w:jc w:val="both"/>
              <w:rPr>
                <w:rFonts w:cs="Times New Roman"/>
                <w:szCs w:val="28"/>
              </w:rPr>
            </w:pPr>
            <w:r w:rsidRPr="00445ABC">
              <w:rPr>
                <w:rFonts w:cs="Times New Roman"/>
                <w:szCs w:val="28"/>
              </w:rPr>
              <w:t>Conformitatea bazată pe un sistem de management al calităţii complet plus examinarea proiectului</w:t>
            </w:r>
          </w:p>
        </w:tc>
      </w:tr>
      <w:tr w:rsidR="0073720E" w:rsidRPr="007552F4" w:rsidTr="0073720E">
        <w:tc>
          <w:tcPr>
            <w:tcW w:w="1980" w:type="dxa"/>
          </w:tcPr>
          <w:p w:rsidR="0073720E" w:rsidRPr="00445ABC" w:rsidRDefault="004D218A" w:rsidP="00670A09">
            <w:pPr>
              <w:jc w:val="both"/>
              <w:rPr>
                <w:rFonts w:cs="Times New Roman"/>
                <w:szCs w:val="28"/>
              </w:rPr>
            </w:pPr>
            <w:r w:rsidRPr="00445ABC">
              <w:rPr>
                <w:rFonts w:cs="Times New Roman"/>
                <w:szCs w:val="28"/>
              </w:rPr>
              <w:t>Modulul CV</w:t>
            </w:r>
          </w:p>
        </w:tc>
        <w:tc>
          <w:tcPr>
            <w:tcW w:w="7199" w:type="dxa"/>
          </w:tcPr>
          <w:p w:rsidR="0073720E" w:rsidRPr="00445ABC" w:rsidRDefault="004D218A" w:rsidP="00670A09">
            <w:pPr>
              <w:jc w:val="both"/>
              <w:rPr>
                <w:rFonts w:cs="Times New Roman"/>
                <w:szCs w:val="28"/>
              </w:rPr>
            </w:pPr>
            <w:r w:rsidRPr="00445ABC">
              <w:rPr>
                <w:rFonts w:cs="Times New Roman"/>
                <w:szCs w:val="28"/>
              </w:rPr>
              <w:t>Validarea tipului prin experienţa în exploatare (adecvarea pentru utilizare)</w:t>
            </w:r>
          </w:p>
        </w:tc>
      </w:tr>
    </w:tbl>
    <w:p w:rsidR="0073720E" w:rsidRPr="00445ABC" w:rsidRDefault="0073720E" w:rsidP="00670A09">
      <w:pPr>
        <w:spacing w:after="0"/>
        <w:ind w:firstLine="709"/>
        <w:jc w:val="both"/>
        <w:rPr>
          <w:rFonts w:cs="Times New Roman"/>
          <w:szCs w:val="28"/>
          <w:lang w:val="en-US"/>
        </w:rPr>
      </w:pPr>
    </w:p>
    <w:p w:rsidR="00744661" w:rsidRPr="00445ABC" w:rsidRDefault="00744661" w:rsidP="00670A09">
      <w:pPr>
        <w:spacing w:after="0"/>
        <w:ind w:firstLine="709"/>
        <w:jc w:val="both"/>
        <w:rPr>
          <w:rFonts w:cs="Times New Roman"/>
          <w:szCs w:val="28"/>
          <w:lang w:val="en-US"/>
        </w:rPr>
      </w:pPr>
      <w:r w:rsidRPr="00445ABC">
        <w:rPr>
          <w:rFonts w:cs="Times New Roman"/>
          <w:szCs w:val="28"/>
          <w:lang w:val="en-US"/>
        </w:rPr>
        <w:t>6.1.2.1. Fabricantul sau reprezentantul autorizat al acestuia trebuie să aleagă unul dintre modulele sau una dintre combinaţiile de module indicate în tabelul de mai jos pentru evaluarea elementului constitutiv:</w:t>
      </w:r>
    </w:p>
    <w:p w:rsidR="00077B19" w:rsidRPr="00445ABC" w:rsidRDefault="00077B19" w:rsidP="00670A09">
      <w:pPr>
        <w:spacing w:after="0"/>
        <w:ind w:firstLine="709"/>
        <w:jc w:val="both"/>
        <w:rPr>
          <w:rFonts w:cs="Times New Roman"/>
          <w:szCs w:val="28"/>
          <w:lang w:val="en-US"/>
        </w:rPr>
      </w:pPr>
    </w:p>
    <w:p w:rsidR="008D63D4" w:rsidRPr="00445ABC" w:rsidRDefault="008D63D4" w:rsidP="00670A09">
      <w:pPr>
        <w:spacing w:after="0"/>
        <w:ind w:firstLine="709"/>
        <w:jc w:val="both"/>
        <w:rPr>
          <w:rFonts w:cs="Times New Roman"/>
          <w:szCs w:val="28"/>
          <w:lang w:val="en-US"/>
        </w:rPr>
      </w:pPr>
    </w:p>
    <w:tbl>
      <w:tblPr>
        <w:tblStyle w:val="TableGrid"/>
        <w:tblW w:w="0" w:type="auto"/>
        <w:tblLook w:val="04A0" w:firstRow="1" w:lastRow="0" w:firstColumn="1" w:lastColumn="0" w:noHBand="0" w:noVBand="1"/>
      </w:tblPr>
      <w:tblGrid>
        <w:gridCol w:w="1073"/>
        <w:gridCol w:w="2176"/>
        <w:gridCol w:w="715"/>
        <w:gridCol w:w="993"/>
        <w:gridCol w:w="850"/>
        <w:gridCol w:w="851"/>
        <w:gridCol w:w="850"/>
        <w:gridCol w:w="851"/>
        <w:gridCol w:w="820"/>
      </w:tblGrid>
      <w:tr w:rsidR="00077B19" w:rsidRPr="00445ABC" w:rsidTr="00625407">
        <w:tc>
          <w:tcPr>
            <w:tcW w:w="1073" w:type="dxa"/>
            <w:vMerge w:val="restart"/>
          </w:tcPr>
          <w:p w:rsidR="00077B19" w:rsidRPr="00445ABC" w:rsidRDefault="00077B19" w:rsidP="002414C8">
            <w:pPr>
              <w:jc w:val="center"/>
              <w:rPr>
                <w:rFonts w:cs="Times New Roman"/>
                <w:szCs w:val="28"/>
              </w:rPr>
            </w:pPr>
            <w:r w:rsidRPr="00445ABC">
              <w:rPr>
                <w:rFonts w:cs="Times New Roman"/>
                <w:szCs w:val="28"/>
              </w:rPr>
              <w:t>Punctul din STI</w:t>
            </w:r>
          </w:p>
        </w:tc>
        <w:tc>
          <w:tcPr>
            <w:tcW w:w="2176" w:type="dxa"/>
            <w:vMerge w:val="restart"/>
          </w:tcPr>
          <w:p w:rsidR="00077B19" w:rsidRPr="00445ABC" w:rsidRDefault="00077B19" w:rsidP="00AA46A7">
            <w:pPr>
              <w:jc w:val="center"/>
              <w:rPr>
                <w:rFonts w:cs="Times New Roman"/>
                <w:szCs w:val="28"/>
              </w:rPr>
            </w:pPr>
            <w:r w:rsidRPr="00445ABC">
              <w:rPr>
                <w:rFonts w:cs="Times New Roman"/>
                <w:szCs w:val="28"/>
              </w:rPr>
              <w:t>Elementele constitutive de evaluat</w:t>
            </w:r>
          </w:p>
        </w:tc>
        <w:tc>
          <w:tcPr>
            <w:tcW w:w="5930" w:type="dxa"/>
            <w:gridSpan w:val="7"/>
          </w:tcPr>
          <w:p w:rsidR="00077B19" w:rsidRPr="00445ABC" w:rsidRDefault="00077B19" w:rsidP="002414C8">
            <w:pPr>
              <w:jc w:val="center"/>
              <w:rPr>
                <w:rFonts w:cs="Times New Roman"/>
                <w:szCs w:val="28"/>
              </w:rPr>
            </w:pPr>
            <w:r w:rsidRPr="00445ABC">
              <w:rPr>
                <w:rFonts w:cs="Times New Roman"/>
                <w:szCs w:val="28"/>
              </w:rPr>
              <w:t>Modul</w:t>
            </w:r>
          </w:p>
        </w:tc>
      </w:tr>
      <w:tr w:rsidR="00077B19" w:rsidRPr="00445ABC" w:rsidTr="002414C8">
        <w:tc>
          <w:tcPr>
            <w:tcW w:w="1073" w:type="dxa"/>
            <w:vMerge/>
          </w:tcPr>
          <w:p w:rsidR="00077B19" w:rsidRPr="00445ABC" w:rsidRDefault="00077B19" w:rsidP="002414C8">
            <w:pPr>
              <w:jc w:val="center"/>
              <w:rPr>
                <w:rFonts w:cs="Times New Roman"/>
                <w:szCs w:val="28"/>
              </w:rPr>
            </w:pPr>
          </w:p>
        </w:tc>
        <w:tc>
          <w:tcPr>
            <w:tcW w:w="2176" w:type="dxa"/>
            <w:vMerge/>
          </w:tcPr>
          <w:p w:rsidR="00077B19" w:rsidRPr="00445ABC" w:rsidRDefault="00077B19" w:rsidP="00AA46A7">
            <w:pPr>
              <w:jc w:val="both"/>
              <w:rPr>
                <w:rFonts w:cs="Times New Roman"/>
                <w:szCs w:val="28"/>
              </w:rPr>
            </w:pPr>
          </w:p>
        </w:tc>
        <w:tc>
          <w:tcPr>
            <w:tcW w:w="715" w:type="dxa"/>
          </w:tcPr>
          <w:p w:rsidR="00077B19" w:rsidRPr="00445ABC" w:rsidRDefault="00077B19" w:rsidP="002414C8">
            <w:pPr>
              <w:jc w:val="center"/>
              <w:rPr>
                <w:rFonts w:cs="Times New Roman"/>
                <w:szCs w:val="28"/>
              </w:rPr>
            </w:pPr>
            <w:r w:rsidRPr="00445ABC">
              <w:rPr>
                <w:rFonts w:cs="Times New Roman"/>
                <w:szCs w:val="28"/>
              </w:rPr>
              <w:t>CA</w:t>
            </w:r>
          </w:p>
        </w:tc>
        <w:tc>
          <w:tcPr>
            <w:tcW w:w="993" w:type="dxa"/>
          </w:tcPr>
          <w:p w:rsidR="00077B19" w:rsidRPr="00445ABC" w:rsidRDefault="00077B19" w:rsidP="002414C8">
            <w:pPr>
              <w:jc w:val="center"/>
              <w:rPr>
                <w:rFonts w:cs="Times New Roman"/>
                <w:szCs w:val="28"/>
              </w:rPr>
            </w:pPr>
            <w:r w:rsidRPr="00445ABC">
              <w:rPr>
                <w:rFonts w:cs="Times New Roman"/>
                <w:szCs w:val="28"/>
              </w:rPr>
              <w:t>CA1 sau CA2</w:t>
            </w:r>
          </w:p>
        </w:tc>
        <w:tc>
          <w:tcPr>
            <w:tcW w:w="850" w:type="dxa"/>
          </w:tcPr>
          <w:p w:rsidR="00077B19" w:rsidRPr="00445ABC" w:rsidRDefault="00077B19" w:rsidP="002414C8">
            <w:pPr>
              <w:jc w:val="center"/>
              <w:rPr>
                <w:rFonts w:cs="Times New Roman"/>
                <w:szCs w:val="28"/>
              </w:rPr>
            </w:pPr>
            <w:r w:rsidRPr="00445ABC">
              <w:rPr>
                <w:rFonts w:cs="Times New Roman"/>
                <w:szCs w:val="28"/>
              </w:rPr>
              <w:t>CB + CC</w:t>
            </w:r>
          </w:p>
        </w:tc>
        <w:tc>
          <w:tcPr>
            <w:tcW w:w="851" w:type="dxa"/>
          </w:tcPr>
          <w:p w:rsidR="00077B19" w:rsidRPr="00445ABC" w:rsidRDefault="00077B19" w:rsidP="002414C8">
            <w:pPr>
              <w:jc w:val="center"/>
              <w:rPr>
                <w:rFonts w:cs="Times New Roman"/>
                <w:szCs w:val="28"/>
              </w:rPr>
            </w:pPr>
            <w:r w:rsidRPr="00445ABC">
              <w:rPr>
                <w:rFonts w:cs="Times New Roman"/>
                <w:szCs w:val="28"/>
              </w:rPr>
              <w:t>CB + CD</w:t>
            </w:r>
          </w:p>
        </w:tc>
        <w:tc>
          <w:tcPr>
            <w:tcW w:w="850" w:type="dxa"/>
          </w:tcPr>
          <w:p w:rsidR="00077B19" w:rsidRPr="00445ABC" w:rsidRDefault="00077B19" w:rsidP="002414C8">
            <w:pPr>
              <w:jc w:val="center"/>
              <w:rPr>
                <w:rFonts w:cs="Times New Roman"/>
                <w:szCs w:val="28"/>
              </w:rPr>
            </w:pPr>
            <w:r w:rsidRPr="00445ABC">
              <w:rPr>
                <w:rFonts w:cs="Times New Roman"/>
                <w:szCs w:val="28"/>
              </w:rPr>
              <w:t>CB + CF</w:t>
            </w:r>
          </w:p>
        </w:tc>
        <w:tc>
          <w:tcPr>
            <w:tcW w:w="851" w:type="dxa"/>
          </w:tcPr>
          <w:p w:rsidR="00077B19" w:rsidRPr="00445ABC" w:rsidRDefault="00077B19" w:rsidP="002414C8">
            <w:pPr>
              <w:jc w:val="center"/>
              <w:rPr>
                <w:rFonts w:cs="Times New Roman"/>
                <w:szCs w:val="28"/>
              </w:rPr>
            </w:pPr>
            <w:r w:rsidRPr="00445ABC">
              <w:rPr>
                <w:rFonts w:cs="Times New Roman"/>
                <w:szCs w:val="28"/>
              </w:rPr>
              <w:t>CH</w:t>
            </w:r>
          </w:p>
        </w:tc>
        <w:tc>
          <w:tcPr>
            <w:tcW w:w="820" w:type="dxa"/>
          </w:tcPr>
          <w:p w:rsidR="00077B19" w:rsidRPr="00445ABC" w:rsidRDefault="00077B19" w:rsidP="002414C8">
            <w:pPr>
              <w:jc w:val="center"/>
              <w:rPr>
                <w:rFonts w:cs="Times New Roman"/>
                <w:szCs w:val="28"/>
              </w:rPr>
            </w:pPr>
            <w:r w:rsidRPr="00445ABC">
              <w:rPr>
                <w:rFonts w:cs="Times New Roman"/>
                <w:szCs w:val="28"/>
              </w:rPr>
              <w:t>CH1</w:t>
            </w:r>
          </w:p>
        </w:tc>
      </w:tr>
      <w:tr w:rsidR="00625407" w:rsidRPr="00445ABC" w:rsidTr="002414C8">
        <w:tc>
          <w:tcPr>
            <w:tcW w:w="1073" w:type="dxa"/>
          </w:tcPr>
          <w:p w:rsidR="00077B19" w:rsidRPr="00445ABC" w:rsidRDefault="007F32BC" w:rsidP="002414C8">
            <w:pPr>
              <w:jc w:val="center"/>
              <w:rPr>
                <w:rFonts w:cs="Times New Roman"/>
                <w:szCs w:val="28"/>
              </w:rPr>
            </w:pPr>
            <w:r w:rsidRPr="00445ABC">
              <w:rPr>
                <w:rFonts w:cs="Times New Roman"/>
                <w:szCs w:val="28"/>
              </w:rPr>
              <w:t>5.3.1</w:t>
            </w:r>
          </w:p>
        </w:tc>
        <w:tc>
          <w:tcPr>
            <w:tcW w:w="2176" w:type="dxa"/>
          </w:tcPr>
          <w:p w:rsidR="00077B19" w:rsidRPr="00445ABC" w:rsidRDefault="007F32BC" w:rsidP="00AA46A7">
            <w:pPr>
              <w:jc w:val="both"/>
              <w:rPr>
                <w:rFonts w:cs="Times New Roman"/>
                <w:szCs w:val="28"/>
              </w:rPr>
            </w:pPr>
            <w:r w:rsidRPr="00445ABC">
              <w:rPr>
                <w:rFonts w:cs="Times New Roman"/>
                <w:szCs w:val="28"/>
              </w:rPr>
              <w:t>Cuplă automată cu tampon central</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625407" w:rsidRPr="00445ABC" w:rsidTr="002414C8">
        <w:tc>
          <w:tcPr>
            <w:tcW w:w="1073" w:type="dxa"/>
          </w:tcPr>
          <w:p w:rsidR="00077B19" w:rsidRPr="00445ABC" w:rsidRDefault="007F32BC" w:rsidP="002414C8">
            <w:pPr>
              <w:jc w:val="center"/>
              <w:rPr>
                <w:rFonts w:cs="Times New Roman"/>
                <w:szCs w:val="28"/>
              </w:rPr>
            </w:pPr>
            <w:r w:rsidRPr="00445ABC">
              <w:rPr>
                <w:rFonts w:cs="Times New Roman"/>
                <w:szCs w:val="28"/>
              </w:rPr>
              <w:t>5.3.2</w:t>
            </w:r>
          </w:p>
        </w:tc>
        <w:tc>
          <w:tcPr>
            <w:tcW w:w="2176" w:type="dxa"/>
          </w:tcPr>
          <w:p w:rsidR="00077B19" w:rsidRPr="00445ABC" w:rsidRDefault="007F32BC" w:rsidP="00AA46A7">
            <w:pPr>
              <w:jc w:val="both"/>
              <w:rPr>
                <w:rFonts w:cs="Times New Roman"/>
                <w:szCs w:val="28"/>
              </w:rPr>
            </w:pPr>
            <w:r w:rsidRPr="00445ABC">
              <w:rPr>
                <w:rFonts w:cs="Times New Roman"/>
                <w:szCs w:val="28"/>
              </w:rPr>
              <w:t>Cuplă finală manuală</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625407" w:rsidRPr="00445ABC" w:rsidTr="002414C8">
        <w:tc>
          <w:tcPr>
            <w:tcW w:w="1073" w:type="dxa"/>
          </w:tcPr>
          <w:p w:rsidR="00077B19" w:rsidRPr="00445ABC" w:rsidRDefault="007F32BC" w:rsidP="002414C8">
            <w:pPr>
              <w:jc w:val="center"/>
              <w:rPr>
                <w:rFonts w:cs="Times New Roman"/>
                <w:szCs w:val="28"/>
              </w:rPr>
            </w:pPr>
            <w:r w:rsidRPr="00445ABC">
              <w:rPr>
                <w:rFonts w:cs="Times New Roman"/>
                <w:szCs w:val="28"/>
              </w:rPr>
              <w:t>5.3.3</w:t>
            </w:r>
          </w:p>
        </w:tc>
        <w:tc>
          <w:tcPr>
            <w:tcW w:w="2176" w:type="dxa"/>
          </w:tcPr>
          <w:p w:rsidR="00077B19" w:rsidRPr="00445ABC" w:rsidRDefault="00625407" w:rsidP="00AA46A7">
            <w:pPr>
              <w:jc w:val="both"/>
              <w:rPr>
                <w:rFonts w:cs="Times New Roman"/>
                <w:szCs w:val="28"/>
              </w:rPr>
            </w:pPr>
            <w:r w:rsidRPr="00445ABC">
              <w:rPr>
                <w:rFonts w:cs="Times New Roman"/>
                <w:szCs w:val="28"/>
              </w:rPr>
              <w:t>Cuplă de remorcare pentru recuperare</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625407" w:rsidRPr="00445ABC" w:rsidTr="002414C8">
        <w:tc>
          <w:tcPr>
            <w:tcW w:w="1073" w:type="dxa"/>
          </w:tcPr>
          <w:p w:rsidR="00077B19" w:rsidRPr="00445ABC" w:rsidRDefault="007F32BC" w:rsidP="002414C8">
            <w:pPr>
              <w:jc w:val="center"/>
              <w:rPr>
                <w:rFonts w:cs="Times New Roman"/>
                <w:szCs w:val="28"/>
              </w:rPr>
            </w:pPr>
            <w:r w:rsidRPr="00445ABC">
              <w:rPr>
                <w:rFonts w:cs="Times New Roman"/>
                <w:szCs w:val="28"/>
              </w:rPr>
              <w:t>5.3.4</w:t>
            </w:r>
          </w:p>
        </w:tc>
        <w:tc>
          <w:tcPr>
            <w:tcW w:w="2176" w:type="dxa"/>
          </w:tcPr>
          <w:p w:rsidR="00077B19" w:rsidRPr="00445ABC" w:rsidRDefault="00625407" w:rsidP="00AA46A7">
            <w:pPr>
              <w:jc w:val="both"/>
              <w:rPr>
                <w:rFonts w:cs="Times New Roman"/>
                <w:szCs w:val="28"/>
              </w:rPr>
            </w:pPr>
            <w:r w:rsidRPr="00445ABC">
              <w:rPr>
                <w:rFonts w:cs="Times New Roman"/>
                <w:szCs w:val="28"/>
              </w:rPr>
              <w:t>Roată</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625407" w:rsidRPr="00445ABC" w:rsidTr="008D63D4">
        <w:tc>
          <w:tcPr>
            <w:tcW w:w="1073" w:type="dxa"/>
            <w:shd w:val="clear" w:color="auto" w:fill="auto"/>
          </w:tcPr>
          <w:p w:rsidR="00077B19" w:rsidRPr="00445ABC" w:rsidRDefault="0074770E" w:rsidP="002414C8">
            <w:pPr>
              <w:jc w:val="center"/>
              <w:rPr>
                <w:rFonts w:cs="Times New Roman"/>
                <w:szCs w:val="28"/>
              </w:rPr>
            </w:pPr>
            <w:r w:rsidRPr="00445ABC">
              <w:rPr>
                <w:rFonts w:cs="Times New Roman"/>
                <w:szCs w:val="28"/>
              </w:rPr>
              <w:t>5.3.4.1</w:t>
            </w:r>
          </w:p>
        </w:tc>
        <w:tc>
          <w:tcPr>
            <w:tcW w:w="2176" w:type="dxa"/>
          </w:tcPr>
          <w:p w:rsidR="00077B19" w:rsidRPr="00445ABC" w:rsidRDefault="00625407" w:rsidP="00AA46A7">
            <w:pPr>
              <w:jc w:val="both"/>
              <w:rPr>
                <w:rFonts w:cs="Times New Roman"/>
                <w:szCs w:val="28"/>
              </w:rPr>
            </w:pPr>
            <w:r w:rsidRPr="00445ABC">
              <w:rPr>
                <w:rFonts w:cs="Times New Roman"/>
                <w:szCs w:val="28"/>
              </w:rPr>
              <w:t>Sisteme automate cu ecartament variabil</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625407" w:rsidRPr="00445ABC" w:rsidTr="002414C8">
        <w:tc>
          <w:tcPr>
            <w:tcW w:w="1073" w:type="dxa"/>
          </w:tcPr>
          <w:p w:rsidR="00077B19" w:rsidRPr="00445ABC" w:rsidRDefault="007F32BC" w:rsidP="002414C8">
            <w:pPr>
              <w:jc w:val="center"/>
              <w:rPr>
                <w:rFonts w:cs="Times New Roman"/>
                <w:szCs w:val="28"/>
              </w:rPr>
            </w:pPr>
            <w:r w:rsidRPr="00445ABC">
              <w:rPr>
                <w:rFonts w:cs="Times New Roman"/>
                <w:szCs w:val="28"/>
              </w:rPr>
              <w:t>5.3.5</w:t>
            </w:r>
          </w:p>
        </w:tc>
        <w:tc>
          <w:tcPr>
            <w:tcW w:w="2176" w:type="dxa"/>
          </w:tcPr>
          <w:p w:rsidR="00077B19" w:rsidRPr="00445ABC" w:rsidRDefault="00625407" w:rsidP="00AA46A7">
            <w:pPr>
              <w:jc w:val="both"/>
              <w:rPr>
                <w:rFonts w:cs="Times New Roman"/>
                <w:szCs w:val="28"/>
              </w:rPr>
            </w:pPr>
            <w:r w:rsidRPr="00445ABC">
              <w:rPr>
                <w:rFonts w:cs="Times New Roman"/>
                <w:szCs w:val="28"/>
              </w:rPr>
              <w:t>Sistemul de protecţie antipatinare</w:t>
            </w:r>
          </w:p>
        </w:tc>
        <w:tc>
          <w:tcPr>
            <w:tcW w:w="715" w:type="dxa"/>
          </w:tcPr>
          <w:p w:rsidR="00077B19" w:rsidRPr="00445ABC" w:rsidRDefault="00077B19" w:rsidP="002414C8">
            <w:pPr>
              <w:jc w:val="center"/>
              <w:rPr>
                <w:rFonts w:cs="Times New Roman"/>
                <w:szCs w:val="28"/>
              </w:rPr>
            </w:pPr>
          </w:p>
        </w:tc>
        <w:tc>
          <w:tcPr>
            <w:tcW w:w="993" w:type="dxa"/>
          </w:tcPr>
          <w:p w:rsidR="00077B19" w:rsidRPr="00445ABC" w:rsidRDefault="00D65FB6" w:rsidP="002414C8">
            <w:pPr>
              <w:jc w:val="center"/>
              <w:rPr>
                <w:rFonts w:cs="Times New Roman"/>
                <w:szCs w:val="28"/>
              </w:rPr>
            </w:pPr>
            <w:r w:rsidRPr="00445ABC">
              <w:rPr>
                <w:rFonts w:cs="Times New Roman"/>
                <w:szCs w:val="28"/>
              </w:rPr>
              <w:t>X ( 1 )</w:t>
            </w:r>
          </w:p>
        </w:tc>
        <w:tc>
          <w:tcPr>
            <w:tcW w:w="850" w:type="dxa"/>
          </w:tcPr>
          <w:p w:rsidR="00077B19" w:rsidRPr="00445ABC" w:rsidRDefault="00077B19" w:rsidP="002414C8">
            <w:pPr>
              <w:jc w:val="center"/>
              <w:rPr>
                <w:rFonts w:cs="Times New Roman"/>
                <w:szCs w:val="28"/>
              </w:rPr>
            </w:pPr>
          </w:p>
        </w:tc>
        <w:tc>
          <w:tcPr>
            <w:tcW w:w="851" w:type="dxa"/>
          </w:tcPr>
          <w:p w:rsidR="00077B19" w:rsidRPr="00445ABC" w:rsidRDefault="00D65FB6" w:rsidP="002414C8">
            <w:pPr>
              <w:jc w:val="center"/>
              <w:rPr>
                <w:rFonts w:cs="Times New Roman"/>
                <w:szCs w:val="28"/>
              </w:rPr>
            </w:pPr>
            <w:r w:rsidRPr="00445ABC">
              <w:rPr>
                <w:rFonts w:cs="Times New Roman"/>
                <w:szCs w:val="28"/>
              </w:rPr>
              <w:t>X</w:t>
            </w:r>
          </w:p>
        </w:tc>
        <w:tc>
          <w:tcPr>
            <w:tcW w:w="850" w:type="dxa"/>
          </w:tcPr>
          <w:p w:rsidR="00077B19" w:rsidRPr="00445ABC" w:rsidRDefault="00F77720" w:rsidP="002414C8">
            <w:pPr>
              <w:jc w:val="center"/>
              <w:rPr>
                <w:rFonts w:cs="Times New Roman"/>
                <w:szCs w:val="28"/>
              </w:rPr>
            </w:pPr>
            <w:r w:rsidRPr="00445ABC">
              <w:rPr>
                <w:rFonts w:cs="Times New Roman"/>
                <w:szCs w:val="28"/>
              </w:rPr>
              <w:t>X</w:t>
            </w:r>
          </w:p>
        </w:tc>
        <w:tc>
          <w:tcPr>
            <w:tcW w:w="851" w:type="dxa"/>
          </w:tcPr>
          <w:p w:rsidR="00077B19" w:rsidRPr="00445ABC" w:rsidRDefault="00F77720" w:rsidP="002414C8">
            <w:pPr>
              <w:jc w:val="center"/>
              <w:rPr>
                <w:rFonts w:cs="Times New Roman"/>
                <w:szCs w:val="28"/>
              </w:rPr>
            </w:pPr>
            <w:r w:rsidRPr="00445ABC">
              <w:rPr>
                <w:rFonts w:cs="Times New Roman"/>
                <w:szCs w:val="28"/>
              </w:rPr>
              <w:t>X ( 1 )</w:t>
            </w:r>
          </w:p>
        </w:tc>
        <w:tc>
          <w:tcPr>
            <w:tcW w:w="820" w:type="dxa"/>
          </w:tcPr>
          <w:p w:rsidR="00077B19"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7F32BC" w:rsidP="002414C8">
            <w:pPr>
              <w:jc w:val="center"/>
              <w:rPr>
                <w:rFonts w:cs="Times New Roman"/>
                <w:szCs w:val="28"/>
              </w:rPr>
            </w:pPr>
            <w:r w:rsidRPr="00445ABC">
              <w:rPr>
                <w:rFonts w:cs="Times New Roman"/>
                <w:szCs w:val="28"/>
              </w:rPr>
              <w:t>5.3.6</w:t>
            </w:r>
          </w:p>
        </w:tc>
        <w:tc>
          <w:tcPr>
            <w:tcW w:w="2176" w:type="dxa"/>
          </w:tcPr>
          <w:p w:rsidR="007F32BC" w:rsidRPr="00445ABC" w:rsidRDefault="00625407" w:rsidP="00AA46A7">
            <w:pPr>
              <w:jc w:val="both"/>
              <w:rPr>
                <w:rFonts w:cs="Times New Roman"/>
                <w:szCs w:val="28"/>
              </w:rPr>
            </w:pPr>
            <w:r w:rsidRPr="00445ABC">
              <w:rPr>
                <w:rFonts w:cs="Times New Roman"/>
                <w:szCs w:val="28"/>
              </w:rPr>
              <w:t>Far</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D65FB6" w:rsidP="002414C8">
            <w:pPr>
              <w:jc w:val="center"/>
              <w:rPr>
                <w:rFonts w:cs="Times New Roman"/>
                <w:szCs w:val="28"/>
              </w:rPr>
            </w:pPr>
            <w:r w:rsidRPr="00445ABC">
              <w:rPr>
                <w:rFonts w:cs="Times New Roman"/>
                <w:szCs w:val="28"/>
              </w:rPr>
              <w:t>X ( 1 )</w:t>
            </w:r>
          </w:p>
        </w:tc>
        <w:tc>
          <w:tcPr>
            <w:tcW w:w="850" w:type="dxa"/>
          </w:tcPr>
          <w:p w:rsidR="007F32BC" w:rsidRPr="00445ABC" w:rsidRDefault="00D65FB6" w:rsidP="002414C8">
            <w:pPr>
              <w:jc w:val="center"/>
              <w:rPr>
                <w:rFonts w:cs="Times New Roman"/>
                <w:szCs w:val="28"/>
              </w:rPr>
            </w:pPr>
            <w:r w:rsidRPr="00445ABC">
              <w:rPr>
                <w:rFonts w:cs="Times New Roman"/>
                <w:szCs w:val="28"/>
              </w:rPr>
              <w:t>X</w:t>
            </w:r>
          </w:p>
        </w:tc>
        <w:tc>
          <w:tcPr>
            <w:tcW w:w="851" w:type="dxa"/>
          </w:tcPr>
          <w:p w:rsidR="007F32BC" w:rsidRPr="00445ABC" w:rsidRDefault="00D65FB6" w:rsidP="002414C8">
            <w:pPr>
              <w:jc w:val="center"/>
              <w:rPr>
                <w:rFonts w:cs="Times New Roman"/>
                <w:szCs w:val="28"/>
              </w:rPr>
            </w:pPr>
            <w:r w:rsidRPr="00445ABC">
              <w:rPr>
                <w:rFonts w:cs="Times New Roman"/>
                <w:szCs w:val="28"/>
              </w:rPr>
              <w:t>X</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F77720" w:rsidP="002414C8">
            <w:pPr>
              <w:jc w:val="center"/>
              <w:rPr>
                <w:rFonts w:cs="Times New Roman"/>
                <w:szCs w:val="28"/>
              </w:rPr>
            </w:pPr>
            <w:r w:rsidRPr="00445ABC">
              <w:rPr>
                <w:rFonts w:cs="Times New Roman"/>
                <w:szCs w:val="28"/>
              </w:rPr>
              <w:t>X ( 1 )</w:t>
            </w:r>
          </w:p>
        </w:tc>
        <w:tc>
          <w:tcPr>
            <w:tcW w:w="820" w:type="dxa"/>
          </w:tcPr>
          <w:p w:rsidR="007F32BC"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7F32BC" w:rsidP="002414C8">
            <w:pPr>
              <w:jc w:val="center"/>
              <w:rPr>
                <w:rFonts w:cs="Times New Roman"/>
                <w:szCs w:val="28"/>
              </w:rPr>
            </w:pPr>
            <w:r w:rsidRPr="00445ABC">
              <w:rPr>
                <w:rFonts w:cs="Times New Roman"/>
                <w:szCs w:val="28"/>
              </w:rPr>
              <w:t>5.3.7</w:t>
            </w:r>
          </w:p>
        </w:tc>
        <w:tc>
          <w:tcPr>
            <w:tcW w:w="2176" w:type="dxa"/>
          </w:tcPr>
          <w:p w:rsidR="007F32BC" w:rsidRPr="00445ABC" w:rsidRDefault="00625407" w:rsidP="00AA46A7">
            <w:pPr>
              <w:jc w:val="both"/>
              <w:rPr>
                <w:rFonts w:cs="Times New Roman"/>
                <w:szCs w:val="28"/>
              </w:rPr>
            </w:pPr>
            <w:r w:rsidRPr="00445ABC">
              <w:rPr>
                <w:rFonts w:cs="Times New Roman"/>
                <w:szCs w:val="28"/>
              </w:rPr>
              <w:t>Lampă de poziţie</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D65FB6" w:rsidP="002414C8">
            <w:pPr>
              <w:jc w:val="center"/>
              <w:rPr>
                <w:rFonts w:cs="Times New Roman"/>
                <w:szCs w:val="28"/>
              </w:rPr>
            </w:pPr>
            <w:r w:rsidRPr="00445ABC">
              <w:rPr>
                <w:rFonts w:cs="Times New Roman"/>
                <w:szCs w:val="28"/>
              </w:rPr>
              <w:t>X ( 1 )</w:t>
            </w:r>
          </w:p>
        </w:tc>
        <w:tc>
          <w:tcPr>
            <w:tcW w:w="850" w:type="dxa"/>
          </w:tcPr>
          <w:p w:rsidR="007F32BC" w:rsidRPr="00445ABC" w:rsidRDefault="00D65FB6" w:rsidP="002414C8">
            <w:pPr>
              <w:jc w:val="center"/>
              <w:rPr>
                <w:rFonts w:cs="Times New Roman"/>
                <w:szCs w:val="28"/>
              </w:rPr>
            </w:pPr>
            <w:r w:rsidRPr="00445ABC">
              <w:rPr>
                <w:rFonts w:cs="Times New Roman"/>
                <w:szCs w:val="28"/>
              </w:rPr>
              <w:t>X</w:t>
            </w:r>
          </w:p>
        </w:tc>
        <w:tc>
          <w:tcPr>
            <w:tcW w:w="851" w:type="dxa"/>
          </w:tcPr>
          <w:p w:rsidR="007F32BC" w:rsidRPr="00445ABC" w:rsidRDefault="00D65FB6" w:rsidP="002414C8">
            <w:pPr>
              <w:jc w:val="center"/>
              <w:rPr>
                <w:rFonts w:cs="Times New Roman"/>
                <w:szCs w:val="28"/>
              </w:rPr>
            </w:pPr>
            <w:r w:rsidRPr="00445ABC">
              <w:rPr>
                <w:rFonts w:cs="Times New Roman"/>
                <w:szCs w:val="28"/>
              </w:rPr>
              <w:t>X</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F77720" w:rsidP="002414C8">
            <w:pPr>
              <w:jc w:val="center"/>
              <w:rPr>
                <w:rFonts w:cs="Times New Roman"/>
                <w:szCs w:val="28"/>
              </w:rPr>
            </w:pPr>
            <w:r w:rsidRPr="00445ABC">
              <w:rPr>
                <w:rFonts w:cs="Times New Roman"/>
                <w:szCs w:val="28"/>
              </w:rPr>
              <w:t>X ( 1 )</w:t>
            </w:r>
          </w:p>
        </w:tc>
        <w:tc>
          <w:tcPr>
            <w:tcW w:w="820" w:type="dxa"/>
          </w:tcPr>
          <w:p w:rsidR="007F32BC"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7F32BC" w:rsidP="002414C8">
            <w:pPr>
              <w:jc w:val="center"/>
              <w:rPr>
                <w:rFonts w:cs="Times New Roman"/>
                <w:szCs w:val="28"/>
              </w:rPr>
            </w:pPr>
            <w:r w:rsidRPr="00445ABC">
              <w:rPr>
                <w:rFonts w:cs="Times New Roman"/>
                <w:szCs w:val="28"/>
              </w:rPr>
              <w:t>5.3.8</w:t>
            </w:r>
          </w:p>
        </w:tc>
        <w:tc>
          <w:tcPr>
            <w:tcW w:w="2176" w:type="dxa"/>
          </w:tcPr>
          <w:p w:rsidR="007F32BC" w:rsidRPr="00445ABC" w:rsidRDefault="00625407" w:rsidP="00AA46A7">
            <w:pPr>
              <w:jc w:val="both"/>
              <w:rPr>
                <w:rFonts w:cs="Times New Roman"/>
                <w:szCs w:val="28"/>
              </w:rPr>
            </w:pPr>
            <w:r w:rsidRPr="00445ABC">
              <w:rPr>
                <w:rFonts w:cs="Times New Roman"/>
                <w:szCs w:val="28"/>
              </w:rPr>
              <w:t>Lampă spate</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D65FB6" w:rsidP="002414C8">
            <w:pPr>
              <w:jc w:val="center"/>
              <w:rPr>
                <w:rFonts w:cs="Times New Roman"/>
                <w:szCs w:val="28"/>
              </w:rPr>
            </w:pPr>
            <w:r w:rsidRPr="00445ABC">
              <w:rPr>
                <w:rFonts w:cs="Times New Roman"/>
                <w:szCs w:val="28"/>
              </w:rPr>
              <w:t>X ( 1 )</w:t>
            </w:r>
          </w:p>
        </w:tc>
        <w:tc>
          <w:tcPr>
            <w:tcW w:w="850" w:type="dxa"/>
          </w:tcPr>
          <w:p w:rsidR="007F32BC" w:rsidRPr="00445ABC" w:rsidRDefault="00D65FB6" w:rsidP="002414C8">
            <w:pPr>
              <w:jc w:val="center"/>
              <w:rPr>
                <w:rFonts w:cs="Times New Roman"/>
                <w:szCs w:val="28"/>
              </w:rPr>
            </w:pPr>
            <w:r w:rsidRPr="00445ABC">
              <w:rPr>
                <w:rFonts w:cs="Times New Roman"/>
                <w:szCs w:val="28"/>
              </w:rPr>
              <w:t>X</w:t>
            </w:r>
          </w:p>
        </w:tc>
        <w:tc>
          <w:tcPr>
            <w:tcW w:w="851" w:type="dxa"/>
          </w:tcPr>
          <w:p w:rsidR="007F32BC" w:rsidRPr="00445ABC" w:rsidRDefault="00D65FB6" w:rsidP="002414C8">
            <w:pPr>
              <w:jc w:val="center"/>
              <w:rPr>
                <w:rFonts w:cs="Times New Roman"/>
                <w:szCs w:val="28"/>
              </w:rPr>
            </w:pPr>
            <w:r w:rsidRPr="00445ABC">
              <w:rPr>
                <w:rFonts w:cs="Times New Roman"/>
                <w:szCs w:val="28"/>
              </w:rPr>
              <w:t>X</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F77720" w:rsidP="002414C8">
            <w:pPr>
              <w:jc w:val="center"/>
              <w:rPr>
                <w:rFonts w:cs="Times New Roman"/>
                <w:szCs w:val="28"/>
              </w:rPr>
            </w:pPr>
            <w:r w:rsidRPr="00445ABC">
              <w:rPr>
                <w:rFonts w:cs="Times New Roman"/>
                <w:szCs w:val="28"/>
              </w:rPr>
              <w:t>X ( 1 )</w:t>
            </w:r>
          </w:p>
        </w:tc>
        <w:tc>
          <w:tcPr>
            <w:tcW w:w="820" w:type="dxa"/>
          </w:tcPr>
          <w:p w:rsidR="007F32BC"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7F32BC" w:rsidP="002414C8">
            <w:pPr>
              <w:jc w:val="center"/>
              <w:rPr>
                <w:rFonts w:cs="Times New Roman"/>
                <w:szCs w:val="28"/>
              </w:rPr>
            </w:pPr>
            <w:r w:rsidRPr="00445ABC">
              <w:rPr>
                <w:rFonts w:cs="Times New Roman"/>
                <w:szCs w:val="28"/>
              </w:rPr>
              <w:t>5.3.9</w:t>
            </w:r>
          </w:p>
        </w:tc>
        <w:tc>
          <w:tcPr>
            <w:tcW w:w="2176" w:type="dxa"/>
          </w:tcPr>
          <w:p w:rsidR="007F32BC" w:rsidRPr="00445ABC" w:rsidRDefault="00625407" w:rsidP="00AA46A7">
            <w:pPr>
              <w:jc w:val="both"/>
              <w:rPr>
                <w:rFonts w:cs="Times New Roman"/>
                <w:szCs w:val="28"/>
              </w:rPr>
            </w:pPr>
            <w:r w:rsidRPr="00445ABC">
              <w:rPr>
                <w:rFonts w:cs="Times New Roman"/>
                <w:szCs w:val="28"/>
              </w:rPr>
              <w:t>Dispozitive de avertizare sonoră</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D65FB6" w:rsidP="002414C8">
            <w:pPr>
              <w:jc w:val="center"/>
              <w:rPr>
                <w:rFonts w:cs="Times New Roman"/>
                <w:szCs w:val="28"/>
              </w:rPr>
            </w:pPr>
            <w:r w:rsidRPr="00445ABC">
              <w:rPr>
                <w:rFonts w:cs="Times New Roman"/>
                <w:szCs w:val="28"/>
              </w:rPr>
              <w:t>X ( 1 )</w:t>
            </w:r>
          </w:p>
        </w:tc>
        <w:tc>
          <w:tcPr>
            <w:tcW w:w="850" w:type="dxa"/>
          </w:tcPr>
          <w:p w:rsidR="007F32BC" w:rsidRPr="00445ABC" w:rsidRDefault="00D65FB6" w:rsidP="002414C8">
            <w:pPr>
              <w:jc w:val="center"/>
              <w:rPr>
                <w:rFonts w:cs="Times New Roman"/>
                <w:szCs w:val="28"/>
              </w:rPr>
            </w:pPr>
            <w:r w:rsidRPr="00445ABC">
              <w:rPr>
                <w:rFonts w:cs="Times New Roman"/>
                <w:szCs w:val="28"/>
              </w:rPr>
              <w:t>X</w:t>
            </w:r>
          </w:p>
        </w:tc>
        <w:tc>
          <w:tcPr>
            <w:tcW w:w="851" w:type="dxa"/>
          </w:tcPr>
          <w:p w:rsidR="007F32BC" w:rsidRPr="00445ABC" w:rsidRDefault="00D65FB6" w:rsidP="002414C8">
            <w:pPr>
              <w:jc w:val="center"/>
              <w:rPr>
                <w:rFonts w:cs="Times New Roman"/>
                <w:szCs w:val="28"/>
              </w:rPr>
            </w:pPr>
            <w:r w:rsidRPr="00445ABC">
              <w:rPr>
                <w:rFonts w:cs="Times New Roman"/>
                <w:szCs w:val="28"/>
              </w:rPr>
              <w:t>X</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F77720" w:rsidP="002414C8">
            <w:pPr>
              <w:jc w:val="center"/>
              <w:rPr>
                <w:rFonts w:cs="Times New Roman"/>
                <w:szCs w:val="28"/>
              </w:rPr>
            </w:pPr>
            <w:r w:rsidRPr="00445ABC">
              <w:rPr>
                <w:rFonts w:cs="Times New Roman"/>
                <w:szCs w:val="28"/>
              </w:rPr>
              <w:t>X ( 1 )</w:t>
            </w:r>
          </w:p>
        </w:tc>
        <w:tc>
          <w:tcPr>
            <w:tcW w:w="820" w:type="dxa"/>
          </w:tcPr>
          <w:p w:rsidR="007F32BC"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7F32BC" w:rsidP="002414C8">
            <w:pPr>
              <w:jc w:val="center"/>
              <w:rPr>
                <w:rFonts w:cs="Times New Roman"/>
                <w:szCs w:val="28"/>
              </w:rPr>
            </w:pPr>
            <w:r w:rsidRPr="00445ABC">
              <w:rPr>
                <w:rFonts w:cs="Times New Roman"/>
                <w:szCs w:val="28"/>
              </w:rPr>
              <w:t>5.3.10</w:t>
            </w:r>
          </w:p>
        </w:tc>
        <w:tc>
          <w:tcPr>
            <w:tcW w:w="2176" w:type="dxa"/>
          </w:tcPr>
          <w:p w:rsidR="007F32BC" w:rsidRPr="00445ABC" w:rsidRDefault="00625407" w:rsidP="00AA46A7">
            <w:pPr>
              <w:jc w:val="both"/>
              <w:rPr>
                <w:rFonts w:cs="Times New Roman"/>
                <w:szCs w:val="28"/>
              </w:rPr>
            </w:pPr>
            <w:r w:rsidRPr="00445ABC">
              <w:rPr>
                <w:rFonts w:cs="Times New Roman"/>
                <w:szCs w:val="28"/>
              </w:rPr>
              <w:t>Pantograf</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D65FB6" w:rsidP="002414C8">
            <w:pPr>
              <w:jc w:val="center"/>
              <w:rPr>
                <w:rFonts w:cs="Times New Roman"/>
                <w:szCs w:val="28"/>
              </w:rPr>
            </w:pPr>
            <w:r w:rsidRPr="00445ABC">
              <w:rPr>
                <w:rFonts w:cs="Times New Roman"/>
                <w:szCs w:val="28"/>
              </w:rPr>
              <w:t>X ( 1 )</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D65FB6" w:rsidP="002414C8">
            <w:pPr>
              <w:jc w:val="center"/>
              <w:rPr>
                <w:rFonts w:cs="Times New Roman"/>
                <w:szCs w:val="28"/>
              </w:rPr>
            </w:pPr>
            <w:r w:rsidRPr="00445ABC">
              <w:rPr>
                <w:rFonts w:cs="Times New Roman"/>
                <w:szCs w:val="28"/>
              </w:rPr>
              <w:t>X</w:t>
            </w:r>
          </w:p>
        </w:tc>
        <w:tc>
          <w:tcPr>
            <w:tcW w:w="850" w:type="dxa"/>
          </w:tcPr>
          <w:p w:rsidR="007F32BC" w:rsidRPr="00445ABC" w:rsidRDefault="00F77720" w:rsidP="002414C8">
            <w:pPr>
              <w:jc w:val="center"/>
              <w:rPr>
                <w:rFonts w:cs="Times New Roman"/>
                <w:szCs w:val="28"/>
              </w:rPr>
            </w:pPr>
            <w:r w:rsidRPr="00445ABC">
              <w:rPr>
                <w:rFonts w:cs="Times New Roman"/>
                <w:szCs w:val="28"/>
              </w:rPr>
              <w:t>X</w:t>
            </w:r>
          </w:p>
        </w:tc>
        <w:tc>
          <w:tcPr>
            <w:tcW w:w="851" w:type="dxa"/>
          </w:tcPr>
          <w:p w:rsidR="007F32BC" w:rsidRPr="00445ABC" w:rsidRDefault="00F77720" w:rsidP="002414C8">
            <w:pPr>
              <w:jc w:val="center"/>
              <w:rPr>
                <w:rFonts w:cs="Times New Roman"/>
                <w:szCs w:val="28"/>
              </w:rPr>
            </w:pPr>
            <w:r w:rsidRPr="00445ABC">
              <w:rPr>
                <w:rFonts w:cs="Times New Roman"/>
                <w:szCs w:val="28"/>
              </w:rPr>
              <w:t>X ( 1 )</w:t>
            </w:r>
          </w:p>
        </w:tc>
        <w:tc>
          <w:tcPr>
            <w:tcW w:w="820" w:type="dxa"/>
          </w:tcPr>
          <w:p w:rsidR="007F32BC" w:rsidRPr="00445ABC" w:rsidRDefault="00F77720"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F77720" w:rsidP="002414C8">
            <w:pPr>
              <w:jc w:val="center"/>
              <w:rPr>
                <w:rFonts w:cs="Times New Roman"/>
                <w:szCs w:val="28"/>
              </w:rPr>
            </w:pPr>
            <w:r w:rsidRPr="00445ABC">
              <w:rPr>
                <w:rFonts w:cs="Times New Roman"/>
                <w:szCs w:val="28"/>
              </w:rPr>
              <w:lastRenderedPageBreak/>
              <w:t>5.3.11</w:t>
            </w:r>
          </w:p>
        </w:tc>
        <w:tc>
          <w:tcPr>
            <w:tcW w:w="2176" w:type="dxa"/>
          </w:tcPr>
          <w:p w:rsidR="007F32BC" w:rsidRPr="00445ABC" w:rsidRDefault="00F77720" w:rsidP="00AA46A7">
            <w:pPr>
              <w:jc w:val="both"/>
              <w:rPr>
                <w:rFonts w:cs="Times New Roman"/>
                <w:szCs w:val="28"/>
              </w:rPr>
            </w:pPr>
            <w:r w:rsidRPr="00445ABC">
              <w:rPr>
                <w:rFonts w:cs="Times New Roman"/>
                <w:szCs w:val="28"/>
              </w:rPr>
              <w:t>Patinele de contact ale pantografului</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2414C8" w:rsidP="002414C8">
            <w:pPr>
              <w:jc w:val="center"/>
              <w:rPr>
                <w:rFonts w:cs="Times New Roman"/>
                <w:szCs w:val="28"/>
              </w:rPr>
            </w:pPr>
            <w:r w:rsidRPr="00445ABC">
              <w:rPr>
                <w:rFonts w:cs="Times New Roman"/>
                <w:szCs w:val="28"/>
              </w:rPr>
              <w:t>X ( 1</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2414C8" w:rsidP="002414C8">
            <w:pPr>
              <w:jc w:val="center"/>
              <w:rPr>
                <w:rFonts w:cs="Times New Roman"/>
                <w:szCs w:val="28"/>
              </w:rPr>
            </w:pPr>
            <w:r w:rsidRPr="00445ABC">
              <w:rPr>
                <w:rFonts w:cs="Times New Roman"/>
                <w:szCs w:val="28"/>
              </w:rPr>
              <w:t>X</w:t>
            </w:r>
          </w:p>
        </w:tc>
        <w:tc>
          <w:tcPr>
            <w:tcW w:w="850" w:type="dxa"/>
          </w:tcPr>
          <w:p w:rsidR="007F32BC" w:rsidRPr="00445ABC" w:rsidRDefault="002414C8" w:rsidP="002414C8">
            <w:pPr>
              <w:jc w:val="center"/>
              <w:rPr>
                <w:rFonts w:cs="Times New Roman"/>
                <w:szCs w:val="28"/>
              </w:rPr>
            </w:pPr>
            <w:r w:rsidRPr="00445ABC">
              <w:rPr>
                <w:rFonts w:cs="Times New Roman"/>
                <w:szCs w:val="28"/>
              </w:rPr>
              <w:t>X</w:t>
            </w:r>
          </w:p>
        </w:tc>
        <w:tc>
          <w:tcPr>
            <w:tcW w:w="851" w:type="dxa"/>
          </w:tcPr>
          <w:p w:rsidR="007F32BC" w:rsidRPr="00445ABC" w:rsidRDefault="002414C8" w:rsidP="002414C8">
            <w:pPr>
              <w:jc w:val="center"/>
              <w:rPr>
                <w:rFonts w:cs="Times New Roman"/>
                <w:szCs w:val="28"/>
              </w:rPr>
            </w:pPr>
            <w:r w:rsidRPr="00445ABC">
              <w:rPr>
                <w:rFonts w:cs="Times New Roman"/>
                <w:szCs w:val="28"/>
              </w:rPr>
              <w:t>X ( 1</w:t>
            </w:r>
          </w:p>
        </w:tc>
        <w:tc>
          <w:tcPr>
            <w:tcW w:w="820" w:type="dxa"/>
          </w:tcPr>
          <w:p w:rsidR="007F32BC" w:rsidRPr="00445ABC" w:rsidRDefault="002414C8"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F77720" w:rsidP="002414C8">
            <w:pPr>
              <w:jc w:val="center"/>
              <w:rPr>
                <w:rFonts w:cs="Times New Roman"/>
                <w:szCs w:val="28"/>
              </w:rPr>
            </w:pPr>
            <w:r w:rsidRPr="00445ABC">
              <w:rPr>
                <w:rFonts w:cs="Times New Roman"/>
                <w:szCs w:val="28"/>
              </w:rPr>
              <w:t>5.3.12</w:t>
            </w:r>
          </w:p>
        </w:tc>
        <w:tc>
          <w:tcPr>
            <w:tcW w:w="2176" w:type="dxa"/>
          </w:tcPr>
          <w:p w:rsidR="007F32BC" w:rsidRPr="00445ABC" w:rsidRDefault="00F77720" w:rsidP="00AA46A7">
            <w:pPr>
              <w:jc w:val="both"/>
              <w:rPr>
                <w:rFonts w:cs="Times New Roman"/>
                <w:szCs w:val="28"/>
              </w:rPr>
            </w:pPr>
            <w:r w:rsidRPr="00445ABC">
              <w:rPr>
                <w:rFonts w:cs="Times New Roman"/>
                <w:szCs w:val="28"/>
              </w:rPr>
              <w:t>Disjunctorul principal</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2414C8" w:rsidP="002414C8">
            <w:pPr>
              <w:jc w:val="center"/>
              <w:rPr>
                <w:rFonts w:cs="Times New Roman"/>
                <w:szCs w:val="28"/>
              </w:rPr>
            </w:pPr>
            <w:r w:rsidRPr="00445ABC">
              <w:rPr>
                <w:rFonts w:cs="Times New Roman"/>
                <w:szCs w:val="28"/>
              </w:rPr>
              <w:t>X ( 1</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2414C8" w:rsidP="002414C8">
            <w:pPr>
              <w:jc w:val="center"/>
              <w:rPr>
                <w:rFonts w:cs="Times New Roman"/>
                <w:szCs w:val="28"/>
              </w:rPr>
            </w:pPr>
            <w:r w:rsidRPr="00445ABC">
              <w:rPr>
                <w:rFonts w:cs="Times New Roman"/>
                <w:szCs w:val="28"/>
              </w:rPr>
              <w:t>X</w:t>
            </w:r>
          </w:p>
        </w:tc>
        <w:tc>
          <w:tcPr>
            <w:tcW w:w="850" w:type="dxa"/>
          </w:tcPr>
          <w:p w:rsidR="007F32BC" w:rsidRPr="00445ABC" w:rsidRDefault="002414C8" w:rsidP="002414C8">
            <w:pPr>
              <w:jc w:val="center"/>
              <w:rPr>
                <w:rFonts w:cs="Times New Roman"/>
                <w:szCs w:val="28"/>
              </w:rPr>
            </w:pPr>
            <w:r w:rsidRPr="00445ABC">
              <w:rPr>
                <w:rFonts w:cs="Times New Roman"/>
                <w:szCs w:val="28"/>
              </w:rPr>
              <w:t>X</w:t>
            </w:r>
          </w:p>
        </w:tc>
        <w:tc>
          <w:tcPr>
            <w:tcW w:w="851" w:type="dxa"/>
          </w:tcPr>
          <w:p w:rsidR="007F32BC" w:rsidRPr="00445ABC" w:rsidRDefault="002414C8" w:rsidP="002414C8">
            <w:pPr>
              <w:jc w:val="center"/>
              <w:rPr>
                <w:rFonts w:cs="Times New Roman"/>
                <w:szCs w:val="28"/>
              </w:rPr>
            </w:pPr>
            <w:r w:rsidRPr="00445ABC">
              <w:rPr>
                <w:rFonts w:cs="Times New Roman"/>
                <w:szCs w:val="28"/>
              </w:rPr>
              <w:t>X ( 1</w:t>
            </w:r>
          </w:p>
        </w:tc>
        <w:tc>
          <w:tcPr>
            <w:tcW w:w="820" w:type="dxa"/>
          </w:tcPr>
          <w:p w:rsidR="007F32BC" w:rsidRPr="00445ABC" w:rsidRDefault="002414C8"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F77720" w:rsidP="002414C8">
            <w:pPr>
              <w:jc w:val="center"/>
              <w:rPr>
                <w:rFonts w:cs="Times New Roman"/>
                <w:szCs w:val="28"/>
              </w:rPr>
            </w:pPr>
            <w:r w:rsidRPr="00445ABC">
              <w:rPr>
                <w:rFonts w:cs="Times New Roman"/>
                <w:szCs w:val="28"/>
              </w:rPr>
              <w:t>5.3.13</w:t>
            </w:r>
          </w:p>
        </w:tc>
        <w:tc>
          <w:tcPr>
            <w:tcW w:w="2176" w:type="dxa"/>
          </w:tcPr>
          <w:p w:rsidR="007F32BC" w:rsidRPr="00445ABC" w:rsidRDefault="00F77720" w:rsidP="00AA46A7">
            <w:pPr>
              <w:jc w:val="both"/>
              <w:rPr>
                <w:rFonts w:cs="Times New Roman"/>
                <w:szCs w:val="28"/>
              </w:rPr>
            </w:pPr>
            <w:r w:rsidRPr="00445ABC">
              <w:rPr>
                <w:rFonts w:cs="Times New Roman"/>
                <w:szCs w:val="28"/>
              </w:rPr>
              <w:t>Scaunul mecanicului de locomotivă</w:t>
            </w:r>
          </w:p>
        </w:tc>
        <w:tc>
          <w:tcPr>
            <w:tcW w:w="715" w:type="dxa"/>
          </w:tcPr>
          <w:p w:rsidR="007F32BC" w:rsidRPr="00445ABC" w:rsidRDefault="007F32BC" w:rsidP="002414C8">
            <w:pPr>
              <w:jc w:val="center"/>
              <w:rPr>
                <w:rFonts w:cs="Times New Roman"/>
                <w:szCs w:val="28"/>
              </w:rPr>
            </w:pPr>
          </w:p>
        </w:tc>
        <w:tc>
          <w:tcPr>
            <w:tcW w:w="993" w:type="dxa"/>
          </w:tcPr>
          <w:p w:rsidR="007F32BC" w:rsidRPr="00445ABC" w:rsidRDefault="002414C8" w:rsidP="002414C8">
            <w:pPr>
              <w:jc w:val="center"/>
              <w:rPr>
                <w:rFonts w:cs="Times New Roman"/>
                <w:szCs w:val="28"/>
              </w:rPr>
            </w:pPr>
            <w:r w:rsidRPr="00445ABC">
              <w:rPr>
                <w:rFonts w:cs="Times New Roman"/>
                <w:szCs w:val="28"/>
              </w:rPr>
              <w:t>X ( 1</w:t>
            </w: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2414C8" w:rsidP="002414C8">
            <w:pPr>
              <w:jc w:val="center"/>
              <w:rPr>
                <w:rFonts w:cs="Times New Roman"/>
                <w:szCs w:val="28"/>
              </w:rPr>
            </w:pPr>
            <w:r w:rsidRPr="00445ABC">
              <w:rPr>
                <w:rFonts w:cs="Times New Roman"/>
                <w:szCs w:val="28"/>
              </w:rPr>
              <w:t>X</w:t>
            </w:r>
          </w:p>
        </w:tc>
        <w:tc>
          <w:tcPr>
            <w:tcW w:w="850" w:type="dxa"/>
          </w:tcPr>
          <w:p w:rsidR="007F32BC" w:rsidRPr="00445ABC" w:rsidRDefault="002414C8" w:rsidP="002414C8">
            <w:pPr>
              <w:jc w:val="center"/>
              <w:rPr>
                <w:rFonts w:cs="Times New Roman"/>
                <w:szCs w:val="28"/>
              </w:rPr>
            </w:pPr>
            <w:r w:rsidRPr="00445ABC">
              <w:rPr>
                <w:rFonts w:cs="Times New Roman"/>
                <w:szCs w:val="28"/>
              </w:rPr>
              <w:t>X</w:t>
            </w:r>
          </w:p>
        </w:tc>
        <w:tc>
          <w:tcPr>
            <w:tcW w:w="851" w:type="dxa"/>
          </w:tcPr>
          <w:p w:rsidR="007F32BC" w:rsidRPr="00445ABC" w:rsidRDefault="002414C8" w:rsidP="002414C8">
            <w:pPr>
              <w:jc w:val="center"/>
              <w:rPr>
                <w:rFonts w:cs="Times New Roman"/>
                <w:szCs w:val="28"/>
              </w:rPr>
            </w:pPr>
            <w:r w:rsidRPr="00445ABC">
              <w:rPr>
                <w:rFonts w:cs="Times New Roman"/>
                <w:szCs w:val="28"/>
              </w:rPr>
              <w:t>X ( 1</w:t>
            </w:r>
          </w:p>
        </w:tc>
        <w:tc>
          <w:tcPr>
            <w:tcW w:w="820" w:type="dxa"/>
          </w:tcPr>
          <w:p w:rsidR="007F32BC" w:rsidRPr="00445ABC" w:rsidRDefault="002414C8" w:rsidP="002414C8">
            <w:pPr>
              <w:jc w:val="center"/>
              <w:rPr>
                <w:rFonts w:cs="Times New Roman"/>
                <w:szCs w:val="28"/>
              </w:rPr>
            </w:pPr>
            <w:r w:rsidRPr="00445ABC">
              <w:rPr>
                <w:rFonts w:cs="Times New Roman"/>
                <w:szCs w:val="28"/>
              </w:rPr>
              <w:t>X</w:t>
            </w:r>
          </w:p>
        </w:tc>
      </w:tr>
      <w:tr w:rsidR="007F32BC" w:rsidRPr="00445ABC" w:rsidTr="002414C8">
        <w:tc>
          <w:tcPr>
            <w:tcW w:w="1073" w:type="dxa"/>
          </w:tcPr>
          <w:p w:rsidR="007F32BC" w:rsidRPr="00445ABC" w:rsidRDefault="00F77720" w:rsidP="002414C8">
            <w:pPr>
              <w:jc w:val="center"/>
              <w:rPr>
                <w:rFonts w:cs="Times New Roman"/>
                <w:szCs w:val="28"/>
              </w:rPr>
            </w:pPr>
            <w:r w:rsidRPr="00445ABC">
              <w:rPr>
                <w:rFonts w:cs="Times New Roman"/>
                <w:szCs w:val="28"/>
              </w:rPr>
              <w:t>5.3.14</w:t>
            </w:r>
          </w:p>
        </w:tc>
        <w:tc>
          <w:tcPr>
            <w:tcW w:w="2176" w:type="dxa"/>
          </w:tcPr>
          <w:p w:rsidR="007F32BC" w:rsidRPr="00445ABC" w:rsidRDefault="002414C8" w:rsidP="00AA46A7">
            <w:pPr>
              <w:jc w:val="both"/>
              <w:rPr>
                <w:rFonts w:cs="Times New Roman"/>
                <w:szCs w:val="28"/>
              </w:rPr>
            </w:pPr>
            <w:r w:rsidRPr="00445ABC">
              <w:rPr>
                <w:rFonts w:cs="Times New Roman"/>
                <w:szCs w:val="28"/>
              </w:rPr>
              <w:t>Racordul pentru vidanja</w:t>
            </w:r>
            <w:r w:rsidR="00F77720" w:rsidRPr="00445ABC">
              <w:rPr>
                <w:rFonts w:cs="Times New Roman"/>
                <w:szCs w:val="28"/>
              </w:rPr>
              <w:t>rea toaletelor</w:t>
            </w:r>
          </w:p>
        </w:tc>
        <w:tc>
          <w:tcPr>
            <w:tcW w:w="715" w:type="dxa"/>
          </w:tcPr>
          <w:p w:rsidR="007F32BC" w:rsidRPr="00445ABC" w:rsidRDefault="002414C8" w:rsidP="002414C8">
            <w:pPr>
              <w:jc w:val="center"/>
              <w:rPr>
                <w:rFonts w:cs="Times New Roman"/>
                <w:szCs w:val="28"/>
              </w:rPr>
            </w:pPr>
            <w:r w:rsidRPr="00445ABC">
              <w:rPr>
                <w:rFonts w:cs="Times New Roman"/>
                <w:szCs w:val="28"/>
              </w:rPr>
              <w:t>X</w:t>
            </w:r>
          </w:p>
        </w:tc>
        <w:tc>
          <w:tcPr>
            <w:tcW w:w="993" w:type="dxa"/>
          </w:tcPr>
          <w:p w:rsidR="007F32BC" w:rsidRPr="00445ABC" w:rsidRDefault="007F32BC" w:rsidP="002414C8">
            <w:pPr>
              <w:jc w:val="center"/>
              <w:rPr>
                <w:rFonts w:cs="Times New Roman"/>
                <w:szCs w:val="28"/>
              </w:rPr>
            </w:pPr>
          </w:p>
        </w:tc>
        <w:tc>
          <w:tcPr>
            <w:tcW w:w="850" w:type="dxa"/>
          </w:tcPr>
          <w:p w:rsidR="007F32BC" w:rsidRPr="00445ABC" w:rsidRDefault="002414C8" w:rsidP="002414C8">
            <w:pPr>
              <w:jc w:val="center"/>
              <w:rPr>
                <w:rFonts w:cs="Times New Roman"/>
                <w:szCs w:val="28"/>
              </w:rPr>
            </w:pPr>
            <w:r w:rsidRPr="00445ABC">
              <w:rPr>
                <w:rFonts w:cs="Times New Roman"/>
                <w:szCs w:val="28"/>
              </w:rPr>
              <w:t>X</w:t>
            </w:r>
          </w:p>
        </w:tc>
        <w:tc>
          <w:tcPr>
            <w:tcW w:w="851" w:type="dxa"/>
          </w:tcPr>
          <w:p w:rsidR="007F32BC" w:rsidRPr="00445ABC" w:rsidRDefault="007F32BC" w:rsidP="002414C8">
            <w:pPr>
              <w:jc w:val="center"/>
              <w:rPr>
                <w:rFonts w:cs="Times New Roman"/>
                <w:szCs w:val="28"/>
              </w:rPr>
            </w:pP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2414C8" w:rsidP="002414C8">
            <w:pPr>
              <w:jc w:val="center"/>
              <w:rPr>
                <w:rFonts w:cs="Times New Roman"/>
                <w:szCs w:val="28"/>
              </w:rPr>
            </w:pPr>
            <w:r w:rsidRPr="00445ABC">
              <w:rPr>
                <w:rFonts w:cs="Times New Roman"/>
                <w:szCs w:val="28"/>
              </w:rPr>
              <w:t>X</w:t>
            </w:r>
          </w:p>
        </w:tc>
        <w:tc>
          <w:tcPr>
            <w:tcW w:w="820" w:type="dxa"/>
          </w:tcPr>
          <w:p w:rsidR="007F32BC" w:rsidRPr="00445ABC" w:rsidRDefault="007F32BC" w:rsidP="002414C8">
            <w:pPr>
              <w:jc w:val="center"/>
              <w:rPr>
                <w:rFonts w:cs="Times New Roman"/>
                <w:szCs w:val="28"/>
              </w:rPr>
            </w:pPr>
          </w:p>
        </w:tc>
      </w:tr>
      <w:tr w:rsidR="007F32BC" w:rsidRPr="00445ABC" w:rsidTr="002414C8">
        <w:tc>
          <w:tcPr>
            <w:tcW w:w="1073" w:type="dxa"/>
          </w:tcPr>
          <w:p w:rsidR="007F32BC" w:rsidRPr="00445ABC" w:rsidRDefault="00F77720" w:rsidP="002414C8">
            <w:pPr>
              <w:jc w:val="center"/>
              <w:rPr>
                <w:rFonts w:cs="Times New Roman"/>
                <w:szCs w:val="28"/>
              </w:rPr>
            </w:pPr>
            <w:r w:rsidRPr="00445ABC">
              <w:rPr>
                <w:rFonts w:cs="Times New Roman"/>
                <w:szCs w:val="28"/>
              </w:rPr>
              <w:t>5.3.15</w:t>
            </w:r>
          </w:p>
        </w:tc>
        <w:tc>
          <w:tcPr>
            <w:tcW w:w="2176" w:type="dxa"/>
          </w:tcPr>
          <w:p w:rsidR="007F32BC" w:rsidRPr="00445ABC" w:rsidRDefault="002414C8" w:rsidP="00AA46A7">
            <w:pPr>
              <w:jc w:val="both"/>
              <w:rPr>
                <w:rFonts w:cs="Times New Roman"/>
                <w:szCs w:val="28"/>
              </w:rPr>
            </w:pPr>
            <w:r w:rsidRPr="00445ABC">
              <w:rPr>
                <w:rFonts w:cs="Times New Roman"/>
                <w:szCs w:val="28"/>
              </w:rPr>
              <w:t>Racordul pentru alimentarea rezervoarelor de apă</w:t>
            </w:r>
          </w:p>
        </w:tc>
        <w:tc>
          <w:tcPr>
            <w:tcW w:w="715" w:type="dxa"/>
          </w:tcPr>
          <w:p w:rsidR="007F32BC" w:rsidRPr="00445ABC" w:rsidRDefault="002414C8" w:rsidP="002414C8">
            <w:pPr>
              <w:jc w:val="center"/>
              <w:rPr>
                <w:rFonts w:cs="Times New Roman"/>
                <w:szCs w:val="28"/>
              </w:rPr>
            </w:pPr>
            <w:r w:rsidRPr="00445ABC">
              <w:rPr>
                <w:rFonts w:cs="Times New Roman"/>
                <w:szCs w:val="28"/>
              </w:rPr>
              <w:t>X</w:t>
            </w:r>
          </w:p>
        </w:tc>
        <w:tc>
          <w:tcPr>
            <w:tcW w:w="993" w:type="dxa"/>
          </w:tcPr>
          <w:p w:rsidR="007F32BC" w:rsidRPr="00445ABC" w:rsidRDefault="007F32BC" w:rsidP="002414C8">
            <w:pPr>
              <w:jc w:val="center"/>
              <w:rPr>
                <w:rFonts w:cs="Times New Roman"/>
                <w:szCs w:val="28"/>
              </w:rPr>
            </w:pPr>
          </w:p>
        </w:tc>
        <w:tc>
          <w:tcPr>
            <w:tcW w:w="850" w:type="dxa"/>
          </w:tcPr>
          <w:p w:rsidR="007F32BC" w:rsidRPr="00445ABC" w:rsidRDefault="002414C8" w:rsidP="002414C8">
            <w:pPr>
              <w:jc w:val="center"/>
              <w:rPr>
                <w:rFonts w:cs="Times New Roman"/>
                <w:szCs w:val="28"/>
              </w:rPr>
            </w:pPr>
            <w:r w:rsidRPr="00445ABC">
              <w:rPr>
                <w:rFonts w:cs="Times New Roman"/>
                <w:szCs w:val="28"/>
              </w:rPr>
              <w:t>X</w:t>
            </w:r>
          </w:p>
        </w:tc>
        <w:tc>
          <w:tcPr>
            <w:tcW w:w="851" w:type="dxa"/>
          </w:tcPr>
          <w:p w:rsidR="007F32BC" w:rsidRPr="00445ABC" w:rsidRDefault="007F32BC" w:rsidP="002414C8">
            <w:pPr>
              <w:jc w:val="center"/>
              <w:rPr>
                <w:rFonts w:cs="Times New Roman"/>
                <w:szCs w:val="28"/>
              </w:rPr>
            </w:pPr>
          </w:p>
        </w:tc>
        <w:tc>
          <w:tcPr>
            <w:tcW w:w="850" w:type="dxa"/>
          </w:tcPr>
          <w:p w:rsidR="007F32BC" w:rsidRPr="00445ABC" w:rsidRDefault="007F32BC" w:rsidP="002414C8">
            <w:pPr>
              <w:jc w:val="center"/>
              <w:rPr>
                <w:rFonts w:cs="Times New Roman"/>
                <w:szCs w:val="28"/>
              </w:rPr>
            </w:pPr>
          </w:p>
        </w:tc>
        <w:tc>
          <w:tcPr>
            <w:tcW w:w="851" w:type="dxa"/>
          </w:tcPr>
          <w:p w:rsidR="007F32BC" w:rsidRPr="00445ABC" w:rsidRDefault="002414C8" w:rsidP="002414C8">
            <w:pPr>
              <w:jc w:val="center"/>
              <w:rPr>
                <w:rFonts w:cs="Times New Roman"/>
                <w:szCs w:val="28"/>
              </w:rPr>
            </w:pPr>
            <w:r w:rsidRPr="00445ABC">
              <w:rPr>
                <w:rFonts w:cs="Times New Roman"/>
                <w:szCs w:val="28"/>
              </w:rPr>
              <w:t>X</w:t>
            </w:r>
          </w:p>
        </w:tc>
        <w:tc>
          <w:tcPr>
            <w:tcW w:w="820" w:type="dxa"/>
          </w:tcPr>
          <w:p w:rsidR="007F32BC" w:rsidRPr="00445ABC" w:rsidRDefault="007F32BC" w:rsidP="002414C8">
            <w:pPr>
              <w:jc w:val="center"/>
              <w:rPr>
                <w:rFonts w:cs="Times New Roman"/>
                <w:szCs w:val="28"/>
              </w:rPr>
            </w:pPr>
          </w:p>
        </w:tc>
      </w:tr>
    </w:tbl>
    <w:p w:rsidR="00077B19" w:rsidRPr="00445ABC" w:rsidRDefault="00077B19" w:rsidP="00670A09">
      <w:pPr>
        <w:spacing w:after="0"/>
        <w:ind w:firstLine="709"/>
        <w:jc w:val="both"/>
        <w:rPr>
          <w:rFonts w:cs="Times New Roman"/>
          <w:szCs w:val="28"/>
          <w:lang w:val="en-US"/>
        </w:rPr>
      </w:pPr>
    </w:p>
    <w:p w:rsidR="00AA46A7" w:rsidRPr="00445ABC" w:rsidRDefault="00072872" w:rsidP="00670A09">
      <w:pPr>
        <w:spacing w:after="0"/>
        <w:ind w:firstLine="709"/>
        <w:jc w:val="both"/>
        <w:rPr>
          <w:rFonts w:cs="Times New Roman"/>
          <w:szCs w:val="28"/>
          <w:lang w:val="en-US"/>
        </w:rPr>
      </w:pPr>
      <w:r w:rsidRPr="00445ABC">
        <w:rPr>
          <w:rFonts w:cs="Times New Roman"/>
          <w:szCs w:val="28"/>
          <w:lang w:val="en-US"/>
        </w:rPr>
        <w:t xml:space="preserve">6.1.2.2. În cazul în care trebuie utilizată o procedură de evaluare specială, pe lângă cerinţele exprimate la </w:t>
      </w:r>
      <w:r w:rsidR="000756C8" w:rsidRPr="00445ABC">
        <w:rPr>
          <w:rFonts w:cs="Times New Roman"/>
          <w:szCs w:val="28"/>
          <w:lang w:val="en-US"/>
        </w:rPr>
        <w:t>sub</w:t>
      </w:r>
      <w:r w:rsidRPr="00445ABC">
        <w:rPr>
          <w:rFonts w:cs="Times New Roman"/>
          <w:szCs w:val="28"/>
          <w:lang w:val="en-US"/>
        </w:rPr>
        <w:t xml:space="preserve">punctul 4.2, acest lucru se specifică la </w:t>
      </w:r>
      <w:r w:rsidR="000756C8" w:rsidRPr="00445ABC">
        <w:rPr>
          <w:rFonts w:cs="Times New Roman"/>
          <w:szCs w:val="28"/>
          <w:lang w:val="en-US"/>
        </w:rPr>
        <w:t>sub</w:t>
      </w:r>
      <w:r w:rsidRPr="00445ABC">
        <w:rPr>
          <w:rFonts w:cs="Times New Roman"/>
          <w:szCs w:val="28"/>
          <w:lang w:val="en-US"/>
        </w:rPr>
        <w:t>punctul 6.1.3.</w:t>
      </w:r>
    </w:p>
    <w:p w:rsidR="00072872" w:rsidRPr="00445ABC" w:rsidRDefault="00072872" w:rsidP="00670A09">
      <w:pPr>
        <w:spacing w:after="0"/>
        <w:ind w:firstLine="709"/>
        <w:jc w:val="both"/>
        <w:rPr>
          <w:rFonts w:cs="Times New Roman"/>
          <w:szCs w:val="28"/>
          <w:lang w:val="en-US"/>
        </w:rPr>
      </w:pPr>
      <w:r w:rsidRPr="00445ABC">
        <w:rPr>
          <w:rFonts w:cs="Times New Roman"/>
          <w:szCs w:val="28"/>
          <w:lang w:val="en-US"/>
        </w:rPr>
        <w:t>6.1.3. Proceduri specifice de evaluare pentru elementele constitutive de interoperabilitate</w:t>
      </w:r>
    </w:p>
    <w:p w:rsidR="00072872" w:rsidRPr="00445ABC" w:rsidRDefault="00072872" w:rsidP="00670A09">
      <w:pPr>
        <w:spacing w:after="0"/>
        <w:ind w:firstLine="709"/>
        <w:jc w:val="both"/>
        <w:rPr>
          <w:rFonts w:cs="Times New Roman"/>
          <w:b/>
          <w:szCs w:val="28"/>
          <w:lang w:val="en-US"/>
        </w:rPr>
      </w:pPr>
      <w:r w:rsidRPr="00445ABC">
        <w:rPr>
          <w:rFonts w:cs="Times New Roman"/>
          <w:b/>
          <w:szCs w:val="28"/>
          <w:lang w:val="en-US"/>
        </w:rPr>
        <w:t>6.1.3.1. Roțile</w:t>
      </w:r>
      <w:r w:rsidR="008E7B99" w:rsidRPr="00445ABC">
        <w:rPr>
          <w:rFonts w:cs="Times New Roman"/>
          <w:b/>
          <w:szCs w:val="28"/>
          <w:lang w:val="en-US"/>
        </w:rPr>
        <w:t xml:space="preserve"> (subpunctul 5.3.4)</w:t>
      </w:r>
    </w:p>
    <w:p w:rsidR="00265FB1" w:rsidRPr="00445ABC" w:rsidRDefault="00265FB1" w:rsidP="00670A09">
      <w:pPr>
        <w:spacing w:after="0"/>
        <w:ind w:firstLine="709"/>
        <w:jc w:val="both"/>
        <w:rPr>
          <w:rFonts w:cs="Times New Roman"/>
          <w:szCs w:val="28"/>
          <w:lang w:val="en-US"/>
        </w:rPr>
      </w:pPr>
      <w:r w:rsidRPr="00445ABC">
        <w:rPr>
          <w:rFonts w:cs="Times New Roman"/>
          <w:szCs w:val="28"/>
          <w:lang w:val="en-US"/>
        </w:rPr>
        <w:t xml:space="preserve">6.1.3.1.1. </w:t>
      </w:r>
      <w:r w:rsidR="00072872" w:rsidRPr="00445ABC">
        <w:rPr>
          <w:rFonts w:cs="Times New Roman"/>
          <w:szCs w:val="28"/>
          <w:lang w:val="en-US"/>
        </w:rPr>
        <w:t xml:space="preserve">Caracteristicile mecanice ale roţilor trebuie dovedite prin calcularea rezistenţei mecanice, luând în considerare trei cazuri de sarcină: linie dreaptă (osii montate centrate), curbă (buza bandajului apasă pe șină) și trecerea peste macazuri și intersecţii (suprafaţa interioară a buzei bandajului apasă pe șină), astfel cum sunt prevăzute în specificaţia menţionată în apendicele J-1, indicele [40]. </w:t>
      </w:r>
    </w:p>
    <w:p w:rsidR="00265FB1" w:rsidRPr="00445ABC" w:rsidRDefault="00265FB1" w:rsidP="00670A09">
      <w:pPr>
        <w:spacing w:after="0"/>
        <w:ind w:firstLine="709"/>
        <w:jc w:val="both"/>
        <w:rPr>
          <w:rFonts w:cs="Times New Roman"/>
          <w:szCs w:val="28"/>
          <w:lang w:val="en-US"/>
        </w:rPr>
      </w:pPr>
      <w:r w:rsidRPr="00445ABC">
        <w:rPr>
          <w:rFonts w:cs="Times New Roman"/>
          <w:szCs w:val="28"/>
          <w:lang w:val="en-US"/>
        </w:rPr>
        <w:t xml:space="preserve">6.1.3.1.2. </w:t>
      </w:r>
      <w:r w:rsidR="00072872" w:rsidRPr="00445ABC">
        <w:rPr>
          <w:rFonts w:cs="Times New Roman"/>
          <w:szCs w:val="28"/>
          <w:lang w:val="en-US"/>
        </w:rPr>
        <w:t xml:space="preserve">În cazul roţilor forjate și al celor laminate, criteriile de decizie sunt definite în specificaţia menţionată în </w:t>
      </w:r>
      <w:r w:rsidR="00493B61" w:rsidRPr="00445ABC">
        <w:rPr>
          <w:rFonts w:cs="Times New Roman"/>
          <w:szCs w:val="28"/>
          <w:lang w:val="en-US"/>
        </w:rPr>
        <w:t>apendicele J-1, indicele [40]. Î</w:t>
      </w:r>
      <w:r w:rsidR="00072872" w:rsidRPr="00445ABC">
        <w:rPr>
          <w:rFonts w:cs="Times New Roman"/>
          <w:szCs w:val="28"/>
          <w:lang w:val="en-US"/>
        </w:rPr>
        <w:t xml:space="preserve">n cazul în care calculele indică valori care depășesc criteriile de decizie, este necesară efectuarea unei încercări într-un stand de încercare în conformitate cu aceeași specificaţie, pentru a demonstra conformitatea. </w:t>
      </w:r>
    </w:p>
    <w:p w:rsidR="00265FB1" w:rsidRPr="00445ABC" w:rsidRDefault="00265FB1" w:rsidP="00670A09">
      <w:pPr>
        <w:spacing w:after="0"/>
        <w:ind w:firstLine="709"/>
        <w:jc w:val="both"/>
        <w:rPr>
          <w:rFonts w:cs="Times New Roman"/>
          <w:szCs w:val="28"/>
          <w:lang w:val="en-US"/>
        </w:rPr>
      </w:pPr>
      <w:r w:rsidRPr="00445ABC">
        <w:rPr>
          <w:rFonts w:cs="Times New Roman"/>
          <w:szCs w:val="28"/>
          <w:lang w:val="en-US"/>
        </w:rPr>
        <w:t xml:space="preserve">6.1.3.1.3. </w:t>
      </w:r>
      <w:r w:rsidR="00072872" w:rsidRPr="00445ABC">
        <w:rPr>
          <w:rFonts w:cs="Times New Roman"/>
          <w:szCs w:val="28"/>
          <w:lang w:val="en-US"/>
        </w:rPr>
        <w:t xml:space="preserve">Pentru vehiculele care sunt limitate la exploatarea la nivel naţional sunt permise și alte tipuri de roţi. În acest caz, criteriile de decizie și criteriile privind tensiunea de oboseală trebuie </w:t>
      </w:r>
      <w:r w:rsidR="008E7E66" w:rsidRPr="00445ABC">
        <w:rPr>
          <w:rFonts w:cs="Times New Roman"/>
          <w:szCs w:val="28"/>
          <w:lang w:val="en-US"/>
        </w:rPr>
        <w:t>specificate în norme naţionale.</w:t>
      </w:r>
    </w:p>
    <w:p w:rsidR="00072872" w:rsidRPr="00445ABC" w:rsidRDefault="00265FB1" w:rsidP="00670A09">
      <w:pPr>
        <w:spacing w:after="0"/>
        <w:ind w:firstLine="709"/>
        <w:jc w:val="both"/>
        <w:rPr>
          <w:rFonts w:cs="Times New Roman"/>
          <w:szCs w:val="28"/>
          <w:lang w:val="en-US"/>
        </w:rPr>
      </w:pPr>
      <w:r w:rsidRPr="00445ABC">
        <w:rPr>
          <w:rFonts w:cs="Times New Roman"/>
          <w:szCs w:val="28"/>
          <w:lang w:val="en-US"/>
        </w:rPr>
        <w:t xml:space="preserve">6.1.3.1.4. </w:t>
      </w:r>
      <w:r w:rsidR="00072872" w:rsidRPr="00445ABC">
        <w:rPr>
          <w:rFonts w:cs="Times New Roman"/>
          <w:szCs w:val="28"/>
          <w:lang w:val="en-US"/>
        </w:rPr>
        <w:t xml:space="preserve">Ipoteza privind condiţiile de sarcină pentru forţa statică verticală maximă trebuie să fie precizată în mod explicit în documentaţia tehnică stabilită la </w:t>
      </w:r>
      <w:r w:rsidR="00885F95" w:rsidRPr="00445ABC">
        <w:rPr>
          <w:rFonts w:cs="Times New Roman"/>
          <w:szCs w:val="28"/>
          <w:lang w:val="en-US"/>
        </w:rPr>
        <w:t>sub</w:t>
      </w:r>
      <w:r w:rsidR="00072872" w:rsidRPr="00445ABC">
        <w:rPr>
          <w:rFonts w:cs="Times New Roman"/>
          <w:szCs w:val="28"/>
          <w:lang w:val="en-US"/>
        </w:rPr>
        <w:t>punctul 4.2.12.</w:t>
      </w:r>
    </w:p>
    <w:p w:rsidR="00265FB1" w:rsidRPr="00445ABC" w:rsidRDefault="00265FB1" w:rsidP="00670A09">
      <w:pPr>
        <w:spacing w:after="0"/>
        <w:ind w:firstLine="709"/>
        <w:jc w:val="both"/>
        <w:rPr>
          <w:rFonts w:cs="Times New Roman"/>
          <w:b/>
          <w:szCs w:val="28"/>
          <w:lang w:val="en-US"/>
        </w:rPr>
      </w:pPr>
      <w:r w:rsidRPr="00445ABC">
        <w:rPr>
          <w:rFonts w:cs="Times New Roman"/>
          <w:b/>
          <w:szCs w:val="28"/>
          <w:lang w:val="en-US"/>
        </w:rPr>
        <w:t>Comportamentul termomecanic</w:t>
      </w:r>
    </w:p>
    <w:p w:rsidR="00DC5ADC" w:rsidRPr="00445ABC" w:rsidRDefault="00265FB1" w:rsidP="00670A09">
      <w:pPr>
        <w:spacing w:after="0"/>
        <w:ind w:firstLine="709"/>
        <w:jc w:val="both"/>
        <w:rPr>
          <w:rFonts w:cs="Times New Roman"/>
          <w:szCs w:val="28"/>
          <w:lang w:val="en-US"/>
        </w:rPr>
      </w:pPr>
      <w:r w:rsidRPr="00445ABC">
        <w:rPr>
          <w:rFonts w:cs="Times New Roman"/>
          <w:szCs w:val="28"/>
          <w:lang w:val="en-US"/>
        </w:rPr>
        <w:t xml:space="preserve">6.1.3.1.5. </w:t>
      </w:r>
      <w:r w:rsidR="00072872" w:rsidRPr="00445ABC">
        <w:rPr>
          <w:rFonts w:cs="Times New Roman"/>
          <w:szCs w:val="28"/>
          <w:lang w:val="en-US"/>
        </w:rPr>
        <w:t>Dacă roata este utilizată pentru frânarea unei unităţi cu frâne care acţionează pe suprafaţa de rulare a roţii, roata trebuie supusă încercării din punct de vede</w:t>
      </w:r>
      <w:r w:rsidR="008916E3" w:rsidRPr="00445ABC">
        <w:rPr>
          <w:rFonts w:cs="Times New Roman"/>
          <w:szCs w:val="28"/>
          <w:lang w:val="en-US"/>
        </w:rPr>
        <w:t>re termomecanic, luând în consi</w:t>
      </w:r>
      <w:r w:rsidR="00072872" w:rsidRPr="00445ABC">
        <w:rPr>
          <w:rFonts w:cs="Times New Roman"/>
          <w:szCs w:val="28"/>
          <w:lang w:val="en-US"/>
        </w:rPr>
        <w:t>derare energia de frânare maximă preconizată. Roata trebuie să fie supusă unei evaluări a conformităţii în conformitate cu specificaţia menţionată în apendicele J-1, indicele [40], pentru a se verifica dacă deplasarea laterală a bandajului în timpul frânării și tensiunea reziduală sunt</w:t>
      </w:r>
      <w:r w:rsidR="008916E3" w:rsidRPr="00445ABC">
        <w:rPr>
          <w:rFonts w:cs="Times New Roman"/>
          <w:szCs w:val="28"/>
          <w:lang w:val="en-US"/>
        </w:rPr>
        <w:t xml:space="preserve"> în limitele de toleranţă speci</w:t>
      </w:r>
      <w:r w:rsidR="00072872" w:rsidRPr="00445ABC">
        <w:rPr>
          <w:rFonts w:cs="Times New Roman"/>
          <w:szCs w:val="28"/>
          <w:lang w:val="en-US"/>
        </w:rPr>
        <w:t>ficate, utilizând cri</w:t>
      </w:r>
      <w:r w:rsidR="008916E3" w:rsidRPr="00445ABC">
        <w:rPr>
          <w:rFonts w:cs="Times New Roman"/>
          <w:szCs w:val="28"/>
          <w:lang w:val="en-US"/>
        </w:rPr>
        <w:t>teriile de decizie specificate.</w:t>
      </w:r>
    </w:p>
    <w:p w:rsidR="00DC5ADC" w:rsidRPr="00445ABC" w:rsidRDefault="00072872" w:rsidP="00670A09">
      <w:pPr>
        <w:spacing w:after="0"/>
        <w:ind w:firstLine="709"/>
        <w:jc w:val="both"/>
        <w:rPr>
          <w:rFonts w:cs="Times New Roman"/>
          <w:b/>
          <w:szCs w:val="28"/>
          <w:lang w:val="en-US"/>
        </w:rPr>
      </w:pPr>
      <w:r w:rsidRPr="00445ABC">
        <w:rPr>
          <w:rFonts w:cs="Times New Roman"/>
          <w:b/>
          <w:szCs w:val="28"/>
          <w:lang w:val="en-US"/>
        </w:rPr>
        <w:lastRenderedPageBreak/>
        <w:t xml:space="preserve">Verificarea roţilor: </w:t>
      </w:r>
    </w:p>
    <w:p w:rsidR="00DC5ADC" w:rsidRPr="00445ABC" w:rsidRDefault="00DC5ADC" w:rsidP="00670A09">
      <w:pPr>
        <w:spacing w:after="0"/>
        <w:ind w:firstLine="709"/>
        <w:jc w:val="both"/>
        <w:rPr>
          <w:rFonts w:cs="Times New Roman"/>
          <w:szCs w:val="28"/>
          <w:lang w:val="en-US"/>
        </w:rPr>
      </w:pPr>
      <w:r w:rsidRPr="00445ABC">
        <w:rPr>
          <w:rFonts w:cs="Times New Roman"/>
          <w:szCs w:val="28"/>
          <w:lang w:val="en-US"/>
        </w:rPr>
        <w:t xml:space="preserve">6.1.3.1.6. </w:t>
      </w:r>
      <w:r w:rsidR="00072872" w:rsidRPr="00445ABC">
        <w:rPr>
          <w:rFonts w:cs="Times New Roman"/>
          <w:szCs w:val="28"/>
          <w:lang w:val="en-US"/>
        </w:rPr>
        <w:t xml:space="preserve">Trebuie să existe o procedură de verificare care să asigure, în faza de producţie, că siguranţa nu poate fi afectată de niciun defect cauzat de vreo schimbare a caracteristicilor mecanice ale roţilor. </w:t>
      </w:r>
    </w:p>
    <w:p w:rsidR="00DC5ADC" w:rsidRPr="00445ABC" w:rsidRDefault="00072872" w:rsidP="00670A09">
      <w:pPr>
        <w:spacing w:after="0"/>
        <w:ind w:firstLine="709"/>
        <w:jc w:val="both"/>
        <w:rPr>
          <w:rFonts w:cs="Times New Roman"/>
          <w:szCs w:val="28"/>
          <w:lang w:val="en-US"/>
        </w:rPr>
      </w:pPr>
      <w:r w:rsidRPr="00445ABC">
        <w:rPr>
          <w:rFonts w:cs="Times New Roman"/>
          <w:szCs w:val="28"/>
          <w:lang w:val="en-US"/>
        </w:rPr>
        <w:t xml:space="preserve">Se verifică rezistenţa la tracţiune a materialului care intră în alcătuirea roţii, duritatea suprafeţei de rulare, rezistenţa la rupere, rezistenţa la impact, caracteristicile și puritatea materialului. </w:t>
      </w:r>
    </w:p>
    <w:p w:rsidR="00DC5ADC" w:rsidRPr="00445ABC" w:rsidRDefault="00072872" w:rsidP="00670A09">
      <w:pPr>
        <w:spacing w:after="0"/>
        <w:ind w:firstLine="709"/>
        <w:jc w:val="both"/>
        <w:rPr>
          <w:rFonts w:cs="Times New Roman"/>
          <w:szCs w:val="28"/>
          <w:lang w:val="en-US"/>
        </w:rPr>
      </w:pPr>
      <w:r w:rsidRPr="00445ABC">
        <w:rPr>
          <w:rFonts w:cs="Times New Roman"/>
          <w:szCs w:val="28"/>
          <w:lang w:val="en-US"/>
        </w:rPr>
        <w:t>Procedura de verificare trebuie să precizeze metoda de prelevare a probelor din lot u</w:t>
      </w:r>
      <w:r w:rsidR="00FB6223" w:rsidRPr="00445ABC">
        <w:rPr>
          <w:rFonts w:cs="Times New Roman"/>
          <w:szCs w:val="28"/>
          <w:lang w:val="en-US"/>
        </w:rPr>
        <w:t>tilizată pentru fiecare caracte</w:t>
      </w:r>
      <w:r w:rsidRPr="00445ABC">
        <w:rPr>
          <w:rFonts w:cs="Times New Roman"/>
          <w:szCs w:val="28"/>
          <w:lang w:val="en-US"/>
        </w:rPr>
        <w:t xml:space="preserve">ristică de verificat. </w:t>
      </w:r>
    </w:p>
    <w:p w:rsidR="00DC5ADC" w:rsidRPr="00445ABC" w:rsidRDefault="00DC5ADC" w:rsidP="00670A09">
      <w:pPr>
        <w:spacing w:after="0"/>
        <w:ind w:firstLine="709"/>
        <w:jc w:val="both"/>
        <w:rPr>
          <w:rFonts w:cs="Times New Roman"/>
          <w:szCs w:val="28"/>
          <w:lang w:val="en-US"/>
        </w:rPr>
      </w:pPr>
      <w:r w:rsidRPr="00445ABC">
        <w:rPr>
          <w:rFonts w:cs="Times New Roman"/>
          <w:szCs w:val="28"/>
          <w:lang w:val="en-US"/>
        </w:rPr>
        <w:t xml:space="preserve">6.1.3.1.7. </w:t>
      </w:r>
      <w:r w:rsidR="00072872" w:rsidRPr="00445ABC">
        <w:rPr>
          <w:rFonts w:cs="Times New Roman"/>
          <w:szCs w:val="28"/>
          <w:lang w:val="en-US"/>
        </w:rPr>
        <w:t>Alte metode de evaluare a conformităţii pentru roţi sunt permise în aceleași cond</w:t>
      </w:r>
      <w:r w:rsidR="00FB6223" w:rsidRPr="00445ABC">
        <w:rPr>
          <w:rFonts w:cs="Times New Roman"/>
          <w:szCs w:val="28"/>
          <w:lang w:val="en-US"/>
        </w:rPr>
        <w:t>iţii ca pentru osiile montate. A</w:t>
      </w:r>
      <w:r w:rsidR="00072872" w:rsidRPr="00445ABC">
        <w:rPr>
          <w:rFonts w:cs="Times New Roman"/>
          <w:szCs w:val="28"/>
          <w:lang w:val="en-US"/>
        </w:rPr>
        <w:t xml:space="preserve">ceste condiţii sunt descrise la </w:t>
      </w:r>
      <w:r w:rsidR="00FB6223" w:rsidRPr="00445ABC">
        <w:rPr>
          <w:rFonts w:cs="Times New Roman"/>
          <w:szCs w:val="28"/>
          <w:lang w:val="en-US"/>
        </w:rPr>
        <w:t>sub</w:t>
      </w:r>
      <w:r w:rsidR="00072872" w:rsidRPr="00445ABC">
        <w:rPr>
          <w:rFonts w:cs="Times New Roman"/>
          <w:szCs w:val="28"/>
          <w:lang w:val="en-US"/>
        </w:rPr>
        <w:t xml:space="preserve">punctul 6.2.3.7. </w:t>
      </w:r>
    </w:p>
    <w:p w:rsidR="00072872" w:rsidRPr="00445ABC" w:rsidRDefault="00DC5ADC" w:rsidP="00670A09">
      <w:pPr>
        <w:spacing w:after="0"/>
        <w:ind w:firstLine="709"/>
        <w:jc w:val="both"/>
        <w:rPr>
          <w:rFonts w:cs="Times New Roman"/>
          <w:szCs w:val="28"/>
          <w:lang w:val="en-US"/>
        </w:rPr>
      </w:pPr>
      <w:r w:rsidRPr="00445ABC">
        <w:rPr>
          <w:rFonts w:cs="Times New Roman"/>
          <w:szCs w:val="28"/>
          <w:lang w:val="en-US"/>
        </w:rPr>
        <w:t xml:space="preserve">6.1.3.1.8. </w:t>
      </w:r>
      <w:r w:rsidR="00072872" w:rsidRPr="00445ABC">
        <w:rPr>
          <w:rFonts w:cs="Times New Roman"/>
          <w:szCs w:val="28"/>
          <w:lang w:val="en-US"/>
        </w:rPr>
        <w:t xml:space="preserve">În cazul unui proiect inovator cu care fabricantul nu are suficientă experienţă dobândită, roata trebuie supusă unei evaluări a adecvării pentru utilizare (modulul CV; a se vedea și </w:t>
      </w:r>
      <w:r w:rsidR="00D028B5" w:rsidRPr="00445ABC">
        <w:rPr>
          <w:rFonts w:cs="Times New Roman"/>
          <w:szCs w:val="28"/>
          <w:lang w:val="en-US"/>
        </w:rPr>
        <w:t>sub</w:t>
      </w:r>
      <w:r w:rsidR="00072872" w:rsidRPr="00445ABC">
        <w:rPr>
          <w:rFonts w:cs="Times New Roman"/>
          <w:szCs w:val="28"/>
          <w:lang w:val="en-US"/>
        </w:rPr>
        <w:t>punctul 6.1.6).</w:t>
      </w:r>
    </w:p>
    <w:p w:rsidR="009A52CF" w:rsidRPr="00445ABC" w:rsidRDefault="004B1602" w:rsidP="00670A09">
      <w:pPr>
        <w:spacing w:after="0"/>
        <w:ind w:firstLine="709"/>
        <w:jc w:val="both"/>
        <w:rPr>
          <w:rFonts w:cs="Times New Roman"/>
          <w:b/>
          <w:szCs w:val="28"/>
          <w:lang w:val="en-US"/>
        </w:rPr>
      </w:pPr>
      <w:r w:rsidRPr="00445ABC">
        <w:rPr>
          <w:rFonts w:cs="Times New Roman"/>
          <w:b/>
          <w:szCs w:val="28"/>
          <w:lang w:val="en-US"/>
        </w:rPr>
        <w:t>6.1.3.</w:t>
      </w:r>
      <w:r w:rsidR="00BB7B9A" w:rsidRPr="00445ABC">
        <w:rPr>
          <w:rFonts w:cs="Times New Roman"/>
          <w:b/>
          <w:szCs w:val="28"/>
          <w:lang w:val="en-US"/>
        </w:rPr>
        <w:t>2.</w:t>
      </w:r>
      <w:r w:rsidRPr="00445ABC">
        <w:rPr>
          <w:rFonts w:cs="Times New Roman"/>
          <w:b/>
          <w:szCs w:val="28"/>
          <w:lang w:val="en-US"/>
        </w:rPr>
        <w:t xml:space="preserve"> Sistem automat cu eca</w:t>
      </w:r>
      <w:r w:rsidR="004D3B71" w:rsidRPr="00445ABC">
        <w:rPr>
          <w:rFonts w:cs="Times New Roman"/>
          <w:b/>
          <w:szCs w:val="28"/>
          <w:lang w:val="en-US"/>
        </w:rPr>
        <w:t>r</w:t>
      </w:r>
      <w:r w:rsidRPr="00445ABC">
        <w:rPr>
          <w:rFonts w:cs="Times New Roman"/>
          <w:b/>
          <w:szCs w:val="28"/>
          <w:lang w:val="en-US"/>
        </w:rPr>
        <w:t>tament variabil (</w:t>
      </w:r>
      <w:r w:rsidR="0074770E" w:rsidRPr="00445ABC">
        <w:rPr>
          <w:rFonts w:cs="Times New Roman"/>
          <w:b/>
          <w:szCs w:val="28"/>
          <w:lang w:val="en-US"/>
        </w:rPr>
        <w:t>punctul 5.3.4.1</w:t>
      </w:r>
      <w:r w:rsidR="00D028B5" w:rsidRPr="00445ABC">
        <w:rPr>
          <w:rFonts w:cs="Times New Roman"/>
          <w:b/>
          <w:szCs w:val="28"/>
          <w:lang w:val="en-US"/>
        </w:rPr>
        <w:t>)</w:t>
      </w:r>
    </w:p>
    <w:p w:rsidR="009A52CF" w:rsidRPr="00445ABC" w:rsidRDefault="009A52CF" w:rsidP="00670A09">
      <w:pPr>
        <w:spacing w:after="0"/>
        <w:ind w:firstLine="709"/>
        <w:jc w:val="both"/>
        <w:rPr>
          <w:rFonts w:cs="Times New Roman"/>
          <w:szCs w:val="28"/>
          <w:lang w:val="en-US"/>
        </w:rPr>
      </w:pPr>
      <w:r w:rsidRPr="00445ABC">
        <w:rPr>
          <w:rFonts w:cs="Times New Roman"/>
          <w:szCs w:val="28"/>
          <w:lang w:val="en-US"/>
        </w:rPr>
        <w:t>6.1.3.</w:t>
      </w:r>
      <w:r w:rsidR="00BB7B9A" w:rsidRPr="00445ABC">
        <w:rPr>
          <w:rFonts w:cs="Times New Roman"/>
          <w:szCs w:val="28"/>
          <w:lang w:val="en-US"/>
        </w:rPr>
        <w:t>2.</w:t>
      </w:r>
      <w:r w:rsidRPr="00445ABC">
        <w:rPr>
          <w:rFonts w:cs="Times New Roman"/>
          <w:szCs w:val="28"/>
          <w:lang w:val="en-US"/>
        </w:rPr>
        <w:t xml:space="preserve">1. </w:t>
      </w:r>
      <w:r w:rsidR="004D3B71" w:rsidRPr="00445ABC">
        <w:rPr>
          <w:rFonts w:cs="Times New Roman"/>
          <w:szCs w:val="28"/>
          <w:lang w:val="en-US"/>
        </w:rPr>
        <w:t xml:space="preserve">Procedura de evaluare trebuie să se bazeze pe un plan de validare care să acopere toate aspectele menţionate la </w:t>
      </w:r>
      <w:r w:rsidR="00910BBB" w:rsidRPr="00445ABC">
        <w:rPr>
          <w:rFonts w:cs="Times New Roman"/>
          <w:szCs w:val="28"/>
          <w:lang w:val="en-US"/>
        </w:rPr>
        <w:t>sub</w:t>
      </w:r>
      <w:r w:rsidR="004D3B71" w:rsidRPr="00445ABC">
        <w:rPr>
          <w:rFonts w:cs="Times New Roman"/>
          <w:szCs w:val="28"/>
          <w:lang w:val="en-US"/>
        </w:rPr>
        <w:t xml:space="preserve">punctele 4.2.3.5.3 și </w:t>
      </w:r>
      <w:r w:rsidR="0074770E" w:rsidRPr="00445ABC">
        <w:rPr>
          <w:rFonts w:cs="Times New Roman"/>
          <w:szCs w:val="28"/>
          <w:lang w:val="en-US"/>
        </w:rPr>
        <w:t>5.3.4.1</w:t>
      </w:r>
      <w:r w:rsidR="004D3B71" w:rsidRPr="00445ABC">
        <w:rPr>
          <w:rFonts w:cs="Times New Roman"/>
          <w:szCs w:val="28"/>
          <w:lang w:val="en-US"/>
        </w:rPr>
        <w:t xml:space="preserve">. </w:t>
      </w:r>
    </w:p>
    <w:p w:rsidR="004D3B71" w:rsidRPr="00445ABC" w:rsidRDefault="009A52CF" w:rsidP="00762496">
      <w:pPr>
        <w:spacing w:after="0"/>
        <w:ind w:firstLine="709"/>
        <w:jc w:val="both"/>
        <w:rPr>
          <w:rFonts w:cs="Times New Roman"/>
          <w:szCs w:val="28"/>
          <w:lang w:val="en-US"/>
        </w:rPr>
      </w:pPr>
      <w:r w:rsidRPr="00445ABC">
        <w:rPr>
          <w:rFonts w:cs="Times New Roman"/>
          <w:szCs w:val="28"/>
          <w:lang w:val="en-US"/>
        </w:rPr>
        <w:t>6.1.3.</w:t>
      </w:r>
      <w:r w:rsidR="00BB7B9A" w:rsidRPr="00445ABC">
        <w:rPr>
          <w:rFonts w:cs="Times New Roman"/>
          <w:szCs w:val="28"/>
          <w:lang w:val="en-US"/>
        </w:rPr>
        <w:t>2</w:t>
      </w:r>
      <w:r w:rsidRPr="00445ABC">
        <w:rPr>
          <w:rFonts w:cs="Times New Roman"/>
          <w:szCs w:val="28"/>
          <w:lang w:val="en-US"/>
        </w:rPr>
        <w:t xml:space="preserve">.2. </w:t>
      </w:r>
      <w:r w:rsidR="004D3B71" w:rsidRPr="00445ABC">
        <w:rPr>
          <w:rFonts w:cs="Times New Roman"/>
          <w:szCs w:val="28"/>
          <w:lang w:val="en-US"/>
        </w:rPr>
        <w:t xml:space="preserve">Planul de validare trebuie să fie conform cu analiza de siguranţă prevăzută la </w:t>
      </w:r>
      <w:r w:rsidR="00910BBB" w:rsidRPr="00445ABC">
        <w:rPr>
          <w:rFonts w:cs="Times New Roman"/>
          <w:szCs w:val="28"/>
          <w:lang w:val="en-US"/>
        </w:rPr>
        <w:t>sub</w:t>
      </w:r>
      <w:r w:rsidR="004D3B71" w:rsidRPr="00445ABC">
        <w:rPr>
          <w:rFonts w:cs="Times New Roman"/>
          <w:szCs w:val="28"/>
          <w:lang w:val="en-US"/>
        </w:rPr>
        <w:t>punct</w:t>
      </w:r>
      <w:r w:rsidR="00910BBB" w:rsidRPr="00445ABC">
        <w:rPr>
          <w:rFonts w:cs="Times New Roman"/>
          <w:szCs w:val="28"/>
          <w:lang w:val="en-US"/>
        </w:rPr>
        <w:t>ul 4.2.3.5.3 și trebuie să defi</w:t>
      </w:r>
      <w:r w:rsidR="004D3B71" w:rsidRPr="00445ABC">
        <w:rPr>
          <w:rFonts w:cs="Times New Roman"/>
          <w:szCs w:val="28"/>
          <w:lang w:val="en-US"/>
        </w:rPr>
        <w:t>nească eva</w:t>
      </w:r>
      <w:r w:rsidR="00910BBB" w:rsidRPr="00445ABC">
        <w:rPr>
          <w:rFonts w:cs="Times New Roman"/>
          <w:szCs w:val="28"/>
          <w:lang w:val="en-US"/>
        </w:rPr>
        <w:t>luarea necesară în analiza proiectului,</w:t>
      </w:r>
      <w:r w:rsidR="004D3B71" w:rsidRPr="00445ABC">
        <w:rPr>
          <w:rFonts w:cs="Times New Roman"/>
          <w:szCs w:val="28"/>
          <w:lang w:val="en-US"/>
        </w:rPr>
        <w:t xml:space="preserve"> încercări statice (încercări pe stand și încercări de inte</w:t>
      </w:r>
      <w:r w:rsidR="00910BBB" w:rsidRPr="00445ABC">
        <w:rPr>
          <w:rFonts w:cs="Times New Roman"/>
          <w:szCs w:val="28"/>
          <w:lang w:val="en-US"/>
        </w:rPr>
        <w:t>grare în osia montată/unitate),</w:t>
      </w:r>
      <w:r w:rsidR="004D3B71" w:rsidRPr="00445ABC">
        <w:rPr>
          <w:rFonts w:cs="Times New Roman"/>
          <w:szCs w:val="28"/>
          <w:lang w:val="en-US"/>
        </w:rPr>
        <w:t xml:space="preserve"> încercare pe instalaţiile de comutare a ecartamentului, reprezentativă p</w:t>
      </w:r>
      <w:r w:rsidR="00762496" w:rsidRPr="00445ABC">
        <w:rPr>
          <w:rFonts w:cs="Times New Roman"/>
          <w:szCs w:val="28"/>
          <w:lang w:val="en-US"/>
        </w:rPr>
        <w:t>entru condiţiile de exploatare,</w:t>
      </w:r>
      <w:r w:rsidR="004D3B71" w:rsidRPr="00445ABC">
        <w:rPr>
          <w:rFonts w:cs="Times New Roman"/>
          <w:szCs w:val="28"/>
          <w:lang w:val="en-US"/>
        </w:rPr>
        <w:t xml:space="preserve"> încercări pe calea ferată, reprezentative pentru condiţiile de exploatare.</w:t>
      </w:r>
    </w:p>
    <w:p w:rsidR="009A52CF" w:rsidRPr="00445ABC" w:rsidRDefault="009A52CF" w:rsidP="00670A09">
      <w:pPr>
        <w:spacing w:after="0"/>
        <w:ind w:firstLine="709"/>
        <w:jc w:val="both"/>
        <w:rPr>
          <w:rFonts w:cs="Times New Roman"/>
          <w:szCs w:val="28"/>
          <w:lang w:val="en-US"/>
        </w:rPr>
      </w:pPr>
      <w:r w:rsidRPr="00445ABC">
        <w:rPr>
          <w:rFonts w:cs="Times New Roman"/>
          <w:szCs w:val="28"/>
          <w:lang w:val="en-US"/>
        </w:rPr>
        <w:t>6.1.3.</w:t>
      </w:r>
      <w:r w:rsidR="00BB7B9A" w:rsidRPr="00445ABC">
        <w:rPr>
          <w:rFonts w:cs="Times New Roman"/>
          <w:szCs w:val="28"/>
          <w:lang w:val="en-US"/>
        </w:rPr>
        <w:t>2</w:t>
      </w:r>
      <w:r w:rsidRPr="00445ABC">
        <w:rPr>
          <w:rFonts w:cs="Times New Roman"/>
          <w:szCs w:val="28"/>
          <w:lang w:val="en-US"/>
        </w:rPr>
        <w:t xml:space="preserve">.3. În ceea ce privește demonstrarea conformităţii cu </w:t>
      </w:r>
      <w:r w:rsidR="007910AC" w:rsidRPr="00445ABC">
        <w:rPr>
          <w:rFonts w:cs="Times New Roman"/>
          <w:szCs w:val="28"/>
          <w:lang w:val="en-US"/>
        </w:rPr>
        <w:t>subpunctul 4.2.3.5.3.</w:t>
      </w:r>
      <w:r w:rsidRPr="00445ABC">
        <w:rPr>
          <w:rFonts w:cs="Times New Roman"/>
          <w:szCs w:val="28"/>
          <w:lang w:val="en-US"/>
        </w:rPr>
        <w:t xml:space="preserve">5, ipotezele luate în considerare pentru analiza de siguranţă aferentă vehiculului în care se intenţionează să fie integrat sistemul și aferentă profilului de exploatare al vehiculului respectiv trebuie să fie clar documentate. </w:t>
      </w:r>
    </w:p>
    <w:p w:rsidR="009A52CF" w:rsidRPr="00445ABC" w:rsidRDefault="009A52CF" w:rsidP="00670A09">
      <w:pPr>
        <w:spacing w:after="0"/>
        <w:ind w:firstLine="709"/>
        <w:jc w:val="both"/>
        <w:rPr>
          <w:rFonts w:cs="Times New Roman"/>
          <w:szCs w:val="28"/>
          <w:lang w:val="en-US"/>
        </w:rPr>
      </w:pPr>
      <w:r w:rsidRPr="00445ABC">
        <w:rPr>
          <w:rFonts w:cs="Times New Roman"/>
          <w:szCs w:val="28"/>
          <w:lang w:val="en-US"/>
        </w:rPr>
        <w:t>6.1.3.</w:t>
      </w:r>
      <w:r w:rsidR="001934B4" w:rsidRPr="00445ABC">
        <w:rPr>
          <w:rFonts w:cs="Times New Roman"/>
          <w:szCs w:val="28"/>
          <w:lang w:val="en-US"/>
        </w:rPr>
        <w:t>2</w:t>
      </w:r>
      <w:r w:rsidRPr="00445ABC">
        <w:rPr>
          <w:rFonts w:cs="Times New Roman"/>
          <w:szCs w:val="28"/>
          <w:lang w:val="en-US"/>
        </w:rPr>
        <w:t xml:space="preserve">.4. Sistemul automat cu ecartament variabil poate fi supus unei evaluări a adecvării pentru utilizare (modulul CV; a se vedea și </w:t>
      </w:r>
      <w:r w:rsidR="00261ADF" w:rsidRPr="00445ABC">
        <w:rPr>
          <w:rFonts w:cs="Times New Roman"/>
          <w:szCs w:val="28"/>
          <w:lang w:val="en-US"/>
        </w:rPr>
        <w:t>sub</w:t>
      </w:r>
      <w:r w:rsidRPr="00445ABC">
        <w:rPr>
          <w:rFonts w:cs="Times New Roman"/>
          <w:szCs w:val="28"/>
          <w:lang w:val="en-US"/>
        </w:rPr>
        <w:t xml:space="preserve">punctul 6.1.6). </w:t>
      </w:r>
    </w:p>
    <w:p w:rsidR="009A52CF" w:rsidRPr="00445ABC" w:rsidRDefault="009A52CF" w:rsidP="00670A09">
      <w:pPr>
        <w:spacing w:after="0"/>
        <w:ind w:firstLine="709"/>
        <w:jc w:val="both"/>
        <w:rPr>
          <w:rFonts w:cs="Times New Roman"/>
          <w:szCs w:val="28"/>
          <w:lang w:val="en-US"/>
        </w:rPr>
      </w:pPr>
      <w:r w:rsidRPr="00445ABC">
        <w:rPr>
          <w:rFonts w:cs="Times New Roman"/>
          <w:szCs w:val="28"/>
          <w:lang w:val="en-US"/>
        </w:rPr>
        <w:t>6.1.3.</w:t>
      </w:r>
      <w:r w:rsidR="001934B4" w:rsidRPr="00445ABC">
        <w:rPr>
          <w:rFonts w:cs="Times New Roman"/>
          <w:szCs w:val="28"/>
          <w:lang w:val="en-US"/>
        </w:rPr>
        <w:t>2</w:t>
      </w:r>
      <w:r w:rsidRPr="00445ABC">
        <w:rPr>
          <w:rFonts w:cs="Times New Roman"/>
          <w:szCs w:val="28"/>
          <w:lang w:val="en-US"/>
        </w:rPr>
        <w:t xml:space="preserve">.5. Certificatul eliberat de organismul notificat responsabil cu evaluarea conformităţii trebuie să includă atât condiţiile de utilizare conform </w:t>
      </w:r>
      <w:r w:rsidR="0074770E" w:rsidRPr="00445ABC">
        <w:rPr>
          <w:rFonts w:cs="Times New Roman"/>
          <w:szCs w:val="28"/>
          <w:lang w:val="en-US"/>
        </w:rPr>
        <w:t>subpunctul 5.3.4.1</w:t>
      </w:r>
      <w:r w:rsidR="00323447" w:rsidRPr="00445ABC">
        <w:rPr>
          <w:rFonts w:cs="Times New Roman"/>
          <w:szCs w:val="28"/>
          <w:lang w:val="en-US"/>
        </w:rPr>
        <w:t>.1</w:t>
      </w:r>
      <w:r w:rsidRPr="00445ABC">
        <w:rPr>
          <w:rFonts w:cs="Times New Roman"/>
          <w:szCs w:val="28"/>
          <w:lang w:val="en-US"/>
        </w:rPr>
        <w:t>, cât și tipul (tipurile) și condiţiile de expl</w:t>
      </w:r>
      <w:r w:rsidR="00261ADF" w:rsidRPr="00445ABC">
        <w:rPr>
          <w:rFonts w:cs="Times New Roman"/>
          <w:szCs w:val="28"/>
          <w:lang w:val="en-US"/>
        </w:rPr>
        <w:t>oatare ale instalaţiei (instala</w:t>
      </w:r>
      <w:r w:rsidRPr="00445ABC">
        <w:rPr>
          <w:rFonts w:cs="Times New Roman"/>
          <w:szCs w:val="28"/>
          <w:lang w:val="en-US"/>
        </w:rPr>
        <w:t>ţiilor) de comutare a ecartamentului pentru care a fost evaluat sistemul automat cu ecartament variabil</w:t>
      </w:r>
    </w:p>
    <w:p w:rsidR="00670801" w:rsidRPr="00445ABC" w:rsidRDefault="001934B4" w:rsidP="00670801">
      <w:pPr>
        <w:spacing w:after="0"/>
        <w:ind w:firstLine="709"/>
        <w:jc w:val="both"/>
        <w:rPr>
          <w:rFonts w:cs="Times New Roman"/>
          <w:b/>
          <w:szCs w:val="28"/>
          <w:lang w:val="en-US"/>
        </w:rPr>
      </w:pPr>
      <w:r w:rsidRPr="00445ABC">
        <w:rPr>
          <w:rFonts w:cs="Times New Roman"/>
          <w:b/>
          <w:szCs w:val="28"/>
          <w:lang w:val="en-US"/>
        </w:rPr>
        <w:t>6.1.3.3</w:t>
      </w:r>
      <w:r w:rsidR="00B0471B" w:rsidRPr="00445ABC">
        <w:rPr>
          <w:rFonts w:cs="Times New Roman"/>
          <w:b/>
          <w:szCs w:val="28"/>
          <w:lang w:val="en-US"/>
        </w:rPr>
        <w:t xml:space="preserve">. </w:t>
      </w:r>
      <w:r w:rsidR="00261ADF" w:rsidRPr="00445ABC">
        <w:rPr>
          <w:rFonts w:cs="Times New Roman"/>
          <w:b/>
          <w:szCs w:val="28"/>
          <w:lang w:val="en-US"/>
        </w:rPr>
        <w:t>Sistemu</w:t>
      </w:r>
      <w:r w:rsidR="00B0471B" w:rsidRPr="00445ABC">
        <w:rPr>
          <w:rFonts w:cs="Times New Roman"/>
          <w:b/>
          <w:szCs w:val="28"/>
          <w:lang w:val="en-US"/>
        </w:rPr>
        <w:t xml:space="preserve">l </w:t>
      </w:r>
      <w:r w:rsidR="00261ADF" w:rsidRPr="00445ABC">
        <w:rPr>
          <w:rFonts w:cs="Times New Roman"/>
          <w:b/>
          <w:szCs w:val="28"/>
          <w:lang w:val="en-US"/>
        </w:rPr>
        <w:t>de protecţie antipatinare (</w:t>
      </w:r>
      <w:r w:rsidR="00CD1F90" w:rsidRPr="00445ABC">
        <w:rPr>
          <w:rFonts w:cs="Times New Roman"/>
          <w:b/>
          <w:szCs w:val="28"/>
          <w:lang w:val="en-US"/>
        </w:rPr>
        <w:t>sub</w:t>
      </w:r>
      <w:r w:rsidR="00261ADF" w:rsidRPr="00445ABC">
        <w:rPr>
          <w:rFonts w:cs="Times New Roman"/>
          <w:b/>
          <w:szCs w:val="28"/>
          <w:lang w:val="en-US"/>
        </w:rPr>
        <w:t>punctu</w:t>
      </w:r>
      <w:r w:rsidR="00B0471B" w:rsidRPr="00445ABC">
        <w:rPr>
          <w:rFonts w:cs="Times New Roman"/>
          <w:b/>
          <w:szCs w:val="28"/>
          <w:lang w:val="en-US"/>
        </w:rPr>
        <w:t xml:space="preserve">l </w:t>
      </w:r>
      <w:r w:rsidR="00670801" w:rsidRPr="00445ABC">
        <w:rPr>
          <w:rFonts w:cs="Times New Roman"/>
          <w:b/>
          <w:szCs w:val="28"/>
          <w:lang w:val="en-US"/>
        </w:rPr>
        <w:t>5.3.5)</w:t>
      </w:r>
    </w:p>
    <w:p w:rsidR="009101B2" w:rsidRPr="00445ABC" w:rsidRDefault="001934B4" w:rsidP="00670A09">
      <w:pPr>
        <w:spacing w:after="0"/>
        <w:ind w:firstLine="709"/>
        <w:jc w:val="both"/>
        <w:rPr>
          <w:rFonts w:cs="Times New Roman"/>
          <w:szCs w:val="28"/>
          <w:lang w:val="en-US"/>
        </w:rPr>
      </w:pPr>
      <w:r w:rsidRPr="00445ABC">
        <w:rPr>
          <w:rFonts w:cs="Times New Roman"/>
          <w:szCs w:val="28"/>
          <w:lang w:val="en-US"/>
        </w:rPr>
        <w:t>6.1.3.3</w:t>
      </w:r>
      <w:r w:rsidR="009101B2" w:rsidRPr="00445ABC">
        <w:rPr>
          <w:rFonts w:cs="Times New Roman"/>
          <w:szCs w:val="28"/>
          <w:lang w:val="en-US"/>
        </w:rPr>
        <w:t>.</w:t>
      </w:r>
      <w:r w:rsidR="009101B2" w:rsidRPr="00445ABC">
        <w:rPr>
          <w:rFonts w:cs="Times New Roman"/>
          <w:szCs w:val="28"/>
          <w:lang w:val="ro-MD"/>
        </w:rPr>
        <w:t xml:space="preserve">1. </w:t>
      </w:r>
      <w:r w:rsidR="00B0471B" w:rsidRPr="00445ABC">
        <w:rPr>
          <w:rFonts w:cs="Times New Roman"/>
          <w:szCs w:val="28"/>
          <w:lang w:val="en-US"/>
        </w:rPr>
        <w:t>Sistemul de protecţie antipatin</w:t>
      </w:r>
      <w:r w:rsidR="00670801" w:rsidRPr="00445ABC">
        <w:rPr>
          <w:rFonts w:cs="Times New Roman"/>
          <w:szCs w:val="28"/>
          <w:lang w:val="en-US"/>
        </w:rPr>
        <w:t>are trebuie verificat în confor</w:t>
      </w:r>
      <w:r w:rsidR="00B0471B" w:rsidRPr="00445ABC">
        <w:rPr>
          <w:rFonts w:cs="Times New Roman"/>
          <w:szCs w:val="28"/>
          <w:lang w:val="en-US"/>
        </w:rPr>
        <w:t>mitate cu metodologia definită în specificaţia menţionată în</w:t>
      </w:r>
      <w:r w:rsidR="00670801" w:rsidRPr="00445ABC">
        <w:rPr>
          <w:rFonts w:cs="Times New Roman"/>
          <w:szCs w:val="28"/>
          <w:lang w:val="en-US"/>
        </w:rPr>
        <w:t xml:space="preserve"> apendicele J-1, indicele [15].</w:t>
      </w:r>
    </w:p>
    <w:p w:rsidR="00072872" w:rsidRPr="00445ABC" w:rsidRDefault="001934B4" w:rsidP="00670A09">
      <w:pPr>
        <w:spacing w:after="0"/>
        <w:ind w:firstLine="709"/>
        <w:jc w:val="both"/>
        <w:rPr>
          <w:rFonts w:cs="Times New Roman"/>
          <w:szCs w:val="28"/>
          <w:lang w:val="en-US"/>
        </w:rPr>
      </w:pPr>
      <w:r w:rsidRPr="00445ABC">
        <w:rPr>
          <w:rFonts w:cs="Times New Roman"/>
          <w:szCs w:val="28"/>
          <w:lang w:val="en-US"/>
        </w:rPr>
        <w:t>6.1.3.3</w:t>
      </w:r>
      <w:r w:rsidR="009101B2" w:rsidRPr="00445ABC">
        <w:rPr>
          <w:rFonts w:cs="Times New Roman"/>
          <w:szCs w:val="28"/>
          <w:lang w:val="en-US"/>
        </w:rPr>
        <w:t>.</w:t>
      </w:r>
      <w:r w:rsidR="009101B2" w:rsidRPr="00445ABC">
        <w:rPr>
          <w:rFonts w:cs="Times New Roman"/>
          <w:szCs w:val="28"/>
          <w:lang w:val="ro-MD"/>
        </w:rPr>
        <w:t xml:space="preserve">2. </w:t>
      </w:r>
      <w:r w:rsidR="00B0471B" w:rsidRPr="00445ABC">
        <w:rPr>
          <w:rFonts w:cs="Times New Roman"/>
          <w:szCs w:val="28"/>
          <w:lang w:val="en-US"/>
        </w:rPr>
        <w:t>În cazul unui proiect inovator cu care fabricantul nu are suficientă experienţă dobândit</w:t>
      </w:r>
      <w:r w:rsidR="00670801" w:rsidRPr="00445ABC">
        <w:rPr>
          <w:rFonts w:cs="Times New Roman"/>
          <w:szCs w:val="28"/>
          <w:lang w:val="en-US"/>
        </w:rPr>
        <w:t>ă, sistemul de protecţie antipa</w:t>
      </w:r>
      <w:r w:rsidR="00B0471B" w:rsidRPr="00445ABC">
        <w:rPr>
          <w:rFonts w:cs="Times New Roman"/>
          <w:szCs w:val="28"/>
          <w:lang w:val="en-US"/>
        </w:rPr>
        <w:t xml:space="preserve">tinare trebuie supus unei evaluări a adecvării pentru utilizare (modulul CV; a se vedea și </w:t>
      </w:r>
      <w:r w:rsidR="00670801" w:rsidRPr="00445ABC">
        <w:rPr>
          <w:rFonts w:cs="Times New Roman"/>
          <w:szCs w:val="28"/>
          <w:lang w:val="en-US"/>
        </w:rPr>
        <w:t>sub</w:t>
      </w:r>
      <w:r w:rsidR="00B0471B" w:rsidRPr="00445ABC">
        <w:rPr>
          <w:rFonts w:cs="Times New Roman"/>
          <w:szCs w:val="28"/>
          <w:lang w:val="en-US"/>
        </w:rPr>
        <w:t>punctul 6.1.6).</w:t>
      </w:r>
    </w:p>
    <w:p w:rsidR="00B0471B" w:rsidRPr="00445ABC" w:rsidRDefault="00B0471B" w:rsidP="00670A09">
      <w:pPr>
        <w:spacing w:after="0"/>
        <w:ind w:firstLine="709"/>
        <w:jc w:val="both"/>
        <w:rPr>
          <w:rFonts w:cs="Times New Roman"/>
          <w:b/>
          <w:szCs w:val="28"/>
          <w:lang w:val="en-US"/>
        </w:rPr>
      </w:pPr>
      <w:r w:rsidRPr="00445ABC">
        <w:rPr>
          <w:rFonts w:cs="Times New Roman"/>
          <w:b/>
          <w:szCs w:val="28"/>
          <w:lang w:val="en-US"/>
        </w:rPr>
        <w:t>6.1.3</w:t>
      </w:r>
      <w:r w:rsidR="001934B4" w:rsidRPr="00445ABC">
        <w:rPr>
          <w:rFonts w:cs="Times New Roman"/>
          <w:b/>
          <w:szCs w:val="28"/>
          <w:lang w:val="en-US"/>
        </w:rPr>
        <w:t>.4</w:t>
      </w:r>
      <w:r w:rsidRPr="00445ABC">
        <w:rPr>
          <w:rFonts w:cs="Times New Roman"/>
          <w:b/>
          <w:szCs w:val="28"/>
          <w:lang w:val="en-US"/>
        </w:rPr>
        <w:t>.</w:t>
      </w:r>
      <w:r w:rsidR="00670801" w:rsidRPr="00445ABC">
        <w:rPr>
          <w:rFonts w:cs="Times New Roman"/>
          <w:b/>
          <w:szCs w:val="28"/>
          <w:lang w:val="en-US"/>
        </w:rPr>
        <w:t xml:space="preserve"> Farurile (</w:t>
      </w:r>
      <w:r w:rsidR="00CD1F90" w:rsidRPr="00445ABC">
        <w:rPr>
          <w:rFonts w:cs="Times New Roman"/>
          <w:b/>
          <w:szCs w:val="28"/>
          <w:lang w:val="en-US"/>
        </w:rPr>
        <w:t>sub</w:t>
      </w:r>
      <w:r w:rsidR="00670801" w:rsidRPr="00445ABC">
        <w:rPr>
          <w:rFonts w:cs="Times New Roman"/>
          <w:b/>
          <w:szCs w:val="28"/>
          <w:lang w:val="en-US"/>
        </w:rPr>
        <w:t>punctul 5.3.6</w:t>
      </w:r>
      <w:r w:rsidR="009101B2" w:rsidRPr="00445ABC">
        <w:rPr>
          <w:rFonts w:cs="Times New Roman"/>
          <w:b/>
          <w:szCs w:val="28"/>
          <w:lang w:val="en-US"/>
        </w:rPr>
        <w:t>)</w:t>
      </w:r>
    </w:p>
    <w:p w:rsidR="009101B2" w:rsidRPr="00445ABC" w:rsidRDefault="009101B2" w:rsidP="00670A09">
      <w:pPr>
        <w:spacing w:after="0"/>
        <w:ind w:firstLine="709"/>
        <w:jc w:val="both"/>
        <w:rPr>
          <w:rFonts w:cs="Times New Roman"/>
          <w:szCs w:val="28"/>
          <w:lang w:val="en-US"/>
        </w:rPr>
      </w:pPr>
      <w:r w:rsidRPr="00445ABC">
        <w:rPr>
          <w:rFonts w:cs="Times New Roman"/>
          <w:szCs w:val="28"/>
          <w:lang w:val="en-US"/>
        </w:rPr>
        <w:t>Culoarea și intensitatea luminoasă a farurilor trebuie supuse încercării în conformitate cu specificaţia menţionată în apen dicele J-1, indicele [20].</w:t>
      </w:r>
    </w:p>
    <w:p w:rsidR="00B0471B" w:rsidRPr="00445ABC" w:rsidRDefault="008174B3" w:rsidP="00670A09">
      <w:pPr>
        <w:spacing w:after="0"/>
        <w:ind w:firstLine="709"/>
        <w:jc w:val="both"/>
        <w:rPr>
          <w:rFonts w:cs="Times New Roman"/>
          <w:b/>
          <w:szCs w:val="28"/>
          <w:lang w:val="en-US"/>
        </w:rPr>
      </w:pPr>
      <w:r w:rsidRPr="00445ABC">
        <w:rPr>
          <w:rFonts w:cs="Times New Roman"/>
          <w:b/>
          <w:szCs w:val="28"/>
          <w:lang w:val="en-US"/>
        </w:rPr>
        <w:t>6.1.3.5</w:t>
      </w:r>
      <w:r w:rsidR="00B0471B" w:rsidRPr="00445ABC">
        <w:rPr>
          <w:rFonts w:cs="Times New Roman"/>
          <w:b/>
          <w:szCs w:val="28"/>
          <w:lang w:val="en-US"/>
        </w:rPr>
        <w:t>.</w:t>
      </w:r>
      <w:r w:rsidR="00F516FC" w:rsidRPr="00445ABC">
        <w:rPr>
          <w:rFonts w:cs="Times New Roman"/>
          <w:b/>
          <w:szCs w:val="28"/>
          <w:lang w:val="en-US"/>
        </w:rPr>
        <w:t xml:space="preserve"> Lămpile de poziţie (</w:t>
      </w:r>
      <w:r w:rsidR="00CD1F90" w:rsidRPr="00445ABC">
        <w:rPr>
          <w:rFonts w:cs="Times New Roman"/>
          <w:b/>
          <w:szCs w:val="28"/>
          <w:lang w:val="en-US"/>
        </w:rPr>
        <w:t>sub</w:t>
      </w:r>
      <w:r w:rsidR="00F516FC" w:rsidRPr="00445ABC">
        <w:rPr>
          <w:rFonts w:cs="Times New Roman"/>
          <w:b/>
          <w:szCs w:val="28"/>
          <w:lang w:val="en-US"/>
        </w:rPr>
        <w:t>punctul 5.3.7</w:t>
      </w:r>
      <w:r w:rsidR="009101B2" w:rsidRPr="00445ABC">
        <w:rPr>
          <w:rFonts w:cs="Times New Roman"/>
          <w:b/>
          <w:szCs w:val="28"/>
          <w:lang w:val="en-US"/>
        </w:rPr>
        <w:t>)</w:t>
      </w:r>
    </w:p>
    <w:p w:rsidR="009101B2" w:rsidRPr="00445ABC" w:rsidRDefault="009101B2" w:rsidP="00670A09">
      <w:pPr>
        <w:spacing w:after="0"/>
        <w:ind w:firstLine="709"/>
        <w:jc w:val="both"/>
        <w:rPr>
          <w:rFonts w:cs="Times New Roman"/>
          <w:szCs w:val="28"/>
          <w:lang w:val="en-US"/>
        </w:rPr>
      </w:pPr>
      <w:r w:rsidRPr="00445ABC">
        <w:rPr>
          <w:rFonts w:cs="Times New Roman"/>
          <w:szCs w:val="28"/>
          <w:lang w:val="en-US"/>
        </w:rPr>
        <w:lastRenderedPageBreak/>
        <w:t>Culoarea și intensitatea luminoasă a lămpilor de poziţie și distribuţia radiaţiei spectrale a luminii de la lămpile de poziţie trebuie supuse înce</w:t>
      </w:r>
      <w:r w:rsidR="00F516FC" w:rsidRPr="00445ABC">
        <w:rPr>
          <w:rFonts w:cs="Times New Roman"/>
          <w:szCs w:val="28"/>
          <w:lang w:val="en-US"/>
        </w:rPr>
        <w:t>rcării în conformitate cu speci</w:t>
      </w:r>
      <w:r w:rsidRPr="00445ABC">
        <w:rPr>
          <w:rFonts w:cs="Times New Roman"/>
          <w:szCs w:val="28"/>
          <w:lang w:val="en-US"/>
        </w:rPr>
        <w:t>ficaţia menţionată în apendicele J-1, indicele [20].</w:t>
      </w:r>
    </w:p>
    <w:p w:rsidR="00F516FC" w:rsidRPr="00445ABC" w:rsidRDefault="008174B3" w:rsidP="00670A09">
      <w:pPr>
        <w:spacing w:after="0"/>
        <w:ind w:firstLine="709"/>
        <w:jc w:val="both"/>
        <w:rPr>
          <w:rFonts w:cs="Times New Roman"/>
          <w:b/>
          <w:szCs w:val="28"/>
          <w:lang w:val="en-US"/>
        </w:rPr>
      </w:pPr>
      <w:r w:rsidRPr="00445ABC">
        <w:rPr>
          <w:rFonts w:cs="Times New Roman"/>
          <w:b/>
          <w:szCs w:val="28"/>
          <w:lang w:val="en-US"/>
        </w:rPr>
        <w:t>6.1.3.6</w:t>
      </w:r>
      <w:r w:rsidR="00B0471B" w:rsidRPr="00445ABC">
        <w:rPr>
          <w:rFonts w:cs="Times New Roman"/>
          <w:b/>
          <w:szCs w:val="28"/>
          <w:lang w:val="en-US"/>
        </w:rPr>
        <w:t>.</w:t>
      </w:r>
      <w:r w:rsidR="00F516FC" w:rsidRPr="00445ABC">
        <w:rPr>
          <w:rFonts w:cs="Times New Roman"/>
          <w:b/>
          <w:szCs w:val="28"/>
          <w:lang w:val="en-US"/>
        </w:rPr>
        <w:t xml:space="preserve"> Lămpile spate (</w:t>
      </w:r>
      <w:r w:rsidR="00CD1F90" w:rsidRPr="00445ABC">
        <w:rPr>
          <w:rFonts w:cs="Times New Roman"/>
          <w:b/>
          <w:szCs w:val="28"/>
          <w:lang w:val="en-US"/>
        </w:rPr>
        <w:t>sub</w:t>
      </w:r>
      <w:r w:rsidR="00F516FC" w:rsidRPr="00445ABC">
        <w:rPr>
          <w:rFonts w:cs="Times New Roman"/>
          <w:b/>
          <w:szCs w:val="28"/>
          <w:lang w:val="en-US"/>
        </w:rPr>
        <w:t>punctul 5.3.8</w:t>
      </w:r>
      <w:r w:rsidR="009101B2" w:rsidRPr="00445ABC">
        <w:rPr>
          <w:rFonts w:cs="Times New Roman"/>
          <w:b/>
          <w:szCs w:val="28"/>
          <w:lang w:val="en-US"/>
        </w:rPr>
        <w:t xml:space="preserve">) </w:t>
      </w:r>
    </w:p>
    <w:p w:rsidR="00B0471B" w:rsidRPr="00445ABC" w:rsidRDefault="009101B2" w:rsidP="00670A09">
      <w:pPr>
        <w:spacing w:after="0"/>
        <w:ind w:firstLine="709"/>
        <w:jc w:val="both"/>
        <w:rPr>
          <w:rFonts w:cs="Times New Roman"/>
          <w:szCs w:val="28"/>
          <w:lang w:val="en-US"/>
        </w:rPr>
      </w:pPr>
      <w:r w:rsidRPr="00445ABC">
        <w:rPr>
          <w:rFonts w:cs="Times New Roman"/>
          <w:szCs w:val="28"/>
          <w:lang w:val="en-US"/>
        </w:rPr>
        <w:t>Culoarea și intensitatea luminoasă a lămpilor spate trebuie supuse încercării în conformitate cu specificaţia menţionată în apendicele J-1, indicele [20].</w:t>
      </w:r>
    </w:p>
    <w:p w:rsidR="00656AC5" w:rsidRPr="00445ABC" w:rsidRDefault="00255B68" w:rsidP="00670A09">
      <w:pPr>
        <w:spacing w:after="0"/>
        <w:ind w:firstLine="709"/>
        <w:jc w:val="both"/>
        <w:rPr>
          <w:rFonts w:cs="Times New Roman"/>
          <w:b/>
          <w:szCs w:val="28"/>
          <w:lang w:val="en-US"/>
        </w:rPr>
      </w:pPr>
      <w:r w:rsidRPr="00445ABC">
        <w:rPr>
          <w:rFonts w:cs="Times New Roman"/>
          <w:b/>
          <w:szCs w:val="28"/>
          <w:lang w:val="en-US"/>
        </w:rPr>
        <w:t>6.1.3.7</w:t>
      </w:r>
      <w:r w:rsidR="00B0471B" w:rsidRPr="00445ABC">
        <w:rPr>
          <w:rFonts w:cs="Times New Roman"/>
          <w:b/>
          <w:szCs w:val="28"/>
          <w:lang w:val="en-US"/>
        </w:rPr>
        <w:t>.</w:t>
      </w:r>
      <w:r w:rsidR="00656AC5" w:rsidRPr="00445ABC">
        <w:rPr>
          <w:rFonts w:cs="Times New Roman"/>
          <w:b/>
          <w:szCs w:val="28"/>
          <w:lang w:val="en-US"/>
        </w:rPr>
        <w:t xml:space="preserve"> Dispozitivul de avertizare sonoră (</w:t>
      </w:r>
      <w:r w:rsidR="00CD1F90" w:rsidRPr="00445ABC">
        <w:rPr>
          <w:rFonts w:cs="Times New Roman"/>
          <w:b/>
          <w:szCs w:val="28"/>
          <w:lang w:val="en-US"/>
        </w:rPr>
        <w:t>sub</w:t>
      </w:r>
      <w:r w:rsidR="00656AC5" w:rsidRPr="00445ABC">
        <w:rPr>
          <w:rFonts w:cs="Times New Roman"/>
          <w:b/>
          <w:szCs w:val="28"/>
          <w:lang w:val="en-US"/>
        </w:rPr>
        <w:t>punctu</w:t>
      </w:r>
      <w:r w:rsidR="009101B2" w:rsidRPr="00445ABC">
        <w:rPr>
          <w:rFonts w:cs="Times New Roman"/>
          <w:b/>
          <w:szCs w:val="28"/>
          <w:lang w:val="en-US"/>
        </w:rPr>
        <w:t xml:space="preserve">l </w:t>
      </w:r>
      <w:r w:rsidR="00656AC5" w:rsidRPr="00445ABC">
        <w:rPr>
          <w:rFonts w:cs="Times New Roman"/>
          <w:b/>
          <w:szCs w:val="28"/>
          <w:lang w:val="en-US"/>
        </w:rPr>
        <w:t xml:space="preserve">5.3.9) </w:t>
      </w:r>
    </w:p>
    <w:p w:rsidR="00B0471B" w:rsidRPr="00445ABC" w:rsidRDefault="009101B2" w:rsidP="00670A09">
      <w:pPr>
        <w:spacing w:after="0"/>
        <w:ind w:firstLine="709"/>
        <w:jc w:val="both"/>
        <w:rPr>
          <w:rFonts w:cs="Times New Roman"/>
          <w:szCs w:val="28"/>
          <w:lang w:val="en-US"/>
        </w:rPr>
      </w:pPr>
      <w:r w:rsidRPr="00445ABC">
        <w:rPr>
          <w:rFonts w:cs="Times New Roman"/>
          <w:szCs w:val="28"/>
          <w:lang w:val="en-US"/>
        </w:rPr>
        <w:t>Sunetele și nivelurile de presiune acustică ale dispozitivului de avertizare sonoră trebuie m</w:t>
      </w:r>
      <w:r w:rsidR="00656AC5" w:rsidRPr="00445ABC">
        <w:rPr>
          <w:rFonts w:cs="Times New Roman"/>
          <w:szCs w:val="28"/>
          <w:lang w:val="en-US"/>
        </w:rPr>
        <w:t>ăsurate și verificate în confor</w:t>
      </w:r>
      <w:r w:rsidRPr="00445ABC">
        <w:rPr>
          <w:rFonts w:cs="Times New Roman"/>
          <w:szCs w:val="28"/>
          <w:lang w:val="en-US"/>
        </w:rPr>
        <w:t>mitate cu specificaţia menţionată în apendicele J-1, indicele [21].</w:t>
      </w:r>
    </w:p>
    <w:p w:rsidR="00892EBF" w:rsidRPr="00445ABC" w:rsidRDefault="00255B68" w:rsidP="00670A09">
      <w:pPr>
        <w:spacing w:after="0"/>
        <w:ind w:firstLine="709"/>
        <w:jc w:val="both"/>
        <w:rPr>
          <w:rFonts w:cs="Times New Roman"/>
          <w:b/>
          <w:szCs w:val="28"/>
          <w:lang w:val="en-US"/>
        </w:rPr>
      </w:pPr>
      <w:r w:rsidRPr="00445ABC">
        <w:rPr>
          <w:rFonts w:cs="Times New Roman"/>
          <w:b/>
          <w:szCs w:val="28"/>
          <w:lang w:val="en-US"/>
        </w:rPr>
        <w:t>6.1.3.8</w:t>
      </w:r>
      <w:r w:rsidR="00B0471B" w:rsidRPr="00445ABC">
        <w:rPr>
          <w:rFonts w:cs="Times New Roman"/>
          <w:b/>
          <w:szCs w:val="28"/>
          <w:lang w:val="en-US"/>
        </w:rPr>
        <w:t>.</w:t>
      </w:r>
      <w:r w:rsidR="00656AC5" w:rsidRPr="00445ABC">
        <w:rPr>
          <w:rFonts w:cs="Times New Roman"/>
          <w:b/>
          <w:szCs w:val="28"/>
          <w:lang w:val="en-US"/>
        </w:rPr>
        <w:t xml:space="preserve"> Pantograful (subpunctul 5.3.10)</w:t>
      </w:r>
    </w:p>
    <w:p w:rsidR="00892EBF" w:rsidRPr="00445ABC" w:rsidRDefault="00255B68" w:rsidP="00670A09">
      <w:pPr>
        <w:spacing w:after="0"/>
        <w:ind w:firstLine="709"/>
        <w:jc w:val="both"/>
        <w:rPr>
          <w:rFonts w:cs="Times New Roman"/>
          <w:szCs w:val="28"/>
          <w:lang w:val="en-US"/>
        </w:rPr>
      </w:pPr>
      <w:r w:rsidRPr="00445ABC">
        <w:rPr>
          <w:rFonts w:cs="Times New Roman"/>
          <w:szCs w:val="28"/>
          <w:lang w:val="en-US"/>
        </w:rPr>
        <w:t>6.1.3.8</w:t>
      </w:r>
      <w:r w:rsidR="00892EBF" w:rsidRPr="00445ABC">
        <w:rPr>
          <w:rFonts w:cs="Times New Roman"/>
          <w:szCs w:val="28"/>
          <w:lang w:val="en-US"/>
        </w:rPr>
        <w:t xml:space="preserve">.1. În cazul pantografelor pentru sisteme c.c., curentul maxim în regim de staţionare până la valorile-limită definite la </w:t>
      </w:r>
      <w:r w:rsidR="00CD1F90" w:rsidRPr="00445ABC">
        <w:rPr>
          <w:rFonts w:cs="Times New Roman"/>
          <w:szCs w:val="28"/>
          <w:lang w:val="en-US"/>
        </w:rPr>
        <w:t>sub</w:t>
      </w:r>
      <w:r w:rsidR="00892EBF" w:rsidRPr="00445ABC">
        <w:rPr>
          <w:rFonts w:cs="Times New Roman"/>
          <w:szCs w:val="28"/>
          <w:lang w:val="en-US"/>
        </w:rPr>
        <w:t xml:space="preserve">punctul 4.2.8.2.5 trebuie verificat în următoarele condiţii: </w:t>
      </w:r>
    </w:p>
    <w:p w:rsidR="00892EBF"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pantograful trebuie să fie în contact cu 2 fire simple de contact din cupru sau cu 2 fire de contact din aliaj de cupru cu argint cu o secţiune transversală de 100 mm 2 fiecare pentru un sistem de alimentare de 1,5 kV; </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pantograful trebuie să fie în contact cu 1 fir simplu de contact din cupru cu secţiunea transversală de 100 mm 2 fiecare pentru un sistem de alimentare de 3 kV. </w:t>
      </w:r>
    </w:p>
    <w:p w:rsidR="00EE5146" w:rsidRPr="00445ABC" w:rsidRDefault="00EE5146" w:rsidP="00670A09">
      <w:pPr>
        <w:spacing w:after="0"/>
        <w:ind w:firstLine="709"/>
        <w:jc w:val="both"/>
        <w:rPr>
          <w:rFonts w:cs="Times New Roman"/>
          <w:szCs w:val="28"/>
          <w:lang w:val="en-US"/>
        </w:rPr>
      </w:pPr>
      <w:r w:rsidRPr="00445ABC">
        <w:rPr>
          <w:rFonts w:cs="Times New Roman"/>
          <w:szCs w:val="28"/>
          <w:lang w:val="en-US"/>
        </w:rPr>
        <w:t>6.1.3.</w:t>
      </w:r>
      <w:r w:rsidR="00255B68" w:rsidRPr="00445ABC">
        <w:rPr>
          <w:rFonts w:cs="Times New Roman"/>
          <w:szCs w:val="28"/>
          <w:lang w:val="en-US"/>
        </w:rPr>
        <w:t>8</w:t>
      </w:r>
      <w:r w:rsidRPr="00445ABC">
        <w:rPr>
          <w:rFonts w:cs="Times New Roman"/>
          <w:szCs w:val="28"/>
          <w:lang w:val="en-US"/>
        </w:rPr>
        <w:t xml:space="preserve">.1.1. </w:t>
      </w:r>
      <w:r w:rsidR="00892EBF" w:rsidRPr="00445ABC">
        <w:rPr>
          <w:rFonts w:cs="Times New Roman"/>
          <w:szCs w:val="28"/>
          <w:lang w:val="en-US"/>
        </w:rPr>
        <w:t xml:space="preserve">În cazul pantografelor pentru sisteme de curent continuu, temperatura firului de contact cu curent în regim de staţionare trebuie evaluată prin măsurători în conformitate cu specificaţia menţionată în apendicele J-1, indicele [24]. </w:t>
      </w:r>
    </w:p>
    <w:p w:rsidR="00EE5146" w:rsidRPr="00445ABC" w:rsidRDefault="00255B68" w:rsidP="00670A09">
      <w:pPr>
        <w:spacing w:after="0"/>
        <w:ind w:firstLine="709"/>
        <w:jc w:val="both"/>
        <w:rPr>
          <w:rFonts w:cs="Times New Roman"/>
          <w:szCs w:val="28"/>
          <w:lang w:val="en-US"/>
        </w:rPr>
      </w:pPr>
      <w:r w:rsidRPr="00445ABC">
        <w:rPr>
          <w:rFonts w:cs="Times New Roman"/>
          <w:szCs w:val="28"/>
          <w:lang w:val="en-US"/>
        </w:rPr>
        <w:t>6.1.3.8</w:t>
      </w:r>
      <w:r w:rsidR="00EE5146" w:rsidRPr="00445ABC">
        <w:rPr>
          <w:rFonts w:cs="Times New Roman"/>
          <w:szCs w:val="28"/>
          <w:lang w:val="en-US"/>
        </w:rPr>
        <w:t xml:space="preserve">.2. </w:t>
      </w:r>
      <w:r w:rsidR="00892EBF" w:rsidRPr="00445ABC">
        <w:rPr>
          <w:rFonts w:cs="Times New Roman"/>
          <w:szCs w:val="28"/>
          <w:lang w:val="en-US"/>
        </w:rPr>
        <w:t xml:space="preserve">În cazul tuturor pantografelor, forţa statică de contact trebuie verificată în conformitate cu specificaţia menţionată în apen dicele J-1, indicele [23]. </w:t>
      </w:r>
    </w:p>
    <w:p w:rsidR="00EE5146" w:rsidRPr="00445ABC" w:rsidRDefault="00255B68" w:rsidP="00670A09">
      <w:pPr>
        <w:spacing w:after="0"/>
        <w:ind w:firstLine="709"/>
        <w:jc w:val="both"/>
        <w:rPr>
          <w:rFonts w:cs="Times New Roman"/>
          <w:szCs w:val="28"/>
          <w:lang w:val="en-US"/>
        </w:rPr>
      </w:pPr>
      <w:r w:rsidRPr="00445ABC">
        <w:rPr>
          <w:rFonts w:cs="Times New Roman"/>
          <w:szCs w:val="28"/>
          <w:lang w:val="en-US"/>
        </w:rPr>
        <w:t>6.1.3.8</w:t>
      </w:r>
      <w:r w:rsidR="00EE5146" w:rsidRPr="00445ABC">
        <w:rPr>
          <w:rFonts w:cs="Times New Roman"/>
          <w:szCs w:val="28"/>
          <w:lang w:val="en-US"/>
        </w:rPr>
        <w:t xml:space="preserve">.3. </w:t>
      </w:r>
      <w:r w:rsidR="00892EBF" w:rsidRPr="00445ABC">
        <w:rPr>
          <w:rFonts w:cs="Times New Roman"/>
          <w:szCs w:val="28"/>
          <w:lang w:val="en-US"/>
        </w:rPr>
        <w:t>Comportamentul dinamic al pantografului în ceea ce privește captarea curentului trebuie e</w:t>
      </w:r>
      <w:r w:rsidR="009500A2" w:rsidRPr="00445ABC">
        <w:rPr>
          <w:rFonts w:cs="Times New Roman"/>
          <w:szCs w:val="28"/>
          <w:lang w:val="en-US"/>
        </w:rPr>
        <w:t>valuat prin simulări, în confor</w:t>
      </w:r>
      <w:r w:rsidR="00892EBF" w:rsidRPr="00445ABC">
        <w:rPr>
          <w:rFonts w:cs="Times New Roman"/>
          <w:szCs w:val="28"/>
          <w:lang w:val="en-US"/>
        </w:rPr>
        <w:t xml:space="preserve">mitate cu specificaţia menţionată în apendicele J–1, indicele [41]. </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Simulările trebuie efectuate utilizând cel puţin două tipuri diferit</w:t>
      </w:r>
      <w:r w:rsidR="009500A2" w:rsidRPr="00445ABC">
        <w:rPr>
          <w:rFonts w:cs="Times New Roman"/>
          <w:szCs w:val="28"/>
          <w:lang w:val="en-US"/>
        </w:rPr>
        <w:t>e de linii aeriene de contact. D</w:t>
      </w:r>
      <w:r w:rsidRPr="00445ABC">
        <w:rPr>
          <w:rFonts w:cs="Times New Roman"/>
          <w:szCs w:val="28"/>
          <w:lang w:val="en-US"/>
        </w:rPr>
        <w:t xml:space="preserve">atele pentru simulare trebuie să corespundă tronsoanelor de linii înregistrate ca fiind conforme cu STI în registrul de infrastructură </w:t>
      </w:r>
      <w:r w:rsidR="00061D97" w:rsidRPr="00445ABC">
        <w:rPr>
          <w:rFonts w:cs="Times New Roman"/>
          <w:szCs w:val="28"/>
          <w:lang w:val="en-US"/>
        </w:rPr>
        <w:t xml:space="preserve">(declaraţia de conformitate CE) </w:t>
      </w:r>
      <w:r w:rsidRPr="00445ABC">
        <w:rPr>
          <w:rFonts w:cs="Times New Roman"/>
          <w:szCs w:val="28"/>
          <w:lang w:val="en-US"/>
        </w:rPr>
        <w:t xml:space="preserve">pentru viteza și sistemul de alimentare adecvate, până la viteza maximă prin construcţie a pantografului propus ca element constitutiv de interoperabilitate. </w:t>
      </w:r>
    </w:p>
    <w:p w:rsidR="00EE5146" w:rsidRPr="00445ABC" w:rsidRDefault="00892EBF" w:rsidP="00CF582D">
      <w:pPr>
        <w:spacing w:after="0"/>
        <w:ind w:firstLine="709"/>
        <w:jc w:val="both"/>
        <w:rPr>
          <w:rFonts w:cs="Times New Roman"/>
          <w:szCs w:val="28"/>
          <w:lang w:val="ro-MD"/>
        </w:rPr>
      </w:pPr>
      <w:r w:rsidRPr="00445ABC">
        <w:rPr>
          <w:rFonts w:cs="Times New Roman"/>
          <w:szCs w:val="28"/>
          <w:lang w:val="en-US"/>
        </w:rPr>
        <w:t xml:space="preserve">Se permite efectuarea de simulări utilizând tipuri de linii aeriene de contact aflate în curs de certificare ECI cu condiţia ca acestea să respecte celelalte cerinţe ale </w:t>
      </w:r>
      <w:r w:rsidR="00CF582D" w:rsidRPr="00445ABC">
        <w:rPr>
          <w:rFonts w:cs="Times New Roman"/>
          <w:szCs w:val="28"/>
          <w:lang w:val="en-US"/>
        </w:rPr>
        <w:t>Regulamentul</w:t>
      </w:r>
      <w:r w:rsidR="009965F5" w:rsidRPr="00445ABC">
        <w:rPr>
          <w:rFonts w:cs="Times New Roman"/>
          <w:szCs w:val="28"/>
          <w:lang w:val="en-US"/>
        </w:rPr>
        <w:t>ui</w:t>
      </w:r>
      <w:r w:rsidR="00CF582D" w:rsidRPr="00445ABC">
        <w:rPr>
          <w:rFonts w:cs="Times New Roman"/>
          <w:szCs w:val="28"/>
          <w:lang w:val="en-US"/>
        </w:rPr>
        <w:t xml:space="preserve"> privind STI referitoare la subsistemul ,,energie”, </w:t>
      </w:r>
      <w:r w:rsidR="00CF582D" w:rsidRPr="00445ABC">
        <w:rPr>
          <w:rFonts w:cs="Times New Roman"/>
          <w:szCs w:val="28"/>
          <w:lang w:val="ro-MD"/>
        </w:rPr>
        <w:t>aprobat prin Ordinul organului central de specialitate în domeniul transportului feroviar</w:t>
      </w:r>
      <w:r w:rsidRPr="00445ABC">
        <w:rPr>
          <w:rFonts w:cs="Times New Roman"/>
          <w:szCs w:val="28"/>
          <w:lang w:val="en-US"/>
        </w:rPr>
        <w:t xml:space="preserve">. Calitatea captării simulate a curentului trebuie să fie conformă cu </w:t>
      </w:r>
      <w:r w:rsidR="00CF582D" w:rsidRPr="00445ABC">
        <w:rPr>
          <w:rFonts w:cs="Times New Roman"/>
          <w:szCs w:val="28"/>
          <w:lang w:val="en-US"/>
        </w:rPr>
        <w:t>sub</w:t>
      </w:r>
      <w:r w:rsidRPr="00445ABC">
        <w:rPr>
          <w:rFonts w:cs="Times New Roman"/>
          <w:szCs w:val="28"/>
          <w:lang w:val="en-US"/>
        </w:rPr>
        <w:t>punctul 4.2.8.2.9.6 în ceea ce privește nivelul de ridicare, forţa medie de contact și deviaţia standard pentru fi</w:t>
      </w:r>
      <w:r w:rsidR="00CF582D" w:rsidRPr="00445ABC">
        <w:rPr>
          <w:rFonts w:cs="Times New Roman"/>
          <w:szCs w:val="28"/>
          <w:lang w:val="en-US"/>
        </w:rPr>
        <w:t>ecare linie aeriană de contact.</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Dacă rezultatele simulărilor sunt acceptabile, se efectuează o încercare dinamică pe teren,</w:t>
      </w:r>
      <w:r w:rsidR="00D348D1" w:rsidRPr="00445ABC">
        <w:rPr>
          <w:rFonts w:cs="Times New Roman"/>
          <w:szCs w:val="28"/>
          <w:lang w:val="en-US"/>
        </w:rPr>
        <w:t xml:space="preserve"> utilizându-se o secţiune repre</w:t>
      </w:r>
      <w:r w:rsidRPr="00445ABC">
        <w:rPr>
          <w:rFonts w:cs="Times New Roman"/>
          <w:szCs w:val="28"/>
          <w:lang w:val="en-US"/>
        </w:rPr>
        <w:t xml:space="preserve">zentativă a unuia dintre cele două tipuri de linii aeriene de contact folosite la simulare. </w:t>
      </w:r>
    </w:p>
    <w:p w:rsidR="00B0471B" w:rsidRPr="00445ABC" w:rsidRDefault="00892EBF" w:rsidP="00670A09">
      <w:pPr>
        <w:spacing w:after="0"/>
        <w:ind w:firstLine="709"/>
        <w:jc w:val="both"/>
        <w:rPr>
          <w:rFonts w:cs="Times New Roman"/>
          <w:szCs w:val="28"/>
          <w:lang w:val="en-US"/>
        </w:rPr>
      </w:pPr>
      <w:r w:rsidRPr="00445ABC">
        <w:rPr>
          <w:rFonts w:cs="Times New Roman"/>
          <w:szCs w:val="28"/>
          <w:lang w:val="en-US"/>
        </w:rPr>
        <w:lastRenderedPageBreak/>
        <w:t>Caracteristicile de interacţ</w:t>
      </w:r>
      <w:r w:rsidR="00D348D1" w:rsidRPr="00445ABC">
        <w:rPr>
          <w:rFonts w:cs="Times New Roman"/>
          <w:szCs w:val="28"/>
          <w:lang w:val="en-US"/>
        </w:rPr>
        <w:t>iune trebuie măsurate în confor</w:t>
      </w:r>
      <w:r w:rsidRPr="00445ABC">
        <w:rPr>
          <w:rFonts w:cs="Times New Roman"/>
          <w:szCs w:val="28"/>
          <w:lang w:val="en-US"/>
        </w:rPr>
        <w:t>mitate cu specificaţia menţionată în apendicele J-1, indicele [42]. În ceea ce privește măsurarea nivelului de ridicare, se măsoară ridicarea cu cel puţin două braţe stabile.</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Pantograful supus încercării trebuie montat pe un material rulant care produce o forţă medie de contact aflată între limita superioară și cea inferioară impuse de </w:t>
      </w:r>
      <w:r w:rsidR="00531B91" w:rsidRPr="00445ABC">
        <w:rPr>
          <w:rFonts w:cs="Times New Roman"/>
          <w:szCs w:val="28"/>
          <w:lang w:val="en-US"/>
        </w:rPr>
        <w:t>sub</w:t>
      </w:r>
      <w:r w:rsidRPr="00445ABC">
        <w:rPr>
          <w:rFonts w:cs="Times New Roman"/>
          <w:szCs w:val="28"/>
          <w:lang w:val="en-US"/>
        </w:rPr>
        <w:t xml:space="preserve">punctul 4.2.8.2.9.6, până la viteza prin construcţie a pantografului. Încercările trebuie efectuate în ambele direcţii de mers. </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Pentru pantografele destin</w:t>
      </w:r>
      <w:r w:rsidR="00531B91" w:rsidRPr="00445ABC">
        <w:rPr>
          <w:rFonts w:cs="Times New Roman"/>
          <w:szCs w:val="28"/>
          <w:lang w:val="en-US"/>
        </w:rPr>
        <w:t>ate să fie exploatate pe ecarta</w:t>
      </w:r>
      <w:r w:rsidRPr="00445ABC">
        <w:rPr>
          <w:rFonts w:cs="Times New Roman"/>
          <w:szCs w:val="28"/>
          <w:lang w:val="en-US"/>
        </w:rPr>
        <w:t xml:space="preserve">mentele de 1 435 mm și de 1 668 mm, încercările trebuie să includă tronsoane de cale ferată cu o înălţime mică a liniei de contact (definită ca fiind cuprinsă între 5,0 și 5,3 m) și tronsoane de cale ferată cu o înălţime mare a liniei de contact (definită ca fiind cuprinsă între 5,5 și 5,75 m). </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Pentru pantografele destin</w:t>
      </w:r>
      <w:r w:rsidR="00531B91" w:rsidRPr="00445ABC">
        <w:rPr>
          <w:rFonts w:cs="Times New Roman"/>
          <w:szCs w:val="28"/>
          <w:lang w:val="en-US"/>
        </w:rPr>
        <w:t>ate să fie exploatate pe ecarta</w:t>
      </w:r>
      <w:r w:rsidRPr="00445ABC">
        <w:rPr>
          <w:rFonts w:cs="Times New Roman"/>
          <w:szCs w:val="28"/>
          <w:lang w:val="en-US"/>
        </w:rPr>
        <w:t xml:space="preserve">mentele de 1 520 mm și de 1 524 mm, încercările trebuie să includă tronsoane de cale ferată cu o înălţime a firului de contact cuprinsă între 6,0 și 6,3 m. </w:t>
      </w:r>
    </w:p>
    <w:p w:rsidR="00EE5146"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Încercările trebuie efectuate pentru cel puţin 3 accelerări, până la viteza prin construcţie a pantografului supus încercării, inclusiv. </w:t>
      </w:r>
    </w:p>
    <w:p w:rsidR="00A62B02" w:rsidRPr="00445ABC" w:rsidRDefault="00892EBF" w:rsidP="00670A09">
      <w:pPr>
        <w:spacing w:after="0"/>
        <w:ind w:firstLine="709"/>
        <w:jc w:val="both"/>
        <w:rPr>
          <w:rFonts w:cs="Times New Roman"/>
          <w:szCs w:val="28"/>
          <w:lang w:val="en-US"/>
        </w:rPr>
      </w:pPr>
      <w:r w:rsidRPr="00445ABC">
        <w:rPr>
          <w:rFonts w:cs="Times New Roman"/>
          <w:szCs w:val="28"/>
          <w:lang w:val="en-US"/>
        </w:rPr>
        <w:t>Intervalul dintre încercări</w:t>
      </w:r>
      <w:r w:rsidR="00AB39DA" w:rsidRPr="00445ABC">
        <w:rPr>
          <w:rFonts w:cs="Times New Roman"/>
          <w:szCs w:val="28"/>
          <w:lang w:val="en-US"/>
        </w:rPr>
        <w:t>le succesive nu trebuie să depă</w:t>
      </w:r>
      <w:r w:rsidRPr="00445ABC">
        <w:rPr>
          <w:rFonts w:cs="Times New Roman"/>
          <w:szCs w:val="28"/>
          <w:lang w:val="en-US"/>
        </w:rPr>
        <w:t xml:space="preserve">șească 50 km/h. </w:t>
      </w:r>
    </w:p>
    <w:p w:rsidR="00A62B02"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Calitatea măsurată a captării curentului trebuie să fie conformă cu </w:t>
      </w:r>
      <w:r w:rsidR="00AB39DA" w:rsidRPr="00445ABC">
        <w:rPr>
          <w:rFonts w:cs="Times New Roman"/>
          <w:szCs w:val="28"/>
          <w:lang w:val="en-US"/>
        </w:rPr>
        <w:t>sub</w:t>
      </w:r>
      <w:r w:rsidRPr="00445ABC">
        <w:rPr>
          <w:rFonts w:cs="Times New Roman"/>
          <w:szCs w:val="28"/>
          <w:lang w:val="en-US"/>
        </w:rPr>
        <w:t xml:space="preserve">punctul 4.2.8.2.9.6 în ceea ce privește nivelul de ridicare și fie forţa medie de contact și deviaţia standard, fie procentul de formare a arcurilor electrice. </w:t>
      </w:r>
    </w:p>
    <w:p w:rsidR="00A62B02" w:rsidRPr="00445ABC" w:rsidRDefault="00892EBF" w:rsidP="00670A09">
      <w:pPr>
        <w:spacing w:after="0"/>
        <w:ind w:firstLine="709"/>
        <w:jc w:val="both"/>
        <w:rPr>
          <w:rFonts w:cs="Times New Roman"/>
          <w:szCs w:val="28"/>
          <w:lang w:val="en-US"/>
        </w:rPr>
      </w:pPr>
      <w:r w:rsidRPr="00445ABC">
        <w:rPr>
          <w:rFonts w:cs="Times New Roman"/>
          <w:szCs w:val="28"/>
          <w:lang w:val="en-US"/>
        </w:rPr>
        <w:t xml:space="preserve">Dacă toate încercările de mai sus au fost trecute cu succes, se consideră că modelul de pantograf supus încercării se conformează STI în ceea ce privește calitatea captării curentului. </w:t>
      </w:r>
    </w:p>
    <w:p w:rsidR="00892EBF" w:rsidRPr="00445ABC" w:rsidRDefault="00892EBF" w:rsidP="00670A09">
      <w:pPr>
        <w:spacing w:after="0"/>
        <w:ind w:firstLine="709"/>
        <w:jc w:val="both"/>
        <w:rPr>
          <w:rFonts w:cs="Times New Roman"/>
          <w:szCs w:val="28"/>
          <w:lang w:val="en-US"/>
        </w:rPr>
      </w:pPr>
      <w:r w:rsidRPr="00445ABC">
        <w:rPr>
          <w:rFonts w:cs="Times New Roman"/>
          <w:szCs w:val="28"/>
          <w:lang w:val="en-US"/>
        </w:rPr>
        <w:t>În cazul utilizării unui pantograf care deţine o declaraţie CE de verificare pentru diferite m</w:t>
      </w:r>
      <w:r w:rsidR="00AB39DA" w:rsidRPr="00445ABC">
        <w:rPr>
          <w:rFonts w:cs="Times New Roman"/>
          <w:szCs w:val="28"/>
          <w:lang w:val="en-US"/>
        </w:rPr>
        <w:t>odele de material rulant, încer</w:t>
      </w:r>
      <w:r w:rsidRPr="00445ABC">
        <w:rPr>
          <w:rFonts w:cs="Times New Roman"/>
          <w:szCs w:val="28"/>
          <w:lang w:val="en-US"/>
        </w:rPr>
        <w:t xml:space="preserve">cările suplimentare necesare la nivelul materialului rulant în ceea ce privește calitatea captării curentului sunt specificate la </w:t>
      </w:r>
      <w:r w:rsidR="00F17B5C" w:rsidRPr="00445ABC">
        <w:rPr>
          <w:rFonts w:cs="Times New Roman"/>
          <w:szCs w:val="28"/>
          <w:lang w:val="en-US"/>
        </w:rPr>
        <w:t>sub</w:t>
      </w:r>
      <w:r w:rsidR="006A7274" w:rsidRPr="00445ABC">
        <w:rPr>
          <w:rFonts w:cs="Times New Roman"/>
          <w:szCs w:val="28"/>
          <w:lang w:val="en-US"/>
        </w:rPr>
        <w:t>punctul 6.2.3.21</w:t>
      </w:r>
      <w:r w:rsidRPr="00445ABC">
        <w:rPr>
          <w:rFonts w:cs="Times New Roman"/>
          <w:szCs w:val="28"/>
          <w:lang w:val="en-US"/>
        </w:rPr>
        <w:t>.</w:t>
      </w:r>
    </w:p>
    <w:p w:rsidR="00892EBF" w:rsidRPr="00445ABC" w:rsidRDefault="00854D77" w:rsidP="00670A09">
      <w:pPr>
        <w:spacing w:after="0"/>
        <w:ind w:firstLine="709"/>
        <w:jc w:val="both"/>
        <w:rPr>
          <w:rFonts w:cs="Times New Roman"/>
          <w:b/>
          <w:szCs w:val="28"/>
          <w:lang w:val="en-US"/>
        </w:rPr>
      </w:pPr>
      <w:r w:rsidRPr="00445ABC">
        <w:rPr>
          <w:rFonts w:cs="Times New Roman"/>
          <w:b/>
          <w:szCs w:val="28"/>
          <w:lang w:val="en-US"/>
        </w:rPr>
        <w:t>6.1.3.9</w:t>
      </w:r>
      <w:r w:rsidR="00B0471B" w:rsidRPr="00445ABC">
        <w:rPr>
          <w:rFonts w:cs="Times New Roman"/>
          <w:b/>
          <w:szCs w:val="28"/>
          <w:lang w:val="en-US"/>
        </w:rPr>
        <w:t>.</w:t>
      </w:r>
      <w:r w:rsidR="00F17B5C" w:rsidRPr="00445ABC">
        <w:rPr>
          <w:rFonts w:cs="Times New Roman"/>
          <w:b/>
          <w:szCs w:val="28"/>
          <w:lang w:val="en-US"/>
        </w:rPr>
        <w:t xml:space="preserve"> Patinele de</w:t>
      </w:r>
      <w:r w:rsidR="003A4ECA" w:rsidRPr="00445ABC">
        <w:rPr>
          <w:rFonts w:cs="Times New Roman"/>
          <w:b/>
          <w:szCs w:val="28"/>
          <w:lang w:val="en-US"/>
        </w:rPr>
        <w:t xml:space="preserve"> </w:t>
      </w:r>
      <w:r w:rsidR="00F17B5C" w:rsidRPr="00445ABC">
        <w:rPr>
          <w:rFonts w:cs="Times New Roman"/>
          <w:b/>
          <w:szCs w:val="28"/>
          <w:lang w:val="en-US"/>
        </w:rPr>
        <w:t>contact (subpunctul 5.3.11</w:t>
      </w:r>
      <w:r w:rsidR="00892EBF" w:rsidRPr="00445ABC">
        <w:rPr>
          <w:rFonts w:cs="Times New Roman"/>
          <w:b/>
          <w:szCs w:val="28"/>
          <w:lang w:val="en-US"/>
        </w:rPr>
        <w:t xml:space="preserve">) </w:t>
      </w:r>
    </w:p>
    <w:p w:rsidR="00892EBF" w:rsidRPr="00445ABC" w:rsidRDefault="00854D77" w:rsidP="00670A09">
      <w:pPr>
        <w:spacing w:after="0"/>
        <w:ind w:firstLine="709"/>
        <w:jc w:val="both"/>
        <w:rPr>
          <w:rFonts w:cs="Times New Roman"/>
          <w:szCs w:val="28"/>
          <w:lang w:val="en-US"/>
        </w:rPr>
      </w:pPr>
      <w:r w:rsidRPr="00445ABC">
        <w:rPr>
          <w:rFonts w:cs="Times New Roman"/>
          <w:szCs w:val="28"/>
          <w:lang w:val="en-US"/>
        </w:rPr>
        <w:t>6.1.3.9</w:t>
      </w:r>
      <w:r w:rsidR="00892EBF" w:rsidRPr="00445ABC">
        <w:rPr>
          <w:rFonts w:cs="Times New Roman"/>
          <w:szCs w:val="28"/>
          <w:lang w:val="en-US"/>
        </w:rPr>
        <w:t xml:space="preserve">.1. Patinele de contact trebuie verificate în conformitate cu specificaţia menţionată în apendicele J-1, indicele [43]. </w:t>
      </w:r>
    </w:p>
    <w:p w:rsidR="00892EBF" w:rsidRPr="00445ABC" w:rsidRDefault="00854D77" w:rsidP="00670A09">
      <w:pPr>
        <w:spacing w:after="0"/>
        <w:ind w:firstLine="709"/>
        <w:jc w:val="both"/>
        <w:rPr>
          <w:rFonts w:cs="Times New Roman"/>
          <w:szCs w:val="28"/>
          <w:lang w:val="en-US"/>
        </w:rPr>
      </w:pPr>
      <w:r w:rsidRPr="00445ABC">
        <w:rPr>
          <w:rFonts w:cs="Times New Roman"/>
          <w:szCs w:val="28"/>
          <w:lang w:val="en-US"/>
        </w:rPr>
        <w:t>6.1.3.9</w:t>
      </w:r>
      <w:r w:rsidR="00892EBF" w:rsidRPr="00445ABC">
        <w:rPr>
          <w:rFonts w:cs="Times New Roman"/>
          <w:szCs w:val="28"/>
          <w:lang w:val="en-US"/>
        </w:rPr>
        <w:t>.2. Patinele de contact, fiind piese înlocuibile ale armăturii pantografului, trebuie veri</w:t>
      </w:r>
      <w:r w:rsidR="00F17B5C" w:rsidRPr="00445ABC">
        <w:rPr>
          <w:rFonts w:cs="Times New Roman"/>
          <w:szCs w:val="28"/>
          <w:lang w:val="en-US"/>
        </w:rPr>
        <w:t>ficate în același timp cu panto</w:t>
      </w:r>
      <w:r w:rsidR="00892EBF" w:rsidRPr="00445ABC">
        <w:rPr>
          <w:rFonts w:cs="Times New Roman"/>
          <w:szCs w:val="28"/>
          <w:lang w:val="en-US"/>
        </w:rPr>
        <w:t xml:space="preserve">graful (a se vedea </w:t>
      </w:r>
      <w:r w:rsidR="00F17B5C" w:rsidRPr="00445ABC">
        <w:rPr>
          <w:rFonts w:cs="Times New Roman"/>
          <w:szCs w:val="28"/>
          <w:lang w:val="en-US"/>
        </w:rPr>
        <w:t>sub</w:t>
      </w:r>
      <w:r w:rsidR="00A32286" w:rsidRPr="00445ABC">
        <w:rPr>
          <w:rFonts w:cs="Times New Roman"/>
          <w:szCs w:val="28"/>
          <w:lang w:val="en-US"/>
        </w:rPr>
        <w:t>punctul 6.1.3.8</w:t>
      </w:r>
      <w:r w:rsidR="00892EBF" w:rsidRPr="00445ABC">
        <w:rPr>
          <w:rFonts w:cs="Times New Roman"/>
          <w:szCs w:val="28"/>
          <w:lang w:val="en-US"/>
        </w:rPr>
        <w:t xml:space="preserve">) în ceea ce privește calitatea captării curentului. </w:t>
      </w:r>
    </w:p>
    <w:p w:rsidR="00B0471B" w:rsidRPr="00445ABC" w:rsidRDefault="00854D77" w:rsidP="00670A09">
      <w:pPr>
        <w:spacing w:after="0"/>
        <w:ind w:firstLine="709"/>
        <w:jc w:val="both"/>
        <w:rPr>
          <w:rFonts w:cs="Times New Roman"/>
          <w:szCs w:val="28"/>
          <w:lang w:val="en-US"/>
        </w:rPr>
      </w:pPr>
      <w:r w:rsidRPr="00445ABC">
        <w:rPr>
          <w:rFonts w:cs="Times New Roman"/>
          <w:szCs w:val="28"/>
          <w:lang w:val="en-US"/>
        </w:rPr>
        <w:t>6.1.3.9</w:t>
      </w:r>
      <w:r w:rsidR="00892EBF" w:rsidRPr="00445ABC">
        <w:rPr>
          <w:rFonts w:cs="Times New Roman"/>
          <w:szCs w:val="28"/>
          <w:lang w:val="en-US"/>
        </w:rPr>
        <w:t xml:space="preserve">.3. În cazul utilizării unui material cu care fabricantul nu are suficientă experienţă dobândită, patina de contact trebuie supusă unei evaluări a adecvării pentru utilizare (modulul CV; a se vedea și </w:t>
      </w:r>
      <w:r w:rsidR="005625F7" w:rsidRPr="00445ABC">
        <w:rPr>
          <w:rFonts w:cs="Times New Roman"/>
          <w:szCs w:val="28"/>
          <w:lang w:val="en-US"/>
        </w:rPr>
        <w:t>sub</w:t>
      </w:r>
      <w:r w:rsidR="00892EBF" w:rsidRPr="00445ABC">
        <w:rPr>
          <w:rFonts w:cs="Times New Roman"/>
          <w:szCs w:val="28"/>
          <w:lang w:val="en-US"/>
        </w:rPr>
        <w:t>punctul 6.1.6).</w:t>
      </w:r>
    </w:p>
    <w:p w:rsidR="00A62B02" w:rsidRPr="00445ABC" w:rsidRDefault="00A62B02" w:rsidP="00670A09">
      <w:pPr>
        <w:spacing w:after="0"/>
        <w:ind w:firstLine="709"/>
        <w:jc w:val="both"/>
        <w:rPr>
          <w:rFonts w:cs="Times New Roman"/>
          <w:b/>
          <w:szCs w:val="28"/>
          <w:lang w:val="en-US"/>
        </w:rPr>
      </w:pPr>
      <w:r w:rsidRPr="00445ABC">
        <w:rPr>
          <w:rFonts w:cs="Times New Roman"/>
          <w:b/>
          <w:szCs w:val="28"/>
          <w:lang w:val="en-US"/>
        </w:rPr>
        <w:t xml:space="preserve">6.1.4. Faze ale proiectului în care este necesară evaluarea </w:t>
      </w:r>
    </w:p>
    <w:p w:rsidR="000F1750" w:rsidRPr="00445ABC" w:rsidRDefault="00A62B02" w:rsidP="000F1750">
      <w:pPr>
        <w:spacing w:after="0"/>
        <w:ind w:firstLine="709"/>
        <w:jc w:val="both"/>
        <w:rPr>
          <w:rFonts w:cs="Times New Roman"/>
          <w:szCs w:val="28"/>
          <w:lang w:val="en-US"/>
        </w:rPr>
      </w:pPr>
      <w:r w:rsidRPr="00445ABC">
        <w:rPr>
          <w:rFonts w:cs="Times New Roman"/>
          <w:szCs w:val="28"/>
          <w:lang w:val="en-US"/>
        </w:rPr>
        <w:t xml:space="preserve">6.1.4.1. Apendicele H prezintă în detaliu fazele proiectului în care trebuie efectuată o evaluare în raport cu cerinţele aplicabile elementelor constitutive de interoperabilitate: </w:t>
      </w:r>
    </w:p>
    <w:p w:rsidR="00A62B02" w:rsidRPr="00445ABC" w:rsidRDefault="000F1750" w:rsidP="00670A09">
      <w:pPr>
        <w:spacing w:after="0"/>
        <w:ind w:firstLine="709"/>
        <w:jc w:val="both"/>
        <w:rPr>
          <w:rFonts w:cs="Times New Roman"/>
          <w:szCs w:val="28"/>
          <w:lang w:val="en-US"/>
        </w:rPr>
      </w:pPr>
      <w:r w:rsidRPr="00445ABC">
        <w:rPr>
          <w:rFonts w:cs="Times New Roman"/>
          <w:szCs w:val="28"/>
          <w:lang w:val="en-US"/>
        </w:rPr>
        <w:t xml:space="preserve">6.1.4.1.1. </w:t>
      </w:r>
      <w:r w:rsidR="00A62B02" w:rsidRPr="00445ABC">
        <w:rPr>
          <w:rFonts w:cs="Times New Roman"/>
          <w:szCs w:val="28"/>
          <w:lang w:val="en-US"/>
        </w:rPr>
        <w:t xml:space="preserve">faza de proiectare și dezvoltare: </w:t>
      </w:r>
    </w:p>
    <w:p w:rsidR="00A62B02" w:rsidRPr="00445ABC" w:rsidRDefault="00C66576" w:rsidP="00670A09">
      <w:pPr>
        <w:spacing w:after="0"/>
        <w:ind w:firstLine="709"/>
        <w:jc w:val="both"/>
        <w:rPr>
          <w:rFonts w:cs="Times New Roman"/>
          <w:szCs w:val="28"/>
          <w:lang w:val="en-US"/>
        </w:rPr>
      </w:pPr>
      <w:r w:rsidRPr="00445ABC">
        <w:rPr>
          <w:rFonts w:cs="Times New Roman"/>
          <w:szCs w:val="28"/>
          <w:lang w:val="en-US"/>
        </w:rPr>
        <w:t>6.1.4.1.1</w:t>
      </w:r>
      <w:r w:rsidR="005625F7" w:rsidRPr="00445ABC">
        <w:rPr>
          <w:rFonts w:cs="Times New Roman"/>
          <w:szCs w:val="28"/>
          <w:lang w:val="en-US"/>
        </w:rPr>
        <w:t>.</w:t>
      </w:r>
      <w:r w:rsidRPr="00445ABC">
        <w:rPr>
          <w:rFonts w:cs="Times New Roman"/>
          <w:szCs w:val="28"/>
          <w:lang w:val="en-US"/>
        </w:rPr>
        <w:t>1.</w:t>
      </w:r>
      <w:r w:rsidR="005625F7" w:rsidRPr="00445ABC">
        <w:rPr>
          <w:rFonts w:cs="Times New Roman"/>
          <w:szCs w:val="28"/>
          <w:lang w:val="en-US"/>
        </w:rPr>
        <w:t xml:space="preserve"> </w:t>
      </w:r>
      <w:r w:rsidR="00A62B02" w:rsidRPr="00445ABC">
        <w:rPr>
          <w:rFonts w:cs="Times New Roman"/>
          <w:szCs w:val="28"/>
          <w:lang w:val="en-US"/>
        </w:rPr>
        <w:t xml:space="preserve">analiza proiectului și/sau examinarea proiectului; </w:t>
      </w:r>
    </w:p>
    <w:p w:rsidR="00A62B02" w:rsidRPr="00445ABC" w:rsidRDefault="005625F7" w:rsidP="00670A09">
      <w:pPr>
        <w:spacing w:after="0"/>
        <w:ind w:firstLine="709"/>
        <w:jc w:val="both"/>
        <w:rPr>
          <w:rFonts w:cs="Times New Roman"/>
          <w:szCs w:val="28"/>
          <w:lang w:val="en-US"/>
        </w:rPr>
      </w:pPr>
      <w:r w:rsidRPr="00445ABC">
        <w:rPr>
          <w:rFonts w:cs="Times New Roman"/>
          <w:szCs w:val="28"/>
          <w:lang w:val="en-US"/>
        </w:rPr>
        <w:t>6.1.4.1.</w:t>
      </w:r>
      <w:r w:rsidR="000F1750" w:rsidRPr="00445ABC">
        <w:rPr>
          <w:rFonts w:cs="Times New Roman"/>
          <w:szCs w:val="28"/>
          <w:lang w:val="en-US"/>
        </w:rPr>
        <w:t>1.2</w:t>
      </w:r>
      <w:r w:rsidRPr="00445ABC">
        <w:rPr>
          <w:rFonts w:cs="Times New Roman"/>
          <w:szCs w:val="28"/>
          <w:lang w:val="en-US"/>
        </w:rPr>
        <w:t xml:space="preserve">. </w:t>
      </w:r>
      <w:r w:rsidR="00A62B02" w:rsidRPr="00445ABC">
        <w:rPr>
          <w:rFonts w:cs="Times New Roman"/>
          <w:szCs w:val="28"/>
          <w:lang w:val="en-US"/>
        </w:rPr>
        <w:t xml:space="preserve">încercarea de tip: o încercare prin care se verifică proiectul, dacă și astfel cum este definit la </w:t>
      </w:r>
      <w:r w:rsidR="00EB3719" w:rsidRPr="00445ABC">
        <w:rPr>
          <w:rFonts w:cs="Times New Roman"/>
          <w:szCs w:val="28"/>
          <w:lang w:val="en-US"/>
        </w:rPr>
        <w:t>sub</w:t>
      </w:r>
      <w:r w:rsidR="00A62B02" w:rsidRPr="00445ABC">
        <w:rPr>
          <w:rFonts w:cs="Times New Roman"/>
          <w:szCs w:val="28"/>
          <w:lang w:val="en-US"/>
        </w:rPr>
        <w:t xml:space="preserve">punctul 4.2; </w:t>
      </w:r>
    </w:p>
    <w:p w:rsidR="00A62B02" w:rsidRPr="00445ABC" w:rsidRDefault="000F1750" w:rsidP="00670A09">
      <w:pPr>
        <w:spacing w:after="0"/>
        <w:ind w:firstLine="709"/>
        <w:jc w:val="both"/>
        <w:rPr>
          <w:rFonts w:cs="Times New Roman"/>
          <w:szCs w:val="28"/>
          <w:lang w:val="en-US"/>
        </w:rPr>
      </w:pPr>
      <w:r w:rsidRPr="00445ABC">
        <w:rPr>
          <w:rFonts w:cs="Times New Roman"/>
          <w:szCs w:val="28"/>
          <w:lang w:val="en-US"/>
        </w:rPr>
        <w:lastRenderedPageBreak/>
        <w:t xml:space="preserve">6.1.4.1.2. </w:t>
      </w:r>
      <w:r w:rsidR="00A62B02" w:rsidRPr="00445ABC">
        <w:rPr>
          <w:rFonts w:cs="Times New Roman"/>
          <w:szCs w:val="28"/>
          <w:lang w:val="en-US"/>
        </w:rPr>
        <w:t>faza de producţie; verificarea printr-o încercare de rutină a conform</w:t>
      </w:r>
      <w:r w:rsidR="00CE7CF0" w:rsidRPr="00445ABC">
        <w:rPr>
          <w:rFonts w:cs="Times New Roman"/>
          <w:szCs w:val="28"/>
          <w:lang w:val="en-US"/>
        </w:rPr>
        <w:t xml:space="preserve"> </w:t>
      </w:r>
      <w:r w:rsidR="00A62B02" w:rsidRPr="00445ABC">
        <w:rPr>
          <w:rFonts w:cs="Times New Roman"/>
          <w:szCs w:val="28"/>
          <w:lang w:val="en-US"/>
        </w:rPr>
        <w:t xml:space="preserve">ităţii producţiei. </w:t>
      </w:r>
    </w:p>
    <w:p w:rsidR="00A62B02" w:rsidRPr="00445ABC" w:rsidRDefault="00A62B02" w:rsidP="00670A09">
      <w:pPr>
        <w:spacing w:after="0"/>
        <w:ind w:firstLine="709"/>
        <w:jc w:val="both"/>
        <w:rPr>
          <w:rFonts w:cs="Times New Roman"/>
          <w:szCs w:val="28"/>
          <w:lang w:val="en-US"/>
        </w:rPr>
      </w:pPr>
      <w:r w:rsidRPr="00445ABC">
        <w:rPr>
          <w:rFonts w:cs="Times New Roman"/>
          <w:szCs w:val="28"/>
          <w:lang w:val="en-US"/>
        </w:rPr>
        <w:t xml:space="preserve">Entitatea responsabilă cu evaluarea încercărilor de rutină se determină în funcţie de modulul de evaluare ales. </w:t>
      </w:r>
    </w:p>
    <w:p w:rsidR="009A52CF" w:rsidRPr="00445ABC" w:rsidRDefault="00A62B02" w:rsidP="00670A09">
      <w:pPr>
        <w:spacing w:after="0"/>
        <w:ind w:firstLine="709"/>
        <w:jc w:val="both"/>
        <w:rPr>
          <w:rFonts w:cs="Times New Roman"/>
          <w:szCs w:val="28"/>
          <w:lang w:val="en-US"/>
        </w:rPr>
      </w:pPr>
      <w:r w:rsidRPr="00445ABC">
        <w:rPr>
          <w:rFonts w:cs="Times New Roman"/>
          <w:szCs w:val="28"/>
          <w:lang w:val="en-US"/>
        </w:rPr>
        <w:t xml:space="preserve">6.1.4.2. Apendicele H este structurat în conformitate cu </w:t>
      </w:r>
      <w:r w:rsidR="00EB3719" w:rsidRPr="00445ABC">
        <w:rPr>
          <w:rFonts w:cs="Times New Roman"/>
          <w:szCs w:val="28"/>
          <w:lang w:val="en-US"/>
        </w:rPr>
        <w:t>subpunctul 4.2. C</w:t>
      </w:r>
      <w:r w:rsidRPr="00445ABC">
        <w:rPr>
          <w:rFonts w:cs="Times New Roman"/>
          <w:szCs w:val="28"/>
          <w:lang w:val="en-US"/>
        </w:rPr>
        <w:t>erinţele și evaluarea acestor</w:t>
      </w:r>
      <w:r w:rsidR="00C050E7" w:rsidRPr="00445ABC">
        <w:rPr>
          <w:rFonts w:cs="Times New Roman"/>
          <w:szCs w:val="28"/>
          <w:lang w:val="en-US"/>
        </w:rPr>
        <w:t>a aplicabile elementelor consti</w:t>
      </w:r>
      <w:r w:rsidRPr="00445ABC">
        <w:rPr>
          <w:rFonts w:cs="Times New Roman"/>
          <w:szCs w:val="28"/>
          <w:lang w:val="en-US"/>
        </w:rPr>
        <w:t xml:space="preserve">tutive de interoperabilitate sunt identificate la </w:t>
      </w:r>
      <w:r w:rsidR="00C050E7" w:rsidRPr="00445ABC">
        <w:rPr>
          <w:rFonts w:cs="Times New Roman"/>
          <w:szCs w:val="28"/>
          <w:lang w:val="en-US"/>
        </w:rPr>
        <w:t>sub</w:t>
      </w:r>
      <w:r w:rsidRPr="00445ABC">
        <w:rPr>
          <w:rFonts w:cs="Times New Roman"/>
          <w:szCs w:val="28"/>
          <w:lang w:val="en-US"/>
        </w:rPr>
        <w:t xml:space="preserve">punctul 5.3 prin trimitere la anumite subpuncte de la </w:t>
      </w:r>
      <w:r w:rsidR="00C050E7" w:rsidRPr="00445ABC">
        <w:rPr>
          <w:rFonts w:cs="Times New Roman"/>
          <w:szCs w:val="28"/>
          <w:lang w:val="en-US"/>
        </w:rPr>
        <w:t>subpunctul 4.2. A</w:t>
      </w:r>
      <w:r w:rsidRPr="00445ABC">
        <w:rPr>
          <w:rFonts w:cs="Times New Roman"/>
          <w:szCs w:val="28"/>
          <w:lang w:val="en-US"/>
        </w:rPr>
        <w:t xml:space="preserve">tunci când este cazul, se include de asemenea o trimitere la un subpunct al </w:t>
      </w:r>
      <w:r w:rsidR="00C050E7" w:rsidRPr="00445ABC">
        <w:rPr>
          <w:rFonts w:cs="Times New Roman"/>
          <w:szCs w:val="28"/>
          <w:lang w:val="en-US"/>
        </w:rPr>
        <w:t>sub</w:t>
      </w:r>
      <w:r w:rsidRPr="00445ABC">
        <w:rPr>
          <w:rFonts w:cs="Times New Roman"/>
          <w:szCs w:val="28"/>
          <w:lang w:val="en-US"/>
        </w:rPr>
        <w:t>punctului 6.1.3.</w:t>
      </w:r>
    </w:p>
    <w:p w:rsidR="00A62B02" w:rsidRPr="00445ABC" w:rsidRDefault="00A62B02" w:rsidP="00670A09">
      <w:pPr>
        <w:spacing w:after="0"/>
        <w:ind w:firstLine="709"/>
        <w:jc w:val="both"/>
        <w:rPr>
          <w:rFonts w:cs="Times New Roman"/>
          <w:b/>
          <w:szCs w:val="28"/>
          <w:lang w:val="en-US"/>
        </w:rPr>
      </w:pPr>
      <w:r w:rsidRPr="00445ABC">
        <w:rPr>
          <w:rFonts w:cs="Times New Roman"/>
          <w:b/>
          <w:szCs w:val="28"/>
          <w:lang w:val="en-US"/>
        </w:rPr>
        <w:t xml:space="preserve">6.1.5. Soluţii inovatoare </w:t>
      </w:r>
    </w:p>
    <w:p w:rsidR="00A62B02" w:rsidRPr="00445ABC" w:rsidRDefault="00A62B02" w:rsidP="00670A09">
      <w:pPr>
        <w:spacing w:after="0"/>
        <w:ind w:firstLine="709"/>
        <w:jc w:val="both"/>
        <w:rPr>
          <w:rFonts w:cs="Times New Roman"/>
          <w:szCs w:val="28"/>
          <w:lang w:val="en-US"/>
        </w:rPr>
      </w:pPr>
      <w:r w:rsidRPr="00445ABC">
        <w:rPr>
          <w:rFonts w:cs="Times New Roman"/>
          <w:szCs w:val="28"/>
          <w:lang w:val="en-US"/>
        </w:rPr>
        <w:t xml:space="preserve">Dacă pentru un element constitutiv de interoperabilitate </w:t>
      </w:r>
      <w:r w:rsidR="00CA6447" w:rsidRPr="00445ABC">
        <w:rPr>
          <w:rFonts w:cs="Times New Roman"/>
          <w:szCs w:val="28"/>
          <w:lang w:val="en-US"/>
        </w:rPr>
        <w:t>se propune o soluţie inovatoare</w:t>
      </w:r>
      <w:r w:rsidRPr="00445ABC">
        <w:rPr>
          <w:rFonts w:cs="Times New Roman"/>
          <w:szCs w:val="28"/>
          <w:lang w:val="en-US"/>
        </w:rPr>
        <w:t xml:space="preserve">, fabricantul sau reprezentantul autorizat al acestuia trebuie să aplice procedura descrisă la </w:t>
      </w:r>
      <w:r w:rsidR="00854213">
        <w:rPr>
          <w:rFonts w:cs="Times New Roman"/>
          <w:szCs w:val="28"/>
          <w:lang w:val="en-US"/>
        </w:rPr>
        <w:t>punctele 8-10</w:t>
      </w:r>
      <w:r w:rsidR="00CA6447" w:rsidRPr="00445ABC">
        <w:rPr>
          <w:rFonts w:cs="Times New Roman"/>
          <w:szCs w:val="28"/>
          <w:lang w:val="en-US"/>
        </w:rPr>
        <w:t xml:space="preserve"> din prezentul Regulament.</w:t>
      </w:r>
    </w:p>
    <w:p w:rsidR="00A62B02" w:rsidRPr="00445ABC" w:rsidRDefault="00A62B02" w:rsidP="00670A09">
      <w:pPr>
        <w:spacing w:after="0"/>
        <w:ind w:firstLine="709"/>
        <w:jc w:val="both"/>
        <w:rPr>
          <w:rFonts w:cs="Times New Roman"/>
          <w:b/>
          <w:szCs w:val="28"/>
          <w:lang w:val="en-US"/>
        </w:rPr>
      </w:pPr>
      <w:r w:rsidRPr="00445ABC">
        <w:rPr>
          <w:rFonts w:cs="Times New Roman"/>
          <w:b/>
          <w:szCs w:val="28"/>
          <w:lang w:val="en-US"/>
        </w:rPr>
        <w:t xml:space="preserve">6.1.6. Evaluarea adecvării pentru utilizare </w:t>
      </w:r>
    </w:p>
    <w:p w:rsidR="00102108" w:rsidRPr="00445ABC" w:rsidRDefault="00102108" w:rsidP="00670A09">
      <w:pPr>
        <w:spacing w:after="0"/>
        <w:ind w:firstLine="709"/>
        <w:jc w:val="both"/>
        <w:rPr>
          <w:rFonts w:cs="Times New Roman"/>
          <w:szCs w:val="28"/>
          <w:lang w:val="en-US"/>
        </w:rPr>
      </w:pPr>
      <w:r w:rsidRPr="00445ABC">
        <w:rPr>
          <w:rFonts w:cs="Times New Roman"/>
          <w:szCs w:val="28"/>
          <w:lang w:val="en-US"/>
        </w:rPr>
        <w:t xml:space="preserve">6.1.6.1. </w:t>
      </w:r>
      <w:r w:rsidR="00A62B02" w:rsidRPr="00445ABC">
        <w:rPr>
          <w:rFonts w:cs="Times New Roman"/>
          <w:szCs w:val="28"/>
          <w:lang w:val="en-US"/>
        </w:rPr>
        <w:t>Evaluarea adecvării pentru utilizare în funcţie de procedura de validare de tip a experienţei în exploatare (modulul CV) poate face parte din pr</w:t>
      </w:r>
      <w:r w:rsidR="00C44F9E" w:rsidRPr="00445ABC">
        <w:rPr>
          <w:rFonts w:cs="Times New Roman"/>
          <w:szCs w:val="28"/>
          <w:lang w:val="en-US"/>
        </w:rPr>
        <w:t>ocedura de evaluare pentru urmă</w:t>
      </w:r>
      <w:r w:rsidR="00A62B02" w:rsidRPr="00445ABC">
        <w:rPr>
          <w:rFonts w:cs="Times New Roman"/>
          <w:szCs w:val="28"/>
          <w:lang w:val="en-US"/>
        </w:rPr>
        <w:t xml:space="preserve">toarele elemente constitutive de interoperabilitate: </w:t>
      </w:r>
    </w:p>
    <w:p w:rsidR="00102108" w:rsidRPr="00445ABC" w:rsidRDefault="007273AB" w:rsidP="00670A09">
      <w:pPr>
        <w:spacing w:after="0"/>
        <w:ind w:firstLine="709"/>
        <w:jc w:val="both"/>
        <w:rPr>
          <w:rFonts w:cs="Times New Roman"/>
          <w:szCs w:val="28"/>
          <w:lang w:val="en-US"/>
        </w:rPr>
      </w:pPr>
      <w:r w:rsidRPr="00445ABC">
        <w:rPr>
          <w:rFonts w:cs="Times New Roman"/>
          <w:szCs w:val="28"/>
          <w:lang w:val="en-US"/>
        </w:rPr>
        <w:t>6.1.6.1.1.</w:t>
      </w:r>
      <w:r w:rsidR="00A62B02" w:rsidRPr="00445ABC">
        <w:rPr>
          <w:rFonts w:cs="Times New Roman"/>
          <w:szCs w:val="28"/>
          <w:lang w:val="en-US"/>
        </w:rPr>
        <w:t xml:space="preserve"> roţile (a se vedea </w:t>
      </w:r>
      <w:r w:rsidRPr="00445ABC">
        <w:rPr>
          <w:rFonts w:cs="Times New Roman"/>
          <w:szCs w:val="28"/>
          <w:lang w:val="en-US"/>
        </w:rPr>
        <w:t>sub</w:t>
      </w:r>
      <w:r w:rsidR="00A62B02" w:rsidRPr="00445ABC">
        <w:rPr>
          <w:rFonts w:cs="Times New Roman"/>
          <w:szCs w:val="28"/>
          <w:lang w:val="en-US"/>
        </w:rPr>
        <w:t xml:space="preserve">punctul 6.1.3.1); </w:t>
      </w:r>
    </w:p>
    <w:p w:rsidR="00102108" w:rsidRPr="00445ABC" w:rsidRDefault="007273AB" w:rsidP="00670A09">
      <w:pPr>
        <w:spacing w:after="0"/>
        <w:ind w:firstLine="709"/>
        <w:jc w:val="both"/>
        <w:rPr>
          <w:rFonts w:cs="Times New Roman"/>
          <w:szCs w:val="28"/>
          <w:lang w:val="en-US"/>
        </w:rPr>
      </w:pPr>
      <w:r w:rsidRPr="00445ABC">
        <w:rPr>
          <w:rFonts w:cs="Times New Roman"/>
          <w:szCs w:val="28"/>
          <w:lang w:val="en-US"/>
        </w:rPr>
        <w:t>6.1.6.1.2.</w:t>
      </w:r>
      <w:r w:rsidR="00A62B02" w:rsidRPr="00445ABC">
        <w:rPr>
          <w:rFonts w:cs="Times New Roman"/>
          <w:szCs w:val="28"/>
          <w:lang w:val="en-US"/>
        </w:rPr>
        <w:t xml:space="preserve"> sistemul automat cu ecartament variabil (a se vedea </w:t>
      </w:r>
      <w:r w:rsidR="00AC2535" w:rsidRPr="00445ABC">
        <w:rPr>
          <w:rFonts w:cs="Times New Roman"/>
          <w:szCs w:val="28"/>
          <w:lang w:val="en-US"/>
        </w:rPr>
        <w:t>subpunctul 6.1.3.2</w:t>
      </w:r>
      <w:r w:rsidR="00A62B02" w:rsidRPr="00445ABC">
        <w:rPr>
          <w:rFonts w:cs="Times New Roman"/>
          <w:szCs w:val="28"/>
          <w:lang w:val="en-US"/>
        </w:rPr>
        <w:t xml:space="preserve">); </w:t>
      </w:r>
    </w:p>
    <w:p w:rsidR="00102108" w:rsidRPr="00445ABC" w:rsidRDefault="007273AB" w:rsidP="00670A09">
      <w:pPr>
        <w:spacing w:after="0"/>
        <w:ind w:firstLine="709"/>
        <w:jc w:val="both"/>
        <w:rPr>
          <w:rFonts w:cs="Times New Roman"/>
          <w:szCs w:val="28"/>
          <w:lang w:val="en-US"/>
        </w:rPr>
      </w:pPr>
      <w:r w:rsidRPr="00445ABC">
        <w:rPr>
          <w:rFonts w:cs="Times New Roman"/>
          <w:szCs w:val="28"/>
          <w:lang w:val="en-US"/>
        </w:rPr>
        <w:t>6.1.6.1.3.</w:t>
      </w:r>
      <w:r w:rsidR="00A62B02" w:rsidRPr="00445ABC">
        <w:rPr>
          <w:rFonts w:cs="Times New Roman"/>
          <w:szCs w:val="28"/>
          <w:lang w:val="en-US"/>
        </w:rPr>
        <w:t xml:space="preserve"> sistemul de protecţie antipatinare (a se vedea </w:t>
      </w:r>
      <w:r w:rsidRPr="00445ABC">
        <w:rPr>
          <w:rFonts w:cs="Times New Roman"/>
          <w:szCs w:val="28"/>
          <w:lang w:val="en-US"/>
        </w:rPr>
        <w:t>sub</w:t>
      </w:r>
      <w:r w:rsidR="004D2D8F" w:rsidRPr="00445ABC">
        <w:rPr>
          <w:rFonts w:cs="Times New Roman"/>
          <w:szCs w:val="28"/>
          <w:lang w:val="en-US"/>
        </w:rPr>
        <w:t>punctul 6.1.3.3</w:t>
      </w:r>
      <w:r w:rsidR="00A62B02" w:rsidRPr="00445ABC">
        <w:rPr>
          <w:rFonts w:cs="Times New Roman"/>
          <w:szCs w:val="28"/>
          <w:lang w:val="en-US"/>
        </w:rPr>
        <w:t xml:space="preserve">); </w:t>
      </w:r>
    </w:p>
    <w:p w:rsidR="00102108" w:rsidRPr="00445ABC" w:rsidRDefault="007273AB" w:rsidP="00670A09">
      <w:pPr>
        <w:spacing w:after="0"/>
        <w:ind w:firstLine="709"/>
        <w:jc w:val="both"/>
        <w:rPr>
          <w:rFonts w:cs="Times New Roman"/>
          <w:szCs w:val="28"/>
          <w:lang w:val="en-US"/>
        </w:rPr>
      </w:pPr>
      <w:r w:rsidRPr="00445ABC">
        <w:rPr>
          <w:rFonts w:cs="Times New Roman"/>
          <w:szCs w:val="28"/>
          <w:lang w:val="en-US"/>
        </w:rPr>
        <w:t>6.1.6.1.4.</w:t>
      </w:r>
      <w:r w:rsidR="00A62B02" w:rsidRPr="00445ABC">
        <w:rPr>
          <w:rFonts w:cs="Times New Roman"/>
          <w:szCs w:val="28"/>
          <w:lang w:val="en-US"/>
        </w:rPr>
        <w:t xml:space="preserve"> patinele de contact (a se vedea </w:t>
      </w:r>
      <w:r w:rsidRPr="00445ABC">
        <w:rPr>
          <w:rFonts w:cs="Times New Roman"/>
          <w:szCs w:val="28"/>
          <w:lang w:val="en-US"/>
        </w:rPr>
        <w:t>sub</w:t>
      </w:r>
      <w:r w:rsidR="001E5B87" w:rsidRPr="00445ABC">
        <w:rPr>
          <w:rFonts w:cs="Times New Roman"/>
          <w:szCs w:val="28"/>
          <w:lang w:val="en-US"/>
        </w:rPr>
        <w:t>punctul 6.1.3.9</w:t>
      </w:r>
      <w:r w:rsidR="00A62B02" w:rsidRPr="00445ABC">
        <w:rPr>
          <w:rFonts w:cs="Times New Roman"/>
          <w:szCs w:val="28"/>
          <w:lang w:val="en-US"/>
        </w:rPr>
        <w:t xml:space="preserve">). </w:t>
      </w:r>
    </w:p>
    <w:p w:rsidR="00102108" w:rsidRPr="00445ABC" w:rsidRDefault="00102108" w:rsidP="00670A09">
      <w:pPr>
        <w:spacing w:after="0"/>
        <w:ind w:firstLine="709"/>
        <w:jc w:val="both"/>
        <w:rPr>
          <w:rFonts w:cs="Times New Roman"/>
          <w:szCs w:val="28"/>
          <w:lang w:val="en-US"/>
        </w:rPr>
      </w:pPr>
      <w:r w:rsidRPr="00445ABC">
        <w:rPr>
          <w:rFonts w:cs="Times New Roman"/>
          <w:szCs w:val="28"/>
          <w:lang w:val="en-US"/>
        </w:rPr>
        <w:t xml:space="preserve">6.1.6.2. </w:t>
      </w:r>
      <w:r w:rsidR="00A62B02" w:rsidRPr="00445ABC">
        <w:rPr>
          <w:rFonts w:cs="Times New Roman"/>
          <w:szCs w:val="28"/>
          <w:lang w:val="en-US"/>
        </w:rPr>
        <w:t xml:space="preserve">Înainte de a începe încercările în exploatare, trebuie utilizat un modul potrivit (CB sau CH1) pentru a certifica proiectul elementului constitutiv. </w:t>
      </w:r>
    </w:p>
    <w:p w:rsidR="009A52CF" w:rsidRPr="00445ABC" w:rsidRDefault="00102108" w:rsidP="00102108">
      <w:pPr>
        <w:spacing w:after="0"/>
        <w:ind w:firstLine="709"/>
        <w:jc w:val="both"/>
        <w:rPr>
          <w:rFonts w:cs="Times New Roman"/>
          <w:szCs w:val="28"/>
          <w:lang w:val="en-US"/>
        </w:rPr>
      </w:pPr>
      <w:r w:rsidRPr="00445ABC">
        <w:rPr>
          <w:rFonts w:cs="Times New Roman"/>
          <w:szCs w:val="28"/>
          <w:lang w:val="en-US"/>
        </w:rPr>
        <w:t xml:space="preserve">6.1.6.3. </w:t>
      </w:r>
      <w:r w:rsidR="00A62B02" w:rsidRPr="00445ABC">
        <w:rPr>
          <w:rFonts w:cs="Times New Roman"/>
          <w:szCs w:val="28"/>
          <w:lang w:val="en-US"/>
        </w:rPr>
        <w:t>Încercările în exploatare trebuie organizate la propunerea fabricantului, care trebuie</w:t>
      </w:r>
      <w:r w:rsidR="007273AB" w:rsidRPr="00445ABC">
        <w:rPr>
          <w:rFonts w:cs="Times New Roman"/>
          <w:szCs w:val="28"/>
          <w:lang w:val="en-US"/>
        </w:rPr>
        <w:t xml:space="preserve"> să încheie un acord cu o între</w:t>
      </w:r>
      <w:r w:rsidR="00A62B02" w:rsidRPr="00445ABC">
        <w:rPr>
          <w:rFonts w:cs="Times New Roman"/>
          <w:szCs w:val="28"/>
          <w:lang w:val="en-US"/>
        </w:rPr>
        <w:t>prindere feroviară pentru contribuţia la o astfel de evaluare.</w:t>
      </w:r>
    </w:p>
    <w:p w:rsidR="009E1B33" w:rsidRPr="00445ABC" w:rsidRDefault="009E1B33" w:rsidP="00102108">
      <w:pPr>
        <w:spacing w:after="0"/>
        <w:ind w:firstLine="709"/>
        <w:jc w:val="both"/>
        <w:rPr>
          <w:rFonts w:cs="Times New Roman"/>
          <w:b/>
          <w:szCs w:val="28"/>
          <w:lang w:val="en-US"/>
        </w:rPr>
      </w:pPr>
      <w:r w:rsidRPr="00445ABC">
        <w:rPr>
          <w:rFonts w:cs="Times New Roman"/>
          <w:b/>
          <w:szCs w:val="28"/>
          <w:lang w:val="en-US"/>
        </w:rPr>
        <w:t>6.2. Subsistemul „material rulant”</w:t>
      </w:r>
    </w:p>
    <w:p w:rsidR="009E1B33" w:rsidRPr="00445ABC" w:rsidRDefault="009E1B33" w:rsidP="00102108">
      <w:pPr>
        <w:spacing w:after="0"/>
        <w:ind w:firstLine="709"/>
        <w:jc w:val="both"/>
        <w:rPr>
          <w:rFonts w:cs="Times New Roman"/>
          <w:szCs w:val="28"/>
          <w:lang w:val="en-US"/>
        </w:rPr>
      </w:pPr>
      <w:r w:rsidRPr="00445ABC">
        <w:rPr>
          <w:rFonts w:cs="Times New Roman"/>
          <w:szCs w:val="28"/>
          <w:lang w:val="en-US"/>
        </w:rPr>
        <w:t>6.2.1.</w:t>
      </w:r>
      <w:r w:rsidRPr="00445ABC">
        <w:rPr>
          <w:rFonts w:cs="Times New Roman"/>
          <w:szCs w:val="28"/>
          <w:lang w:val="ro-MD"/>
        </w:rPr>
        <w:t xml:space="preserve"> </w:t>
      </w:r>
      <w:r w:rsidRPr="00445ABC">
        <w:rPr>
          <w:rFonts w:cs="Times New Roman"/>
          <w:szCs w:val="28"/>
          <w:lang w:val="en-US"/>
        </w:rPr>
        <w:t xml:space="preserve">Verificarea CE (generalităţi) </w:t>
      </w:r>
    </w:p>
    <w:p w:rsidR="009E1B33" w:rsidRPr="00445ABC" w:rsidRDefault="009E1B33" w:rsidP="00102108">
      <w:pPr>
        <w:spacing w:after="0"/>
        <w:ind w:firstLine="709"/>
        <w:jc w:val="both"/>
        <w:rPr>
          <w:rFonts w:cs="Times New Roman"/>
          <w:szCs w:val="28"/>
          <w:lang w:val="en-US"/>
        </w:rPr>
      </w:pPr>
      <w:r w:rsidRPr="00445ABC">
        <w:rPr>
          <w:rFonts w:cs="Times New Roman"/>
          <w:szCs w:val="28"/>
          <w:lang w:val="en-US"/>
        </w:rPr>
        <w:t>6.2.1.</w:t>
      </w:r>
      <w:r w:rsidRPr="00445ABC">
        <w:rPr>
          <w:rFonts w:cs="Times New Roman"/>
          <w:szCs w:val="28"/>
          <w:lang w:val="ro-MD"/>
        </w:rPr>
        <w:t xml:space="preserve">1. </w:t>
      </w:r>
      <w:r w:rsidRPr="00445ABC">
        <w:rPr>
          <w:rFonts w:cs="Times New Roman"/>
          <w:szCs w:val="28"/>
          <w:lang w:val="en-US"/>
        </w:rPr>
        <w:t>Procedurile de verificare CE care</w:t>
      </w:r>
      <w:r w:rsidR="008363DF" w:rsidRPr="00445ABC">
        <w:rPr>
          <w:rFonts w:cs="Times New Roman"/>
          <w:szCs w:val="28"/>
          <w:lang w:val="en-US"/>
        </w:rPr>
        <w:t xml:space="preserve"> urmează să fie aplicate subsis</w:t>
      </w:r>
      <w:r w:rsidRPr="00445ABC">
        <w:rPr>
          <w:rFonts w:cs="Times New Roman"/>
          <w:szCs w:val="28"/>
          <w:lang w:val="en-US"/>
        </w:rPr>
        <w:t xml:space="preserve">temului „material rulant” sunt descrise la </w:t>
      </w:r>
      <w:r w:rsidR="007F5EC7" w:rsidRPr="00445ABC">
        <w:rPr>
          <w:rFonts w:cs="Times New Roman"/>
          <w:szCs w:val="28"/>
          <w:lang w:val="en-US"/>
        </w:rPr>
        <w:t xml:space="preserve">punctele 57-65 din </w:t>
      </w:r>
      <w:r w:rsidR="007F5EC7" w:rsidRPr="00445ABC">
        <w:rPr>
          <w:rFonts w:cs="Times New Roman"/>
          <w:szCs w:val="28"/>
          <w:lang w:val="ro-MD"/>
        </w:rPr>
        <w:t xml:space="preserve">Regulamentul de interoperabilitate a sistemului feroviar, aprobat prin Hotărârea Guvernului nr. 725/2024 </w:t>
      </w:r>
      <w:r w:rsidRPr="00445ABC">
        <w:rPr>
          <w:rFonts w:cs="Times New Roman"/>
          <w:szCs w:val="28"/>
          <w:lang w:val="en-US"/>
        </w:rPr>
        <w:t xml:space="preserve">și anexa </w:t>
      </w:r>
      <w:r w:rsidR="007F5EC7" w:rsidRPr="00445ABC">
        <w:rPr>
          <w:rFonts w:cs="Times New Roman"/>
          <w:szCs w:val="28"/>
          <w:lang w:val="en-US"/>
        </w:rPr>
        <w:t>nr.4 la aceasta</w:t>
      </w:r>
      <w:r w:rsidRPr="00445ABC">
        <w:rPr>
          <w:rFonts w:cs="Times New Roman"/>
          <w:szCs w:val="28"/>
          <w:lang w:val="en-US"/>
        </w:rPr>
        <w:t xml:space="preserve">. </w:t>
      </w:r>
    </w:p>
    <w:p w:rsidR="009E1B33" w:rsidRPr="00445ABC" w:rsidRDefault="009E1B33" w:rsidP="00102108">
      <w:pPr>
        <w:spacing w:after="0"/>
        <w:ind w:firstLine="709"/>
        <w:jc w:val="both"/>
        <w:rPr>
          <w:rFonts w:cs="Times New Roman"/>
          <w:szCs w:val="28"/>
          <w:lang w:val="en-US"/>
        </w:rPr>
      </w:pPr>
      <w:r w:rsidRPr="00445ABC">
        <w:rPr>
          <w:rFonts w:cs="Times New Roman"/>
          <w:szCs w:val="28"/>
          <w:lang w:val="en-US"/>
        </w:rPr>
        <w:t>6.2.1.</w:t>
      </w:r>
      <w:r w:rsidRPr="00445ABC">
        <w:rPr>
          <w:rFonts w:cs="Times New Roman"/>
          <w:szCs w:val="28"/>
          <w:lang w:val="ro-MD"/>
        </w:rPr>
        <w:t xml:space="preserve">2. </w:t>
      </w:r>
      <w:r w:rsidRPr="00445ABC">
        <w:rPr>
          <w:rFonts w:cs="Times New Roman"/>
          <w:szCs w:val="28"/>
          <w:lang w:val="en-US"/>
        </w:rPr>
        <w:t xml:space="preserve">Procedura de verificare CE a unei unităţi de material rulant trebuie realizată în funcţie de modulul sau modulele aferente specificate în </w:t>
      </w:r>
      <w:r w:rsidR="00020A5D" w:rsidRPr="00445ABC">
        <w:rPr>
          <w:rFonts w:cs="Times New Roman"/>
          <w:szCs w:val="28"/>
          <w:lang w:val="en-US"/>
        </w:rPr>
        <w:t>subpunctul 6.2.2.</w:t>
      </w:r>
    </w:p>
    <w:p w:rsidR="009E1B33" w:rsidRPr="00445ABC" w:rsidRDefault="009E1B33" w:rsidP="009E1B33">
      <w:pPr>
        <w:spacing w:after="0"/>
        <w:ind w:firstLine="709"/>
        <w:jc w:val="both"/>
        <w:rPr>
          <w:rFonts w:cs="Times New Roman"/>
          <w:b/>
          <w:szCs w:val="28"/>
          <w:lang w:val="en-US"/>
        </w:rPr>
      </w:pPr>
      <w:r w:rsidRPr="00445ABC">
        <w:rPr>
          <w:rFonts w:cs="Times New Roman"/>
          <w:szCs w:val="28"/>
          <w:lang w:val="en-US"/>
        </w:rPr>
        <w:t>6.2.1.</w:t>
      </w:r>
      <w:r w:rsidRPr="00445ABC">
        <w:rPr>
          <w:rFonts w:cs="Times New Roman"/>
          <w:szCs w:val="28"/>
          <w:lang w:val="ro-MD"/>
        </w:rPr>
        <w:t xml:space="preserve">3. </w:t>
      </w:r>
      <w:r w:rsidRPr="00445ABC">
        <w:rPr>
          <w:rFonts w:cs="Times New Roman"/>
          <w:szCs w:val="28"/>
          <w:lang w:val="en-US"/>
        </w:rPr>
        <w:t>Atunci când solicitantul aplică o primă evaluare referitoare la etapa de proiectare sau la etapele de proiectare și de producţie, organismul notificat selectat de acesta trebuie să emită declaraţia de verificare</w:t>
      </w:r>
      <w:r w:rsidR="00020A5D" w:rsidRPr="00445ABC">
        <w:rPr>
          <w:rFonts w:cs="Times New Roman"/>
          <w:szCs w:val="28"/>
          <w:lang w:val="en-US"/>
        </w:rPr>
        <w:t xml:space="preserve"> intermediară (</w:t>
      </w:r>
      <w:r w:rsidR="00A14089" w:rsidRPr="00445ABC">
        <w:rPr>
          <w:rFonts w:cs="Times New Roman"/>
          <w:szCs w:val="28"/>
          <w:lang w:val="en-US"/>
        </w:rPr>
        <w:t>în continuare-</w:t>
      </w:r>
      <w:r w:rsidR="00020A5D" w:rsidRPr="00445ABC">
        <w:rPr>
          <w:rFonts w:cs="Times New Roman"/>
          <w:i/>
          <w:szCs w:val="28"/>
          <w:lang w:val="en-US"/>
        </w:rPr>
        <w:t>ISV</w:t>
      </w:r>
      <w:r w:rsidR="00020A5D" w:rsidRPr="00445ABC">
        <w:rPr>
          <w:rFonts w:cs="Times New Roman"/>
          <w:szCs w:val="28"/>
          <w:lang w:val="en-US"/>
        </w:rPr>
        <w:t>) și să întoc</w:t>
      </w:r>
      <w:r w:rsidRPr="00445ABC">
        <w:rPr>
          <w:rFonts w:cs="Times New Roman"/>
          <w:szCs w:val="28"/>
          <w:lang w:val="en-US"/>
        </w:rPr>
        <w:t>mească declaraţia CE de conformitate intermediară a subsistemului.</w:t>
      </w:r>
    </w:p>
    <w:p w:rsidR="00AA46A7" w:rsidRPr="00445ABC" w:rsidRDefault="00AA46A7" w:rsidP="00670A09">
      <w:pPr>
        <w:spacing w:after="0"/>
        <w:ind w:firstLine="709"/>
        <w:jc w:val="both"/>
        <w:rPr>
          <w:rFonts w:cs="Times New Roman"/>
          <w:szCs w:val="28"/>
          <w:lang w:val="en-US"/>
        </w:rPr>
      </w:pPr>
      <w:r w:rsidRPr="00445ABC">
        <w:rPr>
          <w:rFonts w:cs="Times New Roman"/>
          <w:szCs w:val="28"/>
          <w:lang w:val="en-US"/>
        </w:rPr>
        <w:t>6.2.2. Aplicarea modulelor</w:t>
      </w:r>
    </w:p>
    <w:p w:rsidR="00AA46A7" w:rsidRPr="00445ABC" w:rsidRDefault="00AA46A7" w:rsidP="00020A5D">
      <w:pPr>
        <w:spacing w:after="0"/>
        <w:ind w:firstLine="709"/>
        <w:jc w:val="both"/>
        <w:rPr>
          <w:rFonts w:cs="Times New Roman"/>
          <w:b/>
          <w:szCs w:val="28"/>
          <w:lang w:val="en-US"/>
        </w:rPr>
      </w:pPr>
      <w:r w:rsidRPr="00445ABC">
        <w:rPr>
          <w:rFonts w:cs="Times New Roman"/>
          <w:b/>
          <w:szCs w:val="28"/>
          <w:lang w:val="en-US"/>
        </w:rPr>
        <w:t>Module pentru verificarea CE a subsistemelor:</w:t>
      </w:r>
    </w:p>
    <w:p w:rsidR="00BF0241" w:rsidRPr="00445ABC" w:rsidRDefault="00BF0241" w:rsidP="00020A5D">
      <w:pPr>
        <w:spacing w:after="0"/>
        <w:ind w:firstLine="709"/>
        <w:jc w:val="both"/>
        <w:rPr>
          <w:rFonts w:cs="Times New Roman"/>
          <w:b/>
          <w:szCs w:val="28"/>
          <w:lang w:val="en-US"/>
        </w:rPr>
      </w:pPr>
    </w:p>
    <w:tbl>
      <w:tblPr>
        <w:tblStyle w:val="TableGrid"/>
        <w:tblW w:w="0" w:type="auto"/>
        <w:jc w:val="center"/>
        <w:tblLook w:val="04A0" w:firstRow="1" w:lastRow="0" w:firstColumn="1" w:lastColumn="0" w:noHBand="0" w:noVBand="1"/>
      </w:tblPr>
      <w:tblGrid>
        <w:gridCol w:w="3256"/>
        <w:gridCol w:w="5923"/>
      </w:tblGrid>
      <w:tr w:rsidR="00AA46A7" w:rsidRPr="00445ABC" w:rsidTr="003149D0">
        <w:trPr>
          <w:jc w:val="center"/>
        </w:trPr>
        <w:tc>
          <w:tcPr>
            <w:tcW w:w="3256" w:type="dxa"/>
          </w:tcPr>
          <w:p w:rsidR="00AA46A7" w:rsidRPr="00445ABC" w:rsidRDefault="00AA46A7" w:rsidP="00C31C7B">
            <w:pPr>
              <w:jc w:val="center"/>
              <w:rPr>
                <w:rFonts w:cs="Times New Roman"/>
                <w:b/>
                <w:szCs w:val="28"/>
              </w:rPr>
            </w:pPr>
            <w:r w:rsidRPr="00445ABC">
              <w:rPr>
                <w:rFonts w:cs="Times New Roman"/>
                <w:szCs w:val="28"/>
              </w:rPr>
              <w:t>Modulul SB</w:t>
            </w:r>
          </w:p>
        </w:tc>
        <w:tc>
          <w:tcPr>
            <w:tcW w:w="5923" w:type="dxa"/>
          </w:tcPr>
          <w:p w:rsidR="00AA46A7" w:rsidRPr="00445ABC" w:rsidRDefault="00AA46A7" w:rsidP="00C31C7B">
            <w:pPr>
              <w:jc w:val="center"/>
              <w:rPr>
                <w:rFonts w:cs="Times New Roman"/>
                <w:b/>
                <w:szCs w:val="28"/>
              </w:rPr>
            </w:pPr>
            <w:r w:rsidRPr="00445ABC">
              <w:rPr>
                <w:rFonts w:cs="Times New Roman"/>
                <w:szCs w:val="28"/>
              </w:rPr>
              <w:t>Examinarea CE de tip</w:t>
            </w:r>
          </w:p>
        </w:tc>
      </w:tr>
      <w:tr w:rsidR="00AA46A7" w:rsidRPr="007552F4" w:rsidTr="003149D0">
        <w:trPr>
          <w:jc w:val="center"/>
        </w:trPr>
        <w:tc>
          <w:tcPr>
            <w:tcW w:w="3256" w:type="dxa"/>
          </w:tcPr>
          <w:p w:rsidR="00AA46A7" w:rsidRPr="00445ABC" w:rsidRDefault="00AA46A7" w:rsidP="00670A09">
            <w:pPr>
              <w:jc w:val="both"/>
              <w:rPr>
                <w:rFonts w:cs="Times New Roman"/>
                <w:b/>
                <w:szCs w:val="28"/>
              </w:rPr>
            </w:pPr>
            <w:r w:rsidRPr="00445ABC">
              <w:rPr>
                <w:rFonts w:cs="Times New Roman"/>
                <w:szCs w:val="28"/>
              </w:rPr>
              <w:t>Modulul SD</w:t>
            </w:r>
          </w:p>
        </w:tc>
        <w:tc>
          <w:tcPr>
            <w:tcW w:w="5923" w:type="dxa"/>
          </w:tcPr>
          <w:p w:rsidR="00AA46A7" w:rsidRPr="00445ABC" w:rsidRDefault="00AA46A7" w:rsidP="00670A09">
            <w:pPr>
              <w:jc w:val="both"/>
              <w:rPr>
                <w:rFonts w:cs="Times New Roman"/>
                <w:b/>
                <w:szCs w:val="28"/>
              </w:rPr>
            </w:pPr>
            <w:r w:rsidRPr="00445ABC">
              <w:rPr>
                <w:rFonts w:cs="Times New Roman"/>
                <w:szCs w:val="28"/>
              </w:rPr>
              <w:t>Verificare</w:t>
            </w:r>
            <w:r w:rsidR="00C31C7B" w:rsidRPr="00445ABC">
              <w:rPr>
                <w:rFonts w:cs="Times New Roman"/>
                <w:szCs w:val="28"/>
              </w:rPr>
              <w:t>a CE bazată pe sistemul de mana</w:t>
            </w:r>
            <w:r w:rsidRPr="00445ABC">
              <w:rPr>
                <w:rFonts w:cs="Times New Roman"/>
                <w:szCs w:val="28"/>
              </w:rPr>
              <w:t>gement al calităţii procesului de producţie</w:t>
            </w:r>
          </w:p>
        </w:tc>
      </w:tr>
      <w:tr w:rsidR="00AA46A7" w:rsidRPr="007552F4" w:rsidTr="003149D0">
        <w:trPr>
          <w:jc w:val="center"/>
        </w:trPr>
        <w:tc>
          <w:tcPr>
            <w:tcW w:w="3256" w:type="dxa"/>
          </w:tcPr>
          <w:p w:rsidR="00AA46A7" w:rsidRPr="00445ABC" w:rsidRDefault="00AA46A7" w:rsidP="00670A09">
            <w:pPr>
              <w:jc w:val="both"/>
              <w:rPr>
                <w:rFonts w:cs="Times New Roman"/>
                <w:b/>
                <w:szCs w:val="28"/>
              </w:rPr>
            </w:pPr>
            <w:r w:rsidRPr="00445ABC">
              <w:rPr>
                <w:rFonts w:cs="Times New Roman"/>
                <w:szCs w:val="28"/>
              </w:rPr>
              <w:lastRenderedPageBreak/>
              <w:t>Modulul SF</w:t>
            </w:r>
          </w:p>
        </w:tc>
        <w:tc>
          <w:tcPr>
            <w:tcW w:w="5923" w:type="dxa"/>
          </w:tcPr>
          <w:p w:rsidR="00AA46A7" w:rsidRPr="00445ABC" w:rsidRDefault="00C31C7B" w:rsidP="00C31C7B">
            <w:pPr>
              <w:jc w:val="both"/>
              <w:rPr>
                <w:rFonts w:cs="Times New Roman"/>
                <w:b/>
                <w:szCs w:val="28"/>
              </w:rPr>
            </w:pPr>
            <w:r w:rsidRPr="00445ABC">
              <w:rPr>
                <w:rFonts w:cs="Times New Roman"/>
                <w:szCs w:val="28"/>
              </w:rPr>
              <w:t>Verificarea CE bazată pe verificarea produsului</w:t>
            </w:r>
          </w:p>
        </w:tc>
      </w:tr>
      <w:tr w:rsidR="00AA46A7" w:rsidRPr="007552F4" w:rsidTr="003149D0">
        <w:trPr>
          <w:jc w:val="center"/>
        </w:trPr>
        <w:tc>
          <w:tcPr>
            <w:tcW w:w="3256" w:type="dxa"/>
          </w:tcPr>
          <w:p w:rsidR="00AA46A7" w:rsidRPr="00445ABC" w:rsidRDefault="00AA46A7" w:rsidP="00670A09">
            <w:pPr>
              <w:jc w:val="both"/>
              <w:rPr>
                <w:rFonts w:cs="Times New Roman"/>
                <w:b/>
                <w:szCs w:val="28"/>
              </w:rPr>
            </w:pPr>
            <w:r w:rsidRPr="00445ABC">
              <w:rPr>
                <w:rFonts w:cs="Times New Roman"/>
                <w:szCs w:val="28"/>
              </w:rPr>
              <w:t>Modulul SH1</w:t>
            </w:r>
          </w:p>
        </w:tc>
        <w:tc>
          <w:tcPr>
            <w:tcW w:w="5923" w:type="dxa"/>
          </w:tcPr>
          <w:p w:rsidR="00AA46A7" w:rsidRPr="00445ABC" w:rsidRDefault="00C31C7B" w:rsidP="00670A09">
            <w:pPr>
              <w:jc w:val="both"/>
              <w:rPr>
                <w:rFonts w:cs="Times New Roman"/>
                <w:b/>
                <w:szCs w:val="28"/>
              </w:rPr>
            </w:pPr>
            <w:r w:rsidRPr="00445ABC">
              <w:rPr>
                <w:rFonts w:cs="Times New Roman"/>
                <w:szCs w:val="28"/>
              </w:rPr>
              <w:t>Verificarea CE bazată pe un sistem de mana gement al calităţii complet plus examinarea proiectului</w:t>
            </w:r>
          </w:p>
        </w:tc>
      </w:tr>
    </w:tbl>
    <w:p w:rsidR="00876A48" w:rsidRPr="00445ABC" w:rsidRDefault="00876A48" w:rsidP="00670A09">
      <w:pPr>
        <w:spacing w:after="0"/>
        <w:ind w:firstLine="709"/>
        <w:jc w:val="both"/>
        <w:rPr>
          <w:rFonts w:cs="Times New Roman"/>
          <w:szCs w:val="28"/>
          <w:lang w:val="en-US"/>
        </w:rPr>
      </w:pPr>
    </w:p>
    <w:p w:rsidR="00876A48" w:rsidRPr="00445ABC" w:rsidRDefault="00876A48" w:rsidP="00670A09">
      <w:pPr>
        <w:spacing w:after="0"/>
        <w:ind w:firstLine="709"/>
        <w:jc w:val="both"/>
        <w:rPr>
          <w:rFonts w:cs="Times New Roman"/>
          <w:szCs w:val="28"/>
          <w:lang w:val="en-US"/>
        </w:rPr>
      </w:pPr>
      <w:r w:rsidRPr="00445ABC">
        <w:rPr>
          <w:rFonts w:cs="Times New Roman"/>
          <w:szCs w:val="28"/>
          <w:lang w:val="en-US"/>
        </w:rPr>
        <w:t xml:space="preserve">6.2.2.1. </w:t>
      </w:r>
      <w:r w:rsidR="009E1B33" w:rsidRPr="00445ABC">
        <w:rPr>
          <w:rFonts w:cs="Times New Roman"/>
          <w:szCs w:val="28"/>
          <w:lang w:val="en-US"/>
        </w:rPr>
        <w:t xml:space="preserve">Solicitantul trebuie să aleagă una dintre următoarele combinaţii de module: </w:t>
      </w:r>
    </w:p>
    <w:p w:rsidR="00876A48" w:rsidRPr="00445ABC" w:rsidRDefault="009E1B33" w:rsidP="00670A09">
      <w:pPr>
        <w:spacing w:after="0"/>
        <w:ind w:firstLine="709"/>
        <w:jc w:val="both"/>
        <w:rPr>
          <w:rFonts w:cs="Times New Roman"/>
          <w:szCs w:val="28"/>
          <w:lang w:val="en-US"/>
        </w:rPr>
      </w:pPr>
      <w:r w:rsidRPr="00445ABC">
        <w:rPr>
          <w:rFonts w:cs="Times New Roman"/>
          <w:szCs w:val="28"/>
          <w:lang w:val="en-US"/>
        </w:rPr>
        <w:t xml:space="preserve">(SB+SD) sau (SB+SF) sau (SH1) pentru fiecare subsistem (sau parte de subsistem) vizat. </w:t>
      </w:r>
    </w:p>
    <w:p w:rsidR="00876A48" w:rsidRPr="00445ABC" w:rsidRDefault="009E1B33" w:rsidP="00670A09">
      <w:pPr>
        <w:spacing w:after="0"/>
        <w:ind w:firstLine="709"/>
        <w:jc w:val="both"/>
        <w:rPr>
          <w:rFonts w:cs="Times New Roman"/>
          <w:szCs w:val="28"/>
          <w:lang w:val="en-US"/>
        </w:rPr>
      </w:pPr>
      <w:r w:rsidRPr="00445ABC">
        <w:rPr>
          <w:rFonts w:cs="Times New Roman"/>
          <w:szCs w:val="28"/>
          <w:lang w:val="en-US"/>
        </w:rPr>
        <w:t xml:space="preserve">Evaluarea trebuie apoi să fie realizată în funcţie de combinaţia de module aleasă. </w:t>
      </w:r>
    </w:p>
    <w:p w:rsidR="00876A48" w:rsidRPr="00445ABC" w:rsidRDefault="00876A48" w:rsidP="00670A09">
      <w:pPr>
        <w:spacing w:after="0"/>
        <w:ind w:firstLine="709"/>
        <w:jc w:val="both"/>
        <w:rPr>
          <w:rFonts w:cs="Times New Roman"/>
          <w:szCs w:val="28"/>
          <w:lang w:val="en-US"/>
        </w:rPr>
      </w:pPr>
      <w:r w:rsidRPr="00445ABC">
        <w:rPr>
          <w:rFonts w:cs="Times New Roman"/>
          <w:szCs w:val="28"/>
          <w:lang w:val="en-US"/>
        </w:rPr>
        <w:t xml:space="preserve">6.2.2.2. </w:t>
      </w:r>
      <w:r w:rsidR="009E1B33" w:rsidRPr="00445ABC">
        <w:rPr>
          <w:rFonts w:cs="Times New Roman"/>
          <w:szCs w:val="28"/>
          <w:lang w:val="en-US"/>
        </w:rPr>
        <w:t xml:space="preserve">În cazul în care mai multe verificări CE (de exemplu în raport cu mai multe STI-uri care se referă la același subsistem) necesită o verificare pe baza aceleiași evaluări a producţiei (modulul SD sau SF), se permite combinarea mai multor evaluări ale modulului SB cu o singură evaluare a modulului de producţie (SD sau SF). În această situaţie, pentru etapele de proiectare și elaborare trebuie emise ISV-uri, în conformitate cu modulul SB. </w:t>
      </w:r>
    </w:p>
    <w:p w:rsidR="00876A48" w:rsidRPr="00445ABC" w:rsidRDefault="00876A48" w:rsidP="00670A09">
      <w:pPr>
        <w:spacing w:after="0"/>
        <w:ind w:firstLine="709"/>
        <w:jc w:val="both"/>
        <w:rPr>
          <w:rFonts w:cs="Times New Roman"/>
          <w:szCs w:val="28"/>
          <w:lang w:val="en-US"/>
        </w:rPr>
      </w:pPr>
      <w:r w:rsidRPr="00445ABC">
        <w:rPr>
          <w:rFonts w:cs="Times New Roman"/>
          <w:szCs w:val="28"/>
          <w:lang w:val="en-US"/>
        </w:rPr>
        <w:t xml:space="preserve">6.2.2.3. </w:t>
      </w:r>
      <w:r w:rsidR="009E1B33" w:rsidRPr="00445ABC">
        <w:rPr>
          <w:rFonts w:cs="Times New Roman"/>
          <w:szCs w:val="28"/>
          <w:lang w:val="en-US"/>
        </w:rPr>
        <w:t xml:space="preserve">Valabilitatea certificatului de examinare de tip sau de examinare a proiectului trebuie indicată în conformitate cu dispoziţiile pentru etapa B din </w:t>
      </w:r>
      <w:r w:rsidR="00EB467F" w:rsidRPr="00445ABC">
        <w:rPr>
          <w:rFonts w:cs="Times New Roman"/>
          <w:szCs w:val="28"/>
          <w:lang w:val="en-US"/>
        </w:rPr>
        <w:t xml:space="preserve">subpunctul </w:t>
      </w:r>
      <w:r w:rsidR="009E1B33" w:rsidRPr="00445ABC">
        <w:rPr>
          <w:rFonts w:cs="Times New Roman"/>
          <w:szCs w:val="28"/>
          <w:lang w:val="en-US"/>
        </w:rPr>
        <w:t xml:space="preserve">7.1.3 „Reguli privind verificarea CE”. </w:t>
      </w:r>
    </w:p>
    <w:p w:rsidR="00AA46A7" w:rsidRPr="00445ABC" w:rsidRDefault="00876A48" w:rsidP="00670A09">
      <w:pPr>
        <w:spacing w:after="0"/>
        <w:ind w:firstLine="709"/>
        <w:jc w:val="both"/>
        <w:rPr>
          <w:rFonts w:cs="Times New Roman"/>
          <w:szCs w:val="28"/>
          <w:lang w:val="en-US"/>
        </w:rPr>
      </w:pPr>
      <w:r w:rsidRPr="00445ABC">
        <w:rPr>
          <w:rFonts w:cs="Times New Roman"/>
          <w:szCs w:val="28"/>
          <w:lang w:val="en-US"/>
        </w:rPr>
        <w:t xml:space="preserve">6.2.2.4. </w:t>
      </w:r>
      <w:r w:rsidR="009E1B33" w:rsidRPr="00445ABC">
        <w:rPr>
          <w:rFonts w:cs="Times New Roman"/>
          <w:szCs w:val="28"/>
          <w:lang w:val="en-US"/>
        </w:rPr>
        <w:t xml:space="preserve">În cazul în care trebuie utilizată o procedură de evaluare specială, pe lângă cerinţele exprimate în </w:t>
      </w:r>
      <w:r w:rsidR="008F21F6" w:rsidRPr="00445ABC">
        <w:rPr>
          <w:rFonts w:cs="Times New Roman"/>
          <w:szCs w:val="28"/>
          <w:lang w:val="en-US"/>
        </w:rPr>
        <w:t>subp</w:t>
      </w:r>
      <w:r w:rsidR="009E1B33" w:rsidRPr="00445ABC">
        <w:rPr>
          <w:rFonts w:cs="Times New Roman"/>
          <w:szCs w:val="28"/>
          <w:lang w:val="en-US"/>
        </w:rPr>
        <w:t xml:space="preserve">unctul 4.2, acest lucru se specifică în </w:t>
      </w:r>
      <w:r w:rsidR="008F21F6" w:rsidRPr="00445ABC">
        <w:rPr>
          <w:rFonts w:cs="Times New Roman"/>
          <w:szCs w:val="28"/>
          <w:lang w:val="en-US"/>
        </w:rPr>
        <w:t>subpunctul 6.2.3.</w:t>
      </w:r>
    </w:p>
    <w:p w:rsidR="00876A48" w:rsidRPr="00445ABC" w:rsidRDefault="00876A48" w:rsidP="00670A09">
      <w:pPr>
        <w:spacing w:after="0"/>
        <w:ind w:firstLine="709"/>
        <w:jc w:val="both"/>
        <w:rPr>
          <w:rFonts w:cs="Times New Roman"/>
          <w:b/>
          <w:szCs w:val="28"/>
          <w:lang w:val="en-US"/>
        </w:rPr>
      </w:pPr>
      <w:r w:rsidRPr="00445ABC">
        <w:rPr>
          <w:rFonts w:cs="Times New Roman"/>
          <w:b/>
          <w:szCs w:val="28"/>
          <w:lang w:val="en-US"/>
        </w:rPr>
        <w:t>6.2.3. Proceduri specifice de evaluare pentru subsisteme</w:t>
      </w:r>
    </w:p>
    <w:p w:rsidR="00876A48" w:rsidRPr="00445ABC" w:rsidRDefault="00876A48" w:rsidP="00670A09">
      <w:pPr>
        <w:spacing w:after="0"/>
        <w:ind w:firstLine="709"/>
        <w:jc w:val="both"/>
        <w:rPr>
          <w:rFonts w:cs="Times New Roman"/>
          <w:szCs w:val="28"/>
          <w:lang w:val="en-US"/>
        </w:rPr>
      </w:pPr>
      <w:r w:rsidRPr="00445ABC">
        <w:rPr>
          <w:rFonts w:cs="Times New Roman"/>
          <w:szCs w:val="28"/>
          <w:lang w:val="en-US"/>
        </w:rPr>
        <w:t xml:space="preserve">6.2.3.1. </w:t>
      </w:r>
      <w:r w:rsidR="008F21F6" w:rsidRPr="00445ABC">
        <w:rPr>
          <w:rFonts w:cs="Times New Roman"/>
          <w:szCs w:val="28"/>
          <w:lang w:val="en-US"/>
        </w:rPr>
        <w:t>Condiţii de sarcină și masa cântărită (subpunctul 4.2.2.10</w:t>
      </w:r>
      <w:r w:rsidRPr="00445ABC">
        <w:rPr>
          <w:rFonts w:cs="Times New Roman"/>
          <w:szCs w:val="28"/>
          <w:lang w:val="en-US"/>
        </w:rPr>
        <w:t xml:space="preserve">) </w:t>
      </w:r>
    </w:p>
    <w:p w:rsidR="00914888" w:rsidRPr="00445ABC" w:rsidRDefault="00914888" w:rsidP="00876A48">
      <w:pPr>
        <w:spacing w:after="0"/>
        <w:ind w:firstLine="708"/>
        <w:jc w:val="both"/>
        <w:rPr>
          <w:rFonts w:cs="Times New Roman"/>
          <w:szCs w:val="28"/>
          <w:lang w:val="en-US"/>
        </w:rPr>
      </w:pPr>
      <w:r w:rsidRPr="00445ABC">
        <w:rPr>
          <w:rFonts w:cs="Times New Roman"/>
          <w:szCs w:val="28"/>
          <w:lang w:val="en-US"/>
        </w:rPr>
        <w:t xml:space="preserve">6.2.3.1.1. </w:t>
      </w:r>
      <w:r w:rsidR="00876A48" w:rsidRPr="00445ABC">
        <w:rPr>
          <w:rFonts w:cs="Times New Roman"/>
          <w:szCs w:val="28"/>
          <w:lang w:val="en-US"/>
        </w:rPr>
        <w:t>Trebuie măsurată masa cântărită, pentru o condiţie de sarcină corespunzând condiţiei „m</w:t>
      </w:r>
      <w:r w:rsidR="000F3965" w:rsidRPr="00445ABC">
        <w:rPr>
          <w:rFonts w:cs="Times New Roman"/>
          <w:szCs w:val="28"/>
          <w:lang w:val="en-US"/>
        </w:rPr>
        <w:t>asa proiectată în stare de func</w:t>
      </w:r>
      <w:r w:rsidR="00876A48" w:rsidRPr="00445ABC">
        <w:rPr>
          <w:rFonts w:cs="Times New Roman"/>
          <w:szCs w:val="28"/>
          <w:lang w:val="en-US"/>
        </w:rPr>
        <w:t xml:space="preserve">ţionare”, cu excepţia consumabilelor pentru care nu există impuneri (de exemplu, se admite „masa moartă”). </w:t>
      </w:r>
    </w:p>
    <w:p w:rsidR="00914888" w:rsidRPr="00445ABC" w:rsidRDefault="00914888" w:rsidP="00876A48">
      <w:pPr>
        <w:spacing w:after="0"/>
        <w:ind w:firstLine="708"/>
        <w:jc w:val="both"/>
        <w:rPr>
          <w:rFonts w:cs="Times New Roman"/>
          <w:szCs w:val="28"/>
          <w:lang w:val="en-US"/>
        </w:rPr>
      </w:pPr>
      <w:r w:rsidRPr="00445ABC">
        <w:rPr>
          <w:rFonts w:cs="Times New Roman"/>
          <w:szCs w:val="28"/>
          <w:lang w:val="en-US"/>
        </w:rPr>
        <w:t xml:space="preserve">6.2.3.1.2. </w:t>
      </w:r>
      <w:r w:rsidR="00876A48" w:rsidRPr="00445ABC">
        <w:rPr>
          <w:rFonts w:cs="Times New Roman"/>
          <w:szCs w:val="28"/>
          <w:lang w:val="en-US"/>
        </w:rPr>
        <w:t xml:space="preserve">Este permisă obţinerea celorlalte condiţii de sarcină prin calcul. </w:t>
      </w:r>
    </w:p>
    <w:p w:rsidR="00914888" w:rsidRPr="00445ABC" w:rsidRDefault="00914888" w:rsidP="00876A48">
      <w:pPr>
        <w:spacing w:after="0"/>
        <w:ind w:firstLine="708"/>
        <w:jc w:val="both"/>
        <w:rPr>
          <w:rFonts w:cs="Times New Roman"/>
          <w:szCs w:val="28"/>
          <w:lang w:val="en-US"/>
        </w:rPr>
      </w:pPr>
      <w:r w:rsidRPr="00445ABC">
        <w:rPr>
          <w:rFonts w:cs="Times New Roman"/>
          <w:szCs w:val="28"/>
          <w:lang w:val="en-US"/>
        </w:rPr>
        <w:t xml:space="preserve">6.2.3.1.3. </w:t>
      </w:r>
      <w:r w:rsidR="00876A48" w:rsidRPr="00445ABC">
        <w:rPr>
          <w:rFonts w:cs="Times New Roman"/>
          <w:szCs w:val="28"/>
          <w:lang w:val="en-US"/>
        </w:rPr>
        <w:t xml:space="preserve">Atunci când un vehicul este declarat ca fiind conform cu un tip (în conformitate cu </w:t>
      </w:r>
      <w:r w:rsidR="000F3965" w:rsidRPr="00445ABC">
        <w:rPr>
          <w:rFonts w:cs="Times New Roman"/>
          <w:szCs w:val="28"/>
          <w:lang w:val="en-US"/>
        </w:rPr>
        <w:t>sub</w:t>
      </w:r>
      <w:r w:rsidR="00876A48" w:rsidRPr="00445ABC">
        <w:rPr>
          <w:rFonts w:cs="Times New Roman"/>
          <w:szCs w:val="28"/>
          <w:lang w:val="en-US"/>
        </w:rPr>
        <w:t xml:space="preserve">punctele 6.2.2 și 7.1.3): </w:t>
      </w:r>
    </w:p>
    <w:p w:rsidR="00914888" w:rsidRPr="00445ABC" w:rsidRDefault="000F3965" w:rsidP="00876A48">
      <w:pPr>
        <w:spacing w:after="0"/>
        <w:ind w:firstLine="708"/>
        <w:jc w:val="both"/>
        <w:rPr>
          <w:rFonts w:cs="Times New Roman"/>
          <w:szCs w:val="28"/>
          <w:lang w:val="en-US"/>
        </w:rPr>
      </w:pPr>
      <w:r w:rsidRPr="00445ABC">
        <w:rPr>
          <w:rFonts w:cs="Times New Roman"/>
          <w:szCs w:val="28"/>
          <w:lang w:val="en-US"/>
        </w:rPr>
        <w:t>6.2.3.1.3.1.</w:t>
      </w:r>
      <w:r w:rsidR="00876A48" w:rsidRPr="00445ABC">
        <w:rPr>
          <w:rFonts w:cs="Times New Roman"/>
          <w:szCs w:val="28"/>
          <w:lang w:val="en-US"/>
        </w:rPr>
        <w:t xml:space="preserve"> masa totală cântărită a vehiculului în condiţia de sarcină „masa proiectată în stare de funcţionare” nu trebuie să depășească cu mai mult de 3 % masa totală declarată a vehiculului pentru tipul care figurează în certificatul de verificare CE de examinare de tip sau de examinare a proiectului și în documentaţia tehnică descrisă la </w:t>
      </w:r>
      <w:r w:rsidR="00F11DC6" w:rsidRPr="00445ABC">
        <w:rPr>
          <w:rFonts w:cs="Times New Roman"/>
          <w:szCs w:val="28"/>
          <w:lang w:val="en-US"/>
        </w:rPr>
        <w:t>sub</w:t>
      </w:r>
      <w:r w:rsidR="00876A48" w:rsidRPr="00445ABC">
        <w:rPr>
          <w:rFonts w:cs="Times New Roman"/>
          <w:szCs w:val="28"/>
          <w:lang w:val="en-US"/>
        </w:rPr>
        <w:t xml:space="preserve">punctul 4.2.12; </w:t>
      </w:r>
    </w:p>
    <w:p w:rsidR="00876A48" w:rsidRPr="00445ABC" w:rsidRDefault="000F3965" w:rsidP="00876A48">
      <w:pPr>
        <w:spacing w:after="0"/>
        <w:ind w:firstLine="708"/>
        <w:jc w:val="both"/>
        <w:rPr>
          <w:rFonts w:cs="Times New Roman"/>
          <w:b/>
          <w:szCs w:val="28"/>
          <w:lang w:val="en-US"/>
        </w:rPr>
      </w:pPr>
      <w:r w:rsidRPr="00445ABC">
        <w:rPr>
          <w:rFonts w:cs="Times New Roman"/>
          <w:szCs w:val="28"/>
          <w:lang w:val="en-US"/>
        </w:rPr>
        <w:t>6.2.3.1.3.2.</w:t>
      </w:r>
      <w:r w:rsidR="00876A48" w:rsidRPr="00445ABC">
        <w:rPr>
          <w:rFonts w:cs="Times New Roman"/>
          <w:szCs w:val="28"/>
          <w:lang w:val="en-US"/>
        </w:rPr>
        <w:t xml:space="preserve"> în plus, pentru o unitate cu o viteză maximă prin construcţie mai mare sau egală cu 250 km/h, masa pe osie în condiţiile de sarcină „masa proiectată în cazul unei sarcini utile normale” și „masa operaţională în cazul unei sarcini utile normale” nu trebuie să depășească cu mai mult de 4 % masa pe osie declarată pentru aceeași condiţie de sarcină.</w:t>
      </w:r>
    </w:p>
    <w:p w:rsidR="00914888" w:rsidRPr="00445ABC" w:rsidRDefault="00914888" w:rsidP="00670A09">
      <w:pPr>
        <w:spacing w:after="0"/>
        <w:ind w:firstLine="709"/>
        <w:jc w:val="both"/>
        <w:rPr>
          <w:rFonts w:cs="Times New Roman"/>
          <w:szCs w:val="28"/>
          <w:lang w:val="en-US"/>
        </w:rPr>
      </w:pPr>
      <w:r w:rsidRPr="00445ABC">
        <w:rPr>
          <w:rFonts w:cs="Times New Roman"/>
          <w:b/>
          <w:szCs w:val="28"/>
          <w:lang w:val="en-US"/>
        </w:rPr>
        <w:t xml:space="preserve">6.2.3.2. </w:t>
      </w:r>
      <w:r w:rsidR="00F11DC6" w:rsidRPr="00445ABC">
        <w:rPr>
          <w:rFonts w:cs="Times New Roman"/>
          <w:b/>
          <w:szCs w:val="28"/>
          <w:lang w:val="en-US"/>
        </w:rPr>
        <w:t>Sarcina peroată (subpunctul 4.</w:t>
      </w:r>
      <w:r w:rsidRPr="00445ABC">
        <w:rPr>
          <w:rFonts w:cs="Times New Roman"/>
          <w:b/>
          <w:szCs w:val="28"/>
          <w:lang w:val="en-US"/>
        </w:rPr>
        <w:t>2</w:t>
      </w:r>
      <w:r w:rsidR="00F11DC6" w:rsidRPr="00445ABC">
        <w:rPr>
          <w:rFonts w:cs="Times New Roman"/>
          <w:b/>
          <w:szCs w:val="28"/>
          <w:lang w:val="en-US"/>
        </w:rPr>
        <w:t>.3.2.2</w:t>
      </w:r>
      <w:r w:rsidRPr="00445ABC">
        <w:rPr>
          <w:rFonts w:cs="Times New Roman"/>
          <w:szCs w:val="28"/>
          <w:lang w:val="en-US"/>
        </w:rPr>
        <w:t xml:space="preserve">) </w:t>
      </w:r>
    </w:p>
    <w:p w:rsidR="00044B0F" w:rsidRPr="00445ABC" w:rsidRDefault="00914888" w:rsidP="00670A09">
      <w:pPr>
        <w:spacing w:after="0"/>
        <w:ind w:firstLine="709"/>
        <w:jc w:val="both"/>
        <w:rPr>
          <w:rFonts w:cs="Times New Roman"/>
          <w:szCs w:val="28"/>
          <w:lang w:val="en-US"/>
        </w:rPr>
      </w:pPr>
      <w:r w:rsidRPr="00445ABC">
        <w:rPr>
          <w:rFonts w:cs="Times New Roman"/>
          <w:szCs w:val="28"/>
          <w:lang w:val="en-US"/>
        </w:rPr>
        <w:t xml:space="preserve">Sarcina pe roată trebuie măsurată luând în considerare condiţia de sarcină „masa proiectată în stare de funcţionare” </w:t>
      </w:r>
      <w:r w:rsidR="00047EF1" w:rsidRPr="00445ABC">
        <w:rPr>
          <w:rFonts w:cs="Times New Roman"/>
          <w:szCs w:val="28"/>
          <w:lang w:val="en-US"/>
        </w:rPr>
        <w:t xml:space="preserve">(cu aceeași excepţie ca în subpunctul </w:t>
      </w:r>
      <w:r w:rsidRPr="00445ABC">
        <w:rPr>
          <w:rFonts w:cs="Times New Roman"/>
          <w:szCs w:val="28"/>
          <w:lang w:val="en-US"/>
        </w:rPr>
        <w:t>6.2.3.1).</w:t>
      </w:r>
    </w:p>
    <w:p w:rsidR="00914888" w:rsidRPr="00445ABC" w:rsidRDefault="00914888" w:rsidP="00670A09">
      <w:pPr>
        <w:spacing w:after="0"/>
        <w:ind w:firstLine="709"/>
        <w:jc w:val="both"/>
        <w:rPr>
          <w:rFonts w:cs="Times New Roman"/>
          <w:szCs w:val="28"/>
          <w:lang w:val="en-US"/>
        </w:rPr>
      </w:pPr>
      <w:r w:rsidRPr="00445ABC">
        <w:rPr>
          <w:rFonts w:cs="Times New Roman"/>
          <w:szCs w:val="28"/>
          <w:lang w:val="en-US"/>
        </w:rPr>
        <w:t xml:space="preserve">6.2.3.3. </w:t>
      </w:r>
      <w:r w:rsidR="00047EF1" w:rsidRPr="00445ABC">
        <w:rPr>
          <w:rFonts w:cs="Times New Roman"/>
          <w:szCs w:val="28"/>
          <w:lang w:val="en-US"/>
        </w:rPr>
        <w:t>Siguranţa împotriva deraierii l</w:t>
      </w:r>
      <w:r w:rsidRPr="00445ABC">
        <w:rPr>
          <w:rFonts w:cs="Times New Roman"/>
          <w:szCs w:val="28"/>
          <w:lang w:val="en-US"/>
        </w:rPr>
        <w:t>a r</w:t>
      </w:r>
      <w:r w:rsidR="00047EF1" w:rsidRPr="00445ABC">
        <w:rPr>
          <w:rFonts w:cs="Times New Roman"/>
          <w:szCs w:val="28"/>
          <w:lang w:val="en-US"/>
        </w:rPr>
        <w:t>ularea pe căi ferate torsionat</w:t>
      </w:r>
      <w:r w:rsidR="00486125" w:rsidRPr="00445ABC">
        <w:rPr>
          <w:rFonts w:cs="Times New Roman"/>
          <w:szCs w:val="28"/>
          <w:lang w:val="en-US"/>
        </w:rPr>
        <w:t>e (subpunctul 4.2.3.4.1)</w:t>
      </w:r>
      <w:r w:rsidRPr="00445ABC">
        <w:rPr>
          <w:rFonts w:cs="Times New Roman"/>
          <w:szCs w:val="28"/>
          <w:lang w:val="en-US"/>
        </w:rPr>
        <w:t xml:space="preserve"> </w:t>
      </w:r>
    </w:p>
    <w:p w:rsidR="00914888" w:rsidRPr="00445ABC" w:rsidRDefault="00914888" w:rsidP="00670A09">
      <w:pPr>
        <w:spacing w:after="0"/>
        <w:ind w:firstLine="709"/>
        <w:jc w:val="both"/>
        <w:rPr>
          <w:rFonts w:cs="Times New Roman"/>
          <w:szCs w:val="28"/>
          <w:lang w:val="en-US"/>
        </w:rPr>
      </w:pPr>
      <w:r w:rsidRPr="00445ABC">
        <w:rPr>
          <w:rFonts w:cs="Times New Roman"/>
          <w:szCs w:val="28"/>
          <w:lang w:val="en-US"/>
        </w:rPr>
        <w:t>6.2.3.3.1. Demonstrarea conformităţii trebuie efectuată în conformitate cu una dintre metodele prevăzute în specificaţia men</w:t>
      </w:r>
      <w:r w:rsidR="00486125" w:rsidRPr="00445ABC">
        <w:rPr>
          <w:rFonts w:cs="Times New Roman"/>
          <w:szCs w:val="28"/>
          <w:lang w:val="en-US"/>
        </w:rPr>
        <w:t xml:space="preserve">ţionată în apendicele J-1, </w:t>
      </w:r>
      <w:r w:rsidRPr="00445ABC">
        <w:rPr>
          <w:rFonts w:cs="Times New Roman"/>
          <w:szCs w:val="28"/>
          <w:lang w:val="en-US"/>
        </w:rPr>
        <w:t>indi</w:t>
      </w:r>
      <w:r w:rsidR="00486125" w:rsidRPr="00445ABC">
        <w:rPr>
          <w:rFonts w:cs="Times New Roman"/>
          <w:szCs w:val="28"/>
          <w:lang w:val="en-US"/>
        </w:rPr>
        <w:t>cele [9]</w:t>
      </w:r>
      <w:r w:rsidRPr="00445ABC">
        <w:rPr>
          <w:rFonts w:cs="Times New Roman"/>
          <w:szCs w:val="28"/>
          <w:lang w:val="en-US"/>
        </w:rPr>
        <w:t xml:space="preserve">. </w:t>
      </w:r>
    </w:p>
    <w:p w:rsidR="00914888" w:rsidRPr="00445ABC" w:rsidRDefault="00914888" w:rsidP="00670A09">
      <w:pPr>
        <w:spacing w:after="0"/>
        <w:ind w:firstLine="709"/>
        <w:jc w:val="both"/>
        <w:rPr>
          <w:rFonts w:cs="Times New Roman"/>
          <w:szCs w:val="28"/>
          <w:lang w:val="en-US"/>
        </w:rPr>
      </w:pPr>
      <w:r w:rsidRPr="00445ABC">
        <w:rPr>
          <w:rFonts w:cs="Times New Roman"/>
          <w:szCs w:val="28"/>
          <w:lang w:val="en-US"/>
        </w:rPr>
        <w:lastRenderedPageBreak/>
        <w:t>6.2.3.3.2. Pentru unităţile destinate exploatării pe sistemul de 1 520 mm, sunt permise metode alternative de evaluare a conformităţii.</w:t>
      </w:r>
    </w:p>
    <w:p w:rsidR="00E527ED" w:rsidRPr="00445ABC" w:rsidRDefault="00914888" w:rsidP="00670A09">
      <w:pPr>
        <w:spacing w:after="0"/>
        <w:ind w:firstLine="709"/>
        <w:jc w:val="both"/>
        <w:rPr>
          <w:rFonts w:cs="Times New Roman"/>
          <w:szCs w:val="28"/>
          <w:lang w:val="en-US"/>
        </w:rPr>
      </w:pPr>
      <w:r w:rsidRPr="00445ABC">
        <w:rPr>
          <w:rFonts w:cs="Times New Roman"/>
          <w:szCs w:val="28"/>
          <w:lang w:val="en-US"/>
        </w:rPr>
        <w:t xml:space="preserve">6.2.3.4. </w:t>
      </w:r>
      <w:r w:rsidR="001260B2" w:rsidRPr="00445ABC">
        <w:rPr>
          <w:rFonts w:cs="Times New Roman"/>
          <w:szCs w:val="28"/>
          <w:lang w:val="en-US"/>
        </w:rPr>
        <w:t>Comportamentul dinamic de rulare–cerinţe tehnice (</w:t>
      </w:r>
      <w:r w:rsidR="008B39A7" w:rsidRPr="00445ABC">
        <w:rPr>
          <w:rFonts w:cs="Times New Roman"/>
          <w:szCs w:val="28"/>
          <w:lang w:val="en-US"/>
        </w:rPr>
        <w:t>4.2.3.4.2.2.1.</w:t>
      </w:r>
      <w:r w:rsidR="00E527ED" w:rsidRPr="00445ABC">
        <w:rPr>
          <w:rFonts w:cs="Times New Roman"/>
          <w:szCs w:val="28"/>
          <w:lang w:val="en-US"/>
        </w:rPr>
        <w:t xml:space="preserve">) </w:t>
      </w:r>
    </w:p>
    <w:p w:rsidR="00E527ED" w:rsidRPr="00445ABC" w:rsidRDefault="00F60DAF" w:rsidP="00670A09">
      <w:pPr>
        <w:spacing w:after="0"/>
        <w:ind w:firstLine="709"/>
        <w:jc w:val="both"/>
        <w:rPr>
          <w:rFonts w:cs="Times New Roman"/>
          <w:szCs w:val="28"/>
          <w:lang w:val="en-US"/>
        </w:rPr>
      </w:pPr>
      <w:r w:rsidRPr="00445ABC">
        <w:rPr>
          <w:rFonts w:cs="Times New Roman"/>
          <w:szCs w:val="28"/>
          <w:lang w:val="en-US"/>
        </w:rPr>
        <w:t xml:space="preserve">6.2.3.4.1. </w:t>
      </w:r>
      <w:r w:rsidR="00E527ED" w:rsidRPr="00445ABC">
        <w:rPr>
          <w:rFonts w:cs="Times New Roman"/>
          <w:szCs w:val="28"/>
          <w:lang w:val="en-US"/>
        </w:rPr>
        <w:t xml:space="preserve">Pentru unităţile destinate să fie exploatate pe sistemul de 1 435 mm, de 1 524 mm sau de 1 668 mm, demonstrarea conformităţii trebuie să se efectueze în conformitate cu specificaţia menţionată în apendicele J-1, indicele [9]. </w:t>
      </w:r>
    </w:p>
    <w:p w:rsidR="00914888" w:rsidRPr="00445ABC" w:rsidRDefault="00F60DAF" w:rsidP="00670A09">
      <w:pPr>
        <w:spacing w:after="0"/>
        <w:ind w:firstLine="709"/>
        <w:jc w:val="both"/>
        <w:rPr>
          <w:rFonts w:cs="Times New Roman"/>
          <w:szCs w:val="28"/>
          <w:lang w:val="en-US"/>
        </w:rPr>
      </w:pPr>
      <w:r w:rsidRPr="00445ABC">
        <w:rPr>
          <w:rFonts w:cs="Times New Roman"/>
          <w:szCs w:val="28"/>
          <w:lang w:val="en-US"/>
        </w:rPr>
        <w:t xml:space="preserve">6.2.3.4.2. </w:t>
      </w:r>
      <w:r w:rsidR="00E527ED" w:rsidRPr="00445ABC">
        <w:rPr>
          <w:rFonts w:cs="Times New Roman"/>
          <w:szCs w:val="28"/>
          <w:lang w:val="en-US"/>
        </w:rPr>
        <w:t xml:space="preserve">Parametrii descriși la </w:t>
      </w:r>
      <w:r w:rsidR="00854E9B" w:rsidRPr="00445ABC">
        <w:rPr>
          <w:rFonts w:cs="Times New Roman"/>
          <w:szCs w:val="28"/>
          <w:lang w:val="en-US"/>
        </w:rPr>
        <w:t>sub</w:t>
      </w:r>
      <w:r w:rsidR="00E527ED" w:rsidRPr="00445ABC">
        <w:rPr>
          <w:rFonts w:cs="Times New Roman"/>
          <w:szCs w:val="28"/>
          <w:lang w:val="en-US"/>
        </w:rPr>
        <w:t>punctele 4.2.3.4.</w:t>
      </w:r>
      <w:r w:rsidR="009F0DC0" w:rsidRPr="00445ABC">
        <w:rPr>
          <w:rFonts w:cs="Times New Roman"/>
          <w:szCs w:val="28"/>
          <w:lang w:val="en-US"/>
        </w:rPr>
        <w:t>3</w:t>
      </w:r>
      <w:r w:rsidR="00E527ED" w:rsidRPr="00445ABC">
        <w:rPr>
          <w:rFonts w:cs="Times New Roman"/>
          <w:szCs w:val="28"/>
          <w:lang w:val="en-US"/>
        </w:rPr>
        <w:t xml:space="preserve"> și 4.2.3.4.</w:t>
      </w:r>
      <w:r w:rsidR="00A824DC" w:rsidRPr="00445ABC">
        <w:rPr>
          <w:rFonts w:cs="Times New Roman"/>
          <w:szCs w:val="28"/>
          <w:lang w:val="en-US"/>
        </w:rPr>
        <w:t>4</w:t>
      </w:r>
      <w:r w:rsidR="00E527ED" w:rsidRPr="00445ABC">
        <w:rPr>
          <w:rFonts w:cs="Times New Roman"/>
          <w:szCs w:val="28"/>
          <w:lang w:val="en-US"/>
        </w:rPr>
        <w:t xml:space="preserve"> trebuie evaluaţi utilizând criteriile definite în specificaţia menţionată în apendicele J-1, indicele [9].</w:t>
      </w:r>
    </w:p>
    <w:p w:rsidR="00E527ED" w:rsidRPr="00445ABC" w:rsidRDefault="00854E9B" w:rsidP="00670A09">
      <w:pPr>
        <w:spacing w:after="0"/>
        <w:ind w:firstLine="709"/>
        <w:jc w:val="both"/>
        <w:rPr>
          <w:rFonts w:cs="Times New Roman"/>
          <w:b/>
          <w:szCs w:val="28"/>
          <w:lang w:val="en-US"/>
        </w:rPr>
      </w:pPr>
      <w:r w:rsidRPr="00445ABC">
        <w:rPr>
          <w:rFonts w:cs="Times New Roman"/>
          <w:b/>
          <w:szCs w:val="28"/>
          <w:lang w:val="en-US"/>
        </w:rPr>
        <w:t xml:space="preserve">6.2.3.5. Evaluarea </w:t>
      </w:r>
      <w:r w:rsidR="00A169C1" w:rsidRPr="00445ABC">
        <w:rPr>
          <w:rFonts w:cs="Times New Roman"/>
          <w:b/>
          <w:szCs w:val="28"/>
          <w:lang w:val="en-US"/>
        </w:rPr>
        <w:t>conformităţii pentru cerinţele d</w:t>
      </w:r>
      <w:r w:rsidR="00E527ED" w:rsidRPr="00445ABC">
        <w:rPr>
          <w:rFonts w:cs="Times New Roman"/>
          <w:b/>
          <w:szCs w:val="28"/>
          <w:lang w:val="en-US"/>
        </w:rPr>
        <w:t xml:space="preserve">e </w:t>
      </w:r>
      <w:r w:rsidR="00A169C1" w:rsidRPr="00445ABC">
        <w:rPr>
          <w:rFonts w:cs="Times New Roman"/>
          <w:b/>
          <w:szCs w:val="28"/>
          <w:lang w:val="en-US"/>
        </w:rPr>
        <w:t>siguranţă</w:t>
      </w:r>
    </w:p>
    <w:p w:rsidR="00E527ED" w:rsidRPr="00445ABC" w:rsidRDefault="00E527ED" w:rsidP="00670A09">
      <w:pPr>
        <w:spacing w:after="0"/>
        <w:ind w:firstLine="709"/>
        <w:jc w:val="both"/>
        <w:rPr>
          <w:rFonts w:cs="Times New Roman"/>
          <w:szCs w:val="28"/>
          <w:lang w:val="en-US"/>
        </w:rPr>
      </w:pPr>
      <w:r w:rsidRPr="00445ABC">
        <w:rPr>
          <w:rFonts w:cs="Times New Roman"/>
          <w:szCs w:val="28"/>
          <w:lang w:val="en-US"/>
        </w:rPr>
        <w:t xml:space="preserve">Demonstrarea conformităţii cu cerinţele de siguranţă exprimate la </w:t>
      </w:r>
      <w:r w:rsidR="00A169C1" w:rsidRPr="00445ABC">
        <w:rPr>
          <w:rFonts w:cs="Times New Roman"/>
          <w:szCs w:val="28"/>
          <w:lang w:val="en-US"/>
        </w:rPr>
        <w:t>sub</w:t>
      </w:r>
      <w:r w:rsidRPr="00445ABC">
        <w:rPr>
          <w:rFonts w:cs="Times New Roman"/>
          <w:szCs w:val="28"/>
          <w:lang w:val="en-US"/>
        </w:rPr>
        <w:t>punctul 4.2 trebuie reali</w:t>
      </w:r>
      <w:r w:rsidR="00A169C1" w:rsidRPr="00445ABC">
        <w:rPr>
          <w:rFonts w:cs="Times New Roman"/>
          <w:szCs w:val="28"/>
          <w:lang w:val="en-US"/>
        </w:rPr>
        <w:t>zată după cum urmează:</w:t>
      </w:r>
    </w:p>
    <w:p w:rsidR="00E527ED" w:rsidRPr="00445ABC" w:rsidRDefault="00E527ED" w:rsidP="00670A09">
      <w:pPr>
        <w:spacing w:after="0"/>
        <w:ind w:firstLine="709"/>
        <w:jc w:val="both"/>
        <w:rPr>
          <w:rFonts w:cs="Times New Roman"/>
          <w:szCs w:val="28"/>
          <w:lang w:val="en-US"/>
        </w:rPr>
      </w:pPr>
      <w:r w:rsidRPr="00445ABC">
        <w:rPr>
          <w:rFonts w:cs="Times New Roman"/>
          <w:szCs w:val="28"/>
          <w:lang w:val="en-US"/>
        </w:rPr>
        <w:t>6.2.3.5.1. Sfera acestei evaluări trebuie li</w:t>
      </w:r>
      <w:r w:rsidR="00E460DE" w:rsidRPr="00445ABC">
        <w:rPr>
          <w:rFonts w:cs="Times New Roman"/>
          <w:szCs w:val="28"/>
          <w:lang w:val="en-US"/>
        </w:rPr>
        <w:t>mitată strict la proiectul mate</w:t>
      </w:r>
      <w:r w:rsidRPr="00445ABC">
        <w:rPr>
          <w:rFonts w:cs="Times New Roman"/>
          <w:szCs w:val="28"/>
          <w:lang w:val="en-US"/>
        </w:rPr>
        <w:t xml:space="preserve">rialului rulant, ţinând cont de faptul că exploatarea, încercarea și întreţinerea sunt efectuate conform regulilor definite de solicitant (descrise în dosarul tehnic). </w:t>
      </w:r>
    </w:p>
    <w:p w:rsidR="00E527ED" w:rsidRPr="00445ABC" w:rsidRDefault="00E527ED" w:rsidP="00670A09">
      <w:pPr>
        <w:spacing w:after="0"/>
        <w:ind w:firstLine="709"/>
        <w:jc w:val="both"/>
        <w:rPr>
          <w:rFonts w:cs="Times New Roman"/>
          <w:szCs w:val="28"/>
          <w:lang w:val="en-US"/>
        </w:rPr>
      </w:pPr>
      <w:r w:rsidRPr="00445ABC">
        <w:rPr>
          <w:rFonts w:cs="Times New Roman"/>
          <w:szCs w:val="28"/>
          <w:lang w:val="en-US"/>
        </w:rPr>
        <w:t xml:space="preserve">Note: </w:t>
      </w:r>
    </w:p>
    <w:p w:rsidR="00907294" w:rsidRPr="00445ABC" w:rsidRDefault="00E527ED" w:rsidP="00670A09">
      <w:pPr>
        <w:spacing w:after="0"/>
        <w:ind w:firstLine="709"/>
        <w:jc w:val="both"/>
        <w:rPr>
          <w:rFonts w:cs="Times New Roman"/>
          <w:szCs w:val="28"/>
          <w:lang w:val="en-US"/>
        </w:rPr>
      </w:pPr>
      <w:r w:rsidRPr="00445ABC">
        <w:rPr>
          <w:rFonts w:cs="Times New Roman"/>
          <w:szCs w:val="28"/>
          <w:lang w:val="en-US"/>
        </w:rPr>
        <w:t>Atunci când se definesc cer</w:t>
      </w:r>
      <w:r w:rsidR="00E460DE" w:rsidRPr="00445ABC">
        <w:rPr>
          <w:rFonts w:cs="Times New Roman"/>
          <w:szCs w:val="28"/>
          <w:lang w:val="en-US"/>
        </w:rPr>
        <w:t>inţele de încercare și de între</w:t>
      </w:r>
      <w:r w:rsidRPr="00445ABC">
        <w:rPr>
          <w:rFonts w:cs="Times New Roman"/>
          <w:szCs w:val="28"/>
          <w:lang w:val="en-US"/>
        </w:rPr>
        <w:t xml:space="preserve">ţinere, solicitantul trebuie să ţină cont de nivelul de siguranţă care trebuie atins (consecvenţă); demonstrarea conformităţii se referă și la cerinţele de încercare și de întreţinere. </w:t>
      </w:r>
    </w:p>
    <w:p w:rsidR="00907294" w:rsidRPr="00445ABC" w:rsidRDefault="00E527ED" w:rsidP="00670A09">
      <w:pPr>
        <w:spacing w:after="0"/>
        <w:ind w:firstLine="709"/>
        <w:jc w:val="both"/>
        <w:rPr>
          <w:rFonts w:cs="Times New Roman"/>
          <w:szCs w:val="28"/>
          <w:lang w:val="en-US"/>
        </w:rPr>
      </w:pPr>
      <w:r w:rsidRPr="00445ABC">
        <w:rPr>
          <w:rFonts w:cs="Times New Roman"/>
          <w:szCs w:val="28"/>
          <w:lang w:val="en-US"/>
        </w:rPr>
        <w:t xml:space="preserve">Nu se iau în calcul alte subsisteme și factori umani (erori). </w:t>
      </w:r>
    </w:p>
    <w:p w:rsidR="00907294" w:rsidRPr="00445ABC" w:rsidRDefault="00907294" w:rsidP="00670A09">
      <w:pPr>
        <w:spacing w:after="0"/>
        <w:ind w:firstLine="709"/>
        <w:jc w:val="both"/>
        <w:rPr>
          <w:rFonts w:cs="Times New Roman"/>
          <w:szCs w:val="28"/>
          <w:lang w:val="en-US"/>
        </w:rPr>
      </w:pPr>
      <w:r w:rsidRPr="00445ABC">
        <w:rPr>
          <w:rFonts w:cs="Times New Roman"/>
          <w:szCs w:val="28"/>
          <w:lang w:val="en-US"/>
        </w:rPr>
        <w:t xml:space="preserve">6.2.3.5.2. </w:t>
      </w:r>
      <w:r w:rsidR="00E527ED" w:rsidRPr="00445ABC">
        <w:rPr>
          <w:rFonts w:cs="Times New Roman"/>
          <w:szCs w:val="28"/>
          <w:lang w:val="en-US"/>
        </w:rPr>
        <w:t xml:space="preserve">Toate ipotezele avute în vedere pentru profilul evaluării trebuie să fie documentate clar în demonstraţie. </w:t>
      </w:r>
    </w:p>
    <w:p w:rsidR="00907294" w:rsidRPr="00445ABC" w:rsidRDefault="00907294" w:rsidP="00670A09">
      <w:pPr>
        <w:spacing w:after="0"/>
        <w:ind w:firstLine="709"/>
        <w:jc w:val="both"/>
        <w:rPr>
          <w:rFonts w:cs="Times New Roman"/>
          <w:szCs w:val="28"/>
          <w:lang w:val="en-US"/>
        </w:rPr>
      </w:pPr>
      <w:r w:rsidRPr="00445ABC">
        <w:rPr>
          <w:rFonts w:cs="Times New Roman"/>
          <w:szCs w:val="28"/>
          <w:lang w:val="en-US"/>
        </w:rPr>
        <w:t xml:space="preserve">6.2.3.5.3. </w:t>
      </w:r>
      <w:r w:rsidR="00E527ED" w:rsidRPr="00445ABC">
        <w:rPr>
          <w:rFonts w:cs="Times New Roman"/>
          <w:szCs w:val="28"/>
          <w:lang w:val="en-US"/>
        </w:rPr>
        <w:t xml:space="preserve">Conformitatea cu cerinţele de siguranţă care sunt specificate la </w:t>
      </w:r>
      <w:r w:rsidR="00046B54" w:rsidRPr="00445ABC">
        <w:rPr>
          <w:rFonts w:cs="Times New Roman"/>
          <w:szCs w:val="28"/>
          <w:lang w:val="en-US"/>
        </w:rPr>
        <w:t>sub</w:t>
      </w:r>
      <w:r w:rsidR="00E527ED" w:rsidRPr="00445ABC">
        <w:rPr>
          <w:rFonts w:cs="Times New Roman"/>
          <w:szCs w:val="28"/>
          <w:lang w:val="en-US"/>
        </w:rPr>
        <w:t>punctele 4.2.3.4.2, 4.2.3.5.3, 4.2.4.2.2, 4.2.5.3.5, 4.2.5.5.8 și 4.2.5.5.9 în ceea ce priv</w:t>
      </w:r>
      <w:r w:rsidR="00046B54" w:rsidRPr="00445ABC">
        <w:rPr>
          <w:rFonts w:cs="Times New Roman"/>
          <w:szCs w:val="28"/>
          <w:lang w:val="en-US"/>
        </w:rPr>
        <w:t>ește nivelul de gravitate/conse</w:t>
      </w:r>
      <w:r w:rsidR="00E527ED" w:rsidRPr="00445ABC">
        <w:rPr>
          <w:rFonts w:cs="Times New Roman"/>
          <w:szCs w:val="28"/>
          <w:lang w:val="en-US"/>
        </w:rPr>
        <w:t>cinţele aferente scenariilor de defecţiuni periculoase trebuie demonstrată prin una d</w:t>
      </w:r>
      <w:r w:rsidR="00046B54" w:rsidRPr="00445ABC">
        <w:rPr>
          <w:rFonts w:cs="Times New Roman"/>
          <w:szCs w:val="28"/>
          <w:lang w:val="en-US"/>
        </w:rPr>
        <w:t>in următoarele două metode:</w:t>
      </w:r>
    </w:p>
    <w:p w:rsidR="00907294" w:rsidRPr="00445ABC" w:rsidRDefault="00907294" w:rsidP="00670A09">
      <w:pPr>
        <w:spacing w:after="0"/>
        <w:ind w:firstLine="709"/>
        <w:jc w:val="both"/>
        <w:rPr>
          <w:rFonts w:cs="Times New Roman"/>
          <w:szCs w:val="28"/>
          <w:lang w:val="en-US"/>
        </w:rPr>
      </w:pPr>
      <w:r w:rsidRPr="00445ABC">
        <w:rPr>
          <w:rFonts w:cs="Times New Roman"/>
          <w:szCs w:val="28"/>
          <w:lang w:val="en-US"/>
        </w:rPr>
        <w:t xml:space="preserve">6.2.3.5.3.1. </w:t>
      </w:r>
      <w:r w:rsidR="00E527ED" w:rsidRPr="00445ABC">
        <w:rPr>
          <w:rFonts w:cs="Times New Roman"/>
          <w:szCs w:val="28"/>
          <w:lang w:val="en-US"/>
        </w:rPr>
        <w:t xml:space="preserve">Aplicarea unui criteriu armonizat de acceptare a riscului asociat nivelului de gravitate specificat la </w:t>
      </w:r>
      <w:r w:rsidR="00046B54" w:rsidRPr="00445ABC">
        <w:rPr>
          <w:rFonts w:cs="Times New Roman"/>
          <w:szCs w:val="28"/>
          <w:lang w:val="en-US"/>
        </w:rPr>
        <w:t>sub</w:t>
      </w:r>
      <w:r w:rsidR="00E527ED" w:rsidRPr="00445ABC">
        <w:rPr>
          <w:rFonts w:cs="Times New Roman"/>
          <w:szCs w:val="28"/>
          <w:lang w:val="en-US"/>
        </w:rPr>
        <w:t xml:space="preserve">punctul 4.2 („decese” pentru frânarea de urgenţă). </w:t>
      </w:r>
    </w:p>
    <w:p w:rsidR="00907294" w:rsidRPr="00445ABC" w:rsidRDefault="00E527ED" w:rsidP="00670A09">
      <w:pPr>
        <w:spacing w:after="0"/>
        <w:ind w:firstLine="709"/>
        <w:jc w:val="both"/>
        <w:rPr>
          <w:rFonts w:cs="Times New Roman"/>
          <w:szCs w:val="28"/>
          <w:lang w:val="en-US"/>
        </w:rPr>
      </w:pPr>
      <w:r w:rsidRPr="00445ABC">
        <w:rPr>
          <w:rFonts w:cs="Times New Roman"/>
          <w:szCs w:val="28"/>
          <w:lang w:val="en-US"/>
        </w:rPr>
        <w:t>Solicitantul poate alege să utilizeze această metodă, cu condiţia să existe un criteriu armonizat de acceptare a riscului</w:t>
      </w:r>
      <w:r w:rsidR="004B0EB9" w:rsidRPr="00445ABC">
        <w:rPr>
          <w:rFonts w:cs="Times New Roman"/>
          <w:szCs w:val="28"/>
          <w:lang w:val="en-US"/>
        </w:rPr>
        <w:t>.</w:t>
      </w:r>
    </w:p>
    <w:p w:rsidR="00907294" w:rsidRPr="00445ABC" w:rsidRDefault="00E527ED" w:rsidP="00670A09">
      <w:pPr>
        <w:spacing w:after="0"/>
        <w:ind w:firstLine="709"/>
        <w:jc w:val="both"/>
        <w:rPr>
          <w:rFonts w:cs="Times New Roman"/>
          <w:szCs w:val="28"/>
          <w:lang w:val="en-US"/>
        </w:rPr>
      </w:pPr>
      <w:r w:rsidRPr="00445ABC">
        <w:rPr>
          <w:rFonts w:cs="Times New Roman"/>
          <w:szCs w:val="28"/>
          <w:lang w:val="en-US"/>
        </w:rPr>
        <w:t>Solicitantul trebuie să demo</w:t>
      </w:r>
      <w:r w:rsidR="004B0EB9" w:rsidRPr="00445ABC">
        <w:rPr>
          <w:rFonts w:cs="Times New Roman"/>
          <w:szCs w:val="28"/>
          <w:lang w:val="en-US"/>
        </w:rPr>
        <w:t xml:space="preserve">nstreze respectarea criteriului. </w:t>
      </w:r>
      <w:r w:rsidRPr="00445ABC">
        <w:rPr>
          <w:rFonts w:cs="Times New Roman"/>
          <w:szCs w:val="28"/>
          <w:lang w:val="en-US"/>
        </w:rPr>
        <w:t xml:space="preserve">Pentru demonstraţie se pot folosi următoarele principii (și combinaţii ale acestora): similaritatea cu sistemul (sistemele) de referinţă; aplicarea de coduri de practică; aplicarea unei estimări explicite a riscului (abordare probabilistică). </w:t>
      </w:r>
    </w:p>
    <w:p w:rsidR="009E1B33" w:rsidRPr="00445ABC" w:rsidRDefault="00E527ED" w:rsidP="00670A09">
      <w:pPr>
        <w:spacing w:after="0"/>
        <w:ind w:firstLine="709"/>
        <w:jc w:val="both"/>
        <w:rPr>
          <w:rFonts w:cs="Times New Roman"/>
          <w:szCs w:val="28"/>
          <w:lang w:val="en-US"/>
        </w:rPr>
      </w:pPr>
      <w:r w:rsidRPr="00445ABC">
        <w:rPr>
          <w:rFonts w:cs="Times New Roman"/>
          <w:szCs w:val="28"/>
          <w:lang w:val="en-US"/>
        </w:rPr>
        <w:t>Solicitantul trebuie să desemneze organismul de evaluare care urmează să evalueze demonstraţia pe care o va realiza: organismul notificat selectat pentr</w:t>
      </w:r>
      <w:r w:rsidR="003E3CFD" w:rsidRPr="00445ABC">
        <w:rPr>
          <w:rFonts w:cs="Times New Roman"/>
          <w:szCs w:val="28"/>
          <w:lang w:val="en-US"/>
        </w:rPr>
        <w:t>u subsistemul „material rulant”.</w:t>
      </w:r>
    </w:p>
    <w:p w:rsidR="00332141" w:rsidRPr="00445ABC" w:rsidRDefault="00907294" w:rsidP="00670A09">
      <w:pPr>
        <w:spacing w:after="0"/>
        <w:ind w:firstLine="709"/>
        <w:jc w:val="both"/>
        <w:rPr>
          <w:rFonts w:cs="Times New Roman"/>
          <w:szCs w:val="28"/>
          <w:lang w:val="en-US"/>
        </w:rPr>
      </w:pPr>
      <w:r w:rsidRPr="00445ABC">
        <w:rPr>
          <w:rFonts w:cs="Times New Roman"/>
          <w:szCs w:val="28"/>
          <w:lang w:val="en-US"/>
        </w:rPr>
        <w:t xml:space="preserve">6.2.3.5.3.2. </w:t>
      </w:r>
      <w:r w:rsidR="00E527ED" w:rsidRPr="00445ABC">
        <w:rPr>
          <w:rFonts w:cs="Times New Roman"/>
          <w:szCs w:val="28"/>
          <w:lang w:val="en-US"/>
        </w:rPr>
        <w:t>Efectuarea unei evaluări și</w:t>
      </w:r>
      <w:r w:rsidR="003E3CFD" w:rsidRPr="00445ABC">
        <w:rPr>
          <w:rFonts w:cs="Times New Roman"/>
          <w:szCs w:val="28"/>
          <w:lang w:val="en-US"/>
        </w:rPr>
        <w:t xml:space="preserve"> aprecieri a riscului </w:t>
      </w:r>
      <w:r w:rsidR="00E527ED" w:rsidRPr="00445ABC">
        <w:rPr>
          <w:rFonts w:cs="Times New Roman"/>
          <w:szCs w:val="28"/>
          <w:lang w:val="en-US"/>
        </w:rPr>
        <w:t xml:space="preserve">pentru definirea criteriului de acceptare a riscului care trebuie utilizat și demonstrarea conformităţii cu acest criteriu. </w:t>
      </w:r>
    </w:p>
    <w:p w:rsidR="00332141" w:rsidRPr="00445ABC" w:rsidRDefault="00E527ED" w:rsidP="00670A09">
      <w:pPr>
        <w:spacing w:after="0"/>
        <w:ind w:firstLine="709"/>
        <w:jc w:val="both"/>
        <w:rPr>
          <w:rFonts w:cs="Times New Roman"/>
          <w:szCs w:val="28"/>
          <w:lang w:val="en-US"/>
        </w:rPr>
      </w:pPr>
      <w:r w:rsidRPr="00445ABC">
        <w:rPr>
          <w:rFonts w:cs="Times New Roman"/>
          <w:szCs w:val="28"/>
          <w:lang w:val="en-US"/>
        </w:rPr>
        <w:t xml:space="preserve">Solicitantul poate alege să folosească această metodă în orice caz. </w:t>
      </w:r>
    </w:p>
    <w:p w:rsidR="00332141" w:rsidRPr="00445ABC" w:rsidRDefault="00E527ED" w:rsidP="00670A09">
      <w:pPr>
        <w:spacing w:after="0"/>
        <w:ind w:firstLine="709"/>
        <w:jc w:val="both"/>
        <w:rPr>
          <w:rFonts w:cs="Times New Roman"/>
          <w:szCs w:val="28"/>
          <w:lang w:val="en-US"/>
        </w:rPr>
      </w:pPr>
      <w:r w:rsidRPr="00445ABC">
        <w:rPr>
          <w:rFonts w:cs="Times New Roman"/>
          <w:szCs w:val="28"/>
          <w:lang w:val="en-US"/>
        </w:rPr>
        <w:t xml:space="preserve">Solicitantul trebuie să desemneze organismul de evaluare care urmează să evalueze demonstraţia pe care o va realiza. </w:t>
      </w:r>
    </w:p>
    <w:p w:rsidR="00332141" w:rsidRPr="00445ABC" w:rsidRDefault="00E527ED" w:rsidP="00670A09">
      <w:pPr>
        <w:spacing w:after="0"/>
        <w:ind w:firstLine="709"/>
        <w:jc w:val="both"/>
        <w:rPr>
          <w:rFonts w:cs="Times New Roman"/>
          <w:szCs w:val="28"/>
          <w:lang w:val="en-US"/>
        </w:rPr>
      </w:pPr>
      <w:r w:rsidRPr="00445ABC">
        <w:rPr>
          <w:rFonts w:cs="Times New Roman"/>
          <w:szCs w:val="28"/>
          <w:lang w:val="en-US"/>
        </w:rPr>
        <w:t>Trebuie furnizat un raport de evaluare a siguranţei</w:t>
      </w:r>
      <w:r w:rsidR="002772B7" w:rsidRPr="00445ABC">
        <w:rPr>
          <w:rFonts w:cs="Times New Roman"/>
          <w:szCs w:val="28"/>
          <w:lang w:val="en-US"/>
        </w:rPr>
        <w:t xml:space="preserve"> care include</w:t>
      </w:r>
      <w:r w:rsidRPr="00445ABC">
        <w:rPr>
          <w:rFonts w:cs="Times New Roman"/>
          <w:szCs w:val="28"/>
          <w:lang w:val="en-US"/>
        </w:rPr>
        <w:t xml:space="preserve"> modificările sale. </w:t>
      </w:r>
    </w:p>
    <w:p w:rsidR="00E527ED" w:rsidRPr="00445ABC" w:rsidRDefault="00332141" w:rsidP="00670A09">
      <w:pPr>
        <w:spacing w:after="0"/>
        <w:ind w:firstLine="709"/>
        <w:jc w:val="both"/>
        <w:rPr>
          <w:rFonts w:cs="Times New Roman"/>
          <w:szCs w:val="28"/>
          <w:lang w:val="en-US"/>
        </w:rPr>
      </w:pPr>
      <w:r w:rsidRPr="00445ABC">
        <w:rPr>
          <w:rFonts w:cs="Times New Roman"/>
          <w:szCs w:val="28"/>
          <w:lang w:val="en-US"/>
        </w:rPr>
        <w:lastRenderedPageBreak/>
        <w:t xml:space="preserve">6.2.3.5.4. </w:t>
      </w:r>
      <w:r w:rsidR="00E527ED" w:rsidRPr="00445ABC">
        <w:rPr>
          <w:rFonts w:cs="Times New Roman"/>
          <w:szCs w:val="28"/>
          <w:lang w:val="en-US"/>
        </w:rPr>
        <w:t xml:space="preserve">Pentru fiecare punct din STI enumerat la subpunctul </w:t>
      </w:r>
      <w:r w:rsidR="009C243B" w:rsidRPr="00445ABC">
        <w:rPr>
          <w:rFonts w:cs="Times New Roman"/>
          <w:szCs w:val="28"/>
          <w:lang w:val="en-US"/>
        </w:rPr>
        <w:t>6.2.3.5.</w:t>
      </w:r>
      <w:r w:rsidR="00C971F8" w:rsidRPr="00445ABC">
        <w:rPr>
          <w:rFonts w:cs="Times New Roman"/>
          <w:szCs w:val="28"/>
          <w:lang w:val="en-US"/>
        </w:rPr>
        <w:t>3</w:t>
      </w:r>
      <w:r w:rsidR="00E527ED" w:rsidRPr="00445ABC">
        <w:rPr>
          <w:rFonts w:cs="Times New Roman"/>
          <w:szCs w:val="28"/>
          <w:lang w:val="en-US"/>
        </w:rPr>
        <w:t>, documentele relevante care însoţesc declaraţia de verificare CE (certificatul CE emis de organismul notificat sau raportul de evaluare a siguranţei) trebuie să menţioneze în mod explicit</w:t>
      </w:r>
      <w:r w:rsidR="00C971F8" w:rsidRPr="00445ABC">
        <w:rPr>
          <w:rFonts w:cs="Times New Roman"/>
          <w:szCs w:val="28"/>
          <w:lang w:val="en-US"/>
        </w:rPr>
        <w:t xml:space="preserve"> „metoda utilizată” (1 sau 2). Î</w:t>
      </w:r>
      <w:r w:rsidR="00E527ED" w:rsidRPr="00445ABC">
        <w:rPr>
          <w:rFonts w:cs="Times New Roman"/>
          <w:szCs w:val="28"/>
          <w:lang w:val="en-US"/>
        </w:rPr>
        <w:t>n cazul metodei 2, ele trebuie să menţioneze, de asemenea, „criteriul de acceptare a riscului utilizat”.</w:t>
      </w:r>
    </w:p>
    <w:p w:rsidR="00BB46C2" w:rsidRPr="00445ABC" w:rsidRDefault="00332141" w:rsidP="00332141">
      <w:pPr>
        <w:spacing w:after="0"/>
        <w:ind w:firstLine="709"/>
        <w:jc w:val="both"/>
        <w:rPr>
          <w:rFonts w:cs="Times New Roman"/>
          <w:b/>
          <w:szCs w:val="28"/>
          <w:lang w:val="en-US"/>
        </w:rPr>
      </w:pPr>
      <w:r w:rsidRPr="00445ABC">
        <w:rPr>
          <w:rFonts w:cs="Times New Roman"/>
          <w:b/>
          <w:szCs w:val="28"/>
          <w:lang w:val="en-US"/>
        </w:rPr>
        <w:t xml:space="preserve">6.2.3.6. </w:t>
      </w:r>
      <w:r w:rsidR="00BB46C2" w:rsidRPr="00445ABC">
        <w:rPr>
          <w:rFonts w:cs="Times New Roman"/>
          <w:b/>
          <w:szCs w:val="28"/>
          <w:lang w:val="en-US"/>
        </w:rPr>
        <w:t>Valori de proiectare pentru profiluri de roat</w:t>
      </w:r>
      <w:r w:rsidRPr="00445ABC">
        <w:rPr>
          <w:rFonts w:cs="Times New Roman"/>
          <w:b/>
          <w:szCs w:val="28"/>
          <w:lang w:val="en-US"/>
        </w:rPr>
        <w:t xml:space="preserve">ă  </w:t>
      </w:r>
      <w:r w:rsidR="00BB46C2" w:rsidRPr="00445ABC">
        <w:rPr>
          <w:rFonts w:cs="Times New Roman"/>
          <w:b/>
          <w:szCs w:val="28"/>
          <w:lang w:val="en-US"/>
        </w:rPr>
        <w:t>no</w:t>
      </w:r>
      <w:r w:rsidRPr="00445ABC">
        <w:rPr>
          <w:rFonts w:cs="Times New Roman"/>
          <w:b/>
          <w:szCs w:val="28"/>
          <w:lang w:val="en-US"/>
        </w:rPr>
        <w:t xml:space="preserve">i </w:t>
      </w:r>
    </w:p>
    <w:p w:rsidR="009E1B33" w:rsidRPr="00445ABC" w:rsidRDefault="00D12B76" w:rsidP="00332141">
      <w:pPr>
        <w:spacing w:after="0"/>
        <w:ind w:firstLine="709"/>
        <w:jc w:val="both"/>
        <w:rPr>
          <w:rFonts w:cs="Times New Roman"/>
          <w:b/>
          <w:szCs w:val="28"/>
          <w:lang w:val="en-US"/>
        </w:rPr>
      </w:pPr>
      <w:r w:rsidRPr="00445ABC">
        <w:rPr>
          <w:rFonts w:cs="Times New Roman"/>
          <w:szCs w:val="28"/>
          <w:lang w:val="en-US"/>
        </w:rPr>
        <w:t>6.2.3.6.1.</w:t>
      </w:r>
      <w:r w:rsidR="00332141" w:rsidRPr="00445ABC">
        <w:rPr>
          <w:rFonts w:cs="Times New Roman"/>
          <w:szCs w:val="28"/>
          <w:lang w:val="en-US"/>
        </w:rPr>
        <w:t xml:space="preserve"> Pentru unităţile proiectate să fie exploatate pe ecartamentul de 1 435 mm, profilul roţii și distanţa dintre</w:t>
      </w:r>
      <w:r w:rsidRPr="00445ABC">
        <w:rPr>
          <w:rFonts w:cs="Times New Roman"/>
          <w:szCs w:val="28"/>
          <w:lang w:val="en-US"/>
        </w:rPr>
        <w:t xml:space="preserve"> feţele active ale roţilor </w:t>
      </w:r>
      <w:r w:rsidR="00332141" w:rsidRPr="00445ABC">
        <w:rPr>
          <w:rFonts w:cs="Times New Roman"/>
          <w:szCs w:val="28"/>
          <w:lang w:val="en-US"/>
        </w:rPr>
        <w:t xml:space="preserve">(dimensiunea SR din figura 1, </w:t>
      </w:r>
      <w:r w:rsidRPr="00445ABC">
        <w:rPr>
          <w:rFonts w:cs="Times New Roman"/>
          <w:szCs w:val="28"/>
          <w:lang w:val="en-US"/>
        </w:rPr>
        <w:t>sub</w:t>
      </w:r>
      <w:r w:rsidR="001B6044" w:rsidRPr="00445ABC">
        <w:rPr>
          <w:rFonts w:cs="Times New Roman"/>
          <w:szCs w:val="28"/>
          <w:lang w:val="en-US"/>
        </w:rPr>
        <w:t xml:space="preserve">punctul 4.2.3.5.2.1) </w:t>
      </w:r>
      <w:r w:rsidR="00332141" w:rsidRPr="00445ABC">
        <w:rPr>
          <w:rFonts w:cs="Times New Roman"/>
          <w:szCs w:val="28"/>
          <w:lang w:val="en-US"/>
        </w:rPr>
        <w:t>trebuie selectate astfel încât să se asigure faptul că limita de conicitate echivalentă stabilită în tabelul 11 nu este depășită atunci când osia montată proiectată este combinată cu fiecare parametru al căii specificat în tabelul 12 de mai jos. Evaluarea conicităţii echi</w:t>
      </w:r>
      <w:r w:rsidR="001B6044" w:rsidRPr="00445ABC">
        <w:rPr>
          <w:rFonts w:cs="Times New Roman"/>
          <w:szCs w:val="28"/>
          <w:lang w:val="en-US"/>
        </w:rPr>
        <w:t>valente este prevăzută în speci</w:t>
      </w:r>
      <w:r w:rsidR="00332141" w:rsidRPr="00445ABC">
        <w:rPr>
          <w:rFonts w:cs="Times New Roman"/>
          <w:szCs w:val="28"/>
          <w:lang w:val="en-US"/>
        </w:rPr>
        <w:t>ficaţia men</w:t>
      </w:r>
      <w:r w:rsidR="001B6044" w:rsidRPr="00445ABC">
        <w:rPr>
          <w:rFonts w:cs="Times New Roman"/>
          <w:szCs w:val="28"/>
          <w:lang w:val="en-US"/>
        </w:rPr>
        <w:t>ţionată în apendicele J-1, indicele [9].</w:t>
      </w:r>
    </w:p>
    <w:p w:rsidR="00332141" w:rsidRPr="00445ABC" w:rsidRDefault="00332141" w:rsidP="00332141">
      <w:pPr>
        <w:spacing w:after="0"/>
        <w:ind w:firstLine="709"/>
        <w:jc w:val="both"/>
        <w:rPr>
          <w:rFonts w:cs="Times New Roman"/>
          <w:b/>
          <w:szCs w:val="28"/>
          <w:lang w:val="en-US"/>
        </w:rPr>
      </w:pPr>
    </w:p>
    <w:p w:rsidR="00044B0F" w:rsidRPr="00445ABC" w:rsidRDefault="00044B0F" w:rsidP="00044B0F">
      <w:pPr>
        <w:spacing w:after="0"/>
        <w:ind w:firstLine="709"/>
        <w:jc w:val="right"/>
        <w:rPr>
          <w:rFonts w:cs="Times New Roman"/>
          <w:b/>
          <w:szCs w:val="28"/>
          <w:lang w:val="en-US"/>
        </w:rPr>
      </w:pPr>
      <w:r w:rsidRPr="00445ABC">
        <w:rPr>
          <w:rFonts w:cs="Times New Roman"/>
          <w:b/>
          <w:szCs w:val="28"/>
          <w:lang w:val="en-US"/>
        </w:rPr>
        <w:t>Tabelul 11</w:t>
      </w:r>
    </w:p>
    <w:p w:rsidR="00044B0F" w:rsidRPr="00445ABC" w:rsidRDefault="00044B0F" w:rsidP="00044B0F">
      <w:pPr>
        <w:spacing w:after="0"/>
        <w:ind w:firstLine="709"/>
        <w:jc w:val="center"/>
        <w:rPr>
          <w:rFonts w:cs="Times New Roman"/>
          <w:b/>
          <w:szCs w:val="28"/>
          <w:lang w:val="en-US"/>
        </w:rPr>
      </w:pPr>
      <w:r w:rsidRPr="00445ABC">
        <w:rPr>
          <w:rFonts w:cs="Times New Roman"/>
          <w:b/>
          <w:szCs w:val="28"/>
          <w:lang w:val="en-US"/>
        </w:rPr>
        <w:t>Valori limită de proiectare ale conicităţii echivalente</w:t>
      </w:r>
    </w:p>
    <w:p w:rsidR="00044B0F" w:rsidRPr="00445ABC" w:rsidRDefault="00044B0F" w:rsidP="00044B0F">
      <w:pPr>
        <w:spacing w:after="0"/>
        <w:ind w:firstLine="709"/>
        <w:jc w:val="center"/>
        <w:rPr>
          <w:rFonts w:cs="Times New Roman"/>
          <w:szCs w:val="28"/>
          <w:lang w:val="en-US"/>
        </w:rPr>
      </w:pPr>
    </w:p>
    <w:tbl>
      <w:tblPr>
        <w:tblStyle w:val="TableGrid"/>
        <w:tblW w:w="0" w:type="auto"/>
        <w:tblLook w:val="04A0" w:firstRow="1" w:lastRow="0" w:firstColumn="1" w:lastColumn="0" w:noHBand="0" w:noVBand="1"/>
      </w:tblPr>
      <w:tblGrid>
        <w:gridCol w:w="3059"/>
        <w:gridCol w:w="3060"/>
        <w:gridCol w:w="3060"/>
      </w:tblGrid>
      <w:tr w:rsidR="00044B0F" w:rsidRPr="007552F4" w:rsidTr="00044B0F">
        <w:tc>
          <w:tcPr>
            <w:tcW w:w="3059" w:type="dxa"/>
          </w:tcPr>
          <w:p w:rsidR="00044B0F" w:rsidRPr="00445ABC" w:rsidRDefault="00044B0F" w:rsidP="00044B0F">
            <w:pPr>
              <w:jc w:val="center"/>
              <w:rPr>
                <w:rFonts w:cs="Times New Roman"/>
                <w:b/>
                <w:szCs w:val="28"/>
              </w:rPr>
            </w:pPr>
            <w:r w:rsidRPr="00445ABC">
              <w:rPr>
                <w:rFonts w:cs="Times New Roman"/>
                <w:szCs w:val="28"/>
              </w:rPr>
              <w:t>Viteza maximă de exploatare a vehiculului (km/h)</w:t>
            </w:r>
          </w:p>
        </w:tc>
        <w:tc>
          <w:tcPr>
            <w:tcW w:w="3060" w:type="dxa"/>
          </w:tcPr>
          <w:p w:rsidR="00044B0F" w:rsidRPr="00445ABC" w:rsidRDefault="00044B0F" w:rsidP="00044B0F">
            <w:pPr>
              <w:jc w:val="center"/>
              <w:rPr>
                <w:rFonts w:cs="Times New Roman"/>
                <w:b/>
                <w:szCs w:val="28"/>
              </w:rPr>
            </w:pPr>
            <w:r w:rsidRPr="00445ABC">
              <w:rPr>
                <w:rFonts w:cs="Times New Roman"/>
                <w:szCs w:val="28"/>
              </w:rPr>
              <w:t>Valori limită ale conicităţiiechi valente</w:t>
            </w:r>
          </w:p>
        </w:tc>
        <w:tc>
          <w:tcPr>
            <w:tcW w:w="3060" w:type="dxa"/>
          </w:tcPr>
          <w:p w:rsidR="00044B0F" w:rsidRPr="00445ABC" w:rsidRDefault="00044B0F" w:rsidP="00044B0F">
            <w:pPr>
              <w:jc w:val="center"/>
              <w:rPr>
                <w:rFonts w:cs="Times New Roman"/>
                <w:b/>
                <w:szCs w:val="28"/>
              </w:rPr>
            </w:pPr>
            <w:r w:rsidRPr="00445ABC">
              <w:rPr>
                <w:rFonts w:cs="Times New Roman"/>
                <w:szCs w:val="28"/>
              </w:rPr>
              <w:t>Condiţii de încercare (a se vedea tabelul 12)</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&lt;=60</w:t>
            </w:r>
          </w:p>
        </w:tc>
        <w:tc>
          <w:tcPr>
            <w:tcW w:w="3060" w:type="dxa"/>
          </w:tcPr>
          <w:p w:rsidR="00044B0F" w:rsidRPr="00445ABC" w:rsidRDefault="00044B0F" w:rsidP="00044B0F">
            <w:pPr>
              <w:jc w:val="center"/>
              <w:rPr>
                <w:rFonts w:cs="Times New Roman"/>
                <w:b/>
                <w:szCs w:val="28"/>
              </w:rPr>
            </w:pPr>
            <w:r w:rsidRPr="00445ABC">
              <w:rPr>
                <w:rFonts w:cs="Times New Roman"/>
                <w:szCs w:val="28"/>
              </w:rPr>
              <w:t>N/A</w:t>
            </w:r>
          </w:p>
        </w:tc>
        <w:tc>
          <w:tcPr>
            <w:tcW w:w="3060" w:type="dxa"/>
          </w:tcPr>
          <w:p w:rsidR="00044B0F" w:rsidRPr="00445ABC" w:rsidRDefault="00044B0F" w:rsidP="00044B0F">
            <w:pPr>
              <w:jc w:val="center"/>
              <w:rPr>
                <w:rFonts w:cs="Times New Roman"/>
                <w:b/>
                <w:szCs w:val="28"/>
              </w:rPr>
            </w:pPr>
            <w:r w:rsidRPr="00445ABC">
              <w:rPr>
                <w:rFonts w:cs="Times New Roman"/>
                <w:szCs w:val="28"/>
              </w:rPr>
              <w:t>N/A</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&gt; 60 și &lt; 190</w:t>
            </w:r>
          </w:p>
        </w:tc>
        <w:tc>
          <w:tcPr>
            <w:tcW w:w="3060" w:type="dxa"/>
          </w:tcPr>
          <w:p w:rsidR="00044B0F" w:rsidRPr="00445ABC" w:rsidRDefault="00044B0F" w:rsidP="00044B0F">
            <w:pPr>
              <w:jc w:val="center"/>
              <w:rPr>
                <w:rFonts w:cs="Times New Roman"/>
                <w:b/>
                <w:szCs w:val="28"/>
              </w:rPr>
            </w:pPr>
            <w:r w:rsidRPr="00445ABC">
              <w:rPr>
                <w:rFonts w:cs="Times New Roman"/>
                <w:szCs w:val="28"/>
              </w:rPr>
              <w:t>0,30</w:t>
            </w:r>
          </w:p>
        </w:tc>
        <w:tc>
          <w:tcPr>
            <w:tcW w:w="3060" w:type="dxa"/>
          </w:tcPr>
          <w:p w:rsidR="00044B0F" w:rsidRPr="00445ABC" w:rsidRDefault="00044B0F" w:rsidP="00044B0F">
            <w:pPr>
              <w:jc w:val="center"/>
              <w:rPr>
                <w:rFonts w:cs="Times New Roman"/>
                <w:b/>
                <w:szCs w:val="28"/>
              </w:rPr>
            </w:pPr>
            <w:r w:rsidRPr="00445ABC">
              <w:rPr>
                <w:rFonts w:cs="Times New Roman"/>
                <w:szCs w:val="28"/>
              </w:rPr>
              <w:t>Toate</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&gt;=190 și ≤ 230</w:t>
            </w:r>
          </w:p>
        </w:tc>
        <w:tc>
          <w:tcPr>
            <w:tcW w:w="3060" w:type="dxa"/>
          </w:tcPr>
          <w:p w:rsidR="00044B0F" w:rsidRPr="00445ABC" w:rsidRDefault="00044B0F" w:rsidP="00044B0F">
            <w:pPr>
              <w:jc w:val="center"/>
              <w:rPr>
                <w:rFonts w:cs="Times New Roman"/>
                <w:b/>
                <w:szCs w:val="28"/>
              </w:rPr>
            </w:pPr>
            <w:r w:rsidRPr="00445ABC">
              <w:rPr>
                <w:rFonts w:cs="Times New Roman"/>
                <w:szCs w:val="28"/>
              </w:rPr>
              <w:t>0,25</w:t>
            </w:r>
          </w:p>
        </w:tc>
        <w:tc>
          <w:tcPr>
            <w:tcW w:w="3060" w:type="dxa"/>
          </w:tcPr>
          <w:p w:rsidR="00044B0F" w:rsidRPr="00445ABC" w:rsidRDefault="00044B0F" w:rsidP="00044B0F">
            <w:pPr>
              <w:jc w:val="center"/>
              <w:rPr>
                <w:rFonts w:cs="Times New Roman"/>
                <w:b/>
                <w:szCs w:val="28"/>
              </w:rPr>
            </w:pPr>
            <w:r w:rsidRPr="00445ABC">
              <w:rPr>
                <w:rFonts w:cs="Times New Roman"/>
                <w:szCs w:val="28"/>
              </w:rPr>
              <w:t>1,2,3,4,5 și 6</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&gt; 230 și ≤ 280</w:t>
            </w:r>
          </w:p>
        </w:tc>
        <w:tc>
          <w:tcPr>
            <w:tcW w:w="3060" w:type="dxa"/>
          </w:tcPr>
          <w:p w:rsidR="00044B0F" w:rsidRPr="00445ABC" w:rsidRDefault="00044B0F" w:rsidP="00044B0F">
            <w:pPr>
              <w:jc w:val="center"/>
              <w:rPr>
                <w:rFonts w:cs="Times New Roman"/>
                <w:b/>
                <w:szCs w:val="28"/>
              </w:rPr>
            </w:pPr>
            <w:r w:rsidRPr="00445ABC">
              <w:rPr>
                <w:rFonts w:cs="Times New Roman"/>
                <w:szCs w:val="28"/>
              </w:rPr>
              <w:t>0,20</w:t>
            </w:r>
          </w:p>
        </w:tc>
        <w:tc>
          <w:tcPr>
            <w:tcW w:w="3060" w:type="dxa"/>
          </w:tcPr>
          <w:p w:rsidR="00044B0F" w:rsidRPr="00445ABC" w:rsidRDefault="00044B0F" w:rsidP="00044B0F">
            <w:pPr>
              <w:jc w:val="center"/>
              <w:rPr>
                <w:rFonts w:cs="Times New Roman"/>
                <w:b/>
                <w:szCs w:val="28"/>
              </w:rPr>
            </w:pPr>
            <w:r w:rsidRPr="00445ABC">
              <w:rPr>
                <w:rFonts w:cs="Times New Roman"/>
                <w:szCs w:val="28"/>
              </w:rPr>
              <w:t>1,2,3,4,5 și 6</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&gt; 280 și ≤ 300</w:t>
            </w:r>
          </w:p>
        </w:tc>
        <w:tc>
          <w:tcPr>
            <w:tcW w:w="3060" w:type="dxa"/>
          </w:tcPr>
          <w:p w:rsidR="00044B0F" w:rsidRPr="00445ABC" w:rsidRDefault="00044B0F" w:rsidP="00044B0F">
            <w:pPr>
              <w:jc w:val="center"/>
              <w:rPr>
                <w:rFonts w:cs="Times New Roman"/>
                <w:b/>
                <w:szCs w:val="28"/>
              </w:rPr>
            </w:pPr>
            <w:r w:rsidRPr="00445ABC">
              <w:rPr>
                <w:rFonts w:cs="Times New Roman"/>
                <w:szCs w:val="28"/>
              </w:rPr>
              <w:t>0,10</w:t>
            </w:r>
          </w:p>
        </w:tc>
        <w:tc>
          <w:tcPr>
            <w:tcW w:w="3060" w:type="dxa"/>
          </w:tcPr>
          <w:p w:rsidR="00044B0F" w:rsidRPr="00445ABC" w:rsidRDefault="00044B0F" w:rsidP="00044B0F">
            <w:pPr>
              <w:jc w:val="center"/>
              <w:rPr>
                <w:rFonts w:cs="Times New Roman"/>
                <w:b/>
                <w:szCs w:val="28"/>
              </w:rPr>
            </w:pPr>
            <w:r w:rsidRPr="00445ABC">
              <w:rPr>
                <w:rFonts w:cs="Times New Roman"/>
                <w:szCs w:val="28"/>
              </w:rPr>
              <w:t>1,3,5 și 6</w:t>
            </w:r>
          </w:p>
        </w:tc>
      </w:tr>
      <w:tr w:rsidR="00044B0F" w:rsidRPr="00445ABC" w:rsidTr="00044B0F">
        <w:tc>
          <w:tcPr>
            <w:tcW w:w="3059" w:type="dxa"/>
          </w:tcPr>
          <w:p w:rsidR="00044B0F" w:rsidRPr="00445ABC" w:rsidRDefault="00044B0F" w:rsidP="00044B0F">
            <w:pPr>
              <w:jc w:val="center"/>
              <w:rPr>
                <w:rFonts w:cs="Times New Roman"/>
                <w:b/>
                <w:szCs w:val="28"/>
              </w:rPr>
            </w:pPr>
            <w:r w:rsidRPr="00445ABC">
              <w:rPr>
                <w:rFonts w:cs="Times New Roman"/>
                <w:szCs w:val="28"/>
              </w:rPr>
              <w:t>&gt; 300</w:t>
            </w:r>
          </w:p>
        </w:tc>
        <w:tc>
          <w:tcPr>
            <w:tcW w:w="3060" w:type="dxa"/>
          </w:tcPr>
          <w:p w:rsidR="00044B0F" w:rsidRPr="00445ABC" w:rsidRDefault="00044B0F" w:rsidP="00044B0F">
            <w:pPr>
              <w:jc w:val="center"/>
              <w:rPr>
                <w:rFonts w:cs="Times New Roman"/>
                <w:b/>
                <w:szCs w:val="28"/>
              </w:rPr>
            </w:pPr>
            <w:r w:rsidRPr="00445ABC">
              <w:rPr>
                <w:rFonts w:cs="Times New Roman"/>
                <w:szCs w:val="28"/>
              </w:rPr>
              <w:t>0,10</w:t>
            </w:r>
          </w:p>
        </w:tc>
        <w:tc>
          <w:tcPr>
            <w:tcW w:w="3060" w:type="dxa"/>
          </w:tcPr>
          <w:p w:rsidR="00044B0F" w:rsidRPr="00445ABC" w:rsidRDefault="00044B0F" w:rsidP="00044B0F">
            <w:pPr>
              <w:jc w:val="center"/>
              <w:rPr>
                <w:rFonts w:cs="Times New Roman"/>
                <w:b/>
                <w:szCs w:val="28"/>
              </w:rPr>
            </w:pPr>
            <w:r w:rsidRPr="00445ABC">
              <w:rPr>
                <w:rFonts w:cs="Times New Roman"/>
                <w:szCs w:val="28"/>
              </w:rPr>
              <w:t>1 și 3</w:t>
            </w:r>
          </w:p>
        </w:tc>
      </w:tr>
    </w:tbl>
    <w:p w:rsidR="00044B0F" w:rsidRPr="00445ABC" w:rsidRDefault="00044B0F" w:rsidP="00332141">
      <w:pPr>
        <w:spacing w:after="0"/>
        <w:rPr>
          <w:rFonts w:cs="Times New Roman"/>
          <w:b/>
          <w:szCs w:val="28"/>
          <w:lang w:val="en-US"/>
        </w:rPr>
      </w:pPr>
    </w:p>
    <w:p w:rsidR="00044B0F" w:rsidRPr="00445ABC" w:rsidRDefault="00044B0F" w:rsidP="00044B0F">
      <w:pPr>
        <w:spacing w:after="0"/>
        <w:ind w:firstLine="709"/>
        <w:jc w:val="right"/>
        <w:rPr>
          <w:rFonts w:cs="Times New Roman"/>
          <w:b/>
          <w:szCs w:val="28"/>
          <w:lang w:val="en-US"/>
        </w:rPr>
      </w:pPr>
      <w:r w:rsidRPr="00445ABC">
        <w:rPr>
          <w:rFonts w:cs="Times New Roman"/>
          <w:b/>
          <w:szCs w:val="28"/>
          <w:lang w:val="en-US"/>
        </w:rPr>
        <w:t xml:space="preserve">Tabelul 12 </w:t>
      </w:r>
    </w:p>
    <w:p w:rsidR="00044B0F" w:rsidRPr="00445ABC" w:rsidRDefault="00044B0F" w:rsidP="00044B0F">
      <w:pPr>
        <w:spacing w:after="0"/>
        <w:ind w:firstLine="709"/>
        <w:jc w:val="center"/>
        <w:rPr>
          <w:rFonts w:cs="Times New Roman"/>
          <w:b/>
          <w:szCs w:val="28"/>
          <w:lang w:val="en-US"/>
        </w:rPr>
      </w:pPr>
      <w:r w:rsidRPr="00445ABC">
        <w:rPr>
          <w:rFonts w:cs="Times New Roman"/>
          <w:b/>
          <w:szCs w:val="28"/>
          <w:lang w:val="en-US"/>
        </w:rPr>
        <w:t>Condiţii de încercare pe linie pentru conicitatea echivalentă reprezentativă pentru reţea. Toate secţiunile de șină definite în specificaţia m</w:t>
      </w:r>
      <w:r w:rsidR="00927E8C" w:rsidRPr="00445ABC">
        <w:rPr>
          <w:rFonts w:cs="Times New Roman"/>
          <w:b/>
          <w:szCs w:val="28"/>
          <w:lang w:val="en-US"/>
        </w:rPr>
        <w:t>enţionată în apendicele J-1, indicele [44]</w:t>
      </w:r>
    </w:p>
    <w:p w:rsidR="00927E8C" w:rsidRPr="00445ABC" w:rsidRDefault="00927E8C" w:rsidP="00044B0F">
      <w:pPr>
        <w:spacing w:after="0"/>
        <w:ind w:firstLine="709"/>
        <w:jc w:val="center"/>
        <w:rPr>
          <w:rFonts w:cs="Times New Roman"/>
          <w:szCs w:val="28"/>
          <w:lang w:val="en-US"/>
        </w:rPr>
      </w:pPr>
    </w:p>
    <w:tbl>
      <w:tblPr>
        <w:tblStyle w:val="TableGrid"/>
        <w:tblW w:w="9415" w:type="dxa"/>
        <w:tblLayout w:type="fixed"/>
        <w:tblLook w:val="04A0" w:firstRow="1" w:lastRow="0" w:firstColumn="1" w:lastColumn="0" w:noHBand="0" w:noVBand="1"/>
      </w:tblPr>
      <w:tblGrid>
        <w:gridCol w:w="1224"/>
        <w:gridCol w:w="3601"/>
        <w:gridCol w:w="2295"/>
        <w:gridCol w:w="2295"/>
      </w:tblGrid>
      <w:tr w:rsidR="0004194D" w:rsidRPr="00445ABC" w:rsidTr="00850418">
        <w:tc>
          <w:tcPr>
            <w:tcW w:w="1224" w:type="dxa"/>
          </w:tcPr>
          <w:p w:rsidR="0004194D" w:rsidRPr="00445ABC" w:rsidRDefault="0004194D" w:rsidP="00850418">
            <w:pPr>
              <w:jc w:val="center"/>
              <w:rPr>
                <w:rFonts w:cs="Times New Roman"/>
                <w:szCs w:val="28"/>
              </w:rPr>
            </w:pPr>
            <w:r w:rsidRPr="00445ABC">
              <w:rPr>
                <w:rFonts w:cs="Times New Roman"/>
                <w:szCs w:val="28"/>
              </w:rPr>
              <w:t>Condiţie de încercare nr.</w:t>
            </w:r>
          </w:p>
        </w:tc>
        <w:tc>
          <w:tcPr>
            <w:tcW w:w="3601" w:type="dxa"/>
          </w:tcPr>
          <w:p w:rsidR="0004194D" w:rsidRPr="00445ABC" w:rsidRDefault="0004194D" w:rsidP="00044B0F">
            <w:pPr>
              <w:jc w:val="center"/>
              <w:rPr>
                <w:rFonts w:cs="Times New Roman"/>
                <w:szCs w:val="28"/>
              </w:rPr>
            </w:pPr>
            <w:r w:rsidRPr="00445ABC">
              <w:rPr>
                <w:rFonts w:cs="Times New Roman"/>
                <w:szCs w:val="28"/>
              </w:rPr>
              <w:t>Profilul capului de șină</w:t>
            </w:r>
          </w:p>
        </w:tc>
        <w:tc>
          <w:tcPr>
            <w:tcW w:w="2295" w:type="dxa"/>
          </w:tcPr>
          <w:p w:rsidR="0004194D" w:rsidRPr="00445ABC" w:rsidRDefault="0004194D" w:rsidP="00044B0F">
            <w:pPr>
              <w:jc w:val="center"/>
              <w:rPr>
                <w:rFonts w:cs="Times New Roman"/>
                <w:szCs w:val="28"/>
              </w:rPr>
            </w:pPr>
            <w:r w:rsidRPr="00445ABC">
              <w:rPr>
                <w:rFonts w:cs="Times New Roman"/>
                <w:szCs w:val="28"/>
              </w:rPr>
              <w:t>Înclinaţia șinei</w:t>
            </w:r>
          </w:p>
        </w:tc>
        <w:tc>
          <w:tcPr>
            <w:tcW w:w="2295" w:type="dxa"/>
          </w:tcPr>
          <w:p w:rsidR="0004194D" w:rsidRPr="00445ABC" w:rsidRDefault="0004194D" w:rsidP="00044B0F">
            <w:pPr>
              <w:jc w:val="center"/>
              <w:rPr>
                <w:rFonts w:cs="Times New Roman"/>
                <w:szCs w:val="28"/>
              </w:rPr>
            </w:pPr>
            <w:r w:rsidRPr="00445ABC">
              <w:rPr>
                <w:rFonts w:cs="Times New Roman"/>
                <w:szCs w:val="28"/>
              </w:rPr>
              <w:t>Ecartament</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1</w:t>
            </w:r>
          </w:p>
        </w:tc>
        <w:tc>
          <w:tcPr>
            <w:tcW w:w="3601" w:type="dxa"/>
          </w:tcPr>
          <w:p w:rsidR="0004194D" w:rsidRPr="00445ABC" w:rsidRDefault="0004194D" w:rsidP="00044B0F">
            <w:pPr>
              <w:jc w:val="center"/>
              <w:rPr>
                <w:rFonts w:cs="Times New Roman"/>
                <w:szCs w:val="28"/>
              </w:rPr>
            </w:pPr>
            <w:r w:rsidRPr="00445ABC">
              <w:rPr>
                <w:rFonts w:cs="Times New Roman"/>
                <w:szCs w:val="28"/>
              </w:rPr>
              <w:t>secţiune de șină 60 E 1</w:t>
            </w:r>
          </w:p>
        </w:tc>
        <w:tc>
          <w:tcPr>
            <w:tcW w:w="2295" w:type="dxa"/>
          </w:tcPr>
          <w:p w:rsidR="0004194D" w:rsidRPr="00445ABC" w:rsidRDefault="00EA31DE" w:rsidP="00044B0F">
            <w:pPr>
              <w:jc w:val="center"/>
              <w:rPr>
                <w:rFonts w:cs="Times New Roman"/>
                <w:szCs w:val="28"/>
              </w:rPr>
            </w:pPr>
            <w:r w:rsidRPr="00445ABC">
              <w:rPr>
                <w:rFonts w:cs="Times New Roman"/>
                <w:szCs w:val="28"/>
              </w:rPr>
              <w:t>1/20</w:t>
            </w:r>
          </w:p>
        </w:tc>
        <w:tc>
          <w:tcPr>
            <w:tcW w:w="2295" w:type="dxa"/>
          </w:tcPr>
          <w:p w:rsidR="0004194D" w:rsidRPr="00445ABC" w:rsidRDefault="00EA31DE" w:rsidP="00044B0F">
            <w:pPr>
              <w:jc w:val="center"/>
              <w:rPr>
                <w:rFonts w:cs="Times New Roman"/>
                <w:szCs w:val="28"/>
              </w:rPr>
            </w:pPr>
            <w:r w:rsidRPr="00445ABC">
              <w:rPr>
                <w:rFonts w:cs="Times New Roman"/>
                <w:szCs w:val="28"/>
              </w:rPr>
              <w:t>1 435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2</w:t>
            </w:r>
          </w:p>
        </w:tc>
        <w:tc>
          <w:tcPr>
            <w:tcW w:w="3601" w:type="dxa"/>
          </w:tcPr>
          <w:p w:rsidR="0004194D" w:rsidRPr="00445ABC" w:rsidRDefault="0004194D" w:rsidP="00044B0F">
            <w:pPr>
              <w:jc w:val="center"/>
              <w:rPr>
                <w:rFonts w:cs="Times New Roman"/>
                <w:szCs w:val="28"/>
              </w:rPr>
            </w:pPr>
            <w:r w:rsidRPr="00445ABC">
              <w:rPr>
                <w:rFonts w:cs="Times New Roman"/>
                <w:szCs w:val="28"/>
              </w:rPr>
              <w:t>secţiune de șină 60 E 1</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1 435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3</w:t>
            </w:r>
          </w:p>
        </w:tc>
        <w:tc>
          <w:tcPr>
            <w:tcW w:w="3601" w:type="dxa"/>
          </w:tcPr>
          <w:p w:rsidR="0004194D" w:rsidRPr="00445ABC" w:rsidRDefault="0004194D" w:rsidP="00044B0F">
            <w:pPr>
              <w:jc w:val="center"/>
              <w:rPr>
                <w:rFonts w:cs="Times New Roman"/>
                <w:szCs w:val="28"/>
              </w:rPr>
            </w:pPr>
            <w:r w:rsidRPr="00445ABC">
              <w:rPr>
                <w:rFonts w:cs="Times New Roman"/>
                <w:szCs w:val="28"/>
              </w:rPr>
              <w:t>secţiune de șină 60 E 1</w:t>
            </w:r>
          </w:p>
        </w:tc>
        <w:tc>
          <w:tcPr>
            <w:tcW w:w="2295" w:type="dxa"/>
          </w:tcPr>
          <w:p w:rsidR="0004194D" w:rsidRPr="00445ABC" w:rsidRDefault="00EA31DE" w:rsidP="00044B0F">
            <w:pPr>
              <w:jc w:val="center"/>
              <w:rPr>
                <w:rFonts w:cs="Times New Roman"/>
                <w:szCs w:val="28"/>
              </w:rPr>
            </w:pPr>
            <w:r w:rsidRPr="00445ABC">
              <w:rPr>
                <w:rFonts w:cs="Times New Roman"/>
                <w:szCs w:val="28"/>
              </w:rPr>
              <w:t>1/20</w:t>
            </w:r>
          </w:p>
        </w:tc>
        <w:tc>
          <w:tcPr>
            <w:tcW w:w="2295" w:type="dxa"/>
          </w:tcPr>
          <w:p w:rsidR="0004194D" w:rsidRPr="00445ABC" w:rsidRDefault="00EA31DE" w:rsidP="00044B0F">
            <w:pPr>
              <w:jc w:val="center"/>
              <w:rPr>
                <w:rFonts w:cs="Times New Roman"/>
                <w:szCs w:val="28"/>
              </w:rPr>
            </w:pPr>
            <w:r w:rsidRPr="00445ABC">
              <w:rPr>
                <w:rFonts w:cs="Times New Roman"/>
                <w:szCs w:val="28"/>
              </w:rPr>
              <w:t>1 437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4</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60 E 1</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1 437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5</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60 E 2</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1 435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6</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60 E 2</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1 437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7</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54 E1</w:t>
            </w:r>
          </w:p>
        </w:tc>
        <w:tc>
          <w:tcPr>
            <w:tcW w:w="2295" w:type="dxa"/>
          </w:tcPr>
          <w:p w:rsidR="0004194D" w:rsidRPr="00445ABC" w:rsidRDefault="00EA31DE" w:rsidP="00044B0F">
            <w:pPr>
              <w:jc w:val="center"/>
              <w:rPr>
                <w:rFonts w:cs="Times New Roman"/>
                <w:szCs w:val="28"/>
              </w:rPr>
            </w:pPr>
            <w:r w:rsidRPr="00445ABC">
              <w:rPr>
                <w:rFonts w:cs="Times New Roman"/>
                <w:szCs w:val="28"/>
              </w:rPr>
              <w:t>1/20</w:t>
            </w:r>
          </w:p>
        </w:tc>
        <w:tc>
          <w:tcPr>
            <w:tcW w:w="2295" w:type="dxa"/>
          </w:tcPr>
          <w:p w:rsidR="0004194D" w:rsidRPr="00445ABC" w:rsidRDefault="00EA31DE" w:rsidP="00044B0F">
            <w:pPr>
              <w:jc w:val="center"/>
              <w:rPr>
                <w:rFonts w:cs="Times New Roman"/>
                <w:szCs w:val="28"/>
              </w:rPr>
            </w:pPr>
            <w:r w:rsidRPr="00445ABC">
              <w:rPr>
                <w:rFonts w:cs="Times New Roman"/>
                <w:szCs w:val="28"/>
              </w:rPr>
              <w:t>1 435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8</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54 E1</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1 435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lastRenderedPageBreak/>
              <w:t>9</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54 E1</w:t>
            </w:r>
          </w:p>
        </w:tc>
        <w:tc>
          <w:tcPr>
            <w:tcW w:w="2295" w:type="dxa"/>
          </w:tcPr>
          <w:p w:rsidR="0004194D" w:rsidRPr="00445ABC" w:rsidRDefault="00EA31DE" w:rsidP="00044B0F">
            <w:pPr>
              <w:jc w:val="center"/>
              <w:rPr>
                <w:rFonts w:cs="Times New Roman"/>
                <w:szCs w:val="28"/>
              </w:rPr>
            </w:pPr>
            <w:r w:rsidRPr="00445ABC">
              <w:rPr>
                <w:rFonts w:cs="Times New Roman"/>
                <w:szCs w:val="28"/>
              </w:rPr>
              <w:t>1/20</w:t>
            </w:r>
          </w:p>
        </w:tc>
        <w:tc>
          <w:tcPr>
            <w:tcW w:w="2295" w:type="dxa"/>
          </w:tcPr>
          <w:p w:rsidR="0004194D" w:rsidRPr="00445ABC" w:rsidRDefault="00EA31DE" w:rsidP="00044B0F">
            <w:pPr>
              <w:jc w:val="center"/>
              <w:rPr>
                <w:rFonts w:cs="Times New Roman"/>
                <w:szCs w:val="28"/>
              </w:rPr>
            </w:pPr>
            <w:r w:rsidRPr="00445ABC">
              <w:rPr>
                <w:rFonts w:cs="Times New Roman"/>
                <w:szCs w:val="28"/>
              </w:rPr>
              <w:t>1 437 mm</w:t>
            </w:r>
          </w:p>
        </w:tc>
      </w:tr>
      <w:tr w:rsidR="0004194D" w:rsidRPr="00445ABC" w:rsidTr="00850418">
        <w:tc>
          <w:tcPr>
            <w:tcW w:w="1224" w:type="dxa"/>
          </w:tcPr>
          <w:p w:rsidR="0004194D" w:rsidRPr="00445ABC" w:rsidRDefault="0004194D" w:rsidP="00044B0F">
            <w:pPr>
              <w:jc w:val="center"/>
              <w:rPr>
                <w:rFonts w:cs="Times New Roman"/>
                <w:szCs w:val="28"/>
              </w:rPr>
            </w:pPr>
            <w:r w:rsidRPr="00445ABC">
              <w:rPr>
                <w:rFonts w:cs="Times New Roman"/>
                <w:szCs w:val="28"/>
              </w:rPr>
              <w:t>10</w:t>
            </w:r>
          </w:p>
        </w:tc>
        <w:tc>
          <w:tcPr>
            <w:tcW w:w="3601" w:type="dxa"/>
          </w:tcPr>
          <w:p w:rsidR="0004194D" w:rsidRPr="00445ABC" w:rsidRDefault="00EA31DE" w:rsidP="00044B0F">
            <w:pPr>
              <w:jc w:val="center"/>
              <w:rPr>
                <w:rFonts w:cs="Times New Roman"/>
                <w:szCs w:val="28"/>
              </w:rPr>
            </w:pPr>
            <w:r w:rsidRPr="00445ABC">
              <w:rPr>
                <w:rFonts w:cs="Times New Roman"/>
                <w:szCs w:val="28"/>
              </w:rPr>
              <w:t>secţiune de șină 54 E1</w:t>
            </w:r>
          </w:p>
        </w:tc>
        <w:tc>
          <w:tcPr>
            <w:tcW w:w="2295" w:type="dxa"/>
          </w:tcPr>
          <w:p w:rsidR="0004194D" w:rsidRPr="00445ABC" w:rsidRDefault="00EA31DE" w:rsidP="00044B0F">
            <w:pPr>
              <w:jc w:val="center"/>
              <w:rPr>
                <w:rFonts w:cs="Times New Roman"/>
                <w:szCs w:val="28"/>
              </w:rPr>
            </w:pPr>
            <w:r w:rsidRPr="00445ABC">
              <w:rPr>
                <w:rFonts w:cs="Times New Roman"/>
                <w:szCs w:val="28"/>
              </w:rPr>
              <w:t>1/40</w:t>
            </w:r>
          </w:p>
        </w:tc>
        <w:tc>
          <w:tcPr>
            <w:tcW w:w="2295" w:type="dxa"/>
          </w:tcPr>
          <w:p w:rsidR="0004194D" w:rsidRPr="00445ABC" w:rsidRDefault="00EA31DE" w:rsidP="00044B0F">
            <w:pPr>
              <w:jc w:val="center"/>
              <w:rPr>
                <w:rFonts w:cs="Times New Roman"/>
                <w:szCs w:val="28"/>
              </w:rPr>
            </w:pPr>
            <w:r w:rsidRPr="00445ABC">
              <w:rPr>
                <w:rFonts w:cs="Times New Roman"/>
                <w:szCs w:val="28"/>
              </w:rPr>
              <w:t>1 437 mm</w:t>
            </w:r>
          </w:p>
        </w:tc>
      </w:tr>
    </w:tbl>
    <w:p w:rsidR="00850418" w:rsidRPr="00445ABC" w:rsidRDefault="00850418" w:rsidP="00332141">
      <w:pPr>
        <w:spacing w:after="0"/>
        <w:rPr>
          <w:rFonts w:cs="Times New Roman"/>
          <w:b/>
          <w:szCs w:val="28"/>
          <w:lang w:val="en-US"/>
        </w:rPr>
      </w:pPr>
    </w:p>
    <w:p w:rsidR="00621F45" w:rsidRPr="00445ABC" w:rsidRDefault="00621F45" w:rsidP="00621F45">
      <w:pPr>
        <w:spacing w:after="0"/>
        <w:ind w:firstLine="708"/>
        <w:jc w:val="both"/>
        <w:rPr>
          <w:rFonts w:cs="Times New Roman"/>
          <w:szCs w:val="28"/>
          <w:lang w:val="en-US"/>
        </w:rPr>
      </w:pPr>
      <w:r w:rsidRPr="00445ABC">
        <w:rPr>
          <w:rFonts w:cs="Times New Roman"/>
          <w:szCs w:val="28"/>
          <w:lang w:val="en-US"/>
        </w:rPr>
        <w:t>Se consideră că cerinţele prezentului</w:t>
      </w:r>
      <w:r w:rsidR="00C22BD2" w:rsidRPr="00445ABC">
        <w:rPr>
          <w:rFonts w:cs="Times New Roman"/>
          <w:szCs w:val="28"/>
          <w:lang w:val="en-US"/>
        </w:rPr>
        <w:t xml:space="preserve"> subpunct</w:t>
      </w:r>
      <w:r w:rsidRPr="00445ABC">
        <w:rPr>
          <w:rFonts w:cs="Times New Roman"/>
          <w:szCs w:val="28"/>
          <w:lang w:val="en-US"/>
        </w:rPr>
        <w:t xml:space="preserve"> sunt îndeplinite de osiile montate cu profile S1002 sau GV 1/40 neuzate, astfel cum sunt definite în specificaţia menţionată în apendicele J-1, indicele 86, cu distanţe între feţele active cuprins</w:t>
      </w:r>
      <w:r w:rsidR="00C22BD2" w:rsidRPr="00445ABC">
        <w:rPr>
          <w:rFonts w:cs="Times New Roman"/>
          <w:szCs w:val="28"/>
          <w:lang w:val="en-US"/>
        </w:rPr>
        <w:t xml:space="preserve">e între 1 420 mm și 1 426 mm, </w:t>
      </w:r>
      <w:r w:rsidRPr="00445ABC">
        <w:rPr>
          <w:rFonts w:cs="Times New Roman"/>
          <w:szCs w:val="28"/>
          <w:lang w:val="en-US"/>
        </w:rPr>
        <w:t xml:space="preserve">indicele [45] </w:t>
      </w:r>
    </w:p>
    <w:p w:rsidR="00621F45" w:rsidRPr="00445ABC" w:rsidRDefault="00621F45" w:rsidP="00621F45">
      <w:pPr>
        <w:spacing w:after="0"/>
        <w:ind w:firstLine="708"/>
        <w:jc w:val="both"/>
        <w:rPr>
          <w:rFonts w:cs="Times New Roman"/>
          <w:szCs w:val="28"/>
          <w:lang w:val="en-US"/>
        </w:rPr>
      </w:pPr>
      <w:r w:rsidRPr="00445ABC">
        <w:rPr>
          <w:rFonts w:cs="Times New Roman"/>
          <w:szCs w:val="28"/>
          <w:lang w:val="en-US"/>
        </w:rPr>
        <w:t>6.2.3.6.2. Pentru unităţile destinate să fie exploatate pe sistemul cu ecartament de 1 524 mm, profilul roţii și distanţa dintre feţele active ale roţilor trebuie selectate cu următoarele intrări:</w:t>
      </w:r>
    </w:p>
    <w:p w:rsidR="00621F45" w:rsidRPr="00445ABC" w:rsidRDefault="00621F45" w:rsidP="00621F45">
      <w:pPr>
        <w:spacing w:after="0"/>
        <w:ind w:firstLine="708"/>
        <w:jc w:val="both"/>
        <w:rPr>
          <w:rFonts w:cs="Times New Roman"/>
          <w:b/>
          <w:szCs w:val="28"/>
          <w:lang w:val="en-US"/>
        </w:rPr>
      </w:pPr>
    </w:p>
    <w:p w:rsidR="00850418" w:rsidRPr="00445ABC" w:rsidRDefault="00850418" w:rsidP="00850418">
      <w:pPr>
        <w:spacing w:after="0"/>
        <w:ind w:firstLine="709"/>
        <w:jc w:val="right"/>
        <w:rPr>
          <w:rFonts w:cs="Times New Roman"/>
          <w:b/>
          <w:szCs w:val="28"/>
          <w:lang w:val="en-US"/>
        </w:rPr>
      </w:pPr>
      <w:r w:rsidRPr="00445ABC">
        <w:rPr>
          <w:rFonts w:cs="Times New Roman"/>
          <w:b/>
          <w:szCs w:val="28"/>
          <w:lang w:val="en-US"/>
        </w:rPr>
        <w:t xml:space="preserve">Tabelul 13 </w:t>
      </w:r>
    </w:p>
    <w:p w:rsidR="00850418" w:rsidRPr="00445ABC" w:rsidRDefault="00850418" w:rsidP="00044B0F">
      <w:pPr>
        <w:spacing w:after="0"/>
        <w:ind w:firstLine="709"/>
        <w:jc w:val="center"/>
        <w:rPr>
          <w:rFonts w:cs="Times New Roman"/>
          <w:b/>
          <w:szCs w:val="28"/>
          <w:lang w:val="en-US"/>
        </w:rPr>
      </w:pPr>
      <w:r w:rsidRPr="00445ABC">
        <w:rPr>
          <w:rFonts w:cs="Times New Roman"/>
          <w:b/>
          <w:szCs w:val="28"/>
          <w:lang w:val="en-US"/>
        </w:rPr>
        <w:t>Valori limită de proiectare ale conicităţii echivalente</w:t>
      </w:r>
    </w:p>
    <w:p w:rsidR="00833A0C" w:rsidRPr="00445ABC" w:rsidRDefault="00833A0C" w:rsidP="00044B0F">
      <w:pPr>
        <w:spacing w:after="0"/>
        <w:ind w:firstLine="709"/>
        <w:jc w:val="center"/>
        <w:rPr>
          <w:rFonts w:cs="Times New Roman"/>
          <w:szCs w:val="28"/>
          <w:lang w:val="en-US"/>
        </w:rPr>
      </w:pPr>
    </w:p>
    <w:tbl>
      <w:tblPr>
        <w:tblStyle w:val="TableGrid"/>
        <w:tblW w:w="0" w:type="auto"/>
        <w:tblLook w:val="04A0" w:firstRow="1" w:lastRow="0" w:firstColumn="1" w:lastColumn="0" w:noHBand="0" w:noVBand="1"/>
      </w:tblPr>
      <w:tblGrid>
        <w:gridCol w:w="3059"/>
        <w:gridCol w:w="3060"/>
        <w:gridCol w:w="3060"/>
      </w:tblGrid>
      <w:tr w:rsidR="00850418" w:rsidRPr="007552F4" w:rsidTr="00850418">
        <w:tc>
          <w:tcPr>
            <w:tcW w:w="3059" w:type="dxa"/>
          </w:tcPr>
          <w:p w:rsidR="00850418" w:rsidRPr="00445ABC" w:rsidRDefault="00850418" w:rsidP="00044B0F">
            <w:pPr>
              <w:jc w:val="center"/>
              <w:rPr>
                <w:rFonts w:cs="Times New Roman"/>
                <w:b/>
                <w:szCs w:val="28"/>
              </w:rPr>
            </w:pPr>
            <w:r w:rsidRPr="00445ABC">
              <w:rPr>
                <w:rFonts w:cs="Times New Roman"/>
                <w:szCs w:val="28"/>
              </w:rPr>
              <w:t>Viteza maximă de exploatare a vehiculului (km/h)</w:t>
            </w:r>
          </w:p>
        </w:tc>
        <w:tc>
          <w:tcPr>
            <w:tcW w:w="3060" w:type="dxa"/>
          </w:tcPr>
          <w:p w:rsidR="00850418" w:rsidRPr="00445ABC" w:rsidRDefault="00850418" w:rsidP="00044B0F">
            <w:pPr>
              <w:jc w:val="center"/>
              <w:rPr>
                <w:rFonts w:cs="Times New Roman"/>
                <w:b/>
                <w:szCs w:val="28"/>
              </w:rPr>
            </w:pPr>
            <w:r w:rsidRPr="00445ABC">
              <w:rPr>
                <w:rFonts w:cs="Times New Roman"/>
                <w:szCs w:val="28"/>
              </w:rPr>
              <w:t>Valori limită ale conicităţii echivalente</w:t>
            </w:r>
          </w:p>
        </w:tc>
        <w:tc>
          <w:tcPr>
            <w:tcW w:w="3060" w:type="dxa"/>
          </w:tcPr>
          <w:p w:rsidR="00850418" w:rsidRPr="00445ABC" w:rsidRDefault="00850418" w:rsidP="00044B0F">
            <w:pPr>
              <w:jc w:val="center"/>
              <w:rPr>
                <w:rFonts w:cs="Times New Roman"/>
                <w:b/>
                <w:szCs w:val="28"/>
              </w:rPr>
            </w:pPr>
            <w:r w:rsidRPr="00445ABC">
              <w:rPr>
                <w:rFonts w:cs="Times New Roman"/>
                <w:szCs w:val="28"/>
              </w:rPr>
              <w:t>Condiţii de încercare (a se vedea tabelul 14)</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&lt;=60</w:t>
            </w:r>
          </w:p>
        </w:tc>
        <w:tc>
          <w:tcPr>
            <w:tcW w:w="3060" w:type="dxa"/>
          </w:tcPr>
          <w:p w:rsidR="00850418" w:rsidRPr="00445ABC" w:rsidRDefault="00850418" w:rsidP="00044B0F">
            <w:pPr>
              <w:jc w:val="center"/>
              <w:rPr>
                <w:rFonts w:cs="Times New Roman"/>
                <w:b/>
                <w:szCs w:val="28"/>
              </w:rPr>
            </w:pPr>
            <w:r w:rsidRPr="00445ABC">
              <w:rPr>
                <w:rFonts w:cs="Times New Roman"/>
                <w:szCs w:val="28"/>
              </w:rPr>
              <w:t>N/A</w:t>
            </w:r>
          </w:p>
        </w:tc>
        <w:tc>
          <w:tcPr>
            <w:tcW w:w="3060" w:type="dxa"/>
          </w:tcPr>
          <w:p w:rsidR="00850418" w:rsidRPr="00445ABC" w:rsidRDefault="00850418" w:rsidP="00044B0F">
            <w:pPr>
              <w:jc w:val="center"/>
              <w:rPr>
                <w:rFonts w:cs="Times New Roman"/>
                <w:b/>
                <w:szCs w:val="28"/>
              </w:rPr>
            </w:pPr>
            <w:r w:rsidRPr="00445ABC">
              <w:rPr>
                <w:rFonts w:cs="Times New Roman"/>
                <w:szCs w:val="28"/>
              </w:rPr>
              <w:t>N/A</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&gt; 60 și ≤ 190</w:t>
            </w:r>
          </w:p>
        </w:tc>
        <w:tc>
          <w:tcPr>
            <w:tcW w:w="3060" w:type="dxa"/>
          </w:tcPr>
          <w:p w:rsidR="00850418" w:rsidRPr="00445ABC" w:rsidRDefault="00850418" w:rsidP="00044B0F">
            <w:pPr>
              <w:jc w:val="center"/>
              <w:rPr>
                <w:rFonts w:cs="Times New Roman"/>
                <w:b/>
                <w:szCs w:val="28"/>
              </w:rPr>
            </w:pPr>
            <w:r w:rsidRPr="00445ABC">
              <w:rPr>
                <w:rFonts w:cs="Times New Roman"/>
                <w:szCs w:val="28"/>
              </w:rPr>
              <w:t>0,30</w:t>
            </w:r>
          </w:p>
        </w:tc>
        <w:tc>
          <w:tcPr>
            <w:tcW w:w="3060" w:type="dxa"/>
          </w:tcPr>
          <w:p w:rsidR="00850418" w:rsidRPr="00445ABC" w:rsidRDefault="00850418" w:rsidP="00044B0F">
            <w:pPr>
              <w:jc w:val="center"/>
              <w:rPr>
                <w:rFonts w:cs="Times New Roman"/>
                <w:b/>
                <w:szCs w:val="28"/>
              </w:rPr>
            </w:pPr>
            <w:r w:rsidRPr="00445ABC">
              <w:rPr>
                <w:rFonts w:cs="Times New Roman"/>
                <w:szCs w:val="28"/>
              </w:rPr>
              <w:t>1, 2, 3, 4, 5 și 6</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&gt; 190 și ≤ 230</w:t>
            </w:r>
          </w:p>
        </w:tc>
        <w:tc>
          <w:tcPr>
            <w:tcW w:w="3060" w:type="dxa"/>
          </w:tcPr>
          <w:p w:rsidR="00850418" w:rsidRPr="00445ABC" w:rsidRDefault="00850418" w:rsidP="00044B0F">
            <w:pPr>
              <w:jc w:val="center"/>
              <w:rPr>
                <w:rFonts w:cs="Times New Roman"/>
                <w:b/>
                <w:szCs w:val="28"/>
              </w:rPr>
            </w:pPr>
            <w:r w:rsidRPr="00445ABC">
              <w:rPr>
                <w:rFonts w:cs="Times New Roman"/>
                <w:szCs w:val="28"/>
              </w:rPr>
              <w:t>0,25</w:t>
            </w:r>
          </w:p>
        </w:tc>
        <w:tc>
          <w:tcPr>
            <w:tcW w:w="3060" w:type="dxa"/>
          </w:tcPr>
          <w:p w:rsidR="00850418" w:rsidRPr="00445ABC" w:rsidRDefault="00850418" w:rsidP="00044B0F">
            <w:pPr>
              <w:jc w:val="center"/>
              <w:rPr>
                <w:rFonts w:cs="Times New Roman"/>
                <w:b/>
                <w:szCs w:val="28"/>
              </w:rPr>
            </w:pPr>
            <w:r w:rsidRPr="00445ABC">
              <w:rPr>
                <w:rFonts w:cs="Times New Roman"/>
                <w:szCs w:val="28"/>
              </w:rPr>
              <w:t>1, 2, 3 și 4</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&gt; 230 și ≤ 280</w:t>
            </w:r>
          </w:p>
        </w:tc>
        <w:tc>
          <w:tcPr>
            <w:tcW w:w="3060" w:type="dxa"/>
          </w:tcPr>
          <w:p w:rsidR="00850418" w:rsidRPr="00445ABC" w:rsidRDefault="00850418" w:rsidP="00044B0F">
            <w:pPr>
              <w:jc w:val="center"/>
              <w:rPr>
                <w:rFonts w:cs="Times New Roman"/>
                <w:b/>
                <w:szCs w:val="28"/>
              </w:rPr>
            </w:pPr>
            <w:r w:rsidRPr="00445ABC">
              <w:rPr>
                <w:rFonts w:cs="Times New Roman"/>
                <w:szCs w:val="28"/>
              </w:rPr>
              <w:t>0,20</w:t>
            </w:r>
          </w:p>
        </w:tc>
        <w:tc>
          <w:tcPr>
            <w:tcW w:w="3060" w:type="dxa"/>
          </w:tcPr>
          <w:p w:rsidR="00850418" w:rsidRPr="00445ABC" w:rsidRDefault="00850418" w:rsidP="00044B0F">
            <w:pPr>
              <w:jc w:val="center"/>
              <w:rPr>
                <w:rFonts w:cs="Times New Roman"/>
                <w:b/>
                <w:szCs w:val="28"/>
              </w:rPr>
            </w:pPr>
            <w:r w:rsidRPr="00445ABC">
              <w:rPr>
                <w:rFonts w:cs="Times New Roman"/>
                <w:szCs w:val="28"/>
              </w:rPr>
              <w:t>1, 2, 3 și 4</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&gt; 280 și ≤ 300</w:t>
            </w:r>
          </w:p>
        </w:tc>
        <w:tc>
          <w:tcPr>
            <w:tcW w:w="3060" w:type="dxa"/>
          </w:tcPr>
          <w:p w:rsidR="00850418" w:rsidRPr="00445ABC" w:rsidRDefault="00850418" w:rsidP="00044B0F">
            <w:pPr>
              <w:jc w:val="center"/>
              <w:rPr>
                <w:rFonts w:cs="Times New Roman"/>
                <w:b/>
                <w:szCs w:val="28"/>
              </w:rPr>
            </w:pPr>
            <w:r w:rsidRPr="00445ABC">
              <w:rPr>
                <w:rFonts w:cs="Times New Roman"/>
                <w:szCs w:val="28"/>
              </w:rPr>
              <w:t>0,10</w:t>
            </w:r>
          </w:p>
        </w:tc>
        <w:tc>
          <w:tcPr>
            <w:tcW w:w="3060" w:type="dxa"/>
          </w:tcPr>
          <w:p w:rsidR="00850418" w:rsidRPr="00445ABC" w:rsidRDefault="00850418" w:rsidP="00044B0F">
            <w:pPr>
              <w:jc w:val="center"/>
              <w:rPr>
                <w:rFonts w:cs="Times New Roman"/>
                <w:b/>
                <w:szCs w:val="28"/>
              </w:rPr>
            </w:pPr>
            <w:r w:rsidRPr="00445ABC">
              <w:rPr>
                <w:rFonts w:cs="Times New Roman"/>
                <w:szCs w:val="28"/>
              </w:rPr>
              <w:t>3, 4, 7 și 8</w:t>
            </w:r>
          </w:p>
        </w:tc>
      </w:tr>
      <w:tr w:rsidR="00850418" w:rsidRPr="00445ABC" w:rsidTr="00850418">
        <w:tc>
          <w:tcPr>
            <w:tcW w:w="3059" w:type="dxa"/>
          </w:tcPr>
          <w:p w:rsidR="00850418" w:rsidRPr="00445ABC" w:rsidRDefault="00850418" w:rsidP="00044B0F">
            <w:pPr>
              <w:jc w:val="center"/>
              <w:rPr>
                <w:rFonts w:cs="Times New Roman"/>
                <w:b/>
                <w:szCs w:val="28"/>
              </w:rPr>
            </w:pPr>
            <w:r w:rsidRPr="00445ABC">
              <w:rPr>
                <w:rFonts w:cs="Times New Roman"/>
                <w:szCs w:val="28"/>
              </w:rPr>
              <w:t>&gt; 300</w:t>
            </w:r>
          </w:p>
        </w:tc>
        <w:tc>
          <w:tcPr>
            <w:tcW w:w="3060" w:type="dxa"/>
          </w:tcPr>
          <w:p w:rsidR="00850418" w:rsidRPr="00445ABC" w:rsidRDefault="00850418" w:rsidP="00044B0F">
            <w:pPr>
              <w:jc w:val="center"/>
              <w:rPr>
                <w:rFonts w:cs="Times New Roman"/>
                <w:b/>
                <w:szCs w:val="28"/>
              </w:rPr>
            </w:pPr>
            <w:r w:rsidRPr="00445ABC">
              <w:rPr>
                <w:rFonts w:cs="Times New Roman"/>
                <w:szCs w:val="28"/>
              </w:rPr>
              <w:t>0,10</w:t>
            </w:r>
          </w:p>
        </w:tc>
        <w:tc>
          <w:tcPr>
            <w:tcW w:w="3060" w:type="dxa"/>
          </w:tcPr>
          <w:p w:rsidR="00850418" w:rsidRPr="00445ABC" w:rsidRDefault="00850418" w:rsidP="00044B0F">
            <w:pPr>
              <w:jc w:val="center"/>
              <w:rPr>
                <w:rFonts w:cs="Times New Roman"/>
                <w:b/>
                <w:szCs w:val="28"/>
              </w:rPr>
            </w:pPr>
            <w:r w:rsidRPr="00445ABC">
              <w:rPr>
                <w:rFonts w:cs="Times New Roman"/>
                <w:szCs w:val="28"/>
              </w:rPr>
              <w:t>7 și 8</w:t>
            </w:r>
          </w:p>
        </w:tc>
      </w:tr>
    </w:tbl>
    <w:p w:rsidR="00850418" w:rsidRPr="00445ABC" w:rsidRDefault="00850418" w:rsidP="00044B0F">
      <w:pPr>
        <w:spacing w:after="0"/>
        <w:ind w:firstLine="709"/>
        <w:jc w:val="center"/>
        <w:rPr>
          <w:rFonts w:cs="Times New Roman"/>
          <w:b/>
          <w:szCs w:val="28"/>
          <w:lang w:val="en-US"/>
        </w:rPr>
      </w:pPr>
    </w:p>
    <w:p w:rsidR="00045D4D" w:rsidRPr="00445ABC" w:rsidRDefault="00045D4D" w:rsidP="00045D4D">
      <w:pPr>
        <w:spacing w:after="0"/>
        <w:ind w:firstLine="709"/>
        <w:jc w:val="right"/>
        <w:rPr>
          <w:rFonts w:cs="Times New Roman"/>
          <w:b/>
          <w:szCs w:val="28"/>
          <w:lang w:val="en-US"/>
        </w:rPr>
      </w:pPr>
      <w:r w:rsidRPr="00445ABC">
        <w:rPr>
          <w:rFonts w:cs="Times New Roman"/>
          <w:b/>
          <w:szCs w:val="28"/>
          <w:lang w:val="en-US"/>
        </w:rPr>
        <w:t xml:space="preserve">Tabelul 14 </w:t>
      </w:r>
    </w:p>
    <w:p w:rsidR="00E45B97" w:rsidRPr="00445ABC" w:rsidRDefault="00045D4D" w:rsidP="00044B0F">
      <w:pPr>
        <w:spacing w:after="0"/>
        <w:ind w:firstLine="709"/>
        <w:jc w:val="center"/>
        <w:rPr>
          <w:rFonts w:cs="Times New Roman"/>
          <w:b/>
          <w:szCs w:val="28"/>
          <w:lang w:val="en-US"/>
        </w:rPr>
      </w:pPr>
      <w:r w:rsidRPr="00445ABC">
        <w:rPr>
          <w:rFonts w:cs="Times New Roman"/>
          <w:b/>
          <w:szCs w:val="28"/>
          <w:lang w:val="en-US"/>
        </w:rPr>
        <w:t xml:space="preserve">Condiţii de încercare pe linie pentru conicitatea echivalentă. </w:t>
      </w:r>
    </w:p>
    <w:p w:rsidR="00045D4D" w:rsidRPr="00445ABC" w:rsidRDefault="00045D4D" w:rsidP="00044B0F">
      <w:pPr>
        <w:spacing w:after="0"/>
        <w:ind w:firstLine="709"/>
        <w:jc w:val="center"/>
        <w:rPr>
          <w:rFonts w:cs="Times New Roman"/>
          <w:b/>
          <w:szCs w:val="28"/>
          <w:lang w:val="en-US"/>
        </w:rPr>
      </w:pPr>
      <w:r w:rsidRPr="00445ABC">
        <w:rPr>
          <w:rFonts w:cs="Times New Roman"/>
          <w:b/>
          <w:szCs w:val="28"/>
          <w:lang w:val="en-US"/>
        </w:rPr>
        <w:t>Toate secţiunile de șină definite în specificaţia menţionată în apendicele J-1, indicele [44]</w:t>
      </w:r>
    </w:p>
    <w:p w:rsidR="00E66A8C" w:rsidRPr="00445ABC" w:rsidRDefault="00E66A8C" w:rsidP="00044B0F">
      <w:pPr>
        <w:spacing w:after="0"/>
        <w:ind w:firstLine="709"/>
        <w:jc w:val="center"/>
        <w:rPr>
          <w:rFonts w:cs="Times New Roman"/>
          <w:szCs w:val="28"/>
          <w:lang w:val="en-US"/>
        </w:rPr>
      </w:pPr>
    </w:p>
    <w:tbl>
      <w:tblPr>
        <w:tblStyle w:val="TableGrid"/>
        <w:tblW w:w="9415" w:type="dxa"/>
        <w:tblLayout w:type="fixed"/>
        <w:tblLook w:val="04A0" w:firstRow="1" w:lastRow="0" w:firstColumn="1" w:lastColumn="0" w:noHBand="0" w:noVBand="1"/>
      </w:tblPr>
      <w:tblGrid>
        <w:gridCol w:w="1224"/>
        <w:gridCol w:w="3601"/>
        <w:gridCol w:w="2295"/>
        <w:gridCol w:w="2295"/>
      </w:tblGrid>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Condiţie de încercare nr.</w:t>
            </w:r>
          </w:p>
        </w:tc>
        <w:tc>
          <w:tcPr>
            <w:tcW w:w="3601" w:type="dxa"/>
          </w:tcPr>
          <w:p w:rsidR="00E66A8C" w:rsidRPr="00445ABC" w:rsidRDefault="00E66A8C" w:rsidP="00A82C2A">
            <w:pPr>
              <w:jc w:val="center"/>
              <w:rPr>
                <w:rFonts w:cs="Times New Roman"/>
                <w:szCs w:val="28"/>
              </w:rPr>
            </w:pPr>
            <w:r w:rsidRPr="00445ABC">
              <w:rPr>
                <w:rFonts w:cs="Times New Roman"/>
                <w:szCs w:val="28"/>
              </w:rPr>
              <w:t>Profilul capului de șină</w:t>
            </w:r>
          </w:p>
        </w:tc>
        <w:tc>
          <w:tcPr>
            <w:tcW w:w="2295" w:type="dxa"/>
          </w:tcPr>
          <w:p w:rsidR="00E66A8C" w:rsidRPr="00445ABC" w:rsidRDefault="00E66A8C" w:rsidP="00A82C2A">
            <w:pPr>
              <w:jc w:val="center"/>
              <w:rPr>
                <w:rFonts w:cs="Times New Roman"/>
                <w:szCs w:val="28"/>
              </w:rPr>
            </w:pPr>
            <w:r w:rsidRPr="00445ABC">
              <w:rPr>
                <w:rFonts w:cs="Times New Roman"/>
                <w:szCs w:val="28"/>
              </w:rPr>
              <w:t>Înclinaţia șinei</w:t>
            </w:r>
          </w:p>
        </w:tc>
        <w:tc>
          <w:tcPr>
            <w:tcW w:w="2295" w:type="dxa"/>
          </w:tcPr>
          <w:p w:rsidR="00E66A8C" w:rsidRPr="00445ABC" w:rsidRDefault="00E66A8C" w:rsidP="00A82C2A">
            <w:pPr>
              <w:jc w:val="center"/>
              <w:rPr>
                <w:rFonts w:cs="Times New Roman"/>
                <w:szCs w:val="28"/>
              </w:rPr>
            </w:pPr>
            <w:r w:rsidRPr="00445ABC">
              <w:rPr>
                <w:rFonts w:cs="Times New Roman"/>
                <w:szCs w:val="28"/>
              </w:rPr>
              <w:t>Ecartament</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1</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1</w:t>
            </w:r>
          </w:p>
        </w:tc>
        <w:tc>
          <w:tcPr>
            <w:tcW w:w="2295" w:type="dxa"/>
          </w:tcPr>
          <w:p w:rsidR="00E66A8C" w:rsidRPr="00445ABC" w:rsidRDefault="00E66A8C"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524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2</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1</w:t>
            </w:r>
          </w:p>
        </w:tc>
        <w:tc>
          <w:tcPr>
            <w:tcW w:w="2295" w:type="dxa"/>
          </w:tcPr>
          <w:p w:rsidR="00E66A8C" w:rsidRPr="00445ABC" w:rsidRDefault="00E66A8C"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526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3</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2</w:t>
            </w:r>
          </w:p>
        </w:tc>
        <w:tc>
          <w:tcPr>
            <w:tcW w:w="2295" w:type="dxa"/>
          </w:tcPr>
          <w:p w:rsidR="00E66A8C" w:rsidRPr="00445ABC" w:rsidRDefault="00EA6670"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524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4</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2</w:t>
            </w:r>
          </w:p>
        </w:tc>
        <w:tc>
          <w:tcPr>
            <w:tcW w:w="2295" w:type="dxa"/>
          </w:tcPr>
          <w:p w:rsidR="00E66A8C" w:rsidRPr="00445ABC" w:rsidRDefault="00E66A8C"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526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5</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54 E1</w:t>
            </w:r>
          </w:p>
        </w:tc>
        <w:tc>
          <w:tcPr>
            <w:tcW w:w="2295" w:type="dxa"/>
          </w:tcPr>
          <w:p w:rsidR="00E66A8C" w:rsidRPr="00445ABC" w:rsidRDefault="00E66A8C"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524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6</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54 E1</w:t>
            </w:r>
          </w:p>
        </w:tc>
        <w:tc>
          <w:tcPr>
            <w:tcW w:w="2295" w:type="dxa"/>
          </w:tcPr>
          <w:p w:rsidR="00E66A8C" w:rsidRPr="00445ABC" w:rsidRDefault="00E66A8C" w:rsidP="00A82C2A">
            <w:pPr>
              <w:jc w:val="center"/>
              <w:rPr>
                <w:rFonts w:cs="Times New Roman"/>
                <w:szCs w:val="28"/>
              </w:rPr>
            </w:pPr>
            <w:r w:rsidRPr="00445ABC">
              <w:rPr>
                <w:rFonts w:cs="Times New Roman"/>
                <w:szCs w:val="28"/>
              </w:rPr>
              <w:t>1/40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526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7</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1</w:t>
            </w:r>
          </w:p>
        </w:tc>
        <w:tc>
          <w:tcPr>
            <w:tcW w:w="2295" w:type="dxa"/>
          </w:tcPr>
          <w:p w:rsidR="00E66A8C" w:rsidRPr="00445ABC" w:rsidRDefault="00E66A8C" w:rsidP="00A82C2A">
            <w:pPr>
              <w:jc w:val="center"/>
              <w:rPr>
                <w:rFonts w:cs="Times New Roman"/>
                <w:szCs w:val="28"/>
              </w:rPr>
            </w:pPr>
            <w:r w:rsidRPr="00445ABC">
              <w:rPr>
                <w:rFonts w:cs="Times New Roman"/>
                <w:szCs w:val="28"/>
              </w:rPr>
              <w:t>1/20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524 </w:t>
            </w:r>
            <w:r w:rsidRPr="00445ABC">
              <w:rPr>
                <w:rFonts w:cs="Times New Roman"/>
                <w:szCs w:val="28"/>
              </w:rPr>
              <w:t>mm</w:t>
            </w:r>
          </w:p>
        </w:tc>
      </w:tr>
      <w:tr w:rsidR="00E66A8C" w:rsidRPr="00445ABC" w:rsidTr="00A82C2A">
        <w:tc>
          <w:tcPr>
            <w:tcW w:w="1224" w:type="dxa"/>
          </w:tcPr>
          <w:p w:rsidR="00E66A8C" w:rsidRPr="00445ABC" w:rsidRDefault="00E66A8C" w:rsidP="00A82C2A">
            <w:pPr>
              <w:jc w:val="center"/>
              <w:rPr>
                <w:rFonts w:cs="Times New Roman"/>
                <w:szCs w:val="28"/>
              </w:rPr>
            </w:pPr>
            <w:r w:rsidRPr="00445ABC">
              <w:rPr>
                <w:rFonts w:cs="Times New Roman"/>
                <w:szCs w:val="28"/>
              </w:rPr>
              <w:t>8</w:t>
            </w:r>
          </w:p>
        </w:tc>
        <w:tc>
          <w:tcPr>
            <w:tcW w:w="3601" w:type="dxa"/>
          </w:tcPr>
          <w:p w:rsidR="00E66A8C" w:rsidRPr="00445ABC" w:rsidRDefault="00E66A8C" w:rsidP="00A82C2A">
            <w:pPr>
              <w:jc w:val="center"/>
              <w:rPr>
                <w:rFonts w:cs="Times New Roman"/>
                <w:szCs w:val="28"/>
              </w:rPr>
            </w:pPr>
            <w:r w:rsidRPr="00445ABC">
              <w:rPr>
                <w:rFonts w:cs="Times New Roman"/>
                <w:szCs w:val="28"/>
              </w:rPr>
              <w:t>secţiune de șină 60 E 1</w:t>
            </w:r>
          </w:p>
        </w:tc>
        <w:tc>
          <w:tcPr>
            <w:tcW w:w="2295" w:type="dxa"/>
          </w:tcPr>
          <w:p w:rsidR="00E66A8C" w:rsidRPr="00445ABC" w:rsidRDefault="00EA6670" w:rsidP="00A82C2A">
            <w:pPr>
              <w:jc w:val="center"/>
              <w:rPr>
                <w:rFonts w:cs="Times New Roman"/>
                <w:szCs w:val="28"/>
              </w:rPr>
            </w:pPr>
            <w:r w:rsidRPr="00445ABC">
              <w:rPr>
                <w:rFonts w:cs="Times New Roman"/>
                <w:szCs w:val="28"/>
              </w:rPr>
              <w:t>1/20</w:t>
            </w:r>
          </w:p>
        </w:tc>
        <w:tc>
          <w:tcPr>
            <w:tcW w:w="2295" w:type="dxa"/>
          </w:tcPr>
          <w:p w:rsidR="00E66A8C" w:rsidRPr="00445ABC" w:rsidRDefault="00E66A8C" w:rsidP="00A82C2A">
            <w:pPr>
              <w:jc w:val="center"/>
              <w:rPr>
                <w:rFonts w:cs="Times New Roman"/>
                <w:szCs w:val="28"/>
              </w:rPr>
            </w:pPr>
            <w:r w:rsidRPr="00445ABC">
              <w:rPr>
                <w:rFonts w:cs="Times New Roman"/>
                <w:szCs w:val="28"/>
              </w:rPr>
              <w:t xml:space="preserve">1 </w:t>
            </w:r>
            <w:r w:rsidR="00EA6670" w:rsidRPr="00445ABC">
              <w:rPr>
                <w:rFonts w:cs="Times New Roman"/>
                <w:szCs w:val="28"/>
              </w:rPr>
              <w:t xml:space="preserve">526 </w:t>
            </w:r>
            <w:r w:rsidRPr="00445ABC">
              <w:rPr>
                <w:rFonts w:cs="Times New Roman"/>
                <w:szCs w:val="28"/>
              </w:rPr>
              <w:t>mm</w:t>
            </w:r>
          </w:p>
        </w:tc>
      </w:tr>
    </w:tbl>
    <w:p w:rsidR="00E66A8C" w:rsidRPr="00445ABC" w:rsidRDefault="00E66A8C" w:rsidP="00044B0F">
      <w:pPr>
        <w:spacing w:after="0"/>
        <w:ind w:firstLine="709"/>
        <w:jc w:val="center"/>
        <w:rPr>
          <w:rFonts w:cs="Times New Roman"/>
          <w:b/>
          <w:szCs w:val="28"/>
          <w:lang w:val="en-US"/>
        </w:rPr>
      </w:pPr>
    </w:p>
    <w:p w:rsidR="00E41942" w:rsidRPr="00445ABC" w:rsidRDefault="00E41942" w:rsidP="00E41942">
      <w:pPr>
        <w:spacing w:after="0"/>
        <w:ind w:firstLine="709"/>
        <w:jc w:val="both"/>
        <w:rPr>
          <w:rFonts w:cs="Times New Roman"/>
          <w:szCs w:val="28"/>
          <w:lang w:val="en-US"/>
        </w:rPr>
      </w:pPr>
      <w:r w:rsidRPr="00445ABC">
        <w:rPr>
          <w:rFonts w:cs="Times New Roman"/>
          <w:szCs w:val="28"/>
          <w:lang w:val="en-US"/>
        </w:rPr>
        <w:lastRenderedPageBreak/>
        <w:t>Se consid</w:t>
      </w:r>
      <w:r w:rsidR="00B03EFC" w:rsidRPr="00445ABC">
        <w:rPr>
          <w:rFonts w:cs="Times New Roman"/>
          <w:szCs w:val="28"/>
          <w:lang w:val="en-US"/>
        </w:rPr>
        <w:t>eră că cerinţele prezentului sub</w:t>
      </w:r>
      <w:r w:rsidRPr="00445ABC">
        <w:rPr>
          <w:rFonts w:cs="Times New Roman"/>
          <w:szCs w:val="28"/>
          <w:lang w:val="en-US"/>
        </w:rPr>
        <w:t>punct sunt îndeplinite de osiile montate cu profile S1002 sau GV 1/40 neuzate, astfel cum sunt definite în specificaţia m</w:t>
      </w:r>
      <w:r w:rsidR="00B03EFC" w:rsidRPr="00445ABC">
        <w:rPr>
          <w:rFonts w:cs="Times New Roman"/>
          <w:szCs w:val="28"/>
          <w:lang w:val="en-US"/>
        </w:rPr>
        <w:t>enţionată în apendicele J-1, indicele [45]</w:t>
      </w:r>
      <w:r w:rsidRPr="00445ABC">
        <w:rPr>
          <w:rFonts w:cs="Times New Roman"/>
          <w:szCs w:val="28"/>
          <w:lang w:val="en-US"/>
        </w:rPr>
        <w:t>, cu distanţa între</w:t>
      </w:r>
      <w:r w:rsidR="00B03EFC" w:rsidRPr="00445ABC">
        <w:rPr>
          <w:rFonts w:cs="Times New Roman"/>
          <w:szCs w:val="28"/>
          <w:lang w:val="en-US"/>
        </w:rPr>
        <w:t xml:space="preserve"> feţele active de 1 510 mm.</w:t>
      </w:r>
    </w:p>
    <w:p w:rsidR="00E41942" w:rsidRPr="00445ABC" w:rsidRDefault="00E41942" w:rsidP="00E41942">
      <w:pPr>
        <w:spacing w:after="0"/>
        <w:ind w:firstLine="709"/>
        <w:jc w:val="both"/>
        <w:rPr>
          <w:rFonts w:cs="Times New Roman"/>
          <w:szCs w:val="28"/>
          <w:lang w:val="en-US"/>
        </w:rPr>
      </w:pPr>
      <w:r w:rsidRPr="00445ABC">
        <w:rPr>
          <w:rFonts w:cs="Times New Roman"/>
          <w:szCs w:val="28"/>
          <w:lang w:val="en-US"/>
        </w:rPr>
        <w:t>6.2.3.6.3. În cazul unităţilor destinate să fie exploatate pe sistemul cu ecartament de 1 668 mm, limitele conicităţii echivalente stabilite în tabelul 15 nu trebuie depășite atunci când osia montată proiectată este modela</w:t>
      </w:r>
      <w:r w:rsidR="00B03EFC" w:rsidRPr="00445ABC">
        <w:rPr>
          <w:rFonts w:cs="Times New Roman"/>
          <w:szCs w:val="28"/>
          <w:lang w:val="en-US"/>
        </w:rPr>
        <w:t>tă la trecerea prin setul repre</w:t>
      </w:r>
      <w:r w:rsidRPr="00445ABC">
        <w:rPr>
          <w:rFonts w:cs="Times New Roman"/>
          <w:szCs w:val="28"/>
          <w:lang w:val="en-US"/>
        </w:rPr>
        <w:t>zentativ de condiţii de încercare pe linie specificate în tabelul 16:</w:t>
      </w:r>
    </w:p>
    <w:p w:rsidR="00E41942" w:rsidRPr="00445ABC" w:rsidRDefault="00E41942" w:rsidP="00E41942">
      <w:pPr>
        <w:spacing w:after="0"/>
        <w:ind w:firstLine="709"/>
        <w:jc w:val="both"/>
        <w:rPr>
          <w:rFonts w:cs="Times New Roman"/>
          <w:b/>
          <w:szCs w:val="28"/>
          <w:lang w:val="en-US"/>
        </w:rPr>
      </w:pPr>
    </w:p>
    <w:p w:rsidR="00E318E6" w:rsidRPr="00445ABC" w:rsidRDefault="00E318E6" w:rsidP="00E318E6">
      <w:pPr>
        <w:spacing w:after="0"/>
        <w:ind w:firstLine="709"/>
        <w:jc w:val="right"/>
        <w:rPr>
          <w:rFonts w:cs="Times New Roman"/>
          <w:b/>
          <w:szCs w:val="28"/>
          <w:lang w:val="en-US"/>
        </w:rPr>
      </w:pPr>
      <w:r w:rsidRPr="00445ABC">
        <w:rPr>
          <w:rFonts w:cs="Times New Roman"/>
          <w:b/>
          <w:szCs w:val="28"/>
          <w:lang w:val="en-US"/>
        </w:rPr>
        <w:t xml:space="preserve">Tabelul 15 </w:t>
      </w:r>
    </w:p>
    <w:p w:rsidR="00E318E6" w:rsidRPr="00445ABC" w:rsidRDefault="00E318E6" w:rsidP="00044B0F">
      <w:pPr>
        <w:spacing w:after="0"/>
        <w:ind w:firstLine="709"/>
        <w:jc w:val="center"/>
        <w:rPr>
          <w:rFonts w:cs="Times New Roman"/>
          <w:b/>
          <w:szCs w:val="28"/>
          <w:lang w:val="en-US"/>
        </w:rPr>
      </w:pPr>
      <w:r w:rsidRPr="00445ABC">
        <w:rPr>
          <w:rFonts w:cs="Times New Roman"/>
          <w:b/>
          <w:szCs w:val="28"/>
          <w:lang w:val="en-US"/>
        </w:rPr>
        <w:t>Valori limită de proiectare ale conicităţii echivalente</w:t>
      </w:r>
    </w:p>
    <w:p w:rsidR="00E318E6" w:rsidRPr="00445ABC" w:rsidRDefault="00E318E6" w:rsidP="00044B0F">
      <w:pPr>
        <w:spacing w:after="0"/>
        <w:ind w:firstLine="709"/>
        <w:jc w:val="center"/>
        <w:rPr>
          <w:rFonts w:cs="Times New Roman"/>
          <w:b/>
          <w:szCs w:val="28"/>
          <w:lang w:val="en-US"/>
        </w:rPr>
      </w:pPr>
    </w:p>
    <w:tbl>
      <w:tblPr>
        <w:tblStyle w:val="TableGrid"/>
        <w:tblW w:w="0" w:type="auto"/>
        <w:tblLook w:val="04A0" w:firstRow="1" w:lastRow="0" w:firstColumn="1" w:lastColumn="0" w:noHBand="0" w:noVBand="1"/>
      </w:tblPr>
      <w:tblGrid>
        <w:gridCol w:w="3059"/>
        <w:gridCol w:w="3060"/>
        <w:gridCol w:w="3060"/>
      </w:tblGrid>
      <w:tr w:rsidR="00E318E6" w:rsidRPr="007552F4" w:rsidTr="00A82C2A">
        <w:tc>
          <w:tcPr>
            <w:tcW w:w="3059" w:type="dxa"/>
          </w:tcPr>
          <w:p w:rsidR="00E318E6" w:rsidRPr="00445ABC" w:rsidRDefault="00E318E6" w:rsidP="00A82C2A">
            <w:pPr>
              <w:jc w:val="center"/>
              <w:rPr>
                <w:rFonts w:cs="Times New Roman"/>
                <w:b/>
                <w:szCs w:val="28"/>
              </w:rPr>
            </w:pPr>
            <w:r w:rsidRPr="00445ABC">
              <w:rPr>
                <w:rFonts w:cs="Times New Roman"/>
                <w:szCs w:val="28"/>
              </w:rPr>
              <w:t>Viteza maximă de exploatare a vehiculului (km/h)</w:t>
            </w:r>
          </w:p>
        </w:tc>
        <w:tc>
          <w:tcPr>
            <w:tcW w:w="3060" w:type="dxa"/>
          </w:tcPr>
          <w:p w:rsidR="00E318E6" w:rsidRPr="00445ABC" w:rsidRDefault="00E318E6" w:rsidP="00A82C2A">
            <w:pPr>
              <w:jc w:val="center"/>
              <w:rPr>
                <w:rFonts w:cs="Times New Roman"/>
                <w:b/>
                <w:szCs w:val="28"/>
              </w:rPr>
            </w:pPr>
            <w:r w:rsidRPr="00445ABC">
              <w:rPr>
                <w:rFonts w:cs="Times New Roman"/>
                <w:szCs w:val="28"/>
              </w:rPr>
              <w:t>Valori limită ale conicităţii echivalente</w:t>
            </w:r>
          </w:p>
        </w:tc>
        <w:tc>
          <w:tcPr>
            <w:tcW w:w="3060" w:type="dxa"/>
          </w:tcPr>
          <w:p w:rsidR="00E318E6" w:rsidRPr="00445ABC" w:rsidRDefault="00E318E6" w:rsidP="00A82C2A">
            <w:pPr>
              <w:jc w:val="center"/>
              <w:rPr>
                <w:rFonts w:cs="Times New Roman"/>
                <w:b/>
                <w:szCs w:val="28"/>
              </w:rPr>
            </w:pPr>
            <w:r w:rsidRPr="00445ABC">
              <w:rPr>
                <w:rFonts w:cs="Times New Roman"/>
                <w:szCs w:val="28"/>
              </w:rPr>
              <w:t>Condiţii de încercare (a se vedea tabelul 16)</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&lt;=60</w:t>
            </w:r>
          </w:p>
        </w:tc>
        <w:tc>
          <w:tcPr>
            <w:tcW w:w="3060" w:type="dxa"/>
          </w:tcPr>
          <w:p w:rsidR="00E318E6" w:rsidRPr="00445ABC" w:rsidRDefault="00E318E6" w:rsidP="00A82C2A">
            <w:pPr>
              <w:jc w:val="center"/>
              <w:rPr>
                <w:rFonts w:cs="Times New Roman"/>
                <w:b/>
                <w:szCs w:val="28"/>
              </w:rPr>
            </w:pPr>
            <w:r w:rsidRPr="00445ABC">
              <w:rPr>
                <w:rFonts w:cs="Times New Roman"/>
                <w:szCs w:val="28"/>
              </w:rPr>
              <w:t>N/A</w:t>
            </w:r>
          </w:p>
        </w:tc>
        <w:tc>
          <w:tcPr>
            <w:tcW w:w="3060" w:type="dxa"/>
          </w:tcPr>
          <w:p w:rsidR="00E318E6" w:rsidRPr="00445ABC" w:rsidRDefault="00E318E6" w:rsidP="00A82C2A">
            <w:pPr>
              <w:jc w:val="center"/>
              <w:rPr>
                <w:rFonts w:cs="Times New Roman"/>
                <w:b/>
                <w:szCs w:val="28"/>
              </w:rPr>
            </w:pPr>
            <w:r w:rsidRPr="00445ABC">
              <w:rPr>
                <w:rFonts w:cs="Times New Roman"/>
                <w:szCs w:val="28"/>
              </w:rPr>
              <w:t>N/A</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&gt; 60 și ≤ 190</w:t>
            </w:r>
          </w:p>
        </w:tc>
        <w:tc>
          <w:tcPr>
            <w:tcW w:w="3060" w:type="dxa"/>
          </w:tcPr>
          <w:p w:rsidR="00E318E6" w:rsidRPr="00445ABC" w:rsidRDefault="00E318E6" w:rsidP="00A82C2A">
            <w:pPr>
              <w:jc w:val="center"/>
              <w:rPr>
                <w:rFonts w:cs="Times New Roman"/>
                <w:b/>
                <w:szCs w:val="28"/>
              </w:rPr>
            </w:pPr>
            <w:r w:rsidRPr="00445ABC">
              <w:rPr>
                <w:rFonts w:cs="Times New Roman"/>
                <w:szCs w:val="28"/>
              </w:rPr>
              <w:t>0,30</w:t>
            </w:r>
          </w:p>
        </w:tc>
        <w:tc>
          <w:tcPr>
            <w:tcW w:w="3060" w:type="dxa"/>
          </w:tcPr>
          <w:p w:rsidR="00E318E6" w:rsidRPr="00445ABC" w:rsidRDefault="00E318E6" w:rsidP="00A82C2A">
            <w:pPr>
              <w:jc w:val="center"/>
              <w:rPr>
                <w:rFonts w:cs="Times New Roman"/>
                <w:b/>
                <w:szCs w:val="28"/>
              </w:rPr>
            </w:pPr>
            <w:r w:rsidRPr="00445ABC">
              <w:rPr>
                <w:rFonts w:cs="Times New Roman"/>
                <w:szCs w:val="28"/>
              </w:rPr>
              <w:t>Toate</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&gt; 190 și ≤ 230</w:t>
            </w:r>
          </w:p>
        </w:tc>
        <w:tc>
          <w:tcPr>
            <w:tcW w:w="3060" w:type="dxa"/>
          </w:tcPr>
          <w:p w:rsidR="00E318E6" w:rsidRPr="00445ABC" w:rsidRDefault="00E318E6" w:rsidP="00A82C2A">
            <w:pPr>
              <w:jc w:val="center"/>
              <w:rPr>
                <w:rFonts w:cs="Times New Roman"/>
                <w:b/>
                <w:szCs w:val="28"/>
              </w:rPr>
            </w:pPr>
            <w:r w:rsidRPr="00445ABC">
              <w:rPr>
                <w:rFonts w:cs="Times New Roman"/>
                <w:szCs w:val="28"/>
              </w:rPr>
              <w:t>0,25</w:t>
            </w:r>
          </w:p>
        </w:tc>
        <w:tc>
          <w:tcPr>
            <w:tcW w:w="3060" w:type="dxa"/>
          </w:tcPr>
          <w:p w:rsidR="00E318E6" w:rsidRPr="00445ABC" w:rsidRDefault="00E318E6" w:rsidP="00A82C2A">
            <w:pPr>
              <w:jc w:val="center"/>
              <w:rPr>
                <w:rFonts w:cs="Times New Roman"/>
                <w:b/>
                <w:szCs w:val="28"/>
              </w:rPr>
            </w:pPr>
            <w:r w:rsidRPr="00445ABC">
              <w:rPr>
                <w:rFonts w:cs="Times New Roman"/>
                <w:szCs w:val="28"/>
              </w:rPr>
              <w:t>1 și 2</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&gt; 230 și ≤ 280</w:t>
            </w:r>
          </w:p>
        </w:tc>
        <w:tc>
          <w:tcPr>
            <w:tcW w:w="3060" w:type="dxa"/>
          </w:tcPr>
          <w:p w:rsidR="00E318E6" w:rsidRPr="00445ABC" w:rsidRDefault="00E318E6" w:rsidP="00A82C2A">
            <w:pPr>
              <w:jc w:val="center"/>
              <w:rPr>
                <w:rFonts w:cs="Times New Roman"/>
                <w:b/>
                <w:szCs w:val="28"/>
              </w:rPr>
            </w:pPr>
            <w:r w:rsidRPr="00445ABC">
              <w:rPr>
                <w:rFonts w:cs="Times New Roman"/>
                <w:szCs w:val="28"/>
              </w:rPr>
              <w:t>0,20</w:t>
            </w:r>
          </w:p>
        </w:tc>
        <w:tc>
          <w:tcPr>
            <w:tcW w:w="3060" w:type="dxa"/>
          </w:tcPr>
          <w:p w:rsidR="00E318E6" w:rsidRPr="00445ABC" w:rsidRDefault="00E318E6" w:rsidP="00A82C2A">
            <w:pPr>
              <w:jc w:val="center"/>
              <w:rPr>
                <w:rFonts w:cs="Times New Roman"/>
                <w:b/>
                <w:szCs w:val="28"/>
              </w:rPr>
            </w:pPr>
            <w:r w:rsidRPr="00445ABC">
              <w:rPr>
                <w:rFonts w:cs="Times New Roman"/>
                <w:szCs w:val="28"/>
              </w:rPr>
              <w:t>1 și 2</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&gt; 280 și ≤ 300</w:t>
            </w:r>
          </w:p>
        </w:tc>
        <w:tc>
          <w:tcPr>
            <w:tcW w:w="3060" w:type="dxa"/>
          </w:tcPr>
          <w:p w:rsidR="00E318E6" w:rsidRPr="00445ABC" w:rsidRDefault="00E318E6" w:rsidP="00A82C2A">
            <w:pPr>
              <w:jc w:val="center"/>
              <w:rPr>
                <w:rFonts w:cs="Times New Roman"/>
                <w:b/>
                <w:szCs w:val="28"/>
              </w:rPr>
            </w:pPr>
            <w:r w:rsidRPr="00445ABC">
              <w:rPr>
                <w:rFonts w:cs="Times New Roman"/>
                <w:szCs w:val="28"/>
              </w:rPr>
              <w:t>0,10</w:t>
            </w:r>
          </w:p>
        </w:tc>
        <w:tc>
          <w:tcPr>
            <w:tcW w:w="3060" w:type="dxa"/>
          </w:tcPr>
          <w:p w:rsidR="00E318E6" w:rsidRPr="00445ABC" w:rsidRDefault="00E318E6" w:rsidP="00A82C2A">
            <w:pPr>
              <w:jc w:val="center"/>
              <w:rPr>
                <w:rFonts w:cs="Times New Roman"/>
                <w:b/>
                <w:szCs w:val="28"/>
              </w:rPr>
            </w:pPr>
            <w:r w:rsidRPr="00445ABC">
              <w:rPr>
                <w:rFonts w:cs="Times New Roman"/>
                <w:szCs w:val="28"/>
              </w:rPr>
              <w:t>1 și 2</w:t>
            </w:r>
          </w:p>
        </w:tc>
      </w:tr>
      <w:tr w:rsidR="00E318E6" w:rsidRPr="00445ABC" w:rsidTr="00A82C2A">
        <w:tc>
          <w:tcPr>
            <w:tcW w:w="3059" w:type="dxa"/>
          </w:tcPr>
          <w:p w:rsidR="00E318E6" w:rsidRPr="00445ABC" w:rsidRDefault="00E318E6" w:rsidP="00A82C2A">
            <w:pPr>
              <w:jc w:val="center"/>
              <w:rPr>
                <w:rFonts w:cs="Times New Roman"/>
                <w:b/>
                <w:szCs w:val="28"/>
              </w:rPr>
            </w:pPr>
            <w:r w:rsidRPr="00445ABC">
              <w:rPr>
                <w:rFonts w:cs="Times New Roman"/>
                <w:szCs w:val="28"/>
              </w:rPr>
              <w:t>&gt; 300</w:t>
            </w:r>
          </w:p>
        </w:tc>
        <w:tc>
          <w:tcPr>
            <w:tcW w:w="3060" w:type="dxa"/>
          </w:tcPr>
          <w:p w:rsidR="00E318E6" w:rsidRPr="00445ABC" w:rsidRDefault="00E318E6" w:rsidP="00A82C2A">
            <w:pPr>
              <w:jc w:val="center"/>
              <w:rPr>
                <w:rFonts w:cs="Times New Roman"/>
                <w:b/>
                <w:szCs w:val="28"/>
              </w:rPr>
            </w:pPr>
            <w:r w:rsidRPr="00445ABC">
              <w:rPr>
                <w:rFonts w:cs="Times New Roman"/>
                <w:szCs w:val="28"/>
              </w:rPr>
              <w:t>0,10</w:t>
            </w:r>
          </w:p>
        </w:tc>
        <w:tc>
          <w:tcPr>
            <w:tcW w:w="3060" w:type="dxa"/>
          </w:tcPr>
          <w:p w:rsidR="00E318E6" w:rsidRPr="00445ABC" w:rsidRDefault="00E318E6" w:rsidP="00A82C2A">
            <w:pPr>
              <w:jc w:val="center"/>
              <w:rPr>
                <w:rFonts w:cs="Times New Roman"/>
                <w:b/>
                <w:szCs w:val="28"/>
              </w:rPr>
            </w:pPr>
            <w:r w:rsidRPr="00445ABC">
              <w:rPr>
                <w:rFonts w:cs="Times New Roman"/>
                <w:szCs w:val="28"/>
              </w:rPr>
              <w:t>1 și 2</w:t>
            </w:r>
          </w:p>
        </w:tc>
      </w:tr>
    </w:tbl>
    <w:p w:rsidR="00E318E6" w:rsidRPr="00445ABC" w:rsidRDefault="00E318E6" w:rsidP="00044B0F">
      <w:pPr>
        <w:spacing w:after="0"/>
        <w:ind w:firstLine="709"/>
        <w:jc w:val="center"/>
        <w:rPr>
          <w:rFonts w:cs="Times New Roman"/>
          <w:b/>
          <w:szCs w:val="28"/>
          <w:lang w:val="en-US"/>
        </w:rPr>
      </w:pPr>
    </w:p>
    <w:p w:rsidR="00E318E6" w:rsidRPr="00445ABC" w:rsidRDefault="00E318E6" w:rsidP="00E318E6">
      <w:pPr>
        <w:spacing w:after="0"/>
        <w:ind w:firstLine="709"/>
        <w:jc w:val="right"/>
        <w:rPr>
          <w:rFonts w:cs="Times New Roman"/>
          <w:b/>
          <w:szCs w:val="28"/>
          <w:lang w:val="en-US"/>
        </w:rPr>
      </w:pPr>
      <w:r w:rsidRPr="00445ABC">
        <w:rPr>
          <w:rFonts w:cs="Times New Roman"/>
          <w:b/>
          <w:szCs w:val="28"/>
          <w:lang w:val="en-US"/>
        </w:rPr>
        <w:t xml:space="preserve">Tabelul 16 </w:t>
      </w:r>
    </w:p>
    <w:p w:rsidR="00E45B97" w:rsidRPr="00445ABC" w:rsidRDefault="00E318E6" w:rsidP="00044B0F">
      <w:pPr>
        <w:spacing w:after="0"/>
        <w:ind w:firstLine="709"/>
        <w:jc w:val="center"/>
        <w:rPr>
          <w:rFonts w:cs="Times New Roman"/>
          <w:b/>
          <w:szCs w:val="28"/>
          <w:lang w:val="en-US"/>
        </w:rPr>
      </w:pPr>
      <w:r w:rsidRPr="00445ABC">
        <w:rPr>
          <w:rFonts w:cs="Times New Roman"/>
          <w:b/>
          <w:szCs w:val="28"/>
          <w:lang w:val="en-US"/>
        </w:rPr>
        <w:t xml:space="preserve">Condiţii de încercare pe linie pentru conicitatea echivalentă. </w:t>
      </w:r>
    </w:p>
    <w:p w:rsidR="00E318E6" w:rsidRPr="00445ABC" w:rsidRDefault="00E318E6" w:rsidP="00044B0F">
      <w:pPr>
        <w:spacing w:after="0"/>
        <w:ind w:firstLine="709"/>
        <w:jc w:val="center"/>
        <w:rPr>
          <w:rFonts w:cs="Times New Roman"/>
          <w:b/>
          <w:szCs w:val="28"/>
          <w:lang w:val="en-US"/>
        </w:rPr>
      </w:pPr>
      <w:r w:rsidRPr="00445ABC">
        <w:rPr>
          <w:rFonts w:cs="Times New Roman"/>
          <w:b/>
          <w:szCs w:val="28"/>
          <w:lang w:val="en-US"/>
        </w:rPr>
        <w:t>Toate secţiunile de șină definite în specificaţia m</w:t>
      </w:r>
      <w:r w:rsidR="00E45B97" w:rsidRPr="00445ABC">
        <w:rPr>
          <w:rFonts w:cs="Times New Roman"/>
          <w:b/>
          <w:szCs w:val="28"/>
          <w:lang w:val="en-US"/>
        </w:rPr>
        <w:t>enţionată în apendicele J-1, indicele [44]</w:t>
      </w:r>
    </w:p>
    <w:p w:rsidR="007E1A8C" w:rsidRPr="00445ABC" w:rsidRDefault="007E1A8C" w:rsidP="00044B0F">
      <w:pPr>
        <w:spacing w:after="0"/>
        <w:ind w:firstLine="709"/>
        <w:jc w:val="center"/>
        <w:rPr>
          <w:rFonts w:cs="Times New Roman"/>
          <w:szCs w:val="28"/>
          <w:lang w:val="en-US"/>
        </w:rPr>
      </w:pPr>
    </w:p>
    <w:tbl>
      <w:tblPr>
        <w:tblStyle w:val="TableGrid"/>
        <w:tblW w:w="9415" w:type="dxa"/>
        <w:tblLayout w:type="fixed"/>
        <w:tblLook w:val="04A0" w:firstRow="1" w:lastRow="0" w:firstColumn="1" w:lastColumn="0" w:noHBand="0" w:noVBand="1"/>
      </w:tblPr>
      <w:tblGrid>
        <w:gridCol w:w="1224"/>
        <w:gridCol w:w="3601"/>
        <w:gridCol w:w="2295"/>
        <w:gridCol w:w="2295"/>
      </w:tblGrid>
      <w:tr w:rsidR="00E45B97" w:rsidRPr="00445ABC" w:rsidTr="00A82C2A">
        <w:tc>
          <w:tcPr>
            <w:tcW w:w="1224" w:type="dxa"/>
          </w:tcPr>
          <w:p w:rsidR="00E45B97" w:rsidRPr="00445ABC" w:rsidRDefault="00E45B97" w:rsidP="00A82C2A">
            <w:pPr>
              <w:jc w:val="center"/>
              <w:rPr>
                <w:rFonts w:cs="Times New Roman"/>
                <w:szCs w:val="28"/>
              </w:rPr>
            </w:pPr>
            <w:r w:rsidRPr="00445ABC">
              <w:rPr>
                <w:rFonts w:cs="Times New Roman"/>
                <w:szCs w:val="28"/>
              </w:rPr>
              <w:t>Condiţie de încercare nr.</w:t>
            </w:r>
          </w:p>
        </w:tc>
        <w:tc>
          <w:tcPr>
            <w:tcW w:w="3601" w:type="dxa"/>
          </w:tcPr>
          <w:p w:rsidR="00E45B97" w:rsidRPr="00445ABC" w:rsidRDefault="00E45B97" w:rsidP="00A82C2A">
            <w:pPr>
              <w:jc w:val="center"/>
              <w:rPr>
                <w:rFonts w:cs="Times New Roman"/>
                <w:szCs w:val="28"/>
              </w:rPr>
            </w:pPr>
            <w:r w:rsidRPr="00445ABC">
              <w:rPr>
                <w:rFonts w:cs="Times New Roman"/>
                <w:szCs w:val="28"/>
              </w:rPr>
              <w:t>Profilul capului de șină</w:t>
            </w:r>
          </w:p>
        </w:tc>
        <w:tc>
          <w:tcPr>
            <w:tcW w:w="2295" w:type="dxa"/>
          </w:tcPr>
          <w:p w:rsidR="00E45B97" w:rsidRPr="00445ABC" w:rsidRDefault="00E45B97" w:rsidP="00A82C2A">
            <w:pPr>
              <w:jc w:val="center"/>
              <w:rPr>
                <w:rFonts w:cs="Times New Roman"/>
                <w:szCs w:val="28"/>
              </w:rPr>
            </w:pPr>
            <w:r w:rsidRPr="00445ABC">
              <w:rPr>
                <w:rFonts w:cs="Times New Roman"/>
                <w:szCs w:val="28"/>
              </w:rPr>
              <w:t>Înclinaţia șinei</w:t>
            </w:r>
          </w:p>
        </w:tc>
        <w:tc>
          <w:tcPr>
            <w:tcW w:w="2295" w:type="dxa"/>
          </w:tcPr>
          <w:p w:rsidR="00E45B97" w:rsidRPr="00445ABC" w:rsidRDefault="00E45B97" w:rsidP="00A82C2A">
            <w:pPr>
              <w:jc w:val="center"/>
              <w:rPr>
                <w:rFonts w:cs="Times New Roman"/>
                <w:szCs w:val="28"/>
              </w:rPr>
            </w:pPr>
            <w:r w:rsidRPr="00445ABC">
              <w:rPr>
                <w:rFonts w:cs="Times New Roman"/>
                <w:szCs w:val="28"/>
              </w:rPr>
              <w:t>Ecartament</w:t>
            </w:r>
          </w:p>
        </w:tc>
      </w:tr>
      <w:tr w:rsidR="00E45B97" w:rsidRPr="00445ABC" w:rsidTr="00A82C2A">
        <w:tc>
          <w:tcPr>
            <w:tcW w:w="1224" w:type="dxa"/>
          </w:tcPr>
          <w:p w:rsidR="00E45B97" w:rsidRPr="00445ABC" w:rsidRDefault="00E45B97" w:rsidP="00A82C2A">
            <w:pPr>
              <w:jc w:val="center"/>
              <w:rPr>
                <w:rFonts w:cs="Times New Roman"/>
                <w:szCs w:val="28"/>
              </w:rPr>
            </w:pPr>
            <w:r w:rsidRPr="00445ABC">
              <w:rPr>
                <w:rFonts w:cs="Times New Roman"/>
                <w:szCs w:val="28"/>
              </w:rPr>
              <w:t>1</w:t>
            </w:r>
          </w:p>
        </w:tc>
        <w:tc>
          <w:tcPr>
            <w:tcW w:w="3601" w:type="dxa"/>
          </w:tcPr>
          <w:p w:rsidR="00E45B97" w:rsidRPr="00445ABC" w:rsidRDefault="00E45B97" w:rsidP="00A82C2A">
            <w:pPr>
              <w:jc w:val="center"/>
              <w:rPr>
                <w:rFonts w:cs="Times New Roman"/>
                <w:szCs w:val="28"/>
              </w:rPr>
            </w:pPr>
            <w:r w:rsidRPr="00445ABC">
              <w:rPr>
                <w:rFonts w:cs="Times New Roman"/>
                <w:szCs w:val="28"/>
              </w:rPr>
              <w:t>secţiune de șină 60 E 1</w:t>
            </w:r>
          </w:p>
        </w:tc>
        <w:tc>
          <w:tcPr>
            <w:tcW w:w="2295" w:type="dxa"/>
          </w:tcPr>
          <w:p w:rsidR="00E45B97" w:rsidRPr="00445ABC" w:rsidRDefault="00E45B97" w:rsidP="00A82C2A">
            <w:pPr>
              <w:jc w:val="center"/>
              <w:rPr>
                <w:rFonts w:cs="Times New Roman"/>
                <w:szCs w:val="28"/>
              </w:rPr>
            </w:pPr>
            <w:r w:rsidRPr="00445ABC">
              <w:rPr>
                <w:rFonts w:cs="Times New Roman"/>
                <w:szCs w:val="28"/>
              </w:rPr>
              <w:t>1/</w:t>
            </w:r>
            <w:r w:rsidR="007E1A8C" w:rsidRPr="00445ABC">
              <w:rPr>
                <w:rFonts w:cs="Times New Roman"/>
                <w:szCs w:val="28"/>
              </w:rPr>
              <w:t>20</w:t>
            </w:r>
          </w:p>
        </w:tc>
        <w:tc>
          <w:tcPr>
            <w:tcW w:w="2295" w:type="dxa"/>
          </w:tcPr>
          <w:p w:rsidR="00E45B97" w:rsidRPr="00445ABC" w:rsidRDefault="007E1A8C" w:rsidP="00A82C2A">
            <w:pPr>
              <w:jc w:val="center"/>
              <w:rPr>
                <w:rFonts w:cs="Times New Roman"/>
                <w:szCs w:val="28"/>
              </w:rPr>
            </w:pPr>
            <w:r w:rsidRPr="00445ABC">
              <w:rPr>
                <w:rFonts w:cs="Times New Roman"/>
                <w:szCs w:val="28"/>
              </w:rPr>
              <w:t>1 668 mm</w:t>
            </w:r>
          </w:p>
        </w:tc>
      </w:tr>
      <w:tr w:rsidR="00E45B97" w:rsidRPr="00445ABC" w:rsidTr="00A82C2A">
        <w:tc>
          <w:tcPr>
            <w:tcW w:w="1224" w:type="dxa"/>
          </w:tcPr>
          <w:p w:rsidR="00E45B97" w:rsidRPr="00445ABC" w:rsidRDefault="00E45B97" w:rsidP="00A82C2A">
            <w:pPr>
              <w:jc w:val="center"/>
              <w:rPr>
                <w:rFonts w:cs="Times New Roman"/>
                <w:szCs w:val="28"/>
              </w:rPr>
            </w:pPr>
            <w:r w:rsidRPr="00445ABC">
              <w:rPr>
                <w:rFonts w:cs="Times New Roman"/>
                <w:szCs w:val="28"/>
              </w:rPr>
              <w:t>2</w:t>
            </w:r>
          </w:p>
        </w:tc>
        <w:tc>
          <w:tcPr>
            <w:tcW w:w="3601" w:type="dxa"/>
          </w:tcPr>
          <w:p w:rsidR="00E45B97" w:rsidRPr="00445ABC" w:rsidRDefault="00E45B97" w:rsidP="00A82C2A">
            <w:pPr>
              <w:jc w:val="center"/>
              <w:rPr>
                <w:rFonts w:cs="Times New Roman"/>
                <w:szCs w:val="28"/>
              </w:rPr>
            </w:pPr>
            <w:r w:rsidRPr="00445ABC">
              <w:rPr>
                <w:rFonts w:cs="Times New Roman"/>
                <w:szCs w:val="28"/>
              </w:rPr>
              <w:t>secţiune de șină 60 E 1</w:t>
            </w:r>
          </w:p>
        </w:tc>
        <w:tc>
          <w:tcPr>
            <w:tcW w:w="2295" w:type="dxa"/>
          </w:tcPr>
          <w:p w:rsidR="00E45B97" w:rsidRPr="00445ABC" w:rsidRDefault="00E45B97" w:rsidP="00A82C2A">
            <w:pPr>
              <w:jc w:val="center"/>
              <w:rPr>
                <w:rFonts w:cs="Times New Roman"/>
                <w:szCs w:val="28"/>
              </w:rPr>
            </w:pPr>
            <w:r w:rsidRPr="00445ABC">
              <w:rPr>
                <w:rFonts w:cs="Times New Roman"/>
                <w:szCs w:val="28"/>
              </w:rPr>
              <w:t>1/</w:t>
            </w:r>
            <w:r w:rsidR="007E1A8C" w:rsidRPr="00445ABC">
              <w:rPr>
                <w:rFonts w:cs="Times New Roman"/>
                <w:szCs w:val="28"/>
              </w:rPr>
              <w:t>20</w:t>
            </w:r>
          </w:p>
        </w:tc>
        <w:tc>
          <w:tcPr>
            <w:tcW w:w="2295" w:type="dxa"/>
          </w:tcPr>
          <w:p w:rsidR="00E45B97" w:rsidRPr="00445ABC" w:rsidRDefault="00E45B97" w:rsidP="00A82C2A">
            <w:pPr>
              <w:jc w:val="center"/>
              <w:rPr>
                <w:rFonts w:cs="Times New Roman"/>
                <w:szCs w:val="28"/>
              </w:rPr>
            </w:pPr>
            <w:r w:rsidRPr="00445ABC">
              <w:rPr>
                <w:rFonts w:cs="Times New Roman"/>
                <w:szCs w:val="28"/>
              </w:rPr>
              <w:t xml:space="preserve">1 </w:t>
            </w:r>
            <w:r w:rsidR="007E1A8C" w:rsidRPr="00445ABC">
              <w:rPr>
                <w:rFonts w:cs="Times New Roman"/>
                <w:szCs w:val="28"/>
              </w:rPr>
              <w:t xml:space="preserve">670 </w:t>
            </w:r>
            <w:r w:rsidRPr="00445ABC">
              <w:rPr>
                <w:rFonts w:cs="Times New Roman"/>
                <w:szCs w:val="28"/>
              </w:rPr>
              <w:t>mm</w:t>
            </w:r>
          </w:p>
        </w:tc>
      </w:tr>
      <w:tr w:rsidR="00E45B97" w:rsidRPr="00445ABC" w:rsidTr="00A82C2A">
        <w:tc>
          <w:tcPr>
            <w:tcW w:w="1224" w:type="dxa"/>
          </w:tcPr>
          <w:p w:rsidR="00E45B97" w:rsidRPr="00445ABC" w:rsidRDefault="00E45B97" w:rsidP="00A82C2A">
            <w:pPr>
              <w:jc w:val="center"/>
              <w:rPr>
                <w:rFonts w:cs="Times New Roman"/>
                <w:szCs w:val="28"/>
              </w:rPr>
            </w:pPr>
            <w:r w:rsidRPr="00445ABC">
              <w:rPr>
                <w:rFonts w:cs="Times New Roman"/>
                <w:szCs w:val="28"/>
              </w:rPr>
              <w:t>3</w:t>
            </w:r>
          </w:p>
        </w:tc>
        <w:tc>
          <w:tcPr>
            <w:tcW w:w="3601" w:type="dxa"/>
          </w:tcPr>
          <w:p w:rsidR="00E45B97" w:rsidRPr="00445ABC" w:rsidRDefault="00E45B97" w:rsidP="00A82C2A">
            <w:pPr>
              <w:jc w:val="center"/>
              <w:rPr>
                <w:rFonts w:cs="Times New Roman"/>
                <w:szCs w:val="28"/>
              </w:rPr>
            </w:pPr>
            <w:r w:rsidRPr="00445ABC">
              <w:rPr>
                <w:rFonts w:cs="Times New Roman"/>
                <w:szCs w:val="28"/>
              </w:rPr>
              <w:t>secţiune de șină 54 E1</w:t>
            </w:r>
          </w:p>
        </w:tc>
        <w:tc>
          <w:tcPr>
            <w:tcW w:w="2295" w:type="dxa"/>
          </w:tcPr>
          <w:p w:rsidR="00E45B97" w:rsidRPr="00445ABC" w:rsidRDefault="007E1A8C" w:rsidP="00A82C2A">
            <w:pPr>
              <w:jc w:val="center"/>
              <w:rPr>
                <w:rFonts w:cs="Times New Roman"/>
                <w:szCs w:val="28"/>
              </w:rPr>
            </w:pPr>
            <w:r w:rsidRPr="00445ABC">
              <w:rPr>
                <w:rFonts w:cs="Times New Roman"/>
                <w:szCs w:val="28"/>
              </w:rPr>
              <w:t>1/20</w:t>
            </w:r>
          </w:p>
        </w:tc>
        <w:tc>
          <w:tcPr>
            <w:tcW w:w="2295" w:type="dxa"/>
          </w:tcPr>
          <w:p w:rsidR="00E45B97" w:rsidRPr="00445ABC" w:rsidRDefault="00E45B97" w:rsidP="00A82C2A">
            <w:pPr>
              <w:jc w:val="center"/>
              <w:rPr>
                <w:rFonts w:cs="Times New Roman"/>
                <w:szCs w:val="28"/>
              </w:rPr>
            </w:pPr>
            <w:r w:rsidRPr="00445ABC">
              <w:rPr>
                <w:rFonts w:cs="Times New Roman"/>
                <w:szCs w:val="28"/>
              </w:rPr>
              <w:t xml:space="preserve">1 </w:t>
            </w:r>
            <w:r w:rsidR="007E1A8C" w:rsidRPr="00445ABC">
              <w:rPr>
                <w:rFonts w:cs="Times New Roman"/>
                <w:szCs w:val="28"/>
              </w:rPr>
              <w:t xml:space="preserve">668 </w:t>
            </w:r>
            <w:r w:rsidRPr="00445ABC">
              <w:rPr>
                <w:rFonts w:cs="Times New Roman"/>
                <w:szCs w:val="28"/>
              </w:rPr>
              <w:t>mm</w:t>
            </w:r>
          </w:p>
        </w:tc>
      </w:tr>
      <w:tr w:rsidR="00E45B97" w:rsidRPr="00445ABC" w:rsidTr="00A82C2A">
        <w:tc>
          <w:tcPr>
            <w:tcW w:w="1224" w:type="dxa"/>
          </w:tcPr>
          <w:p w:rsidR="00E45B97" w:rsidRPr="00445ABC" w:rsidRDefault="00E45B97" w:rsidP="00A82C2A">
            <w:pPr>
              <w:jc w:val="center"/>
              <w:rPr>
                <w:rFonts w:cs="Times New Roman"/>
                <w:szCs w:val="28"/>
              </w:rPr>
            </w:pPr>
            <w:r w:rsidRPr="00445ABC">
              <w:rPr>
                <w:rFonts w:cs="Times New Roman"/>
                <w:szCs w:val="28"/>
              </w:rPr>
              <w:t>4</w:t>
            </w:r>
          </w:p>
        </w:tc>
        <w:tc>
          <w:tcPr>
            <w:tcW w:w="3601" w:type="dxa"/>
          </w:tcPr>
          <w:p w:rsidR="00E45B97" w:rsidRPr="00445ABC" w:rsidRDefault="00E45B97" w:rsidP="00A82C2A">
            <w:pPr>
              <w:jc w:val="center"/>
              <w:rPr>
                <w:rFonts w:cs="Times New Roman"/>
                <w:szCs w:val="28"/>
              </w:rPr>
            </w:pPr>
            <w:r w:rsidRPr="00445ABC">
              <w:rPr>
                <w:rFonts w:cs="Times New Roman"/>
                <w:szCs w:val="28"/>
              </w:rPr>
              <w:t>secţiune de șină 54 E1</w:t>
            </w:r>
          </w:p>
        </w:tc>
        <w:tc>
          <w:tcPr>
            <w:tcW w:w="2295" w:type="dxa"/>
          </w:tcPr>
          <w:p w:rsidR="00E45B97" w:rsidRPr="00445ABC" w:rsidRDefault="00E45B97" w:rsidP="00A82C2A">
            <w:pPr>
              <w:jc w:val="center"/>
              <w:rPr>
                <w:rFonts w:cs="Times New Roman"/>
                <w:szCs w:val="28"/>
              </w:rPr>
            </w:pPr>
            <w:r w:rsidRPr="00445ABC">
              <w:rPr>
                <w:rFonts w:cs="Times New Roman"/>
                <w:szCs w:val="28"/>
              </w:rPr>
              <w:t>1/</w:t>
            </w:r>
            <w:r w:rsidR="007E1A8C" w:rsidRPr="00445ABC">
              <w:rPr>
                <w:rFonts w:cs="Times New Roman"/>
                <w:szCs w:val="28"/>
              </w:rPr>
              <w:t>20</w:t>
            </w:r>
          </w:p>
        </w:tc>
        <w:tc>
          <w:tcPr>
            <w:tcW w:w="2295" w:type="dxa"/>
          </w:tcPr>
          <w:p w:rsidR="00E45B97" w:rsidRPr="00445ABC" w:rsidRDefault="00E45B97" w:rsidP="00A82C2A">
            <w:pPr>
              <w:jc w:val="center"/>
              <w:rPr>
                <w:rFonts w:cs="Times New Roman"/>
                <w:szCs w:val="28"/>
              </w:rPr>
            </w:pPr>
            <w:r w:rsidRPr="00445ABC">
              <w:rPr>
                <w:rFonts w:cs="Times New Roman"/>
                <w:szCs w:val="28"/>
              </w:rPr>
              <w:t xml:space="preserve">1 </w:t>
            </w:r>
            <w:r w:rsidR="007E1A8C" w:rsidRPr="00445ABC">
              <w:rPr>
                <w:rFonts w:cs="Times New Roman"/>
                <w:szCs w:val="28"/>
              </w:rPr>
              <w:t xml:space="preserve">670 </w:t>
            </w:r>
            <w:r w:rsidRPr="00445ABC">
              <w:rPr>
                <w:rFonts w:cs="Times New Roman"/>
                <w:szCs w:val="28"/>
              </w:rPr>
              <w:t>mm</w:t>
            </w:r>
          </w:p>
        </w:tc>
      </w:tr>
    </w:tbl>
    <w:p w:rsidR="00E45B97" w:rsidRPr="00445ABC" w:rsidRDefault="00E45B97" w:rsidP="00044B0F">
      <w:pPr>
        <w:spacing w:after="0"/>
        <w:ind w:firstLine="709"/>
        <w:jc w:val="center"/>
        <w:rPr>
          <w:rFonts w:cs="Times New Roman"/>
          <w:b/>
          <w:szCs w:val="28"/>
          <w:lang w:val="en-US"/>
        </w:rPr>
      </w:pPr>
    </w:p>
    <w:p w:rsidR="00126E43" w:rsidRPr="00445ABC" w:rsidRDefault="00126E43" w:rsidP="00126E43">
      <w:pPr>
        <w:spacing w:after="0"/>
        <w:ind w:firstLine="709"/>
        <w:jc w:val="both"/>
        <w:rPr>
          <w:rFonts w:cs="Times New Roman"/>
          <w:szCs w:val="28"/>
          <w:lang w:val="en-US"/>
        </w:rPr>
      </w:pPr>
      <w:r w:rsidRPr="00445ABC">
        <w:rPr>
          <w:rFonts w:cs="Times New Roman"/>
          <w:szCs w:val="28"/>
          <w:lang w:val="en-US"/>
        </w:rPr>
        <w:t>Se consideră că cerinţele prezentului subpunct sunt îndeplinite de osiile montate cu profile S1002 sau GV 1/40 neuzate, astfel cum sunt definite în specificaţia menţionată în apendicele J-1, indicele [45], cu distanţe între feţele active cuprinse între 1 653 mm și 1 659 mm.</w:t>
      </w:r>
    </w:p>
    <w:p w:rsidR="0082474F" w:rsidRPr="00445ABC" w:rsidRDefault="00134129" w:rsidP="00126E43">
      <w:pPr>
        <w:spacing w:after="0"/>
        <w:ind w:firstLine="709"/>
        <w:jc w:val="both"/>
        <w:rPr>
          <w:rFonts w:cs="Times New Roman"/>
          <w:szCs w:val="28"/>
          <w:lang w:val="en-US"/>
        </w:rPr>
      </w:pPr>
      <w:r w:rsidRPr="00445ABC">
        <w:rPr>
          <w:rFonts w:cs="Times New Roman"/>
          <w:szCs w:val="28"/>
          <w:lang w:val="en-US"/>
        </w:rPr>
        <w:t xml:space="preserve">6.2.3.7. Caracteristicile mecanice </w:t>
      </w:r>
      <w:r w:rsidR="0082474F" w:rsidRPr="00445ABC">
        <w:rPr>
          <w:rFonts w:cs="Times New Roman"/>
          <w:szCs w:val="28"/>
          <w:lang w:val="en-US"/>
        </w:rPr>
        <w:t xml:space="preserve">și geometrice ale </w:t>
      </w:r>
      <w:r w:rsidRPr="00445ABC">
        <w:rPr>
          <w:rFonts w:cs="Times New Roman"/>
          <w:szCs w:val="28"/>
          <w:lang w:val="en-US"/>
        </w:rPr>
        <w:t>osiilor montate (</w:t>
      </w:r>
      <w:r w:rsidR="0082474F" w:rsidRPr="00445ABC">
        <w:rPr>
          <w:rFonts w:cs="Times New Roman"/>
          <w:szCs w:val="28"/>
          <w:lang w:val="en-US"/>
        </w:rPr>
        <w:t>subpunctul 4.2.3.5.2.1</w:t>
      </w:r>
      <w:r w:rsidRPr="00445ABC">
        <w:rPr>
          <w:rFonts w:cs="Times New Roman"/>
          <w:szCs w:val="28"/>
          <w:lang w:val="en-US"/>
        </w:rPr>
        <w:t xml:space="preserve">) </w:t>
      </w:r>
    </w:p>
    <w:p w:rsidR="00252377" w:rsidRPr="00445ABC" w:rsidRDefault="00134129" w:rsidP="00126E43">
      <w:pPr>
        <w:spacing w:after="0"/>
        <w:ind w:firstLine="709"/>
        <w:jc w:val="both"/>
        <w:rPr>
          <w:rFonts w:cs="Times New Roman"/>
          <w:szCs w:val="28"/>
          <w:lang w:val="en-US"/>
        </w:rPr>
      </w:pPr>
      <w:r w:rsidRPr="00445ABC">
        <w:rPr>
          <w:rFonts w:cs="Times New Roman"/>
          <w:b/>
          <w:szCs w:val="28"/>
          <w:lang w:val="en-US"/>
        </w:rPr>
        <w:t>Osie montată</w:t>
      </w:r>
      <w:r w:rsidRPr="00445ABC">
        <w:rPr>
          <w:rFonts w:cs="Times New Roman"/>
          <w:szCs w:val="28"/>
          <w:lang w:val="en-US"/>
        </w:rPr>
        <w:t xml:space="preserve"> </w:t>
      </w:r>
    </w:p>
    <w:p w:rsidR="00252377" w:rsidRPr="00445ABC" w:rsidRDefault="00252377" w:rsidP="00126E43">
      <w:pPr>
        <w:spacing w:after="0"/>
        <w:ind w:firstLine="709"/>
        <w:jc w:val="both"/>
        <w:rPr>
          <w:rFonts w:cs="Times New Roman"/>
          <w:szCs w:val="28"/>
          <w:lang w:val="en-US"/>
        </w:rPr>
      </w:pPr>
      <w:r w:rsidRPr="00445ABC">
        <w:rPr>
          <w:rFonts w:cs="Times New Roman"/>
          <w:szCs w:val="28"/>
          <w:lang w:val="en-US"/>
        </w:rPr>
        <w:lastRenderedPageBreak/>
        <w:t xml:space="preserve">6.2.3.7.1. </w:t>
      </w:r>
      <w:r w:rsidR="00134129" w:rsidRPr="00445ABC">
        <w:rPr>
          <w:rFonts w:cs="Times New Roman"/>
          <w:szCs w:val="28"/>
          <w:lang w:val="en-US"/>
        </w:rPr>
        <w:t>Demonstrarea conformităţii asamblării trebuie să se bazeze pe specificaţia menţionată în apen</w:t>
      </w:r>
      <w:r w:rsidR="00A67D05" w:rsidRPr="00445ABC">
        <w:rPr>
          <w:rFonts w:cs="Times New Roman"/>
          <w:szCs w:val="28"/>
          <w:lang w:val="en-US"/>
        </w:rPr>
        <w:t>dicele J-1, indicele [46]</w:t>
      </w:r>
      <w:r w:rsidR="00134129" w:rsidRPr="00445ABC">
        <w:rPr>
          <w:rFonts w:cs="Times New Roman"/>
          <w:szCs w:val="28"/>
          <w:lang w:val="en-US"/>
        </w:rPr>
        <w:t>, care definește valorile limită pentr</w:t>
      </w:r>
      <w:r w:rsidR="00657B76" w:rsidRPr="00445ABC">
        <w:rPr>
          <w:rFonts w:cs="Times New Roman"/>
          <w:szCs w:val="28"/>
          <w:lang w:val="en-US"/>
        </w:rPr>
        <w:t>u forţa axială, precum și încer</w:t>
      </w:r>
      <w:r w:rsidR="00134129" w:rsidRPr="00445ABC">
        <w:rPr>
          <w:rFonts w:cs="Times New Roman"/>
          <w:szCs w:val="28"/>
          <w:lang w:val="en-US"/>
        </w:rPr>
        <w:t xml:space="preserve">cările de verificare asociate. </w:t>
      </w:r>
    </w:p>
    <w:p w:rsidR="00252377" w:rsidRPr="00445ABC" w:rsidRDefault="00134129" w:rsidP="00126E43">
      <w:pPr>
        <w:spacing w:after="0"/>
        <w:ind w:firstLine="709"/>
        <w:jc w:val="both"/>
        <w:rPr>
          <w:rFonts w:cs="Times New Roman"/>
          <w:b/>
          <w:szCs w:val="28"/>
          <w:lang w:val="en-US"/>
        </w:rPr>
      </w:pPr>
      <w:r w:rsidRPr="00445ABC">
        <w:rPr>
          <w:rFonts w:cs="Times New Roman"/>
          <w:b/>
          <w:szCs w:val="28"/>
          <w:lang w:val="en-US"/>
        </w:rPr>
        <w:t xml:space="preserve">Osii </w:t>
      </w:r>
    </w:p>
    <w:p w:rsidR="00252377" w:rsidRPr="00445ABC" w:rsidRDefault="00252377" w:rsidP="00126E43">
      <w:pPr>
        <w:spacing w:after="0"/>
        <w:ind w:firstLine="709"/>
        <w:jc w:val="both"/>
        <w:rPr>
          <w:rFonts w:cs="Times New Roman"/>
          <w:szCs w:val="28"/>
          <w:lang w:val="en-US"/>
        </w:rPr>
      </w:pPr>
      <w:r w:rsidRPr="00445ABC">
        <w:rPr>
          <w:rFonts w:cs="Times New Roman"/>
          <w:szCs w:val="28"/>
          <w:lang w:val="en-US"/>
        </w:rPr>
        <w:t xml:space="preserve">6.2.3.7.2. </w:t>
      </w:r>
      <w:r w:rsidR="00134129" w:rsidRPr="00445ABC">
        <w:rPr>
          <w:rFonts w:cs="Times New Roman"/>
          <w:szCs w:val="28"/>
          <w:lang w:val="en-US"/>
        </w:rPr>
        <w:t>Demonstrarea conformităţii pentru rezistenţ</w:t>
      </w:r>
      <w:r w:rsidR="00657B76" w:rsidRPr="00445ABC">
        <w:rPr>
          <w:rFonts w:cs="Times New Roman"/>
          <w:szCs w:val="28"/>
          <w:lang w:val="en-US"/>
        </w:rPr>
        <w:t>a mecanică și carac</w:t>
      </w:r>
      <w:r w:rsidR="00134129" w:rsidRPr="00445ABC">
        <w:rPr>
          <w:rFonts w:cs="Times New Roman"/>
          <w:szCs w:val="28"/>
          <w:lang w:val="en-US"/>
        </w:rPr>
        <w:t xml:space="preserve">teristicile de oboseală ale osiei trebuie să fie în conformitate cu specificaţia menţionată în apendicele J-1, indicele [47]. </w:t>
      </w:r>
    </w:p>
    <w:p w:rsidR="00252377" w:rsidRPr="00445ABC" w:rsidRDefault="00134129" w:rsidP="00126E43">
      <w:pPr>
        <w:spacing w:after="0"/>
        <w:ind w:firstLine="709"/>
        <w:jc w:val="both"/>
        <w:rPr>
          <w:rFonts w:cs="Times New Roman"/>
          <w:szCs w:val="28"/>
          <w:lang w:val="en-US"/>
        </w:rPr>
      </w:pPr>
      <w:r w:rsidRPr="00445ABC">
        <w:rPr>
          <w:rFonts w:cs="Times New Roman"/>
          <w:szCs w:val="28"/>
          <w:lang w:val="en-US"/>
        </w:rPr>
        <w:t xml:space="preserve">Criteriile de decizie pentru tensiunea admisibilă sunt prevăzute în specificaţia menţionată în apendicele J-1, indicele [47]. </w:t>
      </w:r>
    </w:p>
    <w:p w:rsidR="00252377" w:rsidRPr="00445ABC" w:rsidRDefault="00252377" w:rsidP="00126E43">
      <w:pPr>
        <w:spacing w:after="0"/>
        <w:ind w:firstLine="709"/>
        <w:jc w:val="both"/>
        <w:rPr>
          <w:rFonts w:cs="Times New Roman"/>
          <w:szCs w:val="28"/>
          <w:lang w:val="en-US"/>
        </w:rPr>
      </w:pPr>
      <w:r w:rsidRPr="00445ABC">
        <w:rPr>
          <w:rFonts w:cs="Times New Roman"/>
          <w:szCs w:val="28"/>
          <w:lang w:val="en-US"/>
        </w:rPr>
        <w:t xml:space="preserve">6.2.3.7.3. </w:t>
      </w:r>
      <w:r w:rsidR="00134129" w:rsidRPr="00445ABC">
        <w:rPr>
          <w:rFonts w:cs="Times New Roman"/>
          <w:szCs w:val="28"/>
          <w:lang w:val="en-US"/>
        </w:rPr>
        <w:t>Ipoteza privind condiţiile de sarcină pentru calcule trebuie să fie precizată în mod explicit în documen</w:t>
      </w:r>
      <w:r w:rsidR="00657B76" w:rsidRPr="00445ABC">
        <w:rPr>
          <w:rFonts w:cs="Times New Roman"/>
          <w:szCs w:val="28"/>
          <w:lang w:val="en-US"/>
        </w:rPr>
        <w:t>taţia tehnică stabilită în subpunctul 4.2.12.</w:t>
      </w:r>
    </w:p>
    <w:p w:rsidR="00252377" w:rsidRPr="00445ABC" w:rsidRDefault="00134129" w:rsidP="00126E43">
      <w:pPr>
        <w:spacing w:after="0"/>
        <w:ind w:firstLine="709"/>
        <w:jc w:val="both"/>
        <w:rPr>
          <w:rFonts w:cs="Times New Roman"/>
          <w:b/>
          <w:szCs w:val="28"/>
          <w:lang w:val="en-US"/>
        </w:rPr>
      </w:pPr>
      <w:r w:rsidRPr="00445ABC">
        <w:rPr>
          <w:rFonts w:cs="Times New Roman"/>
          <w:b/>
          <w:szCs w:val="28"/>
          <w:lang w:val="en-US"/>
        </w:rPr>
        <w:t xml:space="preserve">Verificarea osiilor </w:t>
      </w:r>
    </w:p>
    <w:p w:rsidR="00252377" w:rsidRPr="00445ABC" w:rsidRDefault="00252377" w:rsidP="00126E43">
      <w:pPr>
        <w:spacing w:after="0"/>
        <w:ind w:firstLine="709"/>
        <w:jc w:val="both"/>
        <w:rPr>
          <w:rFonts w:cs="Times New Roman"/>
          <w:szCs w:val="28"/>
          <w:lang w:val="en-US"/>
        </w:rPr>
      </w:pPr>
      <w:r w:rsidRPr="00445ABC">
        <w:rPr>
          <w:rFonts w:cs="Times New Roman"/>
          <w:szCs w:val="28"/>
          <w:lang w:val="en-US"/>
        </w:rPr>
        <w:t xml:space="preserve">6.2.3.7.4. </w:t>
      </w:r>
      <w:r w:rsidR="00134129" w:rsidRPr="00445ABC">
        <w:rPr>
          <w:rFonts w:cs="Times New Roman"/>
          <w:szCs w:val="28"/>
          <w:lang w:val="en-US"/>
        </w:rPr>
        <w:t xml:space="preserve">Trebuie să existe o procedură de verificare care să asigure, în faza de producţie, că siguranţa nu poate fi afectată de niciun defect cauzat de vreo schimbare a caracteristicilor mecanice ale osiilor. </w:t>
      </w:r>
    </w:p>
    <w:p w:rsidR="00252377" w:rsidRPr="00445ABC" w:rsidRDefault="00252377" w:rsidP="00126E43">
      <w:pPr>
        <w:spacing w:after="0"/>
        <w:ind w:firstLine="709"/>
        <w:jc w:val="both"/>
        <w:rPr>
          <w:rFonts w:cs="Times New Roman"/>
          <w:szCs w:val="28"/>
          <w:lang w:val="en-US"/>
        </w:rPr>
      </w:pPr>
      <w:r w:rsidRPr="00445ABC">
        <w:rPr>
          <w:rFonts w:cs="Times New Roman"/>
          <w:szCs w:val="28"/>
          <w:lang w:val="en-US"/>
        </w:rPr>
        <w:t xml:space="preserve">6.2.3.7.5. </w:t>
      </w:r>
      <w:r w:rsidR="00134129" w:rsidRPr="00445ABC">
        <w:rPr>
          <w:rFonts w:cs="Times New Roman"/>
          <w:szCs w:val="28"/>
          <w:lang w:val="en-US"/>
        </w:rPr>
        <w:t xml:space="preserve">Trebuie verificate rezistenţa la tracţiune a materialului osiei, rezistenţa la impact, integritatea suprafeţei, caracteristicile materialului și puritatea materialului. </w:t>
      </w:r>
    </w:p>
    <w:p w:rsidR="00252377" w:rsidRPr="00445ABC" w:rsidRDefault="00134129" w:rsidP="00126E43">
      <w:pPr>
        <w:spacing w:after="0"/>
        <w:ind w:firstLine="709"/>
        <w:jc w:val="both"/>
        <w:rPr>
          <w:rFonts w:cs="Times New Roman"/>
          <w:szCs w:val="28"/>
          <w:lang w:val="en-US"/>
        </w:rPr>
      </w:pPr>
      <w:r w:rsidRPr="00445ABC">
        <w:rPr>
          <w:rFonts w:cs="Times New Roman"/>
          <w:szCs w:val="28"/>
          <w:lang w:val="en-US"/>
        </w:rPr>
        <w:t>Procedura de verificare trebuie să precizeze metoda de prelevare a probelor din lot u</w:t>
      </w:r>
      <w:r w:rsidR="00F97A07" w:rsidRPr="00445ABC">
        <w:rPr>
          <w:rFonts w:cs="Times New Roman"/>
          <w:szCs w:val="28"/>
          <w:lang w:val="en-US"/>
        </w:rPr>
        <w:t>tilizată pentru fiecare caracte</w:t>
      </w:r>
      <w:r w:rsidRPr="00445ABC">
        <w:rPr>
          <w:rFonts w:cs="Times New Roman"/>
          <w:szCs w:val="28"/>
          <w:lang w:val="en-US"/>
        </w:rPr>
        <w:t xml:space="preserve">ristică de verificat. </w:t>
      </w:r>
    </w:p>
    <w:p w:rsidR="00B120D6" w:rsidRPr="00445ABC" w:rsidRDefault="00134129" w:rsidP="00126E43">
      <w:pPr>
        <w:spacing w:after="0"/>
        <w:ind w:firstLine="709"/>
        <w:jc w:val="both"/>
        <w:rPr>
          <w:rFonts w:cs="Times New Roman"/>
          <w:b/>
          <w:szCs w:val="28"/>
          <w:lang w:val="en-US"/>
        </w:rPr>
      </w:pPr>
      <w:r w:rsidRPr="00445ABC">
        <w:rPr>
          <w:rFonts w:cs="Times New Roman"/>
          <w:b/>
          <w:szCs w:val="28"/>
          <w:lang w:val="en-US"/>
        </w:rPr>
        <w:t xml:space="preserve">Lagăre/Cutii de osie </w:t>
      </w:r>
    </w:p>
    <w:p w:rsidR="00B120D6" w:rsidRPr="00445ABC" w:rsidRDefault="00B120D6" w:rsidP="00126E43">
      <w:pPr>
        <w:spacing w:after="0"/>
        <w:ind w:firstLine="709"/>
        <w:jc w:val="both"/>
        <w:rPr>
          <w:rFonts w:cs="Times New Roman"/>
          <w:szCs w:val="28"/>
          <w:lang w:val="en-US"/>
        </w:rPr>
      </w:pPr>
      <w:r w:rsidRPr="00445ABC">
        <w:rPr>
          <w:rFonts w:cs="Times New Roman"/>
          <w:szCs w:val="28"/>
          <w:lang w:val="en-US"/>
        </w:rPr>
        <w:t xml:space="preserve">6.2.3.7.6. </w:t>
      </w:r>
      <w:r w:rsidR="00134129" w:rsidRPr="00445ABC">
        <w:rPr>
          <w:rFonts w:cs="Times New Roman"/>
          <w:szCs w:val="28"/>
          <w:lang w:val="en-US"/>
        </w:rPr>
        <w:t>Demonstrarea conformităţii pentru rezistenţa mecanică și caracteristicile de oboseală ale lagărului cu rulmenţi trebuie să fie în conformitate cu specificaţia menţ</w:t>
      </w:r>
      <w:r w:rsidR="00F97A07" w:rsidRPr="00445ABC">
        <w:rPr>
          <w:rFonts w:cs="Times New Roman"/>
          <w:szCs w:val="28"/>
          <w:lang w:val="en-US"/>
        </w:rPr>
        <w:t>ionată în apen dicele J-1, indicele [48].</w:t>
      </w:r>
    </w:p>
    <w:p w:rsidR="00126E43" w:rsidRPr="00445ABC" w:rsidRDefault="00B120D6" w:rsidP="00126E43">
      <w:pPr>
        <w:spacing w:after="0"/>
        <w:ind w:firstLine="709"/>
        <w:jc w:val="both"/>
        <w:rPr>
          <w:rFonts w:cs="Times New Roman"/>
          <w:szCs w:val="28"/>
          <w:lang w:val="en-US"/>
        </w:rPr>
      </w:pPr>
      <w:r w:rsidRPr="00445ABC">
        <w:rPr>
          <w:rFonts w:cs="Times New Roman"/>
          <w:szCs w:val="28"/>
          <w:lang w:val="en-US"/>
        </w:rPr>
        <w:t xml:space="preserve">6.2.3.7.7. </w:t>
      </w:r>
      <w:r w:rsidR="00134129" w:rsidRPr="00445ABC">
        <w:rPr>
          <w:rFonts w:cs="Times New Roman"/>
          <w:szCs w:val="28"/>
          <w:lang w:val="en-US"/>
        </w:rPr>
        <w:t xml:space="preserve">Alte metode de evaluare a conformităţii aplicabile osiilor montate, osiilor și roţilor în cazul în care soluţia tehnică propusă nu este inclusă </w:t>
      </w:r>
      <w:r w:rsidR="00040623" w:rsidRPr="00445ABC">
        <w:rPr>
          <w:rFonts w:cs="Times New Roman"/>
          <w:szCs w:val="28"/>
          <w:lang w:val="en-US"/>
        </w:rPr>
        <w:t>în domeniul de aplicare al stan</w:t>
      </w:r>
      <w:r w:rsidR="00134129" w:rsidRPr="00445ABC">
        <w:rPr>
          <w:rFonts w:cs="Times New Roman"/>
          <w:szCs w:val="28"/>
          <w:lang w:val="en-US"/>
        </w:rPr>
        <w:t xml:space="preserve">dardelor </w:t>
      </w:r>
      <w:r w:rsidR="00040623" w:rsidRPr="00445ABC">
        <w:rPr>
          <w:rFonts w:cs="Times New Roman"/>
          <w:szCs w:val="28"/>
          <w:lang w:val="en-US"/>
        </w:rPr>
        <w:t xml:space="preserve">SM </w:t>
      </w:r>
      <w:r w:rsidR="00134129" w:rsidRPr="00445ABC">
        <w:rPr>
          <w:rFonts w:cs="Times New Roman"/>
          <w:szCs w:val="28"/>
          <w:lang w:val="en-US"/>
        </w:rPr>
        <w:t>EN:</w:t>
      </w:r>
    </w:p>
    <w:p w:rsidR="00B120D6" w:rsidRPr="00445ABC" w:rsidRDefault="00134129" w:rsidP="005150A3">
      <w:pPr>
        <w:spacing w:after="0"/>
        <w:ind w:firstLine="709"/>
        <w:jc w:val="both"/>
        <w:rPr>
          <w:rFonts w:cs="Times New Roman"/>
          <w:szCs w:val="28"/>
          <w:lang w:val="en-US"/>
        </w:rPr>
      </w:pPr>
      <w:r w:rsidRPr="00445ABC">
        <w:rPr>
          <w:rFonts w:cs="Times New Roman"/>
          <w:szCs w:val="28"/>
          <w:lang w:val="en-US"/>
        </w:rPr>
        <w:t>Este permisă utilizarea altor standarde în cazul în care soluţia tehnică propusă nu este inclusă în domeniul de aplicare al standardelor</w:t>
      </w:r>
      <w:r w:rsidR="00040623" w:rsidRPr="00445ABC">
        <w:rPr>
          <w:rFonts w:cs="Times New Roman"/>
          <w:szCs w:val="28"/>
          <w:lang w:val="en-US"/>
        </w:rPr>
        <w:t xml:space="preserve"> SM EN. Î</w:t>
      </w:r>
      <w:r w:rsidRPr="00445ABC">
        <w:rPr>
          <w:rFonts w:cs="Times New Roman"/>
          <w:szCs w:val="28"/>
          <w:lang w:val="en-US"/>
        </w:rPr>
        <w:t>n acest caz, organismul notificat trebuie să verifice că standardele alternative fac parte dintr-un set de standarde coerente din punct de vedere tehnic și aplicabile proiectării, construcţiei și testării osiilor montate, care conţin cerinţe specifice pentru osiile montate, roţi, osii ș</w:t>
      </w:r>
      <w:r w:rsidR="005150A3" w:rsidRPr="00445ABC">
        <w:rPr>
          <w:rFonts w:cs="Times New Roman"/>
          <w:szCs w:val="28"/>
          <w:lang w:val="en-US"/>
        </w:rPr>
        <w:t>i lagăre de osie, reglementând asamblarea osiilor montate, rezistenţa mecanică, caracteristicile de oboseală, limitele tensiunii admisibile,</w:t>
      </w:r>
      <w:r w:rsidRPr="00445ABC">
        <w:rPr>
          <w:rFonts w:cs="Times New Roman"/>
          <w:szCs w:val="28"/>
          <w:lang w:val="en-US"/>
        </w:rPr>
        <w:t xml:space="preserve"> caracteristicile termomecanice. </w:t>
      </w:r>
    </w:p>
    <w:p w:rsidR="00B120D6" w:rsidRPr="00445ABC" w:rsidRDefault="00134129" w:rsidP="00126E43">
      <w:pPr>
        <w:spacing w:after="0"/>
        <w:ind w:firstLine="709"/>
        <w:jc w:val="both"/>
        <w:rPr>
          <w:rFonts w:cs="Times New Roman"/>
          <w:szCs w:val="28"/>
          <w:lang w:val="en-US"/>
        </w:rPr>
      </w:pPr>
      <w:r w:rsidRPr="00445ABC">
        <w:rPr>
          <w:rFonts w:cs="Times New Roman"/>
          <w:szCs w:val="28"/>
          <w:lang w:val="en-US"/>
        </w:rPr>
        <w:t xml:space="preserve">Numai standardele care sunt disponibile public pot fi menţionate </w:t>
      </w:r>
      <w:r w:rsidR="001919A1" w:rsidRPr="00445ABC">
        <w:rPr>
          <w:rFonts w:cs="Times New Roman"/>
          <w:szCs w:val="28"/>
          <w:lang w:val="en-US"/>
        </w:rPr>
        <w:t>în demonstraţia impusă mai sus.</w:t>
      </w:r>
    </w:p>
    <w:p w:rsidR="00B120D6" w:rsidRPr="00445ABC" w:rsidRDefault="00134129" w:rsidP="00126E43">
      <w:pPr>
        <w:spacing w:after="0"/>
        <w:ind w:firstLine="709"/>
        <w:jc w:val="both"/>
        <w:rPr>
          <w:rFonts w:cs="Times New Roman"/>
          <w:szCs w:val="28"/>
          <w:lang w:val="en-US"/>
        </w:rPr>
      </w:pPr>
      <w:r w:rsidRPr="00445ABC">
        <w:rPr>
          <w:rFonts w:cs="Times New Roman"/>
          <w:szCs w:val="28"/>
          <w:lang w:val="en-US"/>
        </w:rPr>
        <w:t>Verificarea efectuată de organismul notificat asigură coerenţa dintre metodologia standardelor alternati</w:t>
      </w:r>
      <w:r w:rsidR="004E038C" w:rsidRPr="00445ABC">
        <w:rPr>
          <w:rFonts w:cs="Times New Roman"/>
          <w:szCs w:val="28"/>
          <w:lang w:val="en-US"/>
        </w:rPr>
        <w:t>ve, ipotezele formulate de soli</w:t>
      </w:r>
      <w:r w:rsidRPr="00445ABC">
        <w:rPr>
          <w:rFonts w:cs="Times New Roman"/>
          <w:szCs w:val="28"/>
          <w:lang w:val="en-US"/>
        </w:rPr>
        <w:t>citant, soluţia tehnică preconizată și zon</w:t>
      </w:r>
      <w:r w:rsidR="004E038C" w:rsidRPr="00445ABC">
        <w:rPr>
          <w:rFonts w:cs="Times New Roman"/>
          <w:szCs w:val="28"/>
          <w:lang w:val="en-US"/>
        </w:rPr>
        <w:t>a de utilizare preconizată.</w:t>
      </w:r>
    </w:p>
    <w:p w:rsidR="00B120D6" w:rsidRPr="00445ABC" w:rsidRDefault="00B120D6" w:rsidP="00126E43">
      <w:pPr>
        <w:spacing w:after="0"/>
        <w:ind w:firstLine="709"/>
        <w:jc w:val="both"/>
        <w:rPr>
          <w:rFonts w:cs="Times New Roman"/>
          <w:szCs w:val="28"/>
          <w:lang w:val="en-US"/>
        </w:rPr>
      </w:pPr>
      <w:r w:rsidRPr="00445ABC">
        <w:rPr>
          <w:rFonts w:cs="Times New Roman"/>
          <w:szCs w:val="28"/>
          <w:lang w:val="en-US"/>
        </w:rPr>
        <w:t xml:space="preserve">6.2.3.7.8. </w:t>
      </w:r>
      <w:r w:rsidR="00134129" w:rsidRPr="00445ABC">
        <w:rPr>
          <w:rFonts w:cs="Times New Roman"/>
          <w:szCs w:val="28"/>
          <w:lang w:val="en-US"/>
        </w:rPr>
        <w:t xml:space="preserve">Cazul special al osiilor montate, osiilor și lagărelor/cutiilor de osie fabricate în conformitate cu un proiect existent: </w:t>
      </w:r>
    </w:p>
    <w:p w:rsidR="00134129" w:rsidRPr="00445ABC" w:rsidRDefault="00134129" w:rsidP="00126E43">
      <w:pPr>
        <w:spacing w:after="0"/>
        <w:ind w:firstLine="709"/>
        <w:jc w:val="both"/>
        <w:rPr>
          <w:rFonts w:cs="Times New Roman"/>
          <w:szCs w:val="28"/>
          <w:lang w:val="en-US"/>
        </w:rPr>
      </w:pPr>
      <w:r w:rsidRPr="00445ABC">
        <w:rPr>
          <w:rFonts w:cs="Times New Roman"/>
          <w:szCs w:val="28"/>
          <w:lang w:val="en-US"/>
        </w:rPr>
        <w:t xml:space="preserve">În cazul produselor fabricate în conformitate cu un proiect elaborat și utilizat deja pentru a introduce produse pe piaţă înainte de intrarea în vigoare a STI-urilor relevante aplicabile acestor produse, solicitantului i se permite să se abată de la procedura de evaluare a conformităţii de mai sus și să demonstreze conformitatea cu cerinţele prezentei STI prin trimitere la analiza proiectului și la examinarea de tip </w:t>
      </w:r>
      <w:r w:rsidRPr="00445ABC">
        <w:rPr>
          <w:rFonts w:cs="Times New Roman"/>
          <w:szCs w:val="28"/>
          <w:lang w:val="en-US"/>
        </w:rPr>
        <w:lastRenderedPageBreak/>
        <w:t>efectuate pentru utilizări anter</w:t>
      </w:r>
      <w:r w:rsidR="007A754F" w:rsidRPr="00445ABC">
        <w:rPr>
          <w:rFonts w:cs="Times New Roman"/>
          <w:szCs w:val="28"/>
          <w:lang w:val="en-US"/>
        </w:rPr>
        <w:t>ioare în condiţii comparabile. A</w:t>
      </w:r>
      <w:r w:rsidRPr="00445ABC">
        <w:rPr>
          <w:rFonts w:cs="Times New Roman"/>
          <w:szCs w:val="28"/>
          <w:lang w:val="en-US"/>
        </w:rPr>
        <w:t>ceastă demonstraţie trebuie documentată și se consideră că oferă același nivel doveditor ca modulul SB sau ca examinarea proiectului în conformitate cu modulul SH1.</w:t>
      </w:r>
    </w:p>
    <w:p w:rsidR="002437F1" w:rsidRPr="00445ABC" w:rsidRDefault="00E975FC" w:rsidP="00126E43">
      <w:pPr>
        <w:spacing w:after="0"/>
        <w:ind w:firstLine="709"/>
        <w:jc w:val="both"/>
        <w:rPr>
          <w:rFonts w:cs="Times New Roman"/>
          <w:b/>
          <w:szCs w:val="28"/>
          <w:lang w:val="en-US"/>
        </w:rPr>
      </w:pPr>
      <w:r w:rsidRPr="00445ABC">
        <w:rPr>
          <w:rFonts w:cs="Times New Roman"/>
          <w:b/>
          <w:szCs w:val="28"/>
          <w:lang w:val="en-US"/>
        </w:rPr>
        <w:t>6.2.3.8</w:t>
      </w:r>
      <w:r w:rsidR="002437F1" w:rsidRPr="00445ABC">
        <w:rPr>
          <w:rFonts w:cs="Times New Roman"/>
          <w:b/>
          <w:szCs w:val="28"/>
          <w:lang w:val="en-US"/>
        </w:rPr>
        <w:t>.</w:t>
      </w:r>
      <w:r w:rsidR="005A53C9" w:rsidRPr="00445ABC">
        <w:rPr>
          <w:rFonts w:cs="Times New Roman"/>
          <w:b/>
          <w:szCs w:val="28"/>
          <w:lang w:val="en-US"/>
        </w:rPr>
        <w:t xml:space="preserve"> Sistem automat cu ecartament variabil</w:t>
      </w:r>
    </w:p>
    <w:p w:rsidR="005A53C9" w:rsidRPr="00445ABC" w:rsidRDefault="00E975FC" w:rsidP="00126E43">
      <w:pPr>
        <w:spacing w:after="0"/>
        <w:ind w:firstLine="709"/>
        <w:jc w:val="both"/>
        <w:rPr>
          <w:rFonts w:cs="Times New Roman"/>
          <w:szCs w:val="28"/>
          <w:lang w:val="en-US"/>
        </w:rPr>
      </w:pPr>
      <w:r w:rsidRPr="00445ABC">
        <w:rPr>
          <w:rFonts w:cs="Times New Roman"/>
          <w:szCs w:val="28"/>
          <w:lang w:val="en-US"/>
        </w:rPr>
        <w:t xml:space="preserve">6.2.3.8.1. </w:t>
      </w:r>
      <w:r w:rsidR="005A53C9" w:rsidRPr="00445ABC">
        <w:rPr>
          <w:rFonts w:cs="Times New Roman"/>
          <w:szCs w:val="28"/>
          <w:lang w:val="en-US"/>
        </w:rPr>
        <w:t>Anal</w:t>
      </w:r>
      <w:r w:rsidR="007A754F" w:rsidRPr="00445ABC">
        <w:rPr>
          <w:rFonts w:cs="Times New Roman"/>
          <w:szCs w:val="28"/>
          <w:lang w:val="en-US"/>
        </w:rPr>
        <w:t xml:space="preserve">iza de siguranţă impusă în </w:t>
      </w:r>
      <w:r w:rsidR="007910AC" w:rsidRPr="00445ABC">
        <w:rPr>
          <w:rFonts w:cs="Times New Roman"/>
          <w:szCs w:val="28"/>
          <w:lang w:val="en-US"/>
        </w:rPr>
        <w:t>sub</w:t>
      </w:r>
      <w:r w:rsidR="007A754F" w:rsidRPr="00445ABC">
        <w:rPr>
          <w:rFonts w:cs="Times New Roman"/>
          <w:szCs w:val="28"/>
          <w:lang w:val="en-US"/>
        </w:rPr>
        <w:t xml:space="preserve">punctul </w:t>
      </w:r>
      <w:r w:rsidR="005A53C9" w:rsidRPr="00445ABC">
        <w:rPr>
          <w:rFonts w:cs="Times New Roman"/>
          <w:szCs w:val="28"/>
          <w:lang w:val="en-US"/>
        </w:rPr>
        <w:t>4.2.3.5.3</w:t>
      </w:r>
      <w:r w:rsidR="007910AC" w:rsidRPr="00445ABC">
        <w:rPr>
          <w:rFonts w:cs="Times New Roman"/>
          <w:szCs w:val="28"/>
          <w:lang w:val="en-US"/>
        </w:rPr>
        <w:t>.</w:t>
      </w:r>
      <w:r w:rsidR="005A53C9" w:rsidRPr="00445ABC">
        <w:rPr>
          <w:rFonts w:cs="Times New Roman"/>
          <w:szCs w:val="28"/>
          <w:lang w:val="en-US"/>
        </w:rPr>
        <w:t>5 și realizată la nivel de ECI trebuie consolidată la nivelul unităţii (vehic</w:t>
      </w:r>
      <w:r w:rsidR="007A754F" w:rsidRPr="00445ABC">
        <w:rPr>
          <w:rFonts w:cs="Times New Roman"/>
          <w:szCs w:val="28"/>
          <w:lang w:val="en-US"/>
        </w:rPr>
        <w:t>ulului),</w:t>
      </w:r>
      <w:r w:rsidR="005A53C9" w:rsidRPr="00445ABC">
        <w:rPr>
          <w:rFonts w:cs="Times New Roman"/>
          <w:szCs w:val="28"/>
          <w:lang w:val="en-US"/>
        </w:rPr>
        <w:t xml:space="preserve"> în special, este posibil să fie necesară reexaminarea ipotezelor f</w:t>
      </w:r>
      <w:r w:rsidR="007A754F" w:rsidRPr="00445ABC">
        <w:rPr>
          <w:rFonts w:cs="Times New Roman"/>
          <w:szCs w:val="28"/>
          <w:lang w:val="en-US"/>
        </w:rPr>
        <w:t>ormulate în conformitate cu</w:t>
      </w:r>
      <w:r w:rsidR="005A53C9" w:rsidRPr="00445ABC">
        <w:rPr>
          <w:rFonts w:cs="Times New Roman"/>
          <w:szCs w:val="28"/>
          <w:lang w:val="en-US"/>
        </w:rPr>
        <w:t xml:space="preserve"> </w:t>
      </w:r>
      <w:r w:rsidR="00AC2535" w:rsidRPr="00445ABC">
        <w:rPr>
          <w:rFonts w:cs="Times New Roman"/>
          <w:szCs w:val="28"/>
          <w:lang w:val="en-US"/>
        </w:rPr>
        <w:t>subpunctul 6.1.3.2.</w:t>
      </w:r>
      <w:r w:rsidR="005A53C9" w:rsidRPr="00445ABC">
        <w:rPr>
          <w:rFonts w:cs="Times New Roman"/>
          <w:szCs w:val="28"/>
          <w:lang w:val="en-US"/>
        </w:rPr>
        <w:t>3, pentru a se ţine seama de vehicul și de profilul</w:t>
      </w:r>
      <w:r w:rsidR="00F63FE7" w:rsidRPr="00445ABC">
        <w:rPr>
          <w:rFonts w:cs="Times New Roman"/>
          <w:szCs w:val="28"/>
          <w:lang w:val="en-US"/>
        </w:rPr>
        <w:t xml:space="preserve"> de exploatare al acestuia.</w:t>
      </w:r>
    </w:p>
    <w:p w:rsidR="00F63FE7" w:rsidRPr="00445ABC" w:rsidRDefault="00E975FC" w:rsidP="00126E43">
      <w:pPr>
        <w:spacing w:after="0"/>
        <w:ind w:firstLine="709"/>
        <w:jc w:val="both"/>
        <w:rPr>
          <w:rFonts w:cs="Times New Roman"/>
          <w:szCs w:val="28"/>
          <w:lang w:val="en-US"/>
        </w:rPr>
      </w:pPr>
      <w:r w:rsidRPr="00445ABC">
        <w:rPr>
          <w:rFonts w:cs="Times New Roman"/>
          <w:szCs w:val="28"/>
          <w:lang w:val="en-US"/>
        </w:rPr>
        <w:t xml:space="preserve">6.2.3.8.2. </w:t>
      </w:r>
      <w:r w:rsidR="005A53C9" w:rsidRPr="00445ABC">
        <w:rPr>
          <w:rFonts w:cs="Times New Roman"/>
          <w:szCs w:val="28"/>
          <w:lang w:val="en-US"/>
        </w:rPr>
        <w:t xml:space="preserve">Evaluarea integrării ECI în aparatul de rulare/unitate și compatibilitatea tehnică cu </w:t>
      </w:r>
      <w:r w:rsidR="00F63FE7" w:rsidRPr="00445ABC">
        <w:rPr>
          <w:rFonts w:cs="Times New Roman"/>
          <w:szCs w:val="28"/>
          <w:lang w:val="en-US"/>
        </w:rPr>
        <w:t>instalaţia de comutare a ecarta</w:t>
      </w:r>
      <w:r w:rsidR="005A53C9" w:rsidRPr="00445ABC">
        <w:rPr>
          <w:rFonts w:cs="Times New Roman"/>
          <w:szCs w:val="28"/>
          <w:lang w:val="en-US"/>
        </w:rPr>
        <w:t xml:space="preserve">mentului trebuie să constea în: </w:t>
      </w:r>
    </w:p>
    <w:p w:rsidR="005A53C9" w:rsidRPr="00445ABC" w:rsidRDefault="00E975FC" w:rsidP="00126E43">
      <w:pPr>
        <w:spacing w:after="0"/>
        <w:ind w:firstLine="709"/>
        <w:jc w:val="both"/>
        <w:rPr>
          <w:rFonts w:cs="Times New Roman"/>
          <w:szCs w:val="28"/>
          <w:lang w:val="en-US"/>
        </w:rPr>
      </w:pPr>
      <w:r w:rsidRPr="00445ABC">
        <w:rPr>
          <w:rFonts w:cs="Times New Roman"/>
          <w:szCs w:val="28"/>
          <w:lang w:val="en-US"/>
        </w:rPr>
        <w:t xml:space="preserve">6.2.3.8.2.1. </w:t>
      </w:r>
      <w:r w:rsidR="005A53C9" w:rsidRPr="00445ABC">
        <w:rPr>
          <w:rFonts w:cs="Times New Roman"/>
          <w:szCs w:val="28"/>
          <w:lang w:val="en-US"/>
        </w:rPr>
        <w:t>verificarea conformităţii cu zon</w:t>
      </w:r>
      <w:r w:rsidR="00F63FE7" w:rsidRPr="00445ABC">
        <w:rPr>
          <w:rFonts w:cs="Times New Roman"/>
          <w:szCs w:val="28"/>
          <w:lang w:val="en-US"/>
        </w:rPr>
        <w:t xml:space="preserve">a de utilizare definită în </w:t>
      </w:r>
      <w:r w:rsidR="0074770E" w:rsidRPr="00445ABC">
        <w:rPr>
          <w:rFonts w:cs="Times New Roman"/>
          <w:szCs w:val="28"/>
          <w:lang w:val="en-US"/>
        </w:rPr>
        <w:t>sub</w:t>
      </w:r>
      <w:r w:rsidR="00F63FE7" w:rsidRPr="00445ABC">
        <w:rPr>
          <w:rFonts w:cs="Times New Roman"/>
          <w:szCs w:val="28"/>
          <w:lang w:val="en-US"/>
        </w:rPr>
        <w:t xml:space="preserve">punctul </w:t>
      </w:r>
      <w:r w:rsidR="0074770E" w:rsidRPr="00445ABC">
        <w:rPr>
          <w:rFonts w:cs="Times New Roman"/>
          <w:szCs w:val="28"/>
          <w:lang w:val="en-US"/>
        </w:rPr>
        <w:t>5.3.4.1</w:t>
      </w:r>
      <w:r w:rsidR="00A67E3A" w:rsidRPr="00445ABC">
        <w:rPr>
          <w:rFonts w:cs="Times New Roman"/>
          <w:szCs w:val="28"/>
          <w:lang w:val="en-US"/>
        </w:rPr>
        <w:t>.1</w:t>
      </w:r>
      <w:r w:rsidR="005A53C9" w:rsidRPr="00445ABC">
        <w:rPr>
          <w:rFonts w:cs="Times New Roman"/>
          <w:szCs w:val="28"/>
          <w:lang w:val="en-US"/>
        </w:rPr>
        <w:t xml:space="preserve">; </w:t>
      </w:r>
    </w:p>
    <w:p w:rsidR="005A53C9" w:rsidRPr="00445ABC" w:rsidRDefault="00E975FC" w:rsidP="00126E43">
      <w:pPr>
        <w:spacing w:after="0"/>
        <w:ind w:firstLine="709"/>
        <w:jc w:val="both"/>
        <w:rPr>
          <w:rFonts w:cs="Times New Roman"/>
          <w:szCs w:val="28"/>
          <w:lang w:val="en-US"/>
        </w:rPr>
      </w:pPr>
      <w:r w:rsidRPr="00445ABC">
        <w:rPr>
          <w:rFonts w:cs="Times New Roman"/>
          <w:szCs w:val="28"/>
          <w:lang w:val="en-US"/>
        </w:rPr>
        <w:t xml:space="preserve">6.2.3.8.2.2. </w:t>
      </w:r>
      <w:r w:rsidR="005A53C9" w:rsidRPr="00445ABC">
        <w:rPr>
          <w:rFonts w:cs="Times New Roman"/>
          <w:szCs w:val="28"/>
          <w:lang w:val="en-US"/>
        </w:rPr>
        <w:t xml:space="preserve">verificarea integrării corecte a ECI în aparatul de rulare/ unitate, inclusiv performanţa corectă a sistemului său de control/monitorizare </w:t>
      </w:r>
      <w:r w:rsidR="009302B2" w:rsidRPr="00445ABC">
        <w:rPr>
          <w:rFonts w:cs="Times New Roman"/>
          <w:szCs w:val="28"/>
          <w:lang w:val="en-US"/>
        </w:rPr>
        <w:t>de la bord (dacă este cazul)</w:t>
      </w:r>
    </w:p>
    <w:p w:rsidR="002437F1" w:rsidRPr="00445ABC" w:rsidRDefault="00E975FC" w:rsidP="00126E43">
      <w:pPr>
        <w:spacing w:after="0"/>
        <w:ind w:firstLine="709"/>
        <w:jc w:val="both"/>
        <w:rPr>
          <w:rFonts w:cs="Times New Roman"/>
          <w:szCs w:val="28"/>
          <w:lang w:val="en-US"/>
        </w:rPr>
      </w:pPr>
      <w:r w:rsidRPr="00445ABC">
        <w:rPr>
          <w:rFonts w:cs="Times New Roman"/>
          <w:szCs w:val="28"/>
          <w:lang w:val="en-US"/>
        </w:rPr>
        <w:t xml:space="preserve">6.2.3.8.2.3. </w:t>
      </w:r>
      <w:r w:rsidR="005A53C9" w:rsidRPr="00445ABC">
        <w:rPr>
          <w:rFonts w:cs="Times New Roman"/>
          <w:szCs w:val="28"/>
          <w:lang w:val="en-US"/>
        </w:rPr>
        <w:t>încercări pe calea ferată, inclusiv încercări pe instalaţia (instalaţiile) de comutare a ecartamentului, reprezentative pentru condiţiile de exploatare.</w:t>
      </w:r>
    </w:p>
    <w:p w:rsidR="003F6785" w:rsidRPr="00445ABC" w:rsidRDefault="008F4FC1" w:rsidP="00126E43">
      <w:pPr>
        <w:spacing w:after="0"/>
        <w:ind w:firstLine="709"/>
        <w:jc w:val="both"/>
        <w:rPr>
          <w:rFonts w:cs="Times New Roman"/>
          <w:b/>
          <w:szCs w:val="28"/>
          <w:lang w:val="en-US"/>
        </w:rPr>
      </w:pPr>
      <w:r w:rsidRPr="00445ABC">
        <w:rPr>
          <w:rFonts w:cs="Times New Roman"/>
          <w:b/>
          <w:szCs w:val="28"/>
          <w:lang w:val="en-US"/>
        </w:rPr>
        <w:t>6.2.3.9</w:t>
      </w:r>
      <w:r w:rsidR="005A53C9" w:rsidRPr="00445ABC">
        <w:rPr>
          <w:rFonts w:cs="Times New Roman"/>
          <w:b/>
          <w:szCs w:val="28"/>
          <w:lang w:val="ro-MD"/>
        </w:rPr>
        <w:t xml:space="preserve">. </w:t>
      </w:r>
      <w:r w:rsidR="003F6785" w:rsidRPr="00445ABC">
        <w:rPr>
          <w:rFonts w:cs="Times New Roman"/>
          <w:b/>
          <w:szCs w:val="28"/>
          <w:lang w:val="en-US"/>
        </w:rPr>
        <w:t>Frânare</w:t>
      </w:r>
      <w:r w:rsidR="005A53C9" w:rsidRPr="00445ABC">
        <w:rPr>
          <w:rFonts w:cs="Times New Roman"/>
          <w:b/>
          <w:szCs w:val="28"/>
          <w:lang w:val="en-US"/>
        </w:rPr>
        <w:t>a</w:t>
      </w:r>
      <w:r w:rsidR="003F6785" w:rsidRPr="00445ABC">
        <w:rPr>
          <w:rFonts w:cs="Times New Roman"/>
          <w:b/>
          <w:szCs w:val="28"/>
          <w:lang w:val="en-US"/>
        </w:rPr>
        <w:t xml:space="preserve"> de urgenţă (subpunctul 4.2.4.5.2.)</w:t>
      </w:r>
      <w:r w:rsidR="005A53C9" w:rsidRPr="00445ABC">
        <w:rPr>
          <w:rFonts w:cs="Times New Roman"/>
          <w:b/>
          <w:szCs w:val="28"/>
          <w:lang w:val="en-US"/>
        </w:rPr>
        <w:t xml:space="preserve"> </w:t>
      </w:r>
    </w:p>
    <w:p w:rsidR="00906D59" w:rsidRPr="00445ABC" w:rsidRDefault="008F4FC1" w:rsidP="00126E43">
      <w:pPr>
        <w:spacing w:after="0"/>
        <w:ind w:firstLine="709"/>
        <w:jc w:val="both"/>
        <w:rPr>
          <w:rFonts w:cs="Times New Roman"/>
          <w:szCs w:val="28"/>
          <w:lang w:val="en-US"/>
        </w:rPr>
      </w:pPr>
      <w:r w:rsidRPr="00445ABC">
        <w:rPr>
          <w:rFonts w:cs="Times New Roman"/>
          <w:szCs w:val="28"/>
          <w:lang w:val="en-US"/>
        </w:rPr>
        <w:t>6.2.3.9</w:t>
      </w:r>
      <w:r w:rsidR="003F6785" w:rsidRPr="00445ABC">
        <w:rPr>
          <w:rFonts w:cs="Times New Roman"/>
          <w:szCs w:val="28"/>
          <w:lang w:val="ro-MD"/>
        </w:rPr>
        <w:t xml:space="preserve">.1. </w:t>
      </w:r>
      <w:r w:rsidR="005A53C9" w:rsidRPr="00445ABC">
        <w:rPr>
          <w:rFonts w:cs="Times New Roman"/>
          <w:szCs w:val="28"/>
          <w:lang w:val="en-US"/>
        </w:rPr>
        <w:t>Performanţa de frânare care face obiectul unei încercări reprezintă distanţa de oprire definită în specificaţia menţionată în apendicele J-</w:t>
      </w:r>
      <w:r w:rsidR="009302B2" w:rsidRPr="00445ABC">
        <w:rPr>
          <w:rFonts w:cs="Times New Roman"/>
          <w:szCs w:val="28"/>
          <w:lang w:val="en-US"/>
        </w:rPr>
        <w:t>1, indicele [66]</w:t>
      </w:r>
      <w:r w:rsidR="005A53C9" w:rsidRPr="00445ABC">
        <w:rPr>
          <w:rFonts w:cs="Times New Roman"/>
          <w:szCs w:val="28"/>
          <w:lang w:val="en-US"/>
        </w:rPr>
        <w:t>. Dece leraţia este evaluată pe baza distanţei de oprire</w:t>
      </w:r>
      <w:r w:rsidR="009302B2" w:rsidRPr="00445ABC">
        <w:rPr>
          <w:rFonts w:cs="Times New Roman"/>
          <w:szCs w:val="28"/>
          <w:lang w:val="en-US"/>
        </w:rPr>
        <w:t>.</w:t>
      </w:r>
      <w:r w:rsidR="005A53C9" w:rsidRPr="00445ABC">
        <w:rPr>
          <w:rFonts w:cs="Times New Roman"/>
          <w:szCs w:val="28"/>
          <w:lang w:val="en-US"/>
        </w:rPr>
        <w:t xml:space="preserve"> </w:t>
      </w:r>
    </w:p>
    <w:p w:rsidR="00906D59" w:rsidRPr="00445ABC" w:rsidRDefault="008F4FC1" w:rsidP="00126E43">
      <w:pPr>
        <w:spacing w:after="0"/>
        <w:ind w:firstLine="709"/>
        <w:jc w:val="both"/>
        <w:rPr>
          <w:rFonts w:cs="Times New Roman"/>
          <w:szCs w:val="28"/>
          <w:lang w:val="ro-MD"/>
        </w:rPr>
      </w:pPr>
      <w:r w:rsidRPr="00445ABC">
        <w:rPr>
          <w:rFonts w:cs="Times New Roman"/>
          <w:szCs w:val="28"/>
          <w:lang w:val="en-US"/>
        </w:rPr>
        <w:t>6.2.3.9</w:t>
      </w:r>
      <w:r w:rsidR="00906D59" w:rsidRPr="00445ABC">
        <w:rPr>
          <w:rFonts w:cs="Times New Roman"/>
          <w:szCs w:val="28"/>
          <w:lang w:val="ro-MD"/>
        </w:rPr>
        <w:t xml:space="preserve">.2. </w:t>
      </w:r>
      <w:r w:rsidR="005A53C9" w:rsidRPr="00445ABC">
        <w:rPr>
          <w:rFonts w:cs="Times New Roman"/>
          <w:szCs w:val="28"/>
          <w:lang w:val="ro-MD"/>
        </w:rPr>
        <w:t>Încercările trebuie efectuate pe șine uscate, la următoarele viteze iniţiale (dacă acestea sunt mai mici decât viteza ma</w:t>
      </w:r>
      <w:r w:rsidR="00B960D8" w:rsidRPr="00445ABC">
        <w:rPr>
          <w:rFonts w:cs="Times New Roman"/>
          <w:szCs w:val="28"/>
          <w:lang w:val="ro-MD"/>
        </w:rPr>
        <w:t>ximă prin construcţie): 30 km/h,</w:t>
      </w:r>
      <w:r w:rsidR="005A53C9" w:rsidRPr="00445ABC">
        <w:rPr>
          <w:rFonts w:cs="Times New Roman"/>
          <w:szCs w:val="28"/>
          <w:lang w:val="ro-MD"/>
        </w:rPr>
        <w:t xml:space="preserve"> </w:t>
      </w:r>
      <w:r w:rsidR="00B960D8" w:rsidRPr="00445ABC">
        <w:rPr>
          <w:rFonts w:cs="Times New Roman"/>
          <w:szCs w:val="28"/>
          <w:lang w:val="ro-MD"/>
        </w:rPr>
        <w:t>100 km/h,</w:t>
      </w:r>
      <w:r w:rsidR="005A53C9" w:rsidRPr="00445ABC">
        <w:rPr>
          <w:rFonts w:cs="Times New Roman"/>
          <w:szCs w:val="28"/>
          <w:lang w:val="ro-MD"/>
        </w:rPr>
        <w:t xml:space="preserve"> </w:t>
      </w:r>
      <w:r w:rsidR="00B960D8" w:rsidRPr="00445ABC">
        <w:rPr>
          <w:rFonts w:cs="Times New Roman"/>
          <w:szCs w:val="28"/>
          <w:lang w:val="ro-MD"/>
        </w:rPr>
        <w:t>120 km/h, 140 km/h, 160 km/h, 200 km/h,</w:t>
      </w:r>
      <w:r w:rsidR="005A53C9" w:rsidRPr="00445ABC">
        <w:rPr>
          <w:rFonts w:cs="Times New Roman"/>
          <w:szCs w:val="28"/>
          <w:lang w:val="ro-MD"/>
        </w:rPr>
        <w:t xml:space="preserve"> în etape care nu depășesc 40 km/h, începând de la 200 km/h și până la viteza maximă prin construcţie a unităţii. </w:t>
      </w:r>
    </w:p>
    <w:p w:rsidR="00906D59" w:rsidRPr="00445ABC" w:rsidRDefault="008F4FC1" w:rsidP="00126E43">
      <w:pPr>
        <w:spacing w:after="0"/>
        <w:ind w:firstLine="709"/>
        <w:jc w:val="both"/>
        <w:rPr>
          <w:rFonts w:cs="Times New Roman"/>
          <w:szCs w:val="28"/>
          <w:lang w:val="en-US"/>
        </w:rPr>
      </w:pPr>
      <w:r w:rsidRPr="00445ABC">
        <w:rPr>
          <w:rFonts w:cs="Times New Roman"/>
          <w:szCs w:val="28"/>
          <w:lang w:val="en-US"/>
        </w:rPr>
        <w:t>6.2.3.9</w:t>
      </w:r>
      <w:r w:rsidR="00906D59" w:rsidRPr="00445ABC">
        <w:rPr>
          <w:rFonts w:cs="Times New Roman"/>
          <w:szCs w:val="28"/>
          <w:lang w:val="ro-MD"/>
        </w:rPr>
        <w:t xml:space="preserve">.3. </w:t>
      </w:r>
      <w:r w:rsidR="005A53C9" w:rsidRPr="00445ABC">
        <w:rPr>
          <w:rFonts w:cs="Times New Roman"/>
          <w:szCs w:val="28"/>
          <w:lang w:val="en-US"/>
        </w:rPr>
        <w:t xml:space="preserve">Încercările trebuie efectuate pentru condiţiile de sarcină ale unităţii „masa proiectată în stare de funcţionare” și „masa proiectată în cazul unei sarcini utile normale” (conform defi niţiei de la </w:t>
      </w:r>
      <w:r w:rsidR="00B960D8" w:rsidRPr="00445ABC">
        <w:rPr>
          <w:rFonts w:cs="Times New Roman"/>
          <w:szCs w:val="28"/>
          <w:lang w:val="en-US"/>
        </w:rPr>
        <w:t>sub</w:t>
      </w:r>
      <w:r w:rsidR="005A53C9" w:rsidRPr="00445ABC">
        <w:rPr>
          <w:rFonts w:cs="Times New Roman"/>
          <w:szCs w:val="28"/>
          <w:lang w:val="en-US"/>
        </w:rPr>
        <w:t xml:space="preserve">punctele 4.2.2.10 și 4.2.4.5.2). </w:t>
      </w:r>
    </w:p>
    <w:p w:rsidR="00906D59" w:rsidRPr="00445ABC" w:rsidRDefault="004F7937" w:rsidP="00126E43">
      <w:pPr>
        <w:spacing w:after="0"/>
        <w:ind w:firstLine="709"/>
        <w:jc w:val="both"/>
        <w:rPr>
          <w:rFonts w:cs="Times New Roman"/>
          <w:szCs w:val="28"/>
          <w:lang w:val="en-US"/>
        </w:rPr>
      </w:pPr>
      <w:r w:rsidRPr="00445ABC">
        <w:rPr>
          <w:rFonts w:cs="Times New Roman"/>
          <w:szCs w:val="28"/>
          <w:lang w:val="en-US"/>
        </w:rPr>
        <w:t>În cazul în care doua</w:t>
      </w:r>
      <w:r w:rsidR="005A53C9" w:rsidRPr="00445ABC">
        <w:rPr>
          <w:rFonts w:cs="Times New Roman"/>
          <w:szCs w:val="28"/>
          <w:lang w:val="en-US"/>
        </w:rPr>
        <w:t xml:space="preserve"> dintre condiţiile de sarcină de mai sus duc la condiţii similare de încercare a frânelor în conformitate cu standardele</w:t>
      </w:r>
      <w:r w:rsidR="00B960D8" w:rsidRPr="00445ABC">
        <w:rPr>
          <w:rFonts w:cs="Times New Roman"/>
          <w:szCs w:val="28"/>
          <w:lang w:val="en-US"/>
        </w:rPr>
        <w:t xml:space="preserve"> SM</w:t>
      </w:r>
      <w:r w:rsidR="005A53C9" w:rsidRPr="00445ABC">
        <w:rPr>
          <w:rFonts w:cs="Times New Roman"/>
          <w:szCs w:val="28"/>
          <w:lang w:val="en-US"/>
        </w:rPr>
        <w:t xml:space="preserve"> EN sau documentele normative relevante, este permisă reducerea numărului de condiţii de încercare de la 3 la 2. </w:t>
      </w:r>
    </w:p>
    <w:p w:rsidR="005A53C9" w:rsidRPr="00445ABC" w:rsidRDefault="008F4FC1" w:rsidP="004F7937">
      <w:pPr>
        <w:spacing w:after="0"/>
        <w:ind w:firstLine="709"/>
        <w:jc w:val="both"/>
        <w:rPr>
          <w:rFonts w:cs="Times New Roman"/>
          <w:szCs w:val="28"/>
          <w:lang w:val="en-US"/>
        </w:rPr>
      </w:pPr>
      <w:r w:rsidRPr="00445ABC">
        <w:rPr>
          <w:rFonts w:cs="Times New Roman"/>
          <w:szCs w:val="28"/>
          <w:lang w:val="en-US"/>
        </w:rPr>
        <w:t>6.2.3.9</w:t>
      </w:r>
      <w:r w:rsidR="00906D59" w:rsidRPr="00445ABC">
        <w:rPr>
          <w:rFonts w:cs="Times New Roman"/>
          <w:szCs w:val="28"/>
          <w:lang w:val="ro-MD"/>
        </w:rPr>
        <w:t xml:space="preserve">.4. </w:t>
      </w:r>
      <w:r w:rsidR="005A53C9" w:rsidRPr="00445ABC">
        <w:rPr>
          <w:rFonts w:cs="Times New Roman"/>
          <w:szCs w:val="28"/>
          <w:lang w:val="en-US"/>
        </w:rPr>
        <w:t>Rezultatele încercărilor trebuie evaluate printr-o m</w:t>
      </w:r>
      <w:r w:rsidR="004F7937" w:rsidRPr="00445ABC">
        <w:rPr>
          <w:rFonts w:cs="Times New Roman"/>
          <w:szCs w:val="28"/>
          <w:lang w:val="en-US"/>
        </w:rPr>
        <w:t>etodologie care să ţină cont de corectarea datelor brute și</w:t>
      </w:r>
      <w:r w:rsidR="005A53C9" w:rsidRPr="00445ABC">
        <w:rPr>
          <w:rFonts w:cs="Times New Roman"/>
          <w:szCs w:val="28"/>
          <w:lang w:val="en-US"/>
        </w:rPr>
        <w:t xml:space="preserve"> repetabilitatea încercării: pentru a valida un rezultat al unei încercări, aceasta se repetă de mai multe ori; se evaluează diferenţa absolută dintre rezultate și abaterea standard.</w:t>
      </w:r>
    </w:p>
    <w:p w:rsidR="00906D59" w:rsidRPr="00445ABC" w:rsidRDefault="008F4FC1" w:rsidP="00126E43">
      <w:pPr>
        <w:spacing w:after="0"/>
        <w:ind w:firstLine="709"/>
        <w:jc w:val="both"/>
        <w:rPr>
          <w:rFonts w:cs="Times New Roman"/>
          <w:szCs w:val="28"/>
          <w:lang w:val="en-US"/>
        </w:rPr>
      </w:pPr>
      <w:r w:rsidRPr="00445ABC">
        <w:rPr>
          <w:rFonts w:cs="Times New Roman"/>
          <w:b/>
          <w:szCs w:val="28"/>
          <w:lang w:val="en-US"/>
        </w:rPr>
        <w:t>6.2.3.10</w:t>
      </w:r>
      <w:r w:rsidR="00906D59" w:rsidRPr="00445ABC">
        <w:rPr>
          <w:rFonts w:cs="Times New Roman"/>
          <w:b/>
          <w:szCs w:val="28"/>
          <w:lang w:val="ro-MD"/>
        </w:rPr>
        <w:t xml:space="preserve">. </w:t>
      </w:r>
      <w:r w:rsidR="00906D59" w:rsidRPr="00445ABC">
        <w:rPr>
          <w:rFonts w:cs="Times New Roman"/>
          <w:b/>
          <w:szCs w:val="28"/>
          <w:lang w:val="en-US"/>
        </w:rPr>
        <w:t>Frânarea de serviciu (subpunctul 4.2.4.5.3</w:t>
      </w:r>
      <w:r w:rsidR="00906D59" w:rsidRPr="00445ABC">
        <w:rPr>
          <w:rFonts w:cs="Times New Roman"/>
          <w:szCs w:val="28"/>
          <w:lang w:val="en-US"/>
        </w:rPr>
        <w:t xml:space="preserve">) </w:t>
      </w:r>
    </w:p>
    <w:p w:rsidR="00A67D05" w:rsidRPr="00445ABC" w:rsidRDefault="008F4FC1" w:rsidP="00126E43">
      <w:pPr>
        <w:spacing w:after="0"/>
        <w:ind w:firstLine="709"/>
        <w:jc w:val="both"/>
        <w:rPr>
          <w:rFonts w:cs="Times New Roman"/>
          <w:szCs w:val="28"/>
          <w:lang w:val="en-US"/>
        </w:rPr>
      </w:pPr>
      <w:r w:rsidRPr="00445ABC">
        <w:rPr>
          <w:rFonts w:cs="Times New Roman"/>
          <w:szCs w:val="28"/>
          <w:lang w:val="en-US"/>
        </w:rPr>
        <w:t>6.2.3.10</w:t>
      </w:r>
      <w:r w:rsidR="00906D59" w:rsidRPr="00445ABC">
        <w:rPr>
          <w:rFonts w:cs="Times New Roman"/>
          <w:szCs w:val="28"/>
          <w:lang w:val="ro-MD"/>
        </w:rPr>
        <w:t xml:space="preserve">.1. </w:t>
      </w:r>
      <w:r w:rsidR="00906D59" w:rsidRPr="00445ABC">
        <w:rPr>
          <w:rFonts w:cs="Times New Roman"/>
          <w:szCs w:val="28"/>
          <w:lang w:val="en-US"/>
        </w:rPr>
        <w:t>Performanţa de frânare de serviciu maximă care face obiectul unei încercări reprezintă dista</w:t>
      </w:r>
      <w:r w:rsidR="00DD21D6" w:rsidRPr="00445ABC">
        <w:rPr>
          <w:rFonts w:cs="Times New Roman"/>
          <w:szCs w:val="28"/>
          <w:lang w:val="en-US"/>
        </w:rPr>
        <w:t>nţa de oprire definită în speci</w:t>
      </w:r>
      <w:r w:rsidR="00906D59" w:rsidRPr="00445ABC">
        <w:rPr>
          <w:rFonts w:cs="Times New Roman"/>
          <w:szCs w:val="28"/>
          <w:lang w:val="en-US"/>
        </w:rPr>
        <w:t>ficaţia menţionată în apen</w:t>
      </w:r>
      <w:r w:rsidR="00DD21D6" w:rsidRPr="00445ABC">
        <w:rPr>
          <w:rFonts w:cs="Times New Roman"/>
          <w:szCs w:val="28"/>
          <w:lang w:val="en-US"/>
        </w:rPr>
        <w:t>dicele J-1, indicele [66]. Dece</w:t>
      </w:r>
      <w:r w:rsidR="00906D59" w:rsidRPr="00445ABC">
        <w:rPr>
          <w:rFonts w:cs="Times New Roman"/>
          <w:szCs w:val="28"/>
          <w:lang w:val="en-US"/>
        </w:rPr>
        <w:t xml:space="preserve">leraţia este evaluată pe baza distanţei de oprire. </w:t>
      </w:r>
    </w:p>
    <w:p w:rsidR="00A67D05" w:rsidRPr="00445ABC" w:rsidRDefault="008F4FC1" w:rsidP="00126E43">
      <w:pPr>
        <w:spacing w:after="0"/>
        <w:ind w:firstLine="709"/>
        <w:jc w:val="both"/>
        <w:rPr>
          <w:rFonts w:cs="Times New Roman"/>
          <w:szCs w:val="28"/>
          <w:lang w:val="en-US"/>
        </w:rPr>
      </w:pPr>
      <w:r w:rsidRPr="00445ABC">
        <w:rPr>
          <w:rFonts w:cs="Times New Roman"/>
          <w:szCs w:val="28"/>
          <w:lang w:val="en-US"/>
        </w:rPr>
        <w:t>6.2.3.10</w:t>
      </w:r>
      <w:r w:rsidR="00A67D05" w:rsidRPr="00445ABC">
        <w:rPr>
          <w:rFonts w:cs="Times New Roman"/>
          <w:szCs w:val="28"/>
          <w:lang w:val="ro-MD"/>
        </w:rPr>
        <w:t xml:space="preserve">.2. </w:t>
      </w:r>
      <w:r w:rsidR="00906D59" w:rsidRPr="00445ABC">
        <w:rPr>
          <w:rFonts w:cs="Times New Roman"/>
          <w:szCs w:val="28"/>
          <w:lang w:val="en-US"/>
        </w:rPr>
        <w:t xml:space="preserve">Încercările trebuie efectuate pe șine uscate, la o viteză iniţială egală cu viteza maximă prin construcţie a unităţii, condiţia de sarcină a unităţii fiind una dintre cele definite la </w:t>
      </w:r>
      <w:r w:rsidR="00DD21D6" w:rsidRPr="00445ABC">
        <w:rPr>
          <w:rFonts w:cs="Times New Roman"/>
          <w:szCs w:val="28"/>
          <w:lang w:val="en-US"/>
        </w:rPr>
        <w:t>sub</w:t>
      </w:r>
      <w:r w:rsidR="00906D59" w:rsidRPr="00445ABC">
        <w:rPr>
          <w:rFonts w:cs="Times New Roman"/>
          <w:szCs w:val="28"/>
          <w:lang w:val="en-US"/>
        </w:rPr>
        <w:t xml:space="preserve">punctul 4.2.4.5.2. </w:t>
      </w:r>
    </w:p>
    <w:p w:rsidR="00906D59" w:rsidRPr="00445ABC" w:rsidRDefault="008F4FC1" w:rsidP="00DD21D6">
      <w:pPr>
        <w:spacing w:after="0"/>
        <w:ind w:firstLine="709"/>
        <w:jc w:val="both"/>
        <w:rPr>
          <w:rFonts w:cs="Times New Roman"/>
          <w:szCs w:val="28"/>
          <w:lang w:val="en-US"/>
        </w:rPr>
      </w:pPr>
      <w:r w:rsidRPr="00445ABC">
        <w:rPr>
          <w:rFonts w:cs="Times New Roman"/>
          <w:szCs w:val="28"/>
          <w:lang w:val="en-US"/>
        </w:rPr>
        <w:lastRenderedPageBreak/>
        <w:t>6.2.3.10</w:t>
      </w:r>
      <w:r w:rsidR="00A67D05" w:rsidRPr="00445ABC">
        <w:rPr>
          <w:rFonts w:cs="Times New Roman"/>
          <w:szCs w:val="28"/>
          <w:lang w:val="ro-MD"/>
        </w:rPr>
        <w:t xml:space="preserve">.3. </w:t>
      </w:r>
      <w:r w:rsidR="00906D59" w:rsidRPr="00445ABC">
        <w:rPr>
          <w:rFonts w:cs="Times New Roman"/>
          <w:szCs w:val="28"/>
          <w:lang w:val="en-US"/>
        </w:rPr>
        <w:t>Rezultatele încercărilor trebuie evaluate printr-o metodologie care să ţi</w:t>
      </w:r>
      <w:r w:rsidR="00DD21D6" w:rsidRPr="00445ABC">
        <w:rPr>
          <w:rFonts w:cs="Times New Roman"/>
          <w:szCs w:val="28"/>
          <w:lang w:val="en-US"/>
        </w:rPr>
        <w:t>nă cont de corectarea datelor brute și</w:t>
      </w:r>
      <w:r w:rsidR="00906D59" w:rsidRPr="00445ABC">
        <w:rPr>
          <w:rFonts w:cs="Times New Roman"/>
          <w:szCs w:val="28"/>
          <w:lang w:val="en-US"/>
        </w:rPr>
        <w:t xml:space="preserve"> repetabilitatea încercării: pentru a valida un rezultat al unei încercări, aceasta se repetă de mai multe ori; se evaluează diferenţa absolută dintre rezultate și abaterea standard.</w:t>
      </w:r>
    </w:p>
    <w:p w:rsidR="00754BAC" w:rsidRPr="00445ABC" w:rsidRDefault="008F4FC1" w:rsidP="00DD21D6">
      <w:pPr>
        <w:spacing w:after="0"/>
        <w:ind w:firstLine="709"/>
        <w:jc w:val="both"/>
        <w:rPr>
          <w:rFonts w:cs="Times New Roman"/>
          <w:b/>
          <w:szCs w:val="28"/>
          <w:lang w:val="en-US"/>
        </w:rPr>
      </w:pPr>
      <w:r w:rsidRPr="00445ABC">
        <w:rPr>
          <w:rFonts w:cs="Times New Roman"/>
          <w:b/>
          <w:szCs w:val="28"/>
          <w:lang w:val="en-US"/>
        </w:rPr>
        <w:t>6.2.3.11</w:t>
      </w:r>
      <w:r w:rsidR="00754BAC" w:rsidRPr="00445ABC">
        <w:rPr>
          <w:rFonts w:cs="Times New Roman"/>
          <w:b/>
          <w:szCs w:val="28"/>
          <w:lang w:val="en-US"/>
        </w:rPr>
        <w:t xml:space="preserve">. Sistemul de protecție antipatinare </w:t>
      </w:r>
    </w:p>
    <w:p w:rsidR="00E8100E" w:rsidRPr="00445ABC" w:rsidRDefault="00754BAC" w:rsidP="00DD21D6">
      <w:pPr>
        <w:spacing w:after="0"/>
        <w:ind w:firstLine="709"/>
        <w:jc w:val="both"/>
        <w:rPr>
          <w:rFonts w:cs="Times New Roman"/>
          <w:szCs w:val="28"/>
          <w:lang w:val="en-US"/>
        </w:rPr>
      </w:pPr>
      <w:r w:rsidRPr="00445ABC">
        <w:rPr>
          <w:rFonts w:cs="Times New Roman"/>
          <w:szCs w:val="28"/>
          <w:lang w:val="en-US"/>
        </w:rPr>
        <w:t>Dacă o unitate este prevăzută cu un WSP, trebuie efectuată o încercare a unităţii în condiţii</w:t>
      </w:r>
      <w:r w:rsidR="0058483A" w:rsidRPr="00445ABC">
        <w:rPr>
          <w:rFonts w:cs="Times New Roman"/>
          <w:szCs w:val="28"/>
          <w:lang w:val="en-US"/>
        </w:rPr>
        <w:t xml:space="preserve"> de aderenţă scăzută, în confor</w:t>
      </w:r>
      <w:r w:rsidRPr="00445ABC">
        <w:rPr>
          <w:rFonts w:cs="Times New Roman"/>
          <w:szCs w:val="28"/>
          <w:lang w:val="en-US"/>
        </w:rPr>
        <w:t>mitate cu specificaţia me</w:t>
      </w:r>
      <w:r w:rsidR="0058483A" w:rsidRPr="00445ABC">
        <w:rPr>
          <w:rFonts w:cs="Times New Roman"/>
          <w:szCs w:val="28"/>
          <w:lang w:val="en-US"/>
        </w:rPr>
        <w:t>nţionată în apendicele J-1, indicele [15]</w:t>
      </w:r>
      <w:r w:rsidRPr="00445ABC">
        <w:rPr>
          <w:rFonts w:cs="Times New Roman"/>
          <w:szCs w:val="28"/>
          <w:lang w:val="en-US"/>
        </w:rPr>
        <w:t>, pentru a valida performanţa sistemului WSP (extinderea maximă a distanţei de oprire în comparaţie cu distanţa de oprire pe șine uscate) atunci când acesta este integrat în unitate.</w:t>
      </w:r>
    </w:p>
    <w:p w:rsidR="00564571" w:rsidRPr="00445ABC" w:rsidRDefault="00772D8F" w:rsidP="00DD21D6">
      <w:pPr>
        <w:spacing w:after="0"/>
        <w:ind w:firstLine="709"/>
        <w:jc w:val="both"/>
        <w:rPr>
          <w:rFonts w:cs="Times New Roman"/>
          <w:b/>
          <w:szCs w:val="28"/>
          <w:lang w:val="en-US"/>
        </w:rPr>
      </w:pPr>
      <w:r w:rsidRPr="00445ABC">
        <w:rPr>
          <w:rFonts w:cs="Times New Roman"/>
          <w:b/>
          <w:szCs w:val="28"/>
          <w:lang w:val="en-US"/>
        </w:rPr>
        <w:t>6.2.3.12</w:t>
      </w:r>
      <w:r w:rsidR="00564571" w:rsidRPr="00445ABC">
        <w:rPr>
          <w:rFonts w:cs="Times New Roman"/>
          <w:b/>
          <w:szCs w:val="28"/>
          <w:lang w:val="en-US"/>
        </w:rPr>
        <w:t>.</w:t>
      </w:r>
      <w:r w:rsidR="00564571" w:rsidRPr="00445ABC">
        <w:rPr>
          <w:rFonts w:cs="Times New Roman"/>
          <w:b/>
          <w:szCs w:val="28"/>
          <w:lang w:val="ro-MD"/>
        </w:rPr>
        <w:t xml:space="preserve"> </w:t>
      </w:r>
      <w:r w:rsidR="00CE181A" w:rsidRPr="00445ABC">
        <w:rPr>
          <w:rFonts w:cs="Times New Roman"/>
          <w:b/>
          <w:szCs w:val="28"/>
          <w:lang w:val="en-US"/>
        </w:rPr>
        <w:t>Siste</w:t>
      </w:r>
      <w:r w:rsidR="00564571" w:rsidRPr="00445ABC">
        <w:rPr>
          <w:rFonts w:cs="Times New Roman"/>
          <w:b/>
          <w:szCs w:val="28"/>
          <w:lang w:val="en-US"/>
        </w:rPr>
        <w:t>m</w:t>
      </w:r>
      <w:r w:rsidR="00CE181A" w:rsidRPr="00445ABC">
        <w:rPr>
          <w:rFonts w:cs="Times New Roman"/>
          <w:b/>
          <w:szCs w:val="28"/>
          <w:lang w:val="en-US"/>
        </w:rPr>
        <w:t>ele sanitar</w:t>
      </w:r>
      <w:r w:rsidR="00564571" w:rsidRPr="00445ABC">
        <w:rPr>
          <w:rFonts w:cs="Times New Roman"/>
          <w:b/>
          <w:szCs w:val="28"/>
          <w:lang w:val="en-US"/>
        </w:rPr>
        <w:t xml:space="preserve">e ( </w:t>
      </w:r>
      <w:r w:rsidR="0058483A" w:rsidRPr="00445ABC">
        <w:rPr>
          <w:rFonts w:cs="Times New Roman"/>
          <w:b/>
          <w:szCs w:val="28"/>
          <w:lang w:val="en-US"/>
        </w:rPr>
        <w:t>subpunctul 4.2.5.1</w:t>
      </w:r>
      <w:r w:rsidR="00564571" w:rsidRPr="00445ABC">
        <w:rPr>
          <w:rFonts w:cs="Times New Roman"/>
          <w:b/>
          <w:szCs w:val="28"/>
          <w:lang w:val="en-US"/>
        </w:rPr>
        <w:t xml:space="preserve">) </w:t>
      </w:r>
    </w:p>
    <w:p w:rsidR="00564571" w:rsidRPr="00445ABC" w:rsidRDefault="00564571" w:rsidP="00DD21D6">
      <w:pPr>
        <w:spacing w:after="0"/>
        <w:ind w:firstLine="709"/>
        <w:jc w:val="both"/>
        <w:rPr>
          <w:rFonts w:cs="Times New Roman"/>
          <w:szCs w:val="28"/>
          <w:lang w:val="en-US"/>
        </w:rPr>
      </w:pPr>
      <w:r w:rsidRPr="00445ABC">
        <w:rPr>
          <w:rFonts w:cs="Times New Roman"/>
          <w:szCs w:val="28"/>
          <w:lang w:val="en-US"/>
        </w:rPr>
        <w:t xml:space="preserve">În cazul în care sistemul sanitar permite eliberarea de fluide în mediu (pe linie), evaluarea conformităţii se poate baza pe încercări anterioare în exploatare, atunci când sunt îndeplinite următoarele condiţii: </w:t>
      </w:r>
    </w:p>
    <w:p w:rsidR="00564571" w:rsidRPr="00445ABC" w:rsidRDefault="00564571" w:rsidP="00DD21D6">
      <w:pPr>
        <w:spacing w:after="0"/>
        <w:ind w:firstLine="709"/>
        <w:jc w:val="both"/>
        <w:rPr>
          <w:rFonts w:cs="Times New Roman"/>
          <w:szCs w:val="28"/>
          <w:lang w:val="en-US"/>
        </w:rPr>
      </w:pPr>
      <w:r w:rsidRPr="00445ABC">
        <w:rPr>
          <w:rFonts w:cs="Times New Roman"/>
          <w:szCs w:val="28"/>
          <w:lang w:val="en-US"/>
        </w:rPr>
        <w:t xml:space="preserve">rezultatele încercărilor în exploatare au fost obţinute pe tipuri de echipamente care au o metodă de tratare identică; </w:t>
      </w:r>
    </w:p>
    <w:p w:rsidR="00564571" w:rsidRPr="00445ABC" w:rsidRDefault="00564571" w:rsidP="00DD21D6">
      <w:pPr>
        <w:spacing w:after="0"/>
        <w:ind w:firstLine="709"/>
        <w:jc w:val="both"/>
        <w:rPr>
          <w:rFonts w:cs="Times New Roman"/>
          <w:szCs w:val="28"/>
          <w:lang w:val="en-US"/>
        </w:rPr>
      </w:pPr>
      <w:r w:rsidRPr="00445ABC">
        <w:rPr>
          <w:rFonts w:cs="Times New Roman"/>
          <w:szCs w:val="28"/>
          <w:lang w:val="en-US"/>
        </w:rPr>
        <w:t xml:space="preserve">condiţiile de încercare sunt similare celor care pot fi presupuse în cazul unităţii evaluate în ceea ce privește volumele de încărcare, condiţiile de mediu și toţi ceilalţi parametri care vor influenţa eficienţa și eficacitatea procesului de tratare. </w:t>
      </w:r>
    </w:p>
    <w:p w:rsidR="00564571" w:rsidRPr="00445ABC" w:rsidRDefault="00564571" w:rsidP="00DD21D6">
      <w:pPr>
        <w:spacing w:after="0"/>
        <w:ind w:firstLine="709"/>
        <w:jc w:val="both"/>
        <w:rPr>
          <w:rFonts w:cs="Times New Roman"/>
          <w:szCs w:val="28"/>
          <w:lang w:val="en-US"/>
        </w:rPr>
      </w:pPr>
      <w:r w:rsidRPr="00445ABC">
        <w:rPr>
          <w:rFonts w:cs="Times New Roman"/>
          <w:szCs w:val="28"/>
          <w:lang w:val="en-US"/>
        </w:rPr>
        <w:t>Dacă nu există încercări în exploatare corespunzătoare, trebuie să se efectueze încercări de tip.</w:t>
      </w:r>
    </w:p>
    <w:p w:rsidR="00CB7813" w:rsidRPr="00445ABC" w:rsidRDefault="00772D8F" w:rsidP="00DD21D6">
      <w:pPr>
        <w:spacing w:after="0"/>
        <w:ind w:firstLine="709"/>
        <w:jc w:val="both"/>
        <w:rPr>
          <w:rFonts w:cs="Times New Roman"/>
          <w:szCs w:val="28"/>
          <w:lang w:val="en-US"/>
        </w:rPr>
      </w:pPr>
      <w:r w:rsidRPr="00445ABC">
        <w:rPr>
          <w:rFonts w:cs="Times New Roman"/>
          <w:szCs w:val="28"/>
          <w:lang w:val="en-US"/>
        </w:rPr>
        <w:t>6.2.3.13</w:t>
      </w:r>
      <w:r w:rsidR="00564571" w:rsidRPr="00445ABC">
        <w:rPr>
          <w:rFonts w:cs="Times New Roman"/>
          <w:szCs w:val="28"/>
          <w:lang w:val="en-US"/>
        </w:rPr>
        <w:t>.</w:t>
      </w:r>
      <w:r w:rsidR="00564571" w:rsidRPr="00445ABC">
        <w:rPr>
          <w:rFonts w:cs="Times New Roman"/>
          <w:szCs w:val="28"/>
          <w:lang w:val="ro-MD"/>
        </w:rPr>
        <w:t xml:space="preserve"> </w:t>
      </w:r>
      <w:r w:rsidR="00572AFB" w:rsidRPr="00445ABC">
        <w:rPr>
          <w:rFonts w:cs="Times New Roman"/>
          <w:szCs w:val="28"/>
          <w:lang w:val="en-US"/>
        </w:rPr>
        <w:t>Calitatea aerului din interio</w:t>
      </w:r>
      <w:r w:rsidR="00564571" w:rsidRPr="00445ABC">
        <w:rPr>
          <w:rFonts w:cs="Times New Roman"/>
          <w:szCs w:val="28"/>
          <w:lang w:val="en-US"/>
        </w:rPr>
        <w:t>r (</w:t>
      </w:r>
      <w:r w:rsidR="00572AFB" w:rsidRPr="00445ABC">
        <w:rPr>
          <w:rFonts w:cs="Times New Roman"/>
          <w:szCs w:val="28"/>
          <w:lang w:val="en-US"/>
        </w:rPr>
        <w:t>subpunctu</w:t>
      </w:r>
      <w:r w:rsidR="00564571" w:rsidRPr="00445ABC">
        <w:rPr>
          <w:rFonts w:cs="Times New Roman"/>
          <w:szCs w:val="28"/>
          <w:lang w:val="en-US"/>
        </w:rPr>
        <w:t xml:space="preserve">l </w:t>
      </w:r>
      <w:r w:rsidR="00CB7813" w:rsidRPr="00445ABC">
        <w:rPr>
          <w:rFonts w:cs="Times New Roman"/>
          <w:szCs w:val="28"/>
          <w:lang w:val="en-US"/>
        </w:rPr>
        <w:t>4.2.5.8. și subpunctul 4.2.9.1.7)</w:t>
      </w:r>
    </w:p>
    <w:p w:rsidR="00564571" w:rsidRPr="00445ABC" w:rsidRDefault="00564571" w:rsidP="00DD21D6">
      <w:pPr>
        <w:spacing w:after="0"/>
        <w:ind w:firstLine="709"/>
        <w:jc w:val="both"/>
        <w:rPr>
          <w:rFonts w:cs="Times New Roman"/>
          <w:szCs w:val="28"/>
          <w:lang w:val="en-US"/>
        </w:rPr>
      </w:pPr>
      <w:r w:rsidRPr="00445ABC">
        <w:rPr>
          <w:rFonts w:cs="Times New Roman"/>
          <w:szCs w:val="28"/>
          <w:lang w:val="en-US"/>
        </w:rPr>
        <w:t>Evaluarea conformităţii nivelurilor de CO 2 se poate efectua prin calcularea volumelor de ventilare a aerului proaspăt, presupunând o calitate a aerului din exterior care conţine 400 ppm CO 2 și emisii de 32 de grame de CO 2 per călător pe oră. Numărul de călători care trebuie luat în calcul trebuie derivat din gradul de ocupare în condiţia de sarcină „masa proiectată în cazul unei sarcini ut</w:t>
      </w:r>
      <w:r w:rsidR="00FD3197" w:rsidRPr="00445ABC">
        <w:rPr>
          <w:rFonts w:cs="Times New Roman"/>
          <w:szCs w:val="28"/>
          <w:lang w:val="en-US"/>
        </w:rPr>
        <w:t xml:space="preserve">ile normale”, stipulată în subpunctul </w:t>
      </w:r>
      <w:r w:rsidRPr="00445ABC">
        <w:rPr>
          <w:rFonts w:cs="Times New Roman"/>
          <w:szCs w:val="28"/>
          <w:lang w:val="en-US"/>
        </w:rPr>
        <w:t>4.2.2.10.</w:t>
      </w:r>
    </w:p>
    <w:p w:rsidR="004A7A31" w:rsidRPr="00445ABC" w:rsidRDefault="00772D8F" w:rsidP="00DD21D6">
      <w:pPr>
        <w:spacing w:after="0"/>
        <w:ind w:firstLine="709"/>
        <w:jc w:val="both"/>
        <w:rPr>
          <w:rFonts w:cs="Times New Roman"/>
          <w:szCs w:val="28"/>
          <w:lang w:val="en-US"/>
        </w:rPr>
      </w:pPr>
      <w:r w:rsidRPr="00445ABC">
        <w:rPr>
          <w:rFonts w:cs="Times New Roman"/>
          <w:szCs w:val="28"/>
          <w:lang w:val="en-US"/>
        </w:rPr>
        <w:t>6.2.3.14</w:t>
      </w:r>
      <w:r w:rsidR="00564571" w:rsidRPr="00445ABC">
        <w:rPr>
          <w:rFonts w:cs="Times New Roman"/>
          <w:szCs w:val="28"/>
          <w:lang w:val="en-US"/>
        </w:rPr>
        <w:t>.</w:t>
      </w:r>
      <w:r w:rsidR="00564571" w:rsidRPr="00445ABC">
        <w:rPr>
          <w:rFonts w:cs="Times New Roman"/>
          <w:szCs w:val="28"/>
          <w:lang w:val="ro-MD"/>
        </w:rPr>
        <w:t xml:space="preserve"> </w:t>
      </w:r>
      <w:r w:rsidR="001521C6" w:rsidRPr="00445ABC">
        <w:rPr>
          <w:rFonts w:cs="Times New Roman"/>
          <w:szCs w:val="28"/>
          <w:lang w:val="en-US"/>
        </w:rPr>
        <w:t>Efecte de siaj asupra călătorilor de pe peron și asupra lucrătorilo</w:t>
      </w:r>
      <w:r w:rsidR="00564571" w:rsidRPr="00445ABC">
        <w:rPr>
          <w:rFonts w:cs="Times New Roman"/>
          <w:szCs w:val="28"/>
          <w:lang w:val="en-US"/>
        </w:rPr>
        <w:t xml:space="preserve">r </w:t>
      </w:r>
      <w:r w:rsidR="004A7A31" w:rsidRPr="00445ABC">
        <w:rPr>
          <w:rFonts w:cs="Times New Roman"/>
          <w:szCs w:val="28"/>
          <w:lang w:val="en-US"/>
        </w:rPr>
        <w:t>(subpunctul 4.2.6.2.1)</w:t>
      </w:r>
    </w:p>
    <w:p w:rsidR="00564571" w:rsidRPr="00445ABC" w:rsidRDefault="00772D8F" w:rsidP="00DD21D6">
      <w:pPr>
        <w:spacing w:after="0"/>
        <w:ind w:firstLine="709"/>
        <w:jc w:val="both"/>
        <w:rPr>
          <w:rFonts w:cs="Times New Roman"/>
          <w:szCs w:val="28"/>
          <w:lang w:val="en-US"/>
        </w:rPr>
      </w:pPr>
      <w:r w:rsidRPr="00445ABC">
        <w:rPr>
          <w:rFonts w:cs="Times New Roman"/>
          <w:szCs w:val="28"/>
          <w:lang w:val="en-US"/>
        </w:rPr>
        <w:t>6.2.3.14</w:t>
      </w:r>
      <w:r w:rsidR="00FF0EB2" w:rsidRPr="00445ABC">
        <w:rPr>
          <w:rFonts w:cs="Times New Roman"/>
          <w:szCs w:val="28"/>
          <w:lang w:val="ro-MD"/>
        </w:rPr>
        <w:t xml:space="preserve">.1. </w:t>
      </w:r>
      <w:r w:rsidR="00564571" w:rsidRPr="00445ABC">
        <w:rPr>
          <w:rFonts w:cs="Times New Roman"/>
          <w:szCs w:val="28"/>
          <w:lang w:val="en-US"/>
        </w:rPr>
        <w:t xml:space="preserve">Demonstrarea conformităţii cu valoarea limită a vitezei maxime a aerului permise de-a lungul căii ferate, stabilită la </w:t>
      </w:r>
      <w:r w:rsidR="00FF0EB2" w:rsidRPr="00445ABC">
        <w:rPr>
          <w:rFonts w:cs="Times New Roman"/>
          <w:szCs w:val="28"/>
          <w:lang w:val="en-US"/>
        </w:rPr>
        <w:t>sub</w:t>
      </w:r>
      <w:r w:rsidR="00564571" w:rsidRPr="00445ABC">
        <w:rPr>
          <w:rFonts w:cs="Times New Roman"/>
          <w:szCs w:val="28"/>
          <w:lang w:val="en-US"/>
        </w:rPr>
        <w:t>punctul 4.2.6.2.1, trebuie realizată pe baza unor încercări la scară integrală, pe o lin</w:t>
      </w:r>
      <w:r w:rsidR="00FF0EB2" w:rsidRPr="00445ABC">
        <w:rPr>
          <w:rFonts w:cs="Times New Roman"/>
          <w:szCs w:val="28"/>
          <w:lang w:val="en-US"/>
        </w:rPr>
        <w:t>ie dreaptă, efectuate în confor</w:t>
      </w:r>
      <w:r w:rsidR="00564571" w:rsidRPr="00445ABC">
        <w:rPr>
          <w:rFonts w:cs="Times New Roman"/>
          <w:szCs w:val="28"/>
          <w:lang w:val="en-US"/>
        </w:rPr>
        <w:t>mitate cu specificaţia menţionată în apendicele J-1, indicele [49].</w:t>
      </w:r>
    </w:p>
    <w:p w:rsidR="00564571" w:rsidRPr="00445ABC" w:rsidRDefault="00772D8F" w:rsidP="00DD21D6">
      <w:pPr>
        <w:spacing w:after="0"/>
        <w:ind w:firstLine="709"/>
        <w:jc w:val="both"/>
        <w:rPr>
          <w:rFonts w:cs="Times New Roman"/>
          <w:szCs w:val="28"/>
          <w:lang w:val="en-US"/>
        </w:rPr>
      </w:pPr>
      <w:r w:rsidRPr="00445ABC">
        <w:rPr>
          <w:rFonts w:cs="Times New Roman"/>
          <w:szCs w:val="28"/>
          <w:lang w:val="en-US"/>
        </w:rPr>
        <w:t>6.2.3.14</w:t>
      </w:r>
      <w:r w:rsidR="00FF0EB2" w:rsidRPr="00445ABC">
        <w:rPr>
          <w:rFonts w:cs="Times New Roman"/>
          <w:szCs w:val="28"/>
          <w:lang w:val="ro-MD"/>
        </w:rPr>
        <w:t xml:space="preserve">.2. </w:t>
      </w:r>
      <w:r w:rsidR="00564571" w:rsidRPr="00445ABC">
        <w:rPr>
          <w:rFonts w:cs="Times New Roman"/>
          <w:szCs w:val="28"/>
          <w:lang w:val="en-US"/>
        </w:rPr>
        <w:t>În locul evaluării complete descrise mai sus, se permite efectuarea unei evaluări simplificate pentru materialul rulant de concepţie similară cu un material rulant pentru care a fost efectuată evaluarea completă definită în prezenta STI. În astfel de cazuri, evaluarea simplificată a conformităţii definită în specificaţia menţionată în apendicele J-1, indicele [49] poate fi aplicată atât timp cât diferenţele de proiectare rămân în limitele definite în aceeași specificaţie.</w:t>
      </w:r>
    </w:p>
    <w:p w:rsidR="00CD2C27" w:rsidRPr="00445ABC" w:rsidRDefault="00772D8F" w:rsidP="00DD21D6">
      <w:pPr>
        <w:spacing w:after="0"/>
        <w:ind w:firstLine="709"/>
        <w:jc w:val="both"/>
        <w:rPr>
          <w:rFonts w:cs="Times New Roman"/>
          <w:szCs w:val="28"/>
          <w:lang w:val="en-US"/>
        </w:rPr>
      </w:pPr>
      <w:r w:rsidRPr="00445ABC">
        <w:rPr>
          <w:rFonts w:cs="Times New Roman"/>
          <w:szCs w:val="28"/>
          <w:lang w:val="en-US"/>
        </w:rPr>
        <w:t>6.2.3.15</w:t>
      </w:r>
      <w:r w:rsidR="00CD2C27" w:rsidRPr="00445ABC">
        <w:rPr>
          <w:rFonts w:cs="Times New Roman"/>
          <w:szCs w:val="28"/>
          <w:lang w:val="en-US"/>
        </w:rPr>
        <w:t>.</w:t>
      </w:r>
      <w:r w:rsidR="00CD2C27" w:rsidRPr="00445ABC">
        <w:rPr>
          <w:rFonts w:cs="Times New Roman"/>
          <w:szCs w:val="28"/>
          <w:lang w:val="ro-MD"/>
        </w:rPr>
        <w:t xml:space="preserve"> </w:t>
      </w:r>
      <w:r w:rsidR="00AA4708" w:rsidRPr="00445ABC">
        <w:rPr>
          <w:rFonts w:cs="Times New Roman"/>
          <w:szCs w:val="28"/>
          <w:lang w:val="en-US"/>
        </w:rPr>
        <w:t>Unde de presiune la capu</w:t>
      </w:r>
      <w:r w:rsidR="00457AA4" w:rsidRPr="00445ABC">
        <w:rPr>
          <w:rFonts w:cs="Times New Roman"/>
          <w:szCs w:val="28"/>
          <w:lang w:val="en-US"/>
        </w:rPr>
        <w:t>l trenului (subpunctul 4.2.6.2.2</w:t>
      </w:r>
      <w:r w:rsidR="00936FF0" w:rsidRPr="00445ABC">
        <w:rPr>
          <w:rFonts w:cs="Times New Roman"/>
          <w:szCs w:val="28"/>
          <w:lang w:val="en-US"/>
        </w:rPr>
        <w:t>)</w:t>
      </w:r>
    </w:p>
    <w:p w:rsidR="00CD2C27" w:rsidRPr="00445ABC" w:rsidRDefault="00772D8F" w:rsidP="00DD21D6">
      <w:pPr>
        <w:spacing w:after="0"/>
        <w:ind w:firstLine="709"/>
        <w:jc w:val="both"/>
        <w:rPr>
          <w:rFonts w:cs="Times New Roman"/>
          <w:szCs w:val="28"/>
          <w:lang w:val="en-US"/>
        </w:rPr>
      </w:pPr>
      <w:r w:rsidRPr="00445ABC">
        <w:rPr>
          <w:rFonts w:cs="Times New Roman"/>
          <w:szCs w:val="28"/>
          <w:lang w:val="en-US"/>
        </w:rPr>
        <w:t>6.2.3.15</w:t>
      </w:r>
      <w:r w:rsidR="00CD2C27" w:rsidRPr="00445ABC">
        <w:rPr>
          <w:rFonts w:cs="Times New Roman"/>
          <w:szCs w:val="28"/>
          <w:lang w:val="en-US"/>
        </w:rPr>
        <w:t>.</w:t>
      </w:r>
      <w:r w:rsidR="00CD2C27" w:rsidRPr="00445ABC">
        <w:rPr>
          <w:rFonts w:cs="Times New Roman"/>
          <w:szCs w:val="28"/>
          <w:lang w:val="ro-MD"/>
        </w:rPr>
        <w:t xml:space="preserve">1. </w:t>
      </w:r>
      <w:r w:rsidR="00CD2C27" w:rsidRPr="00445ABC">
        <w:rPr>
          <w:rFonts w:cs="Times New Roman"/>
          <w:szCs w:val="28"/>
          <w:lang w:val="en-US"/>
        </w:rPr>
        <w:t xml:space="preserve">Conformitatea trebuie evaluată pe baza unor încercări la scară integrală în condiţiile prevăzute în specificaţia menţionată în apendicele J-1, indicele [49]. Ca alternativă, conformitatea poate fi evaluată fie prin simulări ale dinamicii </w:t>
      </w:r>
      <w:r w:rsidR="00CD2C27" w:rsidRPr="00445ABC">
        <w:rPr>
          <w:rFonts w:cs="Times New Roman"/>
          <w:szCs w:val="28"/>
          <w:lang w:val="en-US"/>
        </w:rPr>
        <w:lastRenderedPageBreak/>
        <w:t>computaţionale a fluidelor (</w:t>
      </w:r>
      <w:r w:rsidR="004F3E46" w:rsidRPr="00445ABC">
        <w:rPr>
          <w:rFonts w:cs="Times New Roman"/>
          <w:szCs w:val="28"/>
          <w:lang w:val="en-US"/>
        </w:rPr>
        <w:t>în continuare-</w:t>
      </w:r>
      <w:r w:rsidR="00CD2C27" w:rsidRPr="00445ABC">
        <w:rPr>
          <w:rFonts w:cs="Times New Roman"/>
          <w:i/>
          <w:szCs w:val="28"/>
          <w:lang w:val="en-US"/>
        </w:rPr>
        <w:t>CFD</w:t>
      </w:r>
      <w:r w:rsidR="00CD2C27" w:rsidRPr="00445ABC">
        <w:rPr>
          <w:rFonts w:cs="Times New Roman"/>
          <w:szCs w:val="28"/>
          <w:lang w:val="en-US"/>
        </w:rPr>
        <w:t xml:space="preserve">) validate, fie prin încercări asupra unor modele în mișcare, astfel cum se precizează în aceeași specificaţie. </w:t>
      </w:r>
    </w:p>
    <w:p w:rsidR="00564571" w:rsidRPr="00445ABC" w:rsidRDefault="00772D8F" w:rsidP="00DD21D6">
      <w:pPr>
        <w:spacing w:after="0"/>
        <w:ind w:firstLine="709"/>
        <w:jc w:val="both"/>
        <w:rPr>
          <w:rFonts w:cs="Times New Roman"/>
          <w:szCs w:val="28"/>
          <w:lang w:val="en-US"/>
        </w:rPr>
      </w:pPr>
      <w:r w:rsidRPr="00445ABC">
        <w:rPr>
          <w:rFonts w:cs="Times New Roman"/>
          <w:szCs w:val="28"/>
          <w:lang w:val="en-US"/>
        </w:rPr>
        <w:t>6.2.3.15</w:t>
      </w:r>
      <w:r w:rsidR="00CD2C27" w:rsidRPr="00445ABC">
        <w:rPr>
          <w:rFonts w:cs="Times New Roman"/>
          <w:szCs w:val="28"/>
          <w:lang w:val="en-US"/>
        </w:rPr>
        <w:t>.</w:t>
      </w:r>
      <w:r w:rsidR="004F3E46" w:rsidRPr="00445ABC">
        <w:rPr>
          <w:rFonts w:cs="Times New Roman"/>
          <w:szCs w:val="28"/>
          <w:lang w:val="ro-MD"/>
        </w:rPr>
        <w:t xml:space="preserve">2. </w:t>
      </w:r>
      <w:r w:rsidR="00CD2C27" w:rsidRPr="00445ABC">
        <w:rPr>
          <w:rFonts w:cs="Times New Roman"/>
          <w:szCs w:val="28"/>
          <w:lang w:val="en-US"/>
        </w:rPr>
        <w:t>În locul evaluării complete descrise mai sus, se permite efectuarea unei evaluări simplificate pentru materialul rulant de concepţie similară cu un material rulant pentru care a fost efectuată evaluarea completă definită în prezenta STI. În astfel de cazuri, evaluarea simplificată a conformităţii definită în specificaţia menţionată în apendicele J-1, indicele [49] poate fi aplicată atât timp cât diferenţele de proiectare rămân în limitele definite în aceeași specificaţie.</w:t>
      </w:r>
    </w:p>
    <w:p w:rsidR="00CD2C27" w:rsidRPr="00445ABC" w:rsidRDefault="00772D8F" w:rsidP="00DD21D6">
      <w:pPr>
        <w:spacing w:after="0"/>
        <w:ind w:firstLine="709"/>
        <w:jc w:val="both"/>
        <w:rPr>
          <w:rFonts w:cs="Times New Roman"/>
          <w:b/>
          <w:szCs w:val="28"/>
          <w:lang w:val="en-US"/>
        </w:rPr>
      </w:pPr>
      <w:r w:rsidRPr="00445ABC">
        <w:rPr>
          <w:rFonts w:cs="Times New Roman"/>
          <w:b/>
          <w:szCs w:val="28"/>
          <w:lang w:val="en-US"/>
        </w:rPr>
        <w:t>6.2.3.16</w:t>
      </w:r>
      <w:r w:rsidR="00CD2C27" w:rsidRPr="00445ABC">
        <w:rPr>
          <w:rFonts w:cs="Times New Roman"/>
          <w:b/>
          <w:szCs w:val="28"/>
          <w:lang w:val="en-US"/>
        </w:rPr>
        <w:t xml:space="preserve">. </w:t>
      </w:r>
      <w:r w:rsidR="003A4D10" w:rsidRPr="00445ABC">
        <w:rPr>
          <w:rFonts w:cs="Times New Roman"/>
          <w:b/>
          <w:szCs w:val="28"/>
          <w:lang w:val="en-US"/>
        </w:rPr>
        <w:t>Variaţiile maxime  al</w:t>
      </w:r>
      <w:r w:rsidR="00EC5C64" w:rsidRPr="00445ABC">
        <w:rPr>
          <w:rFonts w:cs="Times New Roman"/>
          <w:b/>
          <w:szCs w:val="28"/>
          <w:lang w:val="en-US"/>
        </w:rPr>
        <w:t>e presiunii în tunelur</w:t>
      </w:r>
      <w:r w:rsidR="00CD2C27" w:rsidRPr="00445ABC">
        <w:rPr>
          <w:rFonts w:cs="Times New Roman"/>
          <w:b/>
          <w:szCs w:val="28"/>
          <w:lang w:val="en-US"/>
        </w:rPr>
        <w:t xml:space="preserve">i </w:t>
      </w:r>
      <w:r w:rsidR="003A4D10" w:rsidRPr="00445ABC">
        <w:rPr>
          <w:rFonts w:cs="Times New Roman"/>
          <w:b/>
          <w:szCs w:val="28"/>
          <w:lang w:val="en-US"/>
        </w:rPr>
        <w:t>(subpunctul 4.2.6.2.3)</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Procedura de evaluare a conformităţii este descrisă în specificaţia menţionată în apendicele J-1, indicele [50].</w:t>
      </w:r>
    </w:p>
    <w:p w:rsidR="002D45EC" w:rsidRPr="00445ABC" w:rsidRDefault="00772D8F" w:rsidP="00DD21D6">
      <w:pPr>
        <w:spacing w:after="0"/>
        <w:ind w:firstLine="709"/>
        <w:jc w:val="both"/>
        <w:rPr>
          <w:rFonts w:cs="Times New Roman"/>
          <w:szCs w:val="28"/>
          <w:lang w:val="en-US"/>
        </w:rPr>
      </w:pPr>
      <w:r w:rsidRPr="00445ABC">
        <w:rPr>
          <w:rFonts w:cs="Times New Roman"/>
          <w:szCs w:val="28"/>
          <w:lang w:val="en-US"/>
        </w:rPr>
        <w:t>6.2.3.17</w:t>
      </w:r>
      <w:r w:rsidR="00CD2C27" w:rsidRPr="00445ABC">
        <w:rPr>
          <w:rFonts w:cs="Times New Roman"/>
          <w:szCs w:val="28"/>
          <w:lang w:val="en-US"/>
        </w:rPr>
        <w:t>.</w:t>
      </w:r>
      <w:r w:rsidR="00CD2C27" w:rsidRPr="00445ABC">
        <w:rPr>
          <w:rFonts w:cs="Times New Roman"/>
          <w:szCs w:val="28"/>
          <w:lang w:val="ro-MD"/>
        </w:rPr>
        <w:t xml:space="preserve"> </w:t>
      </w:r>
      <w:r w:rsidR="002D45EC" w:rsidRPr="00445ABC">
        <w:rPr>
          <w:rFonts w:cs="Times New Roman"/>
          <w:szCs w:val="28"/>
          <w:lang w:val="en-US"/>
        </w:rPr>
        <w:t xml:space="preserve">Vânt lateral (subpunctul 4.2.6.2.4) </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 xml:space="preserve">Evaluarea conformităţii este specificată în întregime la </w:t>
      </w:r>
      <w:r w:rsidR="002D45EC" w:rsidRPr="00445ABC">
        <w:rPr>
          <w:rFonts w:cs="Times New Roman"/>
          <w:szCs w:val="28"/>
          <w:lang w:val="en-US"/>
        </w:rPr>
        <w:t>sub</w:t>
      </w:r>
      <w:r w:rsidRPr="00445ABC">
        <w:rPr>
          <w:rFonts w:cs="Times New Roman"/>
          <w:szCs w:val="28"/>
          <w:lang w:val="en-US"/>
        </w:rPr>
        <w:t>punctul 4.2.6.2.4.</w:t>
      </w:r>
    </w:p>
    <w:p w:rsidR="0096227A" w:rsidRPr="00445ABC" w:rsidRDefault="00772D8F" w:rsidP="00DD21D6">
      <w:pPr>
        <w:spacing w:after="0"/>
        <w:ind w:firstLine="709"/>
        <w:jc w:val="both"/>
        <w:rPr>
          <w:rFonts w:cs="Times New Roman"/>
          <w:szCs w:val="28"/>
          <w:lang w:val="en-US"/>
        </w:rPr>
      </w:pPr>
      <w:r w:rsidRPr="00445ABC">
        <w:rPr>
          <w:rFonts w:cs="Times New Roman"/>
          <w:szCs w:val="28"/>
          <w:lang w:val="en-US"/>
        </w:rPr>
        <w:t>6.2.3.18</w:t>
      </w:r>
      <w:r w:rsidR="00CD2C27" w:rsidRPr="00445ABC">
        <w:rPr>
          <w:rFonts w:cs="Times New Roman"/>
          <w:szCs w:val="28"/>
          <w:lang w:val="en-US"/>
        </w:rPr>
        <w:t xml:space="preserve">. </w:t>
      </w:r>
      <w:r w:rsidR="002D45EC" w:rsidRPr="00445ABC">
        <w:rPr>
          <w:rFonts w:cs="Times New Roman"/>
          <w:szCs w:val="28"/>
          <w:lang w:val="en-US"/>
        </w:rPr>
        <w:t>Niveluril</w:t>
      </w:r>
      <w:r w:rsidR="001619EE" w:rsidRPr="00445ABC">
        <w:rPr>
          <w:rFonts w:cs="Times New Roman"/>
          <w:szCs w:val="28"/>
          <w:lang w:val="en-US"/>
        </w:rPr>
        <w:t>e d</w:t>
      </w:r>
      <w:r w:rsidR="00CD2C27" w:rsidRPr="00445ABC">
        <w:rPr>
          <w:rFonts w:cs="Times New Roman"/>
          <w:szCs w:val="28"/>
          <w:lang w:val="en-US"/>
        </w:rPr>
        <w:t xml:space="preserve">e </w:t>
      </w:r>
      <w:r w:rsidR="001619EE" w:rsidRPr="00445ABC">
        <w:rPr>
          <w:rFonts w:cs="Times New Roman"/>
          <w:szCs w:val="28"/>
          <w:lang w:val="en-US"/>
        </w:rPr>
        <w:t>presiune acustic</w:t>
      </w:r>
      <w:r w:rsidR="00CD2C27" w:rsidRPr="00445ABC">
        <w:rPr>
          <w:rFonts w:cs="Times New Roman"/>
          <w:szCs w:val="28"/>
          <w:lang w:val="en-US"/>
        </w:rPr>
        <w:t xml:space="preserve">ă </w:t>
      </w:r>
      <w:r w:rsidR="001619EE" w:rsidRPr="00445ABC">
        <w:rPr>
          <w:rFonts w:cs="Times New Roman"/>
          <w:szCs w:val="28"/>
          <w:lang w:val="en-US"/>
        </w:rPr>
        <w:t xml:space="preserve">ale dispozitivului </w:t>
      </w:r>
      <w:r w:rsidR="0096227A" w:rsidRPr="00445ABC">
        <w:rPr>
          <w:rFonts w:cs="Times New Roman"/>
          <w:szCs w:val="28"/>
          <w:lang w:val="en-US"/>
        </w:rPr>
        <w:t>de avertizare sonoră (subpunctul 4.2.7.2.2)</w:t>
      </w:r>
      <w:r w:rsidR="00CD2C27" w:rsidRPr="00445ABC">
        <w:rPr>
          <w:rFonts w:cs="Times New Roman"/>
          <w:szCs w:val="28"/>
          <w:lang w:val="en-US"/>
        </w:rPr>
        <w:t xml:space="preserve"> </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Nivelurile de presiune acus</w:t>
      </w:r>
      <w:r w:rsidR="0096227A" w:rsidRPr="00445ABC">
        <w:rPr>
          <w:rFonts w:cs="Times New Roman"/>
          <w:szCs w:val="28"/>
          <w:lang w:val="en-US"/>
        </w:rPr>
        <w:t>tică ale dispozitivului de aver</w:t>
      </w:r>
      <w:r w:rsidRPr="00445ABC">
        <w:rPr>
          <w:rFonts w:cs="Times New Roman"/>
          <w:szCs w:val="28"/>
          <w:lang w:val="en-US"/>
        </w:rPr>
        <w:t xml:space="preserve">tizare sonoră trebuie măsurate și verificate în conformitate cu specificaţia menţionată în apendicele J-1, indicele [21]. </w:t>
      </w:r>
    </w:p>
    <w:p w:rsidR="00590AE7" w:rsidRPr="00445ABC" w:rsidRDefault="00772D8F" w:rsidP="00DD21D6">
      <w:pPr>
        <w:spacing w:after="0"/>
        <w:ind w:firstLine="709"/>
        <w:jc w:val="both"/>
        <w:rPr>
          <w:rFonts w:cs="Times New Roman"/>
          <w:szCs w:val="28"/>
          <w:lang w:val="en-US"/>
        </w:rPr>
      </w:pPr>
      <w:r w:rsidRPr="00445ABC">
        <w:rPr>
          <w:rFonts w:cs="Times New Roman"/>
          <w:szCs w:val="28"/>
          <w:lang w:val="en-US"/>
        </w:rPr>
        <w:t>6.2.3.19</w:t>
      </w:r>
      <w:r w:rsidR="00CD2C27" w:rsidRPr="00445ABC">
        <w:rPr>
          <w:rFonts w:cs="Times New Roman"/>
          <w:szCs w:val="28"/>
          <w:lang w:val="en-US"/>
        </w:rPr>
        <w:t xml:space="preserve">. </w:t>
      </w:r>
      <w:r w:rsidR="00590AE7" w:rsidRPr="00445ABC">
        <w:rPr>
          <w:rFonts w:cs="Times New Roman"/>
          <w:szCs w:val="28"/>
          <w:lang w:val="en-US"/>
        </w:rPr>
        <w:t xml:space="preserve">Puterea și curentul maxim e de la linia aeriană de contact (subpunctul 4.2.8.2.4) </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Evalu</w:t>
      </w:r>
      <w:r w:rsidR="001A286D" w:rsidRPr="00445ABC">
        <w:rPr>
          <w:rFonts w:cs="Times New Roman"/>
          <w:szCs w:val="28"/>
          <w:lang w:val="en-US"/>
        </w:rPr>
        <w:t xml:space="preserve">   </w:t>
      </w:r>
      <w:r w:rsidRPr="00445ABC">
        <w:rPr>
          <w:rFonts w:cs="Times New Roman"/>
          <w:szCs w:val="28"/>
          <w:lang w:val="en-US"/>
        </w:rPr>
        <w:t xml:space="preserve">area conformităţii trebuie realizată în conformitate cu specificaţia menţionată în apendicele J-1, indicele [22]. </w:t>
      </w:r>
    </w:p>
    <w:p w:rsidR="00146178" w:rsidRPr="00445ABC" w:rsidRDefault="00772D8F" w:rsidP="00DD21D6">
      <w:pPr>
        <w:spacing w:after="0"/>
        <w:ind w:firstLine="709"/>
        <w:jc w:val="both"/>
        <w:rPr>
          <w:rFonts w:cs="Times New Roman"/>
          <w:szCs w:val="28"/>
          <w:lang w:val="en-US"/>
        </w:rPr>
      </w:pPr>
      <w:r w:rsidRPr="00445ABC">
        <w:rPr>
          <w:rFonts w:cs="Times New Roman"/>
          <w:szCs w:val="28"/>
          <w:lang w:val="en-US"/>
        </w:rPr>
        <w:t>6.2.3.20</w:t>
      </w:r>
      <w:r w:rsidR="00CD2C27" w:rsidRPr="00445ABC">
        <w:rPr>
          <w:rFonts w:cs="Times New Roman"/>
          <w:szCs w:val="28"/>
          <w:lang w:val="ro-MD"/>
        </w:rPr>
        <w:t xml:space="preserve">. </w:t>
      </w:r>
      <w:r w:rsidR="00146178" w:rsidRPr="00445ABC">
        <w:rPr>
          <w:rFonts w:cs="Times New Roman"/>
          <w:szCs w:val="28"/>
          <w:lang w:val="en-US"/>
        </w:rPr>
        <w:t>Factorul de putere (subpunctul 4.2.8.2.6)</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Evaluarea conformităţii trebuie realizată în conformitate cu specificaţia menţionată în apendicele J-1, indicele [22].</w:t>
      </w:r>
    </w:p>
    <w:p w:rsidR="00313EE7" w:rsidRPr="00445ABC" w:rsidRDefault="00772D8F" w:rsidP="00DD21D6">
      <w:pPr>
        <w:spacing w:after="0"/>
        <w:ind w:firstLine="709"/>
        <w:jc w:val="both"/>
        <w:rPr>
          <w:rFonts w:cs="Times New Roman"/>
          <w:b/>
          <w:szCs w:val="28"/>
          <w:lang w:val="en-US"/>
        </w:rPr>
      </w:pPr>
      <w:r w:rsidRPr="00445ABC">
        <w:rPr>
          <w:rFonts w:cs="Times New Roman"/>
          <w:b/>
          <w:szCs w:val="28"/>
          <w:lang w:val="en-US"/>
        </w:rPr>
        <w:t>6.2.3.20</w:t>
      </w:r>
      <w:r w:rsidR="00CD2C27" w:rsidRPr="00445ABC">
        <w:rPr>
          <w:rFonts w:cs="Times New Roman"/>
          <w:b/>
          <w:szCs w:val="28"/>
          <w:lang w:val="en-US"/>
        </w:rPr>
        <w:t xml:space="preserve">.1. </w:t>
      </w:r>
      <w:r w:rsidR="00146178" w:rsidRPr="00445ABC">
        <w:rPr>
          <w:rFonts w:cs="Times New Roman"/>
          <w:b/>
          <w:szCs w:val="28"/>
          <w:lang w:val="en-US"/>
        </w:rPr>
        <w:t xml:space="preserve">Sistemul de măsurare </w:t>
      </w:r>
      <w:r w:rsidR="00313EE7" w:rsidRPr="00445ABC">
        <w:rPr>
          <w:rFonts w:cs="Times New Roman"/>
          <w:b/>
          <w:szCs w:val="28"/>
          <w:lang w:val="en-US"/>
        </w:rPr>
        <w:t xml:space="preserve">a energiei la bord </w:t>
      </w:r>
      <w:r w:rsidR="00146178" w:rsidRPr="00445ABC">
        <w:rPr>
          <w:rFonts w:cs="Times New Roman"/>
          <w:b/>
          <w:szCs w:val="28"/>
          <w:lang w:val="en-US"/>
        </w:rPr>
        <w:t xml:space="preserve">(subpunctul 4.2.8.2.8) </w:t>
      </w:r>
      <w:r w:rsidR="00CD2C27" w:rsidRPr="00445ABC">
        <w:rPr>
          <w:rFonts w:cs="Times New Roman"/>
          <w:b/>
          <w:szCs w:val="28"/>
          <w:lang w:val="en-US"/>
        </w:rPr>
        <w:t xml:space="preserve"> </w:t>
      </w:r>
      <w:r w:rsidR="00313EE7" w:rsidRPr="00445ABC">
        <w:rPr>
          <w:rFonts w:cs="Times New Roman"/>
          <w:b/>
          <w:szCs w:val="28"/>
          <w:lang w:val="en-US"/>
        </w:rPr>
        <w:t xml:space="preserve"> </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6.2.3.</w:t>
      </w:r>
      <w:r w:rsidR="00772D8F" w:rsidRPr="00445ABC">
        <w:rPr>
          <w:rFonts w:cs="Times New Roman"/>
          <w:szCs w:val="28"/>
          <w:lang w:val="en-US"/>
        </w:rPr>
        <w:t>20</w:t>
      </w:r>
      <w:r w:rsidRPr="00445ABC">
        <w:rPr>
          <w:rFonts w:cs="Times New Roman"/>
          <w:szCs w:val="28"/>
          <w:lang w:val="en-US"/>
        </w:rPr>
        <w:t xml:space="preserve">.1.1. </w:t>
      </w:r>
      <w:r w:rsidR="00790819" w:rsidRPr="00445ABC">
        <w:rPr>
          <w:rFonts w:cs="Times New Roman"/>
          <w:szCs w:val="28"/>
          <w:lang w:val="en-US"/>
        </w:rPr>
        <w:t>Funcţia de măsurare a energiei</w:t>
      </w:r>
    </w:p>
    <w:p w:rsidR="00A211E8" w:rsidRPr="00445ABC" w:rsidRDefault="00CD2C27" w:rsidP="00DD21D6">
      <w:pPr>
        <w:spacing w:after="0"/>
        <w:ind w:firstLine="709"/>
        <w:jc w:val="both"/>
        <w:rPr>
          <w:rFonts w:cs="Times New Roman"/>
          <w:szCs w:val="28"/>
          <w:lang w:val="en-US"/>
        </w:rPr>
      </w:pPr>
      <w:r w:rsidRPr="00445ABC">
        <w:rPr>
          <w:rFonts w:cs="Times New Roman"/>
          <w:szCs w:val="28"/>
          <w:lang w:val="en-US"/>
        </w:rPr>
        <w:t xml:space="preserve">Precizia fiecărui dispozitiv care conţine una sau mai multe funcţii de măsurare a energiei trebuie evaluată prin încercarea fiecărei funcţii, în condiţii de referinţă, utilizând metoda relevantă descrisă în </w:t>
      </w:r>
      <w:r w:rsidR="00790819" w:rsidRPr="00445ABC">
        <w:rPr>
          <w:rFonts w:cs="Times New Roman"/>
          <w:szCs w:val="28"/>
          <w:lang w:val="en-US"/>
        </w:rPr>
        <w:t>specificaţia menţionată în apen</w:t>
      </w:r>
      <w:r w:rsidRPr="00445ABC">
        <w:rPr>
          <w:rFonts w:cs="Times New Roman"/>
          <w:szCs w:val="28"/>
          <w:lang w:val="en-US"/>
        </w:rPr>
        <w:t xml:space="preserve">dicele J-1 indicele [56]. Cantitatea de intrare și intervalul factorului de putere în cursul încercării trebuie să corespundă valorilor indicate în aceeași specificaţie. </w:t>
      </w:r>
    </w:p>
    <w:p w:rsidR="00A211E8" w:rsidRPr="00445ABC" w:rsidRDefault="00CD2C27" w:rsidP="00DD21D6">
      <w:pPr>
        <w:spacing w:after="0"/>
        <w:ind w:firstLine="709"/>
        <w:jc w:val="both"/>
        <w:rPr>
          <w:rFonts w:cs="Times New Roman"/>
          <w:szCs w:val="28"/>
          <w:lang w:val="en-US"/>
        </w:rPr>
      </w:pPr>
      <w:r w:rsidRPr="00445ABC">
        <w:rPr>
          <w:rFonts w:cs="Times New Roman"/>
          <w:szCs w:val="28"/>
          <w:lang w:val="en-US"/>
        </w:rPr>
        <w:t xml:space="preserve">Efectele temperaturii asupra preciziei fiecărui dispozitiv care conţine una sau mai multe funcţii de măsurare a energiei trebuie evaluate prin încercarea fiecărei funcţii, în condiţii de referinţă (cu excepţia temperaturii), utilizând metoda relevantă descrisă în specificaţia menţionată în apendicele J-1 indicele [56]. </w:t>
      </w:r>
    </w:p>
    <w:p w:rsidR="00A211E8" w:rsidRPr="00445ABC" w:rsidRDefault="00CD2C27" w:rsidP="00DD21D6">
      <w:pPr>
        <w:spacing w:after="0"/>
        <w:ind w:firstLine="709"/>
        <w:jc w:val="both"/>
        <w:rPr>
          <w:rFonts w:cs="Times New Roman"/>
          <w:szCs w:val="28"/>
          <w:lang w:val="en-US"/>
        </w:rPr>
      </w:pPr>
      <w:r w:rsidRPr="00445ABC">
        <w:rPr>
          <w:rFonts w:cs="Times New Roman"/>
          <w:szCs w:val="28"/>
          <w:lang w:val="en-US"/>
        </w:rPr>
        <w:t xml:space="preserve">Coeficientul mediu de temperatură al fiecărui dispozitiv care conţine una sau mai multe funcţii de măsurare a energiei trebuie evaluat prin încercarea fiecărei funcţii, în condiţii de referinţă (cu excepţia temperaturii), utilizând metoda relevantă descrisă în specificaţia menţionată în apendicele J-1 indicele [56]. </w:t>
      </w:r>
    </w:p>
    <w:p w:rsidR="00A211E8" w:rsidRPr="00445ABC" w:rsidRDefault="00CD2C27" w:rsidP="00DD21D6">
      <w:pPr>
        <w:spacing w:after="0"/>
        <w:ind w:firstLine="709"/>
        <w:jc w:val="both"/>
        <w:rPr>
          <w:rFonts w:cs="Times New Roman"/>
          <w:szCs w:val="28"/>
          <w:lang w:val="en-US"/>
        </w:rPr>
      </w:pPr>
      <w:r w:rsidRPr="00445ABC">
        <w:rPr>
          <w:rFonts w:cs="Times New Roman"/>
          <w:szCs w:val="28"/>
          <w:lang w:val="en-US"/>
        </w:rPr>
        <w:t xml:space="preserve">În cazurile în care se aplică </w:t>
      </w:r>
      <w:r w:rsidR="007E7FD2" w:rsidRPr="00445ABC">
        <w:rPr>
          <w:rFonts w:cs="Times New Roman"/>
          <w:szCs w:val="28"/>
          <w:lang w:val="en-US"/>
        </w:rPr>
        <w:t xml:space="preserve">subpunctul </w:t>
      </w:r>
      <w:r w:rsidR="004F78A8" w:rsidRPr="00445ABC">
        <w:rPr>
          <w:rFonts w:cs="Times New Roman"/>
          <w:szCs w:val="28"/>
          <w:lang w:val="en-US"/>
        </w:rPr>
        <w:t>4.2.8.2.8.2.</w:t>
      </w:r>
      <w:r w:rsidRPr="00445ABC">
        <w:rPr>
          <w:rFonts w:cs="Times New Roman"/>
          <w:szCs w:val="28"/>
          <w:lang w:val="en-US"/>
        </w:rPr>
        <w:t>6, conformitatea componentelor existente cu punctul respectiv poate fi evaluată în conformitate cu un alt standard decât specificaţia menţionată în apendicele J-1, indicele [56] sau în conformitate cu o versiune anterio</w:t>
      </w:r>
      <w:r w:rsidR="00846399" w:rsidRPr="00445ABC">
        <w:rPr>
          <w:rFonts w:cs="Times New Roman"/>
          <w:szCs w:val="28"/>
          <w:lang w:val="en-US"/>
        </w:rPr>
        <w:t>ară a specificaţiei respective.</w:t>
      </w:r>
    </w:p>
    <w:p w:rsidR="00567A84" w:rsidRPr="00445ABC" w:rsidRDefault="00772D8F" w:rsidP="00DD21D6">
      <w:pPr>
        <w:spacing w:after="0"/>
        <w:ind w:firstLine="709"/>
        <w:jc w:val="both"/>
        <w:rPr>
          <w:rFonts w:cs="Times New Roman"/>
          <w:szCs w:val="28"/>
          <w:lang w:val="en-US"/>
        </w:rPr>
      </w:pPr>
      <w:r w:rsidRPr="00445ABC">
        <w:rPr>
          <w:rFonts w:cs="Times New Roman"/>
          <w:szCs w:val="28"/>
          <w:lang w:val="en-US"/>
        </w:rPr>
        <w:t>6.2.3.20</w:t>
      </w:r>
      <w:r w:rsidR="00A211E8" w:rsidRPr="00445ABC">
        <w:rPr>
          <w:rFonts w:cs="Times New Roman"/>
          <w:szCs w:val="28"/>
          <w:lang w:val="en-US"/>
        </w:rPr>
        <w:t xml:space="preserve">.1.2. </w:t>
      </w:r>
      <w:r w:rsidR="00CD2C27" w:rsidRPr="00445ABC">
        <w:rPr>
          <w:rFonts w:cs="Times New Roman"/>
          <w:szCs w:val="28"/>
          <w:lang w:val="en-US"/>
        </w:rPr>
        <w:t xml:space="preserve">Sistemul de gestionare a datelor </w:t>
      </w:r>
    </w:p>
    <w:p w:rsidR="00A211E8" w:rsidRPr="00445ABC" w:rsidRDefault="00CD2C27" w:rsidP="00DD21D6">
      <w:pPr>
        <w:spacing w:after="0"/>
        <w:ind w:firstLine="709"/>
        <w:jc w:val="both"/>
        <w:rPr>
          <w:rFonts w:cs="Times New Roman"/>
          <w:szCs w:val="28"/>
          <w:lang w:val="en-US"/>
        </w:rPr>
      </w:pPr>
      <w:r w:rsidRPr="00445ABC">
        <w:rPr>
          <w:rFonts w:cs="Times New Roman"/>
          <w:szCs w:val="28"/>
          <w:lang w:val="en-US"/>
        </w:rPr>
        <w:lastRenderedPageBreak/>
        <w:t>Compilarea și gestionarea datelor în cadrul DHS trebuie evaluate prin încercări, uti</w:t>
      </w:r>
      <w:r w:rsidR="00567A84" w:rsidRPr="00445ABC">
        <w:rPr>
          <w:rFonts w:cs="Times New Roman"/>
          <w:szCs w:val="28"/>
          <w:lang w:val="en-US"/>
        </w:rPr>
        <w:t>lizând metoda descrisă în speci</w:t>
      </w:r>
      <w:r w:rsidRPr="00445ABC">
        <w:rPr>
          <w:rFonts w:cs="Times New Roman"/>
          <w:szCs w:val="28"/>
          <w:lang w:val="en-US"/>
        </w:rPr>
        <w:t>ficaţia menţionată în apendicele J-1 indicele [55]. S</w:t>
      </w:r>
      <w:r w:rsidR="00BF3A27" w:rsidRPr="00445ABC">
        <w:rPr>
          <w:rFonts w:cs="Times New Roman"/>
          <w:szCs w:val="28"/>
          <w:lang w:val="en-US"/>
        </w:rPr>
        <w:t xml:space="preserve">istemul de măsurare a energiei </w:t>
      </w:r>
      <w:r w:rsidRPr="00445ABC">
        <w:rPr>
          <w:rFonts w:cs="Times New Roman"/>
          <w:szCs w:val="28"/>
          <w:lang w:val="en-US"/>
        </w:rPr>
        <w:t xml:space="preserve">la bord </w:t>
      </w:r>
    </w:p>
    <w:p w:rsidR="005B00E4" w:rsidRPr="00445ABC" w:rsidRDefault="005B00E4" w:rsidP="00DD21D6">
      <w:pPr>
        <w:spacing w:after="0"/>
        <w:ind w:firstLine="709"/>
        <w:jc w:val="both"/>
        <w:rPr>
          <w:rFonts w:cs="Times New Roman"/>
          <w:szCs w:val="28"/>
          <w:lang w:val="en-US"/>
        </w:rPr>
      </w:pPr>
      <w:r w:rsidRPr="00445ABC">
        <w:rPr>
          <w:rFonts w:cs="Times New Roman"/>
          <w:szCs w:val="28"/>
          <w:lang w:val="en-US"/>
        </w:rPr>
        <w:t>6.2.3.20.1.3. Sistemul de măsurare a energiei</w:t>
      </w:r>
    </w:p>
    <w:p w:rsidR="00CD2C27" w:rsidRPr="00445ABC" w:rsidRDefault="00CD2C27" w:rsidP="00DD21D6">
      <w:pPr>
        <w:spacing w:after="0"/>
        <w:ind w:firstLine="709"/>
        <w:jc w:val="both"/>
        <w:rPr>
          <w:rFonts w:cs="Times New Roman"/>
          <w:szCs w:val="28"/>
          <w:lang w:val="en-US"/>
        </w:rPr>
      </w:pPr>
      <w:r w:rsidRPr="00445ABC">
        <w:rPr>
          <w:rFonts w:cs="Times New Roman"/>
          <w:szCs w:val="28"/>
          <w:lang w:val="en-US"/>
        </w:rPr>
        <w:t>EMS trebuie evaluat prin încercări, astfel cum se descrie în specificaţia menţionată în apendicele J-1 indicele [59].</w:t>
      </w:r>
    </w:p>
    <w:p w:rsidR="00A211E8" w:rsidRPr="00445ABC" w:rsidRDefault="002F1FB5" w:rsidP="00DD21D6">
      <w:pPr>
        <w:spacing w:after="0"/>
        <w:ind w:firstLine="709"/>
        <w:jc w:val="both"/>
        <w:rPr>
          <w:rFonts w:cs="Times New Roman"/>
          <w:b/>
          <w:szCs w:val="28"/>
          <w:lang w:val="en-US"/>
        </w:rPr>
      </w:pPr>
      <w:r w:rsidRPr="00445ABC">
        <w:rPr>
          <w:rFonts w:cs="Times New Roman"/>
          <w:b/>
          <w:szCs w:val="28"/>
          <w:lang w:val="en-US"/>
        </w:rPr>
        <w:t>6.2.3.21</w:t>
      </w:r>
      <w:r w:rsidR="00A211E8" w:rsidRPr="00445ABC">
        <w:rPr>
          <w:rFonts w:cs="Times New Roman"/>
          <w:b/>
          <w:szCs w:val="28"/>
          <w:lang w:val="en-US"/>
        </w:rPr>
        <w:t>.</w:t>
      </w:r>
      <w:r w:rsidR="00A211E8" w:rsidRPr="00445ABC">
        <w:rPr>
          <w:rFonts w:cs="Times New Roman"/>
          <w:b/>
          <w:szCs w:val="28"/>
          <w:lang w:val="ro-MD"/>
        </w:rPr>
        <w:t xml:space="preserve"> </w:t>
      </w:r>
      <w:r w:rsidR="00BF3A27" w:rsidRPr="00445ABC">
        <w:rPr>
          <w:rFonts w:cs="Times New Roman"/>
          <w:b/>
          <w:szCs w:val="28"/>
          <w:lang w:val="en-US"/>
        </w:rPr>
        <w:t>Comportamentul dinamic de captare a curentului (subpunctul 4.2.8.2.9.6)</w:t>
      </w:r>
      <w:r w:rsidR="00A211E8" w:rsidRPr="00445ABC">
        <w:rPr>
          <w:rFonts w:cs="Times New Roman"/>
          <w:b/>
          <w:szCs w:val="28"/>
          <w:lang w:val="en-US"/>
        </w:rPr>
        <w:t xml:space="preserve"> </w:t>
      </w:r>
    </w:p>
    <w:p w:rsidR="00A211E8" w:rsidRPr="00445ABC" w:rsidRDefault="002F1FB5" w:rsidP="00DD21D6">
      <w:pPr>
        <w:spacing w:after="0"/>
        <w:ind w:firstLine="709"/>
        <w:jc w:val="both"/>
        <w:rPr>
          <w:rFonts w:cs="Times New Roman"/>
          <w:szCs w:val="28"/>
          <w:lang w:val="en-US"/>
        </w:rPr>
      </w:pPr>
      <w:r w:rsidRPr="00445ABC">
        <w:rPr>
          <w:rFonts w:cs="Times New Roman"/>
          <w:szCs w:val="28"/>
          <w:lang w:val="en-US"/>
        </w:rPr>
        <w:t>6.2.3.21</w:t>
      </w:r>
      <w:r w:rsidR="00A211E8" w:rsidRPr="00445ABC">
        <w:rPr>
          <w:rFonts w:cs="Times New Roman"/>
          <w:szCs w:val="28"/>
          <w:lang w:val="en-US"/>
        </w:rPr>
        <w:t>.</w:t>
      </w:r>
      <w:r w:rsidR="00A211E8" w:rsidRPr="00445ABC">
        <w:rPr>
          <w:rFonts w:cs="Times New Roman"/>
          <w:szCs w:val="28"/>
          <w:lang w:val="ro-MD"/>
        </w:rPr>
        <w:t xml:space="preserve">1. </w:t>
      </w:r>
      <w:r w:rsidR="00A211E8" w:rsidRPr="00445ABC">
        <w:rPr>
          <w:rFonts w:cs="Times New Roman"/>
          <w:szCs w:val="28"/>
          <w:lang w:val="en-US"/>
        </w:rPr>
        <w:t xml:space="preserve">Atunci când pantografe care </w:t>
      </w:r>
      <w:r w:rsidR="00910F37" w:rsidRPr="00445ABC">
        <w:rPr>
          <w:rFonts w:cs="Times New Roman"/>
          <w:szCs w:val="28"/>
          <w:lang w:val="en-US"/>
        </w:rPr>
        <w:t>deţin o declaraţie CE de confor</w:t>
      </w:r>
      <w:r w:rsidR="00A211E8" w:rsidRPr="00445ABC">
        <w:rPr>
          <w:rFonts w:cs="Times New Roman"/>
          <w:szCs w:val="28"/>
          <w:lang w:val="en-US"/>
        </w:rPr>
        <w:t xml:space="preserve">mitate sau de adecvare pentru utilizare ca ECI sunt integrate într-o unitate de material rulant evaluată în conformitate cu </w:t>
      </w:r>
      <w:r w:rsidR="00910F37" w:rsidRPr="00445ABC">
        <w:rPr>
          <w:rFonts w:cs="Times New Roman"/>
          <w:szCs w:val="28"/>
          <w:lang w:val="en-US"/>
        </w:rPr>
        <w:t>sub</w:t>
      </w:r>
      <w:r w:rsidR="00A211E8" w:rsidRPr="00445ABC">
        <w:rPr>
          <w:rFonts w:cs="Times New Roman"/>
          <w:szCs w:val="28"/>
          <w:lang w:val="en-US"/>
        </w:rPr>
        <w:t xml:space="preserve">punctul 4.2.8.2.9.6, trebuie realizate încercări dinamice pentru a măsura nivelul de ridicare și fie forţa medie de contact și deviaţia standard, fie procentul de formare a arcurilor electrice, în conformitate cu specificaţia menţionată în apendicele J-1, indicele [42], până la viteza prin construcţie a unităţii. </w:t>
      </w:r>
    </w:p>
    <w:p w:rsidR="00A211E8" w:rsidRPr="00445ABC" w:rsidRDefault="002F1FB5" w:rsidP="00DD21D6">
      <w:pPr>
        <w:spacing w:after="0"/>
        <w:ind w:firstLine="709"/>
        <w:jc w:val="both"/>
        <w:rPr>
          <w:rFonts w:cs="Times New Roman"/>
          <w:szCs w:val="28"/>
          <w:lang w:val="en-US"/>
        </w:rPr>
      </w:pPr>
      <w:r w:rsidRPr="00445ABC">
        <w:rPr>
          <w:rFonts w:cs="Times New Roman"/>
          <w:szCs w:val="28"/>
          <w:lang w:val="en-US"/>
        </w:rPr>
        <w:t>6.2.3.21</w:t>
      </w:r>
      <w:r w:rsidR="00A211E8" w:rsidRPr="00445ABC">
        <w:rPr>
          <w:rFonts w:cs="Times New Roman"/>
          <w:szCs w:val="28"/>
          <w:lang w:val="en-US"/>
        </w:rPr>
        <w:t>.</w:t>
      </w:r>
      <w:r w:rsidR="00A211E8" w:rsidRPr="00445ABC">
        <w:rPr>
          <w:rFonts w:cs="Times New Roman"/>
          <w:szCs w:val="28"/>
          <w:lang w:val="ro-MD"/>
        </w:rPr>
        <w:t xml:space="preserve">2. </w:t>
      </w:r>
      <w:r w:rsidR="00A211E8" w:rsidRPr="00445ABC">
        <w:rPr>
          <w:rFonts w:cs="Times New Roman"/>
          <w:szCs w:val="28"/>
          <w:lang w:val="en-US"/>
        </w:rPr>
        <w:t>Pentru o unitate proiectată să fie exploatată pe sisteme cu ecartament de 1 435 mm și de 1 668 mm, încercările pentru fiecare pantograf instalat trebuie efectuate în ambele direcţii de mers și trebuie să includă tronsoane de cale ferată cu o înălţime mică a liniei de contact (definită ca fiind cuprinsă între 5,0 și 5,3 m) și tronsoane de cale ferată cu o înălţime mare a liniei de contact (definită ca fiind cuprinsă între 5,5 și 5,75 m).</w:t>
      </w:r>
    </w:p>
    <w:p w:rsidR="00A211E8" w:rsidRPr="00445ABC" w:rsidRDefault="00A211E8" w:rsidP="00DD21D6">
      <w:pPr>
        <w:spacing w:after="0"/>
        <w:ind w:firstLine="709"/>
        <w:jc w:val="both"/>
        <w:rPr>
          <w:rFonts w:cs="Times New Roman"/>
          <w:szCs w:val="28"/>
          <w:lang w:val="en-US"/>
        </w:rPr>
      </w:pPr>
      <w:r w:rsidRPr="00445ABC">
        <w:rPr>
          <w:rFonts w:cs="Times New Roman"/>
          <w:szCs w:val="28"/>
          <w:lang w:val="en-US"/>
        </w:rPr>
        <w:t xml:space="preserve">Pentru unităţile destinate să fie exploatate pe sistemele cu ecartament de 1 520 mm și de 1 524 mm, încercările trebuie să includă tronsoane de cale ferată cu o înălţime a firului de contact cuprinsă între </w:t>
      </w:r>
      <w:r w:rsidR="001E711E" w:rsidRPr="00445ABC">
        <w:rPr>
          <w:rFonts w:cs="Times New Roman"/>
          <w:szCs w:val="28"/>
          <w:lang w:val="en-US"/>
        </w:rPr>
        <w:t>6,0 și 6,3 m.</w:t>
      </w:r>
    </w:p>
    <w:p w:rsidR="00A211E8" w:rsidRPr="00445ABC" w:rsidRDefault="002F1FB5" w:rsidP="00DD21D6">
      <w:pPr>
        <w:spacing w:after="0"/>
        <w:ind w:firstLine="709"/>
        <w:jc w:val="both"/>
        <w:rPr>
          <w:rFonts w:cs="Times New Roman"/>
          <w:szCs w:val="28"/>
          <w:lang w:val="en-US"/>
        </w:rPr>
      </w:pPr>
      <w:r w:rsidRPr="00445ABC">
        <w:rPr>
          <w:rFonts w:cs="Times New Roman"/>
          <w:szCs w:val="28"/>
          <w:lang w:val="en-US"/>
        </w:rPr>
        <w:t>6.2.3.21</w:t>
      </w:r>
      <w:r w:rsidR="00A211E8" w:rsidRPr="00445ABC">
        <w:rPr>
          <w:rFonts w:cs="Times New Roman"/>
          <w:szCs w:val="28"/>
          <w:lang w:val="en-US"/>
        </w:rPr>
        <w:t>.</w:t>
      </w:r>
      <w:r w:rsidR="00A211E8" w:rsidRPr="00445ABC">
        <w:rPr>
          <w:rFonts w:cs="Times New Roman"/>
          <w:szCs w:val="28"/>
          <w:lang w:val="ro-MD"/>
        </w:rPr>
        <w:t xml:space="preserve">3. </w:t>
      </w:r>
      <w:r w:rsidR="00A211E8" w:rsidRPr="00445ABC">
        <w:rPr>
          <w:rFonts w:cs="Times New Roman"/>
          <w:szCs w:val="28"/>
          <w:lang w:val="en-US"/>
        </w:rPr>
        <w:t xml:space="preserve">Încercările trebuie realizate pentru cel puţin 3 accelerări, până la viteza maximă prin construcţie a unităţii, inclusiv. Intervalul între încercări succesive nu trebuie să depășească 50 km/h. </w:t>
      </w:r>
    </w:p>
    <w:p w:rsidR="00A211E8" w:rsidRPr="00445ABC" w:rsidRDefault="002F1FB5" w:rsidP="00DD21D6">
      <w:pPr>
        <w:spacing w:after="0"/>
        <w:ind w:firstLine="709"/>
        <w:jc w:val="both"/>
        <w:rPr>
          <w:rFonts w:cs="Times New Roman"/>
          <w:szCs w:val="28"/>
          <w:lang w:val="en-US"/>
        </w:rPr>
      </w:pPr>
      <w:r w:rsidRPr="00445ABC">
        <w:rPr>
          <w:rFonts w:cs="Times New Roman"/>
          <w:szCs w:val="28"/>
          <w:lang w:val="en-US"/>
        </w:rPr>
        <w:t>6.2.3.21</w:t>
      </w:r>
      <w:r w:rsidR="00A211E8" w:rsidRPr="00445ABC">
        <w:rPr>
          <w:rFonts w:cs="Times New Roman"/>
          <w:szCs w:val="28"/>
          <w:lang w:val="en-US"/>
        </w:rPr>
        <w:t>.</w:t>
      </w:r>
      <w:r w:rsidR="00A211E8" w:rsidRPr="00445ABC">
        <w:rPr>
          <w:rFonts w:cs="Times New Roman"/>
          <w:szCs w:val="28"/>
          <w:lang w:val="ro-MD"/>
        </w:rPr>
        <w:t xml:space="preserve">4. </w:t>
      </w:r>
      <w:r w:rsidR="00A211E8" w:rsidRPr="00445ABC">
        <w:rPr>
          <w:rFonts w:cs="Times New Roman"/>
          <w:szCs w:val="28"/>
          <w:lang w:val="en-US"/>
        </w:rPr>
        <w:t xml:space="preserve">În timpul încercării, forţa statică de contact trebuie ajustată pentru fiecare sistem separat de alimentare cu energie electrică din cadrul intervalului, astfel cum se specifică la </w:t>
      </w:r>
      <w:r w:rsidR="001E711E" w:rsidRPr="00445ABC">
        <w:rPr>
          <w:rFonts w:cs="Times New Roman"/>
          <w:szCs w:val="28"/>
          <w:lang w:val="en-US"/>
        </w:rPr>
        <w:t>sub</w:t>
      </w:r>
      <w:r w:rsidR="00A211E8" w:rsidRPr="00445ABC">
        <w:rPr>
          <w:rFonts w:cs="Times New Roman"/>
          <w:szCs w:val="28"/>
          <w:lang w:val="en-US"/>
        </w:rPr>
        <w:t xml:space="preserve">punctul 4.2.8.2.9.5. </w:t>
      </w:r>
    </w:p>
    <w:p w:rsidR="00A211E8" w:rsidRPr="00445ABC" w:rsidRDefault="002F1FB5" w:rsidP="00DD21D6">
      <w:pPr>
        <w:spacing w:after="0"/>
        <w:ind w:firstLine="709"/>
        <w:jc w:val="both"/>
        <w:rPr>
          <w:rFonts w:cs="Times New Roman"/>
          <w:szCs w:val="28"/>
          <w:lang w:val="en-US"/>
        </w:rPr>
      </w:pPr>
      <w:r w:rsidRPr="00445ABC">
        <w:rPr>
          <w:rFonts w:cs="Times New Roman"/>
          <w:szCs w:val="28"/>
          <w:lang w:val="en-US"/>
        </w:rPr>
        <w:t>6.2.3.21</w:t>
      </w:r>
      <w:r w:rsidR="00A211E8" w:rsidRPr="00445ABC">
        <w:rPr>
          <w:rFonts w:cs="Times New Roman"/>
          <w:szCs w:val="28"/>
          <w:lang w:val="en-US"/>
        </w:rPr>
        <w:t>.</w:t>
      </w:r>
      <w:r w:rsidR="00A211E8" w:rsidRPr="00445ABC">
        <w:rPr>
          <w:rFonts w:cs="Times New Roman"/>
          <w:szCs w:val="28"/>
          <w:lang w:val="ro-MD"/>
        </w:rPr>
        <w:t xml:space="preserve">5. </w:t>
      </w:r>
      <w:r w:rsidR="00A211E8" w:rsidRPr="00445ABC">
        <w:rPr>
          <w:rFonts w:cs="Times New Roman"/>
          <w:szCs w:val="28"/>
          <w:lang w:val="en-US"/>
        </w:rPr>
        <w:t xml:space="preserve">Rezultatele măsurate trebuie să fie conforme cu </w:t>
      </w:r>
      <w:r w:rsidR="00BF4412" w:rsidRPr="00445ABC">
        <w:rPr>
          <w:rFonts w:cs="Times New Roman"/>
          <w:szCs w:val="28"/>
          <w:lang w:val="en-US"/>
        </w:rPr>
        <w:t>sub</w:t>
      </w:r>
      <w:r w:rsidR="00A211E8" w:rsidRPr="00445ABC">
        <w:rPr>
          <w:rFonts w:cs="Times New Roman"/>
          <w:szCs w:val="28"/>
          <w:lang w:val="en-US"/>
        </w:rPr>
        <w:t>punctul 4.2.8.2.9.6 în ceea ce privește nivelul de ridicare și fie forţa medie de contact și deviaţia standard, fie procentul de formare a arcurilor electrice. În ceea ce privește măsurarea nivelului de ridicare, se măsoară ridicarea cu cel puţin două braţe stabile.</w:t>
      </w:r>
    </w:p>
    <w:p w:rsidR="00D474A6" w:rsidRPr="00445ABC" w:rsidRDefault="005B00E4" w:rsidP="00DD21D6">
      <w:pPr>
        <w:spacing w:after="0"/>
        <w:ind w:firstLine="709"/>
        <w:jc w:val="both"/>
        <w:rPr>
          <w:rFonts w:cs="Times New Roman"/>
          <w:b/>
          <w:szCs w:val="28"/>
          <w:lang w:val="en-US"/>
        </w:rPr>
      </w:pPr>
      <w:r w:rsidRPr="00445ABC">
        <w:rPr>
          <w:rFonts w:cs="Times New Roman"/>
          <w:b/>
          <w:szCs w:val="28"/>
          <w:lang w:val="en-US"/>
        </w:rPr>
        <w:t>6.2.3.22</w:t>
      </w:r>
      <w:r w:rsidR="00D474A6" w:rsidRPr="00445ABC">
        <w:rPr>
          <w:rFonts w:cs="Times New Roman"/>
          <w:b/>
          <w:szCs w:val="28"/>
          <w:lang w:val="en-US"/>
        </w:rPr>
        <w:t>.</w:t>
      </w:r>
      <w:r w:rsidR="00D712F2" w:rsidRPr="00445ABC">
        <w:rPr>
          <w:rFonts w:cs="Times New Roman"/>
          <w:b/>
          <w:szCs w:val="28"/>
          <w:lang w:val="en-US"/>
        </w:rPr>
        <w:t xml:space="preserve"> Dispunerea pantografelor (subpunctul 4.2.8.2.9.7)</w:t>
      </w:r>
    </w:p>
    <w:p w:rsidR="00D474A6" w:rsidRPr="00445ABC" w:rsidRDefault="005B00E4" w:rsidP="00DD21D6">
      <w:pPr>
        <w:spacing w:after="0"/>
        <w:ind w:firstLine="709"/>
        <w:jc w:val="both"/>
        <w:rPr>
          <w:rFonts w:cs="Times New Roman"/>
          <w:szCs w:val="28"/>
          <w:lang w:val="en-US"/>
        </w:rPr>
      </w:pPr>
      <w:r w:rsidRPr="00445ABC">
        <w:rPr>
          <w:rFonts w:cs="Times New Roman"/>
          <w:szCs w:val="28"/>
          <w:lang w:val="en-US"/>
        </w:rPr>
        <w:t>6.2.3.22</w:t>
      </w:r>
      <w:r w:rsidR="00D474A6" w:rsidRPr="00445ABC">
        <w:rPr>
          <w:rFonts w:cs="Times New Roman"/>
          <w:szCs w:val="28"/>
          <w:lang w:val="en-US"/>
        </w:rPr>
        <w:t xml:space="preserve">.1. Caracteristicile legate de comportamentul dinamic de captare a curentului trebuie verificate astfel cum se specifică la </w:t>
      </w:r>
      <w:r w:rsidR="00700AF6" w:rsidRPr="00445ABC">
        <w:rPr>
          <w:rFonts w:cs="Times New Roman"/>
          <w:szCs w:val="28"/>
          <w:lang w:val="en-US"/>
        </w:rPr>
        <w:t>subpunctul 6.2.3.21</w:t>
      </w:r>
      <w:r w:rsidR="00211EBD" w:rsidRPr="00445ABC">
        <w:rPr>
          <w:rFonts w:cs="Times New Roman"/>
          <w:szCs w:val="28"/>
          <w:lang w:val="en-US"/>
        </w:rPr>
        <w:t>.</w:t>
      </w:r>
    </w:p>
    <w:p w:rsidR="00D474A6" w:rsidRPr="00445ABC" w:rsidRDefault="005B00E4" w:rsidP="00DD21D6">
      <w:pPr>
        <w:spacing w:after="0"/>
        <w:ind w:firstLine="709"/>
        <w:jc w:val="both"/>
        <w:rPr>
          <w:rFonts w:cs="Times New Roman"/>
          <w:szCs w:val="28"/>
          <w:lang w:val="en-US"/>
        </w:rPr>
      </w:pPr>
      <w:r w:rsidRPr="00445ABC">
        <w:rPr>
          <w:rFonts w:cs="Times New Roman"/>
          <w:szCs w:val="28"/>
          <w:lang w:val="en-US"/>
        </w:rPr>
        <w:t>6.2.3.22</w:t>
      </w:r>
      <w:r w:rsidR="00D474A6" w:rsidRPr="00445ABC">
        <w:rPr>
          <w:rFonts w:cs="Times New Roman"/>
          <w:szCs w:val="28"/>
          <w:lang w:val="en-US"/>
        </w:rPr>
        <w:t>.2. Sunt necesare încercări pentru pantografele cu cele mai slabe performanţe în ceea ce privește nivelul maxim de ridicare și deviaţia standard maximă sau nivelul maxim de formare a arcurilor electrice. Dispunerile care conţin pantografele cu cele mai slabe performanţe trebuie identificate prin simularea sau măsurarea menţionate în apendicele J-1, indicii [41] și [42].</w:t>
      </w:r>
    </w:p>
    <w:p w:rsidR="00D474A6" w:rsidRPr="00445ABC" w:rsidRDefault="005B00E4" w:rsidP="00DD21D6">
      <w:pPr>
        <w:spacing w:after="0"/>
        <w:ind w:firstLine="709"/>
        <w:jc w:val="both"/>
        <w:rPr>
          <w:rFonts w:cs="Times New Roman"/>
          <w:b/>
          <w:szCs w:val="28"/>
          <w:lang w:val="en-US"/>
        </w:rPr>
      </w:pPr>
      <w:r w:rsidRPr="00445ABC">
        <w:rPr>
          <w:rFonts w:cs="Times New Roman"/>
          <w:b/>
          <w:szCs w:val="28"/>
          <w:lang w:val="en-US"/>
        </w:rPr>
        <w:t>6.2.3.23</w:t>
      </w:r>
      <w:r w:rsidR="00D474A6" w:rsidRPr="00445ABC">
        <w:rPr>
          <w:rFonts w:cs="Times New Roman"/>
          <w:b/>
          <w:szCs w:val="28"/>
          <w:lang w:val="en-US"/>
        </w:rPr>
        <w:t>.</w:t>
      </w:r>
      <w:r w:rsidR="00F85C84" w:rsidRPr="00445ABC">
        <w:rPr>
          <w:rFonts w:cs="Times New Roman"/>
          <w:b/>
          <w:szCs w:val="28"/>
          <w:lang w:val="en-US"/>
        </w:rPr>
        <w:t xml:space="preserve"> Parbrizul (subpunctul 4.2.9.2</w:t>
      </w:r>
      <w:r w:rsidR="00D474A6" w:rsidRPr="00445ABC">
        <w:rPr>
          <w:rFonts w:cs="Times New Roman"/>
          <w:b/>
          <w:szCs w:val="28"/>
          <w:lang w:val="en-US"/>
        </w:rPr>
        <w:t xml:space="preserve">) </w:t>
      </w:r>
    </w:p>
    <w:p w:rsidR="00D474A6" w:rsidRPr="00445ABC" w:rsidRDefault="00D474A6" w:rsidP="00DD21D6">
      <w:pPr>
        <w:spacing w:after="0"/>
        <w:ind w:firstLine="709"/>
        <w:jc w:val="both"/>
        <w:rPr>
          <w:rFonts w:cs="Times New Roman"/>
          <w:szCs w:val="28"/>
          <w:lang w:val="en-US"/>
        </w:rPr>
      </w:pPr>
      <w:r w:rsidRPr="00445ABC">
        <w:rPr>
          <w:rFonts w:cs="Times New Roman"/>
          <w:szCs w:val="28"/>
          <w:lang w:val="en-US"/>
        </w:rPr>
        <w:t>Caracteristicile parbrizului trebuie verificate în conformitate cu specificaţia menţionată în apendicele J-1, indic</w:t>
      </w:r>
      <w:r w:rsidR="00F85C84" w:rsidRPr="00445ABC">
        <w:rPr>
          <w:rFonts w:cs="Times New Roman"/>
          <w:szCs w:val="28"/>
          <w:lang w:val="en-US"/>
        </w:rPr>
        <w:t>ele [28]</w:t>
      </w:r>
      <w:r w:rsidRPr="00445ABC">
        <w:rPr>
          <w:rFonts w:cs="Times New Roman"/>
          <w:szCs w:val="28"/>
          <w:lang w:val="en-US"/>
        </w:rPr>
        <w:t>.</w:t>
      </w:r>
    </w:p>
    <w:p w:rsidR="0023020D" w:rsidRPr="00445ABC" w:rsidRDefault="005B00E4" w:rsidP="00DD21D6">
      <w:pPr>
        <w:spacing w:after="0"/>
        <w:ind w:firstLine="709"/>
        <w:jc w:val="both"/>
        <w:rPr>
          <w:rFonts w:cs="Times New Roman"/>
          <w:szCs w:val="28"/>
          <w:lang w:val="en-US"/>
        </w:rPr>
      </w:pPr>
      <w:r w:rsidRPr="00445ABC">
        <w:rPr>
          <w:rFonts w:cs="Times New Roman"/>
          <w:szCs w:val="28"/>
          <w:lang w:val="en-US"/>
        </w:rPr>
        <w:t>6.2.3.24</w:t>
      </w:r>
      <w:r w:rsidR="00D474A6" w:rsidRPr="00445ABC">
        <w:rPr>
          <w:rFonts w:cs="Times New Roman"/>
          <w:szCs w:val="28"/>
          <w:lang w:val="en-US"/>
        </w:rPr>
        <w:t>.</w:t>
      </w:r>
      <w:r w:rsidR="00F85C84" w:rsidRPr="00445ABC">
        <w:rPr>
          <w:rFonts w:cs="Times New Roman"/>
          <w:szCs w:val="28"/>
          <w:lang w:val="en-US"/>
        </w:rPr>
        <w:t xml:space="preserve"> Sistemele de detectare a incendiilor (subpunctul 4.2.10.3.2</w:t>
      </w:r>
      <w:r w:rsidR="0023020D" w:rsidRPr="00445ABC">
        <w:rPr>
          <w:rFonts w:cs="Times New Roman"/>
          <w:szCs w:val="28"/>
          <w:lang w:val="en-US"/>
        </w:rPr>
        <w:t>)</w:t>
      </w:r>
    </w:p>
    <w:p w:rsidR="0023020D" w:rsidRPr="00445ABC" w:rsidRDefault="00D474A6" w:rsidP="00DD21D6">
      <w:pPr>
        <w:spacing w:after="0"/>
        <w:ind w:firstLine="709"/>
        <w:jc w:val="both"/>
        <w:rPr>
          <w:rFonts w:cs="Times New Roman"/>
          <w:szCs w:val="28"/>
          <w:lang w:val="en-US"/>
        </w:rPr>
      </w:pPr>
      <w:r w:rsidRPr="00445ABC">
        <w:rPr>
          <w:rFonts w:cs="Times New Roman"/>
          <w:szCs w:val="28"/>
          <w:lang w:val="en-US"/>
        </w:rPr>
        <w:lastRenderedPageBreak/>
        <w:t xml:space="preserve">Cerinţa </w:t>
      </w:r>
      <w:r w:rsidR="00844695" w:rsidRPr="00445ABC">
        <w:rPr>
          <w:rFonts w:cs="Times New Roman"/>
          <w:szCs w:val="28"/>
          <w:lang w:val="en-US"/>
        </w:rPr>
        <w:t>subpunctului 4.2.10.3.2.</w:t>
      </w:r>
      <w:r w:rsidRPr="00445ABC">
        <w:rPr>
          <w:rFonts w:cs="Times New Roman"/>
          <w:szCs w:val="28"/>
          <w:lang w:val="en-US"/>
        </w:rPr>
        <w:t>1</w:t>
      </w:r>
      <w:r w:rsidR="0023020D" w:rsidRPr="00445ABC">
        <w:rPr>
          <w:rFonts w:cs="Times New Roman"/>
          <w:szCs w:val="28"/>
          <w:lang w:val="en-US"/>
        </w:rPr>
        <w:t xml:space="preserve"> </w:t>
      </w:r>
      <w:r w:rsidRPr="00445ABC">
        <w:rPr>
          <w:rFonts w:cs="Times New Roman"/>
          <w:szCs w:val="28"/>
          <w:lang w:val="en-US"/>
        </w:rPr>
        <w:t xml:space="preserve">este considerată ca fiind îndeplinită prin verificarea faptului că materialul rulant este echipat cu un sistem de detectare a incendiilor în următoarele spaţii: </w:t>
      </w:r>
    </w:p>
    <w:p w:rsidR="0023020D" w:rsidRPr="00445ABC" w:rsidRDefault="00D474A6" w:rsidP="00DD21D6">
      <w:pPr>
        <w:spacing w:after="0"/>
        <w:ind w:firstLine="709"/>
        <w:jc w:val="both"/>
        <w:rPr>
          <w:rFonts w:cs="Times New Roman"/>
          <w:szCs w:val="28"/>
          <w:lang w:val="en-US"/>
        </w:rPr>
      </w:pPr>
      <w:r w:rsidRPr="00445ABC">
        <w:rPr>
          <w:rFonts w:cs="Times New Roman"/>
          <w:szCs w:val="28"/>
          <w:lang w:val="en-US"/>
        </w:rPr>
        <w:t xml:space="preserve">compartimentul sau cabinetul tehnic, sigilat sau nu, care conţine linia de alimentare cu energie electrică și/sau echipamentul circuitului de tracţiune; </w:t>
      </w:r>
    </w:p>
    <w:p w:rsidR="0023020D" w:rsidRPr="00445ABC" w:rsidRDefault="00D474A6" w:rsidP="00DD21D6">
      <w:pPr>
        <w:spacing w:after="0"/>
        <w:ind w:firstLine="709"/>
        <w:jc w:val="both"/>
        <w:rPr>
          <w:rFonts w:cs="Times New Roman"/>
          <w:szCs w:val="28"/>
          <w:lang w:val="en-US"/>
        </w:rPr>
      </w:pPr>
      <w:r w:rsidRPr="00445ABC">
        <w:rPr>
          <w:rFonts w:cs="Times New Roman"/>
          <w:szCs w:val="28"/>
          <w:lang w:val="en-US"/>
        </w:rPr>
        <w:t xml:space="preserve">spaţiul tehnic care conţine un motor cu ardere internă; </w:t>
      </w:r>
    </w:p>
    <w:p w:rsidR="00D474A6" w:rsidRPr="00445ABC" w:rsidRDefault="00D474A6" w:rsidP="00DD21D6">
      <w:pPr>
        <w:spacing w:after="0"/>
        <w:ind w:firstLine="709"/>
        <w:jc w:val="both"/>
        <w:rPr>
          <w:rFonts w:cs="Times New Roman"/>
          <w:szCs w:val="28"/>
          <w:lang w:val="en-US"/>
        </w:rPr>
      </w:pPr>
      <w:r w:rsidRPr="00445ABC">
        <w:rPr>
          <w:rFonts w:cs="Times New Roman"/>
          <w:szCs w:val="28"/>
          <w:lang w:val="en-US"/>
        </w:rPr>
        <w:t>vagoanele de dormit și compartimentele de dormit, inclusiv compartimentele pentru personal ale acestora și coridoarele de trecere adiacente, precum și instalaţiile lor adiacente de încălzire prin combustie</w:t>
      </w:r>
      <w:r w:rsidR="006F17B6" w:rsidRPr="00445ABC">
        <w:rPr>
          <w:rFonts w:cs="Times New Roman"/>
          <w:szCs w:val="28"/>
          <w:lang w:val="en-US"/>
        </w:rPr>
        <w:t>.</w:t>
      </w:r>
    </w:p>
    <w:p w:rsidR="00666E32" w:rsidRPr="00445ABC" w:rsidRDefault="00666E32" w:rsidP="00DD21D6">
      <w:pPr>
        <w:spacing w:after="0"/>
        <w:ind w:firstLine="709"/>
        <w:jc w:val="both"/>
        <w:rPr>
          <w:rFonts w:cs="Times New Roman"/>
          <w:b/>
          <w:szCs w:val="28"/>
          <w:lang w:val="en-US"/>
        </w:rPr>
      </w:pPr>
      <w:r w:rsidRPr="00445ABC">
        <w:rPr>
          <w:rFonts w:cs="Times New Roman"/>
          <w:b/>
          <w:szCs w:val="28"/>
          <w:lang w:val="en-US"/>
        </w:rPr>
        <w:t>6.2.4</w:t>
      </w:r>
      <w:r w:rsidR="00D474A6" w:rsidRPr="00445ABC">
        <w:rPr>
          <w:rFonts w:cs="Times New Roman"/>
          <w:b/>
          <w:szCs w:val="28"/>
          <w:lang w:val="en-US"/>
        </w:rPr>
        <w:t>. Etape de proiect în c</w:t>
      </w:r>
      <w:r w:rsidRPr="00445ABC">
        <w:rPr>
          <w:rFonts w:cs="Times New Roman"/>
          <w:b/>
          <w:szCs w:val="28"/>
          <w:lang w:val="en-US"/>
        </w:rPr>
        <w:t xml:space="preserve">are este necesară evaluarea </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6.2.4.1. </w:t>
      </w:r>
      <w:r w:rsidR="00D474A6" w:rsidRPr="00445ABC">
        <w:rPr>
          <w:rFonts w:cs="Times New Roman"/>
          <w:szCs w:val="28"/>
          <w:lang w:val="en-US"/>
        </w:rPr>
        <w:t xml:space="preserve">Apendicele H la prezenta STI detaliază etapele de proiect în care trebuie efectuată o evaluare: </w:t>
      </w:r>
    </w:p>
    <w:p w:rsidR="00666E32" w:rsidRPr="00445ABC" w:rsidRDefault="00D474A6" w:rsidP="00DD21D6">
      <w:pPr>
        <w:spacing w:after="0"/>
        <w:ind w:firstLine="709"/>
        <w:jc w:val="both"/>
        <w:rPr>
          <w:rFonts w:cs="Times New Roman"/>
          <w:szCs w:val="28"/>
          <w:lang w:val="en-US"/>
        </w:rPr>
      </w:pPr>
      <w:r w:rsidRPr="00445ABC">
        <w:rPr>
          <w:rFonts w:cs="Times New Roman"/>
          <w:szCs w:val="28"/>
          <w:lang w:val="en-US"/>
        </w:rPr>
        <w:t xml:space="preserve">faza de proiectare și dezvoltare: </w:t>
      </w:r>
    </w:p>
    <w:p w:rsidR="00666E32" w:rsidRPr="00445ABC" w:rsidRDefault="00D474A6" w:rsidP="00DD21D6">
      <w:pPr>
        <w:spacing w:after="0"/>
        <w:ind w:firstLine="709"/>
        <w:jc w:val="both"/>
        <w:rPr>
          <w:rFonts w:cs="Times New Roman"/>
          <w:szCs w:val="28"/>
          <w:lang w:val="en-US"/>
        </w:rPr>
      </w:pPr>
      <w:r w:rsidRPr="00445ABC">
        <w:rPr>
          <w:rFonts w:cs="Times New Roman"/>
          <w:szCs w:val="28"/>
          <w:lang w:val="en-US"/>
        </w:rPr>
        <w:t xml:space="preserve">analiza proiectului și/sau examinarea proiectului; </w:t>
      </w:r>
    </w:p>
    <w:p w:rsidR="00D474A6" w:rsidRPr="00445ABC" w:rsidRDefault="00D474A6" w:rsidP="00DD21D6">
      <w:pPr>
        <w:spacing w:after="0"/>
        <w:ind w:firstLine="709"/>
        <w:jc w:val="both"/>
        <w:rPr>
          <w:rFonts w:cs="Times New Roman"/>
          <w:szCs w:val="28"/>
          <w:lang w:val="en-US"/>
        </w:rPr>
      </w:pPr>
      <w:r w:rsidRPr="00445ABC">
        <w:rPr>
          <w:rFonts w:cs="Times New Roman"/>
          <w:szCs w:val="28"/>
          <w:lang w:val="en-US"/>
        </w:rPr>
        <w:t xml:space="preserve">încercarea de tip: o încercare prin care se verifică proiectul, dacă acesta este definit în </w:t>
      </w:r>
      <w:r w:rsidR="00CB40EC" w:rsidRPr="00445ABC">
        <w:rPr>
          <w:rFonts w:cs="Times New Roman"/>
          <w:szCs w:val="28"/>
          <w:lang w:val="en-US"/>
        </w:rPr>
        <w:t>subpunctul</w:t>
      </w:r>
      <w:r w:rsidRPr="00445ABC">
        <w:rPr>
          <w:rFonts w:cs="Times New Roman"/>
          <w:szCs w:val="28"/>
          <w:lang w:val="en-US"/>
        </w:rPr>
        <w:t xml:space="preserve"> 4.2 și în conformitate cu aceasta;</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faza de producţie: verificarea printr-o încercare de rutină a conformităţii producţiei. Entitatea responsabilă cu evaluarea încercărilor de rutină se determină în funcţ</w:t>
      </w:r>
      <w:r w:rsidR="00CB40EC" w:rsidRPr="00445ABC">
        <w:rPr>
          <w:rFonts w:cs="Times New Roman"/>
          <w:szCs w:val="28"/>
          <w:lang w:val="en-US"/>
        </w:rPr>
        <w:t>ie de modulul de evaluare ales.</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6.2.4.2. </w:t>
      </w:r>
      <w:r w:rsidR="00CB40EC" w:rsidRPr="00445ABC">
        <w:rPr>
          <w:rFonts w:cs="Times New Roman"/>
          <w:szCs w:val="28"/>
          <w:lang w:val="en-US"/>
        </w:rPr>
        <w:t>Apendicele</w:t>
      </w:r>
      <w:r w:rsidRPr="00445ABC">
        <w:rPr>
          <w:rFonts w:cs="Times New Roman"/>
          <w:szCs w:val="28"/>
          <w:lang w:val="en-US"/>
        </w:rPr>
        <w:t xml:space="preserve"> H este s</w:t>
      </w:r>
      <w:r w:rsidR="00CB40EC" w:rsidRPr="00445ABC">
        <w:rPr>
          <w:rFonts w:cs="Times New Roman"/>
          <w:szCs w:val="28"/>
          <w:lang w:val="en-US"/>
        </w:rPr>
        <w:t>tructurat în conformitate cu subpunctul 4.2</w:t>
      </w:r>
      <w:r w:rsidRPr="00445ABC">
        <w:rPr>
          <w:rFonts w:cs="Times New Roman"/>
          <w:szCs w:val="28"/>
          <w:lang w:val="en-US"/>
        </w:rPr>
        <w:t xml:space="preserve">, care definește cerinţele și evaluarea lor, aplicabile subsistemului „materialul rulant”; atunci când este cazul, se include de asemenea o trimitere la un subpunct al 6.2.2.2. </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Mai exact, dacă o încercare de tip este identificată în apen dicele H, trebuie să se ţină cont de </w:t>
      </w:r>
      <w:r w:rsidR="005E0FAA" w:rsidRPr="00445ABC">
        <w:rPr>
          <w:rFonts w:cs="Times New Roman"/>
          <w:szCs w:val="28"/>
          <w:lang w:val="en-US"/>
        </w:rPr>
        <w:t>subpunctul</w:t>
      </w:r>
      <w:r w:rsidRPr="00445ABC">
        <w:rPr>
          <w:rFonts w:cs="Times New Roman"/>
          <w:szCs w:val="28"/>
          <w:lang w:val="en-US"/>
        </w:rPr>
        <w:t xml:space="preserve"> 4.2 în ceea ce privește condiţiile și cerinţele legate de această încercare.</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6.2.4.3. În cazul în care mai multe verificări CE (în raport cu mai multe STI-uri care se referă la același subsistem) necesită o verificare pe baza aceleiași evaluări a producţiei (modulul SD sau SF), se permite combinarea mai multor evaluări ale modulului SB cu o singură evaluare a modulului de producţie (SD sau SF). În această situaţie, pentru etapele de proiectare și elaborare trebuie emise ISV-uri, în conformitate cu modulul SB. </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6.2.4.4. Dacă se utilizează modulul SB, </w:t>
      </w:r>
      <w:r w:rsidR="00AB3A12" w:rsidRPr="00445ABC">
        <w:rPr>
          <w:rFonts w:cs="Times New Roman"/>
          <w:szCs w:val="28"/>
          <w:lang w:val="en-US"/>
        </w:rPr>
        <w:t>valabilitatea declaraţiei inter</w:t>
      </w:r>
      <w:r w:rsidRPr="00445ABC">
        <w:rPr>
          <w:rFonts w:cs="Times New Roman"/>
          <w:szCs w:val="28"/>
          <w:lang w:val="en-US"/>
        </w:rPr>
        <w:t xml:space="preserve">mediare de conformitate CE a subsistemelor trebuie indicată în conformitate cu dispoziţiile pentru etapa B din </w:t>
      </w:r>
      <w:r w:rsidR="00AB3A12" w:rsidRPr="00445ABC">
        <w:rPr>
          <w:rFonts w:cs="Times New Roman"/>
          <w:szCs w:val="28"/>
          <w:lang w:val="en-US"/>
        </w:rPr>
        <w:t xml:space="preserve">subpunctul </w:t>
      </w:r>
      <w:r w:rsidRPr="00445ABC">
        <w:rPr>
          <w:rFonts w:cs="Times New Roman"/>
          <w:szCs w:val="28"/>
          <w:lang w:val="en-US"/>
        </w:rPr>
        <w:t xml:space="preserve">7.1.3 </w:t>
      </w:r>
      <w:r w:rsidR="00AB3A12" w:rsidRPr="00445ABC">
        <w:rPr>
          <w:rFonts w:cs="Times New Roman"/>
          <w:szCs w:val="28"/>
          <w:lang w:val="en-US"/>
        </w:rPr>
        <w:t>„Reguli privind verificarea CE”.</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6.2.5. Soluţii inovatoare </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Dacă pentru subsistemul „material rulant” este propusă o soluţie inovatoare (conform definiţiei de la </w:t>
      </w:r>
      <w:r w:rsidR="00854213">
        <w:rPr>
          <w:rFonts w:cs="Times New Roman"/>
          <w:szCs w:val="28"/>
          <w:lang w:val="en-US"/>
        </w:rPr>
        <w:t>punctele 8-10</w:t>
      </w:r>
      <w:r w:rsidR="009F6530" w:rsidRPr="00445ABC">
        <w:rPr>
          <w:rFonts w:cs="Times New Roman"/>
          <w:szCs w:val="28"/>
          <w:lang w:val="en-US"/>
        </w:rPr>
        <w:t xml:space="preserve"> din prezentul Regulament</w:t>
      </w:r>
      <w:r w:rsidR="0063162F" w:rsidRPr="00445ABC">
        <w:rPr>
          <w:rFonts w:cs="Times New Roman"/>
          <w:szCs w:val="28"/>
          <w:lang w:val="en-US"/>
        </w:rPr>
        <w:t>), soli</w:t>
      </w:r>
      <w:r w:rsidRPr="00445ABC">
        <w:rPr>
          <w:rFonts w:cs="Times New Roman"/>
          <w:szCs w:val="28"/>
          <w:lang w:val="en-US"/>
        </w:rPr>
        <w:t xml:space="preserve">citantul trebuie să aplice procedura descrisă la </w:t>
      </w:r>
      <w:r w:rsidR="00854213">
        <w:rPr>
          <w:rFonts w:cs="Times New Roman"/>
          <w:szCs w:val="28"/>
          <w:lang w:val="en-US"/>
        </w:rPr>
        <w:t>punctele 8-10</w:t>
      </w:r>
      <w:r w:rsidR="009F6530" w:rsidRPr="00445ABC">
        <w:rPr>
          <w:rFonts w:cs="Times New Roman"/>
          <w:szCs w:val="28"/>
          <w:lang w:val="en-US"/>
        </w:rPr>
        <w:t xml:space="preserve"> din prezentul Regulamen</w:t>
      </w:r>
      <w:r w:rsidRPr="00445ABC">
        <w:rPr>
          <w:rFonts w:cs="Times New Roman"/>
          <w:szCs w:val="28"/>
          <w:lang w:val="en-US"/>
        </w:rPr>
        <w:t>.</w:t>
      </w:r>
    </w:p>
    <w:p w:rsidR="008F608A"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6.2.6. Evaluarea documentaţiei solicitate pentru exploatare și întreţinere </w:t>
      </w:r>
    </w:p>
    <w:p w:rsidR="00666E32" w:rsidRPr="00445ABC" w:rsidRDefault="00666E32" w:rsidP="00DD21D6">
      <w:pPr>
        <w:spacing w:after="0"/>
        <w:ind w:firstLine="709"/>
        <w:jc w:val="both"/>
        <w:rPr>
          <w:rFonts w:cs="Times New Roman"/>
          <w:szCs w:val="28"/>
          <w:lang w:val="en-US"/>
        </w:rPr>
      </w:pPr>
      <w:r w:rsidRPr="00445ABC">
        <w:rPr>
          <w:rFonts w:cs="Times New Roman"/>
          <w:szCs w:val="28"/>
          <w:lang w:val="en-US"/>
        </w:rPr>
        <w:t xml:space="preserve">În </w:t>
      </w:r>
      <w:r w:rsidR="00D55903" w:rsidRPr="00445ABC">
        <w:rPr>
          <w:rFonts w:cs="Times New Roman"/>
          <w:szCs w:val="28"/>
          <w:lang w:val="en-US"/>
        </w:rPr>
        <w:t xml:space="preserve">conformitate cu punctul 60 din </w:t>
      </w:r>
      <w:r w:rsidR="00D55903" w:rsidRPr="00445ABC">
        <w:rPr>
          <w:rFonts w:cs="Times New Roman"/>
          <w:szCs w:val="28"/>
          <w:lang w:val="ro-MD"/>
        </w:rPr>
        <w:t>Regulamentul de interoperabilitate a sistemului feroviar, aprobat prin Hotărârea Guvernului nr. 725/2024</w:t>
      </w:r>
      <w:r w:rsidRPr="00445ABC">
        <w:rPr>
          <w:rFonts w:cs="Times New Roman"/>
          <w:szCs w:val="28"/>
          <w:lang w:val="en-US"/>
        </w:rPr>
        <w:t>, solicitantul este responsabil cu alcătuirea dosarului tehnic care</w:t>
      </w:r>
      <w:r w:rsidR="0063162F" w:rsidRPr="00445ABC">
        <w:rPr>
          <w:rFonts w:cs="Times New Roman"/>
          <w:szCs w:val="28"/>
          <w:lang w:val="en-US"/>
        </w:rPr>
        <w:t xml:space="preserve"> conţine documentaţia solicitată privind exploatarea și întreţinerea.</w:t>
      </w:r>
    </w:p>
    <w:p w:rsidR="008F608A" w:rsidRPr="00445ABC" w:rsidRDefault="00666E32" w:rsidP="00DD21D6">
      <w:pPr>
        <w:spacing w:after="0"/>
        <w:ind w:firstLine="709"/>
        <w:jc w:val="both"/>
        <w:rPr>
          <w:rFonts w:cs="Times New Roman"/>
          <w:b/>
          <w:szCs w:val="28"/>
          <w:lang w:val="en-US"/>
        </w:rPr>
      </w:pPr>
      <w:r w:rsidRPr="00445ABC">
        <w:rPr>
          <w:rFonts w:cs="Times New Roman"/>
          <w:b/>
          <w:szCs w:val="28"/>
          <w:lang w:val="en-US"/>
        </w:rPr>
        <w:t xml:space="preserve">6.2.7. </w:t>
      </w:r>
      <w:r w:rsidR="008F608A" w:rsidRPr="00445ABC">
        <w:rPr>
          <w:rFonts w:cs="Times New Roman"/>
          <w:b/>
          <w:szCs w:val="28"/>
          <w:lang w:val="en-US"/>
        </w:rPr>
        <w:t>Evaluarea unităţilor destinate exploatării generale</w:t>
      </w:r>
    </w:p>
    <w:p w:rsidR="008F608A" w:rsidRPr="00445ABC" w:rsidRDefault="008F608A" w:rsidP="00DD21D6">
      <w:pPr>
        <w:spacing w:after="0"/>
        <w:ind w:firstLine="709"/>
        <w:jc w:val="both"/>
        <w:rPr>
          <w:rFonts w:cs="Times New Roman"/>
          <w:szCs w:val="28"/>
          <w:lang w:val="en-US"/>
        </w:rPr>
      </w:pPr>
      <w:r w:rsidRPr="00445ABC">
        <w:rPr>
          <w:rFonts w:cs="Times New Roman"/>
          <w:szCs w:val="28"/>
          <w:lang w:val="en-US"/>
        </w:rPr>
        <w:lastRenderedPageBreak/>
        <w:t xml:space="preserve">6.2.7.1. Atunci când o unitate nouă, modernizată sau reînnoită care urmează să fie utilizată în exploatarea generală este supusă evaluării în raport cu prezenta STI (în conformitate cu </w:t>
      </w:r>
      <w:r w:rsidR="00EB19B4" w:rsidRPr="00445ABC">
        <w:rPr>
          <w:rFonts w:cs="Times New Roman"/>
          <w:szCs w:val="28"/>
          <w:lang w:val="en-US"/>
        </w:rPr>
        <w:t>sub</w:t>
      </w:r>
      <w:r w:rsidRPr="00445ABC">
        <w:rPr>
          <w:rFonts w:cs="Times New Roman"/>
          <w:szCs w:val="28"/>
          <w:lang w:val="en-US"/>
        </w:rPr>
        <w:t xml:space="preserve">punctul 4.1.2), unele dintre cerinţele STI impun utilizarea unui tren de referinţă pentru evaluare. Acest lucru este menţionat în dispoziţiile relevante de la </w:t>
      </w:r>
      <w:r w:rsidR="00EB19B4" w:rsidRPr="00445ABC">
        <w:rPr>
          <w:rFonts w:cs="Times New Roman"/>
          <w:szCs w:val="28"/>
          <w:lang w:val="en-US"/>
        </w:rPr>
        <w:t>sub</w:t>
      </w:r>
      <w:r w:rsidRPr="00445ABC">
        <w:rPr>
          <w:rFonts w:cs="Times New Roman"/>
          <w:szCs w:val="28"/>
          <w:lang w:val="en-US"/>
        </w:rPr>
        <w:t>punctul 4.2. În mod similar, unele dintre cerinţele STI legate de tren nu pot fi</w:t>
      </w:r>
      <w:r w:rsidR="00EB19B4" w:rsidRPr="00445ABC">
        <w:rPr>
          <w:rFonts w:cs="Times New Roman"/>
          <w:szCs w:val="28"/>
          <w:lang w:val="en-US"/>
        </w:rPr>
        <w:t xml:space="preserve"> evaluate la nivel de unitate. A</w:t>
      </w:r>
      <w:r w:rsidRPr="00445ABC">
        <w:rPr>
          <w:rFonts w:cs="Times New Roman"/>
          <w:szCs w:val="28"/>
          <w:lang w:val="en-US"/>
        </w:rPr>
        <w:t xml:space="preserve">ceste cazuri sunt descrise, pentru cerinţele relevante, la </w:t>
      </w:r>
      <w:r w:rsidR="00EB19B4" w:rsidRPr="00445ABC">
        <w:rPr>
          <w:rFonts w:cs="Times New Roman"/>
          <w:szCs w:val="28"/>
          <w:lang w:val="en-US"/>
        </w:rPr>
        <w:t>sub</w:t>
      </w:r>
      <w:r w:rsidRPr="00445ABC">
        <w:rPr>
          <w:rFonts w:cs="Times New Roman"/>
          <w:szCs w:val="28"/>
          <w:lang w:val="en-US"/>
        </w:rPr>
        <w:t xml:space="preserve">punctul 4.2. </w:t>
      </w:r>
    </w:p>
    <w:p w:rsidR="008F608A" w:rsidRPr="00445ABC" w:rsidRDefault="008F608A" w:rsidP="00DD21D6">
      <w:pPr>
        <w:spacing w:after="0"/>
        <w:ind w:firstLine="709"/>
        <w:jc w:val="both"/>
        <w:rPr>
          <w:rFonts w:cs="Times New Roman"/>
          <w:szCs w:val="28"/>
          <w:lang w:val="en-US"/>
        </w:rPr>
      </w:pPr>
      <w:r w:rsidRPr="00445ABC">
        <w:rPr>
          <w:rFonts w:cs="Times New Roman"/>
          <w:szCs w:val="28"/>
          <w:lang w:val="en-US"/>
        </w:rPr>
        <w:t xml:space="preserve">6.2.7.2. Domeniul de utilizare în ceea ce privește tipul de material rulant care, cuplat cu unitatea ce trebuie evaluată, asigură faptul că trenul respectă STI nu este verificat de organismul notificat. </w:t>
      </w:r>
    </w:p>
    <w:p w:rsidR="00666E32" w:rsidRPr="00445ABC" w:rsidRDefault="008F608A" w:rsidP="00990EF3">
      <w:pPr>
        <w:spacing w:after="0"/>
        <w:ind w:firstLine="709"/>
        <w:jc w:val="both"/>
        <w:rPr>
          <w:rFonts w:cs="Times New Roman"/>
          <w:szCs w:val="28"/>
          <w:lang w:val="ro-MD"/>
        </w:rPr>
      </w:pPr>
      <w:r w:rsidRPr="00445ABC">
        <w:rPr>
          <w:rFonts w:cs="Times New Roman"/>
          <w:szCs w:val="28"/>
          <w:lang w:val="en-US"/>
        </w:rPr>
        <w:t xml:space="preserve">6.2.7.3. După ce o astfel de unitate a primit autorizaţia de dare în exploatare, utilizarea acesteia într-o compunere de tren (conformă cu STI sau nu) trebuie să intre în responsabilitatea întreprinderii feroviare, în conformitate cu regulile definite </w:t>
      </w:r>
      <w:r w:rsidR="00004B21" w:rsidRPr="00445ABC">
        <w:rPr>
          <w:rFonts w:cs="Times New Roman"/>
          <w:szCs w:val="28"/>
          <w:lang w:val="en-US"/>
        </w:rPr>
        <w:t>la punctul cu privire la compunerea trenurilor din Regulamentul privind STI referitoare</w:t>
      </w:r>
      <w:r w:rsidR="00FA7D61" w:rsidRPr="00445ABC">
        <w:rPr>
          <w:rFonts w:cs="Times New Roman"/>
          <w:szCs w:val="28"/>
          <w:lang w:val="en-US"/>
        </w:rPr>
        <w:t xml:space="preserve"> la</w:t>
      </w:r>
      <w:r w:rsidR="00004B21" w:rsidRPr="00445ABC">
        <w:rPr>
          <w:rFonts w:cs="Times New Roman"/>
          <w:szCs w:val="28"/>
          <w:lang w:val="en-US"/>
        </w:rPr>
        <w:t xml:space="preserve"> subsistemul „exploatare și gestionarea traficului”, </w:t>
      </w:r>
      <w:r w:rsidR="00004B21" w:rsidRPr="00445ABC">
        <w:rPr>
          <w:rFonts w:cs="Times New Roman"/>
          <w:szCs w:val="28"/>
          <w:lang w:val="ro-MD"/>
        </w:rPr>
        <w:t>aprobat prin Ordinul organului central de specialitate în domeniul transportului feroviar</w:t>
      </w:r>
      <w:r w:rsidRPr="00445ABC">
        <w:rPr>
          <w:rFonts w:cs="Times New Roman"/>
          <w:szCs w:val="28"/>
          <w:lang w:val="en-US"/>
        </w:rPr>
        <w:t>.</w:t>
      </w:r>
    </w:p>
    <w:p w:rsidR="00725124" w:rsidRPr="00445ABC" w:rsidRDefault="008F608A" w:rsidP="00DD21D6">
      <w:pPr>
        <w:spacing w:after="0"/>
        <w:ind w:firstLine="709"/>
        <w:jc w:val="both"/>
        <w:rPr>
          <w:rFonts w:cs="Times New Roman"/>
          <w:b/>
          <w:szCs w:val="28"/>
          <w:lang w:val="en-US"/>
        </w:rPr>
      </w:pPr>
      <w:r w:rsidRPr="00445ABC">
        <w:rPr>
          <w:rFonts w:cs="Times New Roman"/>
          <w:b/>
          <w:szCs w:val="28"/>
          <w:lang w:val="en-US"/>
        </w:rPr>
        <w:t xml:space="preserve">6.2.8. Evaluarea unităţilor destinate utilizării în compuneri predefinite </w:t>
      </w:r>
    </w:p>
    <w:p w:rsidR="00725124" w:rsidRPr="00445ABC" w:rsidRDefault="00725124" w:rsidP="00DD21D6">
      <w:pPr>
        <w:spacing w:after="0"/>
        <w:ind w:firstLine="709"/>
        <w:jc w:val="both"/>
        <w:rPr>
          <w:rFonts w:cs="Times New Roman"/>
          <w:szCs w:val="28"/>
          <w:lang w:val="en-US"/>
        </w:rPr>
      </w:pPr>
      <w:r w:rsidRPr="00445ABC">
        <w:rPr>
          <w:rFonts w:cs="Times New Roman"/>
          <w:szCs w:val="28"/>
          <w:lang w:val="en-US"/>
        </w:rPr>
        <w:t xml:space="preserve">6.2.8.1. </w:t>
      </w:r>
      <w:r w:rsidR="008F608A" w:rsidRPr="00445ABC">
        <w:rPr>
          <w:rFonts w:cs="Times New Roman"/>
          <w:szCs w:val="28"/>
          <w:lang w:val="en-US"/>
        </w:rPr>
        <w:t xml:space="preserve">Atunci când o unitate nouă, modernizată sau reînnoită care urmează să fie inclusă într-o compunere sau în compuneri predefinite este supusă evaluării (în conformitate cu </w:t>
      </w:r>
      <w:r w:rsidR="00990EF3" w:rsidRPr="00445ABC">
        <w:rPr>
          <w:rFonts w:cs="Times New Roman"/>
          <w:szCs w:val="28"/>
          <w:lang w:val="en-US"/>
        </w:rPr>
        <w:t>sub</w:t>
      </w:r>
      <w:r w:rsidR="008F608A" w:rsidRPr="00445ABC">
        <w:rPr>
          <w:rFonts w:cs="Times New Roman"/>
          <w:szCs w:val="28"/>
          <w:lang w:val="en-US"/>
        </w:rPr>
        <w:t xml:space="preserve">punctul 4.1.2), certificatul de verificare CE trebuie să identifice compunerea (compunerile) pentru care este valabilă evaluarea: tipul de material rulant cuplat cu unitatea de evaluat, numărul de vehicule din compunere (compuneri), dispunerea vehiculelor în compunere (compuneri), care vor asigura respectarea prezentei STI de către compunerea trenului. </w:t>
      </w:r>
    </w:p>
    <w:p w:rsidR="00725124" w:rsidRPr="00445ABC" w:rsidRDefault="00725124" w:rsidP="00DD21D6">
      <w:pPr>
        <w:spacing w:after="0"/>
        <w:ind w:firstLine="709"/>
        <w:jc w:val="both"/>
        <w:rPr>
          <w:rFonts w:cs="Times New Roman"/>
          <w:szCs w:val="28"/>
          <w:lang w:val="en-US"/>
        </w:rPr>
      </w:pPr>
      <w:r w:rsidRPr="00445ABC">
        <w:rPr>
          <w:rFonts w:cs="Times New Roman"/>
          <w:szCs w:val="28"/>
          <w:lang w:val="en-US"/>
        </w:rPr>
        <w:t xml:space="preserve">6.2.8.2. </w:t>
      </w:r>
      <w:r w:rsidR="008F608A" w:rsidRPr="00445ABC">
        <w:rPr>
          <w:rFonts w:cs="Times New Roman"/>
          <w:szCs w:val="28"/>
          <w:lang w:val="en-US"/>
        </w:rPr>
        <w:t>Cerinţele STI la nivel de tren trebuie evaluate utilizându-se o compunere de tren de referi</w:t>
      </w:r>
      <w:r w:rsidR="00990EF3" w:rsidRPr="00445ABC">
        <w:rPr>
          <w:rFonts w:cs="Times New Roman"/>
          <w:szCs w:val="28"/>
          <w:lang w:val="en-US"/>
        </w:rPr>
        <w:t>nţă, în conformitate cu specifi</w:t>
      </w:r>
      <w:r w:rsidR="008F608A" w:rsidRPr="00445ABC">
        <w:rPr>
          <w:rFonts w:cs="Times New Roman"/>
          <w:szCs w:val="28"/>
          <w:lang w:val="en-US"/>
        </w:rPr>
        <w:t xml:space="preserve">caţiile prezentei STI. </w:t>
      </w:r>
    </w:p>
    <w:p w:rsidR="008F608A" w:rsidRPr="00445ABC" w:rsidRDefault="00725124" w:rsidP="00DD21D6">
      <w:pPr>
        <w:spacing w:after="0"/>
        <w:ind w:firstLine="709"/>
        <w:jc w:val="both"/>
        <w:rPr>
          <w:rFonts w:cs="Times New Roman"/>
          <w:szCs w:val="28"/>
          <w:lang w:val="en-US"/>
        </w:rPr>
      </w:pPr>
      <w:r w:rsidRPr="00445ABC">
        <w:rPr>
          <w:rFonts w:cs="Times New Roman"/>
          <w:szCs w:val="28"/>
          <w:lang w:val="en-US"/>
        </w:rPr>
        <w:t xml:space="preserve">6.2.8.3. </w:t>
      </w:r>
      <w:r w:rsidR="008F608A" w:rsidRPr="00445ABC">
        <w:rPr>
          <w:rFonts w:cs="Times New Roman"/>
          <w:szCs w:val="28"/>
          <w:lang w:val="en-US"/>
        </w:rPr>
        <w:t>După ce o astfel de unitate a primit autorizaţia de dare în exploatare, ea poate fi cuplată cu alte unităţi pentru a constitui compunerile menţionate în certificatul de verificare CE.</w:t>
      </w:r>
    </w:p>
    <w:p w:rsidR="008F608A" w:rsidRPr="00445ABC" w:rsidRDefault="008F608A" w:rsidP="00DD21D6">
      <w:pPr>
        <w:spacing w:after="0"/>
        <w:ind w:firstLine="709"/>
        <w:jc w:val="both"/>
        <w:rPr>
          <w:rFonts w:cs="Times New Roman"/>
          <w:b/>
          <w:szCs w:val="28"/>
          <w:lang w:val="en-US"/>
        </w:rPr>
      </w:pPr>
      <w:r w:rsidRPr="00445ABC">
        <w:rPr>
          <w:rFonts w:cs="Times New Roman"/>
          <w:b/>
          <w:szCs w:val="28"/>
          <w:lang w:val="en-US"/>
        </w:rPr>
        <w:t>6.2.9.</w:t>
      </w:r>
      <w:r w:rsidR="00725124" w:rsidRPr="00445ABC">
        <w:rPr>
          <w:rFonts w:cs="Times New Roman"/>
          <w:b/>
          <w:szCs w:val="28"/>
          <w:lang w:val="en-US"/>
        </w:rPr>
        <w:t xml:space="preserve"> Caz particular: Evaluarea unităţilor destinate să fie incluse într-o compunere fixă existentă</w:t>
      </w:r>
    </w:p>
    <w:p w:rsidR="00725124" w:rsidRPr="00445ABC" w:rsidRDefault="008F608A" w:rsidP="00DD21D6">
      <w:pPr>
        <w:spacing w:after="0"/>
        <w:ind w:firstLine="709"/>
        <w:jc w:val="both"/>
        <w:rPr>
          <w:rFonts w:cs="Times New Roman"/>
          <w:szCs w:val="28"/>
          <w:lang w:val="en-US"/>
        </w:rPr>
      </w:pPr>
      <w:r w:rsidRPr="00445ABC">
        <w:rPr>
          <w:rFonts w:cs="Times New Roman"/>
          <w:szCs w:val="28"/>
          <w:lang w:val="en-US"/>
        </w:rPr>
        <w:t>6.2.9.1.</w:t>
      </w:r>
      <w:r w:rsidR="00725124" w:rsidRPr="00445ABC">
        <w:rPr>
          <w:rFonts w:cs="Times New Roman"/>
          <w:szCs w:val="28"/>
          <w:lang w:val="en-US"/>
        </w:rPr>
        <w:t xml:space="preserve"> </w:t>
      </w:r>
      <w:r w:rsidR="00B116FB" w:rsidRPr="00445ABC">
        <w:rPr>
          <w:rFonts w:cs="Times New Roman"/>
          <w:szCs w:val="28"/>
          <w:lang w:val="en-US"/>
        </w:rPr>
        <w:t>Contex</w:t>
      </w:r>
      <w:r w:rsidR="00725124" w:rsidRPr="00445ABC">
        <w:rPr>
          <w:rFonts w:cs="Times New Roman"/>
          <w:szCs w:val="28"/>
          <w:lang w:val="en-US"/>
        </w:rPr>
        <w:t>t</w:t>
      </w:r>
    </w:p>
    <w:p w:rsidR="008F608A" w:rsidRPr="00445ABC" w:rsidRDefault="00725124" w:rsidP="00DD21D6">
      <w:pPr>
        <w:spacing w:after="0"/>
        <w:ind w:firstLine="709"/>
        <w:jc w:val="both"/>
        <w:rPr>
          <w:rFonts w:cs="Times New Roman"/>
          <w:szCs w:val="28"/>
          <w:lang w:val="en-US"/>
        </w:rPr>
      </w:pPr>
      <w:r w:rsidRPr="00445ABC">
        <w:rPr>
          <w:rFonts w:cs="Times New Roman"/>
          <w:szCs w:val="28"/>
          <w:lang w:val="en-US"/>
        </w:rPr>
        <w:t>Acest caz particular de evaluare se aplică în cazul înlocuirii unei părţi a unei compuneri fixe care a fost deja dată în exploatare. Mai jos sunt descrise două cazuri, în funcţie de situaţia faţă de STI a compunerii fixe. Partea din compunerea fixă supusă evaluării este numită „unitate” în textul de mai jos.</w:t>
      </w:r>
    </w:p>
    <w:p w:rsidR="00725124" w:rsidRPr="00445ABC" w:rsidRDefault="008F608A" w:rsidP="00DD21D6">
      <w:pPr>
        <w:spacing w:after="0"/>
        <w:ind w:firstLine="709"/>
        <w:jc w:val="both"/>
        <w:rPr>
          <w:rFonts w:cs="Times New Roman"/>
          <w:szCs w:val="28"/>
          <w:lang w:val="en-US"/>
        </w:rPr>
      </w:pPr>
      <w:r w:rsidRPr="00445ABC">
        <w:rPr>
          <w:rFonts w:cs="Times New Roman"/>
          <w:szCs w:val="28"/>
          <w:lang w:val="en-US"/>
        </w:rPr>
        <w:t xml:space="preserve">6.2.9.2. </w:t>
      </w:r>
      <w:r w:rsidR="00B116FB" w:rsidRPr="00445ABC">
        <w:rPr>
          <w:rFonts w:cs="Times New Roman"/>
          <w:szCs w:val="28"/>
          <w:lang w:val="en-US"/>
        </w:rPr>
        <w:t>Cazul unei compuneri fixe conforme cu STI</w:t>
      </w:r>
      <w:r w:rsidR="00725124" w:rsidRPr="00445ABC">
        <w:rPr>
          <w:rFonts w:cs="Times New Roman"/>
          <w:szCs w:val="28"/>
          <w:lang w:val="en-US"/>
        </w:rPr>
        <w:t xml:space="preserve"> </w:t>
      </w:r>
    </w:p>
    <w:p w:rsidR="008F608A" w:rsidRPr="00445ABC" w:rsidRDefault="00725124" w:rsidP="00DD21D6">
      <w:pPr>
        <w:spacing w:after="0"/>
        <w:ind w:firstLine="709"/>
        <w:jc w:val="both"/>
        <w:rPr>
          <w:rFonts w:cs="Times New Roman"/>
          <w:szCs w:val="28"/>
          <w:lang w:val="en-US"/>
        </w:rPr>
      </w:pPr>
      <w:r w:rsidRPr="00445ABC">
        <w:rPr>
          <w:rFonts w:cs="Times New Roman"/>
          <w:szCs w:val="28"/>
          <w:lang w:val="en-US"/>
        </w:rPr>
        <w:t xml:space="preserve">Atunci când o unitate nouă, modernizată sau reînnoită care urmează să fie inclusă într-o compunere fixă existentă este supusă evaluării în raport cu prezenta STI și este disponibil un certificat de verificare CE valabil pentru compunerea fixă existentă, este necesară o evaluare în raport cu STI doar pentru noua unitate, în vederea actualizării certificatului compunerii fixe existente, care </w:t>
      </w:r>
      <w:r w:rsidR="004F0A6E" w:rsidRPr="00445ABC">
        <w:rPr>
          <w:rFonts w:cs="Times New Roman"/>
          <w:szCs w:val="28"/>
          <w:lang w:val="en-US"/>
        </w:rPr>
        <w:t xml:space="preserve">este considerată reînnoită </w:t>
      </w:r>
      <w:r w:rsidRPr="00445ABC">
        <w:rPr>
          <w:rFonts w:cs="Times New Roman"/>
          <w:szCs w:val="28"/>
          <w:lang w:val="en-US"/>
        </w:rPr>
        <w:t xml:space="preserve">(a se vedea, de asemenea, </w:t>
      </w:r>
      <w:r w:rsidR="004F0A6E" w:rsidRPr="00445ABC">
        <w:rPr>
          <w:rFonts w:cs="Times New Roman"/>
          <w:szCs w:val="28"/>
          <w:lang w:val="en-US"/>
        </w:rPr>
        <w:t>subpunctul 7.1.2.2)</w:t>
      </w:r>
      <w:r w:rsidRPr="00445ABC">
        <w:rPr>
          <w:rFonts w:cs="Times New Roman"/>
          <w:szCs w:val="28"/>
          <w:lang w:val="en-US"/>
        </w:rPr>
        <w:t>.</w:t>
      </w:r>
    </w:p>
    <w:p w:rsidR="00725124" w:rsidRPr="00445ABC" w:rsidRDefault="008F608A" w:rsidP="00DD21D6">
      <w:pPr>
        <w:spacing w:after="0"/>
        <w:ind w:firstLine="709"/>
        <w:jc w:val="both"/>
        <w:rPr>
          <w:rFonts w:cs="Times New Roman"/>
          <w:b/>
          <w:szCs w:val="28"/>
          <w:lang w:val="en-US"/>
        </w:rPr>
      </w:pPr>
      <w:r w:rsidRPr="00445ABC">
        <w:rPr>
          <w:rFonts w:cs="Times New Roman"/>
          <w:b/>
          <w:szCs w:val="28"/>
          <w:lang w:val="en-US"/>
        </w:rPr>
        <w:t xml:space="preserve">6.2.9.3. </w:t>
      </w:r>
      <w:r w:rsidR="004F0A6E" w:rsidRPr="00445ABC">
        <w:rPr>
          <w:rFonts w:cs="Times New Roman"/>
          <w:b/>
          <w:szCs w:val="28"/>
          <w:lang w:val="en-US"/>
        </w:rPr>
        <w:t xml:space="preserve">Cazul </w:t>
      </w:r>
      <w:r w:rsidR="00725124" w:rsidRPr="00445ABC">
        <w:rPr>
          <w:rFonts w:cs="Times New Roman"/>
          <w:b/>
          <w:szCs w:val="28"/>
          <w:lang w:val="en-US"/>
        </w:rPr>
        <w:t>u</w:t>
      </w:r>
      <w:r w:rsidR="004F0A6E" w:rsidRPr="00445ABC">
        <w:rPr>
          <w:rFonts w:cs="Times New Roman"/>
          <w:b/>
          <w:szCs w:val="28"/>
          <w:lang w:val="en-US"/>
        </w:rPr>
        <w:t>nei compuneri fixe neconforme cu ST</w:t>
      </w:r>
      <w:r w:rsidR="00725124" w:rsidRPr="00445ABC">
        <w:rPr>
          <w:rFonts w:cs="Times New Roman"/>
          <w:b/>
          <w:szCs w:val="28"/>
          <w:lang w:val="en-US"/>
        </w:rPr>
        <w:t xml:space="preserve">I </w:t>
      </w:r>
    </w:p>
    <w:p w:rsidR="008F608A" w:rsidRPr="00445ABC" w:rsidRDefault="00725124" w:rsidP="00DD21D6">
      <w:pPr>
        <w:spacing w:after="0"/>
        <w:ind w:firstLine="709"/>
        <w:jc w:val="both"/>
        <w:rPr>
          <w:rFonts w:cs="Times New Roman"/>
          <w:szCs w:val="28"/>
          <w:lang w:val="en-US"/>
        </w:rPr>
      </w:pPr>
      <w:r w:rsidRPr="00445ABC">
        <w:rPr>
          <w:rFonts w:cs="Times New Roman"/>
          <w:szCs w:val="28"/>
          <w:lang w:val="en-US"/>
        </w:rPr>
        <w:lastRenderedPageBreak/>
        <w:t>Atunci când o unitate nouă, modernizată sau reînnoită care urmează să fie inclusă într-o compunere fixă existentă este supusă evaluării în raport cu prezenta STI și nu este disponibil un certificat de verificare CE valabil pentru compunerea fixă existentă, certificatul de verificare CE trebuie să menţioneze faptul că certificarea nu acoperă cerinţele STI aplicabile compunerii fixe, ci doar unitatea evaluată.</w:t>
      </w:r>
    </w:p>
    <w:p w:rsidR="005438C3" w:rsidRPr="00445ABC" w:rsidRDefault="005438C3" w:rsidP="00DD21D6">
      <w:pPr>
        <w:spacing w:after="0"/>
        <w:ind w:firstLine="709"/>
        <w:jc w:val="both"/>
        <w:rPr>
          <w:rFonts w:cs="Times New Roman"/>
          <w:b/>
          <w:szCs w:val="28"/>
          <w:lang w:val="en-US"/>
        </w:rPr>
      </w:pPr>
      <w:r w:rsidRPr="00445ABC">
        <w:rPr>
          <w:rFonts w:cs="Times New Roman"/>
          <w:b/>
          <w:szCs w:val="28"/>
          <w:lang w:val="en-US"/>
        </w:rPr>
        <w:t xml:space="preserve">6.2.10. Verificarea CE atunci când ETCS este instalat la bordul unui material rulant/tip de material rulant </w:t>
      </w:r>
    </w:p>
    <w:p w:rsidR="005438C3" w:rsidRPr="00445ABC" w:rsidRDefault="005438C3" w:rsidP="00DD21D6">
      <w:pPr>
        <w:spacing w:after="0"/>
        <w:ind w:firstLine="709"/>
        <w:jc w:val="both"/>
        <w:rPr>
          <w:rFonts w:cs="Times New Roman"/>
          <w:szCs w:val="28"/>
          <w:lang w:val="en-US"/>
        </w:rPr>
      </w:pPr>
      <w:r w:rsidRPr="00445ABC">
        <w:rPr>
          <w:rFonts w:cs="Times New Roman"/>
          <w:szCs w:val="28"/>
          <w:lang w:val="en-US"/>
        </w:rPr>
        <w:t xml:space="preserve">6.2.10.1. Acest caz se aplică atunci când ETCS de bord este instalat în: </w:t>
      </w:r>
    </w:p>
    <w:p w:rsidR="005438C3" w:rsidRPr="00445ABC" w:rsidRDefault="005438C3" w:rsidP="00BF2599">
      <w:pPr>
        <w:spacing w:after="0"/>
        <w:jc w:val="both"/>
        <w:rPr>
          <w:rFonts w:cs="Times New Roman"/>
          <w:szCs w:val="28"/>
          <w:lang w:val="ro-MD"/>
        </w:rPr>
      </w:pPr>
      <w:r w:rsidRPr="00445ABC">
        <w:rPr>
          <w:rFonts w:cs="Times New Roman"/>
          <w:szCs w:val="28"/>
          <w:lang w:val="en-US"/>
        </w:rPr>
        <w:t xml:space="preserve">proiecte de vehicule nou dezvoltate, astfel cum este definită la </w:t>
      </w:r>
      <w:r w:rsidR="00BF2599" w:rsidRPr="00445ABC">
        <w:rPr>
          <w:rFonts w:cs="Times New Roman"/>
          <w:szCs w:val="28"/>
          <w:lang w:val="en-US"/>
        </w:rPr>
        <w:t xml:space="preserve">punctele 81-96 din </w:t>
      </w:r>
      <w:r w:rsidR="00BF2599" w:rsidRPr="00445ABC">
        <w:rPr>
          <w:rFonts w:cs="Times New Roman"/>
          <w:szCs w:val="28"/>
          <w:lang w:val="ro-MD"/>
        </w:rPr>
        <w:t>Regulamentul de interoperabilitate a sistemului feroviar, aprobat prin Hotărârea Guvernului nr. 725/2024</w:t>
      </w:r>
      <w:r w:rsidRPr="00445ABC">
        <w:rPr>
          <w:rFonts w:cs="Times New Roman"/>
          <w:szCs w:val="28"/>
          <w:lang w:val="en-US"/>
        </w:rPr>
        <w:t xml:space="preserve">; </w:t>
      </w:r>
    </w:p>
    <w:p w:rsidR="005438C3" w:rsidRPr="00445ABC" w:rsidRDefault="005438C3" w:rsidP="00427A70">
      <w:pPr>
        <w:spacing w:after="0"/>
        <w:ind w:firstLine="709"/>
        <w:jc w:val="both"/>
        <w:rPr>
          <w:rFonts w:cs="Times New Roman"/>
          <w:szCs w:val="28"/>
          <w:lang w:val="en-US"/>
        </w:rPr>
      </w:pPr>
      <w:r w:rsidRPr="00445ABC">
        <w:rPr>
          <w:rFonts w:cs="Times New Roman"/>
          <w:szCs w:val="28"/>
          <w:lang w:val="en-US"/>
        </w:rPr>
        <w:t>toate celelalte tipuri de vehicule și ma</w:t>
      </w:r>
      <w:r w:rsidR="00427A70" w:rsidRPr="00445ABC">
        <w:rPr>
          <w:rFonts w:cs="Times New Roman"/>
          <w:szCs w:val="28"/>
          <w:lang w:val="en-US"/>
        </w:rPr>
        <w:t xml:space="preserve">teriale rulante în exploatare. </w:t>
      </w:r>
    </w:p>
    <w:p w:rsidR="005438C3" w:rsidRPr="00445ABC" w:rsidRDefault="005438C3" w:rsidP="00DD21D6">
      <w:pPr>
        <w:spacing w:after="0"/>
        <w:ind w:firstLine="709"/>
        <w:jc w:val="both"/>
        <w:rPr>
          <w:rFonts w:cs="Times New Roman"/>
          <w:szCs w:val="28"/>
          <w:lang w:val="en-US"/>
        </w:rPr>
      </w:pPr>
      <w:r w:rsidRPr="00445ABC">
        <w:rPr>
          <w:rFonts w:cs="Times New Roman"/>
          <w:szCs w:val="28"/>
          <w:lang w:val="en-US"/>
        </w:rPr>
        <w:t>6.2.10.2. Evaluarea funcţiilor de interfaţă pentru instalarea ETCS în vehicul face parte din verificarea CE pentru subsistemu</w:t>
      </w:r>
      <w:r w:rsidR="003A6D57" w:rsidRPr="00445ABC">
        <w:rPr>
          <w:rFonts w:cs="Times New Roman"/>
          <w:szCs w:val="28"/>
          <w:lang w:val="en-US"/>
        </w:rPr>
        <w:t>l CCS</w:t>
      </w:r>
      <w:r w:rsidRPr="00445ABC">
        <w:rPr>
          <w:rFonts w:cs="Times New Roman"/>
          <w:szCs w:val="28"/>
          <w:lang w:val="en-US"/>
        </w:rPr>
        <w:t xml:space="preserve">. </w:t>
      </w:r>
    </w:p>
    <w:p w:rsidR="008F608A" w:rsidRPr="00445ABC" w:rsidRDefault="00616426" w:rsidP="00DD21D6">
      <w:pPr>
        <w:spacing w:after="0"/>
        <w:ind w:firstLine="709"/>
        <w:jc w:val="both"/>
        <w:rPr>
          <w:rFonts w:cs="Times New Roman"/>
          <w:szCs w:val="28"/>
          <w:lang w:val="en-US"/>
        </w:rPr>
      </w:pPr>
      <w:r w:rsidRPr="00445ABC">
        <w:rPr>
          <w:rFonts w:cs="Times New Roman"/>
          <w:szCs w:val="28"/>
          <w:lang w:val="en-US"/>
        </w:rPr>
        <w:t>A</w:t>
      </w:r>
      <w:r w:rsidR="005438C3" w:rsidRPr="00445ABC">
        <w:rPr>
          <w:rFonts w:cs="Times New Roman"/>
          <w:szCs w:val="28"/>
          <w:lang w:val="en-US"/>
        </w:rPr>
        <w:t>lte cerinţe definite în prezenta STI aplicabile materialului rulant fac parte din verificarea CE pentru subsistemul „material rulant”.</w:t>
      </w:r>
    </w:p>
    <w:p w:rsidR="005438C3" w:rsidRPr="00445ABC" w:rsidRDefault="005438C3" w:rsidP="00DD21D6">
      <w:pPr>
        <w:spacing w:after="0"/>
        <w:ind w:firstLine="709"/>
        <w:jc w:val="both"/>
        <w:rPr>
          <w:rFonts w:cs="Times New Roman"/>
          <w:szCs w:val="28"/>
          <w:lang w:val="en-US"/>
        </w:rPr>
      </w:pPr>
      <w:r w:rsidRPr="00445ABC">
        <w:rPr>
          <w:rFonts w:cs="Times New Roman"/>
          <w:szCs w:val="28"/>
          <w:lang w:val="en-US"/>
        </w:rPr>
        <w:t xml:space="preserve">6.2.11. Verificarea CE pentru materialul rulant/tipul de material rulant atunci când funcţia ATO este instalată la bord </w:t>
      </w:r>
    </w:p>
    <w:p w:rsidR="005438C3" w:rsidRPr="00445ABC" w:rsidRDefault="005438C3" w:rsidP="00DD21D6">
      <w:pPr>
        <w:spacing w:after="0"/>
        <w:ind w:firstLine="709"/>
        <w:jc w:val="both"/>
        <w:rPr>
          <w:rFonts w:cs="Times New Roman"/>
          <w:szCs w:val="28"/>
          <w:lang w:val="en-US"/>
        </w:rPr>
      </w:pPr>
      <w:r w:rsidRPr="00445ABC">
        <w:rPr>
          <w:rFonts w:cs="Times New Roman"/>
          <w:szCs w:val="28"/>
          <w:lang w:val="en-US"/>
        </w:rPr>
        <w:t>6.2.11.1. Prezentul punct se aplică unităţilor echipate cu ETCS de bord și destinate a fi echipate cu funcţia de conducere automată a trenului l</w:t>
      </w:r>
      <w:r w:rsidR="00CA7EEE" w:rsidRPr="00445ABC">
        <w:rPr>
          <w:rFonts w:cs="Times New Roman"/>
          <w:szCs w:val="28"/>
          <w:lang w:val="en-US"/>
        </w:rPr>
        <w:t>a bord până la gradul de automa</w:t>
      </w:r>
      <w:r w:rsidRPr="00445ABC">
        <w:rPr>
          <w:rFonts w:cs="Times New Roman"/>
          <w:szCs w:val="28"/>
          <w:lang w:val="en-US"/>
        </w:rPr>
        <w:t xml:space="preserve">tizare 2. </w:t>
      </w:r>
    </w:p>
    <w:p w:rsidR="005438C3" w:rsidRPr="00445ABC" w:rsidRDefault="005438C3" w:rsidP="00B41603">
      <w:pPr>
        <w:spacing w:after="0"/>
        <w:ind w:firstLine="709"/>
        <w:jc w:val="both"/>
        <w:rPr>
          <w:rFonts w:cs="Times New Roman"/>
          <w:szCs w:val="28"/>
          <w:lang w:val="en-US"/>
        </w:rPr>
      </w:pPr>
      <w:r w:rsidRPr="00445ABC">
        <w:rPr>
          <w:rFonts w:cs="Times New Roman"/>
          <w:szCs w:val="28"/>
          <w:lang w:val="en-US"/>
        </w:rPr>
        <w:t xml:space="preserve">6.2.11.2. Conformitatea materialului rulant cu cerinţele privind interfaţa specificate în </w:t>
      </w:r>
      <w:r w:rsidR="00B41603" w:rsidRPr="00445ABC">
        <w:rPr>
          <w:rFonts w:cs="Times New Roman"/>
          <w:szCs w:val="28"/>
          <w:lang w:val="en-US"/>
        </w:rPr>
        <w:t xml:space="preserve">Regulamentul privind STI referitoare la subsistemele control-comandă și semnalizare, aprobat prin Ordinul organului central de specialitate în domeniul transportului feroviar, </w:t>
      </w:r>
      <w:r w:rsidRPr="00445ABC">
        <w:rPr>
          <w:rFonts w:cs="Times New Roman"/>
          <w:szCs w:val="28"/>
          <w:lang w:val="en-US"/>
        </w:rPr>
        <w:t>poate fi evaluată numai atunci c</w:t>
      </w:r>
      <w:r w:rsidR="00B41603" w:rsidRPr="00445ABC">
        <w:rPr>
          <w:rFonts w:cs="Times New Roman"/>
          <w:szCs w:val="28"/>
          <w:lang w:val="en-US"/>
        </w:rPr>
        <w:t>ând funcţia ATO este instalată.</w:t>
      </w:r>
    </w:p>
    <w:p w:rsidR="005438C3" w:rsidRPr="00445ABC" w:rsidRDefault="005438C3" w:rsidP="00DD21D6">
      <w:pPr>
        <w:spacing w:after="0"/>
        <w:ind w:firstLine="709"/>
        <w:jc w:val="both"/>
        <w:rPr>
          <w:rFonts w:cs="Times New Roman"/>
          <w:szCs w:val="28"/>
          <w:lang w:val="en-US"/>
        </w:rPr>
      </w:pPr>
      <w:r w:rsidRPr="00445ABC">
        <w:rPr>
          <w:rFonts w:cs="Times New Roman"/>
          <w:szCs w:val="28"/>
          <w:lang w:val="en-US"/>
        </w:rPr>
        <w:t>6.2.11.3. Evaluarea cerinţelor privind interfaţa pentru integrarea ATO de bord în vehicul face parte din verificarea CE pent</w:t>
      </w:r>
      <w:r w:rsidR="00B41603" w:rsidRPr="00445ABC">
        <w:rPr>
          <w:rFonts w:cs="Times New Roman"/>
          <w:szCs w:val="28"/>
          <w:lang w:val="en-US"/>
        </w:rPr>
        <w:t>ru subsistemul „CCS de la bord”.</w:t>
      </w:r>
    </w:p>
    <w:p w:rsidR="005D135F" w:rsidRPr="00445ABC" w:rsidRDefault="005438C3" w:rsidP="00DD21D6">
      <w:pPr>
        <w:spacing w:after="0"/>
        <w:ind w:firstLine="709"/>
        <w:jc w:val="both"/>
        <w:rPr>
          <w:rFonts w:cs="Times New Roman"/>
          <w:b/>
          <w:szCs w:val="28"/>
          <w:lang w:val="en-US"/>
        </w:rPr>
      </w:pPr>
      <w:r w:rsidRPr="00445ABC">
        <w:rPr>
          <w:rFonts w:cs="Times New Roman"/>
          <w:b/>
          <w:szCs w:val="28"/>
          <w:lang w:val="en-US"/>
        </w:rPr>
        <w:t xml:space="preserve">6.3. Întreţinerea subsistemelor care conţin elemente constitutive de interoperabilitate fără declaraţie CE </w:t>
      </w:r>
    </w:p>
    <w:p w:rsidR="005D135F" w:rsidRPr="00445ABC" w:rsidRDefault="005D135F" w:rsidP="00DD21D6">
      <w:pPr>
        <w:spacing w:after="0"/>
        <w:ind w:firstLine="709"/>
        <w:jc w:val="both"/>
        <w:rPr>
          <w:rFonts w:cs="Times New Roman"/>
          <w:szCs w:val="28"/>
          <w:lang w:val="en-US"/>
        </w:rPr>
      </w:pPr>
      <w:r w:rsidRPr="00445ABC">
        <w:rPr>
          <w:rFonts w:cs="Times New Roman"/>
          <w:szCs w:val="28"/>
          <w:lang w:val="en-US"/>
        </w:rPr>
        <w:t xml:space="preserve">6.3.1. </w:t>
      </w:r>
      <w:r w:rsidR="005438C3" w:rsidRPr="00445ABC">
        <w:rPr>
          <w:rFonts w:cs="Times New Roman"/>
          <w:szCs w:val="28"/>
          <w:lang w:val="en-US"/>
        </w:rPr>
        <w:t>În cazul subsistemelor care deţin un certificat de verificare CE și care încorporează el</w:t>
      </w:r>
      <w:r w:rsidR="00756622" w:rsidRPr="00445ABC">
        <w:rPr>
          <w:rFonts w:cs="Times New Roman"/>
          <w:szCs w:val="28"/>
          <w:lang w:val="en-US"/>
        </w:rPr>
        <w:t>emente constitutive de interope</w:t>
      </w:r>
      <w:r w:rsidR="005438C3" w:rsidRPr="00445ABC">
        <w:rPr>
          <w:rFonts w:cs="Times New Roman"/>
          <w:szCs w:val="28"/>
          <w:lang w:val="en-US"/>
        </w:rPr>
        <w:t xml:space="preserve">rabilitate care nu sunt acoperite de o declaraţie CE de conformitate sau de adecvare pentru utilizare, elementele constitutive de interoperabilitate care nu deţin o declaraţie CE de conformitate sau de adecvare pentru utilizare și care sunt de același tip pot fi utilizate drept componente pentru înlocuitori în operaţiunile de întreţinere (piese de rezervă) pentru subsistem, sub responsabilitatea entităţii însărcinate cu întreţinerea. </w:t>
      </w:r>
    </w:p>
    <w:p w:rsidR="005D135F" w:rsidRPr="00445ABC" w:rsidRDefault="005D135F" w:rsidP="00DD21D6">
      <w:pPr>
        <w:spacing w:after="0"/>
        <w:ind w:firstLine="709"/>
        <w:jc w:val="both"/>
        <w:rPr>
          <w:rFonts w:cs="Times New Roman"/>
          <w:szCs w:val="28"/>
          <w:lang w:val="en-US"/>
        </w:rPr>
      </w:pPr>
      <w:r w:rsidRPr="00445ABC">
        <w:rPr>
          <w:rFonts w:cs="Times New Roman"/>
          <w:szCs w:val="28"/>
          <w:lang w:val="en-US"/>
        </w:rPr>
        <w:t xml:space="preserve">6.3.2. </w:t>
      </w:r>
      <w:r w:rsidR="005438C3" w:rsidRPr="00445ABC">
        <w:rPr>
          <w:rFonts w:cs="Times New Roman"/>
          <w:szCs w:val="28"/>
          <w:lang w:val="en-US"/>
        </w:rPr>
        <w:t>În orice caz, entitatea responsabilă cu întreţinerea trebuie să se asigure că elementele componente pentru înlocuirile din cadrul operaţiunilor de întreţ</w:t>
      </w:r>
      <w:r w:rsidR="00734049" w:rsidRPr="00445ABC">
        <w:rPr>
          <w:rFonts w:cs="Times New Roman"/>
          <w:szCs w:val="28"/>
          <w:lang w:val="en-US"/>
        </w:rPr>
        <w:t>inere sunt adecvate pentru apli</w:t>
      </w:r>
      <w:r w:rsidR="005438C3" w:rsidRPr="00445ABC">
        <w:rPr>
          <w:rFonts w:cs="Times New Roman"/>
          <w:szCs w:val="28"/>
          <w:lang w:val="en-US"/>
        </w:rPr>
        <w:t>caţiile lor, sunt utilizate în domeniul lor de întrebuinţare și permit interoperabilitatea în cadrul sistemului feroviar, respectând în același timp cerinţele esenţiale. Astfel de componente trebuie să poată fi urmărite și certificate în conformit</w:t>
      </w:r>
      <w:r w:rsidR="00734049" w:rsidRPr="00445ABC">
        <w:rPr>
          <w:rFonts w:cs="Times New Roman"/>
          <w:szCs w:val="28"/>
          <w:lang w:val="en-US"/>
        </w:rPr>
        <w:t>ate cu orice normă naţională</w:t>
      </w:r>
      <w:r w:rsidR="005438C3" w:rsidRPr="00445ABC">
        <w:rPr>
          <w:rFonts w:cs="Times New Roman"/>
          <w:szCs w:val="28"/>
          <w:lang w:val="en-US"/>
        </w:rPr>
        <w:t xml:space="preserve">. </w:t>
      </w:r>
    </w:p>
    <w:p w:rsidR="005438C3" w:rsidRPr="00445ABC" w:rsidRDefault="005D135F" w:rsidP="00DD21D6">
      <w:pPr>
        <w:spacing w:after="0"/>
        <w:ind w:firstLine="709"/>
        <w:jc w:val="both"/>
        <w:rPr>
          <w:rFonts w:cs="Times New Roman"/>
          <w:szCs w:val="28"/>
          <w:lang w:val="en-US"/>
        </w:rPr>
      </w:pPr>
      <w:r w:rsidRPr="00445ABC">
        <w:rPr>
          <w:rFonts w:cs="Times New Roman"/>
          <w:szCs w:val="28"/>
          <w:lang w:val="en-US"/>
        </w:rPr>
        <w:t xml:space="preserve">6.3.3. </w:t>
      </w:r>
      <w:r w:rsidR="005438C3" w:rsidRPr="00445ABC">
        <w:rPr>
          <w:rFonts w:cs="Times New Roman"/>
          <w:szCs w:val="28"/>
          <w:lang w:val="en-US"/>
        </w:rPr>
        <w:t xml:space="preserve">Subpunctele </w:t>
      </w:r>
      <w:r w:rsidR="00576A7B" w:rsidRPr="00445ABC">
        <w:rPr>
          <w:rFonts w:cs="Times New Roman"/>
          <w:szCs w:val="28"/>
          <w:lang w:val="en-US"/>
        </w:rPr>
        <w:t>6.3.</w:t>
      </w:r>
      <w:r w:rsidR="005438C3" w:rsidRPr="00445ABC">
        <w:rPr>
          <w:rFonts w:cs="Times New Roman"/>
          <w:szCs w:val="28"/>
          <w:lang w:val="en-US"/>
        </w:rPr>
        <w:t xml:space="preserve">1 și </w:t>
      </w:r>
      <w:r w:rsidR="00576A7B" w:rsidRPr="00445ABC">
        <w:rPr>
          <w:rFonts w:cs="Times New Roman"/>
          <w:szCs w:val="28"/>
          <w:lang w:val="en-US"/>
        </w:rPr>
        <w:t>6.3.</w:t>
      </w:r>
      <w:r w:rsidR="005438C3" w:rsidRPr="00445ABC">
        <w:rPr>
          <w:rFonts w:cs="Times New Roman"/>
          <w:szCs w:val="28"/>
          <w:lang w:val="en-US"/>
        </w:rPr>
        <w:t xml:space="preserve">2 sunt aplicabile până în momentul în care componentele în cauză fac parte dintr-o modernizare sau o reînnoire a subsistemului în conformitate cu </w:t>
      </w:r>
      <w:r w:rsidR="00576A7B" w:rsidRPr="00445ABC">
        <w:rPr>
          <w:rFonts w:cs="Times New Roman"/>
          <w:szCs w:val="28"/>
          <w:lang w:val="en-US"/>
        </w:rPr>
        <w:t>sub</w:t>
      </w:r>
      <w:r w:rsidR="005438C3" w:rsidRPr="00445ABC">
        <w:rPr>
          <w:rFonts w:cs="Times New Roman"/>
          <w:szCs w:val="28"/>
          <w:lang w:val="en-US"/>
        </w:rPr>
        <w:t>punctul 7.1.2.</w:t>
      </w:r>
    </w:p>
    <w:p w:rsidR="00E33837" w:rsidRPr="00445ABC" w:rsidRDefault="00E33837" w:rsidP="00DD21D6">
      <w:pPr>
        <w:spacing w:after="0"/>
        <w:ind w:firstLine="709"/>
        <w:jc w:val="both"/>
        <w:rPr>
          <w:rFonts w:cs="Times New Roman"/>
          <w:szCs w:val="28"/>
          <w:lang w:val="en-US"/>
        </w:rPr>
      </w:pPr>
    </w:p>
    <w:p w:rsidR="00E33837" w:rsidRPr="00445ABC" w:rsidRDefault="00E33837" w:rsidP="00DD21D6">
      <w:pPr>
        <w:spacing w:after="0"/>
        <w:ind w:firstLine="709"/>
        <w:jc w:val="both"/>
        <w:rPr>
          <w:rFonts w:cs="Times New Roman"/>
          <w:b/>
          <w:szCs w:val="28"/>
          <w:lang w:val="en-US"/>
        </w:rPr>
      </w:pPr>
      <w:r w:rsidRPr="00445ABC">
        <w:rPr>
          <w:rFonts w:cs="Times New Roman"/>
          <w:b/>
          <w:szCs w:val="28"/>
          <w:lang w:val="en-US"/>
        </w:rPr>
        <w:t xml:space="preserve">7. Implementare </w:t>
      </w:r>
    </w:p>
    <w:p w:rsidR="00E33837" w:rsidRPr="00445ABC" w:rsidRDefault="00E33837" w:rsidP="00DD21D6">
      <w:pPr>
        <w:spacing w:after="0"/>
        <w:ind w:firstLine="709"/>
        <w:jc w:val="both"/>
        <w:rPr>
          <w:rFonts w:cs="Times New Roman"/>
          <w:b/>
          <w:szCs w:val="28"/>
          <w:lang w:val="en-US"/>
        </w:rPr>
      </w:pPr>
      <w:r w:rsidRPr="00445ABC">
        <w:rPr>
          <w:rFonts w:cs="Times New Roman"/>
          <w:b/>
          <w:szCs w:val="28"/>
          <w:lang w:val="en-US"/>
        </w:rPr>
        <w:t xml:space="preserve">7.1. Norme generale de implementare </w:t>
      </w:r>
    </w:p>
    <w:p w:rsidR="00E33837" w:rsidRPr="00445ABC" w:rsidRDefault="00E33837" w:rsidP="00DD21D6">
      <w:pPr>
        <w:spacing w:after="0"/>
        <w:ind w:firstLine="709"/>
        <w:jc w:val="both"/>
        <w:rPr>
          <w:rFonts w:cs="Times New Roman"/>
          <w:szCs w:val="28"/>
          <w:lang w:val="en-US"/>
        </w:rPr>
      </w:pPr>
      <w:r w:rsidRPr="00445ABC">
        <w:rPr>
          <w:rFonts w:cs="Times New Roman"/>
          <w:szCs w:val="28"/>
          <w:lang w:val="en-US"/>
        </w:rPr>
        <w:t xml:space="preserve">7.1.1. </w:t>
      </w:r>
      <w:r w:rsidRPr="00445ABC">
        <w:rPr>
          <w:rFonts w:cs="Times New Roman"/>
          <w:i/>
          <w:szCs w:val="28"/>
          <w:lang w:val="en-US"/>
        </w:rPr>
        <w:t xml:space="preserve">Generalităţi </w:t>
      </w:r>
    </w:p>
    <w:p w:rsidR="00C97B38" w:rsidRPr="00445ABC" w:rsidRDefault="001904C8" w:rsidP="00DD21D6">
      <w:pPr>
        <w:spacing w:after="0"/>
        <w:ind w:firstLine="709"/>
        <w:jc w:val="both"/>
        <w:rPr>
          <w:rFonts w:cs="Times New Roman"/>
          <w:szCs w:val="28"/>
          <w:lang w:val="en-US"/>
        </w:rPr>
      </w:pPr>
      <w:r w:rsidRPr="00445ABC">
        <w:rPr>
          <w:rFonts w:cs="Times New Roman"/>
          <w:szCs w:val="28"/>
          <w:lang w:val="en-US"/>
        </w:rPr>
        <w:t>7.1.1.1</w:t>
      </w:r>
      <w:r w:rsidR="00C97B38" w:rsidRPr="00445ABC">
        <w:rPr>
          <w:rFonts w:cs="Times New Roman"/>
          <w:szCs w:val="28"/>
          <w:lang w:val="en-US"/>
        </w:rPr>
        <w:t xml:space="preserve">. Condiții pentru deținerea </w:t>
      </w:r>
      <w:r w:rsidR="007B5ADC">
        <w:rPr>
          <w:rFonts w:cs="Times New Roman"/>
          <w:szCs w:val="28"/>
          <w:lang w:val="en-US"/>
        </w:rPr>
        <w:t xml:space="preserve">documentației privind admiterea </w:t>
      </w:r>
      <w:r w:rsidR="00462B33">
        <w:rPr>
          <w:rFonts w:cs="Times New Roman"/>
          <w:szCs w:val="28"/>
          <w:lang w:val="en-US"/>
        </w:rPr>
        <w:t xml:space="preserve">de </w:t>
      </w:r>
      <w:r w:rsidR="00C97B38" w:rsidRPr="00445ABC">
        <w:rPr>
          <w:rFonts w:cs="Times New Roman"/>
          <w:szCs w:val="28"/>
          <w:lang w:val="en-US"/>
        </w:rPr>
        <w:t xml:space="preserve">tip a vehiculului și/sau </w:t>
      </w:r>
      <w:r w:rsidR="007B5ADC">
        <w:rPr>
          <w:rFonts w:cs="Times New Roman"/>
          <w:szCs w:val="28"/>
          <w:lang w:val="en-US"/>
        </w:rPr>
        <w:t>admiterea</w:t>
      </w:r>
      <w:r w:rsidR="00C97B38" w:rsidRPr="00445ABC">
        <w:rPr>
          <w:rFonts w:cs="Times New Roman"/>
          <w:szCs w:val="28"/>
          <w:lang w:val="en-US"/>
        </w:rPr>
        <w:t xml:space="preserve"> de introducere pe piață a vagoanelor de călători care nu se limitează la o anumită zonă de utilizare</w:t>
      </w:r>
    </w:p>
    <w:p w:rsidR="000339E3" w:rsidRPr="00445ABC" w:rsidRDefault="00664352" w:rsidP="00DD21D6">
      <w:pPr>
        <w:spacing w:after="0"/>
        <w:ind w:firstLine="709"/>
        <w:jc w:val="both"/>
        <w:rPr>
          <w:rFonts w:cs="Times New Roman"/>
          <w:szCs w:val="28"/>
          <w:lang w:val="en-US"/>
        </w:rPr>
      </w:pPr>
      <w:r w:rsidRPr="00445ABC">
        <w:rPr>
          <w:rFonts w:cs="Times New Roman"/>
          <w:szCs w:val="28"/>
          <w:lang w:val="en-US"/>
        </w:rPr>
        <w:t xml:space="preserve">7.1.1.1.1. </w:t>
      </w:r>
      <w:r w:rsidR="000339E3" w:rsidRPr="00445ABC">
        <w:rPr>
          <w:rFonts w:cs="Times New Roman"/>
          <w:szCs w:val="28"/>
          <w:lang w:val="en-US"/>
        </w:rPr>
        <w:t xml:space="preserve">Prezentul punct se aplică vagoanelor de călători și altor vagoane conexe, astfel cum sunt definite la </w:t>
      </w:r>
      <w:r w:rsidR="0067484C" w:rsidRPr="00445ABC">
        <w:rPr>
          <w:rFonts w:cs="Times New Roman"/>
          <w:szCs w:val="28"/>
          <w:lang w:val="en-US"/>
        </w:rPr>
        <w:t>subpunctul 2.2.2.1.</w:t>
      </w:r>
      <w:r w:rsidR="000339E3" w:rsidRPr="00445ABC">
        <w:rPr>
          <w:rFonts w:cs="Times New Roman"/>
          <w:szCs w:val="28"/>
          <w:lang w:val="en-US"/>
        </w:rPr>
        <w:t>3, cu excepţia celor d</w:t>
      </w:r>
      <w:r w:rsidR="008B703D" w:rsidRPr="00445ABC">
        <w:rPr>
          <w:rFonts w:cs="Times New Roman"/>
          <w:szCs w:val="28"/>
          <w:lang w:val="en-US"/>
        </w:rPr>
        <w:t>otate cu o cabină de conducere.</w:t>
      </w:r>
    </w:p>
    <w:p w:rsidR="000339E3" w:rsidRPr="00445ABC" w:rsidRDefault="00664352" w:rsidP="00105DAD">
      <w:pPr>
        <w:spacing w:after="0"/>
        <w:ind w:firstLine="709"/>
        <w:jc w:val="both"/>
        <w:rPr>
          <w:rFonts w:cs="Times New Roman"/>
          <w:szCs w:val="28"/>
          <w:lang w:val="en-US"/>
        </w:rPr>
      </w:pPr>
      <w:r w:rsidRPr="00445ABC">
        <w:rPr>
          <w:rFonts w:cs="Times New Roman"/>
          <w:szCs w:val="28"/>
          <w:lang w:val="en-US"/>
        </w:rPr>
        <w:t xml:space="preserve">7.1.1.1.2. </w:t>
      </w:r>
      <w:r w:rsidR="000339E3" w:rsidRPr="00445ABC">
        <w:rPr>
          <w:rFonts w:cs="Times New Roman"/>
          <w:szCs w:val="28"/>
          <w:lang w:val="en-US"/>
        </w:rPr>
        <w:t xml:space="preserve">Condiţiile pentru </w:t>
      </w:r>
      <w:r w:rsidR="00752335">
        <w:rPr>
          <w:rFonts w:cs="Times New Roman"/>
          <w:szCs w:val="28"/>
          <w:lang w:val="en-US"/>
        </w:rPr>
        <w:t>admiterea</w:t>
      </w:r>
      <w:r w:rsidR="008B703D" w:rsidRPr="00445ABC">
        <w:rPr>
          <w:rFonts w:cs="Times New Roman"/>
          <w:szCs w:val="28"/>
          <w:lang w:val="en-US"/>
        </w:rPr>
        <w:t xml:space="preserve"> de tip a vehi</w:t>
      </w:r>
      <w:r w:rsidR="000339E3" w:rsidRPr="00445ABC">
        <w:rPr>
          <w:rFonts w:cs="Times New Roman"/>
          <w:szCs w:val="28"/>
          <w:lang w:val="en-US"/>
        </w:rPr>
        <w:t xml:space="preserve">culului și/sau </w:t>
      </w:r>
      <w:r w:rsidR="00752335">
        <w:rPr>
          <w:rFonts w:cs="Times New Roman"/>
          <w:szCs w:val="28"/>
          <w:lang w:val="en-US"/>
        </w:rPr>
        <w:t>admiterea</w:t>
      </w:r>
      <w:r w:rsidR="000339E3" w:rsidRPr="00445ABC">
        <w:rPr>
          <w:rFonts w:cs="Times New Roman"/>
          <w:szCs w:val="28"/>
          <w:lang w:val="en-US"/>
        </w:rPr>
        <w:t xml:space="preserve"> de introducere pe piaţă care nu se limitează la o anumită zonă de utilizare sunt specificate la </w:t>
      </w:r>
      <w:r w:rsidR="008B703D" w:rsidRPr="00445ABC">
        <w:rPr>
          <w:rFonts w:cs="Times New Roman"/>
          <w:szCs w:val="28"/>
          <w:lang w:val="en-US"/>
        </w:rPr>
        <w:t>sub</w:t>
      </w:r>
      <w:r w:rsidR="00AA2828" w:rsidRPr="00445ABC">
        <w:rPr>
          <w:rFonts w:cs="Times New Roman"/>
          <w:szCs w:val="28"/>
          <w:lang w:val="en-US"/>
        </w:rPr>
        <w:t>punctele 7.1.1.2</w:t>
      </w:r>
      <w:r w:rsidR="004E6525" w:rsidRPr="00445ABC">
        <w:rPr>
          <w:rFonts w:cs="Times New Roman"/>
          <w:szCs w:val="28"/>
          <w:lang w:val="en-US"/>
        </w:rPr>
        <w:t xml:space="preserve"> și 7.1.1.3</w:t>
      </w:r>
      <w:r w:rsidR="008B703D" w:rsidRPr="00445ABC">
        <w:rPr>
          <w:rFonts w:cs="Times New Roman"/>
          <w:szCs w:val="28"/>
          <w:lang w:val="en-US"/>
        </w:rPr>
        <w:t xml:space="preserve"> ca cerinţe supli</w:t>
      </w:r>
      <w:r w:rsidR="000339E3" w:rsidRPr="00445ABC">
        <w:rPr>
          <w:rFonts w:cs="Times New Roman"/>
          <w:szCs w:val="28"/>
          <w:lang w:val="en-US"/>
        </w:rPr>
        <w:t>mentare care trebuie inc</w:t>
      </w:r>
      <w:r w:rsidR="003E6599" w:rsidRPr="00445ABC">
        <w:rPr>
          <w:rFonts w:cs="Times New Roman"/>
          <w:szCs w:val="28"/>
          <w:lang w:val="en-US"/>
        </w:rPr>
        <w:t>luse în verificarea CE a subsis</w:t>
      </w:r>
      <w:r w:rsidR="000339E3" w:rsidRPr="00445ABC">
        <w:rPr>
          <w:rFonts w:cs="Times New Roman"/>
          <w:szCs w:val="28"/>
          <w:lang w:val="en-US"/>
        </w:rPr>
        <w:t>temului „material rulant”</w:t>
      </w:r>
      <w:r w:rsidR="003E6599" w:rsidRPr="00445ABC">
        <w:rPr>
          <w:rFonts w:cs="Times New Roman"/>
          <w:szCs w:val="28"/>
          <w:lang w:val="en-US"/>
        </w:rPr>
        <w:t>. Aceste condiţii trebuie consi</w:t>
      </w:r>
      <w:r w:rsidR="000339E3" w:rsidRPr="00445ABC">
        <w:rPr>
          <w:rFonts w:cs="Times New Roman"/>
          <w:szCs w:val="28"/>
          <w:lang w:val="en-US"/>
        </w:rPr>
        <w:t>derate ca fiind complem</w:t>
      </w:r>
      <w:r w:rsidR="00186E96" w:rsidRPr="00445ABC">
        <w:rPr>
          <w:rFonts w:cs="Times New Roman"/>
          <w:szCs w:val="28"/>
          <w:lang w:val="en-US"/>
        </w:rPr>
        <w:t>en</w:t>
      </w:r>
      <w:r w:rsidR="00E4681E" w:rsidRPr="00445ABC">
        <w:rPr>
          <w:rFonts w:cs="Times New Roman"/>
          <w:szCs w:val="28"/>
          <w:lang w:val="en-US"/>
        </w:rPr>
        <w:t>tare cerinţelor prezentei STI,</w:t>
      </w:r>
      <w:r w:rsidR="000339E3" w:rsidRPr="00445ABC">
        <w:rPr>
          <w:rFonts w:cs="Times New Roman"/>
          <w:szCs w:val="28"/>
          <w:lang w:val="en-US"/>
        </w:rPr>
        <w:t xml:space="preserve"> ale </w:t>
      </w:r>
      <w:r w:rsidR="00824848" w:rsidRPr="00445ABC">
        <w:rPr>
          <w:rFonts w:cs="Times New Roman"/>
          <w:szCs w:val="28"/>
          <w:lang w:val="en-US"/>
        </w:rPr>
        <w:t xml:space="preserve">Regulamentului privind STI referitoare la accesibilitatea sistemului feroviar pentru persoanele cu handicap și persoanele cu mobilitate redusă și ale </w:t>
      </w:r>
      <w:r w:rsidR="00824848" w:rsidRPr="00445ABC">
        <w:rPr>
          <w:rFonts w:cs="Times New Roman"/>
          <w:szCs w:val="28"/>
          <w:lang w:val="ro-MD"/>
        </w:rPr>
        <w:t>Regulamentului privind STI referitoare la subsistemul „material rulant – zgomot”,</w:t>
      </w:r>
      <w:r w:rsidR="00824848" w:rsidRPr="00445ABC">
        <w:rPr>
          <w:rFonts w:cs="Times New Roman"/>
          <w:szCs w:val="28"/>
          <w:lang w:val="en-US"/>
        </w:rPr>
        <w:t xml:space="preserve"> aprobate prin Ordinul organului central de specialitate în domeniul transportului feroviar</w:t>
      </w:r>
      <w:r w:rsidR="00E4681E" w:rsidRPr="00445ABC">
        <w:rPr>
          <w:rFonts w:cs="Times New Roman"/>
          <w:szCs w:val="28"/>
          <w:lang w:val="en-US"/>
        </w:rPr>
        <w:t>.</w:t>
      </w:r>
    </w:p>
    <w:p w:rsidR="000339E3" w:rsidRPr="00445ABC" w:rsidRDefault="00664352" w:rsidP="00DD21D6">
      <w:pPr>
        <w:spacing w:after="0"/>
        <w:ind w:firstLine="709"/>
        <w:jc w:val="both"/>
        <w:rPr>
          <w:rFonts w:cs="Times New Roman"/>
          <w:szCs w:val="28"/>
          <w:lang w:val="en-US"/>
        </w:rPr>
      </w:pPr>
      <w:r w:rsidRPr="00445ABC">
        <w:rPr>
          <w:rFonts w:cs="Times New Roman"/>
          <w:szCs w:val="28"/>
          <w:lang w:val="en-US"/>
        </w:rPr>
        <w:t xml:space="preserve">7.1.1.1.3. </w:t>
      </w:r>
      <w:r w:rsidR="000339E3" w:rsidRPr="00445ABC">
        <w:rPr>
          <w:rFonts w:cs="Times New Roman"/>
          <w:szCs w:val="28"/>
          <w:lang w:val="en-US"/>
        </w:rPr>
        <w:t xml:space="preserve">Respectarea setului de condiţii specificate la </w:t>
      </w:r>
      <w:r w:rsidR="00105DAD" w:rsidRPr="00445ABC">
        <w:rPr>
          <w:rFonts w:cs="Times New Roman"/>
          <w:szCs w:val="28"/>
          <w:lang w:val="en-US"/>
        </w:rPr>
        <w:t>sub</w:t>
      </w:r>
      <w:r w:rsidR="00AA2828" w:rsidRPr="00445ABC">
        <w:rPr>
          <w:rFonts w:cs="Times New Roman"/>
          <w:szCs w:val="28"/>
          <w:lang w:val="en-US"/>
        </w:rPr>
        <w:t>punctul 7.1.1.2</w:t>
      </w:r>
      <w:r w:rsidR="000339E3" w:rsidRPr="00445ABC">
        <w:rPr>
          <w:rFonts w:cs="Times New Roman"/>
          <w:szCs w:val="28"/>
          <w:lang w:val="en-US"/>
        </w:rPr>
        <w:t xml:space="preserve"> este obligatorie. Acesta enumeră condiţiile aplicabile vagoanelor de călători destinate utilizării într-o compunere predefinită. </w:t>
      </w:r>
    </w:p>
    <w:p w:rsidR="000339E3" w:rsidRPr="00445ABC" w:rsidRDefault="00664352" w:rsidP="00DD21D6">
      <w:pPr>
        <w:spacing w:after="0"/>
        <w:ind w:firstLine="709"/>
        <w:jc w:val="both"/>
        <w:rPr>
          <w:rFonts w:cs="Times New Roman"/>
          <w:szCs w:val="28"/>
          <w:lang w:val="en-US"/>
        </w:rPr>
      </w:pPr>
      <w:r w:rsidRPr="00445ABC">
        <w:rPr>
          <w:rFonts w:cs="Times New Roman"/>
          <w:szCs w:val="28"/>
          <w:lang w:val="en-US"/>
        </w:rPr>
        <w:t xml:space="preserve">7.1.1.1.4. </w:t>
      </w:r>
      <w:r w:rsidR="000339E3" w:rsidRPr="00445ABC">
        <w:rPr>
          <w:rFonts w:cs="Times New Roman"/>
          <w:szCs w:val="28"/>
          <w:lang w:val="en-US"/>
        </w:rPr>
        <w:t xml:space="preserve">Respectarea setului de condiţii specificate la </w:t>
      </w:r>
      <w:r w:rsidR="00105DAD" w:rsidRPr="00445ABC">
        <w:rPr>
          <w:rFonts w:cs="Times New Roman"/>
          <w:szCs w:val="28"/>
          <w:lang w:val="en-US"/>
        </w:rPr>
        <w:t>sub</w:t>
      </w:r>
      <w:r w:rsidR="004E6525" w:rsidRPr="00445ABC">
        <w:rPr>
          <w:rFonts w:cs="Times New Roman"/>
          <w:szCs w:val="28"/>
          <w:lang w:val="en-US"/>
        </w:rPr>
        <w:t>punctul 7.1.1.3</w:t>
      </w:r>
      <w:r w:rsidR="000339E3" w:rsidRPr="00445ABC">
        <w:rPr>
          <w:rFonts w:cs="Times New Roman"/>
          <w:szCs w:val="28"/>
          <w:lang w:val="en-US"/>
        </w:rPr>
        <w:t xml:space="preserve"> </w:t>
      </w:r>
      <w:r w:rsidR="00105DAD" w:rsidRPr="00445ABC">
        <w:rPr>
          <w:rFonts w:cs="Times New Roman"/>
          <w:szCs w:val="28"/>
          <w:lang w:val="en-US"/>
        </w:rPr>
        <w:t xml:space="preserve">este </w:t>
      </w:r>
      <w:r w:rsidR="000339E3" w:rsidRPr="00445ABC">
        <w:rPr>
          <w:rFonts w:cs="Times New Roman"/>
          <w:szCs w:val="28"/>
          <w:lang w:val="en-US"/>
        </w:rPr>
        <w:t>opţională. Punctul respectiv enumeră condiţii suplimentare care sunt aplicabile vagoanelor de călători destinate exploatării generale.</w:t>
      </w:r>
    </w:p>
    <w:p w:rsidR="007A4379" w:rsidRPr="00445ABC" w:rsidRDefault="001F3D49" w:rsidP="00DD21D6">
      <w:pPr>
        <w:spacing w:after="0"/>
        <w:ind w:firstLine="709"/>
        <w:jc w:val="both"/>
        <w:rPr>
          <w:rFonts w:cs="Times New Roman"/>
          <w:b/>
          <w:szCs w:val="28"/>
          <w:lang w:val="en-US"/>
        </w:rPr>
      </w:pPr>
      <w:r w:rsidRPr="00445ABC">
        <w:rPr>
          <w:rFonts w:cs="Times New Roman"/>
          <w:b/>
          <w:szCs w:val="28"/>
          <w:lang w:val="en-US"/>
        </w:rPr>
        <w:t>7.1.1.2</w:t>
      </w:r>
      <w:r w:rsidR="001904C8" w:rsidRPr="00445ABC">
        <w:rPr>
          <w:rFonts w:cs="Times New Roman"/>
          <w:b/>
          <w:szCs w:val="28"/>
          <w:lang w:val="en-US"/>
        </w:rPr>
        <w:t>.</w:t>
      </w:r>
      <w:r w:rsidR="00D41E89" w:rsidRPr="00445ABC">
        <w:rPr>
          <w:rFonts w:cs="Times New Roman"/>
          <w:b/>
          <w:szCs w:val="28"/>
          <w:lang w:val="en-US"/>
        </w:rPr>
        <w:t xml:space="preserve"> </w:t>
      </w:r>
      <w:r w:rsidR="000339E3" w:rsidRPr="00445ABC">
        <w:rPr>
          <w:rFonts w:cs="Times New Roman"/>
          <w:b/>
          <w:szCs w:val="28"/>
          <w:lang w:val="en-US"/>
        </w:rPr>
        <w:t>Condiţii aplicabile vagoanelor de călători destinate utilizării în compuneri predefinite</w:t>
      </w:r>
    </w:p>
    <w:p w:rsidR="00E91E27" w:rsidRPr="00445ABC" w:rsidRDefault="001F3D49" w:rsidP="00DD21D6">
      <w:pPr>
        <w:spacing w:after="0"/>
        <w:ind w:firstLine="709"/>
        <w:jc w:val="both"/>
        <w:rPr>
          <w:rFonts w:cs="Times New Roman"/>
          <w:szCs w:val="28"/>
          <w:lang w:val="en-US"/>
        </w:rPr>
      </w:pPr>
      <w:r w:rsidRPr="00445ABC">
        <w:rPr>
          <w:rFonts w:cs="Times New Roman"/>
          <w:szCs w:val="28"/>
          <w:lang w:val="en-US"/>
        </w:rPr>
        <w:t>7.1.1.2</w:t>
      </w:r>
      <w:r w:rsidR="00E91E27" w:rsidRPr="00445ABC">
        <w:rPr>
          <w:rFonts w:cs="Times New Roman"/>
          <w:szCs w:val="28"/>
          <w:lang w:val="en-US"/>
        </w:rPr>
        <w:t>.1. Vehiculul trebuie să corespundă unei unităţi (astfel cum este definită în prezenta STI) compuse numai dintr-un subsistem „material rulan</w:t>
      </w:r>
      <w:r w:rsidR="00D41E89" w:rsidRPr="00445ABC">
        <w:rPr>
          <w:rFonts w:cs="Times New Roman"/>
          <w:szCs w:val="28"/>
          <w:lang w:val="en-US"/>
        </w:rPr>
        <w:t>t” fără CCS instalat la bord.</w:t>
      </w:r>
    </w:p>
    <w:p w:rsidR="00E91E27" w:rsidRPr="00445ABC" w:rsidRDefault="001F3D49" w:rsidP="00DD21D6">
      <w:pPr>
        <w:spacing w:after="0"/>
        <w:ind w:firstLine="709"/>
        <w:jc w:val="both"/>
        <w:rPr>
          <w:rFonts w:cs="Times New Roman"/>
          <w:szCs w:val="28"/>
          <w:lang w:val="en-US"/>
        </w:rPr>
      </w:pPr>
      <w:r w:rsidRPr="00445ABC">
        <w:rPr>
          <w:rFonts w:cs="Times New Roman"/>
          <w:szCs w:val="28"/>
          <w:lang w:val="en-US"/>
        </w:rPr>
        <w:t>7.1.1.2</w:t>
      </w:r>
      <w:r w:rsidR="00E91E27" w:rsidRPr="00445ABC">
        <w:rPr>
          <w:rFonts w:cs="Times New Roman"/>
          <w:szCs w:val="28"/>
          <w:lang w:val="en-US"/>
        </w:rPr>
        <w:t xml:space="preserve">.2. Unitatea este fără tracţiune. </w:t>
      </w:r>
    </w:p>
    <w:p w:rsidR="00E91E27" w:rsidRPr="00445ABC" w:rsidRDefault="001F3D49"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E91E27" w:rsidRPr="00445ABC">
        <w:rPr>
          <w:rFonts w:cs="Times New Roman"/>
          <w:szCs w:val="28"/>
          <w:lang w:val="en-US"/>
        </w:rPr>
        <w:t xml:space="preserve">3. Unitatea trebuie să fie proiectată pentru a fi exploatată pe cel puţin unul dintre următoarele ecartamente: </w:t>
      </w:r>
    </w:p>
    <w:p w:rsidR="00E91E27" w:rsidRPr="00445ABC" w:rsidRDefault="001F3D49"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CF61A4" w:rsidRPr="00445ABC">
        <w:rPr>
          <w:rFonts w:cs="Times New Roman"/>
          <w:szCs w:val="28"/>
          <w:lang w:val="en-US"/>
        </w:rPr>
        <w:t xml:space="preserve">3.1. </w:t>
      </w:r>
      <w:r w:rsidR="00E91E27" w:rsidRPr="00445ABC">
        <w:rPr>
          <w:rFonts w:cs="Times New Roman"/>
          <w:szCs w:val="28"/>
          <w:lang w:val="en-US"/>
        </w:rPr>
        <w:t xml:space="preserve">1 435 mm; </w:t>
      </w:r>
    </w:p>
    <w:p w:rsidR="00482CAD"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CF61A4" w:rsidRPr="00445ABC">
        <w:rPr>
          <w:rFonts w:cs="Times New Roman"/>
          <w:szCs w:val="28"/>
          <w:lang w:val="en-US"/>
        </w:rPr>
        <w:t xml:space="preserve">.3.2. </w:t>
      </w:r>
      <w:r w:rsidR="00E91E27" w:rsidRPr="00445ABC">
        <w:rPr>
          <w:rFonts w:cs="Times New Roman"/>
          <w:szCs w:val="28"/>
          <w:lang w:val="en-US"/>
        </w:rPr>
        <w:t>1 668 mm.</w:t>
      </w:r>
    </w:p>
    <w:p w:rsidR="00E91E27"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E91E27" w:rsidRPr="00445ABC">
        <w:rPr>
          <w:rFonts w:cs="Times New Roman"/>
          <w:szCs w:val="28"/>
          <w:lang w:val="en-US"/>
        </w:rPr>
        <w:t xml:space="preserve">4. Unitatea trebuie să fie echipată cu roţi forjate și laminate evaluate în conformitate cu </w:t>
      </w:r>
      <w:r w:rsidR="00E97857" w:rsidRPr="00445ABC">
        <w:rPr>
          <w:rFonts w:cs="Times New Roman"/>
          <w:szCs w:val="28"/>
          <w:lang w:val="en-US"/>
        </w:rPr>
        <w:t>sub</w:t>
      </w:r>
      <w:r w:rsidR="00E91E27" w:rsidRPr="00445ABC">
        <w:rPr>
          <w:rFonts w:cs="Times New Roman"/>
          <w:szCs w:val="28"/>
          <w:lang w:val="en-US"/>
        </w:rPr>
        <w:t xml:space="preserve">punctul 6.1.3.1. </w:t>
      </w:r>
    </w:p>
    <w:p w:rsidR="00E91E27" w:rsidRPr="00445ABC" w:rsidRDefault="00E91E27" w:rsidP="00DD21D6">
      <w:pPr>
        <w:spacing w:after="0"/>
        <w:ind w:firstLine="709"/>
        <w:jc w:val="both"/>
        <w:rPr>
          <w:rFonts w:cs="Times New Roman"/>
          <w:szCs w:val="28"/>
          <w:lang w:val="en-US"/>
        </w:rPr>
      </w:pPr>
      <w:r w:rsidRPr="00445ABC">
        <w:rPr>
          <w:rFonts w:cs="Times New Roman"/>
          <w:szCs w:val="28"/>
          <w:lang w:val="en-US"/>
        </w:rPr>
        <w:t>7.1.1.</w:t>
      </w:r>
      <w:r w:rsidR="00CC5C91" w:rsidRPr="00445ABC">
        <w:rPr>
          <w:rFonts w:cs="Times New Roman"/>
          <w:szCs w:val="28"/>
          <w:lang w:val="en-US"/>
        </w:rPr>
        <w:t>2</w:t>
      </w:r>
      <w:r w:rsidR="001904C8" w:rsidRPr="00445ABC">
        <w:rPr>
          <w:rFonts w:cs="Times New Roman"/>
          <w:szCs w:val="28"/>
          <w:lang w:val="en-US"/>
        </w:rPr>
        <w:t>.</w:t>
      </w:r>
      <w:r w:rsidRPr="00445ABC">
        <w:rPr>
          <w:rFonts w:cs="Times New Roman"/>
          <w:szCs w:val="28"/>
          <w:lang w:val="en-US"/>
        </w:rPr>
        <w:t xml:space="preserve">5. Unitatea trebuie să fie echipată cu roţi cu diametrul minim al roţii mai mare de 760 mm.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E91E27" w:rsidRPr="00445ABC">
        <w:rPr>
          <w:rFonts w:cs="Times New Roman"/>
          <w:szCs w:val="28"/>
          <w:lang w:val="en-US"/>
        </w:rPr>
        <w:t xml:space="preserve">.6. Unitatea trebuie să fie compatibilă cu următoarea înclinaţie a șinei: 1/20, 1/30 și 1/40. Incompatibilitatea cu una sau mai multe înclinaţii ale șinei exclude reţeaua (reţelele) în cauză din zona de utilizare.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4E76F1" w:rsidRPr="00445ABC">
        <w:rPr>
          <w:rFonts w:cs="Times New Roman"/>
          <w:szCs w:val="28"/>
          <w:lang w:val="en-US"/>
        </w:rPr>
        <w:t xml:space="preserve">.7. </w:t>
      </w:r>
      <w:r w:rsidR="00E91E27" w:rsidRPr="00445ABC">
        <w:rPr>
          <w:rFonts w:cs="Times New Roman"/>
          <w:szCs w:val="28"/>
          <w:lang w:val="en-US"/>
        </w:rPr>
        <w:t xml:space="preserve">Unitatea este declarată conformă cu unul dintre următoarele profiluri de referinţă: G1, GA, GB, GC sau DE3, inclusiv cele utilizate pentru partea inferioară, GI1, GI2 sau GI3. </w:t>
      </w:r>
    </w:p>
    <w:p w:rsidR="004E76F1" w:rsidRPr="00445ABC" w:rsidRDefault="004E76F1" w:rsidP="00DD21D6">
      <w:pPr>
        <w:spacing w:after="0"/>
        <w:ind w:firstLine="709"/>
        <w:jc w:val="both"/>
        <w:rPr>
          <w:rFonts w:cs="Times New Roman"/>
          <w:szCs w:val="28"/>
          <w:lang w:val="en-US"/>
        </w:rPr>
      </w:pPr>
      <w:r w:rsidRPr="00445ABC">
        <w:rPr>
          <w:rFonts w:cs="Times New Roman"/>
          <w:szCs w:val="28"/>
          <w:lang w:val="en-US"/>
        </w:rPr>
        <w:lastRenderedPageBreak/>
        <w:t>7</w:t>
      </w:r>
      <w:r w:rsidR="00CC5C91" w:rsidRPr="00445ABC">
        <w:rPr>
          <w:rFonts w:cs="Times New Roman"/>
          <w:szCs w:val="28"/>
          <w:lang w:val="en-US"/>
        </w:rPr>
        <w:t>.1.1.2</w:t>
      </w:r>
      <w:r w:rsidR="001904C8" w:rsidRPr="00445ABC">
        <w:rPr>
          <w:rFonts w:cs="Times New Roman"/>
          <w:szCs w:val="28"/>
          <w:lang w:val="en-US"/>
        </w:rPr>
        <w:t>.</w:t>
      </w:r>
      <w:r w:rsidRPr="00445ABC">
        <w:rPr>
          <w:rFonts w:cs="Times New Roman"/>
          <w:szCs w:val="28"/>
          <w:lang w:val="en-US"/>
        </w:rPr>
        <w:t xml:space="preserve">8. </w:t>
      </w:r>
      <w:r w:rsidR="00E91E27" w:rsidRPr="00445ABC">
        <w:rPr>
          <w:rFonts w:cs="Times New Roman"/>
          <w:szCs w:val="28"/>
          <w:lang w:val="en-US"/>
        </w:rPr>
        <w:t xml:space="preserve">Viteza maximă a unităţii trebuie să fie mai mică de 250 km/h.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9. </w:t>
      </w:r>
      <w:r w:rsidR="00E91E27" w:rsidRPr="00445ABC">
        <w:rPr>
          <w:rFonts w:cs="Times New Roman"/>
          <w:szCs w:val="28"/>
          <w:lang w:val="en-US"/>
        </w:rPr>
        <w:t xml:space="preserve">Unităţile din categoria B menţionate la </w:t>
      </w:r>
      <w:r w:rsidR="005C2AC3" w:rsidRPr="00445ABC">
        <w:rPr>
          <w:rFonts w:cs="Times New Roman"/>
          <w:szCs w:val="28"/>
          <w:lang w:val="en-US"/>
        </w:rPr>
        <w:t>sub</w:t>
      </w:r>
      <w:r w:rsidR="00E91E27" w:rsidRPr="00445ABC">
        <w:rPr>
          <w:rFonts w:cs="Times New Roman"/>
          <w:szCs w:val="28"/>
          <w:lang w:val="en-US"/>
        </w:rPr>
        <w:t xml:space="preserve">punctul 4.1.4 trebuie să fie echipate cu pereţi despărţitori cu secţiune transversală în conformitate cu </w:t>
      </w:r>
      <w:r w:rsidR="00192600" w:rsidRPr="00445ABC">
        <w:rPr>
          <w:rFonts w:cs="Times New Roman"/>
          <w:szCs w:val="28"/>
          <w:lang w:val="en-US"/>
        </w:rPr>
        <w:t>sub</w:t>
      </w:r>
      <w:r w:rsidR="00E91E27" w:rsidRPr="00445ABC">
        <w:rPr>
          <w:rFonts w:cs="Times New Roman"/>
          <w:szCs w:val="28"/>
          <w:lang w:val="en-US"/>
        </w:rPr>
        <w:t>punctul 4.2.10.3.4</w:t>
      </w:r>
      <w:r w:rsidR="00192600" w:rsidRPr="00445ABC">
        <w:rPr>
          <w:rFonts w:cs="Times New Roman"/>
          <w:szCs w:val="28"/>
          <w:lang w:val="en-US"/>
        </w:rPr>
        <w:t>.</w:t>
      </w:r>
      <w:r w:rsidR="00E91E27" w:rsidRPr="00445ABC">
        <w:rPr>
          <w:rFonts w:cs="Times New Roman"/>
          <w:szCs w:val="28"/>
          <w:lang w:val="en-US"/>
        </w:rPr>
        <w:t>3, cu excepţia vagoanelor de dormit care trebuie echipate cu alte sisteme de izolare și control al incendiilor (</w:t>
      </w:r>
      <w:r w:rsidR="00F91F6E" w:rsidRPr="00445ABC">
        <w:rPr>
          <w:rFonts w:cs="Times New Roman"/>
          <w:szCs w:val="28"/>
          <w:lang w:val="en-US"/>
        </w:rPr>
        <w:t>în continuare-</w:t>
      </w:r>
      <w:r w:rsidR="00E91E27" w:rsidRPr="00445ABC">
        <w:rPr>
          <w:rFonts w:cs="Times New Roman"/>
          <w:i/>
          <w:szCs w:val="28"/>
          <w:lang w:val="en-US"/>
        </w:rPr>
        <w:t>FCCS</w:t>
      </w:r>
      <w:r w:rsidR="00E91E27" w:rsidRPr="00445ABC">
        <w:rPr>
          <w:rFonts w:cs="Times New Roman"/>
          <w:szCs w:val="28"/>
          <w:lang w:val="en-US"/>
        </w:rPr>
        <w:t xml:space="preserve">) în conformitate cu </w:t>
      </w:r>
      <w:r w:rsidR="00192600" w:rsidRPr="00445ABC">
        <w:rPr>
          <w:rFonts w:cs="Times New Roman"/>
          <w:szCs w:val="28"/>
          <w:lang w:val="en-US"/>
        </w:rPr>
        <w:t>sub</w:t>
      </w:r>
      <w:r w:rsidR="00E91E27" w:rsidRPr="00445ABC">
        <w:rPr>
          <w:rFonts w:cs="Times New Roman"/>
          <w:szCs w:val="28"/>
          <w:lang w:val="en-US"/>
        </w:rPr>
        <w:t>punctul 4.2.10.3.4</w:t>
      </w:r>
      <w:r w:rsidR="00192600" w:rsidRPr="00445ABC">
        <w:rPr>
          <w:rFonts w:cs="Times New Roman"/>
          <w:szCs w:val="28"/>
          <w:lang w:val="en-US"/>
        </w:rPr>
        <w:t>.</w:t>
      </w:r>
      <w:r w:rsidR="00E91E27" w:rsidRPr="00445ABC">
        <w:rPr>
          <w:rFonts w:cs="Times New Roman"/>
          <w:szCs w:val="28"/>
          <w:lang w:val="en-US"/>
        </w:rPr>
        <w:t xml:space="preserve">4.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10. </w:t>
      </w:r>
      <w:r w:rsidR="00E91E27" w:rsidRPr="00445ABC">
        <w:rPr>
          <w:rFonts w:cs="Times New Roman"/>
          <w:szCs w:val="28"/>
          <w:lang w:val="en-US"/>
        </w:rPr>
        <w:t xml:space="preserve">Dacă unitatea este echipată cu dispozitive de lubrifiere a buzei de bandaj, trebuie </w:t>
      </w:r>
      <w:r w:rsidR="00F91F6E" w:rsidRPr="00445ABC">
        <w:rPr>
          <w:rFonts w:cs="Times New Roman"/>
          <w:szCs w:val="28"/>
          <w:lang w:val="en-US"/>
        </w:rPr>
        <w:t>să fie posibilă activarea/dezac</w:t>
      </w:r>
      <w:r w:rsidR="00E91E27" w:rsidRPr="00445ABC">
        <w:rPr>
          <w:rFonts w:cs="Times New Roman"/>
          <w:szCs w:val="28"/>
          <w:lang w:val="en-US"/>
        </w:rPr>
        <w:t xml:space="preserve">tivarea acestora în conformitate cu specificaţia menţionată în apendicele J-2, indicele [A].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4E76F1" w:rsidRPr="00445ABC">
        <w:rPr>
          <w:rFonts w:cs="Times New Roman"/>
          <w:szCs w:val="28"/>
          <w:lang w:val="en-US"/>
        </w:rPr>
        <w:t xml:space="preserve">.11. </w:t>
      </w:r>
      <w:r w:rsidR="00E91E27" w:rsidRPr="00445ABC">
        <w:rPr>
          <w:rFonts w:cs="Times New Roman"/>
          <w:szCs w:val="28"/>
          <w:lang w:val="en-US"/>
        </w:rPr>
        <w:t xml:space="preserve">Dacă unitatea este echipată cu frână de cale cu curenţi turbionari, trebuie să fie posibilă activarea/dezactivarea acesteia în conformitate cu specificaţia menţionată în apen dicele J-2, indicele [A].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12. </w:t>
      </w:r>
      <w:r w:rsidR="00E91E27" w:rsidRPr="00445ABC">
        <w:rPr>
          <w:rFonts w:cs="Times New Roman"/>
          <w:szCs w:val="28"/>
          <w:lang w:val="en-US"/>
        </w:rPr>
        <w:t xml:space="preserve">Dacă unitatea este echipată cu frână de cale magnetică, trebuie să fie posibilă activarea/dezactivarea acesteia în conformitate cu specificaţia menţionată în apendicele J-2, indicele [A].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13. </w:t>
      </w:r>
      <w:r w:rsidR="00E91E27" w:rsidRPr="00445ABC">
        <w:rPr>
          <w:rFonts w:cs="Times New Roman"/>
          <w:szCs w:val="28"/>
          <w:lang w:val="en-US"/>
        </w:rPr>
        <w:t xml:space="preserve">Unităţile echipate cu un sistem de frânare EN-UIC trebuie supuse încercării în conformitate cu specificaţia menţionată în apendicele J-1, indicele [71].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14. </w:t>
      </w:r>
      <w:r w:rsidR="00E91E27" w:rsidRPr="00445ABC">
        <w:rPr>
          <w:rFonts w:cs="Times New Roman"/>
          <w:szCs w:val="28"/>
          <w:lang w:val="en-US"/>
        </w:rPr>
        <w:t xml:space="preserve">Dacă unitatea este destinată să fie exploatată în trafic mixt în tuneluri, sarcinile aerodinamice mai mari trebuie luate în considerare în conformitate cu specificaţia menţionată în apendicele J-1 indicele [50]. </w:t>
      </w:r>
    </w:p>
    <w:p w:rsidR="004E76F1"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15. </w:t>
      </w:r>
      <w:r w:rsidR="00E91E27" w:rsidRPr="00445ABC">
        <w:rPr>
          <w:rFonts w:cs="Times New Roman"/>
          <w:szCs w:val="28"/>
          <w:lang w:val="en-US"/>
        </w:rPr>
        <w:t xml:space="preserve">Unitatea trebuie să fie conformă cu specificaţia menţionată în apendicele J-2, indicele [A].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4E76F1" w:rsidRPr="00445ABC">
        <w:rPr>
          <w:rFonts w:cs="Times New Roman"/>
          <w:szCs w:val="28"/>
          <w:lang w:val="en-US"/>
        </w:rPr>
        <w:t xml:space="preserve">16. </w:t>
      </w:r>
      <w:r w:rsidR="00E91E27" w:rsidRPr="00445ABC">
        <w:rPr>
          <w:rFonts w:cs="Times New Roman"/>
          <w:szCs w:val="28"/>
          <w:lang w:val="en-US"/>
        </w:rPr>
        <w:t xml:space="preserve">Următoarele caracteristici ale unităţii trebuie precizate în documentaţia tehnică descrisă la </w:t>
      </w:r>
      <w:r w:rsidR="00A419F1" w:rsidRPr="00445ABC">
        <w:rPr>
          <w:rFonts w:cs="Times New Roman"/>
          <w:szCs w:val="28"/>
          <w:lang w:val="en-US"/>
        </w:rPr>
        <w:t>subpunctul 4.2.12.2.28</w:t>
      </w:r>
      <w:r w:rsidR="00E91E27" w:rsidRPr="00445ABC">
        <w:rPr>
          <w:rFonts w:cs="Times New Roman"/>
          <w:szCs w:val="28"/>
          <w:lang w:val="en-US"/>
        </w:rPr>
        <w:t xml:space="preserve">: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BB5F51" w:rsidRPr="00445ABC">
        <w:rPr>
          <w:rFonts w:cs="Times New Roman"/>
          <w:szCs w:val="28"/>
          <w:lang w:val="en-US"/>
        </w:rPr>
        <w:t>16.1.</w:t>
      </w:r>
      <w:r w:rsidR="00E91E27" w:rsidRPr="00445ABC">
        <w:rPr>
          <w:rFonts w:cs="Times New Roman"/>
          <w:szCs w:val="28"/>
          <w:lang w:val="en-US"/>
        </w:rPr>
        <w:t xml:space="preserve"> tensiunile aplicabile ale liniei de alimentare cu energie electrică unipolară în conformitate cu </w:t>
      </w:r>
      <w:r w:rsidR="0030047D" w:rsidRPr="00445ABC">
        <w:rPr>
          <w:rFonts w:cs="Times New Roman"/>
          <w:szCs w:val="28"/>
          <w:lang w:val="en-US"/>
        </w:rPr>
        <w:t>subpunctul 4.2.11.6.</w:t>
      </w:r>
      <w:r w:rsidR="00E91E27" w:rsidRPr="00445ABC">
        <w:rPr>
          <w:rFonts w:cs="Times New Roman"/>
          <w:szCs w:val="28"/>
          <w:lang w:val="en-US"/>
        </w:rPr>
        <w:t xml:space="preserve">2; </w:t>
      </w:r>
    </w:p>
    <w:p w:rsidR="00E91E27"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BB5F51" w:rsidRPr="00445ABC">
        <w:rPr>
          <w:rFonts w:cs="Times New Roman"/>
          <w:szCs w:val="28"/>
          <w:lang w:val="en-US"/>
        </w:rPr>
        <w:t>16.2.</w:t>
      </w:r>
      <w:r w:rsidR="00E91E27" w:rsidRPr="00445ABC">
        <w:rPr>
          <w:rFonts w:cs="Times New Roman"/>
          <w:szCs w:val="28"/>
          <w:lang w:val="en-US"/>
        </w:rPr>
        <w:t xml:space="preserve"> consumul maxim de curent al unităţii în regim de staţionare (A) aferent liniei de alimentare cu energie electrică unipolară pentru</w:t>
      </w:r>
      <w:r w:rsidR="00BB5F51" w:rsidRPr="00445ABC">
        <w:rPr>
          <w:rFonts w:cs="Times New Roman"/>
          <w:szCs w:val="28"/>
          <w:lang w:val="en-US"/>
        </w:rPr>
        <w:t xml:space="preserve"> fiecare dintre tensiunile apli</w:t>
      </w:r>
      <w:r w:rsidR="00E91E27" w:rsidRPr="00445ABC">
        <w:rPr>
          <w:rFonts w:cs="Times New Roman"/>
          <w:szCs w:val="28"/>
          <w:lang w:val="en-US"/>
        </w:rPr>
        <w:t>cabile ale liniei de alimentare cu energie electrică unipolară;</w:t>
      </w:r>
    </w:p>
    <w:p w:rsidR="00A064B8" w:rsidRPr="00445ABC" w:rsidRDefault="00CC5C91" w:rsidP="009B052A">
      <w:pPr>
        <w:spacing w:after="0"/>
        <w:ind w:firstLine="709"/>
        <w:jc w:val="both"/>
        <w:rPr>
          <w:rFonts w:cs="Times New Roman"/>
          <w:szCs w:val="28"/>
          <w:lang w:val="en-US"/>
        </w:rPr>
      </w:pPr>
      <w:r w:rsidRPr="00445ABC">
        <w:rPr>
          <w:rFonts w:cs="Times New Roman"/>
          <w:szCs w:val="28"/>
          <w:lang w:val="en-US"/>
        </w:rPr>
        <w:t>7.1.1.2</w:t>
      </w:r>
      <w:r w:rsidR="001904C8" w:rsidRPr="00445ABC">
        <w:rPr>
          <w:rFonts w:cs="Times New Roman"/>
          <w:szCs w:val="28"/>
          <w:lang w:val="en-US"/>
        </w:rPr>
        <w:t>.</w:t>
      </w:r>
      <w:r w:rsidR="00A87FE1" w:rsidRPr="00445ABC">
        <w:rPr>
          <w:rFonts w:cs="Times New Roman"/>
          <w:szCs w:val="28"/>
          <w:lang w:val="en-US"/>
        </w:rPr>
        <w:t xml:space="preserve">16.3. </w:t>
      </w:r>
      <w:r w:rsidR="00A064B8" w:rsidRPr="00445ABC">
        <w:rPr>
          <w:rFonts w:cs="Times New Roman"/>
          <w:szCs w:val="28"/>
          <w:lang w:val="en-US"/>
        </w:rPr>
        <w:t xml:space="preserve">pentru fiecare bandă de gestionare a frecvenţelor definită în specificaţia menţionată în apendicele J-2, indicele [A] și în cazurile specifice sau în documentele tehnice menţionate </w:t>
      </w:r>
      <w:r w:rsidR="009B052A" w:rsidRPr="00445ABC">
        <w:rPr>
          <w:rFonts w:cs="Times New Roman"/>
          <w:szCs w:val="28"/>
          <w:lang w:val="en-US"/>
        </w:rPr>
        <w:t>în Regulamentul privind STI referitoare la subsistemele control-comandă și semnalizare, aprobat prin Ordinul organului central de specialitate în domeniul transportului feroviar</w:t>
      </w:r>
      <w:r w:rsidR="00A064B8" w:rsidRPr="00445ABC">
        <w:rPr>
          <w:rFonts w:cs="Times New Roman"/>
          <w:szCs w:val="28"/>
          <w:lang w:val="en-US"/>
        </w:rPr>
        <w:t xml:space="preserve">, atunci când acestea sunt disponibile. Până la notificarea cazurilor specifice menţionate </w:t>
      </w:r>
      <w:r w:rsidR="009B052A" w:rsidRPr="00445ABC">
        <w:rPr>
          <w:rFonts w:cs="Times New Roman"/>
          <w:szCs w:val="28"/>
          <w:lang w:val="en-US"/>
        </w:rPr>
        <w:t>în Regulamentul menționat</w:t>
      </w:r>
      <w:r w:rsidR="00A064B8" w:rsidRPr="00445ABC">
        <w:rPr>
          <w:rFonts w:cs="Times New Roman"/>
          <w:szCs w:val="28"/>
          <w:lang w:val="en-US"/>
        </w:rPr>
        <w:t xml:space="preserve">, normele naţionale notificate rămân aplicabile.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w:t>
      </w:r>
      <w:r w:rsidR="00E17AE5" w:rsidRPr="00445ABC">
        <w:rPr>
          <w:rFonts w:cs="Times New Roman"/>
          <w:szCs w:val="28"/>
          <w:lang w:val="en-US"/>
        </w:rPr>
        <w:t>16.3.1.</w:t>
      </w:r>
      <w:r w:rsidR="00A064B8" w:rsidRPr="00445ABC">
        <w:rPr>
          <w:rFonts w:cs="Times New Roman"/>
          <w:szCs w:val="28"/>
          <w:lang w:val="en-US"/>
        </w:rPr>
        <w:t xml:space="preserve"> curentul perturbator maxim (A) și regula de însumare aplicabilă;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.1</w:t>
      </w:r>
      <w:r w:rsidR="00E17AE5" w:rsidRPr="00445ABC">
        <w:rPr>
          <w:rFonts w:cs="Times New Roman"/>
          <w:szCs w:val="28"/>
          <w:lang w:val="en-US"/>
        </w:rPr>
        <w:t>6.3.2.</w:t>
      </w:r>
      <w:r w:rsidR="00A064B8" w:rsidRPr="00445ABC">
        <w:rPr>
          <w:rFonts w:cs="Times New Roman"/>
          <w:szCs w:val="28"/>
          <w:lang w:val="en-US"/>
        </w:rPr>
        <w:t xml:space="preserve"> câmpul magnetic maxim (dB </w:t>
      </w:r>
      <w:r w:rsidR="00A064B8" w:rsidRPr="00445ABC">
        <w:rPr>
          <w:rFonts w:cs="Times New Roman"/>
          <w:szCs w:val="28"/>
        </w:rPr>
        <w:t>μ</w:t>
      </w:r>
      <w:r w:rsidR="00A064B8" w:rsidRPr="00445ABC">
        <w:rPr>
          <w:rFonts w:cs="Times New Roman"/>
          <w:szCs w:val="28"/>
          <w:lang w:val="en-US"/>
        </w:rPr>
        <w:t xml:space="preserve">A/m ), atât câmpul radiat, cât și câmpul datorat curentului de întoarcere, și regula de însumare aplicabilă;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w:t>
      </w:r>
      <w:r w:rsidR="00E17AE5" w:rsidRPr="00445ABC">
        <w:rPr>
          <w:rFonts w:cs="Times New Roman"/>
          <w:szCs w:val="28"/>
          <w:lang w:val="en-US"/>
        </w:rPr>
        <w:t>16.3.3.</w:t>
      </w:r>
      <w:r w:rsidR="00A064B8" w:rsidRPr="00445ABC">
        <w:rPr>
          <w:rFonts w:cs="Times New Roman"/>
          <w:szCs w:val="28"/>
          <w:lang w:val="en-US"/>
        </w:rPr>
        <w:t xml:space="preserve"> impedanţa minimă de intrare (Ohm). </w:t>
      </w:r>
    </w:p>
    <w:p w:rsidR="00A064B8" w:rsidRPr="00445ABC" w:rsidRDefault="00CC5C91" w:rsidP="00DD21D6">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w:t>
      </w:r>
      <w:r w:rsidR="00E17AE5" w:rsidRPr="00445ABC">
        <w:rPr>
          <w:rFonts w:cs="Times New Roman"/>
          <w:szCs w:val="28"/>
          <w:lang w:val="en-US"/>
        </w:rPr>
        <w:t>16.4.</w:t>
      </w:r>
      <w:r w:rsidR="00A064B8" w:rsidRPr="00445ABC">
        <w:rPr>
          <w:rFonts w:cs="Times New Roman"/>
          <w:szCs w:val="28"/>
          <w:lang w:val="en-US"/>
        </w:rPr>
        <w:t xml:space="preserve"> Parametrii comparabili specificaţi în cazurile specifice sau în documentele tehnice menţionate </w:t>
      </w:r>
      <w:r w:rsidR="000403D6" w:rsidRPr="00445ABC">
        <w:rPr>
          <w:rFonts w:cs="Times New Roman"/>
          <w:szCs w:val="28"/>
          <w:lang w:val="en-US"/>
        </w:rPr>
        <w:t>în Regulamentul privind STI referitoare la subsistemele control-comandă și semnalizare, aprobat prin Ordinul organului central de specialitate în domeniul transportului feroviar</w:t>
      </w:r>
      <w:r w:rsidR="00A064B8" w:rsidRPr="00445ABC">
        <w:rPr>
          <w:rFonts w:cs="Times New Roman"/>
          <w:szCs w:val="28"/>
          <w:lang w:val="en-US"/>
        </w:rPr>
        <w:t xml:space="preserve">, atunci când aceștia sunt disponibili. </w:t>
      </w:r>
    </w:p>
    <w:p w:rsidR="00A064B8" w:rsidRPr="00445ABC" w:rsidRDefault="00A064B8" w:rsidP="00DD21D6">
      <w:pPr>
        <w:spacing w:after="0"/>
        <w:ind w:firstLine="709"/>
        <w:jc w:val="both"/>
        <w:rPr>
          <w:rFonts w:cs="Times New Roman"/>
          <w:szCs w:val="28"/>
          <w:lang w:val="en-US"/>
        </w:rPr>
      </w:pPr>
      <w:r w:rsidRPr="00445ABC">
        <w:rPr>
          <w:rFonts w:cs="Times New Roman"/>
          <w:szCs w:val="28"/>
          <w:lang w:val="en-US"/>
        </w:rPr>
        <w:lastRenderedPageBreak/>
        <w:t xml:space="preserve">Pentru a determina caracteristicile enumerate </w:t>
      </w:r>
      <w:r w:rsidR="003B7569" w:rsidRPr="00445ABC">
        <w:rPr>
          <w:rFonts w:cs="Times New Roman"/>
          <w:szCs w:val="28"/>
          <w:lang w:val="en-US"/>
        </w:rPr>
        <w:t xml:space="preserve">la </w:t>
      </w:r>
      <w:r w:rsidR="00A87FE1" w:rsidRPr="00445ABC">
        <w:rPr>
          <w:rFonts w:cs="Times New Roman"/>
          <w:szCs w:val="28"/>
          <w:lang w:val="en-US"/>
        </w:rPr>
        <w:t>subpunctele 7.1.1.2</w:t>
      </w:r>
      <w:r w:rsidR="005936EA" w:rsidRPr="00445ABC">
        <w:rPr>
          <w:rFonts w:cs="Times New Roman"/>
          <w:szCs w:val="28"/>
          <w:lang w:val="en-US"/>
        </w:rPr>
        <w:t>.16.3. și 7.1.1.2</w:t>
      </w:r>
      <w:r w:rsidR="003B7569" w:rsidRPr="00445ABC">
        <w:rPr>
          <w:rFonts w:cs="Times New Roman"/>
          <w:szCs w:val="28"/>
          <w:lang w:val="en-US"/>
        </w:rPr>
        <w:t>.16.4</w:t>
      </w:r>
      <w:r w:rsidR="00A66D1D" w:rsidRPr="00445ABC">
        <w:rPr>
          <w:rFonts w:cs="Times New Roman"/>
          <w:szCs w:val="28"/>
          <w:lang w:val="en-US"/>
        </w:rPr>
        <w:t xml:space="preserve">. </w:t>
      </w:r>
      <w:r w:rsidRPr="00445ABC">
        <w:rPr>
          <w:rFonts w:cs="Times New Roman"/>
          <w:szCs w:val="28"/>
          <w:lang w:val="en-US"/>
        </w:rPr>
        <w:t xml:space="preserve">unitatea trebuie supusă încercării. Parametrii de </w:t>
      </w:r>
      <w:r w:rsidR="003B7569" w:rsidRPr="00445ABC">
        <w:rPr>
          <w:rFonts w:cs="Times New Roman"/>
          <w:szCs w:val="28"/>
          <w:lang w:val="en-US"/>
        </w:rPr>
        <w:t xml:space="preserve">la subpunctele </w:t>
      </w:r>
      <w:r w:rsidR="00A87FE1" w:rsidRPr="00445ABC">
        <w:rPr>
          <w:rFonts w:cs="Times New Roman"/>
          <w:szCs w:val="28"/>
          <w:lang w:val="en-US"/>
        </w:rPr>
        <w:t>7.1.1.2</w:t>
      </w:r>
      <w:r w:rsidR="005936EA" w:rsidRPr="00445ABC">
        <w:rPr>
          <w:rFonts w:cs="Times New Roman"/>
          <w:szCs w:val="28"/>
          <w:lang w:val="en-US"/>
        </w:rPr>
        <w:t>.16.1. și 7.1.1.2</w:t>
      </w:r>
      <w:r w:rsidR="003B7569" w:rsidRPr="00445ABC">
        <w:rPr>
          <w:rFonts w:cs="Times New Roman"/>
          <w:szCs w:val="28"/>
          <w:lang w:val="en-US"/>
        </w:rPr>
        <w:t>.16.2.</w:t>
      </w:r>
      <w:r w:rsidRPr="00445ABC">
        <w:rPr>
          <w:rFonts w:cs="Times New Roman"/>
          <w:szCs w:val="28"/>
          <w:lang w:val="en-US"/>
        </w:rPr>
        <w:t xml:space="preserve"> pot fi determinaţi prin simulare, calcul sau încercare. </w:t>
      </w:r>
    </w:p>
    <w:p w:rsidR="00A064B8" w:rsidRPr="00445ABC" w:rsidRDefault="005936EA" w:rsidP="00DD21D6">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w:t>
      </w:r>
      <w:r w:rsidR="00A064B8" w:rsidRPr="00445ABC">
        <w:rPr>
          <w:rFonts w:cs="Times New Roman"/>
          <w:szCs w:val="28"/>
          <w:lang w:val="en-US"/>
        </w:rPr>
        <w:t xml:space="preserve">17. Interfeţele electrice dintre </w:t>
      </w:r>
      <w:r w:rsidR="002B2236" w:rsidRPr="00445ABC">
        <w:rPr>
          <w:rFonts w:cs="Times New Roman"/>
          <w:szCs w:val="28"/>
          <w:lang w:val="en-US"/>
        </w:rPr>
        <w:t>unităţi și protocoalele de comu</w:t>
      </w:r>
      <w:r w:rsidR="00A064B8" w:rsidRPr="00445ABC">
        <w:rPr>
          <w:rFonts w:cs="Times New Roman"/>
          <w:szCs w:val="28"/>
          <w:lang w:val="en-US"/>
        </w:rPr>
        <w:t xml:space="preserve">nicare trebuie să fie descrise în documentaţia generală descrisă la </w:t>
      </w:r>
      <w:r w:rsidR="007773FD" w:rsidRPr="00445ABC">
        <w:rPr>
          <w:rFonts w:cs="Times New Roman"/>
          <w:szCs w:val="28"/>
          <w:lang w:val="en-US"/>
        </w:rPr>
        <w:t>sub</w:t>
      </w:r>
      <w:r w:rsidR="00A064B8" w:rsidRPr="00445ABC">
        <w:rPr>
          <w:rFonts w:cs="Times New Roman"/>
          <w:szCs w:val="28"/>
          <w:lang w:val="en-US"/>
        </w:rPr>
        <w:t>pu</w:t>
      </w:r>
      <w:r w:rsidR="007773FD" w:rsidRPr="00445ABC">
        <w:rPr>
          <w:rFonts w:cs="Times New Roman"/>
          <w:szCs w:val="28"/>
          <w:lang w:val="en-US"/>
        </w:rPr>
        <w:t>nctul 4.2.12.2.4</w:t>
      </w:r>
      <w:r w:rsidR="00A064B8" w:rsidRPr="00445ABC">
        <w:rPr>
          <w:rFonts w:cs="Times New Roman"/>
          <w:szCs w:val="28"/>
          <w:lang w:val="en-US"/>
        </w:rPr>
        <w:t xml:space="preserve">, cu trimitere la standardele sau la alte documente normative care au fost aplicate. </w:t>
      </w:r>
    </w:p>
    <w:p w:rsidR="00122E36" w:rsidRPr="00445ABC" w:rsidRDefault="005936EA" w:rsidP="002150A3">
      <w:pPr>
        <w:spacing w:after="0"/>
        <w:ind w:firstLine="709"/>
        <w:jc w:val="both"/>
        <w:rPr>
          <w:rFonts w:cs="Times New Roman"/>
          <w:szCs w:val="28"/>
          <w:lang w:val="en-US"/>
        </w:rPr>
      </w:pPr>
      <w:r w:rsidRPr="00445ABC">
        <w:rPr>
          <w:rFonts w:cs="Times New Roman"/>
          <w:szCs w:val="28"/>
          <w:lang w:val="en-US"/>
        </w:rPr>
        <w:t>7.1.1.2</w:t>
      </w:r>
      <w:r w:rsidR="001E6E0C" w:rsidRPr="00445ABC">
        <w:rPr>
          <w:rFonts w:cs="Times New Roman"/>
          <w:szCs w:val="28"/>
          <w:lang w:val="en-US"/>
        </w:rPr>
        <w:t>.</w:t>
      </w:r>
      <w:r w:rsidR="00A064B8" w:rsidRPr="00445ABC">
        <w:rPr>
          <w:rFonts w:cs="Times New Roman"/>
          <w:szCs w:val="28"/>
          <w:lang w:val="en-US"/>
        </w:rPr>
        <w:t xml:space="preserve">18. Reţelele de comunicaţii trebuie să respecte specificaţia menţionată în </w:t>
      </w:r>
      <w:r w:rsidR="00885053" w:rsidRPr="00445ABC">
        <w:rPr>
          <w:rFonts w:cs="Times New Roman"/>
          <w:szCs w:val="28"/>
          <w:lang w:val="en-US"/>
        </w:rPr>
        <w:t xml:space="preserve">apendicele J-1, indicele [53]. </w:t>
      </w:r>
    </w:p>
    <w:p w:rsidR="00B06733" w:rsidRPr="00445ABC" w:rsidRDefault="00311D33" w:rsidP="00DD21D6">
      <w:pPr>
        <w:spacing w:after="0"/>
        <w:ind w:firstLine="709"/>
        <w:jc w:val="both"/>
        <w:rPr>
          <w:rFonts w:cs="Times New Roman"/>
          <w:b/>
          <w:szCs w:val="28"/>
          <w:lang w:val="en-US"/>
        </w:rPr>
      </w:pPr>
      <w:r w:rsidRPr="00445ABC">
        <w:rPr>
          <w:rFonts w:cs="Times New Roman"/>
          <w:b/>
          <w:szCs w:val="28"/>
          <w:lang w:val="en-US"/>
        </w:rPr>
        <w:t>7.1.1.3.</w:t>
      </w:r>
      <w:r w:rsidR="00B06733" w:rsidRPr="00445ABC">
        <w:rPr>
          <w:rFonts w:cs="Times New Roman"/>
          <w:b/>
          <w:szCs w:val="28"/>
          <w:lang w:val="en-US"/>
        </w:rPr>
        <w:t xml:space="preserve"> Condiţii opţionale suplimentare aplicabile vagoanelor de călători destinate exploatării generale </w:t>
      </w:r>
    </w:p>
    <w:p w:rsidR="00B06733" w:rsidRPr="00445ABC" w:rsidRDefault="00311D33"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.1. Conformitatea cu următorul set de condiţii stabilite la subpunctele </w:t>
      </w:r>
      <w:r w:rsidR="00BF1EBD" w:rsidRPr="00445ABC">
        <w:rPr>
          <w:rFonts w:cs="Times New Roman"/>
          <w:szCs w:val="28"/>
          <w:lang w:val="en-US"/>
        </w:rPr>
        <w:t>7.1.1.3.2</w:t>
      </w:r>
      <w:r w:rsidR="00B06733" w:rsidRPr="00445ABC">
        <w:rPr>
          <w:rFonts w:cs="Times New Roman"/>
          <w:szCs w:val="28"/>
          <w:lang w:val="en-US"/>
        </w:rPr>
        <w:t>-</w:t>
      </w:r>
      <w:r w:rsidR="00BF1EBD" w:rsidRPr="00445ABC">
        <w:rPr>
          <w:rFonts w:cs="Times New Roman"/>
          <w:szCs w:val="28"/>
          <w:lang w:val="en-US"/>
        </w:rPr>
        <w:t>7.1.1.3.9</w:t>
      </w:r>
      <w:r w:rsidR="00B06733" w:rsidRPr="00445ABC">
        <w:rPr>
          <w:rFonts w:cs="Times New Roman"/>
          <w:szCs w:val="28"/>
          <w:lang w:val="en-US"/>
        </w:rPr>
        <w:t xml:space="preserve"> este opţională și vizează facilitarea schimbului de unităţi destinate utilizării în compuneri de tren care nu sunt definite în faza de proiectare, adică unităţi destinate exploatării generale. Conformitatea cu aceste dispoziţii nu asigură un caracter în întregime inters chimbabil al unităţilor și nu scutește întreprinderea feroviară de responsabilităţile sale în ceea ce privește utilizarea acestor unităţi într-o compunere de tren, astfel cum sunt definite la </w:t>
      </w:r>
      <w:r w:rsidR="0048273A" w:rsidRPr="00445ABC">
        <w:rPr>
          <w:rFonts w:cs="Times New Roman"/>
          <w:szCs w:val="28"/>
          <w:lang w:val="en-US"/>
        </w:rPr>
        <w:t>sub</w:t>
      </w:r>
      <w:r w:rsidR="00B06733" w:rsidRPr="00445ABC">
        <w:rPr>
          <w:rFonts w:cs="Times New Roman"/>
          <w:szCs w:val="28"/>
          <w:lang w:val="en-US"/>
        </w:rPr>
        <w:t>punctul 6.2.7. Dacă solicitantul alege această opţiune, un organism notificat trebuie</w:t>
      </w:r>
      <w:r w:rsidR="0048273A" w:rsidRPr="00445ABC">
        <w:rPr>
          <w:rFonts w:cs="Times New Roman"/>
          <w:szCs w:val="28"/>
          <w:lang w:val="en-US"/>
        </w:rPr>
        <w:t xml:space="preserve"> să evalueze confor</w:t>
      </w:r>
      <w:r w:rsidR="00B06733" w:rsidRPr="00445ABC">
        <w:rPr>
          <w:rFonts w:cs="Times New Roman"/>
          <w:szCs w:val="28"/>
          <w:lang w:val="en-US"/>
        </w:rPr>
        <w:t xml:space="preserve">mitatea în cadrul procedurii de verificare CE. Aceasta trebuie raportată în certificat și în documentaţia tehnică. </w:t>
      </w:r>
    </w:p>
    <w:p w:rsidR="00B06733"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.2. Unitatea trebuie echipată cu un sistem de cuplare manual, astfel cum este definit la </w:t>
      </w:r>
      <w:r w:rsidR="004F17E7" w:rsidRPr="00445ABC">
        <w:rPr>
          <w:rFonts w:cs="Times New Roman"/>
          <w:szCs w:val="28"/>
          <w:lang w:val="en-US"/>
        </w:rPr>
        <w:t>subpunctul 4.2.2.2.3.2</w:t>
      </w:r>
      <w:r w:rsidR="00B06733" w:rsidRPr="00445ABC">
        <w:rPr>
          <w:rFonts w:cs="Times New Roman"/>
          <w:szCs w:val="28"/>
          <w:lang w:val="en-US"/>
        </w:rPr>
        <w:t xml:space="preserve"> și la </w:t>
      </w:r>
      <w:r w:rsidR="00DF417A" w:rsidRPr="00445ABC">
        <w:rPr>
          <w:rFonts w:cs="Times New Roman"/>
          <w:szCs w:val="28"/>
          <w:lang w:val="en-US"/>
        </w:rPr>
        <w:t>sub</w:t>
      </w:r>
      <w:r w:rsidR="00B06733" w:rsidRPr="00445ABC">
        <w:rPr>
          <w:rFonts w:cs="Times New Roman"/>
          <w:szCs w:val="28"/>
          <w:lang w:val="en-US"/>
        </w:rPr>
        <w:t xml:space="preserve">punctul 5.3.2. </w:t>
      </w:r>
    </w:p>
    <w:p w:rsidR="00B06733"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3. Unitatea trebuie echipată cu un sistem de frânare EN-UIC, astfel cum este definit în specificaţia menţionată în apen dicele J-1, indicele [12] și indicele [70]. Sistemul de frânare trebuie supus încercării în conformitate cu specificaţia menţionată în apendicele J-1, indicele [71]. </w:t>
      </w:r>
    </w:p>
    <w:p w:rsidR="00B06733"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.4. Unitatea trebuie să îndeplinească cerinţele prezentei STI cel puţin în intervalul de temperatură T1 (de la – 25 °C la + 40 °C; nominal), astfel cum este definit la </w:t>
      </w:r>
      <w:r w:rsidR="000B72D3" w:rsidRPr="00445ABC">
        <w:rPr>
          <w:rFonts w:cs="Times New Roman"/>
          <w:szCs w:val="28"/>
          <w:lang w:val="en-US"/>
        </w:rPr>
        <w:t>sub</w:t>
      </w:r>
      <w:r w:rsidR="00B06733" w:rsidRPr="00445ABC">
        <w:rPr>
          <w:rFonts w:cs="Times New Roman"/>
          <w:szCs w:val="28"/>
          <w:lang w:val="en-US"/>
        </w:rPr>
        <w:t xml:space="preserve">punctul 4.2.6.1 și în specificaţia menţionată în apendicele J-1, indicele [18]. </w:t>
      </w:r>
    </w:p>
    <w:p w:rsidR="00083A57"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.5. Luminile spate solicitate la </w:t>
      </w:r>
      <w:r w:rsidR="000B72D3" w:rsidRPr="00445ABC">
        <w:rPr>
          <w:rFonts w:cs="Times New Roman"/>
          <w:szCs w:val="28"/>
          <w:lang w:val="en-US"/>
        </w:rPr>
        <w:t>sub</w:t>
      </w:r>
      <w:r w:rsidR="00B06733" w:rsidRPr="00445ABC">
        <w:rPr>
          <w:rFonts w:cs="Times New Roman"/>
          <w:szCs w:val="28"/>
          <w:lang w:val="en-US"/>
        </w:rPr>
        <w:t>punctul 4.2.7.1 trebuie asigurate de lămpi spate fixe.</w:t>
      </w:r>
    </w:p>
    <w:p w:rsidR="00B06733"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.6. Dacă unitatea este echipată cu un culoar de trecere, acesta trebuie să respecte specificaţia menţionată în apendicele J-1, indicele [54]. </w:t>
      </w:r>
    </w:p>
    <w:p w:rsidR="00E41811"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B06733" w:rsidRPr="00445ABC">
        <w:rPr>
          <w:rFonts w:cs="Times New Roman"/>
          <w:szCs w:val="28"/>
          <w:lang w:val="en-US"/>
        </w:rPr>
        <w:t xml:space="preserve">.7. Alimentarea cu energie electrică unipolară trebuie să fie conformă cu </w:t>
      </w:r>
      <w:r w:rsidR="0030047D" w:rsidRPr="00445ABC">
        <w:rPr>
          <w:rFonts w:cs="Times New Roman"/>
          <w:szCs w:val="28"/>
          <w:lang w:val="en-US"/>
        </w:rPr>
        <w:t>subpunctul 4.2.11.6.</w:t>
      </w:r>
      <w:r w:rsidR="00B06733" w:rsidRPr="00445ABC">
        <w:rPr>
          <w:rFonts w:cs="Times New Roman"/>
          <w:szCs w:val="28"/>
          <w:lang w:val="en-US"/>
        </w:rPr>
        <w:t xml:space="preserve">2. </w:t>
      </w:r>
    </w:p>
    <w:p w:rsidR="00E41811"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E41811" w:rsidRPr="00445ABC">
        <w:rPr>
          <w:rFonts w:cs="Times New Roman"/>
          <w:szCs w:val="28"/>
          <w:lang w:val="en-US"/>
        </w:rPr>
        <w:t xml:space="preserve">.8. </w:t>
      </w:r>
      <w:r w:rsidR="00B06733" w:rsidRPr="00445ABC">
        <w:rPr>
          <w:rFonts w:cs="Times New Roman"/>
          <w:szCs w:val="28"/>
          <w:lang w:val="en-US"/>
        </w:rPr>
        <w:t xml:space="preserve">Interfaţa fizică dintre unităţi pentru transmisia semnalelor trebuie să asigure compatibilitatea cablului și a fișei de la cel puţin o linie cu cablul cu 18 conductori definit în placheta 2 din specificaţia menţionată în apendicele J-1, indicele [61]. </w:t>
      </w:r>
    </w:p>
    <w:p w:rsidR="00B06733" w:rsidRPr="00445ABC" w:rsidRDefault="001A1DEF" w:rsidP="00DD21D6">
      <w:pPr>
        <w:spacing w:after="0"/>
        <w:ind w:firstLine="709"/>
        <w:jc w:val="both"/>
        <w:rPr>
          <w:rFonts w:cs="Times New Roman"/>
          <w:szCs w:val="28"/>
          <w:lang w:val="en-US"/>
        </w:rPr>
      </w:pPr>
      <w:r w:rsidRPr="00445ABC">
        <w:rPr>
          <w:rFonts w:cs="Times New Roman"/>
          <w:szCs w:val="28"/>
          <w:lang w:val="en-US"/>
        </w:rPr>
        <w:t>7.1.1.3.</w:t>
      </w:r>
      <w:r w:rsidR="00E41811" w:rsidRPr="00445ABC">
        <w:rPr>
          <w:rFonts w:cs="Times New Roman"/>
          <w:szCs w:val="28"/>
          <w:lang w:val="en-US"/>
        </w:rPr>
        <w:t xml:space="preserve">9. </w:t>
      </w:r>
      <w:r w:rsidR="00B06733" w:rsidRPr="00445ABC">
        <w:rPr>
          <w:rFonts w:cs="Times New Roman"/>
          <w:szCs w:val="28"/>
          <w:lang w:val="en-US"/>
        </w:rPr>
        <w:t xml:space="preserve">Dispozitivul de comandă a ușilor specificat la </w:t>
      </w:r>
      <w:r w:rsidR="000B72D3" w:rsidRPr="00445ABC">
        <w:rPr>
          <w:rFonts w:cs="Times New Roman"/>
          <w:szCs w:val="28"/>
          <w:lang w:val="en-US"/>
        </w:rPr>
        <w:t>sub</w:t>
      </w:r>
      <w:r w:rsidR="00B06733" w:rsidRPr="00445ABC">
        <w:rPr>
          <w:rFonts w:cs="Times New Roman"/>
          <w:szCs w:val="28"/>
          <w:lang w:val="en-US"/>
        </w:rPr>
        <w:t>punctul 4.2.5.5.3 trebuie să fie în conformitate cu specificaţiile descrise în apendicele J-1, indicele [17].</w:t>
      </w:r>
    </w:p>
    <w:p w:rsidR="001A1DEF" w:rsidRPr="00445ABC" w:rsidRDefault="001A1DEF" w:rsidP="00DD21D6">
      <w:pPr>
        <w:spacing w:after="0"/>
        <w:ind w:firstLine="709"/>
        <w:jc w:val="both"/>
        <w:rPr>
          <w:rFonts w:cs="Times New Roman"/>
          <w:szCs w:val="28"/>
          <w:lang w:val="en-US"/>
        </w:rPr>
      </w:pPr>
    </w:p>
    <w:p w:rsidR="00E41811" w:rsidRPr="00445ABC" w:rsidRDefault="004E0B24" w:rsidP="00DD21D6">
      <w:pPr>
        <w:spacing w:after="0"/>
        <w:ind w:firstLine="709"/>
        <w:jc w:val="both"/>
        <w:rPr>
          <w:rFonts w:cs="Times New Roman"/>
          <w:szCs w:val="28"/>
          <w:lang w:val="ro-MD"/>
        </w:rPr>
      </w:pPr>
      <w:r w:rsidRPr="00445ABC">
        <w:rPr>
          <w:rFonts w:cs="Times New Roman"/>
          <w:szCs w:val="28"/>
          <w:lang w:val="en-US"/>
        </w:rPr>
        <w:t>7.1.1.4</w:t>
      </w:r>
      <w:r w:rsidR="00E41811" w:rsidRPr="00445ABC">
        <w:rPr>
          <w:rFonts w:cs="Times New Roman"/>
          <w:szCs w:val="28"/>
          <w:lang w:val="en-US"/>
        </w:rPr>
        <w:t>. Condi</w:t>
      </w:r>
      <w:r w:rsidR="00E41811" w:rsidRPr="00445ABC">
        <w:rPr>
          <w:rFonts w:cs="Times New Roman"/>
          <w:szCs w:val="28"/>
          <w:lang w:val="ro-MD"/>
        </w:rPr>
        <w:t xml:space="preserve">ții pentru </w:t>
      </w:r>
      <w:r w:rsidR="00EA46F1">
        <w:rPr>
          <w:rFonts w:cs="Times New Roman"/>
          <w:szCs w:val="28"/>
          <w:lang w:val="ro-MD"/>
        </w:rPr>
        <w:t>admiterea</w:t>
      </w:r>
      <w:r w:rsidR="00E41811" w:rsidRPr="00445ABC">
        <w:rPr>
          <w:rFonts w:cs="Times New Roman"/>
          <w:szCs w:val="28"/>
          <w:lang w:val="ro-MD"/>
        </w:rPr>
        <w:t xml:space="preserve"> de tip a vehiculului și/sau </w:t>
      </w:r>
      <w:r w:rsidR="00EA46F1">
        <w:rPr>
          <w:rFonts w:cs="Times New Roman"/>
          <w:szCs w:val="28"/>
          <w:lang w:val="ro-MD"/>
        </w:rPr>
        <w:t>admiterea</w:t>
      </w:r>
      <w:r w:rsidR="00E41811" w:rsidRPr="00445ABC">
        <w:rPr>
          <w:rFonts w:cs="Times New Roman"/>
          <w:szCs w:val="28"/>
          <w:lang w:val="ro-MD"/>
        </w:rPr>
        <w:t xml:space="preserve"> de introducere pe piață a vagoanelor de personal care nu se limitează la o anumită zonă de utilizare</w:t>
      </w:r>
    </w:p>
    <w:p w:rsidR="00E41811" w:rsidRPr="00445ABC" w:rsidRDefault="00CB0F4F" w:rsidP="00DD21D6">
      <w:pPr>
        <w:spacing w:after="0"/>
        <w:ind w:firstLine="709"/>
        <w:jc w:val="both"/>
        <w:rPr>
          <w:rFonts w:cs="Times New Roman"/>
          <w:szCs w:val="28"/>
          <w:lang w:val="en-US"/>
        </w:rPr>
      </w:pPr>
      <w:r w:rsidRPr="00445ABC">
        <w:rPr>
          <w:rFonts w:cs="Times New Roman"/>
          <w:szCs w:val="28"/>
          <w:lang w:val="en-US"/>
        </w:rPr>
        <w:lastRenderedPageBreak/>
        <w:t xml:space="preserve">7.1.1.4.1. </w:t>
      </w:r>
      <w:r w:rsidR="004862B8" w:rsidRPr="00445ABC">
        <w:rPr>
          <w:rFonts w:cs="Times New Roman"/>
          <w:szCs w:val="28"/>
          <w:lang w:val="ro-MD"/>
        </w:rPr>
        <w:t>Subp</w:t>
      </w:r>
      <w:r w:rsidR="0024089D" w:rsidRPr="00445ABC">
        <w:rPr>
          <w:rFonts w:cs="Times New Roman"/>
          <w:szCs w:val="28"/>
          <w:lang w:val="en-US"/>
        </w:rPr>
        <w:t xml:space="preserve">unctul </w:t>
      </w:r>
      <w:r w:rsidR="00BA2DDF" w:rsidRPr="00445ABC">
        <w:rPr>
          <w:rFonts w:cs="Times New Roman"/>
          <w:szCs w:val="28"/>
          <w:lang w:val="en-US"/>
        </w:rPr>
        <w:t>7.1.1.4</w:t>
      </w:r>
      <w:r w:rsidR="00E41811" w:rsidRPr="00445ABC">
        <w:rPr>
          <w:rFonts w:cs="Times New Roman"/>
          <w:szCs w:val="28"/>
          <w:lang w:val="en-US"/>
        </w:rPr>
        <w:t xml:space="preserve"> se aplică vagoanelor de personal, astfel cum sunt definite la </w:t>
      </w:r>
      <w:r w:rsidR="00C7166D" w:rsidRPr="00445ABC">
        <w:rPr>
          <w:rFonts w:cs="Times New Roman"/>
          <w:szCs w:val="28"/>
          <w:lang w:val="en-US"/>
        </w:rPr>
        <w:t>sub</w:t>
      </w:r>
      <w:r w:rsidR="00E41811" w:rsidRPr="00445ABC">
        <w:rPr>
          <w:rFonts w:cs="Times New Roman"/>
          <w:szCs w:val="28"/>
          <w:lang w:val="en-US"/>
        </w:rPr>
        <w:t>punctul 2.2.2</w:t>
      </w:r>
      <w:r w:rsidR="00C7166D" w:rsidRPr="00445ABC">
        <w:rPr>
          <w:rFonts w:cs="Times New Roman"/>
          <w:szCs w:val="28"/>
          <w:lang w:val="en-US"/>
        </w:rPr>
        <w:t>.1.3</w:t>
      </w:r>
      <w:r w:rsidR="00E41811" w:rsidRPr="00445ABC">
        <w:rPr>
          <w:rFonts w:cs="Times New Roman"/>
          <w:szCs w:val="28"/>
          <w:lang w:val="en-US"/>
        </w:rPr>
        <w:t xml:space="preserve">, în condiţiile definite la </w:t>
      </w:r>
      <w:r w:rsidR="001C2CAA" w:rsidRPr="00445ABC">
        <w:rPr>
          <w:rFonts w:cs="Times New Roman"/>
          <w:szCs w:val="28"/>
          <w:lang w:val="en-US"/>
        </w:rPr>
        <w:t>sib</w:t>
      </w:r>
      <w:r w:rsidR="00E41811" w:rsidRPr="00445ABC">
        <w:rPr>
          <w:rFonts w:cs="Times New Roman"/>
          <w:szCs w:val="28"/>
          <w:lang w:val="en-US"/>
        </w:rPr>
        <w:t>punctul 2.3.1</w:t>
      </w:r>
      <w:r w:rsidR="001C2CAA" w:rsidRPr="00445ABC">
        <w:rPr>
          <w:rFonts w:cs="Times New Roman"/>
          <w:szCs w:val="28"/>
          <w:lang w:val="en-US"/>
        </w:rPr>
        <w:t>.1.3</w:t>
      </w:r>
      <w:r w:rsidR="00E41811" w:rsidRPr="00445ABC">
        <w:rPr>
          <w:rFonts w:cs="Times New Roman"/>
          <w:szCs w:val="28"/>
          <w:lang w:val="en-US"/>
        </w:rPr>
        <w:t xml:space="preserve">. </w:t>
      </w:r>
    </w:p>
    <w:p w:rsidR="00755DFD" w:rsidRPr="00445ABC" w:rsidRDefault="00CB0F4F" w:rsidP="00DD21D6">
      <w:pPr>
        <w:spacing w:after="0"/>
        <w:ind w:firstLine="709"/>
        <w:jc w:val="both"/>
        <w:rPr>
          <w:rFonts w:cs="Times New Roman"/>
          <w:szCs w:val="28"/>
          <w:lang w:val="en-US"/>
        </w:rPr>
      </w:pPr>
      <w:r w:rsidRPr="00445ABC">
        <w:rPr>
          <w:rFonts w:cs="Times New Roman"/>
          <w:szCs w:val="28"/>
          <w:lang w:val="en-US"/>
        </w:rPr>
        <w:t xml:space="preserve">7.1.1.4.2. </w:t>
      </w:r>
      <w:r w:rsidR="00E41811" w:rsidRPr="00445ABC">
        <w:rPr>
          <w:rFonts w:cs="Times New Roman"/>
          <w:szCs w:val="28"/>
          <w:lang w:val="en-US"/>
        </w:rPr>
        <w:t xml:space="preserve">Condiţiile pentru </w:t>
      </w:r>
      <w:r w:rsidR="00EA46F1">
        <w:rPr>
          <w:rFonts w:cs="Times New Roman"/>
          <w:szCs w:val="28"/>
          <w:lang w:val="en-US"/>
        </w:rPr>
        <w:t>admiterea</w:t>
      </w:r>
      <w:r w:rsidR="004862B8" w:rsidRPr="00445ABC">
        <w:rPr>
          <w:rFonts w:cs="Times New Roman"/>
          <w:szCs w:val="28"/>
          <w:lang w:val="en-US"/>
        </w:rPr>
        <w:t xml:space="preserve"> de tip a vehi</w:t>
      </w:r>
      <w:r w:rsidR="00E41811" w:rsidRPr="00445ABC">
        <w:rPr>
          <w:rFonts w:cs="Times New Roman"/>
          <w:szCs w:val="28"/>
          <w:lang w:val="en-US"/>
        </w:rPr>
        <w:t xml:space="preserve">culului și/sau </w:t>
      </w:r>
      <w:r w:rsidR="00EA46F1">
        <w:rPr>
          <w:rFonts w:cs="Times New Roman"/>
          <w:szCs w:val="28"/>
          <w:lang w:val="en-US"/>
        </w:rPr>
        <w:t>admiterea</w:t>
      </w:r>
      <w:r w:rsidR="00E41811" w:rsidRPr="00445ABC">
        <w:rPr>
          <w:rFonts w:cs="Times New Roman"/>
          <w:szCs w:val="28"/>
          <w:lang w:val="en-US"/>
        </w:rPr>
        <w:t xml:space="preserve"> de introducere pe piaţă care nu se limitează la o anumită zonă de utilizare sunt specificate la </w:t>
      </w:r>
      <w:r w:rsidR="004862B8" w:rsidRPr="00445ABC">
        <w:rPr>
          <w:rFonts w:cs="Times New Roman"/>
          <w:szCs w:val="28"/>
          <w:lang w:val="en-US"/>
        </w:rPr>
        <w:t>sub</w:t>
      </w:r>
      <w:r w:rsidR="000E2264" w:rsidRPr="00445ABC">
        <w:rPr>
          <w:rFonts w:cs="Times New Roman"/>
          <w:szCs w:val="28"/>
          <w:lang w:val="en-US"/>
        </w:rPr>
        <w:t>punctele 7.1.1</w:t>
      </w:r>
      <w:r w:rsidR="00BA2DDF" w:rsidRPr="00445ABC">
        <w:rPr>
          <w:rFonts w:cs="Times New Roman"/>
          <w:szCs w:val="28"/>
          <w:lang w:val="en-US"/>
        </w:rPr>
        <w:t>.5</w:t>
      </w:r>
      <w:r w:rsidR="00E41811" w:rsidRPr="00445ABC">
        <w:rPr>
          <w:rFonts w:cs="Times New Roman"/>
          <w:szCs w:val="28"/>
          <w:lang w:val="en-US"/>
        </w:rPr>
        <w:t>, 7.1.1.</w:t>
      </w:r>
      <w:r w:rsidR="00BA2DDF" w:rsidRPr="00445ABC">
        <w:rPr>
          <w:rFonts w:cs="Times New Roman"/>
          <w:szCs w:val="28"/>
          <w:lang w:val="en-US"/>
        </w:rPr>
        <w:t>6 și 7.1.1.6</w:t>
      </w:r>
      <w:r w:rsidR="004862B8" w:rsidRPr="00445ABC">
        <w:rPr>
          <w:rFonts w:cs="Times New Roman"/>
          <w:szCs w:val="28"/>
          <w:lang w:val="en-US"/>
        </w:rPr>
        <w:t xml:space="preserve"> ca cerinţe supli</w:t>
      </w:r>
      <w:r w:rsidR="00E41811" w:rsidRPr="00445ABC">
        <w:rPr>
          <w:rFonts w:cs="Times New Roman"/>
          <w:szCs w:val="28"/>
          <w:lang w:val="en-US"/>
        </w:rPr>
        <w:t>mentare care trebuie incluse în veri</w:t>
      </w:r>
      <w:r w:rsidR="004862B8" w:rsidRPr="00445ABC">
        <w:rPr>
          <w:rFonts w:cs="Times New Roman"/>
          <w:szCs w:val="28"/>
          <w:lang w:val="en-US"/>
        </w:rPr>
        <w:t>ficarea CE a subsis</w:t>
      </w:r>
      <w:r w:rsidR="00E41811" w:rsidRPr="00445ABC">
        <w:rPr>
          <w:rFonts w:cs="Times New Roman"/>
          <w:szCs w:val="28"/>
          <w:lang w:val="en-US"/>
        </w:rPr>
        <w:t xml:space="preserve">temului «material rulant». Aceste condiţii trebuie considerate ca fiind complementare cerinţelor definite în prezenta STI și trebuie îndeplinite integral. </w:t>
      </w:r>
    </w:p>
    <w:p w:rsidR="00C81643" w:rsidRPr="00445ABC" w:rsidRDefault="00C81643" w:rsidP="00DD21D6">
      <w:pPr>
        <w:spacing w:after="0"/>
        <w:ind w:firstLine="709"/>
        <w:jc w:val="both"/>
        <w:rPr>
          <w:rFonts w:cs="Times New Roman"/>
          <w:szCs w:val="28"/>
          <w:lang w:val="en-US"/>
        </w:rPr>
      </w:pPr>
      <w:r w:rsidRPr="00445ABC">
        <w:rPr>
          <w:rFonts w:cs="Times New Roman"/>
          <w:szCs w:val="28"/>
          <w:lang w:val="en-US"/>
        </w:rPr>
        <w:t>7.1.1.4.3. Subpunctul 7.1.1.1. nu se aplică.</w:t>
      </w:r>
    </w:p>
    <w:p w:rsidR="00755DFD" w:rsidRPr="00445ABC" w:rsidRDefault="00C81643" w:rsidP="00B2243D">
      <w:pPr>
        <w:spacing w:after="0"/>
        <w:ind w:firstLine="709"/>
        <w:jc w:val="both"/>
        <w:rPr>
          <w:rFonts w:cs="Times New Roman"/>
          <w:szCs w:val="28"/>
          <w:lang w:val="ro-MD"/>
        </w:rPr>
      </w:pPr>
      <w:r w:rsidRPr="00445ABC">
        <w:rPr>
          <w:rFonts w:cs="Times New Roman"/>
          <w:szCs w:val="28"/>
          <w:lang w:val="en-US"/>
        </w:rPr>
        <w:t xml:space="preserve">7.1.1.4.4. </w:t>
      </w:r>
      <w:r w:rsidR="00E41811" w:rsidRPr="00445ABC">
        <w:rPr>
          <w:rFonts w:cs="Times New Roman"/>
          <w:szCs w:val="28"/>
          <w:lang w:val="en-US"/>
        </w:rPr>
        <w:t xml:space="preserve">Aplicarea </w:t>
      </w:r>
      <w:r w:rsidR="00B2243D" w:rsidRPr="00445ABC">
        <w:rPr>
          <w:rFonts w:cs="Times New Roman"/>
          <w:szCs w:val="28"/>
          <w:lang w:val="ro-MD"/>
        </w:rPr>
        <w:t xml:space="preserve">Regulamentul privind STI referitoare la subsistemul „material rulant – zgomot”, aprobat prin Ordinul organului central de specialitate în domeniul transportului feroviar, </w:t>
      </w:r>
      <w:r w:rsidR="00E41811" w:rsidRPr="00445ABC">
        <w:rPr>
          <w:rFonts w:cs="Times New Roman"/>
          <w:szCs w:val="28"/>
          <w:lang w:val="en-US"/>
        </w:rPr>
        <w:t>se limitează la cerinţele privind zgomotul la staţionare și zgomotul la trecere, care trebuie evaluat</w:t>
      </w:r>
      <w:r w:rsidR="00DB4816" w:rsidRPr="00445ABC">
        <w:rPr>
          <w:rFonts w:cs="Times New Roman"/>
          <w:szCs w:val="28"/>
          <w:lang w:val="en-US"/>
        </w:rPr>
        <w:t>e pe baza valorilor-limită apli</w:t>
      </w:r>
      <w:r w:rsidR="00E41811" w:rsidRPr="00445ABC">
        <w:rPr>
          <w:rFonts w:cs="Times New Roman"/>
          <w:szCs w:val="28"/>
          <w:lang w:val="en-US"/>
        </w:rPr>
        <w:t xml:space="preserve">cabile ramelor diesel (DMU), astfel cum se prevede la punctul </w:t>
      </w:r>
      <w:r w:rsidR="00DB4816" w:rsidRPr="00445ABC">
        <w:rPr>
          <w:rFonts w:cs="Times New Roman"/>
          <w:szCs w:val="28"/>
          <w:lang w:val="en-US"/>
        </w:rPr>
        <w:t>Regulamentul menționat.</w:t>
      </w:r>
    </w:p>
    <w:p w:rsidR="00755DFD" w:rsidRPr="00445ABC" w:rsidRDefault="00C81643" w:rsidP="00DD21D6">
      <w:pPr>
        <w:spacing w:after="0"/>
        <w:ind w:firstLine="709"/>
        <w:jc w:val="both"/>
        <w:rPr>
          <w:rFonts w:cs="Times New Roman"/>
          <w:szCs w:val="28"/>
          <w:lang w:val="en-US"/>
        </w:rPr>
      </w:pPr>
      <w:r w:rsidRPr="00445ABC">
        <w:rPr>
          <w:rFonts w:cs="Times New Roman"/>
          <w:szCs w:val="28"/>
          <w:lang w:val="en-US"/>
        </w:rPr>
        <w:t xml:space="preserve">7.1.1.4.5. </w:t>
      </w:r>
      <w:r w:rsidR="00E41811" w:rsidRPr="00445ABC">
        <w:rPr>
          <w:rFonts w:cs="Times New Roman"/>
          <w:szCs w:val="28"/>
          <w:lang w:val="en-US"/>
        </w:rPr>
        <w:t xml:space="preserve">Respectarea condiţiilor de la </w:t>
      </w:r>
      <w:r w:rsidR="00B2243D" w:rsidRPr="00445ABC">
        <w:rPr>
          <w:rFonts w:cs="Times New Roman"/>
          <w:szCs w:val="28"/>
          <w:lang w:val="en-US"/>
        </w:rPr>
        <w:t>sub</w:t>
      </w:r>
      <w:r w:rsidR="00E41811" w:rsidRPr="00445ABC">
        <w:rPr>
          <w:rFonts w:cs="Times New Roman"/>
          <w:szCs w:val="28"/>
          <w:lang w:val="en-US"/>
        </w:rPr>
        <w:t>punctul 7.1.1.</w:t>
      </w:r>
      <w:r w:rsidR="00B76DCA" w:rsidRPr="00445ABC">
        <w:rPr>
          <w:rFonts w:cs="Times New Roman"/>
          <w:szCs w:val="28"/>
          <w:lang w:val="en-US"/>
        </w:rPr>
        <w:t>5</w:t>
      </w:r>
      <w:r w:rsidR="00E41811" w:rsidRPr="00445ABC">
        <w:rPr>
          <w:rFonts w:cs="Times New Roman"/>
          <w:szCs w:val="28"/>
          <w:lang w:val="en-US"/>
        </w:rPr>
        <w:t xml:space="preserve"> este obligatorie. </w:t>
      </w:r>
    </w:p>
    <w:p w:rsidR="00755DFD" w:rsidRPr="00445ABC" w:rsidRDefault="00C81643" w:rsidP="00DD21D6">
      <w:pPr>
        <w:spacing w:after="0"/>
        <w:ind w:firstLine="709"/>
        <w:jc w:val="both"/>
        <w:rPr>
          <w:rFonts w:cs="Times New Roman"/>
          <w:szCs w:val="28"/>
          <w:lang w:val="en-US"/>
        </w:rPr>
      </w:pPr>
      <w:r w:rsidRPr="00445ABC">
        <w:rPr>
          <w:rFonts w:cs="Times New Roman"/>
          <w:szCs w:val="28"/>
          <w:lang w:val="en-US"/>
        </w:rPr>
        <w:t xml:space="preserve">7.1.1.4.6. </w:t>
      </w:r>
      <w:r w:rsidR="00E41811" w:rsidRPr="00445ABC">
        <w:rPr>
          <w:rFonts w:cs="Times New Roman"/>
          <w:szCs w:val="28"/>
          <w:lang w:val="en-US"/>
        </w:rPr>
        <w:t xml:space="preserve">Respectarea condiţiilor de la </w:t>
      </w:r>
      <w:r w:rsidR="00B2243D" w:rsidRPr="00445ABC">
        <w:rPr>
          <w:rFonts w:cs="Times New Roman"/>
          <w:szCs w:val="28"/>
          <w:lang w:val="en-US"/>
        </w:rPr>
        <w:t>sub</w:t>
      </w:r>
      <w:r w:rsidR="00E41811" w:rsidRPr="00445ABC">
        <w:rPr>
          <w:rFonts w:cs="Times New Roman"/>
          <w:szCs w:val="28"/>
          <w:lang w:val="en-US"/>
        </w:rPr>
        <w:t>punctul 7.1.1.</w:t>
      </w:r>
      <w:r w:rsidR="00B76DCA" w:rsidRPr="00445ABC">
        <w:rPr>
          <w:rFonts w:cs="Times New Roman"/>
          <w:szCs w:val="28"/>
          <w:lang w:val="en-US"/>
        </w:rPr>
        <w:t>6</w:t>
      </w:r>
      <w:r w:rsidR="00E41811" w:rsidRPr="00445ABC">
        <w:rPr>
          <w:rFonts w:cs="Times New Roman"/>
          <w:szCs w:val="28"/>
          <w:lang w:val="en-US"/>
        </w:rPr>
        <w:t xml:space="preserve"> este opţională și devine obligatorie numai în cazul în care vagonul de personal este destinat utilizării în exploatare generală. </w:t>
      </w:r>
    </w:p>
    <w:p w:rsidR="00B76DCA" w:rsidRPr="00445ABC" w:rsidRDefault="00C81643" w:rsidP="002150A3">
      <w:pPr>
        <w:spacing w:after="0"/>
        <w:ind w:firstLine="709"/>
        <w:jc w:val="both"/>
        <w:rPr>
          <w:rFonts w:cs="Times New Roman"/>
          <w:szCs w:val="28"/>
          <w:lang w:val="en-US"/>
        </w:rPr>
      </w:pPr>
      <w:r w:rsidRPr="00445ABC">
        <w:rPr>
          <w:rFonts w:cs="Times New Roman"/>
          <w:szCs w:val="28"/>
          <w:lang w:val="en-US"/>
        </w:rPr>
        <w:t xml:space="preserve">7.1.1.4.7. </w:t>
      </w:r>
      <w:r w:rsidR="00E41811" w:rsidRPr="00445ABC">
        <w:rPr>
          <w:rFonts w:cs="Times New Roman"/>
          <w:szCs w:val="28"/>
          <w:lang w:val="en-US"/>
        </w:rPr>
        <w:t xml:space="preserve">Respectarea condiţiilor de la </w:t>
      </w:r>
      <w:r w:rsidR="00B2243D" w:rsidRPr="00445ABC">
        <w:rPr>
          <w:rFonts w:cs="Times New Roman"/>
          <w:szCs w:val="28"/>
          <w:lang w:val="en-US"/>
        </w:rPr>
        <w:t>sub</w:t>
      </w:r>
      <w:r w:rsidR="00E41811" w:rsidRPr="00445ABC">
        <w:rPr>
          <w:rFonts w:cs="Times New Roman"/>
          <w:szCs w:val="28"/>
          <w:lang w:val="en-US"/>
        </w:rPr>
        <w:t>punctul 7.1.1.</w:t>
      </w:r>
      <w:r w:rsidR="00EE607A" w:rsidRPr="00445ABC">
        <w:rPr>
          <w:rFonts w:cs="Times New Roman"/>
          <w:szCs w:val="28"/>
          <w:lang w:val="en-US"/>
        </w:rPr>
        <w:t>7</w:t>
      </w:r>
      <w:r w:rsidR="00E41811" w:rsidRPr="00445ABC">
        <w:rPr>
          <w:rFonts w:cs="Times New Roman"/>
          <w:szCs w:val="28"/>
          <w:lang w:val="en-US"/>
        </w:rPr>
        <w:t xml:space="preserve"> este opţională și devine obligatorie numai în cazul în care vagonul de personal aflat în exploatare generală este destinat includerii în trenuri de călători.</w:t>
      </w:r>
    </w:p>
    <w:p w:rsidR="00B205F9" w:rsidRPr="00445ABC" w:rsidRDefault="004E0B24" w:rsidP="00DD21D6">
      <w:pPr>
        <w:spacing w:after="0"/>
        <w:ind w:firstLine="709"/>
        <w:jc w:val="both"/>
        <w:rPr>
          <w:rFonts w:cs="Times New Roman"/>
          <w:b/>
          <w:szCs w:val="28"/>
          <w:lang w:val="en-US"/>
        </w:rPr>
      </w:pPr>
      <w:r w:rsidRPr="00445ABC">
        <w:rPr>
          <w:rFonts w:cs="Times New Roman"/>
          <w:b/>
          <w:szCs w:val="28"/>
          <w:lang w:val="en-US"/>
        </w:rPr>
        <w:t>7.1.1.5</w:t>
      </w:r>
      <w:r w:rsidR="009C74E1" w:rsidRPr="00445ABC">
        <w:rPr>
          <w:rFonts w:cs="Times New Roman"/>
          <w:b/>
          <w:szCs w:val="28"/>
          <w:lang w:val="en-US"/>
        </w:rPr>
        <w:t>.</w:t>
      </w:r>
      <w:r w:rsidR="00D455FF" w:rsidRPr="00445ABC">
        <w:rPr>
          <w:rFonts w:cs="Times New Roman"/>
          <w:b/>
          <w:szCs w:val="28"/>
          <w:lang w:val="en-US"/>
        </w:rPr>
        <w:t xml:space="preserve"> </w:t>
      </w:r>
      <w:r w:rsidR="00755DFD" w:rsidRPr="00445ABC">
        <w:rPr>
          <w:rFonts w:cs="Times New Roman"/>
          <w:b/>
          <w:szCs w:val="28"/>
          <w:lang w:val="en-US"/>
        </w:rPr>
        <w:t xml:space="preserve">Condiţii aplicabile vagoanelor de personal destinate utilizării în compuneri predefinite </w:t>
      </w:r>
    </w:p>
    <w:p w:rsidR="00B205F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4E0B24" w:rsidRPr="00445ABC">
        <w:rPr>
          <w:rFonts w:cs="Times New Roman"/>
          <w:szCs w:val="28"/>
          <w:lang w:val="en-US"/>
        </w:rPr>
        <w:t>5.</w:t>
      </w:r>
      <w:r w:rsidR="00B205F9" w:rsidRPr="00445ABC">
        <w:rPr>
          <w:rFonts w:cs="Times New Roman"/>
          <w:szCs w:val="28"/>
          <w:lang w:val="en-US"/>
        </w:rPr>
        <w:t xml:space="preserve">1. </w:t>
      </w:r>
      <w:r w:rsidR="00755DFD" w:rsidRPr="00445ABC">
        <w:rPr>
          <w:rFonts w:cs="Times New Roman"/>
          <w:szCs w:val="28"/>
          <w:lang w:val="en-US"/>
        </w:rPr>
        <w:t xml:space="preserve">Vehiculul trebuie să corespundă unei unităţi (astfel cum este definită în prezenta STI) compuse numai dintr-un subsistem «material rulant» fără CCS instalat la bord. </w:t>
      </w:r>
    </w:p>
    <w:p w:rsidR="00B205F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4E0B24" w:rsidRPr="00445ABC">
        <w:rPr>
          <w:rFonts w:cs="Times New Roman"/>
          <w:szCs w:val="28"/>
          <w:lang w:val="en-US"/>
        </w:rPr>
        <w:t>5.</w:t>
      </w:r>
      <w:r w:rsidR="00B205F9" w:rsidRPr="00445ABC">
        <w:rPr>
          <w:rFonts w:cs="Times New Roman"/>
          <w:szCs w:val="28"/>
          <w:lang w:val="en-US"/>
        </w:rPr>
        <w:t xml:space="preserve">2. </w:t>
      </w:r>
      <w:r w:rsidR="00755DFD" w:rsidRPr="00445ABC">
        <w:rPr>
          <w:rFonts w:cs="Times New Roman"/>
          <w:szCs w:val="28"/>
          <w:lang w:val="en-US"/>
        </w:rPr>
        <w:t xml:space="preserve">Unitatea este fără tracţiune. </w:t>
      </w:r>
    </w:p>
    <w:p w:rsidR="00B205F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B205F9" w:rsidRPr="00445ABC">
        <w:rPr>
          <w:rFonts w:cs="Times New Roman"/>
          <w:szCs w:val="28"/>
          <w:lang w:val="en-US"/>
        </w:rPr>
        <w:t xml:space="preserve">.3. </w:t>
      </w:r>
      <w:r w:rsidR="00755DFD" w:rsidRPr="00445ABC">
        <w:rPr>
          <w:rFonts w:cs="Times New Roman"/>
          <w:szCs w:val="28"/>
          <w:lang w:val="en-US"/>
        </w:rPr>
        <w:t xml:space="preserve">Unitatea trebuie să fie proiectată pentru a fi exploatată pe cel puţin unul dintre următoarele ecartamente: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9D1A1A" w:rsidRPr="00445ABC">
        <w:rPr>
          <w:rFonts w:cs="Times New Roman"/>
          <w:szCs w:val="28"/>
          <w:lang w:val="en-US"/>
        </w:rPr>
        <w:t>.3.1.</w:t>
      </w:r>
      <w:r w:rsidR="00755DFD" w:rsidRPr="00445ABC">
        <w:rPr>
          <w:rFonts w:cs="Times New Roman"/>
          <w:szCs w:val="28"/>
          <w:lang w:val="en-US"/>
        </w:rPr>
        <w:t xml:space="preserve"> 1 435 mm;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9D1A1A" w:rsidRPr="00445ABC">
        <w:rPr>
          <w:rFonts w:cs="Times New Roman"/>
          <w:szCs w:val="28"/>
          <w:lang w:val="en-US"/>
        </w:rPr>
        <w:t>.3.2.</w:t>
      </w:r>
      <w:r w:rsidR="00755DFD" w:rsidRPr="00445ABC">
        <w:rPr>
          <w:rFonts w:cs="Times New Roman"/>
          <w:szCs w:val="28"/>
          <w:lang w:val="en-US"/>
        </w:rPr>
        <w:t xml:space="preserve"> 1 668 mm;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9D1A1A" w:rsidRPr="00445ABC">
        <w:rPr>
          <w:rFonts w:cs="Times New Roman"/>
          <w:szCs w:val="28"/>
          <w:lang w:val="en-US"/>
        </w:rPr>
        <w:t>.3.3.</w:t>
      </w:r>
      <w:r w:rsidR="00755DFD" w:rsidRPr="00445ABC">
        <w:rPr>
          <w:rFonts w:cs="Times New Roman"/>
          <w:szCs w:val="28"/>
          <w:lang w:val="en-US"/>
        </w:rPr>
        <w:t xml:space="preserve"> 1 520 mm, 1 524 mm și 1 600 mm. În cazul în care se aplică situaţii specifice în conformitate cu </w:t>
      </w:r>
      <w:r w:rsidR="002E1C7A" w:rsidRPr="00445ABC">
        <w:rPr>
          <w:rFonts w:cs="Times New Roman"/>
          <w:szCs w:val="28"/>
          <w:lang w:val="en-US"/>
        </w:rPr>
        <w:t>punctul</w:t>
      </w:r>
      <w:r w:rsidR="00755DFD" w:rsidRPr="00445ABC">
        <w:rPr>
          <w:rFonts w:cs="Times New Roman"/>
          <w:szCs w:val="28"/>
          <w:lang w:val="en-US"/>
        </w:rPr>
        <w:t xml:space="preserve"> 7 sau cu normele naţionale în conformitate cu punctele deschise enumerate în apendicele I, care nu sunt enumerate la </w:t>
      </w:r>
      <w:r w:rsidR="002E1C7A" w:rsidRPr="00445ABC">
        <w:rPr>
          <w:rFonts w:cs="Times New Roman"/>
          <w:szCs w:val="28"/>
          <w:lang w:val="en-US"/>
        </w:rPr>
        <w:t>sub</w:t>
      </w:r>
      <w:r w:rsidR="00755DFD" w:rsidRPr="00445ABC">
        <w:rPr>
          <w:rFonts w:cs="Times New Roman"/>
          <w:szCs w:val="28"/>
          <w:lang w:val="en-US"/>
        </w:rPr>
        <w:t>punctul 7.1.1.</w:t>
      </w:r>
      <w:r w:rsidR="00EE607A" w:rsidRPr="00445ABC">
        <w:rPr>
          <w:rFonts w:cs="Times New Roman"/>
          <w:szCs w:val="28"/>
          <w:lang w:val="en-US"/>
        </w:rPr>
        <w:t>5</w:t>
      </w:r>
      <w:r w:rsidR="00755DFD" w:rsidRPr="00445ABC">
        <w:rPr>
          <w:rFonts w:cs="Times New Roman"/>
          <w:szCs w:val="28"/>
          <w:lang w:val="en-US"/>
        </w:rPr>
        <w:t xml:space="preserve">, unităţile sunt excluse de la utilizarea autorizaţiei care nu se limitează la o anumită zonă de utilizare.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EF6331" w:rsidRPr="00445ABC">
        <w:rPr>
          <w:rFonts w:cs="Times New Roman"/>
          <w:szCs w:val="28"/>
          <w:lang w:val="en-US"/>
        </w:rPr>
        <w:t xml:space="preserve">.4. </w:t>
      </w:r>
      <w:r w:rsidR="00755DFD" w:rsidRPr="00445ABC">
        <w:rPr>
          <w:rFonts w:cs="Times New Roman"/>
          <w:szCs w:val="28"/>
          <w:lang w:val="en-US"/>
        </w:rPr>
        <w:t xml:space="preserve">Unitatea trebuie să fie conformă, pe lângă categoria de material rulant P-I, cu categoria F-I pentru toate cazurile de sarcină longitudinală în conformitate cu specificaţia menţionată în apendicele J-1, indicele [1]. În plus, verificarea rulării în siguranţă sub acţiunea unor forţe de compresie longitudinale trebuie efectuată în conformitate cu specificaţia menţionată în apendicele J-1, indicele [75].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EF6331" w:rsidRPr="00445ABC">
        <w:rPr>
          <w:rFonts w:cs="Times New Roman"/>
          <w:szCs w:val="28"/>
          <w:lang w:val="en-US"/>
        </w:rPr>
        <w:t xml:space="preserve">.5. </w:t>
      </w:r>
      <w:r w:rsidR="00755DFD" w:rsidRPr="00445ABC">
        <w:rPr>
          <w:rFonts w:cs="Times New Roman"/>
          <w:szCs w:val="28"/>
          <w:lang w:val="en-US"/>
        </w:rPr>
        <w:t xml:space="preserve">Unitatea trebuie să fie echipată cu roţi forjate și laminate evaluate în conformitate cu </w:t>
      </w:r>
      <w:r w:rsidR="002E1C7A" w:rsidRPr="00445ABC">
        <w:rPr>
          <w:rFonts w:cs="Times New Roman"/>
          <w:szCs w:val="28"/>
          <w:lang w:val="en-US"/>
        </w:rPr>
        <w:t>sub</w:t>
      </w:r>
      <w:r w:rsidR="00755DFD" w:rsidRPr="00445ABC">
        <w:rPr>
          <w:rFonts w:cs="Times New Roman"/>
          <w:szCs w:val="28"/>
          <w:lang w:val="en-US"/>
        </w:rPr>
        <w:t xml:space="preserve">punctul 6.1.3.1.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EF6331" w:rsidRPr="00445ABC">
        <w:rPr>
          <w:rFonts w:cs="Times New Roman"/>
          <w:szCs w:val="28"/>
          <w:lang w:val="en-US"/>
        </w:rPr>
        <w:t xml:space="preserve">.6. </w:t>
      </w:r>
      <w:r w:rsidR="00755DFD" w:rsidRPr="00445ABC">
        <w:rPr>
          <w:rFonts w:cs="Times New Roman"/>
          <w:szCs w:val="28"/>
          <w:lang w:val="en-US"/>
        </w:rPr>
        <w:t xml:space="preserve">Unitatea trebuie să fie echipată cu roţi cu diametrul minim al roţii mai mare de 760 mm. </w:t>
      </w:r>
    </w:p>
    <w:p w:rsidR="00EF6331" w:rsidRPr="00445ABC" w:rsidRDefault="004623EC" w:rsidP="00DD21D6">
      <w:pPr>
        <w:spacing w:after="0"/>
        <w:ind w:firstLine="709"/>
        <w:jc w:val="both"/>
        <w:rPr>
          <w:rFonts w:cs="Times New Roman"/>
          <w:szCs w:val="28"/>
          <w:lang w:val="en-US"/>
        </w:rPr>
      </w:pPr>
      <w:r w:rsidRPr="00445ABC">
        <w:rPr>
          <w:rFonts w:cs="Times New Roman"/>
          <w:szCs w:val="28"/>
          <w:lang w:val="en-US"/>
        </w:rPr>
        <w:lastRenderedPageBreak/>
        <w:t>7.1.1.</w:t>
      </w:r>
      <w:r w:rsidR="00992604" w:rsidRPr="00445ABC">
        <w:rPr>
          <w:rFonts w:cs="Times New Roman"/>
          <w:szCs w:val="28"/>
          <w:lang w:val="en-US"/>
        </w:rPr>
        <w:t>5</w:t>
      </w:r>
      <w:r w:rsidR="00EF6331" w:rsidRPr="00445ABC">
        <w:rPr>
          <w:rFonts w:cs="Times New Roman"/>
          <w:szCs w:val="28"/>
          <w:lang w:val="en-US"/>
        </w:rPr>
        <w:t xml:space="preserve">.7. </w:t>
      </w:r>
      <w:r w:rsidR="00755DFD" w:rsidRPr="00445ABC">
        <w:rPr>
          <w:rFonts w:cs="Times New Roman"/>
          <w:szCs w:val="28"/>
          <w:lang w:val="en-US"/>
        </w:rPr>
        <w:t xml:space="preserve">Unitatea trebuie să fie compatibilă cu următoarea înclinaţie a șinei: 1/20, 1/30 și 1/40. Incompatibilitatea cu una sau mai multe înclinaţii ale șinei exclude reţeaua (reţelele) în cauză din zona de utilizare. </w:t>
      </w:r>
    </w:p>
    <w:p w:rsidR="00DC16D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EF6331" w:rsidRPr="00445ABC">
        <w:rPr>
          <w:rFonts w:cs="Times New Roman"/>
          <w:szCs w:val="28"/>
          <w:lang w:val="en-US"/>
        </w:rPr>
        <w:t xml:space="preserve">.8. </w:t>
      </w:r>
      <w:r w:rsidR="00755DFD" w:rsidRPr="00445ABC">
        <w:rPr>
          <w:rFonts w:cs="Times New Roman"/>
          <w:szCs w:val="28"/>
          <w:lang w:val="en-US"/>
        </w:rPr>
        <w:t xml:space="preserve">Unitatea este declarată conformă cu unul dintre următoarele profiluri de referinţă: G1, GA, GB, GC sau DE3, inclusiv cele utilizate pentru partea inferioară, GI1, GI2 sau GI3. </w:t>
      </w:r>
    </w:p>
    <w:p w:rsidR="00DC16D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DC16D9" w:rsidRPr="00445ABC">
        <w:rPr>
          <w:rFonts w:cs="Times New Roman"/>
          <w:szCs w:val="28"/>
          <w:lang w:val="en-US"/>
        </w:rPr>
        <w:t xml:space="preserve">.9. </w:t>
      </w:r>
      <w:r w:rsidR="00755DFD" w:rsidRPr="00445ABC">
        <w:rPr>
          <w:rFonts w:cs="Times New Roman"/>
          <w:szCs w:val="28"/>
          <w:lang w:val="en-US"/>
        </w:rPr>
        <w:t>Unitatea trebuie să aibă o sarcină ma</w:t>
      </w:r>
      <w:r w:rsidR="00DC16D9" w:rsidRPr="00445ABC">
        <w:rPr>
          <w:rFonts w:cs="Times New Roman"/>
          <w:szCs w:val="28"/>
          <w:lang w:val="en-US"/>
        </w:rPr>
        <w:t xml:space="preserve">ximă pe osie de 22,5 tone. </w:t>
      </w:r>
    </w:p>
    <w:p w:rsidR="00DC16D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DC16D9" w:rsidRPr="00445ABC">
        <w:rPr>
          <w:rFonts w:cs="Times New Roman"/>
          <w:szCs w:val="28"/>
          <w:lang w:val="en-US"/>
        </w:rPr>
        <w:t xml:space="preserve">.10. </w:t>
      </w:r>
      <w:r w:rsidR="00755DFD" w:rsidRPr="00445ABC">
        <w:rPr>
          <w:rFonts w:cs="Times New Roman"/>
          <w:szCs w:val="28"/>
          <w:lang w:val="en-US"/>
        </w:rPr>
        <w:t>Unitatea trebuie să aibă o viteză maximă mai m</w:t>
      </w:r>
      <w:r w:rsidR="00DC16D9" w:rsidRPr="00445ABC">
        <w:rPr>
          <w:rFonts w:cs="Times New Roman"/>
          <w:szCs w:val="28"/>
          <w:lang w:val="en-US"/>
        </w:rPr>
        <w:t xml:space="preserve">ică sau egală cu 140 km/h. </w:t>
      </w:r>
    </w:p>
    <w:p w:rsidR="00DC16D9"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DC16D9" w:rsidRPr="00445ABC">
        <w:rPr>
          <w:rFonts w:cs="Times New Roman"/>
          <w:szCs w:val="28"/>
          <w:lang w:val="en-US"/>
        </w:rPr>
        <w:t xml:space="preserve">.11. </w:t>
      </w:r>
      <w:r w:rsidR="00755DFD" w:rsidRPr="00445ABC">
        <w:rPr>
          <w:rFonts w:cs="Times New Roman"/>
          <w:szCs w:val="28"/>
          <w:lang w:val="en-US"/>
        </w:rPr>
        <w:t>Unitatea trebuie să fie cel puţin de categoria A, astfel cum se men</w:t>
      </w:r>
      <w:r w:rsidR="00DC16D9" w:rsidRPr="00445ABC">
        <w:rPr>
          <w:rFonts w:cs="Times New Roman"/>
          <w:szCs w:val="28"/>
          <w:lang w:val="en-US"/>
        </w:rPr>
        <w:t xml:space="preserve">ţionează la </w:t>
      </w:r>
      <w:r w:rsidR="009C66C8" w:rsidRPr="00445ABC">
        <w:rPr>
          <w:rFonts w:cs="Times New Roman"/>
          <w:szCs w:val="28"/>
          <w:lang w:val="en-US"/>
        </w:rPr>
        <w:t>sub</w:t>
      </w:r>
      <w:r w:rsidR="00DC16D9" w:rsidRPr="00445ABC">
        <w:rPr>
          <w:rFonts w:cs="Times New Roman"/>
          <w:szCs w:val="28"/>
          <w:lang w:val="en-US"/>
        </w:rPr>
        <w:t xml:space="preserve">punctul 4.1.4. </w:t>
      </w:r>
    </w:p>
    <w:p w:rsidR="00755DFD"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DC16D9" w:rsidRPr="00445ABC">
        <w:rPr>
          <w:rFonts w:cs="Times New Roman"/>
          <w:szCs w:val="28"/>
          <w:lang w:val="en-US"/>
        </w:rPr>
        <w:t xml:space="preserve">.12. </w:t>
      </w:r>
      <w:r w:rsidR="00755DFD" w:rsidRPr="00445ABC">
        <w:rPr>
          <w:rFonts w:cs="Times New Roman"/>
          <w:szCs w:val="28"/>
          <w:lang w:val="en-US"/>
        </w:rPr>
        <w:t>Unitatea trebuie să fie echipată cu dispozitive de autosalvare pentru toate persoanele de la</w:t>
      </w:r>
      <w:r w:rsidR="009C66C8" w:rsidRPr="00445ABC">
        <w:rPr>
          <w:rFonts w:cs="Times New Roman"/>
          <w:szCs w:val="28"/>
          <w:lang w:val="en-US"/>
        </w:rPr>
        <w:t xml:space="preserve"> bord, care îndeplinesc specifi</w:t>
      </w:r>
      <w:r w:rsidR="00755DFD" w:rsidRPr="00445ABC">
        <w:rPr>
          <w:rFonts w:cs="Times New Roman"/>
          <w:szCs w:val="28"/>
          <w:lang w:val="en-US"/>
        </w:rPr>
        <w:t xml:space="preserve">caţiile de la </w:t>
      </w:r>
      <w:r w:rsidR="0064441C" w:rsidRPr="00445ABC">
        <w:rPr>
          <w:rFonts w:cs="Times New Roman"/>
          <w:szCs w:val="28"/>
          <w:lang w:val="en-US"/>
        </w:rPr>
        <w:t xml:space="preserve">punctul cu privire la dispozitiv de autosalvare din </w:t>
      </w:r>
      <w:r w:rsidR="00B26D23" w:rsidRPr="00445ABC">
        <w:rPr>
          <w:rFonts w:cs="Times New Roman"/>
          <w:szCs w:val="28"/>
          <w:lang w:val="en-US"/>
        </w:rPr>
        <w:t xml:space="preserve">Regulamentul privind STI referitoare la „siguranţa în tunelurile feroviare”, </w:t>
      </w:r>
      <w:r w:rsidR="00B26D23" w:rsidRPr="00445ABC">
        <w:rPr>
          <w:rFonts w:cs="Times New Roman"/>
          <w:szCs w:val="28"/>
          <w:lang w:val="ro-MD"/>
        </w:rPr>
        <w:t>aprobat prin Ordinul organului central de specialitate în domeniul transportului feroviar</w:t>
      </w:r>
      <w:r w:rsidR="00755DFD" w:rsidRPr="00445ABC">
        <w:rPr>
          <w:rFonts w:cs="Times New Roman"/>
          <w:szCs w:val="28"/>
          <w:lang w:val="en-US"/>
        </w:rPr>
        <w:t>.</w:t>
      </w:r>
    </w:p>
    <w:p w:rsidR="005C436C"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5C436C" w:rsidRPr="00445ABC">
        <w:rPr>
          <w:rFonts w:cs="Times New Roman"/>
          <w:szCs w:val="28"/>
          <w:lang w:val="en-US"/>
        </w:rPr>
        <w:t xml:space="preserve">.13. </w:t>
      </w:r>
      <w:r w:rsidR="00755DFD" w:rsidRPr="00445ABC">
        <w:rPr>
          <w:rFonts w:cs="Times New Roman"/>
          <w:szCs w:val="28"/>
          <w:lang w:val="en-US"/>
        </w:rPr>
        <w:t xml:space="preserve">Nu este obligatoriu ca unitatea să fie echipată cu un sistem de comunicare audio, astfel cum se specifică la </w:t>
      </w:r>
      <w:r w:rsidR="00B26D23" w:rsidRPr="00445ABC">
        <w:rPr>
          <w:rFonts w:cs="Times New Roman"/>
          <w:szCs w:val="28"/>
          <w:lang w:val="en-US"/>
        </w:rPr>
        <w:t>sub</w:t>
      </w:r>
      <w:r w:rsidR="00755DFD" w:rsidRPr="00445ABC">
        <w:rPr>
          <w:rFonts w:cs="Times New Roman"/>
          <w:szCs w:val="28"/>
          <w:lang w:val="en-US"/>
        </w:rPr>
        <w:t xml:space="preserve">punctul 4.2.5.2. În acest caz, se instituie mijloace operaţionale pentru a asigura comunicarea. Conformitatea/neconformitatea cu </w:t>
      </w:r>
      <w:r w:rsidR="00B26D23" w:rsidRPr="00445ABC">
        <w:rPr>
          <w:rFonts w:cs="Times New Roman"/>
          <w:szCs w:val="28"/>
          <w:lang w:val="en-US"/>
        </w:rPr>
        <w:t>sub</w:t>
      </w:r>
      <w:r w:rsidR="00755DFD" w:rsidRPr="00445ABC">
        <w:rPr>
          <w:rFonts w:cs="Times New Roman"/>
          <w:szCs w:val="28"/>
          <w:lang w:val="en-US"/>
        </w:rPr>
        <w:t xml:space="preserve">punctul 4.2.5.2 se consemnează în documentaţia tehnică descrisă la </w:t>
      </w:r>
      <w:r w:rsidR="00B26D23" w:rsidRPr="00445ABC">
        <w:rPr>
          <w:rFonts w:cs="Times New Roman"/>
          <w:szCs w:val="28"/>
          <w:lang w:val="en-US"/>
        </w:rPr>
        <w:t>sub</w:t>
      </w:r>
      <w:r w:rsidR="00755DFD" w:rsidRPr="00445ABC">
        <w:rPr>
          <w:rFonts w:cs="Times New Roman"/>
          <w:szCs w:val="28"/>
          <w:lang w:val="en-US"/>
        </w:rPr>
        <w:t>punctul 4.2</w:t>
      </w:r>
      <w:r w:rsidR="005C436C" w:rsidRPr="00445ABC">
        <w:rPr>
          <w:rFonts w:cs="Times New Roman"/>
          <w:szCs w:val="28"/>
          <w:lang w:val="en-US"/>
        </w:rPr>
        <w:t xml:space="preserve">.12.2. </w:t>
      </w:r>
    </w:p>
    <w:p w:rsidR="005C436C" w:rsidRPr="00445ABC" w:rsidRDefault="004623EC" w:rsidP="00DD21D6">
      <w:pPr>
        <w:spacing w:after="0"/>
        <w:ind w:firstLine="709"/>
        <w:jc w:val="both"/>
        <w:rPr>
          <w:rFonts w:cs="Times New Roman"/>
          <w:szCs w:val="28"/>
          <w:lang w:val="en-US"/>
        </w:rPr>
      </w:pPr>
      <w:r w:rsidRPr="00445ABC">
        <w:rPr>
          <w:rFonts w:cs="Times New Roman"/>
          <w:szCs w:val="28"/>
          <w:lang w:val="en-US"/>
        </w:rPr>
        <w:t>7.1.1.</w:t>
      </w:r>
      <w:r w:rsidR="00992604" w:rsidRPr="00445ABC">
        <w:rPr>
          <w:rFonts w:cs="Times New Roman"/>
          <w:szCs w:val="28"/>
          <w:lang w:val="en-US"/>
        </w:rPr>
        <w:t>5</w:t>
      </w:r>
      <w:r w:rsidR="005C436C" w:rsidRPr="00445ABC">
        <w:rPr>
          <w:rFonts w:cs="Times New Roman"/>
          <w:szCs w:val="28"/>
          <w:lang w:val="en-US"/>
        </w:rPr>
        <w:t xml:space="preserve">.14. </w:t>
      </w:r>
      <w:r w:rsidR="00755DFD" w:rsidRPr="00445ABC">
        <w:rPr>
          <w:rFonts w:cs="Times New Roman"/>
          <w:szCs w:val="28"/>
          <w:lang w:val="en-US"/>
        </w:rPr>
        <w:t xml:space="preserve">Unitatea trebuie să fie conformă cu </w:t>
      </w:r>
      <w:r w:rsidR="00B26D23" w:rsidRPr="00445ABC">
        <w:rPr>
          <w:rFonts w:cs="Times New Roman"/>
          <w:szCs w:val="28"/>
          <w:lang w:val="en-US"/>
        </w:rPr>
        <w:t>sub</w:t>
      </w:r>
      <w:r w:rsidR="00755DFD" w:rsidRPr="00445ABC">
        <w:rPr>
          <w:rFonts w:cs="Times New Roman"/>
          <w:szCs w:val="28"/>
          <w:lang w:val="en-US"/>
        </w:rPr>
        <w:t xml:space="preserve">punctul 4.2.5.3, cu excepţia următoarelor puncte: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7.1.1.5.14.1. </w:t>
      </w:r>
      <w:r w:rsidR="00CF1593" w:rsidRPr="00445ABC">
        <w:rPr>
          <w:rFonts w:cs="Times New Roman"/>
          <w:szCs w:val="28"/>
          <w:lang w:val="en-US"/>
        </w:rPr>
        <w:t>Sub</w:t>
      </w:r>
      <w:r w:rsidR="000C3900" w:rsidRPr="00445ABC">
        <w:rPr>
          <w:rFonts w:cs="Times New Roman"/>
          <w:szCs w:val="28"/>
          <w:lang w:val="en-US"/>
        </w:rPr>
        <w:t>unctele 4.2.5.3.2.3</w:t>
      </w:r>
      <w:r w:rsidR="00755DFD" w:rsidRPr="00445ABC">
        <w:rPr>
          <w:rFonts w:cs="Times New Roman"/>
          <w:szCs w:val="28"/>
          <w:lang w:val="en-US"/>
        </w:rPr>
        <w:t>-4.2.5.3.2</w:t>
      </w:r>
      <w:r w:rsidR="000C3900" w:rsidRPr="00445ABC">
        <w:rPr>
          <w:rFonts w:cs="Times New Roman"/>
          <w:szCs w:val="28"/>
          <w:lang w:val="en-US"/>
        </w:rPr>
        <w:t>.6</w:t>
      </w:r>
      <w:r w:rsidR="00755DFD" w:rsidRPr="00445ABC">
        <w:rPr>
          <w:rFonts w:cs="Times New Roman"/>
          <w:szCs w:val="28"/>
          <w:lang w:val="en-US"/>
        </w:rPr>
        <w:t xml:space="preserve"> nu se aplică.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7.1.1.5.14.2. </w:t>
      </w:r>
      <w:r w:rsidR="00CF1593" w:rsidRPr="00445ABC">
        <w:rPr>
          <w:rFonts w:cs="Times New Roman"/>
          <w:szCs w:val="28"/>
          <w:lang w:val="en-US"/>
        </w:rPr>
        <w:t>Subp</w:t>
      </w:r>
      <w:r w:rsidR="00755DFD" w:rsidRPr="00445ABC">
        <w:rPr>
          <w:rFonts w:cs="Times New Roman"/>
          <w:szCs w:val="28"/>
          <w:lang w:val="en-US"/>
        </w:rPr>
        <w:t xml:space="preserve">unctul 4.2.5.3.3 nu se aplică.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7.1.1.5.14.3. </w:t>
      </w:r>
      <w:r w:rsidR="00CF1593" w:rsidRPr="00445ABC">
        <w:rPr>
          <w:rFonts w:cs="Times New Roman"/>
          <w:szCs w:val="28"/>
          <w:lang w:val="en-US"/>
        </w:rPr>
        <w:t>Subp</w:t>
      </w:r>
      <w:r w:rsidR="00755DFD" w:rsidRPr="00445ABC">
        <w:rPr>
          <w:rFonts w:cs="Times New Roman"/>
          <w:szCs w:val="28"/>
          <w:lang w:val="en-US"/>
        </w:rPr>
        <w:t>unctul 4.2.5.3.3</w:t>
      </w:r>
      <w:r w:rsidR="000C3900" w:rsidRPr="00445ABC">
        <w:rPr>
          <w:rFonts w:cs="Times New Roman"/>
          <w:szCs w:val="28"/>
          <w:lang w:val="en-US"/>
        </w:rPr>
        <w:t>.2</w:t>
      </w:r>
      <w:r w:rsidR="00755DFD" w:rsidRPr="00445ABC">
        <w:rPr>
          <w:rFonts w:cs="Times New Roman"/>
          <w:szCs w:val="28"/>
          <w:lang w:val="en-US"/>
        </w:rPr>
        <w:t xml:space="preserve"> se aplică dacă unitatea este conectată la o locomotivă compatibilă cu semnalul de activare a semnalului de alarmă pentru călători. În cazul în care unitatea n</w:t>
      </w:r>
      <w:r w:rsidR="00B26D23" w:rsidRPr="00445ABC">
        <w:rPr>
          <w:rFonts w:cs="Times New Roman"/>
          <w:szCs w:val="28"/>
          <w:lang w:val="en-US"/>
        </w:rPr>
        <w:t>u este conectată direct la loco</w:t>
      </w:r>
      <w:r w:rsidR="00755DFD" w:rsidRPr="00445ABC">
        <w:rPr>
          <w:rFonts w:cs="Times New Roman"/>
          <w:szCs w:val="28"/>
          <w:lang w:val="en-US"/>
        </w:rPr>
        <w:t xml:space="preserve">motivă, frâna de urgenţă este activată automat atunci când alarma este activată.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7.1.1.5.14.4. </w:t>
      </w:r>
      <w:r w:rsidR="00CF1593" w:rsidRPr="00445ABC">
        <w:rPr>
          <w:rFonts w:cs="Times New Roman"/>
          <w:szCs w:val="28"/>
          <w:lang w:val="en-US"/>
        </w:rPr>
        <w:t>Subp</w:t>
      </w:r>
      <w:r w:rsidR="00755DFD" w:rsidRPr="00445ABC">
        <w:rPr>
          <w:rFonts w:cs="Times New Roman"/>
          <w:szCs w:val="28"/>
          <w:lang w:val="en-US"/>
        </w:rPr>
        <w:t xml:space="preserve">unctul 4.2.5.3.4 nu se aplică.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7.1.1.5.14.5. </w:t>
      </w:r>
      <w:r w:rsidR="00CF1593" w:rsidRPr="00445ABC">
        <w:rPr>
          <w:rFonts w:cs="Times New Roman"/>
          <w:szCs w:val="28"/>
          <w:lang w:val="en-US"/>
        </w:rPr>
        <w:t>Subp</w:t>
      </w:r>
      <w:r w:rsidR="00755DFD" w:rsidRPr="00445ABC">
        <w:rPr>
          <w:rFonts w:cs="Times New Roman"/>
          <w:szCs w:val="28"/>
          <w:lang w:val="en-US"/>
        </w:rPr>
        <w:t xml:space="preserve">unctul 4.2.5.3.5 nu se aplică. </w:t>
      </w:r>
    </w:p>
    <w:p w:rsidR="005C436C" w:rsidRPr="00445ABC" w:rsidRDefault="00D455FF" w:rsidP="00DD21D6">
      <w:pPr>
        <w:spacing w:after="0"/>
        <w:ind w:firstLine="709"/>
        <w:jc w:val="both"/>
        <w:rPr>
          <w:rFonts w:cs="Times New Roman"/>
          <w:szCs w:val="28"/>
          <w:lang w:val="en-US"/>
        </w:rPr>
      </w:pPr>
      <w:r w:rsidRPr="00445ABC">
        <w:rPr>
          <w:rFonts w:cs="Times New Roman"/>
          <w:szCs w:val="28"/>
          <w:lang w:val="en-US"/>
        </w:rPr>
        <w:t xml:space="preserve">7.1.1.5.14.6. </w:t>
      </w:r>
      <w:r w:rsidR="00CF1593" w:rsidRPr="00445ABC">
        <w:rPr>
          <w:rFonts w:cs="Times New Roman"/>
          <w:szCs w:val="28"/>
          <w:lang w:val="en-US"/>
        </w:rPr>
        <w:t>Subp</w:t>
      </w:r>
      <w:r w:rsidR="00755DFD" w:rsidRPr="00445ABC">
        <w:rPr>
          <w:rFonts w:cs="Times New Roman"/>
          <w:szCs w:val="28"/>
          <w:lang w:val="en-US"/>
        </w:rPr>
        <w:t>unctul 4.2.5.3.6 nu se aplică. În schimb, în cazul în care sistemul de alarmă pentru călători nu funcţionează, fie pentru că a fost izolat intenţionat de către personal, fie din cauza unei defecţiuni tehnice, acest lucru trebuie semnalat permanent personalul</w:t>
      </w:r>
      <w:r w:rsidR="005C436C" w:rsidRPr="00445ABC">
        <w:rPr>
          <w:rFonts w:cs="Times New Roman"/>
          <w:szCs w:val="28"/>
          <w:lang w:val="en-US"/>
        </w:rPr>
        <w:t xml:space="preserve">ui transportat în unitate. </w:t>
      </w:r>
    </w:p>
    <w:p w:rsidR="005C436C"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C436C" w:rsidRPr="00445ABC">
        <w:rPr>
          <w:rFonts w:cs="Times New Roman"/>
          <w:szCs w:val="28"/>
          <w:lang w:val="en-US"/>
        </w:rPr>
        <w:t xml:space="preserve">.15. </w:t>
      </w:r>
      <w:r w:rsidR="00755DFD" w:rsidRPr="00445ABC">
        <w:rPr>
          <w:rFonts w:cs="Times New Roman"/>
          <w:szCs w:val="28"/>
          <w:lang w:val="en-US"/>
        </w:rPr>
        <w:t xml:space="preserve">Nu este obligatoriu ca unitatea să fie echipată cu sisteme de comunicare pentru pasageri, astfel cum se specifică la </w:t>
      </w:r>
      <w:r w:rsidR="002224A8" w:rsidRPr="00445ABC">
        <w:rPr>
          <w:rFonts w:cs="Times New Roman"/>
          <w:szCs w:val="28"/>
          <w:lang w:val="en-US"/>
        </w:rPr>
        <w:t>sub</w:t>
      </w:r>
      <w:r w:rsidR="00755DFD" w:rsidRPr="00445ABC">
        <w:rPr>
          <w:rFonts w:cs="Times New Roman"/>
          <w:szCs w:val="28"/>
          <w:lang w:val="en-US"/>
        </w:rPr>
        <w:t>punctul 4.2.5.4. În acest c</w:t>
      </w:r>
      <w:r w:rsidR="002224A8" w:rsidRPr="00445ABC">
        <w:rPr>
          <w:rFonts w:cs="Times New Roman"/>
          <w:szCs w:val="28"/>
          <w:lang w:val="en-US"/>
        </w:rPr>
        <w:t>az, se instituie mijloace opera</w:t>
      </w:r>
      <w:r w:rsidR="00755DFD" w:rsidRPr="00445ABC">
        <w:rPr>
          <w:rFonts w:cs="Times New Roman"/>
          <w:szCs w:val="28"/>
          <w:lang w:val="en-US"/>
        </w:rPr>
        <w:t xml:space="preserve">ţionale pentru a asigura comunicarea. Conformitatea/necon formitatea cu </w:t>
      </w:r>
      <w:r w:rsidR="002224A8" w:rsidRPr="00445ABC">
        <w:rPr>
          <w:rFonts w:cs="Times New Roman"/>
          <w:szCs w:val="28"/>
          <w:lang w:val="en-US"/>
        </w:rPr>
        <w:t>sub</w:t>
      </w:r>
      <w:r w:rsidR="00755DFD" w:rsidRPr="00445ABC">
        <w:rPr>
          <w:rFonts w:cs="Times New Roman"/>
          <w:szCs w:val="28"/>
          <w:lang w:val="en-US"/>
        </w:rPr>
        <w:t>punctul</w:t>
      </w:r>
      <w:r w:rsidR="002224A8" w:rsidRPr="00445ABC">
        <w:rPr>
          <w:rFonts w:cs="Times New Roman"/>
          <w:szCs w:val="28"/>
          <w:lang w:val="en-US"/>
        </w:rPr>
        <w:t xml:space="preserve"> 4.2.5.4 se consemnează în docu</w:t>
      </w:r>
      <w:r w:rsidR="00755DFD" w:rsidRPr="00445ABC">
        <w:rPr>
          <w:rFonts w:cs="Times New Roman"/>
          <w:szCs w:val="28"/>
          <w:lang w:val="en-US"/>
        </w:rPr>
        <w:t>mentaţia tehnică des</w:t>
      </w:r>
      <w:r w:rsidR="005C436C" w:rsidRPr="00445ABC">
        <w:rPr>
          <w:rFonts w:cs="Times New Roman"/>
          <w:szCs w:val="28"/>
          <w:lang w:val="en-US"/>
        </w:rPr>
        <w:t xml:space="preserve">crisă la </w:t>
      </w:r>
      <w:r w:rsidR="002224A8" w:rsidRPr="00445ABC">
        <w:rPr>
          <w:rFonts w:cs="Times New Roman"/>
          <w:szCs w:val="28"/>
          <w:lang w:val="en-US"/>
        </w:rPr>
        <w:t>sub</w:t>
      </w:r>
      <w:r w:rsidR="005C436C" w:rsidRPr="00445ABC">
        <w:rPr>
          <w:rFonts w:cs="Times New Roman"/>
          <w:szCs w:val="28"/>
          <w:lang w:val="en-US"/>
        </w:rPr>
        <w:t>punctul 4.2.12.2.</w:t>
      </w:r>
    </w:p>
    <w:p w:rsidR="005C436C"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C436C" w:rsidRPr="00445ABC">
        <w:rPr>
          <w:rFonts w:cs="Times New Roman"/>
          <w:szCs w:val="28"/>
          <w:lang w:val="en-US"/>
        </w:rPr>
        <w:t xml:space="preserve">.16. </w:t>
      </w:r>
      <w:r w:rsidR="00755DFD" w:rsidRPr="00445ABC">
        <w:rPr>
          <w:rFonts w:cs="Times New Roman"/>
          <w:szCs w:val="28"/>
          <w:lang w:val="en-US"/>
        </w:rPr>
        <w:t xml:space="preserve">Unitatea trebuie să fie conformă cu </w:t>
      </w:r>
      <w:r w:rsidR="002224A8" w:rsidRPr="00445ABC">
        <w:rPr>
          <w:rFonts w:cs="Times New Roman"/>
          <w:szCs w:val="28"/>
          <w:lang w:val="en-US"/>
        </w:rPr>
        <w:t>sub</w:t>
      </w:r>
      <w:r w:rsidR="00755DFD" w:rsidRPr="00445ABC">
        <w:rPr>
          <w:rFonts w:cs="Times New Roman"/>
          <w:szCs w:val="28"/>
          <w:lang w:val="en-US"/>
        </w:rPr>
        <w:t>punctul 4.2.5.5, cu</w:t>
      </w:r>
      <w:r w:rsidR="002224A8" w:rsidRPr="00445ABC">
        <w:rPr>
          <w:rFonts w:cs="Times New Roman"/>
          <w:szCs w:val="28"/>
          <w:lang w:val="en-US"/>
        </w:rPr>
        <w:t xml:space="preserve"> excepţia următoarelor puncte:</w:t>
      </w:r>
    </w:p>
    <w:p w:rsidR="005C436C" w:rsidRPr="00445ABC" w:rsidRDefault="00F25BCF" w:rsidP="00DD21D6">
      <w:pPr>
        <w:spacing w:after="0"/>
        <w:ind w:firstLine="709"/>
        <w:jc w:val="both"/>
        <w:rPr>
          <w:rFonts w:cs="Times New Roman"/>
          <w:szCs w:val="28"/>
          <w:lang w:val="en-US"/>
        </w:rPr>
      </w:pPr>
      <w:r w:rsidRPr="00445ABC">
        <w:rPr>
          <w:rFonts w:cs="Times New Roman"/>
          <w:szCs w:val="28"/>
          <w:lang w:val="en-US"/>
        </w:rPr>
        <w:t>7.1.1.5.16.1.</w:t>
      </w:r>
      <w:r w:rsidR="00755DFD" w:rsidRPr="00445ABC">
        <w:rPr>
          <w:rFonts w:cs="Times New Roman"/>
          <w:szCs w:val="28"/>
          <w:lang w:val="en-US"/>
        </w:rPr>
        <w:t xml:space="preserve"> </w:t>
      </w:r>
      <w:r w:rsidR="006B43EB" w:rsidRPr="00445ABC">
        <w:rPr>
          <w:rFonts w:cs="Times New Roman"/>
          <w:szCs w:val="28"/>
          <w:lang w:val="en-US"/>
        </w:rPr>
        <w:t>Sub</w:t>
      </w:r>
      <w:r w:rsidR="00755DFD" w:rsidRPr="00445ABC">
        <w:rPr>
          <w:rFonts w:cs="Times New Roman"/>
          <w:szCs w:val="28"/>
          <w:lang w:val="en-US"/>
        </w:rPr>
        <w:t>unctul 4.2.5.5.2</w:t>
      </w:r>
      <w:r w:rsidR="004317F2" w:rsidRPr="00445ABC">
        <w:rPr>
          <w:rFonts w:cs="Times New Roman"/>
          <w:szCs w:val="28"/>
          <w:lang w:val="en-US"/>
        </w:rPr>
        <w:t xml:space="preserve">.6 </w:t>
      </w:r>
      <w:r w:rsidR="00755DFD" w:rsidRPr="00445ABC">
        <w:rPr>
          <w:rFonts w:cs="Times New Roman"/>
          <w:szCs w:val="28"/>
          <w:lang w:val="en-US"/>
        </w:rPr>
        <w:t xml:space="preserve">se citește după cum urmează: «În sensul prezentului punct, „personalul de tren” înseamnă un membru al personalului de la bord sau al personalului transportat responsabil cu verificările legate de sistemul ușilor». </w:t>
      </w:r>
    </w:p>
    <w:p w:rsidR="005C436C" w:rsidRPr="00445ABC" w:rsidRDefault="00F25BCF" w:rsidP="00DD21D6">
      <w:pPr>
        <w:spacing w:after="0"/>
        <w:ind w:firstLine="709"/>
        <w:jc w:val="both"/>
        <w:rPr>
          <w:rFonts w:cs="Times New Roman"/>
          <w:szCs w:val="28"/>
          <w:lang w:val="en-US"/>
        </w:rPr>
      </w:pPr>
      <w:r w:rsidRPr="00445ABC">
        <w:rPr>
          <w:rFonts w:cs="Times New Roman"/>
          <w:szCs w:val="28"/>
          <w:lang w:val="en-US"/>
        </w:rPr>
        <w:lastRenderedPageBreak/>
        <w:t xml:space="preserve">7.1.1.5.16.2. </w:t>
      </w:r>
      <w:r w:rsidR="006B43EB" w:rsidRPr="00445ABC">
        <w:rPr>
          <w:rFonts w:cs="Times New Roman"/>
          <w:szCs w:val="28"/>
          <w:lang w:val="en-US"/>
        </w:rPr>
        <w:t>Subp</w:t>
      </w:r>
      <w:r w:rsidR="00755DFD" w:rsidRPr="00445ABC">
        <w:rPr>
          <w:rFonts w:cs="Times New Roman"/>
          <w:szCs w:val="28"/>
          <w:lang w:val="en-US"/>
        </w:rPr>
        <w:t xml:space="preserve">unctul 4.2.5.5.7 nu se aplică. </w:t>
      </w:r>
    </w:p>
    <w:p w:rsidR="00530855" w:rsidRPr="00445ABC" w:rsidRDefault="00F25BCF" w:rsidP="00DD21D6">
      <w:pPr>
        <w:spacing w:after="0"/>
        <w:ind w:firstLine="709"/>
        <w:jc w:val="both"/>
        <w:rPr>
          <w:rFonts w:cs="Times New Roman"/>
          <w:szCs w:val="28"/>
          <w:lang w:val="en-US"/>
        </w:rPr>
      </w:pPr>
      <w:r w:rsidRPr="00445ABC">
        <w:rPr>
          <w:rFonts w:cs="Times New Roman"/>
          <w:szCs w:val="28"/>
          <w:lang w:val="en-US"/>
        </w:rPr>
        <w:t xml:space="preserve">7.1.1.5.16.3. </w:t>
      </w:r>
      <w:r w:rsidR="006B43EB" w:rsidRPr="00445ABC">
        <w:rPr>
          <w:rFonts w:cs="Times New Roman"/>
          <w:szCs w:val="28"/>
          <w:lang w:val="en-US"/>
        </w:rPr>
        <w:t>Subp</w:t>
      </w:r>
      <w:r w:rsidR="00755DFD" w:rsidRPr="00445ABC">
        <w:rPr>
          <w:rFonts w:cs="Times New Roman"/>
          <w:szCs w:val="28"/>
          <w:lang w:val="en-US"/>
        </w:rPr>
        <w:t>unctul 4.2.5.5.9</w:t>
      </w:r>
      <w:r w:rsidR="001A4FFC" w:rsidRPr="00445ABC">
        <w:rPr>
          <w:rFonts w:cs="Times New Roman"/>
          <w:szCs w:val="28"/>
          <w:lang w:val="en-US"/>
        </w:rPr>
        <w:t xml:space="preserve">.1 </w:t>
      </w:r>
      <w:r w:rsidR="00755DFD" w:rsidRPr="00445ABC">
        <w:rPr>
          <w:rFonts w:cs="Times New Roman"/>
          <w:szCs w:val="28"/>
          <w:lang w:val="en-US"/>
        </w:rPr>
        <w:t>se aplică fără restricţii de viteză pentru dispozitiv. Aces</w:t>
      </w:r>
      <w:r w:rsidR="00530855" w:rsidRPr="00445ABC">
        <w:rPr>
          <w:rFonts w:cs="Times New Roman"/>
          <w:szCs w:val="28"/>
          <w:lang w:val="en-US"/>
        </w:rPr>
        <w:t>ta este întotdeauna activ.</w:t>
      </w:r>
    </w:p>
    <w:p w:rsidR="00530855"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 xml:space="preserve">.17. </w:t>
      </w:r>
      <w:r w:rsidR="00755DFD" w:rsidRPr="00445ABC">
        <w:rPr>
          <w:rFonts w:cs="Times New Roman"/>
          <w:szCs w:val="28"/>
          <w:lang w:val="en-US"/>
        </w:rPr>
        <w:t>Dacă unitatea este echipată cu dispozitive de lubrifiere a buzei de bandaj, trebuie să fie posibilă activarea/dezactivarea acestora în conformitate cu specificaţia menţionată în apen</w:t>
      </w:r>
      <w:r w:rsidR="00530855" w:rsidRPr="00445ABC">
        <w:rPr>
          <w:rFonts w:cs="Times New Roman"/>
          <w:szCs w:val="28"/>
          <w:lang w:val="en-US"/>
        </w:rPr>
        <w:t xml:space="preserve"> dicele J-2, indicele [A]. </w:t>
      </w:r>
    </w:p>
    <w:p w:rsidR="00530855"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 xml:space="preserve">.18. </w:t>
      </w:r>
      <w:r w:rsidR="00755DFD" w:rsidRPr="00445ABC">
        <w:rPr>
          <w:rFonts w:cs="Times New Roman"/>
          <w:szCs w:val="28"/>
          <w:lang w:val="en-US"/>
        </w:rPr>
        <w:t>Dacă unitatea este echipată cu frână de cale cu curenţi turbionari, trebuie să fie posibilă activarea/dezactivarea acesteia în conformitate cu specificaţia menţionată în ape</w:t>
      </w:r>
      <w:r w:rsidR="00530855" w:rsidRPr="00445ABC">
        <w:rPr>
          <w:rFonts w:cs="Times New Roman"/>
          <w:szCs w:val="28"/>
          <w:lang w:val="en-US"/>
        </w:rPr>
        <w:t>n dicele J-2, indicele [A].</w:t>
      </w:r>
    </w:p>
    <w:p w:rsidR="00755DFD"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.19.</w:t>
      </w:r>
      <w:r w:rsidR="00755DFD" w:rsidRPr="00445ABC">
        <w:rPr>
          <w:rFonts w:cs="Times New Roman"/>
          <w:szCs w:val="28"/>
          <w:lang w:val="en-US"/>
        </w:rPr>
        <w:t xml:space="preserve"> Dacă unitatea este echipată cu frână de cale magnetică, trebuie să fie posibilă activarea/dezactivarea acesteia în conformitate cu specificaţia menţionată în apendicele J-2, indicele [A].</w:t>
      </w:r>
    </w:p>
    <w:p w:rsidR="00530855"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.20.</w:t>
      </w:r>
      <w:r w:rsidR="00755DFD" w:rsidRPr="00445ABC">
        <w:rPr>
          <w:rFonts w:cs="Times New Roman"/>
          <w:szCs w:val="28"/>
          <w:lang w:val="en-US"/>
        </w:rPr>
        <w:t xml:space="preserve"> Unităţile echipate cu un sistem de frânare EN-UIC trebuie supuse încercării în conformitate cu specificaţia menţionată în apen</w:t>
      </w:r>
      <w:r w:rsidR="006B43EB" w:rsidRPr="00445ABC">
        <w:rPr>
          <w:rFonts w:cs="Times New Roman"/>
          <w:szCs w:val="28"/>
          <w:lang w:val="en-US"/>
        </w:rPr>
        <w:t>dicele J-1, indicele [71].</w:t>
      </w:r>
    </w:p>
    <w:p w:rsidR="00530855"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 xml:space="preserve">.21. </w:t>
      </w:r>
      <w:r w:rsidR="00755DFD" w:rsidRPr="00445ABC">
        <w:rPr>
          <w:rFonts w:cs="Times New Roman"/>
          <w:szCs w:val="28"/>
          <w:lang w:val="en-US"/>
        </w:rPr>
        <w:t>Unitatea trebuie să fie conformă cu specificaţia menţionată în ape</w:t>
      </w:r>
      <w:r w:rsidR="00530855" w:rsidRPr="00445ABC">
        <w:rPr>
          <w:rFonts w:cs="Times New Roman"/>
          <w:szCs w:val="28"/>
          <w:lang w:val="en-US"/>
        </w:rPr>
        <w:t xml:space="preserve">ndicele J-2, indicele [A]. </w:t>
      </w:r>
    </w:p>
    <w:p w:rsidR="00530855"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 xml:space="preserve">.22. </w:t>
      </w:r>
      <w:r w:rsidR="00755DFD" w:rsidRPr="00445ABC">
        <w:rPr>
          <w:rFonts w:cs="Times New Roman"/>
          <w:szCs w:val="28"/>
          <w:lang w:val="en-US"/>
        </w:rPr>
        <w:t>Caracteristicile unităţii trebuie să fie conforme cu specificaţia menţionată în ape</w:t>
      </w:r>
      <w:r w:rsidR="00530855" w:rsidRPr="00445ABC">
        <w:rPr>
          <w:rFonts w:cs="Times New Roman"/>
          <w:szCs w:val="28"/>
          <w:lang w:val="en-US"/>
        </w:rPr>
        <w:t xml:space="preserve">ndicele J-2, indicele [F]. </w:t>
      </w:r>
    </w:p>
    <w:p w:rsidR="00603C0D"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530855" w:rsidRPr="00445ABC">
        <w:rPr>
          <w:rFonts w:cs="Times New Roman"/>
          <w:szCs w:val="28"/>
          <w:lang w:val="en-US"/>
        </w:rPr>
        <w:t>.23.</w:t>
      </w:r>
      <w:r w:rsidR="00603C0D" w:rsidRPr="00445ABC">
        <w:rPr>
          <w:rFonts w:cs="Times New Roman"/>
          <w:szCs w:val="28"/>
          <w:lang w:val="en-US"/>
        </w:rPr>
        <w:t xml:space="preserve"> </w:t>
      </w:r>
      <w:r w:rsidR="00755DFD" w:rsidRPr="00445ABC">
        <w:rPr>
          <w:rFonts w:cs="Times New Roman"/>
          <w:szCs w:val="28"/>
          <w:lang w:val="en-US"/>
        </w:rPr>
        <w:t xml:space="preserve">Interfeţele electrice dintre </w:t>
      </w:r>
      <w:r w:rsidR="00152728" w:rsidRPr="00445ABC">
        <w:rPr>
          <w:rFonts w:cs="Times New Roman"/>
          <w:szCs w:val="28"/>
          <w:lang w:val="en-US"/>
        </w:rPr>
        <w:t>unităţi și protocoalele de comu</w:t>
      </w:r>
      <w:r w:rsidR="00755DFD" w:rsidRPr="00445ABC">
        <w:rPr>
          <w:rFonts w:cs="Times New Roman"/>
          <w:szCs w:val="28"/>
          <w:lang w:val="en-US"/>
        </w:rPr>
        <w:t>nicare trebuie să fie descrise în documentaţia generală descrisă l</w:t>
      </w:r>
      <w:r w:rsidR="007773FD" w:rsidRPr="00445ABC">
        <w:rPr>
          <w:rFonts w:cs="Times New Roman"/>
          <w:szCs w:val="28"/>
          <w:lang w:val="en-US"/>
        </w:rPr>
        <w:t>a subpunctul 4.2.12.2.4</w:t>
      </w:r>
      <w:r w:rsidR="00755DFD" w:rsidRPr="00445ABC">
        <w:rPr>
          <w:rFonts w:cs="Times New Roman"/>
          <w:szCs w:val="28"/>
          <w:lang w:val="en-US"/>
        </w:rPr>
        <w:t>, cu trimitere la standardele sau la celelalte documente norma</w:t>
      </w:r>
      <w:r w:rsidR="00603C0D" w:rsidRPr="00445ABC">
        <w:rPr>
          <w:rFonts w:cs="Times New Roman"/>
          <w:szCs w:val="28"/>
          <w:lang w:val="en-US"/>
        </w:rPr>
        <w:t>tive care au fost aplicate.</w:t>
      </w:r>
    </w:p>
    <w:p w:rsidR="00603C0D"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603C0D" w:rsidRPr="00445ABC">
        <w:rPr>
          <w:rFonts w:cs="Times New Roman"/>
          <w:szCs w:val="28"/>
          <w:lang w:val="en-US"/>
        </w:rPr>
        <w:t>.24.</w:t>
      </w:r>
      <w:r w:rsidR="00755DFD" w:rsidRPr="00445ABC">
        <w:rPr>
          <w:rFonts w:cs="Times New Roman"/>
          <w:szCs w:val="28"/>
          <w:lang w:val="en-US"/>
        </w:rPr>
        <w:t xml:space="preserve"> Riscul ca echipamentele electrice de la bord să interfereze cu sistemele de detectare a trenurilor de cale trebuie atenuat de compunerea trenului. În cazul în care există o conexiune electrică între vagon și locomotivă, un maximum de două dintre aceste unităţi, utilizate într-un tren, acţionate de maximum o locomotivă, este </w:t>
      </w:r>
      <w:r w:rsidR="00152728" w:rsidRPr="00445ABC">
        <w:rPr>
          <w:rFonts w:cs="Times New Roman"/>
          <w:szCs w:val="28"/>
          <w:lang w:val="en-US"/>
        </w:rPr>
        <w:t>considerată o ipoteză de confor</w:t>
      </w:r>
      <w:r w:rsidR="00755DFD" w:rsidRPr="00445ABC">
        <w:rPr>
          <w:rFonts w:cs="Times New Roman"/>
          <w:szCs w:val="28"/>
          <w:lang w:val="en-US"/>
        </w:rPr>
        <w:t>mitate, dacă în restul compunerii trenului n</w:t>
      </w:r>
      <w:r w:rsidR="00603C0D" w:rsidRPr="00445ABC">
        <w:rPr>
          <w:rFonts w:cs="Times New Roman"/>
          <w:szCs w:val="28"/>
          <w:lang w:val="en-US"/>
        </w:rPr>
        <w:t>u există energie electrică.</w:t>
      </w:r>
    </w:p>
    <w:p w:rsidR="00603C0D"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603C0D" w:rsidRPr="00445ABC">
        <w:rPr>
          <w:rFonts w:cs="Times New Roman"/>
          <w:szCs w:val="28"/>
          <w:lang w:val="en-US"/>
        </w:rPr>
        <w:t>.25.</w:t>
      </w:r>
      <w:r w:rsidR="00755DFD" w:rsidRPr="00445ABC">
        <w:rPr>
          <w:rFonts w:cs="Times New Roman"/>
          <w:szCs w:val="28"/>
          <w:lang w:val="en-US"/>
        </w:rPr>
        <w:t xml:space="preserve"> Reţelele de comunicaţii trebuie să respecte specificaţia menţionată în ape</w:t>
      </w:r>
      <w:r w:rsidR="00603C0D" w:rsidRPr="00445ABC">
        <w:rPr>
          <w:rFonts w:cs="Times New Roman"/>
          <w:szCs w:val="28"/>
          <w:lang w:val="en-US"/>
        </w:rPr>
        <w:t>ndicele J-1, indicele [53].</w:t>
      </w:r>
    </w:p>
    <w:p w:rsidR="00665B4B" w:rsidRPr="00445ABC" w:rsidRDefault="004E12F8" w:rsidP="008A7EF6">
      <w:pPr>
        <w:spacing w:after="0"/>
        <w:ind w:firstLine="709"/>
        <w:jc w:val="both"/>
        <w:rPr>
          <w:rFonts w:cs="Times New Roman"/>
          <w:szCs w:val="28"/>
          <w:lang w:val="en-US"/>
        </w:rPr>
      </w:pPr>
      <w:r w:rsidRPr="00445ABC">
        <w:rPr>
          <w:rFonts w:cs="Times New Roman"/>
          <w:szCs w:val="28"/>
          <w:lang w:val="en-US"/>
        </w:rPr>
        <w:t>7.1.1.</w:t>
      </w:r>
      <w:r w:rsidR="00085153" w:rsidRPr="00445ABC">
        <w:rPr>
          <w:rFonts w:cs="Times New Roman"/>
          <w:szCs w:val="28"/>
          <w:lang w:val="en-US"/>
        </w:rPr>
        <w:t>5</w:t>
      </w:r>
      <w:r w:rsidR="00A30ED7" w:rsidRPr="00445ABC">
        <w:rPr>
          <w:rFonts w:cs="Times New Roman"/>
          <w:szCs w:val="28"/>
          <w:lang w:val="en-US"/>
        </w:rPr>
        <w:t>.26</w:t>
      </w:r>
      <w:r w:rsidR="00682F39" w:rsidRPr="00445ABC">
        <w:rPr>
          <w:rFonts w:cs="Times New Roman"/>
          <w:szCs w:val="28"/>
          <w:lang w:val="en-US"/>
        </w:rPr>
        <w:t>.</w:t>
      </w:r>
      <w:r w:rsidR="00755DFD" w:rsidRPr="00445ABC">
        <w:rPr>
          <w:rFonts w:cs="Times New Roman"/>
          <w:szCs w:val="28"/>
          <w:lang w:val="en-US"/>
        </w:rPr>
        <w:t xml:space="preserve"> În cazul vagoanelor de personal, detectarea unui incendiu trebuie să declanșeze o alarmă acustică și optică locală în întregul vagon. Semnalul acustic trebuie să fie suficient pentru a trezi personalul transportat. Semnalul trebuie să fie clar vizibil și sonor în zona în care a fost proiectat să fie auzit.</w:t>
      </w:r>
    </w:p>
    <w:p w:rsidR="00A439A4" w:rsidRPr="00445ABC" w:rsidRDefault="004E12F8" w:rsidP="00DD21D6">
      <w:pPr>
        <w:spacing w:after="0"/>
        <w:ind w:firstLine="709"/>
        <w:jc w:val="both"/>
        <w:rPr>
          <w:rFonts w:cs="Times New Roman"/>
          <w:b/>
          <w:szCs w:val="28"/>
          <w:lang w:val="en-US"/>
        </w:rPr>
      </w:pPr>
      <w:r w:rsidRPr="00445ABC">
        <w:rPr>
          <w:rFonts w:cs="Times New Roman"/>
          <w:b/>
          <w:szCs w:val="28"/>
          <w:lang w:val="en-US"/>
        </w:rPr>
        <w:t>7.1.1.</w:t>
      </w:r>
      <w:r w:rsidR="00F25CDE" w:rsidRPr="00445ABC">
        <w:rPr>
          <w:rFonts w:cs="Times New Roman"/>
          <w:b/>
          <w:szCs w:val="28"/>
          <w:lang w:val="en-US"/>
        </w:rPr>
        <w:t xml:space="preserve">6. </w:t>
      </w:r>
      <w:r w:rsidR="00A439A4" w:rsidRPr="00445ABC">
        <w:rPr>
          <w:rFonts w:cs="Times New Roman"/>
          <w:b/>
          <w:szCs w:val="28"/>
          <w:lang w:val="en-US"/>
        </w:rPr>
        <w:t xml:space="preserve">Condiţii opţionale suplimentare aplicabile vagoanelor de personal destinate exploatării generale </w:t>
      </w:r>
    </w:p>
    <w:p w:rsidR="00A439A4"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F25CDE" w:rsidRPr="00445ABC">
        <w:rPr>
          <w:rFonts w:cs="Times New Roman"/>
          <w:szCs w:val="28"/>
          <w:lang w:val="en-US"/>
        </w:rPr>
        <w:t>6</w:t>
      </w:r>
      <w:r w:rsidR="00A439A4" w:rsidRPr="00445ABC">
        <w:rPr>
          <w:rFonts w:cs="Times New Roman"/>
          <w:szCs w:val="28"/>
          <w:lang w:val="en-US"/>
        </w:rPr>
        <w:t xml:space="preserve">.1. Aceste condiţii se aplică în plus faţă de </w:t>
      </w:r>
      <w:r w:rsidR="00656E0D" w:rsidRPr="00445ABC">
        <w:rPr>
          <w:rFonts w:cs="Times New Roman"/>
          <w:szCs w:val="28"/>
          <w:lang w:val="en-US"/>
        </w:rPr>
        <w:t>sub</w:t>
      </w:r>
      <w:r w:rsidR="00A439A4" w:rsidRPr="00445ABC">
        <w:rPr>
          <w:rFonts w:cs="Times New Roman"/>
          <w:szCs w:val="28"/>
          <w:lang w:val="en-US"/>
        </w:rPr>
        <w:t>punctul 7.1.1.</w:t>
      </w:r>
      <w:r w:rsidR="009B78F1" w:rsidRPr="00445ABC">
        <w:rPr>
          <w:rFonts w:cs="Times New Roman"/>
          <w:szCs w:val="28"/>
          <w:lang w:val="en-US"/>
        </w:rPr>
        <w:t>5.</w:t>
      </w:r>
    </w:p>
    <w:p w:rsidR="00A439A4"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A439A4" w:rsidRPr="00445ABC">
        <w:rPr>
          <w:rFonts w:cs="Times New Roman"/>
          <w:szCs w:val="28"/>
          <w:lang w:val="en-US"/>
        </w:rPr>
        <w:t xml:space="preserve">.2. Conformitatea cu următorul set de condiţii stabilite la </w:t>
      </w:r>
      <w:r w:rsidR="009B78F1" w:rsidRPr="00445ABC">
        <w:rPr>
          <w:rFonts w:cs="Times New Roman"/>
          <w:szCs w:val="28"/>
          <w:lang w:val="en-US"/>
        </w:rPr>
        <w:t>subpunctele 7.1.1.6.2-7.1.1.6.10.</w:t>
      </w:r>
      <w:r w:rsidR="00A439A4" w:rsidRPr="00445ABC">
        <w:rPr>
          <w:rFonts w:cs="Times New Roman"/>
          <w:szCs w:val="28"/>
          <w:lang w:val="en-US"/>
        </w:rPr>
        <w:t xml:space="preserve"> este opţională și vizează facilitarea schimbului de unităţi destinate utilizării în compuneri de tren care nu sunt definite în faza de proiectare, adică unităţi destinate exploatării generale. Conformitatea cu aceste dispoziţii nu asigură </w:t>
      </w:r>
      <w:r w:rsidR="00670C45" w:rsidRPr="00445ABC">
        <w:rPr>
          <w:rFonts w:cs="Times New Roman"/>
          <w:szCs w:val="28"/>
          <w:lang w:val="en-US"/>
        </w:rPr>
        <w:t>un caracter în întregime inters</w:t>
      </w:r>
      <w:r w:rsidR="00A439A4" w:rsidRPr="00445ABC">
        <w:rPr>
          <w:rFonts w:cs="Times New Roman"/>
          <w:szCs w:val="28"/>
          <w:lang w:val="en-US"/>
        </w:rPr>
        <w:t xml:space="preserve">chimbabil al unităţilor și nu scutește întreprinderea feroviară de responsabilităţile sale în ceea ce privește utilizarea acestor unităţi într-o compunere de tren, astfel cum sunt definite la </w:t>
      </w:r>
      <w:r w:rsidR="00A963F8" w:rsidRPr="00445ABC">
        <w:rPr>
          <w:rFonts w:cs="Times New Roman"/>
          <w:szCs w:val="28"/>
          <w:lang w:val="en-US"/>
        </w:rPr>
        <w:t>sub</w:t>
      </w:r>
      <w:r w:rsidR="00A439A4" w:rsidRPr="00445ABC">
        <w:rPr>
          <w:rFonts w:cs="Times New Roman"/>
          <w:szCs w:val="28"/>
          <w:lang w:val="en-US"/>
        </w:rPr>
        <w:t xml:space="preserve">punctul 6.2.7. Dacă solicitantul alege această opţiune, un organism notificat trebuie să evalueze conformitatea în cadrul procedurii de verificare CE. Aceasta trebuie raportată în certificat și în documentaţia tehnică. </w:t>
      </w:r>
    </w:p>
    <w:p w:rsidR="00A439A4" w:rsidRPr="00445ABC" w:rsidRDefault="004E12F8" w:rsidP="00DD21D6">
      <w:pPr>
        <w:spacing w:after="0"/>
        <w:ind w:firstLine="709"/>
        <w:jc w:val="both"/>
        <w:rPr>
          <w:rFonts w:cs="Times New Roman"/>
          <w:szCs w:val="28"/>
          <w:lang w:val="en-US"/>
        </w:rPr>
      </w:pPr>
      <w:r w:rsidRPr="00445ABC">
        <w:rPr>
          <w:rFonts w:cs="Times New Roman"/>
          <w:szCs w:val="28"/>
          <w:lang w:val="en-US"/>
        </w:rPr>
        <w:lastRenderedPageBreak/>
        <w:t>7.1.1.</w:t>
      </w:r>
      <w:r w:rsidR="006A618C" w:rsidRPr="00445ABC">
        <w:rPr>
          <w:rFonts w:cs="Times New Roman"/>
          <w:szCs w:val="28"/>
          <w:lang w:val="en-US"/>
        </w:rPr>
        <w:t>6</w:t>
      </w:r>
      <w:r w:rsidR="00A439A4" w:rsidRPr="00445ABC">
        <w:rPr>
          <w:rFonts w:cs="Times New Roman"/>
          <w:szCs w:val="28"/>
          <w:lang w:val="en-US"/>
        </w:rPr>
        <w:t xml:space="preserve">.3. Unitatea trebuie echipată cu un sistem de cuplare manual, astfel cum este definit la </w:t>
      </w:r>
      <w:r w:rsidR="004F17E7" w:rsidRPr="00445ABC">
        <w:rPr>
          <w:rFonts w:cs="Times New Roman"/>
          <w:szCs w:val="28"/>
          <w:lang w:val="en-US"/>
        </w:rPr>
        <w:t xml:space="preserve">subpunctul 4.2.2.2.3.2 </w:t>
      </w:r>
      <w:r w:rsidR="00A439A4" w:rsidRPr="00445ABC">
        <w:rPr>
          <w:rFonts w:cs="Times New Roman"/>
          <w:szCs w:val="28"/>
          <w:lang w:val="en-US"/>
        </w:rPr>
        <w:t xml:space="preserve">și la </w:t>
      </w:r>
      <w:r w:rsidR="00A963F8" w:rsidRPr="00445ABC">
        <w:rPr>
          <w:rFonts w:cs="Times New Roman"/>
          <w:szCs w:val="28"/>
          <w:lang w:val="en-US"/>
        </w:rPr>
        <w:t>sub</w:t>
      </w:r>
      <w:r w:rsidR="00A439A4" w:rsidRPr="00445ABC">
        <w:rPr>
          <w:rFonts w:cs="Times New Roman"/>
          <w:szCs w:val="28"/>
          <w:lang w:val="en-US"/>
        </w:rPr>
        <w:t xml:space="preserve">punctul 5.3.2.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A439A4" w:rsidRPr="00445ABC">
        <w:rPr>
          <w:rFonts w:cs="Times New Roman"/>
          <w:szCs w:val="28"/>
          <w:lang w:val="en-US"/>
        </w:rPr>
        <w:t xml:space="preserve">.4. Unitatea trebuie echipată cu un sistem de frânare EN-UIC, astfel cum este definit în specificaţia menţionată în apen dicele J-1, indicele [12] și indicele [70]. Sistemul de frânare trebuie supus încercării în conformitate cu specificaţia menţionată în apendicele J-1, indicele [71].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350CEE" w:rsidRPr="00445ABC">
        <w:rPr>
          <w:rFonts w:cs="Times New Roman"/>
          <w:szCs w:val="28"/>
          <w:lang w:val="en-US"/>
        </w:rPr>
        <w:t xml:space="preserve">.5. </w:t>
      </w:r>
      <w:r w:rsidR="00A439A4" w:rsidRPr="00445ABC">
        <w:rPr>
          <w:rFonts w:cs="Times New Roman"/>
          <w:szCs w:val="28"/>
          <w:lang w:val="en-US"/>
        </w:rPr>
        <w:t xml:space="preserve">Unitatea trebuie să îndeplinească cerinţele prezentei STI cel puţin în intervalul de temperatură T1 (de la – 25 °C la + 40 °C; nominal), astfel cum este definit la </w:t>
      </w:r>
      <w:r w:rsidR="00A963F8" w:rsidRPr="00445ABC">
        <w:rPr>
          <w:rFonts w:cs="Times New Roman"/>
          <w:szCs w:val="28"/>
          <w:lang w:val="en-US"/>
        </w:rPr>
        <w:t>sub</w:t>
      </w:r>
      <w:r w:rsidR="00A439A4" w:rsidRPr="00445ABC">
        <w:rPr>
          <w:rFonts w:cs="Times New Roman"/>
          <w:szCs w:val="28"/>
          <w:lang w:val="en-US"/>
        </w:rPr>
        <w:t xml:space="preserve">punctul 4.2.6.1 și în specificaţia menţionată în apendicele J-1, indicele [18].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350CEE" w:rsidRPr="00445ABC">
        <w:rPr>
          <w:rFonts w:cs="Times New Roman"/>
          <w:szCs w:val="28"/>
          <w:lang w:val="en-US"/>
        </w:rPr>
        <w:t xml:space="preserve">.6. </w:t>
      </w:r>
      <w:r w:rsidR="00A439A4" w:rsidRPr="00445ABC">
        <w:rPr>
          <w:rFonts w:cs="Times New Roman"/>
          <w:szCs w:val="28"/>
          <w:lang w:val="en-US"/>
        </w:rPr>
        <w:t xml:space="preserve">Luminile spate solicitate la </w:t>
      </w:r>
      <w:r w:rsidR="00A963F8" w:rsidRPr="00445ABC">
        <w:rPr>
          <w:rFonts w:cs="Times New Roman"/>
          <w:szCs w:val="28"/>
          <w:lang w:val="en-US"/>
        </w:rPr>
        <w:t>sub</w:t>
      </w:r>
      <w:r w:rsidR="00A439A4" w:rsidRPr="00445ABC">
        <w:rPr>
          <w:rFonts w:cs="Times New Roman"/>
          <w:szCs w:val="28"/>
          <w:lang w:val="en-US"/>
        </w:rPr>
        <w:t xml:space="preserve">punctul 4.2.7.1 trebuie asigurate de lămpi spate fixe.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350CEE" w:rsidRPr="00445ABC">
        <w:rPr>
          <w:rFonts w:cs="Times New Roman"/>
          <w:szCs w:val="28"/>
          <w:lang w:val="en-US"/>
        </w:rPr>
        <w:t xml:space="preserve">.7. </w:t>
      </w:r>
      <w:r w:rsidR="00A439A4" w:rsidRPr="00445ABC">
        <w:rPr>
          <w:rFonts w:cs="Times New Roman"/>
          <w:szCs w:val="28"/>
          <w:lang w:val="en-US"/>
        </w:rPr>
        <w:t xml:space="preserve">Dacă unitatea este echipată cu un culoar de trecere, acesta trebuie să respecte specificaţia menţionată în apendicele J-1, indicele [54]. </w:t>
      </w:r>
    </w:p>
    <w:p w:rsidR="00350CEE" w:rsidRPr="00445ABC" w:rsidRDefault="006A618C" w:rsidP="00DD21D6">
      <w:pPr>
        <w:spacing w:after="0"/>
        <w:ind w:firstLine="709"/>
        <w:jc w:val="both"/>
        <w:rPr>
          <w:rFonts w:cs="Times New Roman"/>
          <w:szCs w:val="28"/>
          <w:lang w:val="en-US"/>
        </w:rPr>
      </w:pPr>
      <w:r w:rsidRPr="00445ABC">
        <w:rPr>
          <w:rFonts w:cs="Times New Roman"/>
          <w:szCs w:val="28"/>
          <w:lang w:val="en-US"/>
        </w:rPr>
        <w:t>7.1.1.6</w:t>
      </w:r>
      <w:r w:rsidR="00350CEE" w:rsidRPr="00445ABC">
        <w:rPr>
          <w:rFonts w:cs="Times New Roman"/>
          <w:szCs w:val="28"/>
          <w:lang w:val="en-US"/>
        </w:rPr>
        <w:t xml:space="preserve">.8. </w:t>
      </w:r>
      <w:r w:rsidR="00A439A4" w:rsidRPr="00445ABC">
        <w:rPr>
          <w:rFonts w:cs="Times New Roman"/>
          <w:szCs w:val="28"/>
          <w:lang w:val="en-US"/>
        </w:rPr>
        <w:t>Alimentarea cu energie electrică unipolară trebuie să fie conformă cu punctul 4.2.11.6</w:t>
      </w:r>
      <w:r w:rsidR="0030047D" w:rsidRPr="00445ABC">
        <w:rPr>
          <w:rFonts w:cs="Times New Roman"/>
          <w:szCs w:val="28"/>
          <w:lang w:val="en-US"/>
        </w:rPr>
        <w:t>.</w:t>
      </w:r>
      <w:r w:rsidR="00A439A4" w:rsidRPr="00445ABC">
        <w:rPr>
          <w:rFonts w:cs="Times New Roman"/>
          <w:szCs w:val="28"/>
          <w:lang w:val="en-US"/>
        </w:rPr>
        <w:t xml:space="preserve">2.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350CEE" w:rsidRPr="00445ABC">
        <w:rPr>
          <w:rFonts w:cs="Times New Roman"/>
          <w:szCs w:val="28"/>
          <w:lang w:val="en-US"/>
        </w:rPr>
        <w:t xml:space="preserve">.9. </w:t>
      </w:r>
      <w:r w:rsidR="00A439A4" w:rsidRPr="00445ABC">
        <w:rPr>
          <w:rFonts w:cs="Times New Roman"/>
          <w:szCs w:val="28"/>
          <w:lang w:val="en-US"/>
        </w:rPr>
        <w:t>Interfaţa fizică dintre unităţi pentru transmisia semnalelor trebuie să asigure compatibilitatea cablului și a fișei de la cel puţin o linie cu cablul cu 18 conductori definit în placheta 2 din specificaţia menţionată în apen</w:t>
      </w:r>
      <w:r w:rsidR="00350CEE" w:rsidRPr="00445ABC">
        <w:rPr>
          <w:rFonts w:cs="Times New Roman"/>
          <w:szCs w:val="28"/>
          <w:lang w:val="en-US"/>
        </w:rPr>
        <w:t xml:space="preserve">dicele J-1, indicele [61]. </w:t>
      </w:r>
    </w:p>
    <w:p w:rsidR="006A618C" w:rsidRPr="00445ABC" w:rsidRDefault="004E12F8" w:rsidP="008A7EF6">
      <w:pPr>
        <w:spacing w:after="0"/>
        <w:ind w:firstLine="709"/>
        <w:jc w:val="both"/>
        <w:rPr>
          <w:rFonts w:cs="Times New Roman"/>
          <w:szCs w:val="28"/>
          <w:lang w:val="en-US"/>
        </w:rPr>
      </w:pPr>
      <w:r w:rsidRPr="00445ABC">
        <w:rPr>
          <w:rFonts w:cs="Times New Roman"/>
          <w:szCs w:val="28"/>
          <w:lang w:val="en-US"/>
        </w:rPr>
        <w:t>7.1.1.</w:t>
      </w:r>
      <w:r w:rsidR="006A618C" w:rsidRPr="00445ABC">
        <w:rPr>
          <w:rFonts w:cs="Times New Roman"/>
          <w:szCs w:val="28"/>
          <w:lang w:val="en-US"/>
        </w:rPr>
        <w:t>6</w:t>
      </w:r>
      <w:r w:rsidR="00350CEE" w:rsidRPr="00445ABC">
        <w:rPr>
          <w:rFonts w:cs="Times New Roman"/>
          <w:szCs w:val="28"/>
          <w:lang w:val="en-US"/>
        </w:rPr>
        <w:t xml:space="preserve">.10. </w:t>
      </w:r>
      <w:r w:rsidR="00A439A4" w:rsidRPr="00445ABC">
        <w:rPr>
          <w:rFonts w:cs="Times New Roman"/>
          <w:szCs w:val="28"/>
          <w:lang w:val="en-US"/>
        </w:rPr>
        <w:t xml:space="preserve">Dispozitivul de comandă a ușilor specificat la </w:t>
      </w:r>
      <w:r w:rsidR="007C000C" w:rsidRPr="00445ABC">
        <w:rPr>
          <w:rFonts w:cs="Times New Roman"/>
          <w:szCs w:val="28"/>
          <w:lang w:val="en-US"/>
        </w:rPr>
        <w:t>sub</w:t>
      </w:r>
      <w:r w:rsidR="00A439A4" w:rsidRPr="00445ABC">
        <w:rPr>
          <w:rFonts w:cs="Times New Roman"/>
          <w:szCs w:val="28"/>
          <w:lang w:val="en-US"/>
        </w:rPr>
        <w:t>punctul 4.2.5.5.3 trebuie să fie în conformitate cu specificaţiile descrise în apendicele J-1, indicele [17].</w:t>
      </w:r>
    </w:p>
    <w:p w:rsidR="00C1269F" w:rsidRPr="00445ABC" w:rsidRDefault="004E12F8" w:rsidP="00DD21D6">
      <w:pPr>
        <w:spacing w:after="0"/>
        <w:ind w:firstLine="709"/>
        <w:jc w:val="both"/>
        <w:rPr>
          <w:rFonts w:cs="Times New Roman"/>
          <w:b/>
          <w:szCs w:val="28"/>
          <w:lang w:val="en-US"/>
        </w:rPr>
      </w:pPr>
      <w:r w:rsidRPr="00445ABC">
        <w:rPr>
          <w:rFonts w:cs="Times New Roman"/>
          <w:b/>
          <w:szCs w:val="28"/>
          <w:lang w:val="en-US"/>
        </w:rPr>
        <w:t>7.1.1.</w:t>
      </w:r>
      <w:r w:rsidR="000A318A" w:rsidRPr="00445ABC">
        <w:rPr>
          <w:rFonts w:cs="Times New Roman"/>
          <w:b/>
          <w:szCs w:val="28"/>
          <w:lang w:val="en-US"/>
        </w:rPr>
        <w:t>7.</w:t>
      </w:r>
      <w:r w:rsidR="00350CEE" w:rsidRPr="00445ABC">
        <w:rPr>
          <w:rFonts w:cs="Times New Roman"/>
          <w:b/>
          <w:szCs w:val="28"/>
          <w:lang w:val="en-US"/>
        </w:rPr>
        <w:t xml:space="preserve"> Condiţii aplicabile vagoanelor de personal destinate includ</w:t>
      </w:r>
      <w:r w:rsidR="00C1269F" w:rsidRPr="00445ABC">
        <w:rPr>
          <w:rFonts w:cs="Times New Roman"/>
          <w:b/>
          <w:szCs w:val="28"/>
          <w:lang w:val="en-US"/>
        </w:rPr>
        <w:t xml:space="preserve">erii în trenuri de călători </w:t>
      </w:r>
    </w:p>
    <w:p w:rsidR="00350CEE"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A318A" w:rsidRPr="00445ABC">
        <w:rPr>
          <w:rFonts w:cs="Times New Roman"/>
          <w:szCs w:val="28"/>
          <w:lang w:val="en-US"/>
        </w:rPr>
        <w:t>7</w:t>
      </w:r>
      <w:r w:rsidR="00C1269F" w:rsidRPr="00445ABC">
        <w:rPr>
          <w:rFonts w:cs="Times New Roman"/>
          <w:szCs w:val="28"/>
          <w:lang w:val="en-US"/>
        </w:rPr>
        <w:t xml:space="preserve">.1. </w:t>
      </w:r>
      <w:r w:rsidR="00350CEE" w:rsidRPr="00445ABC">
        <w:rPr>
          <w:rFonts w:cs="Times New Roman"/>
          <w:szCs w:val="28"/>
          <w:lang w:val="en-US"/>
        </w:rPr>
        <w:t xml:space="preserve">Aceste condiţii se aplică în plus faţă de </w:t>
      </w:r>
      <w:r w:rsidR="007E2461" w:rsidRPr="00445ABC">
        <w:rPr>
          <w:rFonts w:cs="Times New Roman"/>
          <w:szCs w:val="28"/>
          <w:lang w:val="en-US"/>
        </w:rPr>
        <w:t>s</w:t>
      </w:r>
      <w:r w:rsidR="007C000C" w:rsidRPr="00445ABC">
        <w:rPr>
          <w:rFonts w:cs="Times New Roman"/>
          <w:szCs w:val="28"/>
          <w:lang w:val="en-US"/>
        </w:rPr>
        <w:t>ub</w:t>
      </w:r>
      <w:r w:rsidR="00350CEE" w:rsidRPr="00445ABC">
        <w:rPr>
          <w:rFonts w:cs="Times New Roman"/>
          <w:szCs w:val="28"/>
          <w:lang w:val="en-US"/>
        </w:rPr>
        <w:t>punctele 7.1.1.</w:t>
      </w:r>
      <w:r w:rsidR="00454ACA" w:rsidRPr="00445ABC">
        <w:rPr>
          <w:rFonts w:cs="Times New Roman"/>
          <w:szCs w:val="28"/>
          <w:lang w:val="en-US"/>
        </w:rPr>
        <w:t>5</w:t>
      </w:r>
      <w:r w:rsidR="00350CEE" w:rsidRPr="00445ABC">
        <w:rPr>
          <w:rFonts w:cs="Times New Roman"/>
          <w:szCs w:val="28"/>
          <w:lang w:val="en-US"/>
        </w:rPr>
        <w:t xml:space="preserve"> și 7.1.1.</w:t>
      </w:r>
      <w:r w:rsidR="00454ACA" w:rsidRPr="00445ABC">
        <w:rPr>
          <w:rFonts w:cs="Times New Roman"/>
          <w:szCs w:val="28"/>
          <w:lang w:val="en-US"/>
        </w:rPr>
        <w:t xml:space="preserve">6 </w:t>
      </w:r>
      <w:r w:rsidR="00350CEE" w:rsidRPr="00445ABC">
        <w:rPr>
          <w:rFonts w:cs="Times New Roman"/>
          <w:szCs w:val="28"/>
          <w:lang w:val="en-US"/>
        </w:rPr>
        <w:t>pentru unităţile care pot fi incluse, atunci când nu sunt ocupate, într-un tren de călători.</w:t>
      </w:r>
    </w:p>
    <w:p w:rsidR="00C1269F" w:rsidRPr="00445ABC" w:rsidRDefault="004E12F8" w:rsidP="00DD21D6">
      <w:pPr>
        <w:spacing w:after="0"/>
        <w:ind w:firstLine="709"/>
        <w:jc w:val="both"/>
        <w:rPr>
          <w:rFonts w:cs="Times New Roman"/>
          <w:szCs w:val="28"/>
          <w:lang w:val="en-US"/>
        </w:rPr>
      </w:pPr>
      <w:r w:rsidRPr="00445ABC">
        <w:rPr>
          <w:rFonts w:cs="Times New Roman"/>
          <w:szCs w:val="28"/>
          <w:lang w:val="en-US"/>
        </w:rPr>
        <w:t>7.1.1.</w:t>
      </w:r>
      <w:r w:rsidR="000A318A" w:rsidRPr="00445ABC">
        <w:rPr>
          <w:rFonts w:cs="Times New Roman"/>
          <w:szCs w:val="28"/>
          <w:lang w:val="en-US"/>
        </w:rPr>
        <w:t>7</w:t>
      </w:r>
      <w:r w:rsidR="00C1269F" w:rsidRPr="00445ABC">
        <w:rPr>
          <w:rFonts w:cs="Times New Roman"/>
          <w:szCs w:val="28"/>
          <w:lang w:val="en-US"/>
        </w:rPr>
        <w:t xml:space="preserve">.2. </w:t>
      </w:r>
      <w:r w:rsidR="00350CEE" w:rsidRPr="00445ABC">
        <w:rPr>
          <w:rFonts w:cs="Times New Roman"/>
          <w:szCs w:val="28"/>
          <w:lang w:val="en-US"/>
        </w:rPr>
        <w:t>O compunere de tren cu vagonul de personal situat la capătul trenului și fără energie electrică este considerată</w:t>
      </w:r>
      <w:r w:rsidR="007C000C" w:rsidRPr="00445ABC">
        <w:rPr>
          <w:rFonts w:cs="Times New Roman"/>
          <w:szCs w:val="28"/>
          <w:lang w:val="en-US"/>
        </w:rPr>
        <w:t xml:space="preserve"> o ipoteză de conformitate. </w:t>
      </w:r>
      <w:r w:rsidR="00350CEE" w:rsidRPr="00445ABC">
        <w:rPr>
          <w:rFonts w:cs="Times New Roman"/>
          <w:szCs w:val="28"/>
          <w:lang w:val="en-US"/>
        </w:rPr>
        <w:t xml:space="preserve">Unitatea trebuie să fie de categoria A sau categoria B. </w:t>
      </w:r>
    </w:p>
    <w:p w:rsidR="005C78C7" w:rsidRPr="00445ABC" w:rsidRDefault="004E12F8" w:rsidP="008A7EF6">
      <w:pPr>
        <w:spacing w:after="0"/>
        <w:ind w:firstLine="709"/>
        <w:jc w:val="both"/>
        <w:rPr>
          <w:rFonts w:cs="Times New Roman"/>
          <w:szCs w:val="28"/>
          <w:lang w:val="en-US"/>
        </w:rPr>
      </w:pPr>
      <w:r w:rsidRPr="00445ABC">
        <w:rPr>
          <w:rFonts w:cs="Times New Roman"/>
          <w:szCs w:val="28"/>
          <w:lang w:val="en-US"/>
        </w:rPr>
        <w:t>7.1.1.</w:t>
      </w:r>
      <w:r w:rsidR="000A318A" w:rsidRPr="00445ABC">
        <w:rPr>
          <w:rFonts w:cs="Times New Roman"/>
          <w:szCs w:val="28"/>
          <w:lang w:val="en-US"/>
        </w:rPr>
        <w:t>7</w:t>
      </w:r>
      <w:r w:rsidR="00C1269F" w:rsidRPr="00445ABC">
        <w:rPr>
          <w:rFonts w:cs="Times New Roman"/>
          <w:szCs w:val="28"/>
          <w:lang w:val="en-US"/>
        </w:rPr>
        <w:t xml:space="preserve">.3. </w:t>
      </w:r>
      <w:r w:rsidR="00350CEE" w:rsidRPr="00445ABC">
        <w:rPr>
          <w:rFonts w:cs="Times New Roman"/>
          <w:szCs w:val="28"/>
          <w:lang w:val="en-US"/>
        </w:rPr>
        <w:t xml:space="preserve">Unităţile din categoria B trebuie să fie echipate cu pereţi despărţitori în secţiune transversală integrali în conformitate cu </w:t>
      </w:r>
      <w:r w:rsidR="00192600" w:rsidRPr="00445ABC">
        <w:rPr>
          <w:rFonts w:cs="Times New Roman"/>
          <w:szCs w:val="28"/>
          <w:lang w:val="en-US"/>
        </w:rPr>
        <w:t>subpunctul 4.2.10.3.4.3</w:t>
      </w:r>
      <w:r w:rsidR="00350CEE" w:rsidRPr="00445ABC">
        <w:rPr>
          <w:rFonts w:cs="Times New Roman"/>
          <w:szCs w:val="28"/>
          <w:lang w:val="en-US"/>
        </w:rPr>
        <w:t>.</w:t>
      </w:r>
    </w:p>
    <w:p w:rsidR="00C1269F" w:rsidRPr="00445ABC" w:rsidRDefault="00C1269F" w:rsidP="00DD21D6">
      <w:pPr>
        <w:spacing w:after="0"/>
        <w:ind w:firstLine="709"/>
        <w:jc w:val="both"/>
        <w:rPr>
          <w:rFonts w:cs="Times New Roman"/>
          <w:szCs w:val="28"/>
          <w:lang w:val="en-US"/>
        </w:rPr>
      </w:pPr>
      <w:r w:rsidRPr="00445ABC">
        <w:rPr>
          <w:rFonts w:cs="Times New Roman"/>
          <w:szCs w:val="28"/>
          <w:lang w:val="en-US"/>
        </w:rPr>
        <w:t>7.1.2.</w:t>
      </w:r>
      <w:r w:rsidR="000569D6" w:rsidRPr="00445ABC">
        <w:rPr>
          <w:rFonts w:cs="Times New Roman"/>
          <w:szCs w:val="28"/>
          <w:lang w:val="en-US"/>
        </w:rPr>
        <w:t xml:space="preserve"> Modificarea unui material rulant aflat în exploatare sau a unui tip de material rulant existent</w:t>
      </w:r>
    </w:p>
    <w:p w:rsidR="000569D6" w:rsidRPr="00445ABC" w:rsidRDefault="00C1269F" w:rsidP="00DD21D6">
      <w:pPr>
        <w:spacing w:after="0"/>
        <w:ind w:firstLine="709"/>
        <w:jc w:val="both"/>
        <w:rPr>
          <w:rFonts w:cs="Times New Roman"/>
          <w:b/>
          <w:szCs w:val="28"/>
          <w:lang w:val="en-US"/>
        </w:rPr>
      </w:pPr>
      <w:r w:rsidRPr="00445ABC">
        <w:rPr>
          <w:rFonts w:cs="Times New Roman"/>
          <w:b/>
          <w:szCs w:val="28"/>
          <w:lang w:val="en-US"/>
        </w:rPr>
        <w:t xml:space="preserve">7.1.2.1. </w:t>
      </w:r>
      <w:r w:rsidR="000569D6" w:rsidRPr="00445ABC">
        <w:rPr>
          <w:rFonts w:cs="Times New Roman"/>
          <w:b/>
          <w:szCs w:val="28"/>
          <w:lang w:val="en-US"/>
        </w:rPr>
        <w:t xml:space="preserve">Introducere </w:t>
      </w:r>
    </w:p>
    <w:p w:rsidR="000569D6" w:rsidRPr="00445ABC" w:rsidRDefault="000569D6" w:rsidP="00943AAF">
      <w:pPr>
        <w:spacing w:after="0"/>
        <w:ind w:firstLine="708"/>
        <w:jc w:val="both"/>
        <w:rPr>
          <w:rFonts w:cs="Times New Roman"/>
          <w:szCs w:val="28"/>
          <w:lang w:val="ro-MD"/>
        </w:rPr>
      </w:pPr>
      <w:r w:rsidRPr="00445ABC">
        <w:rPr>
          <w:rFonts w:cs="Times New Roman"/>
          <w:szCs w:val="28"/>
          <w:lang w:val="en-US"/>
        </w:rPr>
        <w:t xml:space="preserve">7.1.2.1.1. Prezentul </w:t>
      </w:r>
      <w:r w:rsidR="00A46F5F" w:rsidRPr="00445ABC">
        <w:rPr>
          <w:rFonts w:cs="Times New Roman"/>
          <w:szCs w:val="28"/>
          <w:lang w:val="en-US"/>
        </w:rPr>
        <w:t>sub</w:t>
      </w:r>
      <w:r w:rsidRPr="00445ABC">
        <w:rPr>
          <w:rFonts w:cs="Times New Roman"/>
          <w:szCs w:val="28"/>
          <w:lang w:val="en-US"/>
        </w:rPr>
        <w:t xml:space="preserve">punct 7.1.2 definește principiile care trebuie aplicate de entităţile care gestionează modificarea și de entităţile de autorizare în conformitate cu procedura de verificare CE descrisă la </w:t>
      </w:r>
      <w:r w:rsidR="00F8659B" w:rsidRPr="00445ABC">
        <w:rPr>
          <w:rFonts w:cs="Times New Roman"/>
          <w:szCs w:val="28"/>
          <w:lang w:val="en-US"/>
        </w:rPr>
        <w:t>punctulele 65</w:t>
      </w:r>
      <w:r w:rsidRPr="00445ABC">
        <w:rPr>
          <w:rFonts w:cs="Times New Roman"/>
          <w:szCs w:val="28"/>
          <w:lang w:val="en-US"/>
        </w:rPr>
        <w:t xml:space="preserve"> și </w:t>
      </w:r>
      <w:r w:rsidR="0033507F" w:rsidRPr="00445ABC">
        <w:rPr>
          <w:rFonts w:cs="Times New Roman"/>
          <w:szCs w:val="28"/>
          <w:lang w:val="en-US"/>
        </w:rPr>
        <w:t xml:space="preserve">93 din </w:t>
      </w:r>
      <w:r w:rsidR="0033507F" w:rsidRPr="00445ABC">
        <w:rPr>
          <w:rFonts w:cs="Times New Roman"/>
          <w:szCs w:val="28"/>
          <w:lang w:val="ro-MD"/>
        </w:rPr>
        <w:t>Regulamentul de interoperabilitate a sistemului feroviar, aprobat prin Hotărârea Guvernului nr. 725/2024, dar</w:t>
      </w:r>
      <w:r w:rsidRPr="00445ABC">
        <w:rPr>
          <w:rFonts w:cs="Times New Roman"/>
          <w:szCs w:val="28"/>
          <w:lang w:val="en-US"/>
        </w:rPr>
        <w:t xml:space="preserve"> și în </w:t>
      </w:r>
      <w:r w:rsidR="0033507F" w:rsidRPr="00445ABC">
        <w:rPr>
          <w:rFonts w:cs="Times New Roman"/>
          <w:szCs w:val="28"/>
          <w:lang w:val="en-US"/>
        </w:rPr>
        <w:t>anexa nr. 4</w:t>
      </w:r>
      <w:r w:rsidRPr="00445ABC">
        <w:rPr>
          <w:rFonts w:cs="Times New Roman"/>
          <w:szCs w:val="28"/>
          <w:lang w:val="en-US"/>
        </w:rPr>
        <w:t xml:space="preserve"> la aceasta. Această procedură este descrisă în detaliu </w:t>
      </w:r>
      <w:r w:rsidR="00AF13E5" w:rsidRPr="00445ABC">
        <w:rPr>
          <w:rFonts w:cs="Times New Roman"/>
          <w:szCs w:val="28"/>
          <w:lang w:val="en-US"/>
        </w:rPr>
        <w:t xml:space="preserve">în </w:t>
      </w:r>
      <w:r w:rsidR="00AF13E5" w:rsidRPr="00445ABC">
        <w:rPr>
          <w:rFonts w:cs="Times New Roman"/>
          <w:szCs w:val="28"/>
          <w:lang w:val="ro-MD"/>
        </w:rPr>
        <w:t>Regulamentul privind modulele pentru procedurile de evaluare a conformității și a adecvării pentru utilizare, precum și de verificare CE care  trebuie utilizate în specificațiile tehnice de interoperabilitate, aprobat prin Hotărârea Guvernului nr. 725/2024</w:t>
      </w:r>
      <w:r w:rsidRPr="00445ABC">
        <w:rPr>
          <w:rFonts w:cs="Times New Roman"/>
          <w:szCs w:val="28"/>
          <w:lang w:val="en-US"/>
        </w:rPr>
        <w:t xml:space="preserve">. </w:t>
      </w:r>
    </w:p>
    <w:p w:rsidR="000569D6" w:rsidRPr="00445ABC" w:rsidRDefault="000569D6" w:rsidP="00DD21D6">
      <w:pPr>
        <w:spacing w:after="0"/>
        <w:ind w:firstLine="709"/>
        <w:jc w:val="both"/>
        <w:rPr>
          <w:rFonts w:cs="Times New Roman"/>
          <w:szCs w:val="28"/>
          <w:lang w:val="en-US"/>
        </w:rPr>
      </w:pPr>
      <w:r w:rsidRPr="00445ABC">
        <w:rPr>
          <w:rFonts w:cs="Times New Roman"/>
          <w:szCs w:val="28"/>
          <w:lang w:val="en-US"/>
        </w:rPr>
        <w:t xml:space="preserve">7.1.2.1.2. Prezentul </w:t>
      </w:r>
      <w:r w:rsidR="00F8659B" w:rsidRPr="00445ABC">
        <w:rPr>
          <w:rFonts w:cs="Times New Roman"/>
          <w:szCs w:val="28"/>
          <w:lang w:val="en-US"/>
        </w:rPr>
        <w:t>sub</w:t>
      </w:r>
      <w:r w:rsidRPr="00445ABC">
        <w:rPr>
          <w:rFonts w:cs="Times New Roman"/>
          <w:szCs w:val="28"/>
          <w:lang w:val="en-US"/>
        </w:rPr>
        <w:t>punct 7.1.2 se aplică în cazul oricăror modificări aduse unui material rulant aflat în exploatare sau unui tip de material rulant existent, inclusi</w:t>
      </w:r>
      <w:r w:rsidR="00F8659B" w:rsidRPr="00445ABC">
        <w:rPr>
          <w:rFonts w:cs="Times New Roman"/>
          <w:szCs w:val="28"/>
          <w:lang w:val="en-US"/>
        </w:rPr>
        <w:t>v în cazul reînnoirii sau moder</w:t>
      </w:r>
      <w:r w:rsidRPr="00445ABC">
        <w:rPr>
          <w:rFonts w:cs="Times New Roman"/>
          <w:szCs w:val="28"/>
          <w:lang w:val="en-US"/>
        </w:rPr>
        <w:t xml:space="preserve">nizării. El nu se aplică în cazul modificărilor: </w:t>
      </w:r>
    </w:p>
    <w:p w:rsidR="000569D6" w:rsidRPr="00445ABC" w:rsidRDefault="00D32055" w:rsidP="00DD21D6">
      <w:pPr>
        <w:spacing w:after="0"/>
        <w:ind w:firstLine="709"/>
        <w:jc w:val="both"/>
        <w:rPr>
          <w:rFonts w:cs="Times New Roman"/>
          <w:szCs w:val="28"/>
          <w:lang w:val="en-US"/>
        </w:rPr>
      </w:pPr>
      <w:r w:rsidRPr="00445ABC">
        <w:rPr>
          <w:rFonts w:cs="Times New Roman"/>
          <w:szCs w:val="28"/>
          <w:lang w:val="en-US"/>
        </w:rPr>
        <w:lastRenderedPageBreak/>
        <w:t xml:space="preserve">7.1.2.1.2.1. </w:t>
      </w:r>
      <w:r w:rsidR="000569D6" w:rsidRPr="00445ABC">
        <w:rPr>
          <w:rFonts w:cs="Times New Roman"/>
          <w:szCs w:val="28"/>
          <w:lang w:val="en-US"/>
        </w:rPr>
        <w:t>care nu introduc o abatere de la dosarele tehnice ce însoţesc declaraţiile de verificare CE pentru subsis</w:t>
      </w:r>
      <w:r w:rsidR="002A48D8" w:rsidRPr="00445ABC">
        <w:rPr>
          <w:rFonts w:cs="Times New Roman"/>
          <w:szCs w:val="28"/>
          <w:lang w:val="en-US"/>
        </w:rPr>
        <w:t>temele respective, după caz;</w:t>
      </w:r>
    </w:p>
    <w:p w:rsidR="000569D6" w:rsidRPr="00445ABC" w:rsidRDefault="00D32055" w:rsidP="00DD21D6">
      <w:pPr>
        <w:spacing w:after="0"/>
        <w:ind w:firstLine="709"/>
        <w:jc w:val="both"/>
        <w:rPr>
          <w:rFonts w:cs="Times New Roman"/>
          <w:szCs w:val="28"/>
          <w:lang w:val="en-US"/>
        </w:rPr>
      </w:pPr>
      <w:r w:rsidRPr="00445ABC">
        <w:rPr>
          <w:rFonts w:cs="Times New Roman"/>
          <w:szCs w:val="28"/>
          <w:lang w:val="en-US"/>
        </w:rPr>
        <w:t xml:space="preserve">7.1.2.1.2.2. </w:t>
      </w:r>
      <w:r w:rsidR="000569D6" w:rsidRPr="00445ABC">
        <w:rPr>
          <w:rFonts w:cs="Times New Roman"/>
          <w:szCs w:val="28"/>
          <w:lang w:val="en-US"/>
        </w:rPr>
        <w:t xml:space="preserve">care nu afectează parametri de bază ce nu fac obiectul declaraţiei CE, după caz. </w:t>
      </w:r>
    </w:p>
    <w:p w:rsidR="00C1269F" w:rsidRPr="00445ABC" w:rsidRDefault="000569D6" w:rsidP="00DD21D6">
      <w:pPr>
        <w:spacing w:after="0"/>
        <w:ind w:firstLine="709"/>
        <w:jc w:val="both"/>
        <w:rPr>
          <w:rFonts w:cs="Times New Roman"/>
          <w:szCs w:val="28"/>
          <w:lang w:val="en-US"/>
        </w:rPr>
      </w:pPr>
      <w:r w:rsidRPr="00445ABC">
        <w:rPr>
          <w:rFonts w:cs="Times New Roman"/>
          <w:szCs w:val="28"/>
          <w:lang w:val="en-US"/>
        </w:rPr>
        <w:t>Titularul autorizaţiei de tip a vehiculului trebuie să furnizeze entităţii care gestionează modificarea, în condiţii rezonabile, informaţiile necesare pentru evaluarea modificărilor.</w:t>
      </w:r>
    </w:p>
    <w:p w:rsidR="005B152B" w:rsidRPr="00445ABC" w:rsidRDefault="009D3ABB" w:rsidP="00DD21D6">
      <w:pPr>
        <w:spacing w:after="0"/>
        <w:ind w:firstLine="709"/>
        <w:jc w:val="both"/>
        <w:rPr>
          <w:rFonts w:cs="Times New Roman"/>
          <w:szCs w:val="28"/>
          <w:lang w:val="en-US"/>
        </w:rPr>
      </w:pPr>
      <w:r w:rsidRPr="00445ABC">
        <w:rPr>
          <w:rFonts w:cs="Times New Roman"/>
          <w:szCs w:val="28"/>
          <w:lang w:val="en-US"/>
        </w:rPr>
        <w:t>7.1.2.2. Norme de gestionare a modificărilor adus</w:t>
      </w:r>
      <w:r w:rsidR="00782719" w:rsidRPr="00445ABC">
        <w:rPr>
          <w:rFonts w:cs="Times New Roman"/>
          <w:szCs w:val="28"/>
          <w:lang w:val="en-US"/>
        </w:rPr>
        <w:t>e atât materi</w:t>
      </w:r>
      <w:r w:rsidRPr="00445ABC">
        <w:rPr>
          <w:rFonts w:cs="Times New Roman"/>
          <w:szCs w:val="28"/>
          <w:lang w:val="en-US"/>
        </w:rPr>
        <w:t>a</w:t>
      </w:r>
      <w:r w:rsidR="00782719" w:rsidRPr="00445ABC">
        <w:rPr>
          <w:rFonts w:cs="Times New Roman"/>
          <w:szCs w:val="28"/>
          <w:lang w:val="en-US"/>
        </w:rPr>
        <w:t>lului rulant, cât și tipu</w:t>
      </w:r>
      <w:r w:rsidR="005B152B" w:rsidRPr="00445ABC">
        <w:rPr>
          <w:rFonts w:cs="Times New Roman"/>
          <w:szCs w:val="28"/>
          <w:lang w:val="en-US"/>
        </w:rPr>
        <w:t>lui de material rulan</w:t>
      </w:r>
      <w:r w:rsidRPr="00445ABC">
        <w:rPr>
          <w:rFonts w:cs="Times New Roman"/>
          <w:szCs w:val="28"/>
          <w:lang w:val="en-US"/>
        </w:rPr>
        <w:t xml:space="preserve">t </w:t>
      </w:r>
    </w:p>
    <w:p w:rsidR="005B152B" w:rsidRPr="00445ABC" w:rsidRDefault="005B152B" w:rsidP="00DD21D6">
      <w:pPr>
        <w:spacing w:after="0"/>
        <w:ind w:firstLine="709"/>
        <w:jc w:val="both"/>
        <w:rPr>
          <w:rFonts w:cs="Times New Roman"/>
          <w:szCs w:val="28"/>
          <w:lang w:val="en-US"/>
        </w:rPr>
      </w:pPr>
      <w:r w:rsidRPr="00445ABC">
        <w:rPr>
          <w:rFonts w:cs="Times New Roman"/>
          <w:szCs w:val="28"/>
          <w:lang w:val="en-US"/>
        </w:rPr>
        <w:t xml:space="preserve">7.1.2.2.1. </w:t>
      </w:r>
      <w:r w:rsidR="009D3ABB" w:rsidRPr="00445ABC">
        <w:rPr>
          <w:rFonts w:cs="Times New Roman"/>
          <w:szCs w:val="28"/>
          <w:lang w:val="en-US"/>
        </w:rPr>
        <w:t xml:space="preserve">Piesele și parametrii de bază ai materialului rulant care nu sunt afectaţi de modificare (modificări) sunt scutiţi de evaluarea conformităţii cu dispoziţiile prezentei STI. </w:t>
      </w:r>
    </w:p>
    <w:p w:rsidR="009D3ABB" w:rsidRPr="00445ABC" w:rsidRDefault="005B152B" w:rsidP="00225E23">
      <w:pPr>
        <w:spacing w:after="0"/>
        <w:ind w:firstLine="709"/>
        <w:jc w:val="both"/>
        <w:rPr>
          <w:rFonts w:cs="Times New Roman"/>
          <w:szCs w:val="28"/>
          <w:lang w:val="en-US"/>
        </w:rPr>
      </w:pPr>
      <w:r w:rsidRPr="00445ABC">
        <w:rPr>
          <w:rFonts w:cs="Times New Roman"/>
          <w:szCs w:val="28"/>
          <w:lang w:val="en-US"/>
        </w:rPr>
        <w:t xml:space="preserve">7.1.2.2.2. </w:t>
      </w:r>
      <w:r w:rsidR="009D3ABB" w:rsidRPr="00445ABC">
        <w:rPr>
          <w:rFonts w:cs="Times New Roman"/>
          <w:szCs w:val="28"/>
          <w:lang w:val="en-US"/>
        </w:rPr>
        <w:t xml:space="preserve">Fără a aduce atingere </w:t>
      </w:r>
      <w:r w:rsidR="000845C6" w:rsidRPr="00445ABC">
        <w:rPr>
          <w:rFonts w:cs="Times New Roman"/>
          <w:szCs w:val="28"/>
          <w:lang w:val="en-US"/>
        </w:rPr>
        <w:t>subpunctului</w:t>
      </w:r>
      <w:r w:rsidR="002A48D8" w:rsidRPr="00445ABC">
        <w:rPr>
          <w:rFonts w:cs="Times New Roman"/>
          <w:szCs w:val="28"/>
          <w:lang w:val="en-US"/>
        </w:rPr>
        <w:t xml:space="preserve"> 7.1.3, confor</w:t>
      </w:r>
      <w:r w:rsidR="009D3ABB" w:rsidRPr="00445ABC">
        <w:rPr>
          <w:rFonts w:cs="Times New Roman"/>
          <w:szCs w:val="28"/>
          <w:lang w:val="en-US"/>
        </w:rPr>
        <w:t xml:space="preserve">mitatea cu cerinţele prezentei STI, ale </w:t>
      </w:r>
      <w:r w:rsidR="00005496" w:rsidRPr="00445ABC">
        <w:rPr>
          <w:rFonts w:cs="Times New Roman"/>
          <w:szCs w:val="28"/>
          <w:lang w:val="ro-MD"/>
        </w:rPr>
        <w:t xml:space="preserve">Regulamentului privind STI referitoare la subsistemul „material rulant – zgomot”, aprobat prin Ordinul organului central de specialitate în domeniul transportului feroviar </w:t>
      </w:r>
      <w:r w:rsidR="009D3ABB" w:rsidRPr="00445ABC">
        <w:rPr>
          <w:rFonts w:cs="Times New Roman"/>
          <w:szCs w:val="28"/>
          <w:lang w:val="en-US"/>
        </w:rPr>
        <w:t xml:space="preserve">(a se vedea </w:t>
      </w:r>
      <w:r w:rsidR="002A48D8" w:rsidRPr="00445ABC">
        <w:rPr>
          <w:rFonts w:cs="Times New Roman"/>
          <w:szCs w:val="28"/>
          <w:lang w:val="en-US"/>
        </w:rPr>
        <w:t>sub</w:t>
      </w:r>
      <w:r w:rsidR="009D3ABB" w:rsidRPr="00445ABC">
        <w:rPr>
          <w:rFonts w:cs="Times New Roman"/>
          <w:szCs w:val="28"/>
          <w:lang w:val="en-US"/>
        </w:rPr>
        <w:t xml:space="preserve">punctul 7.2) și ale </w:t>
      </w:r>
      <w:r w:rsidR="00005496" w:rsidRPr="00445ABC">
        <w:rPr>
          <w:rFonts w:cs="Times New Roman"/>
          <w:szCs w:val="28"/>
          <w:lang w:val="en-US"/>
        </w:rPr>
        <w:t xml:space="preserve">Regulamentului privind STI referitoare la accesibilitatea sistemului feroviar pentru persoanele cu handicap și persoanele cu mobilitate redusă, aprobat prin Ordinul organului central de specialitate în domeniul transportului feroviar </w:t>
      </w:r>
      <w:r w:rsidR="009D3ABB" w:rsidRPr="00445ABC">
        <w:rPr>
          <w:rFonts w:cs="Times New Roman"/>
          <w:szCs w:val="28"/>
          <w:lang w:val="en-US"/>
        </w:rPr>
        <w:t xml:space="preserve">(a se vedea </w:t>
      </w:r>
      <w:r w:rsidR="00005496" w:rsidRPr="00445ABC">
        <w:rPr>
          <w:rFonts w:cs="Times New Roman"/>
          <w:szCs w:val="28"/>
          <w:lang w:val="en-US"/>
        </w:rPr>
        <w:t>sub</w:t>
      </w:r>
      <w:r w:rsidR="009D3ABB" w:rsidRPr="00445ABC">
        <w:rPr>
          <w:rFonts w:cs="Times New Roman"/>
          <w:szCs w:val="28"/>
          <w:lang w:val="en-US"/>
        </w:rPr>
        <w:t>punctul 7.2.3) este necesară numai pentru parametrii de bază din prezenta STI care ar putea fi afectaţi de modificare (modificări).</w:t>
      </w:r>
    </w:p>
    <w:p w:rsidR="005B152B" w:rsidRPr="00445ABC" w:rsidRDefault="005B152B" w:rsidP="00B57D9D">
      <w:pPr>
        <w:spacing w:after="0"/>
        <w:ind w:firstLine="708"/>
        <w:jc w:val="both"/>
        <w:rPr>
          <w:rFonts w:cs="Times New Roman"/>
          <w:szCs w:val="28"/>
          <w:lang w:val="ro-MD"/>
        </w:rPr>
      </w:pPr>
      <w:r w:rsidRPr="00445ABC">
        <w:rPr>
          <w:rFonts w:cs="Times New Roman"/>
          <w:szCs w:val="28"/>
          <w:lang w:val="en-US"/>
        </w:rPr>
        <w:t xml:space="preserve">7.1.2.2.3. </w:t>
      </w:r>
      <w:r w:rsidR="009D3ABB" w:rsidRPr="00445ABC">
        <w:rPr>
          <w:rFonts w:cs="Times New Roman"/>
          <w:szCs w:val="28"/>
          <w:lang w:val="en-US"/>
        </w:rPr>
        <w:t xml:space="preserve">În conformitate cu </w:t>
      </w:r>
      <w:r w:rsidR="00225E23" w:rsidRPr="00445ABC">
        <w:rPr>
          <w:rFonts w:cs="Times New Roman"/>
          <w:szCs w:val="28"/>
          <w:lang w:val="ro-MD"/>
        </w:rPr>
        <w:t xml:space="preserve">Regulamentul privind modulele pentru procedurile de evaluare a conformității și a adecvării pentru utilizare, precum și de verificare CE care  trebuie utilizate în specificațiile tehnice de interoperabilitate, aprobat prin Hotărârea Guvernului nr. 725/2024 </w:t>
      </w:r>
      <w:r w:rsidR="009D3ABB" w:rsidRPr="00445ABC">
        <w:rPr>
          <w:rFonts w:cs="Times New Roman"/>
          <w:szCs w:val="28"/>
          <w:lang w:val="en-US"/>
        </w:rPr>
        <w:t xml:space="preserve">și prin aplicarea modulelor SB, SD/SF sau SH1 pentru veri ficarea CE și, dacă este relevant, în conformitate cu </w:t>
      </w:r>
      <w:r w:rsidR="003C5F11" w:rsidRPr="00445ABC">
        <w:rPr>
          <w:rFonts w:cs="Times New Roman"/>
          <w:szCs w:val="28"/>
          <w:lang w:val="en-US"/>
        </w:rPr>
        <w:t xml:space="preserve">punctul 61 din </w:t>
      </w:r>
      <w:r w:rsidR="003C5F11" w:rsidRPr="00445ABC">
        <w:rPr>
          <w:rFonts w:cs="Times New Roman"/>
          <w:szCs w:val="28"/>
          <w:lang w:val="ro-MD"/>
        </w:rPr>
        <w:t>Regulamentul de interoperabilitate a sistemului feroviar, aprobat prin Hotărârea Guvernului nr. 725/2024</w:t>
      </w:r>
      <w:r w:rsidR="009D3ABB" w:rsidRPr="00445ABC">
        <w:rPr>
          <w:rFonts w:cs="Times New Roman"/>
          <w:szCs w:val="28"/>
          <w:lang w:val="en-US"/>
        </w:rPr>
        <w:t>, entitatea care gestionează modificarea trebuie să informeze un organism notificat cu privire la toate modificările care afectează confor mitatea subsistemului cu cerinţele STI-ului (STI-urilor) relevant(e) și care impun noi verificări de către un organism notificat. Această informaţie trebuie transmisă de entitatea care gestionează modificarea î</w:t>
      </w:r>
      <w:r w:rsidR="0079515A" w:rsidRPr="00445ABC">
        <w:rPr>
          <w:rFonts w:cs="Times New Roman"/>
          <w:szCs w:val="28"/>
          <w:lang w:val="en-US"/>
        </w:rPr>
        <w:t>mpreună cu trimiterile corespun</w:t>
      </w:r>
      <w:r w:rsidR="009D3ABB" w:rsidRPr="00445ABC">
        <w:rPr>
          <w:rFonts w:cs="Times New Roman"/>
          <w:szCs w:val="28"/>
          <w:lang w:val="en-US"/>
        </w:rPr>
        <w:t xml:space="preserve">zătoare la documentaţia tehnică legată de certificatul existent de examinare CE de tip sau de examinare CE a proiectului. </w:t>
      </w:r>
    </w:p>
    <w:p w:rsidR="005B152B" w:rsidRPr="00445ABC" w:rsidRDefault="005B152B" w:rsidP="00B57D9D">
      <w:pPr>
        <w:spacing w:after="0"/>
        <w:ind w:firstLine="708"/>
        <w:jc w:val="both"/>
        <w:rPr>
          <w:rFonts w:cs="Times New Roman"/>
          <w:szCs w:val="28"/>
          <w:lang w:val="ro-MD"/>
        </w:rPr>
      </w:pPr>
      <w:r w:rsidRPr="00445ABC">
        <w:rPr>
          <w:rFonts w:cs="Times New Roman"/>
          <w:szCs w:val="28"/>
          <w:lang w:val="en-US"/>
        </w:rPr>
        <w:t xml:space="preserve">7.1.2.2.4. </w:t>
      </w:r>
      <w:r w:rsidR="009D3ABB" w:rsidRPr="00445ABC">
        <w:rPr>
          <w:rFonts w:cs="Times New Roman"/>
          <w:szCs w:val="28"/>
          <w:lang w:val="en-US"/>
        </w:rPr>
        <w:t xml:space="preserve">Fără a aduce atingere raţionamentului general privind siguranţa prevăzut la </w:t>
      </w:r>
      <w:r w:rsidR="00156BEF" w:rsidRPr="00445ABC">
        <w:rPr>
          <w:rFonts w:cs="Times New Roman"/>
          <w:szCs w:val="28"/>
          <w:lang w:val="en-US"/>
        </w:rPr>
        <w:t xml:space="preserve">punctul 93, subpunctul 93.2 din </w:t>
      </w:r>
      <w:r w:rsidR="00156BEF" w:rsidRPr="00445ABC">
        <w:rPr>
          <w:rFonts w:cs="Times New Roman"/>
          <w:szCs w:val="28"/>
          <w:lang w:val="ro-MD"/>
        </w:rPr>
        <w:t>Regulamentul de interoperabilitate a sistemului feroviar, aprobat prin Hotărârea Guvernului nr. 725/2024</w:t>
      </w:r>
      <w:r w:rsidR="009D3ABB" w:rsidRPr="00445ABC">
        <w:rPr>
          <w:rFonts w:cs="Times New Roman"/>
          <w:szCs w:val="28"/>
          <w:lang w:val="en-US"/>
        </w:rPr>
        <w:t xml:space="preserve">, în cazul unor modificări care impun reevaluarea cerinţelor de siguranţă prevăzute la </w:t>
      </w:r>
      <w:r w:rsidR="00156BEF" w:rsidRPr="00445ABC">
        <w:rPr>
          <w:rFonts w:cs="Times New Roman"/>
          <w:szCs w:val="28"/>
          <w:lang w:val="en-US"/>
        </w:rPr>
        <w:t>sub</w:t>
      </w:r>
      <w:r w:rsidR="009D3ABB" w:rsidRPr="00445ABC">
        <w:rPr>
          <w:rFonts w:cs="Times New Roman"/>
          <w:szCs w:val="28"/>
          <w:lang w:val="en-US"/>
        </w:rPr>
        <w:t xml:space="preserve">punctele 4.2.3.4.2, 4.2.3.5.3, 4.2.4.2.2, 4.2.5.3.5, 4.2.5.5.8 și 4.2.5.5.9, se aplică procedura stabilită la </w:t>
      </w:r>
      <w:r w:rsidR="00156BEF" w:rsidRPr="00445ABC">
        <w:rPr>
          <w:rFonts w:cs="Times New Roman"/>
          <w:szCs w:val="28"/>
          <w:lang w:val="en-US"/>
        </w:rPr>
        <w:t>sub</w:t>
      </w:r>
      <w:r w:rsidR="009D3ABB" w:rsidRPr="00445ABC">
        <w:rPr>
          <w:rFonts w:cs="Times New Roman"/>
          <w:szCs w:val="28"/>
          <w:lang w:val="en-US"/>
        </w:rPr>
        <w:t>punctul 6.2.3.5. Tabelul 17 stabilește cazurile în</w:t>
      </w:r>
      <w:r w:rsidR="001B0467" w:rsidRPr="00445ABC">
        <w:rPr>
          <w:rFonts w:cs="Times New Roman"/>
          <w:szCs w:val="28"/>
          <w:lang w:val="en-US"/>
        </w:rPr>
        <w:t xml:space="preserve"> care este necesară o nouă auto</w:t>
      </w:r>
      <w:r w:rsidR="009D3ABB" w:rsidRPr="00445ABC">
        <w:rPr>
          <w:rFonts w:cs="Times New Roman"/>
          <w:szCs w:val="28"/>
          <w:lang w:val="en-US"/>
        </w:rPr>
        <w:t xml:space="preserve">rizaţie. </w:t>
      </w:r>
    </w:p>
    <w:p w:rsidR="005B152B" w:rsidRDefault="005B152B" w:rsidP="00DD21D6">
      <w:pPr>
        <w:spacing w:after="0"/>
        <w:ind w:firstLine="709"/>
        <w:jc w:val="both"/>
        <w:rPr>
          <w:rFonts w:cs="Times New Roman"/>
          <w:szCs w:val="28"/>
          <w:lang w:val="en-US"/>
        </w:rPr>
      </w:pPr>
    </w:p>
    <w:p w:rsidR="003149D0" w:rsidRDefault="003149D0" w:rsidP="00DD21D6">
      <w:pPr>
        <w:spacing w:after="0"/>
        <w:ind w:firstLine="709"/>
        <w:jc w:val="both"/>
        <w:rPr>
          <w:rFonts w:cs="Times New Roman"/>
          <w:szCs w:val="28"/>
          <w:lang w:val="en-US"/>
        </w:rPr>
      </w:pPr>
    </w:p>
    <w:p w:rsidR="003149D0" w:rsidRDefault="003149D0" w:rsidP="00DD21D6">
      <w:pPr>
        <w:spacing w:after="0"/>
        <w:ind w:firstLine="709"/>
        <w:jc w:val="both"/>
        <w:rPr>
          <w:rFonts w:cs="Times New Roman"/>
          <w:szCs w:val="28"/>
          <w:lang w:val="en-US"/>
        </w:rPr>
      </w:pPr>
    </w:p>
    <w:p w:rsidR="003149D0" w:rsidRPr="00445ABC" w:rsidRDefault="003149D0" w:rsidP="00DD21D6">
      <w:pPr>
        <w:spacing w:after="0"/>
        <w:ind w:firstLine="709"/>
        <w:jc w:val="both"/>
        <w:rPr>
          <w:rFonts w:cs="Times New Roman"/>
          <w:szCs w:val="28"/>
          <w:lang w:val="en-US"/>
        </w:rPr>
      </w:pPr>
    </w:p>
    <w:p w:rsidR="005B152B" w:rsidRPr="00445ABC" w:rsidRDefault="009D3ABB" w:rsidP="005B152B">
      <w:pPr>
        <w:spacing w:after="0"/>
        <w:ind w:firstLine="709"/>
        <w:jc w:val="right"/>
        <w:rPr>
          <w:rFonts w:cs="Times New Roman"/>
          <w:b/>
          <w:szCs w:val="28"/>
          <w:lang w:val="en-US"/>
        </w:rPr>
      </w:pPr>
      <w:r w:rsidRPr="00445ABC">
        <w:rPr>
          <w:rFonts w:cs="Times New Roman"/>
          <w:b/>
          <w:szCs w:val="28"/>
          <w:lang w:val="en-US"/>
        </w:rPr>
        <w:lastRenderedPageBreak/>
        <w:t>Tabelul 17</w:t>
      </w:r>
    </w:p>
    <w:p w:rsidR="009D3ABB" w:rsidRPr="00445ABC" w:rsidRDefault="009D3ABB" w:rsidP="005B152B">
      <w:pPr>
        <w:spacing w:after="0"/>
        <w:ind w:firstLine="709"/>
        <w:jc w:val="center"/>
        <w:rPr>
          <w:rFonts w:cs="Times New Roman"/>
          <w:b/>
          <w:szCs w:val="28"/>
          <w:lang w:val="en-US"/>
        </w:rPr>
      </w:pPr>
      <w:r w:rsidRPr="00445ABC">
        <w:rPr>
          <w:rFonts w:cs="Times New Roman"/>
          <w:b/>
          <w:szCs w:val="28"/>
          <w:lang w:val="en-US"/>
        </w:rPr>
        <w:t>Vehicul evaluat iniţial în raport cu</w:t>
      </w:r>
    </w:p>
    <w:p w:rsidR="005B152B" w:rsidRPr="00445ABC" w:rsidRDefault="005B152B" w:rsidP="005B152B">
      <w:pPr>
        <w:spacing w:after="0"/>
        <w:ind w:firstLine="709"/>
        <w:jc w:val="center"/>
        <w:rPr>
          <w:rFonts w:cs="Times New Roman"/>
          <w:szCs w:val="28"/>
          <w:lang w:val="en-US"/>
        </w:rPr>
      </w:pPr>
    </w:p>
    <w:tbl>
      <w:tblPr>
        <w:tblStyle w:val="TableGrid"/>
        <w:tblW w:w="0" w:type="auto"/>
        <w:tblLook w:val="04A0" w:firstRow="1" w:lastRow="0" w:firstColumn="1" w:lastColumn="0" w:noHBand="0" w:noVBand="1"/>
      </w:tblPr>
      <w:tblGrid>
        <w:gridCol w:w="1835"/>
        <w:gridCol w:w="1836"/>
        <w:gridCol w:w="1836"/>
        <w:gridCol w:w="1836"/>
        <w:gridCol w:w="1836"/>
      </w:tblGrid>
      <w:tr w:rsidR="00016057" w:rsidRPr="007552F4" w:rsidTr="00A60279">
        <w:tc>
          <w:tcPr>
            <w:tcW w:w="3671" w:type="dxa"/>
            <w:gridSpan w:val="2"/>
          </w:tcPr>
          <w:p w:rsidR="00016057" w:rsidRPr="00445ABC" w:rsidRDefault="00016057" w:rsidP="005B152B">
            <w:pPr>
              <w:jc w:val="center"/>
              <w:rPr>
                <w:rFonts w:cs="Times New Roman"/>
                <w:szCs w:val="28"/>
              </w:rPr>
            </w:pPr>
          </w:p>
        </w:tc>
        <w:tc>
          <w:tcPr>
            <w:tcW w:w="1836" w:type="dxa"/>
          </w:tcPr>
          <w:p w:rsidR="00016057" w:rsidRPr="00445ABC" w:rsidRDefault="00016057" w:rsidP="005B152B">
            <w:pPr>
              <w:jc w:val="center"/>
              <w:rPr>
                <w:rFonts w:cs="Times New Roman"/>
                <w:szCs w:val="28"/>
              </w:rPr>
            </w:pPr>
            <w:r w:rsidRPr="00445ABC">
              <w:rPr>
                <w:rFonts w:cs="Times New Roman"/>
                <w:szCs w:val="28"/>
              </w:rPr>
              <w:t xml:space="preserve">Prima metodă de la </w:t>
            </w:r>
            <w:r w:rsidR="0083795F" w:rsidRPr="00445ABC">
              <w:rPr>
                <w:rFonts w:cs="Times New Roman"/>
                <w:szCs w:val="28"/>
              </w:rPr>
              <w:t>subpunctul 6.2.3.5.3</w:t>
            </w:r>
          </w:p>
        </w:tc>
        <w:tc>
          <w:tcPr>
            <w:tcW w:w="1836" w:type="dxa"/>
          </w:tcPr>
          <w:p w:rsidR="00016057" w:rsidRPr="00445ABC" w:rsidRDefault="00016057" w:rsidP="005B152B">
            <w:pPr>
              <w:jc w:val="center"/>
              <w:rPr>
                <w:rFonts w:cs="Times New Roman"/>
                <w:szCs w:val="28"/>
              </w:rPr>
            </w:pPr>
            <w:r w:rsidRPr="00445ABC">
              <w:rPr>
                <w:rFonts w:cs="Times New Roman"/>
                <w:szCs w:val="28"/>
              </w:rPr>
              <w:t xml:space="preserve">A doua metodă de la </w:t>
            </w:r>
            <w:r w:rsidR="0083795F" w:rsidRPr="00445ABC">
              <w:rPr>
                <w:rFonts w:cs="Times New Roman"/>
                <w:szCs w:val="28"/>
              </w:rPr>
              <w:t>subpunctul 6.2.3.5.3</w:t>
            </w:r>
          </w:p>
        </w:tc>
        <w:tc>
          <w:tcPr>
            <w:tcW w:w="1836" w:type="dxa"/>
          </w:tcPr>
          <w:p w:rsidR="00016057" w:rsidRPr="00445ABC" w:rsidRDefault="00016057" w:rsidP="005B152B">
            <w:pPr>
              <w:jc w:val="center"/>
              <w:rPr>
                <w:rFonts w:cs="Times New Roman"/>
                <w:szCs w:val="28"/>
              </w:rPr>
            </w:pPr>
            <w:r w:rsidRPr="00445ABC">
              <w:rPr>
                <w:rFonts w:cs="Times New Roman"/>
                <w:szCs w:val="28"/>
              </w:rPr>
              <w:t>Nu s-a aplicat nicio MSC privind ER</w:t>
            </w:r>
          </w:p>
        </w:tc>
      </w:tr>
      <w:tr w:rsidR="00016057" w:rsidRPr="007552F4" w:rsidTr="00016057">
        <w:tc>
          <w:tcPr>
            <w:tcW w:w="1835" w:type="dxa"/>
            <w:vMerge w:val="restart"/>
          </w:tcPr>
          <w:p w:rsidR="00016057" w:rsidRPr="00445ABC" w:rsidRDefault="00016057" w:rsidP="005B152B">
            <w:pPr>
              <w:jc w:val="center"/>
              <w:rPr>
                <w:rFonts w:cs="Times New Roman"/>
                <w:szCs w:val="28"/>
              </w:rPr>
            </w:pPr>
            <w:r w:rsidRPr="00445ABC">
              <w:rPr>
                <w:rFonts w:cs="Times New Roman"/>
                <w:szCs w:val="28"/>
              </w:rPr>
              <w:t>Modificare evaluată în raport cu ...</w:t>
            </w:r>
          </w:p>
        </w:tc>
        <w:tc>
          <w:tcPr>
            <w:tcW w:w="1836" w:type="dxa"/>
          </w:tcPr>
          <w:p w:rsidR="00016057" w:rsidRPr="00445ABC" w:rsidRDefault="00016057" w:rsidP="0083795F">
            <w:pPr>
              <w:jc w:val="center"/>
              <w:rPr>
                <w:rFonts w:cs="Times New Roman"/>
                <w:szCs w:val="28"/>
              </w:rPr>
            </w:pPr>
            <w:r w:rsidRPr="00445ABC">
              <w:rPr>
                <w:rFonts w:cs="Times New Roman"/>
                <w:szCs w:val="28"/>
              </w:rPr>
              <w:t xml:space="preserve">Prima metodă de la </w:t>
            </w:r>
            <w:r w:rsidR="0083795F" w:rsidRPr="00445ABC">
              <w:rPr>
                <w:rFonts w:cs="Times New Roman"/>
                <w:szCs w:val="28"/>
              </w:rPr>
              <w:t>subpunctul 6.2.3.5.</w:t>
            </w:r>
            <w:r w:rsidRPr="00445ABC">
              <w:rPr>
                <w:rFonts w:cs="Times New Roman"/>
                <w:szCs w:val="28"/>
              </w:rPr>
              <w:t>3</w:t>
            </w:r>
          </w:p>
        </w:tc>
        <w:tc>
          <w:tcPr>
            <w:tcW w:w="1836" w:type="dxa"/>
          </w:tcPr>
          <w:p w:rsidR="00016057" w:rsidRPr="00445ABC" w:rsidRDefault="00016057" w:rsidP="005B152B">
            <w:pPr>
              <w:jc w:val="center"/>
              <w:rPr>
                <w:rFonts w:cs="Times New Roman"/>
                <w:szCs w:val="28"/>
              </w:rPr>
            </w:pPr>
            <w:r w:rsidRPr="00445ABC">
              <w:rPr>
                <w:rFonts w:cs="Times New Roman"/>
                <w:szCs w:val="28"/>
              </w:rPr>
              <w:t>Nu este necesară o nouă autorizaţie</w:t>
            </w:r>
          </w:p>
        </w:tc>
        <w:tc>
          <w:tcPr>
            <w:tcW w:w="1836" w:type="dxa"/>
          </w:tcPr>
          <w:p w:rsidR="00016057" w:rsidRPr="00445ABC" w:rsidRDefault="00016057" w:rsidP="005B152B">
            <w:pPr>
              <w:jc w:val="center"/>
              <w:rPr>
                <w:rFonts w:cs="Times New Roman"/>
                <w:szCs w:val="28"/>
              </w:rPr>
            </w:pPr>
            <w:r w:rsidRPr="00445ABC">
              <w:rPr>
                <w:rFonts w:cs="Times New Roman"/>
                <w:szCs w:val="28"/>
              </w:rPr>
              <w:t>Da ( 1 )</w:t>
            </w:r>
          </w:p>
        </w:tc>
        <w:tc>
          <w:tcPr>
            <w:tcW w:w="1836" w:type="dxa"/>
          </w:tcPr>
          <w:p w:rsidR="00016057" w:rsidRPr="00445ABC" w:rsidRDefault="00016057" w:rsidP="005B152B">
            <w:pPr>
              <w:jc w:val="center"/>
              <w:rPr>
                <w:rFonts w:cs="Times New Roman"/>
                <w:szCs w:val="28"/>
              </w:rPr>
            </w:pPr>
            <w:r w:rsidRPr="00445ABC">
              <w:rPr>
                <w:rFonts w:cs="Times New Roman"/>
                <w:szCs w:val="28"/>
              </w:rPr>
              <w:t>Nu este necesară o nouă autorizaţie</w:t>
            </w:r>
          </w:p>
        </w:tc>
      </w:tr>
      <w:tr w:rsidR="00016057" w:rsidRPr="00445ABC" w:rsidTr="00016057">
        <w:tc>
          <w:tcPr>
            <w:tcW w:w="1835" w:type="dxa"/>
            <w:vMerge/>
          </w:tcPr>
          <w:p w:rsidR="00016057" w:rsidRPr="00445ABC" w:rsidRDefault="00016057" w:rsidP="005B152B">
            <w:pPr>
              <w:jc w:val="center"/>
              <w:rPr>
                <w:rFonts w:cs="Times New Roman"/>
                <w:szCs w:val="28"/>
              </w:rPr>
            </w:pPr>
          </w:p>
        </w:tc>
        <w:tc>
          <w:tcPr>
            <w:tcW w:w="1836" w:type="dxa"/>
          </w:tcPr>
          <w:p w:rsidR="00016057" w:rsidRPr="00445ABC" w:rsidRDefault="00016057" w:rsidP="005B152B">
            <w:pPr>
              <w:jc w:val="center"/>
              <w:rPr>
                <w:rFonts w:cs="Times New Roman"/>
                <w:szCs w:val="28"/>
              </w:rPr>
            </w:pPr>
            <w:r w:rsidRPr="00445ABC">
              <w:rPr>
                <w:rFonts w:cs="Times New Roman"/>
                <w:szCs w:val="28"/>
              </w:rPr>
              <w:t xml:space="preserve">A doua metodă de la </w:t>
            </w:r>
            <w:r w:rsidR="0083795F" w:rsidRPr="00445ABC">
              <w:rPr>
                <w:rFonts w:cs="Times New Roman"/>
                <w:szCs w:val="28"/>
              </w:rPr>
              <w:t>subpunctul 6.2.3.5.3</w:t>
            </w:r>
          </w:p>
        </w:tc>
        <w:tc>
          <w:tcPr>
            <w:tcW w:w="1836" w:type="dxa"/>
          </w:tcPr>
          <w:p w:rsidR="00016057" w:rsidRPr="00445ABC" w:rsidRDefault="00016057" w:rsidP="005B152B">
            <w:pPr>
              <w:jc w:val="center"/>
              <w:rPr>
                <w:rFonts w:cs="Times New Roman"/>
                <w:szCs w:val="28"/>
              </w:rPr>
            </w:pPr>
            <w:r w:rsidRPr="00445ABC">
              <w:rPr>
                <w:rFonts w:cs="Times New Roman"/>
                <w:szCs w:val="28"/>
              </w:rPr>
              <w:t>Da ( 1 )</w:t>
            </w:r>
          </w:p>
        </w:tc>
        <w:tc>
          <w:tcPr>
            <w:tcW w:w="1836" w:type="dxa"/>
          </w:tcPr>
          <w:p w:rsidR="00016057" w:rsidRPr="00445ABC" w:rsidRDefault="00016057" w:rsidP="005B152B">
            <w:pPr>
              <w:jc w:val="center"/>
              <w:rPr>
                <w:rFonts w:cs="Times New Roman"/>
                <w:szCs w:val="28"/>
              </w:rPr>
            </w:pPr>
            <w:r w:rsidRPr="00445ABC">
              <w:rPr>
                <w:rFonts w:cs="Times New Roman"/>
                <w:szCs w:val="28"/>
              </w:rPr>
              <w:t>Da ( 1 )</w:t>
            </w:r>
          </w:p>
        </w:tc>
        <w:tc>
          <w:tcPr>
            <w:tcW w:w="1836" w:type="dxa"/>
          </w:tcPr>
          <w:p w:rsidR="00016057" w:rsidRPr="00445ABC" w:rsidRDefault="00016057" w:rsidP="005B152B">
            <w:pPr>
              <w:jc w:val="center"/>
              <w:rPr>
                <w:rFonts w:cs="Times New Roman"/>
                <w:szCs w:val="28"/>
              </w:rPr>
            </w:pPr>
            <w:r w:rsidRPr="00445ABC">
              <w:rPr>
                <w:rFonts w:cs="Times New Roman"/>
                <w:szCs w:val="28"/>
              </w:rPr>
              <w:t>Da ( 1 )</w:t>
            </w:r>
          </w:p>
        </w:tc>
      </w:tr>
      <w:tr w:rsidR="00016057" w:rsidRPr="00445ABC" w:rsidTr="00016057">
        <w:tc>
          <w:tcPr>
            <w:tcW w:w="1835" w:type="dxa"/>
            <w:vMerge/>
          </w:tcPr>
          <w:p w:rsidR="00016057" w:rsidRPr="00445ABC" w:rsidRDefault="00016057" w:rsidP="005B152B">
            <w:pPr>
              <w:jc w:val="center"/>
              <w:rPr>
                <w:rFonts w:cs="Times New Roman"/>
                <w:szCs w:val="28"/>
              </w:rPr>
            </w:pPr>
          </w:p>
        </w:tc>
        <w:tc>
          <w:tcPr>
            <w:tcW w:w="1836" w:type="dxa"/>
          </w:tcPr>
          <w:p w:rsidR="00016057" w:rsidRPr="00445ABC" w:rsidRDefault="00016057" w:rsidP="005B152B">
            <w:pPr>
              <w:jc w:val="center"/>
              <w:rPr>
                <w:rFonts w:cs="Times New Roman"/>
                <w:szCs w:val="28"/>
              </w:rPr>
            </w:pPr>
            <w:r w:rsidRPr="00445ABC">
              <w:rPr>
                <w:rFonts w:cs="Times New Roman"/>
                <w:szCs w:val="28"/>
              </w:rPr>
              <w:t>Nu s-a aplicat nicio MSC privind ER</w:t>
            </w:r>
          </w:p>
        </w:tc>
        <w:tc>
          <w:tcPr>
            <w:tcW w:w="1836" w:type="dxa"/>
          </w:tcPr>
          <w:p w:rsidR="00016057" w:rsidRPr="00445ABC" w:rsidRDefault="00016057" w:rsidP="005B152B">
            <w:pPr>
              <w:jc w:val="center"/>
              <w:rPr>
                <w:rFonts w:cs="Times New Roman"/>
                <w:szCs w:val="28"/>
              </w:rPr>
            </w:pPr>
            <w:r w:rsidRPr="00445ABC">
              <w:rPr>
                <w:rFonts w:cs="Times New Roman"/>
                <w:szCs w:val="28"/>
              </w:rPr>
              <w:t>Nu este posibil</w:t>
            </w:r>
          </w:p>
        </w:tc>
        <w:tc>
          <w:tcPr>
            <w:tcW w:w="1836" w:type="dxa"/>
          </w:tcPr>
          <w:p w:rsidR="00016057" w:rsidRPr="00445ABC" w:rsidRDefault="00016057" w:rsidP="005B152B">
            <w:pPr>
              <w:jc w:val="center"/>
              <w:rPr>
                <w:rFonts w:cs="Times New Roman"/>
                <w:szCs w:val="28"/>
              </w:rPr>
            </w:pPr>
            <w:r w:rsidRPr="00445ABC">
              <w:rPr>
                <w:rFonts w:cs="Times New Roman"/>
                <w:szCs w:val="28"/>
              </w:rPr>
              <w:t>Nu este posibil</w:t>
            </w:r>
          </w:p>
        </w:tc>
        <w:tc>
          <w:tcPr>
            <w:tcW w:w="1836" w:type="dxa"/>
          </w:tcPr>
          <w:p w:rsidR="00016057" w:rsidRPr="00445ABC" w:rsidRDefault="00016057" w:rsidP="005B152B">
            <w:pPr>
              <w:jc w:val="center"/>
              <w:rPr>
                <w:rFonts w:cs="Times New Roman"/>
                <w:szCs w:val="28"/>
              </w:rPr>
            </w:pPr>
            <w:r w:rsidRPr="00445ABC">
              <w:rPr>
                <w:rFonts w:cs="Times New Roman"/>
                <w:szCs w:val="28"/>
              </w:rPr>
              <w:t>Nu este posibil</w:t>
            </w:r>
          </w:p>
        </w:tc>
      </w:tr>
    </w:tbl>
    <w:p w:rsidR="005B152B" w:rsidRPr="00445ABC" w:rsidRDefault="005B152B" w:rsidP="005B152B">
      <w:pPr>
        <w:spacing w:after="0"/>
        <w:ind w:firstLine="709"/>
        <w:jc w:val="center"/>
        <w:rPr>
          <w:rFonts w:cs="Times New Roman"/>
          <w:szCs w:val="28"/>
          <w:lang w:val="en-US"/>
        </w:rPr>
      </w:pPr>
    </w:p>
    <w:p w:rsidR="00122DC7" w:rsidRPr="00445ABC" w:rsidRDefault="00122DC7" w:rsidP="00016057">
      <w:pPr>
        <w:spacing w:after="0"/>
        <w:ind w:firstLine="709"/>
        <w:jc w:val="both"/>
        <w:rPr>
          <w:rFonts w:cs="Times New Roman"/>
          <w:szCs w:val="28"/>
          <w:lang w:val="en-US"/>
        </w:rPr>
      </w:pPr>
      <w:r w:rsidRPr="00445ABC">
        <w:rPr>
          <w:rFonts w:cs="Times New Roman"/>
          <w:szCs w:val="28"/>
          <w:lang w:val="en-US"/>
        </w:rPr>
        <w:t xml:space="preserve">7.1.2.2.4.1. </w:t>
      </w:r>
      <w:r w:rsidR="00016057" w:rsidRPr="00445ABC">
        <w:rPr>
          <w:rFonts w:cs="Times New Roman"/>
          <w:szCs w:val="28"/>
          <w:lang w:val="en-US"/>
        </w:rPr>
        <w:t xml:space="preserve">Fără a aduce atingere raţionamentului general privind siguranţa prevăzut la </w:t>
      </w:r>
      <w:r w:rsidR="00315BB5" w:rsidRPr="00445ABC">
        <w:rPr>
          <w:rFonts w:cs="Times New Roman"/>
          <w:szCs w:val="28"/>
          <w:lang w:val="en-US"/>
        </w:rPr>
        <w:t xml:space="preserve">la punctul 93, subpunctul 93.2 din </w:t>
      </w:r>
      <w:r w:rsidR="00315BB5" w:rsidRPr="00445ABC">
        <w:rPr>
          <w:rFonts w:cs="Times New Roman"/>
          <w:szCs w:val="28"/>
          <w:lang w:val="ro-MD"/>
        </w:rPr>
        <w:t>Regulamentul de interoperabilitate a sistemului feroviar, aprobat prin Hotărârea Guvernului nr. 725/2024</w:t>
      </w:r>
      <w:r w:rsidR="00016057" w:rsidRPr="00445ABC">
        <w:rPr>
          <w:rFonts w:cs="Times New Roman"/>
          <w:szCs w:val="28"/>
          <w:lang w:val="en-US"/>
        </w:rPr>
        <w:t xml:space="preserve">, în cazul unor modificări care afectează cerinţele stabilite în </w:t>
      </w:r>
      <w:r w:rsidR="00315BB5" w:rsidRPr="00445ABC">
        <w:rPr>
          <w:rFonts w:cs="Times New Roman"/>
          <w:szCs w:val="28"/>
          <w:lang w:val="en-US"/>
        </w:rPr>
        <w:t xml:space="preserve">subpunctele </w:t>
      </w:r>
      <w:r w:rsidR="00016057" w:rsidRPr="00445ABC">
        <w:rPr>
          <w:rFonts w:cs="Times New Roman"/>
          <w:szCs w:val="28"/>
          <w:lang w:val="en-US"/>
        </w:rPr>
        <w:t>4.2.4.9, 4.2.9.3.1 și 4.2.10.3.4 și care impun realizarea unui nou studiu de fiabilitate, se solic</w:t>
      </w:r>
      <w:r w:rsidR="00315BB5" w:rsidRPr="00445ABC">
        <w:rPr>
          <w:rFonts w:cs="Times New Roman"/>
          <w:szCs w:val="28"/>
          <w:lang w:val="en-US"/>
        </w:rPr>
        <w:t>ită o nouă autorizaţie de intro</w:t>
      </w:r>
      <w:r w:rsidR="00016057" w:rsidRPr="00445ABC">
        <w:rPr>
          <w:rFonts w:cs="Times New Roman"/>
          <w:szCs w:val="28"/>
          <w:lang w:val="en-US"/>
        </w:rPr>
        <w:t xml:space="preserve">ducere pe piaţă, cu excepţia cazului în care organismul notificat concluzionează că cerinţele legate de siguranţă incluse în studiul de fiabilitate sunt îmbunătăţite sau menţinute. În hotărârea sa, organismul notificat va lua în considerare versiunea revizuită a documentaţiei de întreţinere și de exploatare, în cazul în care este necesar. </w:t>
      </w:r>
    </w:p>
    <w:p w:rsidR="00016057" w:rsidRPr="00445ABC" w:rsidRDefault="00122DC7" w:rsidP="00016057">
      <w:pPr>
        <w:spacing w:after="0"/>
        <w:ind w:firstLine="709"/>
        <w:jc w:val="both"/>
        <w:rPr>
          <w:rFonts w:cs="Times New Roman"/>
          <w:szCs w:val="28"/>
          <w:lang w:val="en-US"/>
        </w:rPr>
      </w:pPr>
      <w:r w:rsidRPr="00445ABC">
        <w:rPr>
          <w:rFonts w:cs="Times New Roman"/>
          <w:szCs w:val="28"/>
          <w:lang w:val="en-US"/>
        </w:rPr>
        <w:t>7.1.2.2.</w:t>
      </w:r>
      <w:r w:rsidR="00016057" w:rsidRPr="00445ABC">
        <w:rPr>
          <w:rFonts w:cs="Times New Roman"/>
          <w:szCs w:val="28"/>
          <w:lang w:val="en-US"/>
        </w:rPr>
        <w:t>5. Atunci când se definește în ce măsură trebuie aplicate STI-urile privind materialul rulant, trebuie să se ţină seama de strategiile naţionale de migrare legate de implementarea altor STI-uri (de exemplu, a STI-urilor referitoare la instalaţiile fixe).</w:t>
      </w:r>
    </w:p>
    <w:p w:rsidR="00122DC7" w:rsidRPr="00445ABC" w:rsidRDefault="00122DC7" w:rsidP="00016057">
      <w:pPr>
        <w:spacing w:after="0"/>
        <w:ind w:firstLine="709"/>
        <w:jc w:val="both"/>
        <w:rPr>
          <w:rFonts w:cs="Times New Roman"/>
          <w:szCs w:val="28"/>
          <w:lang w:val="en-US"/>
        </w:rPr>
      </w:pPr>
      <w:r w:rsidRPr="00445ABC">
        <w:rPr>
          <w:rFonts w:cs="Times New Roman"/>
          <w:szCs w:val="28"/>
          <w:lang w:val="en-US"/>
        </w:rPr>
        <w:t xml:space="preserve">7.1.2.2.6. </w:t>
      </w:r>
      <w:r w:rsidR="00016057" w:rsidRPr="00445ABC">
        <w:rPr>
          <w:rFonts w:cs="Times New Roman"/>
          <w:szCs w:val="28"/>
          <w:lang w:val="en-US"/>
        </w:rPr>
        <w:t xml:space="preserve">Caracteristicile de proiectare de bază ale materialului rulant sunt definite în tabelul </w:t>
      </w:r>
      <w:r w:rsidR="00565639" w:rsidRPr="00445ABC">
        <w:rPr>
          <w:rFonts w:cs="Times New Roman"/>
          <w:szCs w:val="28"/>
          <w:lang w:val="en-US"/>
        </w:rPr>
        <w:t>17.1</w:t>
      </w:r>
      <w:r w:rsidR="00016057" w:rsidRPr="00445ABC">
        <w:rPr>
          <w:rFonts w:cs="Times New Roman"/>
          <w:szCs w:val="28"/>
          <w:lang w:val="en-US"/>
        </w:rPr>
        <w:t xml:space="preserve"> și în tabelul </w:t>
      </w:r>
      <w:r w:rsidR="00565639" w:rsidRPr="00445ABC">
        <w:rPr>
          <w:rFonts w:cs="Times New Roman"/>
          <w:szCs w:val="28"/>
          <w:lang w:val="en-US"/>
        </w:rPr>
        <w:t>17.2</w:t>
      </w:r>
      <w:r w:rsidR="00016057" w:rsidRPr="00445ABC">
        <w:rPr>
          <w:rFonts w:cs="Times New Roman"/>
          <w:szCs w:val="28"/>
          <w:lang w:val="en-US"/>
        </w:rPr>
        <w:t xml:space="preserve">. Pe baza acestor tabele și a raţionamentului privind siguranţa prevăzut la </w:t>
      </w:r>
      <w:r w:rsidR="00400A93" w:rsidRPr="00445ABC">
        <w:rPr>
          <w:rFonts w:cs="Times New Roman"/>
          <w:szCs w:val="28"/>
          <w:lang w:val="en-US"/>
        </w:rPr>
        <w:t xml:space="preserve">punctul 93, subpunctul 93.2 din </w:t>
      </w:r>
      <w:r w:rsidR="00400A93" w:rsidRPr="00445ABC">
        <w:rPr>
          <w:rFonts w:cs="Times New Roman"/>
          <w:szCs w:val="28"/>
          <w:lang w:val="ro-MD"/>
        </w:rPr>
        <w:t>Regulamentul de interoperabilitate a sistemului feroviar, aprobat prin Hotărârea Guvernului nr. 725/2024</w:t>
      </w:r>
      <w:r w:rsidR="00016057" w:rsidRPr="00445ABC">
        <w:rPr>
          <w:rFonts w:cs="Times New Roman"/>
          <w:szCs w:val="28"/>
          <w:lang w:val="en-US"/>
        </w:rPr>
        <w:t xml:space="preserve">, modificările se clasifică după cum urmează: </w:t>
      </w:r>
    </w:p>
    <w:p w:rsidR="00122DC7" w:rsidRPr="00445ABC" w:rsidRDefault="00400A93" w:rsidP="000B023D">
      <w:pPr>
        <w:spacing w:after="0"/>
        <w:ind w:firstLine="708"/>
        <w:jc w:val="both"/>
        <w:rPr>
          <w:rFonts w:cs="Times New Roman"/>
          <w:szCs w:val="28"/>
          <w:lang w:val="en-US"/>
        </w:rPr>
      </w:pPr>
      <w:r w:rsidRPr="00445ABC">
        <w:rPr>
          <w:rFonts w:cs="Times New Roman"/>
          <w:szCs w:val="28"/>
          <w:lang w:val="en-US"/>
        </w:rPr>
        <w:t>7.1.2.2.6.1.</w:t>
      </w:r>
      <w:r w:rsidR="00016057" w:rsidRPr="00445ABC">
        <w:rPr>
          <w:rFonts w:cs="Times New Roman"/>
          <w:szCs w:val="28"/>
          <w:lang w:val="en-US"/>
        </w:rPr>
        <w:t xml:space="preserve"> </w:t>
      </w:r>
      <w:r w:rsidR="006E3747" w:rsidRPr="00445ABC">
        <w:rPr>
          <w:rFonts w:cs="Times New Roman"/>
          <w:szCs w:val="28"/>
          <w:lang w:val="en-US"/>
        </w:rPr>
        <w:t xml:space="preserve">o modificare a caracteristicilor de proiectare de bază ale tipului de vehicul, care nu necesită o nouă </w:t>
      </w:r>
      <w:r w:rsidR="007D6750" w:rsidRPr="00445ABC">
        <w:rPr>
          <w:rFonts w:cs="Times New Roman"/>
          <w:szCs w:val="28"/>
          <w:lang w:val="en-US"/>
        </w:rPr>
        <w:t>admitere</w:t>
      </w:r>
      <w:r w:rsidR="006E3747" w:rsidRPr="00445ABC">
        <w:rPr>
          <w:rFonts w:cs="Times New Roman"/>
          <w:szCs w:val="28"/>
          <w:lang w:val="en-US"/>
        </w:rPr>
        <w:t xml:space="preserve"> în conformitate cu </w:t>
      </w:r>
      <w:r w:rsidR="00666264" w:rsidRPr="00445ABC">
        <w:rPr>
          <w:rFonts w:cs="Times New Roman"/>
          <w:szCs w:val="28"/>
          <w:lang w:val="en-US"/>
        </w:rPr>
        <w:t xml:space="preserve">punctul 93 din </w:t>
      </w:r>
      <w:r w:rsidR="00666264" w:rsidRPr="00445ABC">
        <w:rPr>
          <w:rFonts w:cs="Times New Roman"/>
          <w:szCs w:val="28"/>
          <w:lang w:val="ro-MD"/>
        </w:rPr>
        <w:t>Regulamentul de interoperabilitate a sistemului feroviar, aprobat prin Hotărârea Guvernului nr. 725/2024</w:t>
      </w:r>
      <w:r w:rsidR="00016057" w:rsidRPr="00445ABC">
        <w:rPr>
          <w:rFonts w:cs="Times New Roman"/>
          <w:szCs w:val="28"/>
          <w:lang w:val="en-US"/>
        </w:rPr>
        <w:t>, dacă depășesc pragurile stabilite</w:t>
      </w:r>
      <w:r w:rsidRPr="00445ABC">
        <w:rPr>
          <w:rFonts w:cs="Times New Roman"/>
          <w:szCs w:val="28"/>
          <w:lang w:val="en-US"/>
        </w:rPr>
        <w:t xml:space="preserve"> în coloana 3 și dacă sunt infe</w:t>
      </w:r>
      <w:r w:rsidR="00016057" w:rsidRPr="00445ABC">
        <w:rPr>
          <w:rFonts w:cs="Times New Roman"/>
          <w:szCs w:val="28"/>
          <w:lang w:val="en-US"/>
        </w:rPr>
        <w:t>rioare pragurilor stabilite în coloana 4, cu excepţia cazului în care raţionamentul privind siguranţa prevăzut la</w:t>
      </w:r>
      <w:r w:rsidR="005F28FF" w:rsidRPr="00445ABC">
        <w:rPr>
          <w:rFonts w:cs="Times New Roman"/>
          <w:szCs w:val="28"/>
          <w:lang w:val="en-US"/>
        </w:rPr>
        <w:t xml:space="preserve"> punctul 93,</w:t>
      </w:r>
      <w:r w:rsidR="00DF60FA" w:rsidRPr="00445ABC">
        <w:rPr>
          <w:rFonts w:cs="Times New Roman"/>
          <w:szCs w:val="28"/>
          <w:lang w:val="en-US"/>
        </w:rPr>
        <w:t xml:space="preserve"> </w:t>
      </w:r>
      <w:r w:rsidR="005F28FF" w:rsidRPr="00445ABC">
        <w:rPr>
          <w:rFonts w:cs="Times New Roman"/>
          <w:szCs w:val="28"/>
          <w:lang w:val="en-US"/>
        </w:rPr>
        <w:t>subpunctul 93.2 din Regulamentul menționat</w:t>
      </w:r>
      <w:r w:rsidR="00016057" w:rsidRPr="00445ABC">
        <w:rPr>
          <w:rFonts w:cs="Times New Roman"/>
          <w:szCs w:val="28"/>
          <w:lang w:val="en-US"/>
        </w:rPr>
        <w:t xml:space="preserve"> impune clasificarea lor ca modificări </w:t>
      </w:r>
      <w:r w:rsidR="00E27DF2" w:rsidRPr="00445ABC">
        <w:rPr>
          <w:rFonts w:cs="Times New Roman"/>
          <w:szCs w:val="28"/>
          <w:lang w:val="en-US"/>
        </w:rPr>
        <w:t xml:space="preserve">care necesită o nouă </w:t>
      </w:r>
      <w:r w:rsidR="00DF60FA" w:rsidRPr="00445ABC">
        <w:rPr>
          <w:rFonts w:cs="Times New Roman"/>
          <w:szCs w:val="28"/>
          <w:lang w:val="en-US"/>
        </w:rPr>
        <w:t>admitere</w:t>
      </w:r>
      <w:r w:rsidR="00E27DF2" w:rsidRPr="00445ABC">
        <w:rPr>
          <w:rFonts w:cs="Times New Roman"/>
          <w:szCs w:val="28"/>
          <w:lang w:val="en-US"/>
        </w:rPr>
        <w:t xml:space="preserve"> în conformitate cu punctul 93 din Regulamentul menționat.</w:t>
      </w:r>
      <w:r w:rsidR="00016057" w:rsidRPr="00445ABC">
        <w:rPr>
          <w:rFonts w:cs="Times New Roman"/>
          <w:szCs w:val="28"/>
          <w:lang w:val="en-US"/>
        </w:rPr>
        <w:t xml:space="preserve"> </w:t>
      </w:r>
    </w:p>
    <w:p w:rsidR="00652690" w:rsidRPr="00445ABC" w:rsidRDefault="00400A93" w:rsidP="00016057">
      <w:pPr>
        <w:spacing w:after="0"/>
        <w:ind w:firstLine="709"/>
        <w:jc w:val="both"/>
        <w:rPr>
          <w:rFonts w:cs="Times New Roman"/>
          <w:szCs w:val="28"/>
          <w:lang w:val="en-US"/>
        </w:rPr>
      </w:pPr>
      <w:r w:rsidRPr="00445ABC">
        <w:rPr>
          <w:rFonts w:cs="Times New Roman"/>
          <w:szCs w:val="28"/>
          <w:lang w:val="en-US"/>
        </w:rPr>
        <w:lastRenderedPageBreak/>
        <w:t>7.1.2.2.6.2.</w:t>
      </w:r>
      <w:r w:rsidR="00016057" w:rsidRPr="00445ABC">
        <w:rPr>
          <w:rFonts w:cs="Times New Roman"/>
          <w:szCs w:val="28"/>
          <w:lang w:val="en-US"/>
        </w:rPr>
        <w:t xml:space="preserve"> </w:t>
      </w:r>
      <w:r w:rsidR="008D1A59" w:rsidRPr="00445ABC">
        <w:rPr>
          <w:rFonts w:cs="Times New Roman"/>
          <w:szCs w:val="28"/>
          <w:lang w:val="en-US"/>
        </w:rPr>
        <w:t>O modificări care necesită o nouă admitere în conformitate cu punctul 93 din Regulamentul</w:t>
      </w:r>
      <w:r w:rsidR="008D1A59" w:rsidRPr="00445ABC">
        <w:rPr>
          <w:rFonts w:cs="Times New Roman"/>
          <w:szCs w:val="28"/>
          <w:lang w:val="ro-MD"/>
        </w:rPr>
        <w:t xml:space="preserve"> de interoperabilitate a sistemului feroviar, aprobat prin Hotărârea Guvernului nr. 725/2024, </w:t>
      </w:r>
      <w:r w:rsidR="008D1A59" w:rsidRPr="00445ABC">
        <w:rPr>
          <w:rFonts w:cs="Times New Roman"/>
          <w:szCs w:val="28"/>
          <w:lang w:val="en-US"/>
        </w:rPr>
        <w:t>dacă depășesc pragurile stabilite în coloana 4 sa</w:t>
      </w:r>
      <w:r w:rsidR="00332946" w:rsidRPr="00445ABC">
        <w:rPr>
          <w:rFonts w:cs="Times New Roman"/>
          <w:szCs w:val="28"/>
          <w:lang w:val="en-US"/>
        </w:rPr>
        <w:t>u dacă raţiona</w:t>
      </w:r>
      <w:r w:rsidR="008D1A59" w:rsidRPr="00445ABC">
        <w:rPr>
          <w:rFonts w:cs="Times New Roman"/>
          <w:szCs w:val="28"/>
          <w:lang w:val="en-US"/>
        </w:rPr>
        <w:t>mentul privind siguranţa prevăzut</w:t>
      </w:r>
      <w:r w:rsidR="00332946" w:rsidRPr="00445ABC">
        <w:rPr>
          <w:rFonts w:cs="Times New Roman"/>
          <w:szCs w:val="28"/>
          <w:lang w:val="en-US"/>
        </w:rPr>
        <w:t xml:space="preserve"> </w:t>
      </w:r>
      <w:r w:rsidR="008519D0" w:rsidRPr="00445ABC">
        <w:rPr>
          <w:rFonts w:cs="Times New Roman"/>
          <w:szCs w:val="28"/>
          <w:lang w:val="en-US"/>
        </w:rPr>
        <w:t>la punctul 93, subpunctul 93.2 din Regulamentu menționat impune clasificarea acestora ca modificări care necesită o nouă admitere în conformitate cu punctul 93 din Regulamentul menționat</w:t>
      </w:r>
      <w:r w:rsidR="000B023D" w:rsidRPr="00445ABC">
        <w:rPr>
          <w:rFonts w:cs="Times New Roman"/>
          <w:szCs w:val="28"/>
          <w:lang w:val="en-US"/>
        </w:rPr>
        <w:t>.</w:t>
      </w:r>
    </w:p>
    <w:p w:rsidR="00122DC7" w:rsidRPr="00445ABC" w:rsidRDefault="00016057" w:rsidP="00016057">
      <w:pPr>
        <w:spacing w:after="0"/>
        <w:ind w:firstLine="709"/>
        <w:jc w:val="both"/>
        <w:rPr>
          <w:rFonts w:cs="Times New Roman"/>
          <w:szCs w:val="28"/>
          <w:lang w:val="en-US"/>
        </w:rPr>
      </w:pPr>
      <w:r w:rsidRPr="00445ABC">
        <w:rPr>
          <w:rFonts w:cs="Times New Roman"/>
          <w:szCs w:val="28"/>
          <w:lang w:val="en-US"/>
        </w:rPr>
        <w:t xml:space="preserve">Pentru a stabili dacă modificările depășesc pragurile menţionate la primul paragraf sau sunt inferioare acestora trebuie să se ia drept referinţă valorile parametrilor la data ultimei </w:t>
      </w:r>
      <w:r w:rsidR="00EC6267" w:rsidRPr="00445ABC">
        <w:rPr>
          <w:rFonts w:cs="Times New Roman"/>
          <w:szCs w:val="28"/>
          <w:lang w:val="en-US"/>
        </w:rPr>
        <w:t>admitere</w:t>
      </w:r>
      <w:r w:rsidRPr="00445ABC">
        <w:rPr>
          <w:rFonts w:cs="Times New Roman"/>
          <w:szCs w:val="28"/>
          <w:lang w:val="en-US"/>
        </w:rPr>
        <w:t xml:space="preserve"> a materialului rulant sau a tipului de material rulant. </w:t>
      </w:r>
    </w:p>
    <w:p w:rsidR="00965E64" w:rsidRPr="00445ABC" w:rsidRDefault="00122DC7" w:rsidP="00016057">
      <w:pPr>
        <w:spacing w:after="0"/>
        <w:ind w:firstLine="709"/>
        <w:jc w:val="both"/>
        <w:rPr>
          <w:rFonts w:cs="Times New Roman"/>
          <w:szCs w:val="28"/>
          <w:lang w:val="en-US"/>
        </w:rPr>
      </w:pPr>
      <w:r w:rsidRPr="00445ABC">
        <w:rPr>
          <w:rFonts w:cs="Times New Roman"/>
          <w:szCs w:val="28"/>
          <w:lang w:val="en-US"/>
        </w:rPr>
        <w:t xml:space="preserve">7.1.2.2.7. </w:t>
      </w:r>
      <w:r w:rsidR="00016057" w:rsidRPr="00445ABC">
        <w:rPr>
          <w:rFonts w:cs="Times New Roman"/>
          <w:szCs w:val="28"/>
          <w:lang w:val="en-US"/>
        </w:rPr>
        <w:t xml:space="preserve">Se consideră că modificările care nu fac obiectul </w:t>
      </w:r>
      <w:r w:rsidR="00777378" w:rsidRPr="00445ABC">
        <w:rPr>
          <w:rFonts w:cs="Times New Roman"/>
          <w:szCs w:val="28"/>
          <w:lang w:val="en-US"/>
        </w:rPr>
        <w:t>sub</w:t>
      </w:r>
      <w:r w:rsidR="00016057" w:rsidRPr="00445ABC">
        <w:rPr>
          <w:rFonts w:cs="Times New Roman"/>
          <w:szCs w:val="28"/>
          <w:lang w:val="en-US"/>
        </w:rPr>
        <w:t xml:space="preserve">punctului </w:t>
      </w:r>
      <w:r w:rsidR="00777378" w:rsidRPr="00445ABC">
        <w:rPr>
          <w:rFonts w:cs="Times New Roman"/>
          <w:szCs w:val="28"/>
          <w:lang w:val="en-US"/>
        </w:rPr>
        <w:t>7.1.2.2.6.</w:t>
      </w:r>
      <w:r w:rsidR="00016057" w:rsidRPr="00445ABC">
        <w:rPr>
          <w:rFonts w:cs="Times New Roman"/>
          <w:szCs w:val="28"/>
          <w:lang w:val="en-US"/>
        </w:rPr>
        <w:t xml:space="preserve"> nu au </w:t>
      </w:r>
      <w:r w:rsidR="00EC6267" w:rsidRPr="00445ABC">
        <w:rPr>
          <w:rFonts w:cs="Times New Roman"/>
          <w:szCs w:val="28"/>
          <w:lang w:val="en-US"/>
        </w:rPr>
        <w:t>niciun impact asupra caracteris</w:t>
      </w:r>
      <w:r w:rsidR="00016057" w:rsidRPr="00445ABC">
        <w:rPr>
          <w:rFonts w:cs="Times New Roman"/>
          <w:szCs w:val="28"/>
          <w:lang w:val="en-US"/>
        </w:rPr>
        <w:t xml:space="preserve">ticilor de proiectare de bază și pot fi clasificate ca modificări </w:t>
      </w:r>
      <w:r w:rsidR="007013FA" w:rsidRPr="00445ABC">
        <w:rPr>
          <w:rFonts w:cs="Times New Roman"/>
          <w:szCs w:val="28"/>
          <w:lang w:val="en-US"/>
        </w:rPr>
        <w:t xml:space="preserve">ce nu introduce o abatere de la dosarele tehnice care însoțesc declarațiile CE de verificare a subsistemelor. În acest caz, nu este necesară verificarea de către un organism de evaluare a conformității, iar declarațiile CE inițiale de verificare a subsistemelor și </w:t>
      </w:r>
      <w:r w:rsidR="00521C32" w:rsidRPr="00445ABC">
        <w:rPr>
          <w:rFonts w:cs="Times New Roman"/>
          <w:szCs w:val="28"/>
          <w:lang w:val="en-US"/>
        </w:rPr>
        <w:t>admiterea</w:t>
      </w:r>
      <w:r w:rsidR="007013FA" w:rsidRPr="00445ABC">
        <w:rPr>
          <w:rFonts w:cs="Times New Roman"/>
          <w:szCs w:val="28"/>
          <w:lang w:val="en-US"/>
        </w:rPr>
        <w:t xml:space="preserve"> de tip a vehiculului rămân valabile și neschimbate </w:t>
      </w:r>
      <w:r w:rsidR="00016057" w:rsidRPr="00445ABC">
        <w:rPr>
          <w:rFonts w:cs="Times New Roman"/>
          <w:szCs w:val="28"/>
          <w:lang w:val="en-US"/>
        </w:rPr>
        <w:t xml:space="preserve">sau </w:t>
      </w:r>
      <w:r w:rsidR="007013FA" w:rsidRPr="00445ABC">
        <w:rPr>
          <w:rFonts w:cs="Times New Roman"/>
          <w:szCs w:val="28"/>
          <w:lang w:val="en-US"/>
        </w:rPr>
        <w:t xml:space="preserve">o modificare ce introduce o abatere de la dosarele tehnice care însoțesc declarațiile CE de verificare a subsistemelor, care ar putea necesita noi verificări și, prin urmare, impune verificarea conform modulelor de evaluare a conformității aplicabile, însă care nu are niciun impact asupra caracteristicilor de proiectare de bază ale tipului de vehicul și nu necesită o nouă </w:t>
      </w:r>
      <w:r w:rsidR="000B6272" w:rsidRPr="00445ABC">
        <w:rPr>
          <w:rFonts w:cs="Times New Roman"/>
          <w:szCs w:val="28"/>
          <w:lang w:val="en-US"/>
        </w:rPr>
        <w:t>admitere</w:t>
      </w:r>
      <w:r w:rsidR="00016057" w:rsidRPr="00445ABC">
        <w:rPr>
          <w:rFonts w:cs="Times New Roman"/>
          <w:szCs w:val="28"/>
          <w:lang w:val="en-US"/>
        </w:rPr>
        <w:t>, cu excepţia cazului în care raţionamentul privind siguranţa</w:t>
      </w:r>
      <w:r w:rsidR="00140875" w:rsidRPr="00445ABC">
        <w:rPr>
          <w:rFonts w:cs="Times New Roman"/>
          <w:szCs w:val="28"/>
          <w:lang w:val="en-US"/>
        </w:rPr>
        <w:t xml:space="preserve"> prevăzut la</w:t>
      </w:r>
      <w:r w:rsidR="00016057" w:rsidRPr="00445ABC">
        <w:rPr>
          <w:rFonts w:cs="Times New Roman"/>
          <w:szCs w:val="28"/>
          <w:lang w:val="en-US"/>
        </w:rPr>
        <w:t xml:space="preserve"> </w:t>
      </w:r>
      <w:r w:rsidR="00140875" w:rsidRPr="00445ABC">
        <w:rPr>
          <w:rFonts w:cs="Times New Roman"/>
          <w:szCs w:val="28"/>
          <w:lang w:val="en-US"/>
        </w:rPr>
        <w:t>punctul 93, subpunctul 93.2 din Regulamentu</w:t>
      </w:r>
      <w:r w:rsidR="00521C32" w:rsidRPr="00445ABC">
        <w:rPr>
          <w:rFonts w:cs="Times New Roman"/>
          <w:szCs w:val="28"/>
          <w:lang w:val="en-US"/>
        </w:rPr>
        <w:t xml:space="preserve">l </w:t>
      </w:r>
      <w:r w:rsidR="00521C32" w:rsidRPr="00445ABC">
        <w:rPr>
          <w:rFonts w:cs="Times New Roman"/>
          <w:szCs w:val="28"/>
          <w:lang w:val="ro-MD"/>
        </w:rPr>
        <w:t>de interoperabilitate a sistemului feroviar, aprobat prin Hotărârea Guvernului nr. 725/2024,</w:t>
      </w:r>
      <w:r w:rsidR="00016057" w:rsidRPr="00445ABC">
        <w:rPr>
          <w:rFonts w:cs="Times New Roman"/>
          <w:szCs w:val="28"/>
          <w:lang w:val="en-US"/>
        </w:rPr>
        <w:t xml:space="preserve"> impune clasificarea lor ca modificări </w:t>
      </w:r>
      <w:r w:rsidR="00140875" w:rsidRPr="00445ABC">
        <w:rPr>
          <w:rFonts w:cs="Times New Roman"/>
          <w:szCs w:val="28"/>
          <w:lang w:val="en-US"/>
        </w:rPr>
        <w:t>care necesită o nouă admitere în conformitate cu punctul 93 din Regulamentul</w:t>
      </w:r>
      <w:r w:rsidR="00521C32" w:rsidRPr="00445ABC">
        <w:rPr>
          <w:rFonts w:cs="Times New Roman"/>
          <w:szCs w:val="28"/>
          <w:lang w:val="en-US"/>
        </w:rPr>
        <w:t xml:space="preserve"> menționat</w:t>
      </w:r>
      <w:r w:rsidR="00016057" w:rsidRPr="00445ABC">
        <w:rPr>
          <w:rFonts w:cs="Times New Roman"/>
          <w:szCs w:val="28"/>
          <w:lang w:val="en-US"/>
        </w:rPr>
        <w:t>.</w:t>
      </w:r>
    </w:p>
    <w:p w:rsidR="00965E64" w:rsidRPr="00445ABC" w:rsidRDefault="00965E64" w:rsidP="00D82AA7">
      <w:pPr>
        <w:spacing w:after="0"/>
        <w:ind w:firstLine="709"/>
        <w:jc w:val="both"/>
        <w:rPr>
          <w:rFonts w:cs="Times New Roman"/>
          <w:szCs w:val="28"/>
          <w:lang w:val="en-US"/>
        </w:rPr>
      </w:pPr>
      <w:r w:rsidRPr="00445ABC">
        <w:rPr>
          <w:rFonts w:cs="Times New Roman"/>
          <w:szCs w:val="28"/>
          <w:lang w:val="en-US"/>
        </w:rPr>
        <w:t>7.1.2.2.8.</w:t>
      </w:r>
      <w:r w:rsidR="00016057" w:rsidRPr="00445ABC">
        <w:rPr>
          <w:rFonts w:cs="Times New Roman"/>
          <w:szCs w:val="28"/>
          <w:lang w:val="en-US"/>
        </w:rPr>
        <w:t xml:space="preserve"> Raţionamentul privind siguranţa prevăzut la </w:t>
      </w:r>
      <w:r w:rsidR="00D82AA7" w:rsidRPr="00445ABC">
        <w:rPr>
          <w:rFonts w:cs="Times New Roman"/>
          <w:szCs w:val="28"/>
          <w:lang w:val="en-US"/>
        </w:rPr>
        <w:t xml:space="preserve">punctul 93, subpunctul 93.2 din Regulamentu </w:t>
      </w:r>
      <w:r w:rsidR="00D82AA7" w:rsidRPr="00445ABC">
        <w:rPr>
          <w:rFonts w:cs="Times New Roman"/>
          <w:szCs w:val="28"/>
          <w:lang w:val="ro-MD"/>
        </w:rPr>
        <w:t>de interoperabilitate a sistemului feroviar, aprobat prin Hotărârea Guvernului nr. 725/2024</w:t>
      </w:r>
      <w:r w:rsidR="00D82AA7" w:rsidRPr="00445ABC">
        <w:rPr>
          <w:rFonts w:cs="Times New Roman"/>
          <w:szCs w:val="28"/>
          <w:lang w:val="en-US"/>
        </w:rPr>
        <w:t>,</w:t>
      </w:r>
      <w:r w:rsidR="00016057" w:rsidRPr="00445ABC">
        <w:rPr>
          <w:rFonts w:cs="Times New Roman"/>
          <w:szCs w:val="28"/>
          <w:lang w:val="en-US"/>
        </w:rPr>
        <w:t xml:space="preserve"> trebuie să includă modificările privind parametrii de bază din tabelul de la </w:t>
      </w:r>
      <w:r w:rsidR="00D82AA7" w:rsidRPr="00445ABC">
        <w:rPr>
          <w:rFonts w:cs="Times New Roman"/>
          <w:szCs w:val="28"/>
          <w:lang w:val="en-US"/>
        </w:rPr>
        <w:t>sub</w:t>
      </w:r>
      <w:r w:rsidR="00016057" w:rsidRPr="00445ABC">
        <w:rPr>
          <w:rFonts w:cs="Times New Roman"/>
          <w:szCs w:val="28"/>
          <w:lang w:val="en-US"/>
        </w:rPr>
        <w:t xml:space="preserve">punctul 3.1, în legătură cu toate cerinţele esenţiale, în special cu cerinţele „Siguranţă” și „Compatibilitate tehnică”. </w:t>
      </w:r>
    </w:p>
    <w:p w:rsidR="00965E64" w:rsidRPr="00445ABC" w:rsidRDefault="00965E64" w:rsidP="00016057">
      <w:pPr>
        <w:spacing w:after="0"/>
        <w:ind w:firstLine="709"/>
        <w:jc w:val="both"/>
        <w:rPr>
          <w:rFonts w:cs="Times New Roman"/>
          <w:szCs w:val="28"/>
          <w:lang w:val="en-US"/>
        </w:rPr>
      </w:pPr>
      <w:r w:rsidRPr="00445ABC">
        <w:rPr>
          <w:rFonts w:cs="Times New Roman"/>
          <w:szCs w:val="28"/>
          <w:lang w:val="en-US"/>
        </w:rPr>
        <w:t>7.1.2.2.9</w:t>
      </w:r>
      <w:r w:rsidR="000845C6" w:rsidRPr="00445ABC">
        <w:rPr>
          <w:rFonts w:cs="Times New Roman"/>
          <w:szCs w:val="28"/>
          <w:lang w:val="en-US"/>
        </w:rPr>
        <w:t>. T</w:t>
      </w:r>
      <w:r w:rsidR="00016057" w:rsidRPr="00445ABC">
        <w:rPr>
          <w:rFonts w:cs="Times New Roman"/>
          <w:szCs w:val="28"/>
          <w:lang w:val="en-US"/>
        </w:rPr>
        <w:t>oate modificările trebuie să rămână conforme cu STI-urile aplicabile, indiferent de clas</w:t>
      </w:r>
      <w:r w:rsidR="00D82AA7" w:rsidRPr="00445ABC">
        <w:rPr>
          <w:rFonts w:cs="Times New Roman"/>
          <w:szCs w:val="28"/>
          <w:lang w:val="en-US"/>
        </w:rPr>
        <w:t>ificarea lor.</w:t>
      </w:r>
    </w:p>
    <w:p w:rsidR="00016057" w:rsidRPr="00445ABC" w:rsidRDefault="00965E64" w:rsidP="00016057">
      <w:pPr>
        <w:spacing w:after="0"/>
        <w:ind w:firstLine="709"/>
        <w:jc w:val="both"/>
        <w:rPr>
          <w:rFonts w:cs="Times New Roman"/>
          <w:szCs w:val="28"/>
          <w:lang w:val="en-US"/>
        </w:rPr>
      </w:pPr>
      <w:r w:rsidRPr="00445ABC">
        <w:rPr>
          <w:rFonts w:cs="Times New Roman"/>
          <w:szCs w:val="28"/>
          <w:lang w:val="en-US"/>
        </w:rPr>
        <w:t xml:space="preserve">7.1.2.2.10. </w:t>
      </w:r>
      <w:r w:rsidR="00016057" w:rsidRPr="00445ABC">
        <w:rPr>
          <w:rFonts w:cs="Times New Roman"/>
          <w:szCs w:val="28"/>
          <w:lang w:val="en-US"/>
        </w:rPr>
        <w:t xml:space="preserve">Înlocuirea unuia sau mai multor vehicule dintr-o compunere fixă după o deteriorare gravă </w:t>
      </w:r>
      <w:r w:rsidR="00D82AA7" w:rsidRPr="00445ABC">
        <w:rPr>
          <w:rFonts w:cs="Times New Roman"/>
          <w:szCs w:val="28"/>
          <w:lang w:val="en-US"/>
        </w:rPr>
        <w:t>nu necesită o evaluare a confor</w:t>
      </w:r>
      <w:r w:rsidR="00016057" w:rsidRPr="00445ABC">
        <w:rPr>
          <w:rFonts w:cs="Times New Roman"/>
          <w:szCs w:val="28"/>
          <w:lang w:val="en-US"/>
        </w:rPr>
        <w:t>mităţii în raport cu prezenta STI, atât timp cât unitatea, vehiculul sau vehiculele sunt neschimbate în ceea ce privește parametrii tehnici și funcţia faţă de cele pe care le înlocuiesc. Unităţile respective trebuie să poată fi urmărite și trebuie să fie certificate în conformitate cu orice normă naţională sau internaţională sau cu orice cod de practică recunoscut pe scară largă în domeniul feroviar.</w:t>
      </w:r>
    </w:p>
    <w:p w:rsidR="00965E64" w:rsidRPr="00445ABC" w:rsidRDefault="00965E64" w:rsidP="00016057">
      <w:pPr>
        <w:spacing w:after="0"/>
        <w:ind w:firstLine="709"/>
        <w:jc w:val="both"/>
        <w:rPr>
          <w:rFonts w:cs="Times New Roman"/>
          <w:szCs w:val="28"/>
          <w:lang w:val="en-US"/>
        </w:rPr>
      </w:pPr>
    </w:p>
    <w:p w:rsidR="00965E64" w:rsidRPr="00445ABC" w:rsidRDefault="00965E64" w:rsidP="00965E64">
      <w:pPr>
        <w:spacing w:after="0"/>
        <w:ind w:firstLine="709"/>
        <w:jc w:val="right"/>
        <w:rPr>
          <w:rFonts w:cs="Times New Roman"/>
          <w:b/>
          <w:szCs w:val="28"/>
          <w:lang w:val="en-US"/>
        </w:rPr>
      </w:pPr>
      <w:r w:rsidRPr="00445ABC">
        <w:rPr>
          <w:rFonts w:cs="Times New Roman"/>
          <w:b/>
          <w:szCs w:val="28"/>
          <w:lang w:val="en-US"/>
        </w:rPr>
        <w:t>Tabelul 17.1.</w:t>
      </w:r>
    </w:p>
    <w:p w:rsidR="00965E64" w:rsidRPr="00445ABC" w:rsidRDefault="00965E64" w:rsidP="005E6929">
      <w:pPr>
        <w:spacing w:after="0"/>
        <w:ind w:firstLine="709"/>
        <w:jc w:val="center"/>
        <w:rPr>
          <w:rFonts w:cs="Times New Roman"/>
          <w:b/>
          <w:szCs w:val="28"/>
          <w:lang w:val="en-US"/>
        </w:rPr>
      </w:pPr>
      <w:r w:rsidRPr="00445ABC">
        <w:rPr>
          <w:rFonts w:cs="Times New Roman"/>
          <w:b/>
          <w:szCs w:val="28"/>
          <w:lang w:val="en-US"/>
        </w:rPr>
        <w:t>Caracteristicile de proiectare de bază legate de parametrii de bază stabiliţi în prezenta STI</w:t>
      </w:r>
    </w:p>
    <w:tbl>
      <w:tblPr>
        <w:tblStyle w:val="TableGrid"/>
        <w:tblW w:w="0" w:type="auto"/>
        <w:tblLook w:val="04A0" w:firstRow="1" w:lastRow="0" w:firstColumn="1" w:lastColumn="0" w:noHBand="0" w:noVBand="1"/>
      </w:tblPr>
      <w:tblGrid>
        <w:gridCol w:w="2114"/>
        <w:gridCol w:w="2083"/>
        <w:gridCol w:w="2579"/>
        <w:gridCol w:w="2798"/>
      </w:tblGrid>
      <w:tr w:rsidR="00C71223" w:rsidRPr="007552F4" w:rsidTr="009761CB">
        <w:tc>
          <w:tcPr>
            <w:tcW w:w="2028" w:type="dxa"/>
          </w:tcPr>
          <w:p w:rsidR="00C71223" w:rsidRPr="00445ABC" w:rsidRDefault="008F6250" w:rsidP="009761CB">
            <w:pPr>
              <w:jc w:val="both"/>
              <w:rPr>
                <w:rFonts w:cs="Times New Roman"/>
                <w:szCs w:val="28"/>
              </w:rPr>
            </w:pPr>
            <w:r w:rsidRPr="00445ABC">
              <w:rPr>
                <w:rFonts w:cs="Times New Roman"/>
                <w:szCs w:val="28"/>
              </w:rPr>
              <w:t>Punctul din STI</w:t>
            </w:r>
          </w:p>
        </w:tc>
        <w:tc>
          <w:tcPr>
            <w:tcW w:w="1998" w:type="dxa"/>
          </w:tcPr>
          <w:p w:rsidR="00C71223" w:rsidRPr="00445ABC" w:rsidRDefault="008F6250" w:rsidP="009761CB">
            <w:pPr>
              <w:jc w:val="both"/>
              <w:rPr>
                <w:rFonts w:cs="Times New Roman"/>
                <w:szCs w:val="28"/>
              </w:rPr>
            </w:pPr>
            <w:r w:rsidRPr="00445ABC">
              <w:rPr>
                <w:rFonts w:cs="Times New Roman"/>
                <w:szCs w:val="28"/>
              </w:rPr>
              <w:t xml:space="preserve">Caracteristica (caracteristicile) de proiectare de </w:t>
            </w:r>
            <w:r w:rsidRPr="00445ABC">
              <w:rPr>
                <w:rFonts w:cs="Times New Roman"/>
                <w:szCs w:val="28"/>
              </w:rPr>
              <w:lastRenderedPageBreak/>
              <w:t>bază aferentă (aferente)</w:t>
            </w:r>
          </w:p>
        </w:tc>
        <w:tc>
          <w:tcPr>
            <w:tcW w:w="2472" w:type="dxa"/>
          </w:tcPr>
          <w:p w:rsidR="00C71223" w:rsidRPr="00445ABC" w:rsidRDefault="008F6250" w:rsidP="009761CB">
            <w:pPr>
              <w:jc w:val="both"/>
              <w:rPr>
                <w:rFonts w:cs="Times New Roman"/>
                <w:szCs w:val="28"/>
              </w:rPr>
            </w:pPr>
            <w:r w:rsidRPr="00445ABC">
              <w:rPr>
                <w:rFonts w:cs="Times New Roman"/>
                <w:szCs w:val="28"/>
              </w:rPr>
              <w:lastRenderedPageBreak/>
              <w:t>Modificăr</w:t>
            </w:r>
            <w:r w:rsidR="009761CB" w:rsidRPr="00445ABC">
              <w:rPr>
                <w:rFonts w:cs="Times New Roman"/>
                <w:szCs w:val="28"/>
              </w:rPr>
              <w:t>i care afectează caracte</w:t>
            </w:r>
            <w:r w:rsidRPr="00445ABC">
              <w:rPr>
                <w:rFonts w:cs="Times New Roman"/>
                <w:szCs w:val="28"/>
              </w:rPr>
              <w:t xml:space="preserve">risticile de </w:t>
            </w:r>
            <w:r w:rsidRPr="00445ABC">
              <w:rPr>
                <w:rFonts w:cs="Times New Roman"/>
                <w:szCs w:val="28"/>
              </w:rPr>
              <w:lastRenderedPageBreak/>
              <w:t>proiectare de bază și c</w:t>
            </w:r>
            <w:r w:rsidR="009761CB" w:rsidRPr="00445ABC">
              <w:rPr>
                <w:rFonts w:cs="Times New Roman"/>
                <w:szCs w:val="28"/>
              </w:rPr>
              <w:t>are nu sunt clasificate ca modi</w:t>
            </w:r>
            <w:r w:rsidRPr="00445ABC">
              <w:rPr>
                <w:rFonts w:cs="Times New Roman"/>
                <w:szCs w:val="28"/>
              </w:rPr>
              <w:t xml:space="preserve">ficări definite la punctul 93, subpunctul </w:t>
            </w:r>
            <w:r w:rsidR="00CE2EF5" w:rsidRPr="00445ABC">
              <w:rPr>
                <w:rFonts w:cs="Times New Roman"/>
                <w:szCs w:val="28"/>
              </w:rPr>
              <w:t xml:space="preserve">93.1 din </w:t>
            </w:r>
            <w:r w:rsidR="005619A8" w:rsidRPr="00445ABC">
              <w:rPr>
                <w:rFonts w:cs="Times New Roman"/>
                <w:szCs w:val="28"/>
                <w:lang w:val="ro-MD"/>
              </w:rPr>
              <w:t>Regulamentul de interoperabilitate a sistemului feroviar, aprobat prin Hotărârea Guvernului nr. 725/2024</w:t>
            </w:r>
          </w:p>
        </w:tc>
        <w:tc>
          <w:tcPr>
            <w:tcW w:w="2681" w:type="dxa"/>
          </w:tcPr>
          <w:p w:rsidR="00C71223" w:rsidRPr="00445ABC" w:rsidRDefault="008F6250" w:rsidP="009761CB">
            <w:pPr>
              <w:jc w:val="both"/>
              <w:rPr>
                <w:rFonts w:cs="Times New Roman"/>
                <w:szCs w:val="28"/>
              </w:rPr>
            </w:pPr>
            <w:r w:rsidRPr="00445ABC">
              <w:rPr>
                <w:rFonts w:cs="Times New Roman"/>
                <w:szCs w:val="28"/>
              </w:rPr>
              <w:lastRenderedPageBreak/>
              <w:t>Modific</w:t>
            </w:r>
            <w:r w:rsidR="009761CB" w:rsidRPr="00445ABC">
              <w:rPr>
                <w:rFonts w:cs="Times New Roman"/>
                <w:szCs w:val="28"/>
              </w:rPr>
              <w:t>ări care afectează carac</w:t>
            </w:r>
            <w:r w:rsidRPr="00445ABC">
              <w:rPr>
                <w:rFonts w:cs="Times New Roman"/>
                <w:szCs w:val="28"/>
              </w:rPr>
              <w:t xml:space="preserve">teristicile de </w:t>
            </w:r>
            <w:r w:rsidRPr="00445ABC">
              <w:rPr>
                <w:rFonts w:cs="Times New Roman"/>
                <w:szCs w:val="28"/>
              </w:rPr>
              <w:lastRenderedPageBreak/>
              <w:t xml:space="preserve">proiectare de bază și care sunt clasificate ca modificări </w:t>
            </w:r>
            <w:r w:rsidR="005619A8" w:rsidRPr="00445ABC">
              <w:rPr>
                <w:rFonts w:cs="Times New Roman"/>
                <w:szCs w:val="28"/>
              </w:rPr>
              <w:t xml:space="preserve">definite la punctul 93, subpunctul 93.1 din </w:t>
            </w:r>
            <w:r w:rsidR="005619A8" w:rsidRPr="00445ABC">
              <w:rPr>
                <w:rFonts w:cs="Times New Roman"/>
                <w:szCs w:val="28"/>
                <w:lang w:val="ro-MD"/>
              </w:rPr>
              <w:t>Regulamentul de interoperabilitate a sistemului feroviar, aprobat prin Hotărârea Guvernului nr. 725/2024</w:t>
            </w:r>
          </w:p>
        </w:tc>
      </w:tr>
      <w:tr w:rsidR="00C71223" w:rsidRPr="00445ABC" w:rsidTr="009761CB">
        <w:tc>
          <w:tcPr>
            <w:tcW w:w="2028" w:type="dxa"/>
          </w:tcPr>
          <w:p w:rsidR="00C71223" w:rsidRPr="00445ABC" w:rsidRDefault="005619A8" w:rsidP="009761CB">
            <w:pPr>
              <w:jc w:val="both"/>
              <w:rPr>
                <w:rFonts w:cs="Times New Roman"/>
                <w:szCs w:val="28"/>
              </w:rPr>
            </w:pPr>
            <w:r w:rsidRPr="00445ABC">
              <w:rPr>
                <w:rFonts w:cs="Times New Roman"/>
                <w:szCs w:val="28"/>
              </w:rPr>
              <w:lastRenderedPageBreak/>
              <w:t>4.2.2.2.3 Cupla finală</w:t>
            </w:r>
          </w:p>
        </w:tc>
        <w:tc>
          <w:tcPr>
            <w:tcW w:w="1998" w:type="dxa"/>
          </w:tcPr>
          <w:p w:rsidR="00C71223" w:rsidRPr="00445ABC" w:rsidRDefault="005619A8" w:rsidP="009761CB">
            <w:pPr>
              <w:jc w:val="both"/>
              <w:rPr>
                <w:rFonts w:cs="Times New Roman"/>
                <w:szCs w:val="28"/>
              </w:rPr>
            </w:pPr>
            <w:r w:rsidRPr="00445ABC">
              <w:rPr>
                <w:rFonts w:cs="Times New Roman"/>
                <w:szCs w:val="28"/>
              </w:rPr>
              <w:t>Tip de cuplă finală</w:t>
            </w:r>
          </w:p>
        </w:tc>
        <w:tc>
          <w:tcPr>
            <w:tcW w:w="2472" w:type="dxa"/>
          </w:tcPr>
          <w:p w:rsidR="00C71223" w:rsidRPr="00445ABC" w:rsidRDefault="005619A8" w:rsidP="009761CB">
            <w:pPr>
              <w:jc w:val="both"/>
              <w:rPr>
                <w:rFonts w:cs="Times New Roman"/>
                <w:szCs w:val="28"/>
              </w:rPr>
            </w:pPr>
            <w:r w:rsidRPr="00445ABC">
              <w:rPr>
                <w:rFonts w:cs="Times New Roman"/>
                <w:szCs w:val="28"/>
              </w:rPr>
              <w:t>Modificarea tipului de cuplă finală</w:t>
            </w:r>
          </w:p>
        </w:tc>
        <w:tc>
          <w:tcPr>
            <w:tcW w:w="2681" w:type="dxa"/>
          </w:tcPr>
          <w:p w:rsidR="00C71223" w:rsidRPr="00445ABC" w:rsidRDefault="005619A8" w:rsidP="009761CB">
            <w:pPr>
              <w:jc w:val="both"/>
              <w:rPr>
                <w:rFonts w:cs="Times New Roman"/>
                <w:szCs w:val="28"/>
              </w:rPr>
            </w:pPr>
            <w:r w:rsidRPr="00445ABC">
              <w:rPr>
                <w:rFonts w:cs="Times New Roman"/>
                <w:szCs w:val="28"/>
              </w:rPr>
              <w:t>Nu se aplică</w:t>
            </w:r>
          </w:p>
        </w:tc>
      </w:tr>
      <w:tr w:rsidR="008D2A95" w:rsidRPr="00445ABC" w:rsidTr="009761CB">
        <w:tc>
          <w:tcPr>
            <w:tcW w:w="2028" w:type="dxa"/>
            <w:vMerge w:val="restart"/>
          </w:tcPr>
          <w:p w:rsidR="008D2A95" w:rsidRPr="00445ABC" w:rsidRDefault="008D2A95" w:rsidP="009761CB">
            <w:pPr>
              <w:jc w:val="both"/>
              <w:rPr>
                <w:rFonts w:cs="Times New Roman"/>
                <w:szCs w:val="28"/>
              </w:rPr>
            </w:pPr>
            <w:r w:rsidRPr="00445ABC">
              <w:rPr>
                <w:rFonts w:cs="Times New Roman"/>
                <w:szCs w:val="28"/>
              </w:rPr>
              <w:t>4.2.2.10 Condiţii de sarcină și masa cântărită 4.2.3.2.1 Parametrul sarcină pe osie</w:t>
            </w: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lastRenderedPageBreak/>
              <w:t>Masa proiectată în stare de funcţionare</w:t>
            </w:r>
          </w:p>
        </w:tc>
        <w:tc>
          <w:tcPr>
            <w:tcW w:w="2472" w:type="dxa"/>
            <w:vMerge w:val="restart"/>
          </w:tcPr>
          <w:p w:rsidR="008D2A95" w:rsidRPr="00445ABC" w:rsidRDefault="008D2A95" w:rsidP="009761CB">
            <w:pPr>
              <w:jc w:val="both"/>
              <w:rPr>
                <w:rFonts w:cs="Times New Roman"/>
                <w:szCs w:val="28"/>
              </w:rPr>
            </w:pPr>
            <w:r w:rsidRPr="00445ABC">
              <w:rPr>
                <w:rFonts w:cs="Times New Roman"/>
                <w:szCs w:val="28"/>
              </w:rPr>
              <w:t>Modificare a oricăreia dintre caracteristicile de proiectare de bază corespunzătoare, care duce la o modificare a categoriei (categoriilor) de linie EN cu care este compatibil vehiculul</w:t>
            </w: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tc>
        <w:tc>
          <w:tcPr>
            <w:tcW w:w="2681" w:type="dxa"/>
            <w:vMerge w:val="restart"/>
          </w:tcPr>
          <w:p w:rsidR="008D2A95" w:rsidRPr="00445ABC" w:rsidRDefault="008D2A95" w:rsidP="009761CB">
            <w:pPr>
              <w:jc w:val="both"/>
              <w:rPr>
                <w:rFonts w:cs="Times New Roman"/>
                <w:szCs w:val="28"/>
              </w:rPr>
            </w:pPr>
            <w:r w:rsidRPr="00445ABC">
              <w:rPr>
                <w:rFonts w:cs="Times New Roman"/>
                <w:szCs w:val="28"/>
              </w:rPr>
              <w:t>Nu se aplică</w:t>
            </w: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proiectată în cazul unei sarcini utile normale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proiectată în cazul unei sarcini utile excepţionale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operaţională în stare de funcţionare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operaţională în cazul unei sarcini utile normale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Viteza maximă prin construcţie (km/h)</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Sarcina statică pe osie în stare de funcţionare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 xml:space="preserve">Sarcina statică pe osie în cazul </w:t>
            </w:r>
            <w:r w:rsidRPr="00445ABC">
              <w:rPr>
                <w:rFonts w:cs="Times New Roman"/>
                <w:szCs w:val="28"/>
              </w:rPr>
              <w:lastRenderedPageBreak/>
              <w:t>unei sarcini utile excepţionale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445ABC"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Lungimea vehiculului</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Sarcina statică pe osie în cazul unei sarcini utile normale</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Poziţia osiilor de-a lungul unităţii (distanţa dintre osii)</w:t>
            </w:r>
          </w:p>
        </w:tc>
        <w:tc>
          <w:tcPr>
            <w:tcW w:w="2472" w:type="dxa"/>
            <w:vMerge/>
          </w:tcPr>
          <w:p w:rsidR="008D2A95" w:rsidRPr="00445ABC" w:rsidRDefault="008D2A95" w:rsidP="009761CB">
            <w:pPr>
              <w:jc w:val="both"/>
              <w:rPr>
                <w:rFonts w:cs="Times New Roman"/>
                <w:szCs w:val="28"/>
              </w:rPr>
            </w:pPr>
          </w:p>
        </w:tc>
        <w:tc>
          <w:tcPr>
            <w:tcW w:w="2681" w:type="dxa"/>
            <w:vMerge/>
          </w:tcPr>
          <w:p w:rsidR="008D2A95" w:rsidRPr="00445ABC" w:rsidRDefault="008D2A95" w:rsidP="009761CB">
            <w:pPr>
              <w:jc w:val="both"/>
              <w:rPr>
                <w:rFonts w:cs="Times New Roman"/>
                <w:szCs w:val="28"/>
              </w:rPr>
            </w:pPr>
          </w:p>
        </w:tc>
      </w:tr>
      <w:tr w:rsidR="008D2A95" w:rsidRPr="007552F4"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totală a vehiculului (pentru fiecare vehicul al unităţii)</w:t>
            </w:r>
          </w:p>
        </w:tc>
        <w:tc>
          <w:tcPr>
            <w:tcW w:w="2472" w:type="dxa"/>
          </w:tcPr>
          <w:p w:rsidR="008D2A95" w:rsidRPr="00445ABC" w:rsidRDefault="008D2A95" w:rsidP="009761CB">
            <w:pPr>
              <w:jc w:val="both"/>
              <w:rPr>
                <w:rFonts w:cs="Times New Roman"/>
                <w:szCs w:val="28"/>
              </w:rPr>
            </w:pPr>
            <w:r w:rsidRPr="00445ABC">
              <w:rPr>
                <w:rFonts w:cs="Times New Roman"/>
                <w:szCs w:val="28"/>
              </w:rPr>
              <w:t>Modificare a oricăreia dintre caracteristicile de proiectare de bază corespunzătoare, care duce la o modificare a categoriei (categoriilor) de linie EN cu care este compatibil vehiculul</w:t>
            </w:r>
          </w:p>
        </w:tc>
        <w:tc>
          <w:tcPr>
            <w:tcW w:w="2681" w:type="dxa"/>
          </w:tcPr>
          <w:p w:rsidR="008D2A95" w:rsidRPr="00445ABC" w:rsidRDefault="008D2A95" w:rsidP="009761CB">
            <w:pPr>
              <w:jc w:val="both"/>
              <w:rPr>
                <w:rFonts w:cs="Times New Roman"/>
                <w:szCs w:val="28"/>
              </w:rPr>
            </w:pPr>
            <w:r w:rsidRPr="00445ABC">
              <w:rPr>
                <w:rFonts w:cs="Times New Roman"/>
                <w:szCs w:val="28"/>
              </w:rPr>
              <w:t>Modificare cu mai mult de ± 10 %</w:t>
            </w:r>
          </w:p>
        </w:tc>
      </w:tr>
      <w:tr w:rsidR="008D2A95" w:rsidRPr="00445ABC" w:rsidTr="009761CB">
        <w:tc>
          <w:tcPr>
            <w:tcW w:w="2028" w:type="dxa"/>
            <w:vMerge/>
          </w:tcPr>
          <w:p w:rsidR="008D2A95" w:rsidRPr="00445ABC" w:rsidRDefault="008D2A95" w:rsidP="009761CB">
            <w:pPr>
              <w:jc w:val="both"/>
              <w:rPr>
                <w:rFonts w:cs="Times New Roman"/>
                <w:szCs w:val="28"/>
              </w:rPr>
            </w:pPr>
          </w:p>
        </w:tc>
        <w:tc>
          <w:tcPr>
            <w:tcW w:w="1998" w:type="dxa"/>
          </w:tcPr>
          <w:p w:rsidR="008D2A95" w:rsidRPr="00445ABC" w:rsidRDefault="008D2A95" w:rsidP="009761CB">
            <w:pPr>
              <w:jc w:val="both"/>
              <w:rPr>
                <w:rFonts w:cs="Times New Roman"/>
                <w:szCs w:val="28"/>
              </w:rPr>
            </w:pPr>
            <w:r w:rsidRPr="00445ABC">
              <w:rPr>
                <w:rFonts w:cs="Times New Roman"/>
                <w:szCs w:val="28"/>
              </w:rPr>
              <w:t>Masa pe roată</w:t>
            </w:r>
          </w:p>
        </w:tc>
        <w:tc>
          <w:tcPr>
            <w:tcW w:w="2472" w:type="dxa"/>
          </w:tcPr>
          <w:p w:rsidR="008D2A95" w:rsidRPr="00445ABC" w:rsidRDefault="008D2A95" w:rsidP="009761CB">
            <w:pPr>
              <w:jc w:val="both"/>
              <w:rPr>
                <w:rFonts w:cs="Times New Roman"/>
                <w:szCs w:val="28"/>
              </w:rPr>
            </w:pPr>
            <w:r w:rsidRPr="00445ABC">
              <w:rPr>
                <w:rFonts w:cs="Times New Roman"/>
                <w:szCs w:val="28"/>
              </w:rPr>
              <w:t>Modificare a oricăreia dintre caracteristicile de proiectare de bază corespunzătoare, care duce la o modificare a categoriei (categoriilor) de linie EN cu care este compatibil vehiculul sau Modificare cu mai mult de ± 10 %</w:t>
            </w:r>
          </w:p>
        </w:tc>
        <w:tc>
          <w:tcPr>
            <w:tcW w:w="2681" w:type="dxa"/>
          </w:tcPr>
          <w:p w:rsidR="008D2A95" w:rsidRPr="00445ABC" w:rsidRDefault="008D2A95" w:rsidP="009761CB">
            <w:pPr>
              <w:jc w:val="both"/>
              <w:rPr>
                <w:rFonts w:cs="Times New Roman"/>
                <w:szCs w:val="28"/>
              </w:rPr>
            </w:pPr>
            <w:r w:rsidRPr="00445ABC">
              <w:rPr>
                <w:rFonts w:cs="Times New Roman"/>
                <w:szCs w:val="28"/>
              </w:rPr>
              <w:t>Nu se aplică</w:t>
            </w: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p w:rsidR="008D2A95" w:rsidRPr="00445ABC" w:rsidRDefault="008D2A95" w:rsidP="009761CB">
            <w:pPr>
              <w:jc w:val="both"/>
              <w:rPr>
                <w:rFonts w:cs="Times New Roman"/>
                <w:szCs w:val="28"/>
              </w:rPr>
            </w:pPr>
          </w:p>
        </w:tc>
      </w:tr>
      <w:tr w:rsidR="004C31F9" w:rsidRPr="007552F4" w:rsidTr="009761CB">
        <w:tc>
          <w:tcPr>
            <w:tcW w:w="2028" w:type="dxa"/>
            <w:vMerge w:val="restart"/>
          </w:tcPr>
          <w:p w:rsidR="004C31F9" w:rsidRPr="00445ABC" w:rsidRDefault="004C31F9" w:rsidP="009761CB">
            <w:pPr>
              <w:jc w:val="both"/>
              <w:rPr>
                <w:rFonts w:cs="Times New Roman"/>
                <w:szCs w:val="28"/>
              </w:rPr>
            </w:pPr>
            <w:r w:rsidRPr="00445ABC">
              <w:rPr>
                <w:rFonts w:cs="Times New Roman"/>
                <w:szCs w:val="28"/>
              </w:rPr>
              <w:t>4.2.3.1. Gabarit</w:t>
            </w:r>
          </w:p>
        </w:tc>
        <w:tc>
          <w:tcPr>
            <w:tcW w:w="1998" w:type="dxa"/>
          </w:tcPr>
          <w:p w:rsidR="004C31F9" w:rsidRPr="00445ABC" w:rsidRDefault="00143E4F" w:rsidP="009761CB">
            <w:pPr>
              <w:jc w:val="both"/>
              <w:rPr>
                <w:rFonts w:cs="Times New Roman"/>
                <w:szCs w:val="28"/>
              </w:rPr>
            </w:pPr>
            <w:r w:rsidRPr="00445ABC">
              <w:rPr>
                <w:rFonts w:cs="Times New Roman"/>
                <w:szCs w:val="28"/>
              </w:rPr>
              <w:t>Profilul de referinţă</w:t>
            </w:r>
          </w:p>
        </w:tc>
        <w:tc>
          <w:tcPr>
            <w:tcW w:w="2472" w:type="dxa"/>
          </w:tcPr>
          <w:p w:rsidR="004C31F9" w:rsidRPr="00445ABC" w:rsidRDefault="00143E4F" w:rsidP="009761CB">
            <w:pPr>
              <w:jc w:val="both"/>
              <w:rPr>
                <w:rFonts w:cs="Times New Roman"/>
                <w:szCs w:val="28"/>
              </w:rPr>
            </w:pPr>
            <w:r w:rsidRPr="00445ABC">
              <w:rPr>
                <w:rFonts w:cs="Times New Roman"/>
                <w:szCs w:val="28"/>
              </w:rPr>
              <w:t>Nu se aplică</w:t>
            </w:r>
          </w:p>
        </w:tc>
        <w:tc>
          <w:tcPr>
            <w:tcW w:w="2681" w:type="dxa"/>
          </w:tcPr>
          <w:p w:rsidR="004C31F9" w:rsidRPr="00445ABC" w:rsidRDefault="00143E4F" w:rsidP="009761CB">
            <w:pPr>
              <w:jc w:val="both"/>
              <w:rPr>
                <w:rFonts w:cs="Times New Roman"/>
                <w:szCs w:val="28"/>
              </w:rPr>
            </w:pPr>
            <w:r w:rsidRPr="00445ABC">
              <w:rPr>
                <w:rFonts w:cs="Times New Roman"/>
                <w:szCs w:val="28"/>
              </w:rPr>
              <w:t>Modificarea profilului de referinţă cu care este conform vehiculul</w:t>
            </w:r>
          </w:p>
        </w:tc>
      </w:tr>
      <w:tr w:rsidR="004C31F9" w:rsidRPr="00445ABC" w:rsidTr="009761CB">
        <w:tc>
          <w:tcPr>
            <w:tcW w:w="2028" w:type="dxa"/>
            <w:vMerge/>
          </w:tcPr>
          <w:p w:rsidR="004C31F9" w:rsidRPr="00445ABC" w:rsidRDefault="004C31F9" w:rsidP="009761CB">
            <w:pPr>
              <w:jc w:val="both"/>
              <w:rPr>
                <w:rFonts w:cs="Times New Roman"/>
                <w:szCs w:val="28"/>
              </w:rPr>
            </w:pPr>
          </w:p>
        </w:tc>
        <w:tc>
          <w:tcPr>
            <w:tcW w:w="1998" w:type="dxa"/>
          </w:tcPr>
          <w:p w:rsidR="004C31F9" w:rsidRPr="00445ABC" w:rsidRDefault="00143E4F" w:rsidP="009761CB">
            <w:pPr>
              <w:jc w:val="both"/>
              <w:rPr>
                <w:rFonts w:cs="Times New Roman"/>
                <w:szCs w:val="28"/>
              </w:rPr>
            </w:pPr>
            <w:r w:rsidRPr="00445ABC">
              <w:rPr>
                <w:rFonts w:cs="Times New Roman"/>
                <w:szCs w:val="28"/>
              </w:rPr>
              <w:t>Capacitatea privind raza minimă a curbei convexe pe verticală</w:t>
            </w:r>
          </w:p>
        </w:tc>
        <w:tc>
          <w:tcPr>
            <w:tcW w:w="2472" w:type="dxa"/>
          </w:tcPr>
          <w:p w:rsidR="004C31F9" w:rsidRPr="00445ABC" w:rsidRDefault="00143E4F" w:rsidP="009761CB">
            <w:pPr>
              <w:jc w:val="both"/>
              <w:rPr>
                <w:rFonts w:cs="Times New Roman"/>
                <w:szCs w:val="28"/>
              </w:rPr>
            </w:pPr>
            <w:r w:rsidRPr="00445ABC">
              <w:rPr>
                <w:rFonts w:cs="Times New Roman"/>
                <w:szCs w:val="28"/>
              </w:rPr>
              <w:t xml:space="preserve">Modificarea cu peste 10 % a capacităţii privind raza minimă a curbei convexe pe </w:t>
            </w:r>
            <w:r w:rsidRPr="00445ABC">
              <w:rPr>
                <w:rFonts w:cs="Times New Roman"/>
                <w:szCs w:val="28"/>
              </w:rPr>
              <w:lastRenderedPageBreak/>
              <w:t>verticală cu care este compatibil vehiculul</w:t>
            </w:r>
          </w:p>
        </w:tc>
        <w:tc>
          <w:tcPr>
            <w:tcW w:w="2681" w:type="dxa"/>
          </w:tcPr>
          <w:p w:rsidR="004C31F9" w:rsidRPr="00445ABC" w:rsidRDefault="00143E4F" w:rsidP="009761CB">
            <w:pPr>
              <w:jc w:val="both"/>
              <w:rPr>
                <w:rFonts w:cs="Times New Roman"/>
                <w:szCs w:val="28"/>
              </w:rPr>
            </w:pPr>
            <w:r w:rsidRPr="00445ABC">
              <w:rPr>
                <w:rFonts w:cs="Times New Roman"/>
                <w:szCs w:val="28"/>
              </w:rPr>
              <w:lastRenderedPageBreak/>
              <w:t>Nu se aplică</w:t>
            </w:r>
          </w:p>
        </w:tc>
      </w:tr>
      <w:tr w:rsidR="004C31F9" w:rsidRPr="00445ABC" w:rsidTr="009761CB">
        <w:tc>
          <w:tcPr>
            <w:tcW w:w="2028" w:type="dxa"/>
            <w:vMerge/>
          </w:tcPr>
          <w:p w:rsidR="004C31F9" w:rsidRPr="00445ABC" w:rsidRDefault="004C31F9" w:rsidP="009761CB">
            <w:pPr>
              <w:jc w:val="both"/>
              <w:rPr>
                <w:rFonts w:cs="Times New Roman"/>
                <w:szCs w:val="28"/>
              </w:rPr>
            </w:pPr>
          </w:p>
        </w:tc>
        <w:tc>
          <w:tcPr>
            <w:tcW w:w="1998" w:type="dxa"/>
          </w:tcPr>
          <w:p w:rsidR="004C31F9" w:rsidRPr="00445ABC" w:rsidRDefault="00143E4F" w:rsidP="009761CB">
            <w:pPr>
              <w:jc w:val="both"/>
              <w:rPr>
                <w:rFonts w:cs="Times New Roman"/>
                <w:szCs w:val="28"/>
              </w:rPr>
            </w:pPr>
            <w:r w:rsidRPr="00445ABC">
              <w:rPr>
                <w:rFonts w:cs="Times New Roman"/>
                <w:szCs w:val="28"/>
              </w:rPr>
              <w:t>Capacitatea privind raza minimă a curbei concave pe verticală</w:t>
            </w:r>
          </w:p>
        </w:tc>
        <w:tc>
          <w:tcPr>
            <w:tcW w:w="2472" w:type="dxa"/>
          </w:tcPr>
          <w:p w:rsidR="004C31F9" w:rsidRPr="00445ABC" w:rsidRDefault="00143E4F" w:rsidP="009761CB">
            <w:pPr>
              <w:jc w:val="both"/>
              <w:rPr>
                <w:rFonts w:cs="Times New Roman"/>
                <w:szCs w:val="28"/>
              </w:rPr>
            </w:pPr>
            <w:r w:rsidRPr="00445ABC">
              <w:rPr>
                <w:rFonts w:cs="Times New Roman"/>
                <w:szCs w:val="28"/>
              </w:rPr>
              <w:t>Modificarea cu peste 10 % a capacităţii privind raza minimă a curbei concave pe verticală cu care este compatibil vehiculul</w:t>
            </w:r>
          </w:p>
        </w:tc>
        <w:tc>
          <w:tcPr>
            <w:tcW w:w="2681" w:type="dxa"/>
          </w:tcPr>
          <w:p w:rsidR="004C31F9" w:rsidRPr="00445ABC" w:rsidRDefault="00143E4F" w:rsidP="009761CB">
            <w:pPr>
              <w:jc w:val="both"/>
              <w:rPr>
                <w:rFonts w:cs="Times New Roman"/>
                <w:szCs w:val="28"/>
              </w:rPr>
            </w:pPr>
            <w:r w:rsidRPr="00445ABC">
              <w:rPr>
                <w:rFonts w:cs="Times New Roman"/>
                <w:szCs w:val="28"/>
              </w:rPr>
              <w:t>Nu se aplică</w:t>
            </w:r>
          </w:p>
        </w:tc>
      </w:tr>
      <w:tr w:rsidR="000B575D" w:rsidRPr="007552F4" w:rsidTr="009761CB">
        <w:tc>
          <w:tcPr>
            <w:tcW w:w="2028" w:type="dxa"/>
            <w:vMerge w:val="restart"/>
          </w:tcPr>
          <w:p w:rsidR="000B575D" w:rsidRPr="00445ABC" w:rsidRDefault="000B575D" w:rsidP="009761CB">
            <w:pPr>
              <w:jc w:val="both"/>
              <w:rPr>
                <w:rFonts w:cs="Times New Roman"/>
                <w:szCs w:val="28"/>
              </w:rPr>
            </w:pPr>
            <w:r w:rsidRPr="00445ABC">
              <w:rPr>
                <w:rFonts w:cs="Times New Roman"/>
                <w:szCs w:val="28"/>
              </w:rPr>
              <w:t>4.2.3.3.1. Caracteristicile materialului rulant pentru compatibilitatea cu sistemele de detectare a trenurilor</w:t>
            </w:r>
          </w:p>
          <w:p w:rsidR="000B575D" w:rsidRPr="00445ABC" w:rsidRDefault="000B575D" w:rsidP="009761CB">
            <w:pPr>
              <w:jc w:val="both"/>
              <w:rPr>
                <w:rFonts w:cs="Times New Roman"/>
                <w:szCs w:val="28"/>
              </w:rPr>
            </w:pPr>
          </w:p>
          <w:p w:rsidR="000B575D" w:rsidRPr="00445ABC" w:rsidRDefault="000B575D" w:rsidP="009761CB">
            <w:pPr>
              <w:jc w:val="both"/>
              <w:rPr>
                <w:rFonts w:cs="Times New Roman"/>
                <w:szCs w:val="28"/>
              </w:rPr>
            </w:pPr>
          </w:p>
          <w:p w:rsidR="000B575D" w:rsidRPr="00445ABC" w:rsidRDefault="000B575D" w:rsidP="009761CB">
            <w:pPr>
              <w:jc w:val="both"/>
              <w:rPr>
                <w:rFonts w:cs="Times New Roman"/>
                <w:szCs w:val="28"/>
              </w:rPr>
            </w:pPr>
          </w:p>
          <w:p w:rsidR="000B575D" w:rsidRPr="00445ABC" w:rsidRDefault="000B575D" w:rsidP="009761CB">
            <w:pPr>
              <w:jc w:val="both"/>
              <w:rPr>
                <w:rFonts w:cs="Times New Roman"/>
                <w:szCs w:val="28"/>
              </w:rPr>
            </w:pPr>
          </w:p>
        </w:tc>
        <w:tc>
          <w:tcPr>
            <w:tcW w:w="1998" w:type="dxa"/>
          </w:tcPr>
          <w:p w:rsidR="000B575D" w:rsidRPr="00445ABC" w:rsidRDefault="000B575D" w:rsidP="009761CB">
            <w:pPr>
              <w:jc w:val="both"/>
              <w:rPr>
                <w:rFonts w:cs="Times New Roman"/>
                <w:szCs w:val="28"/>
              </w:rPr>
            </w:pPr>
            <w:r w:rsidRPr="00445ABC">
              <w:rPr>
                <w:rFonts w:cs="Times New Roman"/>
                <w:szCs w:val="28"/>
              </w:rPr>
              <w:t>Compatibilitatea cu sistemele de detectare a trenurilor</w:t>
            </w:r>
          </w:p>
        </w:tc>
        <w:tc>
          <w:tcPr>
            <w:tcW w:w="2472" w:type="dxa"/>
          </w:tcPr>
          <w:p w:rsidR="000B575D" w:rsidRPr="00445ABC" w:rsidRDefault="000B575D" w:rsidP="009761CB">
            <w:pPr>
              <w:jc w:val="both"/>
              <w:rPr>
                <w:rFonts w:cs="Times New Roman"/>
                <w:szCs w:val="28"/>
              </w:rPr>
            </w:pPr>
            <w:r w:rsidRPr="00445ABC">
              <w:rPr>
                <w:rFonts w:cs="Times New Roman"/>
                <w:szCs w:val="28"/>
              </w:rPr>
              <w:t>Nu se aplică</w:t>
            </w:r>
          </w:p>
        </w:tc>
        <w:tc>
          <w:tcPr>
            <w:tcW w:w="2681" w:type="dxa"/>
          </w:tcPr>
          <w:p w:rsidR="000B575D" w:rsidRPr="00445ABC" w:rsidRDefault="000B575D" w:rsidP="009761CB">
            <w:pPr>
              <w:jc w:val="both"/>
              <w:rPr>
                <w:rFonts w:cs="Times New Roman"/>
                <w:szCs w:val="28"/>
              </w:rPr>
            </w:pPr>
            <w:r w:rsidRPr="00445ABC">
              <w:rPr>
                <w:rFonts w:cs="Times New Roman"/>
                <w:szCs w:val="28"/>
              </w:rPr>
              <w:t>Modificarea compatibilităţii declarate cu una sau mai multe dintre următoarele trei sisteme de detectare a trenurilor: — circuite de cale — numărătoare de osii — echipament cu bucle de detecţie</w:t>
            </w:r>
          </w:p>
        </w:tc>
      </w:tr>
      <w:tr w:rsidR="000B575D" w:rsidRPr="00445ABC" w:rsidTr="009761CB">
        <w:tc>
          <w:tcPr>
            <w:tcW w:w="2028" w:type="dxa"/>
            <w:vMerge/>
          </w:tcPr>
          <w:p w:rsidR="000B575D" w:rsidRPr="00445ABC" w:rsidRDefault="000B575D" w:rsidP="009761CB">
            <w:pPr>
              <w:jc w:val="both"/>
              <w:rPr>
                <w:rFonts w:cs="Times New Roman"/>
                <w:szCs w:val="28"/>
              </w:rPr>
            </w:pPr>
          </w:p>
        </w:tc>
        <w:tc>
          <w:tcPr>
            <w:tcW w:w="1998" w:type="dxa"/>
          </w:tcPr>
          <w:p w:rsidR="000B575D" w:rsidRPr="00445ABC" w:rsidRDefault="000B575D" w:rsidP="009761CB">
            <w:pPr>
              <w:jc w:val="both"/>
              <w:rPr>
                <w:rFonts w:cs="Times New Roman"/>
                <w:szCs w:val="28"/>
              </w:rPr>
            </w:pPr>
            <w:r w:rsidRPr="00445ABC">
              <w:rPr>
                <w:rFonts w:cs="Times New Roman"/>
                <w:szCs w:val="28"/>
              </w:rPr>
              <w:t>Lubrifierea buzei de bandaj</w:t>
            </w:r>
          </w:p>
        </w:tc>
        <w:tc>
          <w:tcPr>
            <w:tcW w:w="2472" w:type="dxa"/>
          </w:tcPr>
          <w:p w:rsidR="000B575D" w:rsidRPr="00445ABC" w:rsidRDefault="000B575D" w:rsidP="009761CB">
            <w:pPr>
              <w:jc w:val="both"/>
              <w:rPr>
                <w:rFonts w:cs="Times New Roman"/>
                <w:szCs w:val="28"/>
              </w:rPr>
            </w:pPr>
            <w:r w:rsidRPr="00445ABC">
              <w:rPr>
                <w:rFonts w:cs="Times New Roman"/>
                <w:szCs w:val="28"/>
              </w:rPr>
              <w:t>Instalarea/înlăturarea funcţiei de lubrifiere a buzei de bandaj</w:t>
            </w:r>
          </w:p>
        </w:tc>
        <w:tc>
          <w:tcPr>
            <w:tcW w:w="2681" w:type="dxa"/>
          </w:tcPr>
          <w:p w:rsidR="000B575D" w:rsidRPr="00445ABC" w:rsidRDefault="000B575D" w:rsidP="009761CB">
            <w:pPr>
              <w:jc w:val="both"/>
              <w:rPr>
                <w:rFonts w:cs="Times New Roman"/>
                <w:szCs w:val="28"/>
              </w:rPr>
            </w:pPr>
            <w:r w:rsidRPr="00445ABC">
              <w:rPr>
                <w:rFonts w:cs="Times New Roman"/>
                <w:szCs w:val="28"/>
              </w:rPr>
              <w:t>Nu se aplică</w:t>
            </w:r>
          </w:p>
        </w:tc>
      </w:tr>
      <w:tr w:rsidR="000B575D" w:rsidRPr="007552F4" w:rsidTr="009761CB">
        <w:tc>
          <w:tcPr>
            <w:tcW w:w="2028" w:type="dxa"/>
            <w:vMerge/>
          </w:tcPr>
          <w:p w:rsidR="000B575D" w:rsidRPr="00445ABC" w:rsidRDefault="000B575D" w:rsidP="009761CB">
            <w:pPr>
              <w:jc w:val="both"/>
              <w:rPr>
                <w:rFonts w:cs="Times New Roman"/>
                <w:szCs w:val="28"/>
              </w:rPr>
            </w:pPr>
          </w:p>
        </w:tc>
        <w:tc>
          <w:tcPr>
            <w:tcW w:w="1998" w:type="dxa"/>
          </w:tcPr>
          <w:p w:rsidR="000B575D" w:rsidRPr="00445ABC" w:rsidRDefault="000B575D" w:rsidP="009761CB">
            <w:pPr>
              <w:jc w:val="both"/>
              <w:rPr>
                <w:rFonts w:cs="Times New Roman"/>
                <w:szCs w:val="28"/>
              </w:rPr>
            </w:pPr>
            <w:r w:rsidRPr="00445ABC">
              <w:rPr>
                <w:rFonts w:cs="Times New Roman"/>
                <w:szCs w:val="28"/>
              </w:rPr>
              <w:t>Posibilitatea de a împiedica utilizarea lubrifierii buzei de bandaj</w:t>
            </w:r>
          </w:p>
        </w:tc>
        <w:tc>
          <w:tcPr>
            <w:tcW w:w="2472" w:type="dxa"/>
          </w:tcPr>
          <w:p w:rsidR="000B575D" w:rsidRPr="00445ABC" w:rsidRDefault="000B575D" w:rsidP="009761CB">
            <w:pPr>
              <w:jc w:val="both"/>
              <w:rPr>
                <w:rFonts w:cs="Times New Roman"/>
                <w:szCs w:val="28"/>
              </w:rPr>
            </w:pPr>
            <w:r w:rsidRPr="00445ABC">
              <w:rPr>
                <w:rFonts w:cs="Times New Roman"/>
                <w:szCs w:val="28"/>
              </w:rPr>
              <w:t>Nu se aplică</w:t>
            </w:r>
          </w:p>
        </w:tc>
        <w:tc>
          <w:tcPr>
            <w:tcW w:w="2681" w:type="dxa"/>
          </w:tcPr>
          <w:p w:rsidR="000B575D" w:rsidRPr="00445ABC" w:rsidRDefault="000B575D" w:rsidP="009761CB">
            <w:pPr>
              <w:jc w:val="both"/>
              <w:rPr>
                <w:rFonts w:cs="Times New Roman"/>
                <w:szCs w:val="28"/>
              </w:rPr>
            </w:pPr>
            <w:r w:rsidRPr="00445ABC">
              <w:rPr>
                <w:rFonts w:cs="Times New Roman"/>
                <w:szCs w:val="28"/>
              </w:rPr>
              <w:t>Instalarea/înlăturarea comenzii care împiedică utilizarea lubrifierii buzei de bandaj</w:t>
            </w:r>
          </w:p>
        </w:tc>
      </w:tr>
      <w:tr w:rsidR="005619A8" w:rsidRPr="007552F4" w:rsidTr="009761CB">
        <w:tc>
          <w:tcPr>
            <w:tcW w:w="2028" w:type="dxa"/>
          </w:tcPr>
          <w:p w:rsidR="005619A8" w:rsidRPr="00445ABC" w:rsidRDefault="00143E4F" w:rsidP="009761CB">
            <w:pPr>
              <w:jc w:val="both"/>
              <w:rPr>
                <w:rFonts w:cs="Times New Roman"/>
                <w:szCs w:val="28"/>
              </w:rPr>
            </w:pPr>
            <w:r w:rsidRPr="00445ABC">
              <w:rPr>
                <w:rFonts w:cs="Times New Roman"/>
                <w:szCs w:val="28"/>
              </w:rPr>
              <w:t>4.2.3.3.2. Monitorizarea stării lagărului de osie</w:t>
            </w:r>
          </w:p>
        </w:tc>
        <w:tc>
          <w:tcPr>
            <w:tcW w:w="1998" w:type="dxa"/>
          </w:tcPr>
          <w:p w:rsidR="005619A8" w:rsidRPr="00445ABC" w:rsidRDefault="00143E4F" w:rsidP="009761CB">
            <w:pPr>
              <w:jc w:val="both"/>
              <w:rPr>
                <w:rFonts w:cs="Times New Roman"/>
                <w:szCs w:val="28"/>
              </w:rPr>
            </w:pPr>
            <w:r w:rsidRPr="00445ABC">
              <w:rPr>
                <w:rFonts w:cs="Times New Roman"/>
                <w:szCs w:val="28"/>
              </w:rPr>
              <w:t>istem de detectare la bord</w:t>
            </w:r>
          </w:p>
        </w:tc>
        <w:tc>
          <w:tcPr>
            <w:tcW w:w="2472" w:type="dxa"/>
          </w:tcPr>
          <w:p w:rsidR="005619A8" w:rsidRPr="00445ABC" w:rsidRDefault="00143E4F" w:rsidP="009761CB">
            <w:pPr>
              <w:jc w:val="both"/>
              <w:rPr>
                <w:rFonts w:cs="Times New Roman"/>
                <w:szCs w:val="28"/>
              </w:rPr>
            </w:pPr>
            <w:r w:rsidRPr="00445ABC">
              <w:rPr>
                <w:rFonts w:cs="Times New Roman"/>
                <w:szCs w:val="28"/>
              </w:rPr>
              <w:t>Instalarea sistemului de detectare la bord</w:t>
            </w:r>
          </w:p>
        </w:tc>
        <w:tc>
          <w:tcPr>
            <w:tcW w:w="2681" w:type="dxa"/>
          </w:tcPr>
          <w:p w:rsidR="005619A8" w:rsidRPr="00445ABC" w:rsidRDefault="00143E4F" w:rsidP="009761CB">
            <w:pPr>
              <w:jc w:val="both"/>
              <w:rPr>
                <w:rFonts w:cs="Times New Roman"/>
                <w:szCs w:val="28"/>
              </w:rPr>
            </w:pPr>
            <w:r w:rsidRPr="00445ABC">
              <w:rPr>
                <w:rFonts w:cs="Times New Roman"/>
                <w:szCs w:val="28"/>
              </w:rPr>
              <w:t>Înlăturarea sistemului de detectare la bord declarat</w:t>
            </w:r>
          </w:p>
        </w:tc>
      </w:tr>
      <w:tr w:rsidR="000B575D" w:rsidRPr="007552F4" w:rsidTr="009761CB">
        <w:tc>
          <w:tcPr>
            <w:tcW w:w="2028" w:type="dxa"/>
            <w:vMerge w:val="restart"/>
          </w:tcPr>
          <w:p w:rsidR="000B575D" w:rsidRPr="00445ABC" w:rsidRDefault="000B575D" w:rsidP="009761CB">
            <w:pPr>
              <w:jc w:val="both"/>
              <w:rPr>
                <w:rFonts w:cs="Times New Roman"/>
                <w:szCs w:val="28"/>
              </w:rPr>
            </w:pPr>
            <w:r w:rsidRPr="00445ABC">
              <w:rPr>
                <w:rFonts w:cs="Times New Roman"/>
                <w:szCs w:val="28"/>
              </w:rPr>
              <w:t>4.2.3.4. Comportamentul dinamic al materialului rulant</w:t>
            </w:r>
          </w:p>
        </w:tc>
        <w:tc>
          <w:tcPr>
            <w:tcW w:w="1998" w:type="dxa"/>
          </w:tcPr>
          <w:p w:rsidR="000B575D" w:rsidRPr="00445ABC" w:rsidRDefault="000B575D" w:rsidP="009761CB">
            <w:pPr>
              <w:jc w:val="both"/>
              <w:rPr>
                <w:rFonts w:cs="Times New Roman"/>
                <w:szCs w:val="28"/>
              </w:rPr>
            </w:pPr>
            <w:r w:rsidRPr="00445ABC">
              <w:rPr>
                <w:rFonts w:cs="Times New Roman"/>
                <w:szCs w:val="28"/>
              </w:rPr>
              <w:t>Combinaţia de viteză maximă și de insuficienţă de supraînălţare maximă pentru care a fost evaluat vehiculul</w:t>
            </w:r>
          </w:p>
        </w:tc>
        <w:tc>
          <w:tcPr>
            <w:tcW w:w="2472" w:type="dxa"/>
          </w:tcPr>
          <w:p w:rsidR="000B575D" w:rsidRPr="00445ABC" w:rsidRDefault="000B575D" w:rsidP="009761CB">
            <w:pPr>
              <w:jc w:val="both"/>
              <w:rPr>
                <w:rFonts w:cs="Times New Roman"/>
                <w:szCs w:val="28"/>
              </w:rPr>
            </w:pPr>
            <w:r w:rsidRPr="00445ABC">
              <w:rPr>
                <w:rFonts w:cs="Times New Roman"/>
                <w:szCs w:val="28"/>
              </w:rPr>
              <w:t>Nu se aplică</w:t>
            </w:r>
          </w:p>
        </w:tc>
        <w:tc>
          <w:tcPr>
            <w:tcW w:w="2681" w:type="dxa"/>
          </w:tcPr>
          <w:p w:rsidR="000B575D" w:rsidRPr="00445ABC" w:rsidRDefault="000B575D" w:rsidP="009761CB">
            <w:pPr>
              <w:jc w:val="both"/>
              <w:rPr>
                <w:rFonts w:cs="Times New Roman"/>
                <w:szCs w:val="28"/>
              </w:rPr>
            </w:pPr>
            <w:r w:rsidRPr="00445ABC">
              <w:rPr>
                <w:rFonts w:cs="Times New Roman"/>
                <w:szCs w:val="28"/>
              </w:rPr>
              <w:t>Sporirea vitezei maxime cu peste 15 km/h sau modi ficarea cu mai mult de ± 10 % a insuficienţei de supraînălţare admisibile maxime</w:t>
            </w:r>
          </w:p>
        </w:tc>
      </w:tr>
      <w:tr w:rsidR="000B575D" w:rsidRPr="007552F4" w:rsidTr="009761CB">
        <w:tc>
          <w:tcPr>
            <w:tcW w:w="2028" w:type="dxa"/>
            <w:vMerge/>
          </w:tcPr>
          <w:p w:rsidR="000B575D" w:rsidRPr="00445ABC" w:rsidRDefault="000B575D" w:rsidP="009761CB">
            <w:pPr>
              <w:jc w:val="both"/>
              <w:rPr>
                <w:rFonts w:cs="Times New Roman"/>
                <w:szCs w:val="28"/>
              </w:rPr>
            </w:pPr>
          </w:p>
        </w:tc>
        <w:tc>
          <w:tcPr>
            <w:tcW w:w="1998" w:type="dxa"/>
          </w:tcPr>
          <w:p w:rsidR="000B575D" w:rsidRPr="00445ABC" w:rsidRDefault="000B575D" w:rsidP="009761CB">
            <w:pPr>
              <w:jc w:val="both"/>
              <w:rPr>
                <w:rFonts w:cs="Times New Roman"/>
                <w:szCs w:val="28"/>
              </w:rPr>
            </w:pPr>
            <w:r w:rsidRPr="00445ABC">
              <w:rPr>
                <w:rFonts w:cs="Times New Roman"/>
                <w:szCs w:val="28"/>
              </w:rPr>
              <w:t>Înclinaţia șinei</w:t>
            </w:r>
          </w:p>
        </w:tc>
        <w:tc>
          <w:tcPr>
            <w:tcW w:w="2472" w:type="dxa"/>
          </w:tcPr>
          <w:p w:rsidR="000B575D" w:rsidRPr="00445ABC" w:rsidRDefault="000B575D" w:rsidP="009761CB">
            <w:pPr>
              <w:jc w:val="both"/>
              <w:rPr>
                <w:rFonts w:cs="Times New Roman"/>
                <w:szCs w:val="28"/>
              </w:rPr>
            </w:pPr>
            <w:r w:rsidRPr="00445ABC">
              <w:rPr>
                <w:rFonts w:cs="Times New Roman"/>
                <w:szCs w:val="28"/>
              </w:rPr>
              <w:t>Nu se aplică</w:t>
            </w:r>
          </w:p>
        </w:tc>
        <w:tc>
          <w:tcPr>
            <w:tcW w:w="2681" w:type="dxa"/>
          </w:tcPr>
          <w:p w:rsidR="000B575D" w:rsidRPr="00445ABC" w:rsidRDefault="000B575D" w:rsidP="009761CB">
            <w:pPr>
              <w:jc w:val="both"/>
              <w:rPr>
                <w:rFonts w:cs="Times New Roman"/>
                <w:szCs w:val="28"/>
              </w:rPr>
            </w:pPr>
            <w:r w:rsidRPr="00445ABC">
              <w:rPr>
                <w:rFonts w:cs="Times New Roman"/>
                <w:szCs w:val="28"/>
              </w:rPr>
              <w:t>Modificarea înclinaţiei (încli naţiilor) șinei cu care este conform vehiculul ( 1 )</w:t>
            </w:r>
          </w:p>
        </w:tc>
      </w:tr>
      <w:tr w:rsidR="00143E4F" w:rsidRPr="007552F4" w:rsidTr="009761CB">
        <w:tc>
          <w:tcPr>
            <w:tcW w:w="2028" w:type="dxa"/>
          </w:tcPr>
          <w:p w:rsidR="00143E4F" w:rsidRPr="00445ABC" w:rsidRDefault="00E50186" w:rsidP="009761CB">
            <w:pPr>
              <w:jc w:val="both"/>
              <w:rPr>
                <w:rFonts w:cs="Times New Roman"/>
                <w:szCs w:val="28"/>
              </w:rPr>
            </w:pPr>
            <w:r w:rsidRPr="00445ABC">
              <w:rPr>
                <w:rFonts w:cs="Times New Roman"/>
                <w:szCs w:val="28"/>
              </w:rPr>
              <w:t xml:space="preserve">4.2.3.5.2.1. Caracteristicile </w:t>
            </w:r>
            <w:r w:rsidRPr="00445ABC">
              <w:rPr>
                <w:rFonts w:cs="Times New Roman"/>
                <w:szCs w:val="28"/>
              </w:rPr>
              <w:lastRenderedPageBreak/>
              <w:t>mecanice și geometrice ale osiilor montate</w:t>
            </w:r>
          </w:p>
        </w:tc>
        <w:tc>
          <w:tcPr>
            <w:tcW w:w="1998" w:type="dxa"/>
          </w:tcPr>
          <w:p w:rsidR="00143E4F" w:rsidRPr="00445ABC" w:rsidRDefault="006F3C8C" w:rsidP="009761CB">
            <w:pPr>
              <w:jc w:val="both"/>
              <w:rPr>
                <w:rFonts w:cs="Times New Roman"/>
                <w:szCs w:val="28"/>
              </w:rPr>
            </w:pPr>
            <w:r w:rsidRPr="00445ABC">
              <w:rPr>
                <w:rFonts w:cs="Times New Roman"/>
                <w:szCs w:val="28"/>
              </w:rPr>
              <w:lastRenderedPageBreak/>
              <w:t>Ecartamentul osiei montate</w:t>
            </w:r>
          </w:p>
        </w:tc>
        <w:tc>
          <w:tcPr>
            <w:tcW w:w="2472" w:type="dxa"/>
          </w:tcPr>
          <w:p w:rsidR="00143E4F" w:rsidRPr="00445ABC" w:rsidRDefault="007B38BD" w:rsidP="009761CB">
            <w:pPr>
              <w:jc w:val="both"/>
              <w:rPr>
                <w:rFonts w:cs="Times New Roman"/>
                <w:szCs w:val="28"/>
              </w:rPr>
            </w:pPr>
            <w:r w:rsidRPr="00445ABC">
              <w:rPr>
                <w:rFonts w:cs="Times New Roman"/>
                <w:szCs w:val="28"/>
              </w:rPr>
              <w:t>Nu se aplică</w:t>
            </w:r>
          </w:p>
        </w:tc>
        <w:tc>
          <w:tcPr>
            <w:tcW w:w="2681" w:type="dxa"/>
          </w:tcPr>
          <w:p w:rsidR="00143E4F" w:rsidRPr="00445ABC" w:rsidRDefault="006F3C8C" w:rsidP="009761CB">
            <w:pPr>
              <w:jc w:val="both"/>
              <w:rPr>
                <w:rFonts w:cs="Times New Roman"/>
                <w:szCs w:val="28"/>
              </w:rPr>
            </w:pPr>
            <w:r w:rsidRPr="00445ABC">
              <w:rPr>
                <w:rFonts w:cs="Times New Roman"/>
                <w:szCs w:val="28"/>
              </w:rPr>
              <w:t xml:space="preserve">Modificarea ecartamentului cu care </w:t>
            </w:r>
            <w:r w:rsidRPr="00445ABC">
              <w:rPr>
                <w:rFonts w:cs="Times New Roman"/>
                <w:szCs w:val="28"/>
              </w:rPr>
              <w:lastRenderedPageBreak/>
              <w:t>este compatibilă osia montată</w:t>
            </w:r>
          </w:p>
        </w:tc>
      </w:tr>
      <w:tr w:rsidR="00143E4F" w:rsidRPr="00445ABC" w:rsidTr="009761CB">
        <w:tc>
          <w:tcPr>
            <w:tcW w:w="2028" w:type="dxa"/>
          </w:tcPr>
          <w:p w:rsidR="00143E4F" w:rsidRPr="00445ABC" w:rsidRDefault="00E50186" w:rsidP="009761CB">
            <w:pPr>
              <w:jc w:val="both"/>
              <w:rPr>
                <w:rFonts w:cs="Times New Roman"/>
                <w:szCs w:val="28"/>
              </w:rPr>
            </w:pPr>
            <w:r w:rsidRPr="00445ABC">
              <w:rPr>
                <w:rFonts w:cs="Times New Roman"/>
                <w:szCs w:val="28"/>
              </w:rPr>
              <w:lastRenderedPageBreak/>
              <w:t>4.2.3.5.2.2. Caracteristicile roţilor</w:t>
            </w:r>
          </w:p>
        </w:tc>
        <w:tc>
          <w:tcPr>
            <w:tcW w:w="1998" w:type="dxa"/>
          </w:tcPr>
          <w:p w:rsidR="00143E4F" w:rsidRPr="00445ABC" w:rsidRDefault="00E50186" w:rsidP="009761CB">
            <w:pPr>
              <w:jc w:val="both"/>
              <w:rPr>
                <w:rFonts w:cs="Times New Roman"/>
                <w:szCs w:val="28"/>
              </w:rPr>
            </w:pPr>
            <w:r w:rsidRPr="00445ABC">
              <w:rPr>
                <w:rFonts w:cs="Times New Roman"/>
                <w:szCs w:val="28"/>
              </w:rPr>
              <w:t>Diametrul minim obligatoriu al roţilor în exploatare</w:t>
            </w:r>
          </w:p>
        </w:tc>
        <w:tc>
          <w:tcPr>
            <w:tcW w:w="2472" w:type="dxa"/>
          </w:tcPr>
          <w:p w:rsidR="00143E4F" w:rsidRPr="00445ABC" w:rsidRDefault="00E50186" w:rsidP="009761CB">
            <w:pPr>
              <w:jc w:val="both"/>
              <w:rPr>
                <w:rFonts w:cs="Times New Roman"/>
                <w:szCs w:val="28"/>
              </w:rPr>
            </w:pPr>
            <w:r w:rsidRPr="00445ABC">
              <w:rPr>
                <w:rFonts w:cs="Times New Roman"/>
                <w:szCs w:val="28"/>
              </w:rPr>
              <w:t>Modificarea diametrului minim obligatoriu în exploatare cu mai mult de ± 10 mm</w:t>
            </w:r>
          </w:p>
        </w:tc>
        <w:tc>
          <w:tcPr>
            <w:tcW w:w="2681" w:type="dxa"/>
          </w:tcPr>
          <w:p w:rsidR="00143E4F" w:rsidRPr="00445ABC" w:rsidRDefault="00E50186" w:rsidP="009761CB">
            <w:pPr>
              <w:jc w:val="both"/>
              <w:rPr>
                <w:rFonts w:cs="Times New Roman"/>
                <w:szCs w:val="28"/>
              </w:rPr>
            </w:pPr>
            <w:r w:rsidRPr="00445ABC">
              <w:rPr>
                <w:rFonts w:cs="Times New Roman"/>
                <w:szCs w:val="28"/>
              </w:rPr>
              <w:t>Nu se aplică</w:t>
            </w:r>
          </w:p>
        </w:tc>
      </w:tr>
      <w:tr w:rsidR="00143E4F" w:rsidRPr="007552F4" w:rsidTr="009761CB">
        <w:tc>
          <w:tcPr>
            <w:tcW w:w="2028" w:type="dxa"/>
          </w:tcPr>
          <w:p w:rsidR="00143E4F" w:rsidRPr="00445ABC" w:rsidRDefault="00E50186" w:rsidP="009761CB">
            <w:pPr>
              <w:jc w:val="both"/>
              <w:rPr>
                <w:rFonts w:cs="Times New Roman"/>
                <w:szCs w:val="28"/>
              </w:rPr>
            </w:pPr>
            <w:r w:rsidRPr="00445ABC">
              <w:rPr>
                <w:rFonts w:cs="Times New Roman"/>
                <w:szCs w:val="28"/>
              </w:rPr>
              <w:t>4.2.3.5.2.3. Sisteme automate cu ecartament variabil</w:t>
            </w:r>
          </w:p>
        </w:tc>
        <w:tc>
          <w:tcPr>
            <w:tcW w:w="1998" w:type="dxa"/>
          </w:tcPr>
          <w:p w:rsidR="00143E4F" w:rsidRPr="00445ABC" w:rsidRDefault="00AD6555" w:rsidP="009761CB">
            <w:pPr>
              <w:jc w:val="both"/>
              <w:rPr>
                <w:rFonts w:cs="Times New Roman"/>
                <w:szCs w:val="28"/>
              </w:rPr>
            </w:pPr>
            <w:r w:rsidRPr="00445ABC">
              <w:rPr>
                <w:rFonts w:cs="Times New Roman"/>
                <w:szCs w:val="28"/>
              </w:rPr>
              <w:t>Instalaţie de comutare a ecar</w:t>
            </w:r>
            <w:r w:rsidR="00E50186" w:rsidRPr="00445ABC">
              <w:rPr>
                <w:rFonts w:cs="Times New Roman"/>
                <w:szCs w:val="28"/>
              </w:rPr>
              <w:t>tamentului osiei montate</w:t>
            </w:r>
          </w:p>
        </w:tc>
        <w:tc>
          <w:tcPr>
            <w:tcW w:w="2472" w:type="dxa"/>
          </w:tcPr>
          <w:p w:rsidR="00143E4F" w:rsidRPr="00445ABC" w:rsidRDefault="00AD6555" w:rsidP="009761CB">
            <w:pPr>
              <w:jc w:val="both"/>
              <w:rPr>
                <w:rFonts w:cs="Times New Roman"/>
                <w:szCs w:val="28"/>
              </w:rPr>
            </w:pPr>
            <w:r w:rsidRPr="00445ABC">
              <w:rPr>
                <w:rFonts w:cs="Times New Roman"/>
                <w:szCs w:val="28"/>
              </w:rPr>
              <w:t>Modificare a vehiculului care conduce la o modificare a instalaţiei (instalaţiilor) de comutare cu care este compa tibilă osia montată</w:t>
            </w:r>
          </w:p>
        </w:tc>
        <w:tc>
          <w:tcPr>
            <w:tcW w:w="2681" w:type="dxa"/>
          </w:tcPr>
          <w:p w:rsidR="00143E4F" w:rsidRPr="00445ABC" w:rsidRDefault="00AD6555" w:rsidP="009761CB">
            <w:pPr>
              <w:jc w:val="both"/>
              <w:rPr>
                <w:rFonts w:cs="Times New Roman"/>
                <w:szCs w:val="28"/>
              </w:rPr>
            </w:pPr>
            <w:r w:rsidRPr="00445ABC">
              <w:rPr>
                <w:rFonts w:cs="Times New Roman"/>
                <w:szCs w:val="28"/>
              </w:rPr>
              <w:t>Modificarea ecartamentului (ecartamentelor) cu care este compatibilă osia montată</w:t>
            </w:r>
          </w:p>
        </w:tc>
      </w:tr>
      <w:tr w:rsidR="00143E4F" w:rsidRPr="00445ABC" w:rsidTr="009761CB">
        <w:tc>
          <w:tcPr>
            <w:tcW w:w="2028" w:type="dxa"/>
          </w:tcPr>
          <w:p w:rsidR="00143E4F" w:rsidRPr="00445ABC" w:rsidRDefault="00AD6555" w:rsidP="009761CB">
            <w:pPr>
              <w:jc w:val="both"/>
              <w:rPr>
                <w:rFonts w:cs="Times New Roman"/>
                <w:szCs w:val="28"/>
              </w:rPr>
            </w:pPr>
            <w:r w:rsidRPr="00445ABC">
              <w:rPr>
                <w:rFonts w:cs="Times New Roman"/>
                <w:szCs w:val="28"/>
              </w:rPr>
              <w:t>4.2.3.6. Raza minimă a curbei</w:t>
            </w:r>
          </w:p>
        </w:tc>
        <w:tc>
          <w:tcPr>
            <w:tcW w:w="1998" w:type="dxa"/>
          </w:tcPr>
          <w:p w:rsidR="00143E4F" w:rsidRPr="00445ABC" w:rsidRDefault="00AD6555" w:rsidP="009761CB">
            <w:pPr>
              <w:jc w:val="both"/>
              <w:rPr>
                <w:rFonts w:cs="Times New Roman"/>
                <w:szCs w:val="28"/>
              </w:rPr>
            </w:pPr>
            <w:r w:rsidRPr="00445ABC">
              <w:rPr>
                <w:rFonts w:cs="Times New Roman"/>
                <w:szCs w:val="28"/>
              </w:rPr>
              <w:t>Capacitatea privind raza minimă a curbei pe orizontală</w:t>
            </w:r>
          </w:p>
        </w:tc>
        <w:tc>
          <w:tcPr>
            <w:tcW w:w="2472" w:type="dxa"/>
          </w:tcPr>
          <w:p w:rsidR="00143E4F" w:rsidRPr="00445ABC" w:rsidRDefault="00AD6555" w:rsidP="009761CB">
            <w:pPr>
              <w:jc w:val="both"/>
              <w:rPr>
                <w:rFonts w:cs="Times New Roman"/>
                <w:szCs w:val="28"/>
              </w:rPr>
            </w:pPr>
            <w:r w:rsidRPr="00445ABC">
              <w:rPr>
                <w:rFonts w:cs="Times New Roman"/>
                <w:szCs w:val="28"/>
              </w:rPr>
              <w:t>Sporirea razei minime a curbei pe orizontală cu mai mult de 5 m</w:t>
            </w:r>
          </w:p>
        </w:tc>
        <w:tc>
          <w:tcPr>
            <w:tcW w:w="2681" w:type="dxa"/>
          </w:tcPr>
          <w:p w:rsidR="00143E4F" w:rsidRPr="00445ABC" w:rsidRDefault="00AD6555" w:rsidP="009761CB">
            <w:pPr>
              <w:jc w:val="both"/>
              <w:rPr>
                <w:rFonts w:cs="Times New Roman"/>
                <w:szCs w:val="28"/>
              </w:rPr>
            </w:pPr>
            <w:r w:rsidRPr="00445ABC">
              <w:rPr>
                <w:rFonts w:cs="Times New Roman"/>
                <w:szCs w:val="28"/>
              </w:rPr>
              <w:t>Nu se aplică</w:t>
            </w:r>
          </w:p>
        </w:tc>
      </w:tr>
      <w:tr w:rsidR="00143E4F" w:rsidRPr="00445ABC" w:rsidTr="009761CB">
        <w:tc>
          <w:tcPr>
            <w:tcW w:w="2028" w:type="dxa"/>
          </w:tcPr>
          <w:p w:rsidR="00143E4F" w:rsidRPr="00445ABC" w:rsidRDefault="00AD6555" w:rsidP="009761CB">
            <w:pPr>
              <w:jc w:val="both"/>
              <w:rPr>
                <w:rFonts w:cs="Times New Roman"/>
                <w:szCs w:val="28"/>
              </w:rPr>
            </w:pPr>
            <w:r w:rsidRPr="00445ABC">
              <w:rPr>
                <w:rFonts w:cs="Times New Roman"/>
                <w:szCs w:val="28"/>
              </w:rPr>
              <w:t>4.2.4.5.1. Performanţa de frânare – cerinţe generale</w:t>
            </w:r>
          </w:p>
        </w:tc>
        <w:tc>
          <w:tcPr>
            <w:tcW w:w="1998" w:type="dxa"/>
          </w:tcPr>
          <w:p w:rsidR="00143E4F" w:rsidRPr="00445ABC" w:rsidRDefault="00AD6555" w:rsidP="009761CB">
            <w:pPr>
              <w:jc w:val="both"/>
              <w:rPr>
                <w:rFonts w:cs="Times New Roman"/>
                <w:szCs w:val="28"/>
              </w:rPr>
            </w:pPr>
            <w:r w:rsidRPr="00445ABC">
              <w:rPr>
                <w:rFonts w:cs="Times New Roman"/>
                <w:szCs w:val="28"/>
              </w:rPr>
              <w:t>Deceleraţia medie maximă</w:t>
            </w:r>
          </w:p>
        </w:tc>
        <w:tc>
          <w:tcPr>
            <w:tcW w:w="2472" w:type="dxa"/>
          </w:tcPr>
          <w:p w:rsidR="00143E4F" w:rsidRPr="00445ABC" w:rsidRDefault="00AD6555" w:rsidP="009761CB">
            <w:pPr>
              <w:jc w:val="both"/>
              <w:rPr>
                <w:rFonts w:cs="Times New Roman"/>
                <w:szCs w:val="28"/>
              </w:rPr>
            </w:pPr>
            <w:r w:rsidRPr="00445ABC">
              <w:rPr>
                <w:rFonts w:cs="Times New Roman"/>
                <w:szCs w:val="28"/>
              </w:rPr>
              <w:t>Modificarea cu mai mult de ± 10 % a deceleraţiei medii maxime a frânei</w:t>
            </w:r>
          </w:p>
        </w:tc>
        <w:tc>
          <w:tcPr>
            <w:tcW w:w="2681" w:type="dxa"/>
          </w:tcPr>
          <w:p w:rsidR="00143E4F" w:rsidRPr="00445ABC" w:rsidRDefault="00AD6555" w:rsidP="009761CB">
            <w:pPr>
              <w:jc w:val="both"/>
              <w:rPr>
                <w:rFonts w:cs="Times New Roman"/>
                <w:szCs w:val="28"/>
              </w:rPr>
            </w:pPr>
            <w:r w:rsidRPr="00445ABC">
              <w:rPr>
                <w:rFonts w:cs="Times New Roman"/>
                <w:szCs w:val="28"/>
              </w:rPr>
              <w:t>Nu se aplică</w:t>
            </w:r>
          </w:p>
        </w:tc>
      </w:tr>
      <w:tr w:rsidR="00143E4F" w:rsidRPr="00445ABC" w:rsidTr="009761CB">
        <w:tc>
          <w:tcPr>
            <w:tcW w:w="2028" w:type="dxa"/>
          </w:tcPr>
          <w:p w:rsidR="00143E4F" w:rsidRPr="00445ABC" w:rsidRDefault="00AD6555" w:rsidP="009761CB">
            <w:pPr>
              <w:jc w:val="both"/>
              <w:rPr>
                <w:rFonts w:cs="Times New Roman"/>
                <w:szCs w:val="28"/>
              </w:rPr>
            </w:pPr>
            <w:r w:rsidRPr="00445ABC">
              <w:rPr>
                <w:rFonts w:cs="Times New Roman"/>
                <w:szCs w:val="28"/>
              </w:rPr>
              <w:t>4.2.4.5.2. Performanţa de frânare – frânarea de urgenţă</w:t>
            </w:r>
          </w:p>
        </w:tc>
        <w:tc>
          <w:tcPr>
            <w:tcW w:w="1998" w:type="dxa"/>
          </w:tcPr>
          <w:p w:rsidR="00143E4F" w:rsidRPr="00445ABC" w:rsidRDefault="00AD6555" w:rsidP="009761CB">
            <w:pPr>
              <w:jc w:val="both"/>
              <w:rPr>
                <w:rFonts w:cs="Times New Roman"/>
                <w:szCs w:val="28"/>
              </w:rPr>
            </w:pPr>
            <w:r w:rsidRPr="00445ABC">
              <w:rPr>
                <w:rFonts w:cs="Times New Roman"/>
                <w:szCs w:val="28"/>
              </w:rPr>
              <w:t>Distanţa de oprire și profilul de decelerare pentru fiecare condiţie de sarcină, per viteză maximă prin construcţie</w:t>
            </w:r>
          </w:p>
        </w:tc>
        <w:tc>
          <w:tcPr>
            <w:tcW w:w="2472" w:type="dxa"/>
          </w:tcPr>
          <w:p w:rsidR="00143E4F" w:rsidRPr="00445ABC" w:rsidRDefault="00AD6555" w:rsidP="009761CB">
            <w:pPr>
              <w:jc w:val="both"/>
              <w:rPr>
                <w:rFonts w:cs="Times New Roman"/>
                <w:szCs w:val="28"/>
              </w:rPr>
            </w:pPr>
            <w:r w:rsidRPr="00445ABC">
              <w:rPr>
                <w:rFonts w:cs="Times New Roman"/>
                <w:szCs w:val="28"/>
              </w:rPr>
              <w:t>Modificarea cu mai mult de ± 10 % a distanţei de oprire Notă: procentul de greutate frânată (denumit și „lambda” sau „procentul de masă frânată”) sau masa frânată pot fi de asemenea utilizate și pot fi derivate prin calcul (direct sau prin intermediul distanţei de oprire) din profi lurile de decelerare. Modificarea admisă este aceeași (± 10 %)</w:t>
            </w:r>
          </w:p>
        </w:tc>
        <w:tc>
          <w:tcPr>
            <w:tcW w:w="2681" w:type="dxa"/>
          </w:tcPr>
          <w:p w:rsidR="00143E4F" w:rsidRPr="00445ABC" w:rsidRDefault="00AD6555" w:rsidP="009761CB">
            <w:pPr>
              <w:jc w:val="both"/>
              <w:rPr>
                <w:rFonts w:cs="Times New Roman"/>
                <w:szCs w:val="28"/>
              </w:rPr>
            </w:pPr>
            <w:r w:rsidRPr="00445ABC">
              <w:rPr>
                <w:rFonts w:cs="Times New Roman"/>
                <w:szCs w:val="28"/>
              </w:rPr>
              <w:t>Nu se aplică</w:t>
            </w:r>
          </w:p>
        </w:tc>
      </w:tr>
      <w:tr w:rsidR="00143E4F" w:rsidRPr="00445ABC" w:rsidTr="009761CB">
        <w:tc>
          <w:tcPr>
            <w:tcW w:w="2028" w:type="dxa"/>
          </w:tcPr>
          <w:p w:rsidR="00143E4F" w:rsidRPr="00445ABC" w:rsidRDefault="00AD6555" w:rsidP="009761CB">
            <w:pPr>
              <w:jc w:val="both"/>
              <w:rPr>
                <w:rFonts w:cs="Times New Roman"/>
                <w:szCs w:val="28"/>
              </w:rPr>
            </w:pPr>
            <w:r w:rsidRPr="00445ABC">
              <w:rPr>
                <w:rFonts w:cs="Times New Roman"/>
                <w:szCs w:val="28"/>
              </w:rPr>
              <w:lastRenderedPageBreak/>
              <w:t>4.2.4.5.3. Performanţa de frânare – frânarea de serviciu</w:t>
            </w:r>
          </w:p>
        </w:tc>
        <w:tc>
          <w:tcPr>
            <w:tcW w:w="1998" w:type="dxa"/>
          </w:tcPr>
          <w:p w:rsidR="00AD6555" w:rsidRPr="00445ABC" w:rsidRDefault="00AD6555" w:rsidP="009761CB">
            <w:pPr>
              <w:jc w:val="both"/>
              <w:rPr>
                <w:rFonts w:cs="Times New Roman"/>
                <w:szCs w:val="28"/>
              </w:rPr>
            </w:pPr>
            <w:r w:rsidRPr="00445ABC">
              <w:rPr>
                <w:rFonts w:cs="Times New Roman"/>
                <w:szCs w:val="28"/>
              </w:rPr>
              <w:t>Distanţa de oprire și deceleraţia maximă pentru condiţia de sarcină „masa proiectată în cazul unei sarcini utile normale” la viteza maximă prin construcţie</w:t>
            </w:r>
          </w:p>
          <w:p w:rsidR="00143E4F" w:rsidRPr="00445ABC" w:rsidRDefault="00143E4F" w:rsidP="009761CB">
            <w:pPr>
              <w:ind w:firstLine="708"/>
              <w:jc w:val="both"/>
              <w:rPr>
                <w:rFonts w:cs="Times New Roman"/>
                <w:szCs w:val="28"/>
              </w:rPr>
            </w:pPr>
          </w:p>
        </w:tc>
        <w:tc>
          <w:tcPr>
            <w:tcW w:w="2472" w:type="dxa"/>
          </w:tcPr>
          <w:p w:rsidR="00143E4F" w:rsidRPr="00445ABC" w:rsidRDefault="00AD6555" w:rsidP="009761CB">
            <w:pPr>
              <w:jc w:val="both"/>
              <w:rPr>
                <w:rFonts w:cs="Times New Roman"/>
                <w:szCs w:val="28"/>
              </w:rPr>
            </w:pPr>
            <w:r w:rsidRPr="00445ABC">
              <w:rPr>
                <w:rFonts w:cs="Times New Roman"/>
                <w:szCs w:val="28"/>
              </w:rPr>
              <w:t>Modificarea cu mai mult de ± 10 % a distanţei de oprire</w:t>
            </w:r>
          </w:p>
        </w:tc>
        <w:tc>
          <w:tcPr>
            <w:tcW w:w="2681" w:type="dxa"/>
          </w:tcPr>
          <w:p w:rsidR="00143E4F" w:rsidRPr="00445ABC" w:rsidRDefault="00AD6555" w:rsidP="009761CB">
            <w:pPr>
              <w:jc w:val="both"/>
              <w:rPr>
                <w:rFonts w:cs="Times New Roman"/>
                <w:szCs w:val="28"/>
              </w:rPr>
            </w:pPr>
            <w:r w:rsidRPr="00445ABC">
              <w:rPr>
                <w:rFonts w:cs="Times New Roman"/>
                <w:szCs w:val="28"/>
              </w:rPr>
              <w:t>Nu se aplică</w:t>
            </w:r>
          </w:p>
        </w:tc>
      </w:tr>
      <w:tr w:rsidR="00ED6E71" w:rsidRPr="007552F4" w:rsidTr="009761CB">
        <w:tc>
          <w:tcPr>
            <w:tcW w:w="2028" w:type="dxa"/>
            <w:vMerge w:val="restart"/>
          </w:tcPr>
          <w:p w:rsidR="00ED6E71" w:rsidRPr="00445ABC" w:rsidRDefault="00ED6E71" w:rsidP="009761CB">
            <w:pPr>
              <w:jc w:val="both"/>
              <w:rPr>
                <w:rFonts w:cs="Times New Roman"/>
                <w:szCs w:val="28"/>
              </w:rPr>
            </w:pPr>
            <w:r w:rsidRPr="00445ABC">
              <w:rPr>
                <w:rFonts w:cs="Times New Roman"/>
                <w:szCs w:val="28"/>
              </w:rPr>
              <w:t>4.2.4.5.4. Performanţa de frânare – capacitatea termică</w:t>
            </w:r>
          </w:p>
        </w:tc>
        <w:tc>
          <w:tcPr>
            <w:tcW w:w="1998" w:type="dxa"/>
          </w:tcPr>
          <w:p w:rsidR="00ED6E71" w:rsidRPr="00445ABC" w:rsidRDefault="00ED6E71" w:rsidP="009761CB">
            <w:pPr>
              <w:jc w:val="both"/>
              <w:rPr>
                <w:rFonts w:cs="Times New Roman"/>
                <w:szCs w:val="28"/>
              </w:rPr>
            </w:pPr>
            <w:r w:rsidRPr="00445ABC">
              <w:rPr>
                <w:rFonts w:cs="Times New Roman"/>
                <w:szCs w:val="28"/>
              </w:rPr>
              <w:t>Capacitatea de energie termică maximă a frânei</w:t>
            </w:r>
          </w:p>
        </w:tc>
        <w:tc>
          <w:tcPr>
            <w:tcW w:w="2472" w:type="dxa"/>
          </w:tcPr>
          <w:p w:rsidR="00ED6E71" w:rsidRPr="00445ABC" w:rsidRDefault="00ED6E71" w:rsidP="009761CB">
            <w:pPr>
              <w:jc w:val="both"/>
              <w:rPr>
                <w:rFonts w:cs="Times New Roman"/>
                <w:szCs w:val="28"/>
              </w:rPr>
            </w:pPr>
            <w:r w:rsidRPr="00445ABC">
              <w:rPr>
                <w:rFonts w:cs="Times New Roman"/>
                <w:szCs w:val="28"/>
              </w:rPr>
              <w:t>Nu se aplică</w:t>
            </w:r>
          </w:p>
        </w:tc>
        <w:tc>
          <w:tcPr>
            <w:tcW w:w="2681" w:type="dxa"/>
            <w:vMerge w:val="restart"/>
          </w:tcPr>
          <w:p w:rsidR="00ED6E71" w:rsidRPr="00445ABC" w:rsidRDefault="00ED6E71" w:rsidP="009761CB">
            <w:pPr>
              <w:jc w:val="both"/>
              <w:rPr>
                <w:rFonts w:cs="Times New Roman"/>
                <w:szCs w:val="28"/>
              </w:rPr>
            </w:pPr>
            <w:r w:rsidRPr="00445ABC">
              <w:rPr>
                <w:rFonts w:cs="Times New Roman"/>
                <w:szCs w:val="28"/>
              </w:rPr>
              <w:t>Modificarea energiei termice maxime a frânei ≥ 10 %</w:t>
            </w:r>
          </w:p>
        </w:tc>
      </w:tr>
      <w:tr w:rsidR="00ED6E71" w:rsidRPr="00445ABC" w:rsidTr="009761CB">
        <w:tc>
          <w:tcPr>
            <w:tcW w:w="2028" w:type="dxa"/>
            <w:vMerge/>
          </w:tcPr>
          <w:p w:rsidR="00ED6E71" w:rsidRPr="00445ABC" w:rsidRDefault="00ED6E71" w:rsidP="009761CB">
            <w:pPr>
              <w:jc w:val="both"/>
              <w:rPr>
                <w:rFonts w:cs="Times New Roman"/>
                <w:szCs w:val="28"/>
              </w:rPr>
            </w:pPr>
          </w:p>
        </w:tc>
        <w:tc>
          <w:tcPr>
            <w:tcW w:w="1998" w:type="dxa"/>
          </w:tcPr>
          <w:p w:rsidR="00ED6E71" w:rsidRPr="00445ABC" w:rsidRDefault="00ED6E71" w:rsidP="009761CB">
            <w:pPr>
              <w:jc w:val="both"/>
              <w:rPr>
                <w:rFonts w:cs="Times New Roman"/>
                <w:szCs w:val="28"/>
              </w:rPr>
            </w:pPr>
            <w:r w:rsidRPr="00445ABC">
              <w:rPr>
                <w:rFonts w:cs="Times New Roman"/>
                <w:szCs w:val="28"/>
              </w:rPr>
              <w:t>sau</w:t>
            </w:r>
          </w:p>
        </w:tc>
        <w:tc>
          <w:tcPr>
            <w:tcW w:w="2472" w:type="dxa"/>
          </w:tcPr>
          <w:p w:rsidR="00ED6E71" w:rsidRPr="00445ABC" w:rsidRDefault="00ED6E71" w:rsidP="009761CB">
            <w:pPr>
              <w:jc w:val="both"/>
              <w:rPr>
                <w:rFonts w:cs="Times New Roman"/>
                <w:szCs w:val="28"/>
              </w:rPr>
            </w:pPr>
          </w:p>
        </w:tc>
        <w:tc>
          <w:tcPr>
            <w:tcW w:w="2681" w:type="dxa"/>
            <w:vMerge/>
          </w:tcPr>
          <w:p w:rsidR="00ED6E71" w:rsidRPr="00445ABC" w:rsidRDefault="00ED6E71" w:rsidP="009761CB">
            <w:pPr>
              <w:jc w:val="both"/>
              <w:rPr>
                <w:rFonts w:cs="Times New Roman"/>
                <w:szCs w:val="28"/>
              </w:rPr>
            </w:pPr>
          </w:p>
        </w:tc>
      </w:tr>
      <w:tr w:rsidR="00ED6E71" w:rsidRPr="007552F4" w:rsidTr="009761CB">
        <w:tc>
          <w:tcPr>
            <w:tcW w:w="2028" w:type="dxa"/>
            <w:vMerge/>
          </w:tcPr>
          <w:p w:rsidR="00ED6E71" w:rsidRPr="00445ABC" w:rsidRDefault="00ED6E71" w:rsidP="009761CB">
            <w:pPr>
              <w:jc w:val="both"/>
              <w:rPr>
                <w:rFonts w:cs="Times New Roman"/>
                <w:szCs w:val="28"/>
              </w:rPr>
            </w:pPr>
          </w:p>
        </w:tc>
        <w:tc>
          <w:tcPr>
            <w:tcW w:w="1998" w:type="dxa"/>
          </w:tcPr>
          <w:p w:rsidR="00ED6E71" w:rsidRPr="00445ABC" w:rsidRDefault="00ED6E71" w:rsidP="009761CB">
            <w:pPr>
              <w:jc w:val="both"/>
              <w:rPr>
                <w:rFonts w:cs="Times New Roman"/>
                <w:szCs w:val="28"/>
              </w:rPr>
            </w:pPr>
            <w:r w:rsidRPr="00445ABC">
              <w:rPr>
                <w:rFonts w:cs="Times New Roman"/>
                <w:szCs w:val="28"/>
              </w:rPr>
              <w:t>Capacitatea termică în ceea ce privește declivitatea maximă a liniei, lungimea asociată și viteza de exploatare</w:t>
            </w:r>
          </w:p>
        </w:tc>
        <w:tc>
          <w:tcPr>
            <w:tcW w:w="2472" w:type="dxa"/>
          </w:tcPr>
          <w:p w:rsidR="00ED6E71" w:rsidRPr="00445ABC" w:rsidRDefault="00ED6E71" w:rsidP="009761CB">
            <w:pPr>
              <w:jc w:val="both"/>
              <w:rPr>
                <w:rFonts w:cs="Times New Roman"/>
                <w:szCs w:val="28"/>
              </w:rPr>
            </w:pPr>
            <w:r w:rsidRPr="00445ABC">
              <w:rPr>
                <w:rFonts w:cs="Times New Roman"/>
                <w:szCs w:val="28"/>
              </w:rPr>
              <w:t>Modificarea declivităţii maxime, a lungimii asociate sau a vitezei de exploatare pentru care este proiectat sistemul de frânare în raport cu capacitatea de energie termică a frânei</w:t>
            </w:r>
          </w:p>
        </w:tc>
        <w:tc>
          <w:tcPr>
            <w:tcW w:w="2681" w:type="dxa"/>
            <w:vMerge/>
          </w:tcPr>
          <w:p w:rsidR="00ED6E71" w:rsidRPr="00445ABC" w:rsidRDefault="00ED6E71" w:rsidP="009761CB">
            <w:pPr>
              <w:jc w:val="both"/>
              <w:rPr>
                <w:rFonts w:cs="Times New Roman"/>
                <w:szCs w:val="28"/>
              </w:rPr>
            </w:pPr>
          </w:p>
        </w:tc>
      </w:tr>
      <w:tr w:rsidR="00AD6555" w:rsidRPr="00445ABC" w:rsidTr="009761CB">
        <w:tc>
          <w:tcPr>
            <w:tcW w:w="2028" w:type="dxa"/>
          </w:tcPr>
          <w:p w:rsidR="00AD6555" w:rsidRPr="00445ABC" w:rsidRDefault="00ED6E71" w:rsidP="009761CB">
            <w:pPr>
              <w:jc w:val="both"/>
              <w:rPr>
                <w:rFonts w:cs="Times New Roman"/>
                <w:szCs w:val="28"/>
              </w:rPr>
            </w:pPr>
            <w:r w:rsidRPr="00445ABC">
              <w:rPr>
                <w:rFonts w:cs="Times New Roman"/>
                <w:szCs w:val="28"/>
              </w:rPr>
              <w:t>4.2.4.5.5. Performanţa de frânare – frâna de staţionare</w:t>
            </w:r>
          </w:p>
        </w:tc>
        <w:tc>
          <w:tcPr>
            <w:tcW w:w="1998" w:type="dxa"/>
          </w:tcPr>
          <w:p w:rsidR="00AD6555" w:rsidRPr="00445ABC" w:rsidRDefault="00ED6E71" w:rsidP="009761CB">
            <w:pPr>
              <w:jc w:val="both"/>
              <w:rPr>
                <w:rFonts w:cs="Times New Roman"/>
                <w:szCs w:val="28"/>
              </w:rPr>
            </w:pPr>
            <w:r w:rsidRPr="00445ABC">
              <w:rPr>
                <w:rFonts w:cs="Times New Roman"/>
                <w:szCs w:val="28"/>
              </w:rPr>
              <w:t>Declivitatea maximă la care unitatea este menţinută în stare de imobilizare doar de frâna de staţionare (dacă vehiculul este dotat cu această frână)</w:t>
            </w:r>
          </w:p>
        </w:tc>
        <w:tc>
          <w:tcPr>
            <w:tcW w:w="2472" w:type="dxa"/>
          </w:tcPr>
          <w:p w:rsidR="00AD6555" w:rsidRPr="00445ABC" w:rsidRDefault="00ED6E71" w:rsidP="009761CB">
            <w:pPr>
              <w:jc w:val="both"/>
              <w:rPr>
                <w:rFonts w:cs="Times New Roman"/>
                <w:szCs w:val="28"/>
              </w:rPr>
            </w:pPr>
            <w:r w:rsidRPr="00445ABC">
              <w:rPr>
                <w:rFonts w:cs="Times New Roman"/>
                <w:szCs w:val="28"/>
              </w:rPr>
              <w:t>Modificarea cu mai mult de ± 10 % a declivităţii maxime declarate</w:t>
            </w:r>
          </w:p>
        </w:tc>
        <w:tc>
          <w:tcPr>
            <w:tcW w:w="2681" w:type="dxa"/>
          </w:tcPr>
          <w:p w:rsidR="00AD6555" w:rsidRPr="00445ABC" w:rsidRDefault="00ED6E71" w:rsidP="009761CB">
            <w:pPr>
              <w:jc w:val="both"/>
              <w:rPr>
                <w:rFonts w:cs="Times New Roman"/>
                <w:szCs w:val="28"/>
              </w:rPr>
            </w:pPr>
            <w:r w:rsidRPr="00445ABC">
              <w:rPr>
                <w:rFonts w:cs="Times New Roman"/>
                <w:szCs w:val="28"/>
              </w:rPr>
              <w:t>Nu se aplică</w:t>
            </w:r>
          </w:p>
        </w:tc>
      </w:tr>
      <w:tr w:rsidR="00AD6555" w:rsidRPr="00445ABC" w:rsidTr="009761CB">
        <w:tc>
          <w:tcPr>
            <w:tcW w:w="2028" w:type="dxa"/>
          </w:tcPr>
          <w:p w:rsidR="00AD6555" w:rsidRPr="00445ABC" w:rsidRDefault="00ED6E71" w:rsidP="009761CB">
            <w:pPr>
              <w:jc w:val="both"/>
              <w:rPr>
                <w:rFonts w:cs="Times New Roman"/>
                <w:szCs w:val="28"/>
              </w:rPr>
            </w:pPr>
            <w:r w:rsidRPr="00445ABC">
              <w:rPr>
                <w:rFonts w:cs="Times New Roman"/>
                <w:szCs w:val="28"/>
              </w:rPr>
              <w:t>4.2.4.6.</w:t>
            </w:r>
            <w:r w:rsidR="00A60279" w:rsidRPr="00445ABC">
              <w:rPr>
                <w:rFonts w:cs="Times New Roman"/>
                <w:szCs w:val="28"/>
              </w:rPr>
              <w:t>2. Sistemul de protecţie antipa</w:t>
            </w:r>
            <w:r w:rsidRPr="00445ABC">
              <w:rPr>
                <w:rFonts w:cs="Times New Roman"/>
                <w:szCs w:val="28"/>
              </w:rPr>
              <w:t>tinare</w:t>
            </w:r>
          </w:p>
        </w:tc>
        <w:tc>
          <w:tcPr>
            <w:tcW w:w="1998" w:type="dxa"/>
          </w:tcPr>
          <w:p w:rsidR="00A60279" w:rsidRPr="00445ABC" w:rsidRDefault="00A60279" w:rsidP="009761CB">
            <w:pPr>
              <w:jc w:val="both"/>
              <w:rPr>
                <w:rFonts w:cs="Times New Roman"/>
                <w:szCs w:val="28"/>
              </w:rPr>
            </w:pPr>
            <w:r w:rsidRPr="00445ABC">
              <w:rPr>
                <w:rFonts w:cs="Times New Roman"/>
                <w:szCs w:val="28"/>
              </w:rPr>
              <w:t>Sistemul de protecţie antipatinare</w:t>
            </w:r>
          </w:p>
          <w:p w:rsidR="00A60279" w:rsidRPr="00445ABC" w:rsidRDefault="00A60279" w:rsidP="009761CB">
            <w:pPr>
              <w:jc w:val="both"/>
              <w:rPr>
                <w:rFonts w:cs="Times New Roman"/>
                <w:szCs w:val="28"/>
              </w:rPr>
            </w:pPr>
          </w:p>
          <w:p w:rsidR="00AD6555" w:rsidRPr="00445ABC" w:rsidRDefault="00AD6555" w:rsidP="009761CB">
            <w:pPr>
              <w:jc w:val="both"/>
              <w:rPr>
                <w:rFonts w:cs="Times New Roman"/>
                <w:szCs w:val="28"/>
              </w:rPr>
            </w:pPr>
          </w:p>
        </w:tc>
        <w:tc>
          <w:tcPr>
            <w:tcW w:w="2472" w:type="dxa"/>
          </w:tcPr>
          <w:p w:rsidR="00AD6555" w:rsidRPr="00445ABC" w:rsidRDefault="00A60279" w:rsidP="009761CB">
            <w:pPr>
              <w:jc w:val="both"/>
              <w:rPr>
                <w:rFonts w:cs="Times New Roman"/>
                <w:szCs w:val="28"/>
              </w:rPr>
            </w:pPr>
            <w:r w:rsidRPr="00445ABC">
              <w:rPr>
                <w:rFonts w:cs="Times New Roman"/>
                <w:szCs w:val="28"/>
              </w:rPr>
              <w:t>Nu se aplică</w:t>
            </w:r>
          </w:p>
        </w:tc>
        <w:tc>
          <w:tcPr>
            <w:tcW w:w="2681" w:type="dxa"/>
          </w:tcPr>
          <w:p w:rsidR="00AD6555" w:rsidRPr="00445ABC" w:rsidRDefault="00A60279" w:rsidP="009761CB">
            <w:pPr>
              <w:jc w:val="both"/>
              <w:rPr>
                <w:rFonts w:cs="Times New Roman"/>
                <w:szCs w:val="28"/>
              </w:rPr>
            </w:pPr>
            <w:r w:rsidRPr="00445ABC">
              <w:rPr>
                <w:rFonts w:cs="Times New Roman"/>
                <w:szCs w:val="28"/>
              </w:rPr>
              <w:t>Instalarea/înlăturarea funcţiei WSP</w:t>
            </w:r>
          </w:p>
        </w:tc>
      </w:tr>
      <w:tr w:rsidR="00A60279" w:rsidRPr="007552F4" w:rsidTr="009761CB">
        <w:tc>
          <w:tcPr>
            <w:tcW w:w="2028" w:type="dxa"/>
            <w:vMerge w:val="restart"/>
          </w:tcPr>
          <w:p w:rsidR="00A60279" w:rsidRPr="00445ABC" w:rsidRDefault="00A60279" w:rsidP="009761CB">
            <w:pPr>
              <w:jc w:val="both"/>
              <w:rPr>
                <w:rFonts w:cs="Times New Roman"/>
                <w:szCs w:val="28"/>
              </w:rPr>
            </w:pPr>
            <w:r w:rsidRPr="00445ABC">
              <w:rPr>
                <w:rFonts w:cs="Times New Roman"/>
                <w:szCs w:val="28"/>
              </w:rPr>
              <w:lastRenderedPageBreak/>
              <w:t>4.2.4.8.2. Frâna de cale magnetică</w:t>
            </w:r>
          </w:p>
        </w:tc>
        <w:tc>
          <w:tcPr>
            <w:tcW w:w="1998" w:type="dxa"/>
          </w:tcPr>
          <w:p w:rsidR="00A60279" w:rsidRPr="00445ABC" w:rsidRDefault="00A60279" w:rsidP="009761CB">
            <w:pPr>
              <w:jc w:val="both"/>
              <w:rPr>
                <w:rFonts w:cs="Times New Roman"/>
                <w:szCs w:val="28"/>
              </w:rPr>
            </w:pPr>
            <w:r w:rsidRPr="00445ABC">
              <w:rPr>
                <w:rFonts w:cs="Times New Roman"/>
                <w:szCs w:val="28"/>
              </w:rPr>
              <w:t>Frâna de cale magnetică</w:t>
            </w:r>
          </w:p>
        </w:tc>
        <w:tc>
          <w:tcPr>
            <w:tcW w:w="2472" w:type="dxa"/>
          </w:tcPr>
          <w:p w:rsidR="00A60279" w:rsidRPr="00445ABC" w:rsidRDefault="00A60279" w:rsidP="009761CB">
            <w:pPr>
              <w:jc w:val="both"/>
              <w:rPr>
                <w:rFonts w:cs="Times New Roman"/>
                <w:szCs w:val="28"/>
              </w:rPr>
            </w:pPr>
            <w:r w:rsidRPr="00445ABC">
              <w:rPr>
                <w:rFonts w:cs="Times New Roman"/>
                <w:szCs w:val="28"/>
              </w:rPr>
              <w:t>Nu se aplică</w:t>
            </w:r>
          </w:p>
        </w:tc>
        <w:tc>
          <w:tcPr>
            <w:tcW w:w="2681" w:type="dxa"/>
          </w:tcPr>
          <w:p w:rsidR="00A60279" w:rsidRPr="00445ABC" w:rsidRDefault="00A60279" w:rsidP="009761CB">
            <w:pPr>
              <w:jc w:val="both"/>
              <w:rPr>
                <w:rFonts w:cs="Times New Roman"/>
                <w:szCs w:val="28"/>
              </w:rPr>
            </w:pPr>
            <w:r w:rsidRPr="00445ABC">
              <w:rPr>
                <w:rFonts w:cs="Times New Roman"/>
                <w:szCs w:val="28"/>
              </w:rPr>
              <w:t>Instalarea/înlăturarea funcţiei de frână de cale magnetică</w:t>
            </w:r>
          </w:p>
        </w:tc>
      </w:tr>
      <w:tr w:rsidR="00A60279" w:rsidRPr="007552F4" w:rsidTr="009761CB">
        <w:tc>
          <w:tcPr>
            <w:tcW w:w="2028" w:type="dxa"/>
            <w:vMerge/>
          </w:tcPr>
          <w:p w:rsidR="00A60279" w:rsidRPr="00445ABC" w:rsidRDefault="00A60279" w:rsidP="009761CB">
            <w:pPr>
              <w:jc w:val="both"/>
              <w:rPr>
                <w:rFonts w:cs="Times New Roman"/>
                <w:szCs w:val="28"/>
              </w:rPr>
            </w:pPr>
          </w:p>
        </w:tc>
        <w:tc>
          <w:tcPr>
            <w:tcW w:w="1998" w:type="dxa"/>
          </w:tcPr>
          <w:p w:rsidR="00A60279" w:rsidRPr="00445ABC" w:rsidRDefault="00A60279" w:rsidP="009761CB">
            <w:pPr>
              <w:jc w:val="both"/>
              <w:rPr>
                <w:rFonts w:cs="Times New Roman"/>
                <w:szCs w:val="28"/>
              </w:rPr>
            </w:pPr>
            <w:r w:rsidRPr="00445ABC">
              <w:rPr>
                <w:rFonts w:cs="Times New Roman"/>
                <w:szCs w:val="28"/>
              </w:rPr>
              <w:t>Posibilitatea de a împiedica utilizarea frânei de cale magnetice</w:t>
            </w:r>
          </w:p>
        </w:tc>
        <w:tc>
          <w:tcPr>
            <w:tcW w:w="2472" w:type="dxa"/>
          </w:tcPr>
          <w:p w:rsidR="00A60279" w:rsidRPr="00445ABC" w:rsidRDefault="00A60279" w:rsidP="009761CB">
            <w:pPr>
              <w:jc w:val="both"/>
              <w:rPr>
                <w:rFonts w:cs="Times New Roman"/>
                <w:szCs w:val="28"/>
              </w:rPr>
            </w:pPr>
            <w:r w:rsidRPr="00445ABC">
              <w:rPr>
                <w:rFonts w:cs="Times New Roman"/>
                <w:szCs w:val="28"/>
              </w:rPr>
              <w:t>Nu se aplică</w:t>
            </w:r>
          </w:p>
        </w:tc>
        <w:tc>
          <w:tcPr>
            <w:tcW w:w="2681" w:type="dxa"/>
          </w:tcPr>
          <w:p w:rsidR="00A60279" w:rsidRPr="00445ABC" w:rsidRDefault="00A60279" w:rsidP="009761CB">
            <w:pPr>
              <w:jc w:val="both"/>
              <w:rPr>
                <w:rFonts w:cs="Times New Roman"/>
                <w:szCs w:val="28"/>
              </w:rPr>
            </w:pPr>
            <w:r w:rsidRPr="00445ABC">
              <w:rPr>
                <w:rFonts w:cs="Times New Roman"/>
                <w:szCs w:val="28"/>
              </w:rPr>
              <w:t>Instalarea/înlăturarea comenzii frânei care permite activarea/dezactivarea frânei de cale magnetice</w:t>
            </w:r>
          </w:p>
        </w:tc>
      </w:tr>
      <w:tr w:rsidR="003D4819" w:rsidRPr="007552F4" w:rsidTr="009761CB">
        <w:tc>
          <w:tcPr>
            <w:tcW w:w="2028" w:type="dxa"/>
            <w:vMerge w:val="restart"/>
          </w:tcPr>
          <w:p w:rsidR="003D4819" w:rsidRPr="00445ABC" w:rsidRDefault="003D4819" w:rsidP="009761CB">
            <w:pPr>
              <w:jc w:val="both"/>
              <w:rPr>
                <w:rFonts w:cs="Times New Roman"/>
                <w:szCs w:val="28"/>
              </w:rPr>
            </w:pPr>
            <w:r w:rsidRPr="00445ABC">
              <w:rPr>
                <w:rFonts w:cs="Times New Roman"/>
                <w:szCs w:val="28"/>
              </w:rPr>
              <w:t>4.2.4.8.3. Frâna de cale cu curenţi turbionari</w:t>
            </w:r>
          </w:p>
        </w:tc>
        <w:tc>
          <w:tcPr>
            <w:tcW w:w="1998" w:type="dxa"/>
          </w:tcPr>
          <w:p w:rsidR="003D4819" w:rsidRPr="00445ABC" w:rsidRDefault="003D4819" w:rsidP="009761CB">
            <w:pPr>
              <w:jc w:val="both"/>
              <w:rPr>
                <w:rFonts w:cs="Times New Roman"/>
                <w:szCs w:val="28"/>
              </w:rPr>
            </w:pPr>
            <w:r w:rsidRPr="00445ABC">
              <w:rPr>
                <w:rFonts w:cs="Times New Roman"/>
                <w:szCs w:val="28"/>
              </w:rPr>
              <w:t>Frâna de cale cu curenţi turbionari</w:t>
            </w:r>
          </w:p>
        </w:tc>
        <w:tc>
          <w:tcPr>
            <w:tcW w:w="2472" w:type="dxa"/>
          </w:tcPr>
          <w:p w:rsidR="003D4819" w:rsidRPr="00445ABC" w:rsidRDefault="003D4819" w:rsidP="009761CB">
            <w:pPr>
              <w:jc w:val="both"/>
              <w:rPr>
                <w:rFonts w:cs="Times New Roman"/>
                <w:szCs w:val="28"/>
              </w:rPr>
            </w:pPr>
            <w:r w:rsidRPr="00445ABC">
              <w:rPr>
                <w:rFonts w:cs="Times New Roman"/>
                <w:szCs w:val="28"/>
              </w:rPr>
              <w:t>Nu se aplică</w:t>
            </w:r>
          </w:p>
        </w:tc>
        <w:tc>
          <w:tcPr>
            <w:tcW w:w="2681" w:type="dxa"/>
          </w:tcPr>
          <w:p w:rsidR="003D4819" w:rsidRPr="00445ABC" w:rsidRDefault="003D4819" w:rsidP="009761CB">
            <w:pPr>
              <w:jc w:val="both"/>
              <w:rPr>
                <w:rFonts w:cs="Times New Roman"/>
                <w:szCs w:val="28"/>
              </w:rPr>
            </w:pPr>
            <w:r w:rsidRPr="00445ABC">
              <w:rPr>
                <w:rFonts w:cs="Times New Roman"/>
                <w:szCs w:val="28"/>
              </w:rPr>
              <w:t>Instalarea/înlăturarea funcţiei de frână de cale cu curenţi turbionari</w:t>
            </w:r>
          </w:p>
        </w:tc>
      </w:tr>
      <w:tr w:rsidR="003D4819" w:rsidRPr="007552F4" w:rsidTr="009761CB">
        <w:tc>
          <w:tcPr>
            <w:tcW w:w="2028" w:type="dxa"/>
            <w:vMerge/>
          </w:tcPr>
          <w:p w:rsidR="003D4819" w:rsidRPr="00445ABC" w:rsidRDefault="003D4819" w:rsidP="009761CB">
            <w:pPr>
              <w:jc w:val="both"/>
              <w:rPr>
                <w:rFonts w:cs="Times New Roman"/>
                <w:szCs w:val="28"/>
              </w:rPr>
            </w:pPr>
          </w:p>
        </w:tc>
        <w:tc>
          <w:tcPr>
            <w:tcW w:w="1998" w:type="dxa"/>
          </w:tcPr>
          <w:p w:rsidR="003D4819" w:rsidRPr="00445ABC" w:rsidRDefault="003D4819" w:rsidP="009761CB">
            <w:pPr>
              <w:jc w:val="both"/>
              <w:rPr>
                <w:rFonts w:cs="Times New Roman"/>
                <w:szCs w:val="28"/>
              </w:rPr>
            </w:pPr>
            <w:r w:rsidRPr="00445ABC">
              <w:rPr>
                <w:rFonts w:cs="Times New Roman"/>
                <w:szCs w:val="28"/>
              </w:rPr>
              <w:t>Posibilitatea de a împiedica utilizarea frânei de cale cu curenţi turbionari</w:t>
            </w:r>
          </w:p>
        </w:tc>
        <w:tc>
          <w:tcPr>
            <w:tcW w:w="2472" w:type="dxa"/>
          </w:tcPr>
          <w:p w:rsidR="003D4819" w:rsidRPr="00445ABC" w:rsidRDefault="003D4819" w:rsidP="009761CB">
            <w:pPr>
              <w:jc w:val="both"/>
              <w:rPr>
                <w:rFonts w:cs="Times New Roman"/>
                <w:szCs w:val="28"/>
              </w:rPr>
            </w:pPr>
            <w:r w:rsidRPr="00445ABC">
              <w:rPr>
                <w:rFonts w:cs="Times New Roman"/>
                <w:szCs w:val="28"/>
              </w:rPr>
              <w:t>Nu se aplică</w:t>
            </w:r>
          </w:p>
        </w:tc>
        <w:tc>
          <w:tcPr>
            <w:tcW w:w="2681" w:type="dxa"/>
          </w:tcPr>
          <w:p w:rsidR="003D4819" w:rsidRPr="00445ABC" w:rsidRDefault="003D4819" w:rsidP="009761CB">
            <w:pPr>
              <w:jc w:val="both"/>
              <w:rPr>
                <w:rFonts w:cs="Times New Roman"/>
                <w:szCs w:val="28"/>
              </w:rPr>
            </w:pPr>
            <w:r w:rsidRPr="00445ABC">
              <w:rPr>
                <w:rFonts w:cs="Times New Roman"/>
                <w:szCs w:val="28"/>
              </w:rPr>
              <w:t>Instalarea/înlăturarea comenzii frânei care permite activarea/dezactivarea frânei de cale cu curenţi turbionari</w:t>
            </w:r>
          </w:p>
        </w:tc>
      </w:tr>
      <w:tr w:rsidR="00AD6555" w:rsidRPr="00445ABC" w:rsidTr="009761CB">
        <w:tc>
          <w:tcPr>
            <w:tcW w:w="2028" w:type="dxa"/>
          </w:tcPr>
          <w:p w:rsidR="00AD6555" w:rsidRPr="00445ABC" w:rsidRDefault="003D4819" w:rsidP="009761CB">
            <w:pPr>
              <w:jc w:val="both"/>
              <w:rPr>
                <w:rFonts w:cs="Times New Roman"/>
                <w:szCs w:val="28"/>
              </w:rPr>
            </w:pPr>
            <w:r w:rsidRPr="00445ABC">
              <w:rPr>
                <w:rFonts w:cs="Times New Roman"/>
                <w:szCs w:val="28"/>
              </w:rPr>
              <w:t>4.2.6.1.1. Temperatura</w:t>
            </w:r>
          </w:p>
        </w:tc>
        <w:tc>
          <w:tcPr>
            <w:tcW w:w="1998" w:type="dxa"/>
          </w:tcPr>
          <w:p w:rsidR="00AD6555" w:rsidRPr="00445ABC" w:rsidRDefault="003D4819" w:rsidP="009761CB">
            <w:pPr>
              <w:jc w:val="both"/>
              <w:rPr>
                <w:rFonts w:cs="Times New Roman"/>
                <w:szCs w:val="28"/>
              </w:rPr>
            </w:pPr>
            <w:r w:rsidRPr="00445ABC">
              <w:rPr>
                <w:rFonts w:cs="Times New Roman"/>
                <w:szCs w:val="28"/>
              </w:rPr>
              <w:t>Intervalul de temperatură</w:t>
            </w:r>
          </w:p>
        </w:tc>
        <w:tc>
          <w:tcPr>
            <w:tcW w:w="2472" w:type="dxa"/>
          </w:tcPr>
          <w:p w:rsidR="00AD6555" w:rsidRPr="00445ABC" w:rsidRDefault="003D4819" w:rsidP="009761CB">
            <w:pPr>
              <w:jc w:val="both"/>
              <w:rPr>
                <w:rFonts w:cs="Times New Roman"/>
                <w:szCs w:val="28"/>
              </w:rPr>
            </w:pPr>
            <w:r w:rsidRPr="00445ABC">
              <w:rPr>
                <w:rFonts w:cs="Times New Roman"/>
                <w:szCs w:val="28"/>
              </w:rPr>
              <w:t>Modificarea intervalului de temperatură (T1, T2, T3)</w:t>
            </w:r>
          </w:p>
        </w:tc>
        <w:tc>
          <w:tcPr>
            <w:tcW w:w="2681" w:type="dxa"/>
          </w:tcPr>
          <w:p w:rsidR="00AD6555" w:rsidRPr="00445ABC" w:rsidRDefault="003D4819" w:rsidP="009761CB">
            <w:pPr>
              <w:jc w:val="both"/>
              <w:rPr>
                <w:rFonts w:cs="Times New Roman"/>
                <w:szCs w:val="28"/>
              </w:rPr>
            </w:pPr>
            <w:r w:rsidRPr="00445ABC">
              <w:rPr>
                <w:rFonts w:cs="Times New Roman"/>
                <w:szCs w:val="28"/>
              </w:rPr>
              <w:t>Nu se aplică</w:t>
            </w:r>
          </w:p>
        </w:tc>
      </w:tr>
      <w:tr w:rsidR="003D4819" w:rsidRPr="00445ABC" w:rsidTr="009761CB">
        <w:tc>
          <w:tcPr>
            <w:tcW w:w="2028" w:type="dxa"/>
          </w:tcPr>
          <w:p w:rsidR="003D4819" w:rsidRPr="00445ABC" w:rsidRDefault="003D4819" w:rsidP="009761CB">
            <w:pPr>
              <w:jc w:val="both"/>
              <w:rPr>
                <w:rFonts w:cs="Times New Roman"/>
                <w:szCs w:val="28"/>
              </w:rPr>
            </w:pPr>
            <w:r w:rsidRPr="00445ABC">
              <w:rPr>
                <w:rFonts w:cs="Times New Roman"/>
                <w:szCs w:val="28"/>
              </w:rPr>
              <w:t>4.2.6.1.2. Zăpadă, gheaţă și grindină</w:t>
            </w:r>
          </w:p>
        </w:tc>
        <w:tc>
          <w:tcPr>
            <w:tcW w:w="1998" w:type="dxa"/>
          </w:tcPr>
          <w:p w:rsidR="003D4819" w:rsidRPr="00445ABC" w:rsidRDefault="003D4819" w:rsidP="009761CB">
            <w:pPr>
              <w:jc w:val="both"/>
              <w:rPr>
                <w:rFonts w:cs="Times New Roman"/>
                <w:szCs w:val="28"/>
              </w:rPr>
            </w:pPr>
            <w:r w:rsidRPr="00445ABC">
              <w:rPr>
                <w:rFonts w:cs="Times New Roman"/>
                <w:szCs w:val="28"/>
              </w:rPr>
              <w:t>Condiţii de zăpadă, gheaţă și grindină</w:t>
            </w:r>
          </w:p>
        </w:tc>
        <w:tc>
          <w:tcPr>
            <w:tcW w:w="2472" w:type="dxa"/>
          </w:tcPr>
          <w:p w:rsidR="003D4819" w:rsidRPr="00445ABC" w:rsidRDefault="003D4819" w:rsidP="009761CB">
            <w:pPr>
              <w:jc w:val="both"/>
              <w:rPr>
                <w:rFonts w:cs="Times New Roman"/>
                <w:szCs w:val="28"/>
              </w:rPr>
            </w:pPr>
            <w:r w:rsidRPr="00445ABC">
              <w:rPr>
                <w:rFonts w:cs="Times New Roman"/>
                <w:szCs w:val="28"/>
              </w:rPr>
              <w:t>Modificarea intervalului selectat „zăpadă, gheaţă și grindină” (nominal sau sever)</w:t>
            </w:r>
          </w:p>
        </w:tc>
        <w:tc>
          <w:tcPr>
            <w:tcW w:w="2681" w:type="dxa"/>
          </w:tcPr>
          <w:p w:rsidR="003D4819" w:rsidRPr="00445ABC" w:rsidRDefault="003D4819" w:rsidP="009761CB">
            <w:pPr>
              <w:jc w:val="both"/>
              <w:rPr>
                <w:rFonts w:cs="Times New Roman"/>
                <w:szCs w:val="28"/>
              </w:rPr>
            </w:pPr>
            <w:r w:rsidRPr="00445ABC">
              <w:rPr>
                <w:rFonts w:cs="Times New Roman"/>
                <w:szCs w:val="28"/>
              </w:rPr>
              <w:t>Nu se aplică</w:t>
            </w:r>
          </w:p>
        </w:tc>
      </w:tr>
      <w:tr w:rsidR="003D4819" w:rsidRPr="007552F4" w:rsidTr="009761CB">
        <w:tc>
          <w:tcPr>
            <w:tcW w:w="2028" w:type="dxa"/>
          </w:tcPr>
          <w:p w:rsidR="003D4819" w:rsidRPr="00445ABC" w:rsidRDefault="003D4819" w:rsidP="009761CB">
            <w:pPr>
              <w:jc w:val="both"/>
              <w:rPr>
                <w:rFonts w:cs="Times New Roman"/>
                <w:szCs w:val="28"/>
              </w:rPr>
            </w:pPr>
            <w:r w:rsidRPr="00445ABC">
              <w:rPr>
                <w:rFonts w:cs="Times New Roman"/>
                <w:szCs w:val="28"/>
              </w:rPr>
              <w:t>4.2.8.2.2. Exploatarea în intervalul de tensiuni și frecvenţe</w:t>
            </w:r>
          </w:p>
        </w:tc>
        <w:tc>
          <w:tcPr>
            <w:tcW w:w="1998" w:type="dxa"/>
          </w:tcPr>
          <w:p w:rsidR="003D4819" w:rsidRPr="00445ABC" w:rsidRDefault="003D4819" w:rsidP="009761CB">
            <w:pPr>
              <w:jc w:val="both"/>
              <w:rPr>
                <w:rFonts w:cs="Times New Roman"/>
                <w:szCs w:val="28"/>
              </w:rPr>
            </w:pPr>
            <w:r w:rsidRPr="00445ABC">
              <w:rPr>
                <w:rFonts w:cs="Times New Roman"/>
                <w:szCs w:val="28"/>
              </w:rPr>
              <w:t>Sistemul de alimentare cu energie (tensiune și frecvenţă)</w:t>
            </w:r>
          </w:p>
        </w:tc>
        <w:tc>
          <w:tcPr>
            <w:tcW w:w="2472" w:type="dxa"/>
          </w:tcPr>
          <w:p w:rsidR="003D4819" w:rsidRPr="00445ABC" w:rsidRDefault="003D4819" w:rsidP="009761CB">
            <w:pPr>
              <w:jc w:val="both"/>
              <w:rPr>
                <w:rFonts w:cs="Times New Roman"/>
                <w:szCs w:val="28"/>
              </w:rPr>
            </w:pPr>
            <w:r w:rsidRPr="00445ABC">
              <w:rPr>
                <w:rFonts w:cs="Times New Roman"/>
                <w:szCs w:val="28"/>
              </w:rPr>
              <w:t>Nu se aplică</w:t>
            </w:r>
          </w:p>
        </w:tc>
        <w:tc>
          <w:tcPr>
            <w:tcW w:w="2681" w:type="dxa"/>
          </w:tcPr>
          <w:p w:rsidR="003D4819" w:rsidRPr="00445ABC" w:rsidRDefault="003D4819" w:rsidP="009761CB">
            <w:pPr>
              <w:jc w:val="both"/>
              <w:rPr>
                <w:rFonts w:cs="Times New Roman"/>
                <w:szCs w:val="28"/>
              </w:rPr>
            </w:pPr>
            <w:r w:rsidRPr="00445ABC">
              <w:rPr>
                <w:rFonts w:cs="Times New Roman"/>
                <w:szCs w:val="28"/>
              </w:rPr>
              <w:t>Modificarea tensiunii (tensiunilor)/frecvenţei (frec venţelor) sistemului de alimentare cu energie (c.a. 25 kV-50 Hz, c.a. 15 kV-16,7 Hz, c.c. 3 kV, c.c. 1,5 kV, c.c. 750 V, a treia șină, altele)</w:t>
            </w:r>
          </w:p>
        </w:tc>
      </w:tr>
      <w:tr w:rsidR="00BE40FB" w:rsidRPr="007552F4" w:rsidTr="009761CB">
        <w:tc>
          <w:tcPr>
            <w:tcW w:w="2028" w:type="dxa"/>
            <w:vMerge w:val="restart"/>
          </w:tcPr>
          <w:p w:rsidR="00BE40FB" w:rsidRPr="00445ABC" w:rsidRDefault="00BE40FB" w:rsidP="009761CB">
            <w:pPr>
              <w:jc w:val="both"/>
              <w:rPr>
                <w:rFonts w:cs="Times New Roman"/>
                <w:szCs w:val="28"/>
              </w:rPr>
            </w:pPr>
            <w:r w:rsidRPr="00445ABC">
              <w:rPr>
                <w:rFonts w:cs="Times New Roman"/>
                <w:szCs w:val="28"/>
              </w:rPr>
              <w:t xml:space="preserve">4.2.8.2.3. Frânarea cu recuperare și curent de întoarcere în </w:t>
            </w:r>
            <w:r w:rsidRPr="00445ABC">
              <w:rPr>
                <w:rFonts w:cs="Times New Roman"/>
                <w:szCs w:val="28"/>
              </w:rPr>
              <w:lastRenderedPageBreak/>
              <w:t>linia aeriană de contact</w:t>
            </w:r>
          </w:p>
        </w:tc>
        <w:tc>
          <w:tcPr>
            <w:tcW w:w="1998" w:type="dxa"/>
          </w:tcPr>
          <w:p w:rsidR="00BE40FB" w:rsidRPr="00445ABC" w:rsidRDefault="00BE40FB" w:rsidP="009761CB">
            <w:pPr>
              <w:jc w:val="both"/>
              <w:rPr>
                <w:rFonts w:cs="Times New Roman"/>
                <w:szCs w:val="28"/>
              </w:rPr>
            </w:pPr>
            <w:r w:rsidRPr="00445ABC">
              <w:rPr>
                <w:rFonts w:cs="Times New Roman"/>
                <w:szCs w:val="28"/>
              </w:rPr>
              <w:lastRenderedPageBreak/>
              <w:t>Frână cu recuperare</w:t>
            </w:r>
          </w:p>
        </w:tc>
        <w:tc>
          <w:tcPr>
            <w:tcW w:w="2472" w:type="dxa"/>
          </w:tcPr>
          <w:p w:rsidR="00BE40FB" w:rsidRPr="00445ABC" w:rsidRDefault="00BE40FB" w:rsidP="009761CB">
            <w:pPr>
              <w:jc w:val="both"/>
              <w:rPr>
                <w:rFonts w:cs="Times New Roman"/>
                <w:szCs w:val="28"/>
              </w:rPr>
            </w:pPr>
            <w:r w:rsidRPr="00445ABC">
              <w:rPr>
                <w:rFonts w:cs="Times New Roman"/>
                <w:szCs w:val="28"/>
              </w:rPr>
              <w:t>Nu se aplică</w:t>
            </w:r>
          </w:p>
        </w:tc>
        <w:tc>
          <w:tcPr>
            <w:tcW w:w="2681" w:type="dxa"/>
          </w:tcPr>
          <w:p w:rsidR="00BE40FB" w:rsidRPr="00445ABC" w:rsidRDefault="00BE40FB" w:rsidP="009761CB">
            <w:pPr>
              <w:jc w:val="both"/>
              <w:rPr>
                <w:rFonts w:cs="Times New Roman"/>
                <w:szCs w:val="28"/>
              </w:rPr>
            </w:pPr>
            <w:r w:rsidRPr="00445ABC">
              <w:rPr>
                <w:rFonts w:cs="Times New Roman"/>
                <w:szCs w:val="28"/>
              </w:rPr>
              <w:t>Instalarea/înlăturarea funcţiei de frână cu recuperare</w:t>
            </w:r>
          </w:p>
        </w:tc>
      </w:tr>
      <w:tr w:rsidR="00BE40FB" w:rsidRPr="00445ABC" w:rsidTr="009761CB">
        <w:tc>
          <w:tcPr>
            <w:tcW w:w="2028" w:type="dxa"/>
            <w:vMerge/>
          </w:tcPr>
          <w:p w:rsidR="00BE40FB" w:rsidRPr="00445ABC" w:rsidRDefault="00BE40FB" w:rsidP="009761CB">
            <w:pPr>
              <w:jc w:val="both"/>
              <w:rPr>
                <w:rFonts w:cs="Times New Roman"/>
                <w:szCs w:val="28"/>
              </w:rPr>
            </w:pPr>
          </w:p>
        </w:tc>
        <w:tc>
          <w:tcPr>
            <w:tcW w:w="1998" w:type="dxa"/>
          </w:tcPr>
          <w:p w:rsidR="00BE40FB" w:rsidRPr="00445ABC" w:rsidRDefault="00BE40FB" w:rsidP="009761CB">
            <w:pPr>
              <w:jc w:val="both"/>
              <w:rPr>
                <w:rFonts w:cs="Times New Roman"/>
                <w:szCs w:val="28"/>
              </w:rPr>
            </w:pPr>
            <w:r w:rsidRPr="00445ABC">
              <w:rPr>
                <w:rFonts w:cs="Times New Roman"/>
                <w:szCs w:val="28"/>
              </w:rPr>
              <w:t xml:space="preserve">Posibilitatea de a împiedica utilizarea frânei </w:t>
            </w:r>
            <w:r w:rsidRPr="00445ABC">
              <w:rPr>
                <w:rFonts w:cs="Times New Roman"/>
                <w:szCs w:val="28"/>
              </w:rPr>
              <w:lastRenderedPageBreak/>
              <w:t>cu recuperare, atunci când aceasta este instalată</w:t>
            </w:r>
          </w:p>
        </w:tc>
        <w:tc>
          <w:tcPr>
            <w:tcW w:w="2472" w:type="dxa"/>
          </w:tcPr>
          <w:p w:rsidR="00BE40FB" w:rsidRPr="00445ABC" w:rsidRDefault="00BE40FB" w:rsidP="009761CB">
            <w:pPr>
              <w:jc w:val="both"/>
              <w:rPr>
                <w:rFonts w:cs="Times New Roman"/>
                <w:szCs w:val="28"/>
              </w:rPr>
            </w:pPr>
            <w:r w:rsidRPr="00445ABC">
              <w:rPr>
                <w:rFonts w:cs="Times New Roman"/>
                <w:szCs w:val="28"/>
              </w:rPr>
              <w:lastRenderedPageBreak/>
              <w:t xml:space="preserve">Instalarea/înlăturarea posibilităţii de a </w:t>
            </w:r>
            <w:r w:rsidRPr="00445ABC">
              <w:rPr>
                <w:rFonts w:cs="Times New Roman"/>
                <w:szCs w:val="28"/>
              </w:rPr>
              <w:lastRenderedPageBreak/>
              <w:t>împiedica utilizarea frânei cu recuperare</w:t>
            </w:r>
          </w:p>
        </w:tc>
        <w:tc>
          <w:tcPr>
            <w:tcW w:w="2681" w:type="dxa"/>
          </w:tcPr>
          <w:p w:rsidR="00BE40FB" w:rsidRPr="00445ABC" w:rsidRDefault="00BE40FB" w:rsidP="009761CB">
            <w:pPr>
              <w:jc w:val="both"/>
              <w:rPr>
                <w:rFonts w:cs="Times New Roman"/>
                <w:szCs w:val="28"/>
              </w:rPr>
            </w:pPr>
            <w:r w:rsidRPr="00445ABC">
              <w:rPr>
                <w:rFonts w:cs="Times New Roman"/>
                <w:szCs w:val="28"/>
              </w:rPr>
              <w:lastRenderedPageBreak/>
              <w:t>Nu se aplică</w:t>
            </w:r>
          </w:p>
        </w:tc>
      </w:tr>
      <w:tr w:rsidR="003D4819" w:rsidRPr="00445ABC" w:rsidTr="009761CB">
        <w:tc>
          <w:tcPr>
            <w:tcW w:w="2028" w:type="dxa"/>
          </w:tcPr>
          <w:p w:rsidR="003D4819" w:rsidRPr="00445ABC" w:rsidRDefault="001C2CD2" w:rsidP="009761CB">
            <w:pPr>
              <w:jc w:val="both"/>
              <w:rPr>
                <w:rFonts w:cs="Times New Roman"/>
                <w:szCs w:val="28"/>
              </w:rPr>
            </w:pPr>
            <w:r w:rsidRPr="00445ABC">
              <w:rPr>
                <w:rFonts w:cs="Times New Roman"/>
                <w:szCs w:val="28"/>
              </w:rPr>
              <w:t>4.2.8.2.4. Puterea și curentul maxime de la linia aeriană de contact</w:t>
            </w:r>
          </w:p>
          <w:p w:rsidR="001C2CD2" w:rsidRPr="00445ABC" w:rsidRDefault="001C2CD2" w:rsidP="009761CB">
            <w:pPr>
              <w:jc w:val="both"/>
              <w:rPr>
                <w:rFonts w:cs="Times New Roman"/>
                <w:szCs w:val="28"/>
              </w:rPr>
            </w:pPr>
          </w:p>
          <w:p w:rsidR="001C2CD2" w:rsidRPr="00445ABC" w:rsidRDefault="001C2CD2" w:rsidP="009761CB">
            <w:pPr>
              <w:jc w:val="both"/>
              <w:rPr>
                <w:rFonts w:cs="Times New Roman"/>
                <w:szCs w:val="28"/>
              </w:rPr>
            </w:pPr>
          </w:p>
          <w:p w:rsidR="001C2CD2" w:rsidRPr="00445ABC" w:rsidRDefault="001C2CD2" w:rsidP="009761CB">
            <w:pPr>
              <w:jc w:val="both"/>
              <w:rPr>
                <w:rFonts w:cs="Times New Roman"/>
                <w:szCs w:val="28"/>
              </w:rPr>
            </w:pPr>
          </w:p>
          <w:p w:rsidR="001C2CD2" w:rsidRPr="00445ABC" w:rsidRDefault="001C2CD2" w:rsidP="009761CB">
            <w:pPr>
              <w:jc w:val="both"/>
              <w:rPr>
                <w:rFonts w:cs="Times New Roman"/>
                <w:szCs w:val="28"/>
              </w:rPr>
            </w:pPr>
          </w:p>
        </w:tc>
        <w:tc>
          <w:tcPr>
            <w:tcW w:w="1998" w:type="dxa"/>
          </w:tcPr>
          <w:p w:rsidR="003D4819" w:rsidRPr="00445ABC" w:rsidRDefault="001C2CD2" w:rsidP="009761CB">
            <w:pPr>
              <w:jc w:val="both"/>
              <w:rPr>
                <w:rFonts w:cs="Times New Roman"/>
                <w:szCs w:val="28"/>
              </w:rPr>
            </w:pPr>
            <w:r w:rsidRPr="00445ABC">
              <w:rPr>
                <w:rFonts w:cs="Times New Roman"/>
                <w:szCs w:val="28"/>
              </w:rPr>
              <w:t>Se aplică numai unităţilor electrice cu o putere mai mare de 2 MW: Funcţie de limitare a puterii sau a curentului</w:t>
            </w:r>
          </w:p>
        </w:tc>
        <w:tc>
          <w:tcPr>
            <w:tcW w:w="2472" w:type="dxa"/>
          </w:tcPr>
          <w:p w:rsidR="003D4819" w:rsidRPr="00445ABC" w:rsidRDefault="001C2CD2" w:rsidP="009761CB">
            <w:pPr>
              <w:jc w:val="both"/>
              <w:rPr>
                <w:rFonts w:cs="Times New Roman"/>
                <w:szCs w:val="28"/>
              </w:rPr>
            </w:pPr>
            <w:r w:rsidRPr="00445ABC">
              <w:rPr>
                <w:rFonts w:cs="Times New Roman"/>
                <w:szCs w:val="28"/>
              </w:rPr>
              <w:t>Funcţie de limitare a puterii sau a curentului instalată/înlă turată</w:t>
            </w:r>
          </w:p>
        </w:tc>
        <w:tc>
          <w:tcPr>
            <w:tcW w:w="2681" w:type="dxa"/>
          </w:tcPr>
          <w:p w:rsidR="003D4819" w:rsidRPr="00445ABC" w:rsidRDefault="001C2CD2" w:rsidP="009761CB">
            <w:pPr>
              <w:jc w:val="both"/>
              <w:rPr>
                <w:rFonts w:cs="Times New Roman"/>
                <w:szCs w:val="28"/>
              </w:rPr>
            </w:pPr>
            <w:r w:rsidRPr="00445ABC">
              <w:rPr>
                <w:rFonts w:cs="Times New Roman"/>
                <w:szCs w:val="28"/>
              </w:rPr>
              <w:t>Nu se aplică</w:t>
            </w:r>
          </w:p>
        </w:tc>
      </w:tr>
      <w:tr w:rsidR="001C468A" w:rsidRPr="00445ABC" w:rsidTr="009761CB">
        <w:tc>
          <w:tcPr>
            <w:tcW w:w="2028" w:type="dxa"/>
            <w:vMerge w:val="restart"/>
          </w:tcPr>
          <w:p w:rsidR="001C468A" w:rsidRPr="00445ABC" w:rsidRDefault="001C468A" w:rsidP="009761CB">
            <w:pPr>
              <w:jc w:val="both"/>
              <w:rPr>
                <w:rFonts w:cs="Times New Roman"/>
                <w:szCs w:val="28"/>
              </w:rPr>
            </w:pPr>
            <w:r w:rsidRPr="00445ABC">
              <w:rPr>
                <w:rFonts w:cs="Times New Roman"/>
                <w:szCs w:val="28"/>
              </w:rPr>
              <w:t>4.2.8.2.5. Curentul maxim în regim de staţionare</w:t>
            </w:r>
          </w:p>
        </w:tc>
        <w:tc>
          <w:tcPr>
            <w:tcW w:w="1998" w:type="dxa"/>
          </w:tcPr>
          <w:p w:rsidR="001C468A" w:rsidRPr="00445ABC" w:rsidRDefault="001C468A" w:rsidP="009761CB">
            <w:pPr>
              <w:jc w:val="both"/>
              <w:rPr>
                <w:rFonts w:cs="Times New Roman"/>
                <w:szCs w:val="28"/>
              </w:rPr>
            </w:pPr>
            <w:r w:rsidRPr="00445ABC">
              <w:rPr>
                <w:rFonts w:cs="Times New Roman"/>
                <w:szCs w:val="28"/>
              </w:rPr>
              <w:t>Curentul maxim în regim de staţionare per pantograf în cazul fiecărui sistem de curent continuu pentru care este echipat vehiculul</w:t>
            </w:r>
          </w:p>
        </w:tc>
        <w:tc>
          <w:tcPr>
            <w:tcW w:w="2472" w:type="dxa"/>
          </w:tcPr>
          <w:p w:rsidR="001C468A" w:rsidRPr="00445ABC" w:rsidRDefault="001C468A" w:rsidP="009761CB">
            <w:pPr>
              <w:jc w:val="both"/>
              <w:rPr>
                <w:rFonts w:cs="Times New Roman"/>
                <w:szCs w:val="28"/>
              </w:rPr>
            </w:pPr>
            <w:r w:rsidRPr="00445ABC">
              <w:rPr>
                <w:rFonts w:cs="Times New Roman"/>
                <w:szCs w:val="28"/>
              </w:rPr>
              <w:t>Modificarea valorii maxime a curentului cu 50 A, fără a se depăși limita stabilită în prezenta STI</w:t>
            </w:r>
          </w:p>
        </w:tc>
        <w:tc>
          <w:tcPr>
            <w:tcW w:w="2681" w:type="dxa"/>
          </w:tcPr>
          <w:p w:rsidR="001C468A" w:rsidRPr="00445ABC" w:rsidRDefault="001C468A" w:rsidP="009761CB">
            <w:pPr>
              <w:jc w:val="both"/>
              <w:rPr>
                <w:rFonts w:cs="Times New Roman"/>
                <w:szCs w:val="28"/>
              </w:rPr>
            </w:pPr>
            <w:r w:rsidRPr="00445ABC">
              <w:rPr>
                <w:rFonts w:cs="Times New Roman"/>
                <w:szCs w:val="28"/>
              </w:rPr>
              <w:t>Nu se aplică</w:t>
            </w:r>
          </w:p>
        </w:tc>
      </w:tr>
      <w:tr w:rsidR="001C468A" w:rsidRPr="00445ABC" w:rsidTr="009761CB">
        <w:tc>
          <w:tcPr>
            <w:tcW w:w="2028" w:type="dxa"/>
            <w:vMerge/>
          </w:tcPr>
          <w:p w:rsidR="001C468A" w:rsidRPr="00445ABC" w:rsidRDefault="001C468A" w:rsidP="009761CB">
            <w:pPr>
              <w:jc w:val="both"/>
              <w:rPr>
                <w:rFonts w:cs="Times New Roman"/>
                <w:szCs w:val="28"/>
              </w:rPr>
            </w:pPr>
          </w:p>
        </w:tc>
        <w:tc>
          <w:tcPr>
            <w:tcW w:w="1998" w:type="dxa"/>
          </w:tcPr>
          <w:p w:rsidR="001C468A" w:rsidRPr="00445ABC" w:rsidRDefault="001C468A" w:rsidP="009761CB">
            <w:pPr>
              <w:jc w:val="both"/>
              <w:rPr>
                <w:rFonts w:cs="Times New Roman"/>
                <w:szCs w:val="28"/>
              </w:rPr>
            </w:pPr>
            <w:r w:rsidRPr="00445ABC">
              <w:rPr>
                <w:rFonts w:cs="Times New Roman"/>
                <w:szCs w:val="28"/>
              </w:rPr>
              <w:t>Vehicul dotat cu echipament de stocare de energie electrică în scopul tracţiunii și echipat cu funcţia de încărcare cu LAE în regim de staţionare</w:t>
            </w:r>
          </w:p>
        </w:tc>
        <w:tc>
          <w:tcPr>
            <w:tcW w:w="2472" w:type="dxa"/>
          </w:tcPr>
          <w:p w:rsidR="001C468A" w:rsidRPr="00445ABC" w:rsidRDefault="001C468A" w:rsidP="009761CB">
            <w:pPr>
              <w:jc w:val="both"/>
              <w:rPr>
                <w:rFonts w:cs="Times New Roman"/>
                <w:szCs w:val="28"/>
              </w:rPr>
            </w:pPr>
            <w:r w:rsidRPr="00445ABC">
              <w:rPr>
                <w:rFonts w:cs="Times New Roman"/>
                <w:szCs w:val="28"/>
              </w:rPr>
              <w:t>Adăugarea sau eliminarea funcţiei</w:t>
            </w:r>
          </w:p>
        </w:tc>
        <w:tc>
          <w:tcPr>
            <w:tcW w:w="2681" w:type="dxa"/>
          </w:tcPr>
          <w:p w:rsidR="001C468A" w:rsidRPr="00445ABC" w:rsidRDefault="001C468A" w:rsidP="009761CB">
            <w:pPr>
              <w:jc w:val="both"/>
              <w:rPr>
                <w:rFonts w:cs="Times New Roman"/>
                <w:szCs w:val="28"/>
              </w:rPr>
            </w:pPr>
            <w:r w:rsidRPr="00445ABC">
              <w:rPr>
                <w:rFonts w:cs="Times New Roman"/>
                <w:szCs w:val="28"/>
              </w:rPr>
              <w:t>Nu se aplică</w:t>
            </w:r>
          </w:p>
        </w:tc>
      </w:tr>
      <w:tr w:rsidR="003D4819" w:rsidRPr="00445ABC" w:rsidTr="009761CB">
        <w:tc>
          <w:tcPr>
            <w:tcW w:w="2028" w:type="dxa"/>
          </w:tcPr>
          <w:p w:rsidR="003D4819" w:rsidRPr="00445ABC" w:rsidRDefault="001C2CD2" w:rsidP="009761CB">
            <w:pPr>
              <w:jc w:val="both"/>
              <w:rPr>
                <w:rFonts w:cs="Times New Roman"/>
                <w:szCs w:val="28"/>
              </w:rPr>
            </w:pPr>
            <w:r w:rsidRPr="00445ABC">
              <w:rPr>
                <w:rFonts w:cs="Times New Roman"/>
                <w:szCs w:val="28"/>
              </w:rPr>
              <w:t>4.2.8.2.9.1.1. Înălţimea la care are loc interacţiunea cu firele de contact (nivelul „material rulant”)</w:t>
            </w:r>
          </w:p>
        </w:tc>
        <w:tc>
          <w:tcPr>
            <w:tcW w:w="1998" w:type="dxa"/>
          </w:tcPr>
          <w:p w:rsidR="003D4819" w:rsidRPr="00445ABC" w:rsidRDefault="001C468A" w:rsidP="009761CB">
            <w:pPr>
              <w:jc w:val="both"/>
              <w:rPr>
                <w:rFonts w:cs="Times New Roman"/>
                <w:szCs w:val="28"/>
              </w:rPr>
            </w:pPr>
            <w:r w:rsidRPr="00445ABC">
              <w:rPr>
                <w:rFonts w:cs="Times New Roman"/>
                <w:szCs w:val="28"/>
              </w:rPr>
              <w:t>Înălţimea la care are loc inte</w:t>
            </w:r>
            <w:r w:rsidR="001C2CD2" w:rsidRPr="00445ABC">
              <w:rPr>
                <w:rFonts w:cs="Times New Roman"/>
                <w:szCs w:val="28"/>
              </w:rPr>
              <w:t>racţiunea pantografului cu firele de contact (deasupra părţii superioare a șinei)</w:t>
            </w:r>
          </w:p>
        </w:tc>
        <w:tc>
          <w:tcPr>
            <w:tcW w:w="2472" w:type="dxa"/>
          </w:tcPr>
          <w:p w:rsidR="00E81724" w:rsidRPr="00445ABC" w:rsidRDefault="001C468A" w:rsidP="009761CB">
            <w:pPr>
              <w:jc w:val="both"/>
              <w:rPr>
                <w:rFonts w:cs="Times New Roman"/>
                <w:szCs w:val="28"/>
              </w:rPr>
            </w:pPr>
            <w:r w:rsidRPr="00445ABC">
              <w:rPr>
                <w:rFonts w:cs="Times New Roman"/>
                <w:szCs w:val="28"/>
              </w:rPr>
              <w:t xml:space="preserve">Modificarea înălţimii la care are loc interacţiunea, care permite/nu mai permite contactul mecanic cu unul dintre firele de contact la înălţimi deasupra nivelului șinei situate între: </w:t>
            </w:r>
          </w:p>
          <w:p w:rsidR="003D4819" w:rsidRPr="00445ABC" w:rsidRDefault="001C468A" w:rsidP="009761CB">
            <w:pPr>
              <w:jc w:val="both"/>
              <w:rPr>
                <w:rFonts w:cs="Times New Roman"/>
                <w:szCs w:val="28"/>
              </w:rPr>
            </w:pPr>
            <w:r w:rsidRPr="00445ABC">
              <w:rPr>
                <w:rFonts w:cs="Times New Roman"/>
                <w:szCs w:val="28"/>
              </w:rPr>
              <w:lastRenderedPageBreak/>
              <w:t>4 800 mm și 6 500 mm 4 500 mm și 6 500 mm 5 550 mm și 6 800 mm 5 600 mm și 6 600 mm</w:t>
            </w:r>
          </w:p>
        </w:tc>
        <w:tc>
          <w:tcPr>
            <w:tcW w:w="2681" w:type="dxa"/>
          </w:tcPr>
          <w:p w:rsidR="003D4819" w:rsidRPr="00445ABC" w:rsidRDefault="001C2CD2" w:rsidP="009761CB">
            <w:pPr>
              <w:jc w:val="both"/>
              <w:rPr>
                <w:rFonts w:cs="Times New Roman"/>
                <w:szCs w:val="28"/>
              </w:rPr>
            </w:pPr>
            <w:r w:rsidRPr="00445ABC">
              <w:rPr>
                <w:rFonts w:cs="Times New Roman"/>
                <w:szCs w:val="28"/>
              </w:rPr>
              <w:lastRenderedPageBreak/>
              <w:t>Nu se aplică</w:t>
            </w:r>
          </w:p>
        </w:tc>
      </w:tr>
      <w:tr w:rsidR="003D4819" w:rsidRPr="007552F4" w:rsidTr="009761CB">
        <w:tc>
          <w:tcPr>
            <w:tcW w:w="2028" w:type="dxa"/>
          </w:tcPr>
          <w:p w:rsidR="003D4819" w:rsidRPr="00445ABC" w:rsidRDefault="001C468A" w:rsidP="009761CB">
            <w:pPr>
              <w:jc w:val="both"/>
              <w:rPr>
                <w:rFonts w:cs="Times New Roman"/>
                <w:szCs w:val="28"/>
              </w:rPr>
            </w:pPr>
            <w:r w:rsidRPr="00445ABC">
              <w:rPr>
                <w:rFonts w:cs="Times New Roman"/>
                <w:szCs w:val="28"/>
              </w:rPr>
              <w:t>4.2.8.2.9.2. Geometria armăturii pantografului (nivel ECI)</w:t>
            </w:r>
          </w:p>
        </w:tc>
        <w:tc>
          <w:tcPr>
            <w:tcW w:w="1998" w:type="dxa"/>
          </w:tcPr>
          <w:p w:rsidR="003D4819" w:rsidRPr="00445ABC" w:rsidRDefault="001C468A" w:rsidP="009761CB">
            <w:pPr>
              <w:jc w:val="both"/>
              <w:rPr>
                <w:rFonts w:cs="Times New Roman"/>
                <w:szCs w:val="28"/>
              </w:rPr>
            </w:pPr>
            <w:r w:rsidRPr="00445ABC">
              <w:rPr>
                <w:rFonts w:cs="Times New Roman"/>
                <w:szCs w:val="28"/>
              </w:rPr>
              <w:t>Geometria armăturii pantografului</w:t>
            </w:r>
          </w:p>
        </w:tc>
        <w:tc>
          <w:tcPr>
            <w:tcW w:w="2472" w:type="dxa"/>
          </w:tcPr>
          <w:p w:rsidR="003D4819" w:rsidRPr="00445ABC" w:rsidRDefault="001C468A" w:rsidP="009761CB">
            <w:pPr>
              <w:jc w:val="both"/>
              <w:rPr>
                <w:rFonts w:cs="Times New Roman"/>
                <w:szCs w:val="28"/>
              </w:rPr>
            </w:pPr>
            <w:r w:rsidRPr="00445ABC">
              <w:rPr>
                <w:rFonts w:cs="Times New Roman"/>
                <w:szCs w:val="28"/>
              </w:rPr>
              <w:t>Nu se aplică</w:t>
            </w:r>
          </w:p>
        </w:tc>
        <w:tc>
          <w:tcPr>
            <w:tcW w:w="2681" w:type="dxa"/>
          </w:tcPr>
          <w:p w:rsidR="003D4819" w:rsidRPr="00445ABC" w:rsidRDefault="001C468A" w:rsidP="009761CB">
            <w:pPr>
              <w:jc w:val="both"/>
              <w:rPr>
                <w:rFonts w:cs="Times New Roman"/>
                <w:szCs w:val="28"/>
              </w:rPr>
            </w:pPr>
            <w:r w:rsidRPr="00445ABC">
              <w:rPr>
                <w:rFonts w:cs="Times New Roman"/>
                <w:szCs w:val="28"/>
              </w:rPr>
              <w:t>Modificarea geometriei armăturii pantografului înspre sau dinspre unul dintre tipurile d</w:t>
            </w:r>
            <w:r w:rsidR="00DE4CB4" w:rsidRPr="00445ABC">
              <w:rPr>
                <w:rFonts w:cs="Times New Roman"/>
                <w:szCs w:val="28"/>
              </w:rPr>
              <w:t>efinite la punctul 4.2.8.2.9.3</w:t>
            </w:r>
            <w:r w:rsidR="002B78AA" w:rsidRPr="00445ABC">
              <w:rPr>
                <w:rFonts w:cs="Times New Roman"/>
                <w:szCs w:val="28"/>
              </w:rPr>
              <w:t>, 4.2.8.2.9.3.1 sau 4.2.8.2.9.3.2</w:t>
            </w:r>
          </w:p>
        </w:tc>
      </w:tr>
      <w:tr w:rsidR="003D4819" w:rsidRPr="00445ABC" w:rsidTr="009761CB">
        <w:tc>
          <w:tcPr>
            <w:tcW w:w="2028" w:type="dxa"/>
          </w:tcPr>
          <w:p w:rsidR="003D4819" w:rsidRPr="00445ABC" w:rsidRDefault="00534386" w:rsidP="009761CB">
            <w:pPr>
              <w:jc w:val="both"/>
              <w:rPr>
                <w:rFonts w:cs="Times New Roman"/>
                <w:szCs w:val="28"/>
              </w:rPr>
            </w:pPr>
            <w:r w:rsidRPr="00445ABC">
              <w:rPr>
                <w:rFonts w:cs="Times New Roman"/>
                <w:szCs w:val="28"/>
              </w:rPr>
              <w:t>4.2.8.2.9.4.2. Materialul patinelor de contact</w:t>
            </w:r>
          </w:p>
        </w:tc>
        <w:tc>
          <w:tcPr>
            <w:tcW w:w="1998" w:type="dxa"/>
          </w:tcPr>
          <w:p w:rsidR="003D4819" w:rsidRPr="00445ABC" w:rsidRDefault="00534386" w:rsidP="009761CB">
            <w:pPr>
              <w:jc w:val="both"/>
              <w:rPr>
                <w:rFonts w:cs="Times New Roman"/>
                <w:szCs w:val="28"/>
              </w:rPr>
            </w:pPr>
            <w:r w:rsidRPr="00445ABC">
              <w:rPr>
                <w:rFonts w:cs="Times New Roman"/>
                <w:szCs w:val="28"/>
              </w:rPr>
              <w:t>Materialul patinelor de contact</w:t>
            </w:r>
          </w:p>
        </w:tc>
        <w:tc>
          <w:tcPr>
            <w:tcW w:w="2472" w:type="dxa"/>
          </w:tcPr>
          <w:p w:rsidR="003D4819" w:rsidRPr="00445ABC" w:rsidRDefault="00534386" w:rsidP="00C506CD">
            <w:pPr>
              <w:jc w:val="both"/>
              <w:rPr>
                <w:rFonts w:cs="Times New Roman"/>
                <w:szCs w:val="28"/>
              </w:rPr>
            </w:pPr>
            <w:r w:rsidRPr="00445ABC">
              <w:rPr>
                <w:rFonts w:cs="Times New Roman"/>
                <w:szCs w:val="28"/>
              </w:rPr>
              <w:t xml:space="preserve">Patină de contact nouă în conformitate cu </w:t>
            </w:r>
            <w:r w:rsidR="00C506CD" w:rsidRPr="00445ABC">
              <w:rPr>
                <w:rFonts w:cs="Times New Roman"/>
                <w:szCs w:val="28"/>
              </w:rPr>
              <w:t>sub</w:t>
            </w:r>
            <w:r w:rsidRPr="00445ABC">
              <w:rPr>
                <w:rFonts w:cs="Times New Roman"/>
                <w:szCs w:val="28"/>
              </w:rPr>
              <w:t xml:space="preserve">punctul </w:t>
            </w:r>
            <w:r w:rsidR="00C506CD" w:rsidRPr="00445ABC">
              <w:rPr>
                <w:rFonts w:cs="Times New Roman"/>
                <w:szCs w:val="28"/>
              </w:rPr>
              <w:t>4.2.8.2.9.4.2.</w:t>
            </w:r>
            <w:r w:rsidRPr="00445ABC">
              <w:rPr>
                <w:rFonts w:cs="Times New Roman"/>
                <w:szCs w:val="28"/>
              </w:rPr>
              <w:t>3</w:t>
            </w:r>
          </w:p>
        </w:tc>
        <w:tc>
          <w:tcPr>
            <w:tcW w:w="2681" w:type="dxa"/>
          </w:tcPr>
          <w:p w:rsidR="003D4819" w:rsidRPr="00445ABC" w:rsidRDefault="00534386" w:rsidP="009761CB">
            <w:pPr>
              <w:jc w:val="both"/>
              <w:rPr>
                <w:rFonts w:cs="Times New Roman"/>
                <w:szCs w:val="28"/>
              </w:rPr>
            </w:pPr>
            <w:r w:rsidRPr="00445ABC">
              <w:rPr>
                <w:rFonts w:cs="Times New Roman"/>
                <w:szCs w:val="28"/>
              </w:rPr>
              <w:t>Nu se aplică</w:t>
            </w:r>
          </w:p>
        </w:tc>
      </w:tr>
      <w:tr w:rsidR="003D4819" w:rsidRPr="00445ABC" w:rsidTr="009761CB">
        <w:tc>
          <w:tcPr>
            <w:tcW w:w="2028" w:type="dxa"/>
          </w:tcPr>
          <w:p w:rsidR="003D4819" w:rsidRPr="00445ABC" w:rsidRDefault="00534386" w:rsidP="009761CB">
            <w:pPr>
              <w:jc w:val="both"/>
              <w:rPr>
                <w:rFonts w:cs="Times New Roman"/>
                <w:szCs w:val="28"/>
              </w:rPr>
            </w:pPr>
            <w:r w:rsidRPr="00445ABC">
              <w:rPr>
                <w:rFonts w:cs="Times New Roman"/>
                <w:szCs w:val="28"/>
              </w:rPr>
              <w:t>4.2.8.2.9.6. Forţa de contact și comportamentul dinamic al pantografului</w:t>
            </w:r>
          </w:p>
        </w:tc>
        <w:tc>
          <w:tcPr>
            <w:tcW w:w="1998" w:type="dxa"/>
          </w:tcPr>
          <w:p w:rsidR="003D4819" w:rsidRPr="00445ABC" w:rsidRDefault="00534386" w:rsidP="009761CB">
            <w:pPr>
              <w:jc w:val="both"/>
              <w:rPr>
                <w:rFonts w:cs="Times New Roman"/>
                <w:szCs w:val="28"/>
              </w:rPr>
            </w:pPr>
            <w:r w:rsidRPr="00445ABC">
              <w:rPr>
                <w:rFonts w:cs="Times New Roman"/>
                <w:szCs w:val="28"/>
              </w:rPr>
              <w:t>Curba forţei medii de contact</w:t>
            </w:r>
          </w:p>
        </w:tc>
        <w:tc>
          <w:tcPr>
            <w:tcW w:w="2472" w:type="dxa"/>
          </w:tcPr>
          <w:p w:rsidR="003D4819" w:rsidRPr="00445ABC" w:rsidRDefault="00534386" w:rsidP="009761CB">
            <w:pPr>
              <w:jc w:val="both"/>
              <w:rPr>
                <w:rFonts w:cs="Times New Roman"/>
                <w:szCs w:val="28"/>
              </w:rPr>
            </w:pPr>
            <w:r w:rsidRPr="00445ABC">
              <w:rPr>
                <w:rFonts w:cs="Times New Roman"/>
                <w:szCs w:val="28"/>
              </w:rPr>
              <w:t>Modificare care necesită o nouă evaluare a comportamentului dinamic al pantografului</w:t>
            </w:r>
          </w:p>
        </w:tc>
        <w:tc>
          <w:tcPr>
            <w:tcW w:w="2681" w:type="dxa"/>
          </w:tcPr>
          <w:p w:rsidR="003D4819" w:rsidRPr="00445ABC" w:rsidRDefault="00534386" w:rsidP="009761CB">
            <w:pPr>
              <w:jc w:val="both"/>
              <w:rPr>
                <w:rFonts w:cs="Times New Roman"/>
                <w:szCs w:val="28"/>
              </w:rPr>
            </w:pPr>
            <w:r w:rsidRPr="00445ABC">
              <w:rPr>
                <w:rFonts w:cs="Times New Roman"/>
                <w:szCs w:val="28"/>
              </w:rPr>
              <w:t>Nu se aplică</w:t>
            </w:r>
          </w:p>
        </w:tc>
      </w:tr>
      <w:tr w:rsidR="001C468A" w:rsidRPr="007552F4" w:rsidTr="009761CB">
        <w:tc>
          <w:tcPr>
            <w:tcW w:w="2028" w:type="dxa"/>
          </w:tcPr>
          <w:p w:rsidR="001C468A" w:rsidRPr="00445ABC" w:rsidRDefault="00534386" w:rsidP="009761CB">
            <w:pPr>
              <w:jc w:val="both"/>
              <w:rPr>
                <w:rFonts w:cs="Times New Roman"/>
                <w:szCs w:val="28"/>
              </w:rPr>
            </w:pPr>
            <w:r w:rsidRPr="00445ABC">
              <w:rPr>
                <w:rFonts w:cs="Times New Roman"/>
                <w:szCs w:val="28"/>
              </w:rPr>
              <w:t>4.2.8.2.9.7. Dispunerea pantografelor (nivelul „material rulant”)</w:t>
            </w:r>
          </w:p>
        </w:tc>
        <w:tc>
          <w:tcPr>
            <w:tcW w:w="1998" w:type="dxa"/>
          </w:tcPr>
          <w:p w:rsidR="001C468A" w:rsidRPr="00445ABC" w:rsidRDefault="00534386" w:rsidP="009761CB">
            <w:pPr>
              <w:jc w:val="both"/>
              <w:rPr>
                <w:rFonts w:cs="Times New Roman"/>
                <w:szCs w:val="28"/>
              </w:rPr>
            </w:pPr>
            <w:r w:rsidRPr="00445ABC">
              <w:rPr>
                <w:rFonts w:cs="Times New Roman"/>
                <w:szCs w:val="28"/>
              </w:rPr>
              <w:t>Numărul de pantografe și cea mai scurtă distanţă dintre două pantografe</w:t>
            </w:r>
          </w:p>
        </w:tc>
        <w:tc>
          <w:tcPr>
            <w:tcW w:w="2472" w:type="dxa"/>
          </w:tcPr>
          <w:p w:rsidR="001C468A" w:rsidRPr="00445ABC" w:rsidRDefault="00534386" w:rsidP="009761CB">
            <w:pPr>
              <w:jc w:val="both"/>
              <w:rPr>
                <w:rFonts w:cs="Times New Roman"/>
                <w:szCs w:val="28"/>
              </w:rPr>
            </w:pPr>
            <w:r w:rsidRPr="00445ABC">
              <w:rPr>
                <w:rFonts w:cs="Times New Roman"/>
                <w:szCs w:val="28"/>
              </w:rPr>
              <w:t>Nu se aplică</w:t>
            </w:r>
          </w:p>
        </w:tc>
        <w:tc>
          <w:tcPr>
            <w:tcW w:w="2681" w:type="dxa"/>
          </w:tcPr>
          <w:p w:rsidR="001C468A" w:rsidRPr="00445ABC" w:rsidRDefault="00534386" w:rsidP="009761CB">
            <w:pPr>
              <w:jc w:val="both"/>
              <w:rPr>
                <w:rFonts w:cs="Times New Roman"/>
                <w:szCs w:val="28"/>
              </w:rPr>
            </w:pPr>
            <w:r w:rsidRPr="00445ABC">
              <w:rPr>
                <w:rFonts w:cs="Times New Roman"/>
                <w:szCs w:val="28"/>
              </w:rPr>
              <w:t>Cazul în care distanţa dintre două pantografe consecutive în compunerile fixe sau predefinite ale unităţii evaluate este redusă prin îndepărtarea unui vehicul</w:t>
            </w:r>
          </w:p>
        </w:tc>
      </w:tr>
      <w:tr w:rsidR="001C468A" w:rsidRPr="00445ABC" w:rsidTr="009761CB">
        <w:tc>
          <w:tcPr>
            <w:tcW w:w="2028" w:type="dxa"/>
          </w:tcPr>
          <w:p w:rsidR="001C468A" w:rsidRPr="00445ABC" w:rsidRDefault="00534386" w:rsidP="009761CB">
            <w:pPr>
              <w:jc w:val="both"/>
              <w:rPr>
                <w:rFonts w:cs="Times New Roman"/>
                <w:szCs w:val="28"/>
              </w:rPr>
            </w:pPr>
            <w:r w:rsidRPr="00445ABC">
              <w:rPr>
                <w:rFonts w:cs="Times New Roman"/>
                <w:szCs w:val="28"/>
              </w:rPr>
              <w:t>4.2.8.2.9.10. Coborârea pantografului (nivelul „material rulant”)</w:t>
            </w:r>
          </w:p>
        </w:tc>
        <w:tc>
          <w:tcPr>
            <w:tcW w:w="1998" w:type="dxa"/>
          </w:tcPr>
          <w:p w:rsidR="001C468A" w:rsidRPr="00445ABC" w:rsidRDefault="00534386" w:rsidP="009761CB">
            <w:pPr>
              <w:jc w:val="both"/>
              <w:rPr>
                <w:rFonts w:cs="Times New Roman"/>
                <w:szCs w:val="28"/>
              </w:rPr>
            </w:pPr>
            <w:r w:rsidRPr="00445ABC">
              <w:rPr>
                <w:rFonts w:cs="Times New Roman"/>
                <w:szCs w:val="28"/>
              </w:rPr>
              <w:t>Dispozitiv de coborâre automată (ADD)</w:t>
            </w:r>
          </w:p>
        </w:tc>
        <w:tc>
          <w:tcPr>
            <w:tcW w:w="2472" w:type="dxa"/>
          </w:tcPr>
          <w:p w:rsidR="001C468A" w:rsidRPr="00445ABC" w:rsidRDefault="00534386" w:rsidP="009761CB">
            <w:pPr>
              <w:jc w:val="both"/>
              <w:rPr>
                <w:rFonts w:cs="Times New Roman"/>
                <w:szCs w:val="28"/>
              </w:rPr>
            </w:pPr>
            <w:r w:rsidRPr="00445ABC">
              <w:rPr>
                <w:rFonts w:cs="Times New Roman"/>
                <w:szCs w:val="28"/>
              </w:rPr>
              <w:t>Funcţia de dispozitiv de coborâre automată (ADD) instalată/înlăturată</w:t>
            </w:r>
          </w:p>
        </w:tc>
        <w:tc>
          <w:tcPr>
            <w:tcW w:w="2681" w:type="dxa"/>
          </w:tcPr>
          <w:p w:rsidR="001C468A" w:rsidRPr="00445ABC" w:rsidRDefault="00534386" w:rsidP="009761CB">
            <w:pPr>
              <w:jc w:val="both"/>
              <w:rPr>
                <w:rFonts w:cs="Times New Roman"/>
                <w:szCs w:val="28"/>
              </w:rPr>
            </w:pPr>
            <w:r w:rsidRPr="00445ABC">
              <w:rPr>
                <w:rFonts w:cs="Times New Roman"/>
                <w:szCs w:val="28"/>
              </w:rPr>
              <w:t>Nu se aplică</w:t>
            </w:r>
          </w:p>
        </w:tc>
      </w:tr>
      <w:tr w:rsidR="001C468A" w:rsidRPr="00445ABC" w:rsidTr="009761CB">
        <w:tc>
          <w:tcPr>
            <w:tcW w:w="2028" w:type="dxa"/>
          </w:tcPr>
          <w:p w:rsidR="001C468A" w:rsidRPr="00445ABC" w:rsidRDefault="00534386" w:rsidP="009761CB">
            <w:pPr>
              <w:jc w:val="both"/>
              <w:rPr>
                <w:rFonts w:cs="Times New Roman"/>
                <w:szCs w:val="28"/>
              </w:rPr>
            </w:pPr>
            <w:r w:rsidRPr="00445ABC">
              <w:rPr>
                <w:rFonts w:cs="Times New Roman"/>
                <w:szCs w:val="28"/>
              </w:rPr>
              <w:t>4.2.9.3.7. Prelucrarea semnalelor de detectare și prevenire a deraierii</w:t>
            </w:r>
          </w:p>
        </w:tc>
        <w:tc>
          <w:tcPr>
            <w:tcW w:w="1998" w:type="dxa"/>
          </w:tcPr>
          <w:p w:rsidR="001C468A" w:rsidRPr="00445ABC" w:rsidRDefault="00534386" w:rsidP="009761CB">
            <w:pPr>
              <w:jc w:val="both"/>
              <w:rPr>
                <w:rFonts w:cs="Times New Roman"/>
                <w:szCs w:val="28"/>
              </w:rPr>
            </w:pPr>
            <w:r w:rsidRPr="00445ABC">
              <w:rPr>
                <w:rFonts w:cs="Times New Roman"/>
                <w:szCs w:val="28"/>
              </w:rPr>
              <w:t>Prezenţa prelucrării semnalelor de prevenire și detectare a deraierii</w:t>
            </w:r>
          </w:p>
        </w:tc>
        <w:tc>
          <w:tcPr>
            <w:tcW w:w="2472" w:type="dxa"/>
          </w:tcPr>
          <w:p w:rsidR="001C468A" w:rsidRPr="00445ABC" w:rsidRDefault="00534386" w:rsidP="009761CB">
            <w:pPr>
              <w:jc w:val="both"/>
              <w:rPr>
                <w:rFonts w:cs="Times New Roman"/>
                <w:szCs w:val="28"/>
              </w:rPr>
            </w:pPr>
            <w:r w:rsidRPr="00445ABC">
              <w:rPr>
                <w:rFonts w:cs="Times New Roman"/>
                <w:szCs w:val="28"/>
              </w:rPr>
              <w:t>Instalarea/înlăturarea funcţiei de prevenire/detectare</w:t>
            </w:r>
          </w:p>
        </w:tc>
        <w:tc>
          <w:tcPr>
            <w:tcW w:w="2681" w:type="dxa"/>
          </w:tcPr>
          <w:p w:rsidR="001C468A" w:rsidRPr="00445ABC" w:rsidRDefault="00534386" w:rsidP="009761CB">
            <w:pPr>
              <w:jc w:val="both"/>
              <w:rPr>
                <w:rFonts w:cs="Times New Roman"/>
                <w:szCs w:val="28"/>
              </w:rPr>
            </w:pPr>
            <w:r w:rsidRPr="00445ABC">
              <w:rPr>
                <w:rFonts w:cs="Times New Roman"/>
                <w:szCs w:val="28"/>
              </w:rPr>
              <w:t xml:space="preserve">Nu se aplică </w:t>
            </w:r>
          </w:p>
        </w:tc>
      </w:tr>
      <w:tr w:rsidR="001C468A" w:rsidRPr="00445ABC" w:rsidTr="009761CB">
        <w:tc>
          <w:tcPr>
            <w:tcW w:w="2028" w:type="dxa"/>
          </w:tcPr>
          <w:p w:rsidR="001C468A" w:rsidRPr="00445ABC" w:rsidRDefault="00FD1D20" w:rsidP="009761CB">
            <w:pPr>
              <w:jc w:val="both"/>
              <w:rPr>
                <w:rFonts w:cs="Times New Roman"/>
                <w:szCs w:val="28"/>
              </w:rPr>
            </w:pPr>
            <w:r w:rsidRPr="00445ABC">
              <w:rPr>
                <w:rFonts w:cs="Times New Roman"/>
                <w:szCs w:val="28"/>
              </w:rPr>
              <w:lastRenderedPageBreak/>
              <w:t>4.2.9.3.8</w:t>
            </w:r>
            <w:r w:rsidR="00534386" w:rsidRPr="00445ABC">
              <w:rPr>
                <w:rFonts w:cs="Times New Roman"/>
                <w:szCs w:val="28"/>
              </w:rPr>
              <w:t>. Funcţia de detectare și prevenire a deraierii la bord</w:t>
            </w:r>
          </w:p>
        </w:tc>
        <w:tc>
          <w:tcPr>
            <w:tcW w:w="1998" w:type="dxa"/>
          </w:tcPr>
          <w:p w:rsidR="00534386" w:rsidRPr="00445ABC" w:rsidRDefault="00534386" w:rsidP="009761CB">
            <w:pPr>
              <w:jc w:val="both"/>
              <w:rPr>
                <w:rFonts w:cs="Times New Roman"/>
                <w:szCs w:val="28"/>
              </w:rPr>
            </w:pPr>
            <w:r w:rsidRPr="00445ABC">
              <w:rPr>
                <w:rFonts w:cs="Times New Roman"/>
                <w:szCs w:val="28"/>
              </w:rPr>
              <w:t>Prezenţa funcţiei de prevenire și detectare a deraierii</w:t>
            </w:r>
          </w:p>
          <w:p w:rsidR="001C468A" w:rsidRPr="00445ABC" w:rsidRDefault="001C468A" w:rsidP="009761CB">
            <w:pPr>
              <w:ind w:firstLine="708"/>
              <w:jc w:val="both"/>
              <w:rPr>
                <w:rFonts w:cs="Times New Roman"/>
                <w:szCs w:val="28"/>
              </w:rPr>
            </w:pPr>
          </w:p>
        </w:tc>
        <w:tc>
          <w:tcPr>
            <w:tcW w:w="2472" w:type="dxa"/>
          </w:tcPr>
          <w:p w:rsidR="001C468A" w:rsidRPr="00445ABC" w:rsidRDefault="00534386" w:rsidP="009761CB">
            <w:pPr>
              <w:jc w:val="both"/>
              <w:rPr>
                <w:rFonts w:cs="Times New Roman"/>
                <w:szCs w:val="28"/>
              </w:rPr>
            </w:pPr>
            <w:r w:rsidRPr="00445ABC">
              <w:rPr>
                <w:rFonts w:cs="Times New Roman"/>
                <w:szCs w:val="28"/>
              </w:rPr>
              <w:t>Instalarea/înlăturarea funcţiei de prevenire/detectare</w:t>
            </w:r>
          </w:p>
        </w:tc>
        <w:tc>
          <w:tcPr>
            <w:tcW w:w="2681" w:type="dxa"/>
          </w:tcPr>
          <w:p w:rsidR="001C468A" w:rsidRPr="00445ABC" w:rsidRDefault="00534386" w:rsidP="009761CB">
            <w:pPr>
              <w:jc w:val="both"/>
              <w:rPr>
                <w:rFonts w:cs="Times New Roman"/>
                <w:szCs w:val="28"/>
              </w:rPr>
            </w:pPr>
            <w:r w:rsidRPr="00445ABC">
              <w:rPr>
                <w:rFonts w:cs="Times New Roman"/>
                <w:szCs w:val="28"/>
              </w:rPr>
              <w:t>Nu se aplică</w:t>
            </w:r>
          </w:p>
        </w:tc>
      </w:tr>
      <w:tr w:rsidR="00534386" w:rsidRPr="007552F4" w:rsidTr="009761CB">
        <w:tc>
          <w:tcPr>
            <w:tcW w:w="2028" w:type="dxa"/>
          </w:tcPr>
          <w:p w:rsidR="00534386" w:rsidRPr="00445ABC" w:rsidRDefault="00534386" w:rsidP="009761CB">
            <w:pPr>
              <w:jc w:val="both"/>
              <w:rPr>
                <w:rFonts w:cs="Times New Roman"/>
                <w:szCs w:val="28"/>
              </w:rPr>
            </w:pPr>
            <w:r w:rsidRPr="00445ABC">
              <w:rPr>
                <w:rFonts w:cs="Times New Roman"/>
                <w:szCs w:val="28"/>
              </w:rPr>
              <w:t>4.2.10.1. Generalităţi și clasificare</w:t>
            </w:r>
          </w:p>
        </w:tc>
        <w:tc>
          <w:tcPr>
            <w:tcW w:w="1998" w:type="dxa"/>
          </w:tcPr>
          <w:p w:rsidR="00534386" w:rsidRPr="00445ABC" w:rsidRDefault="00534386" w:rsidP="009761CB">
            <w:pPr>
              <w:jc w:val="both"/>
              <w:rPr>
                <w:rFonts w:cs="Times New Roman"/>
                <w:szCs w:val="28"/>
              </w:rPr>
            </w:pPr>
            <w:r w:rsidRPr="00445ABC">
              <w:rPr>
                <w:rFonts w:cs="Times New Roman"/>
                <w:szCs w:val="28"/>
              </w:rPr>
              <w:t>Categoria de protecţie împotriva incendiilor</w:t>
            </w:r>
          </w:p>
        </w:tc>
        <w:tc>
          <w:tcPr>
            <w:tcW w:w="2472" w:type="dxa"/>
          </w:tcPr>
          <w:p w:rsidR="00534386" w:rsidRPr="00445ABC" w:rsidRDefault="00534386" w:rsidP="009761CB">
            <w:pPr>
              <w:jc w:val="both"/>
              <w:rPr>
                <w:rFonts w:cs="Times New Roman"/>
                <w:szCs w:val="28"/>
              </w:rPr>
            </w:pPr>
            <w:r w:rsidRPr="00445ABC">
              <w:rPr>
                <w:rFonts w:cs="Times New Roman"/>
                <w:szCs w:val="28"/>
              </w:rPr>
              <w:t>Nu se aplică</w:t>
            </w:r>
          </w:p>
        </w:tc>
        <w:tc>
          <w:tcPr>
            <w:tcW w:w="2681" w:type="dxa"/>
          </w:tcPr>
          <w:p w:rsidR="00534386" w:rsidRPr="00445ABC" w:rsidRDefault="00534386" w:rsidP="009761CB">
            <w:pPr>
              <w:jc w:val="both"/>
              <w:rPr>
                <w:rFonts w:cs="Times New Roman"/>
                <w:szCs w:val="28"/>
              </w:rPr>
            </w:pPr>
            <w:r w:rsidRPr="00445ABC">
              <w:rPr>
                <w:rFonts w:cs="Times New Roman"/>
                <w:szCs w:val="28"/>
              </w:rPr>
              <w:t>Modificarea categoriei de protecţie împotriva incen diilor</w:t>
            </w:r>
          </w:p>
        </w:tc>
      </w:tr>
      <w:tr w:rsidR="00534386" w:rsidRPr="007552F4" w:rsidTr="009761CB">
        <w:tc>
          <w:tcPr>
            <w:tcW w:w="2028" w:type="dxa"/>
          </w:tcPr>
          <w:p w:rsidR="00534386" w:rsidRPr="00445ABC" w:rsidRDefault="00534386" w:rsidP="009761CB">
            <w:pPr>
              <w:jc w:val="both"/>
              <w:rPr>
                <w:rFonts w:cs="Times New Roman"/>
                <w:szCs w:val="28"/>
              </w:rPr>
            </w:pPr>
            <w:r w:rsidRPr="00445ABC">
              <w:rPr>
                <w:rFonts w:cs="Times New Roman"/>
                <w:szCs w:val="28"/>
              </w:rPr>
              <w:t>4.2.12.2. Documentaţie generală – numărul de unităţi în exploatare multiplă</w:t>
            </w:r>
          </w:p>
        </w:tc>
        <w:tc>
          <w:tcPr>
            <w:tcW w:w="1998" w:type="dxa"/>
          </w:tcPr>
          <w:p w:rsidR="00534386" w:rsidRPr="00445ABC" w:rsidRDefault="00534386" w:rsidP="009761CB">
            <w:pPr>
              <w:jc w:val="both"/>
              <w:rPr>
                <w:rFonts w:cs="Times New Roman"/>
                <w:szCs w:val="28"/>
              </w:rPr>
            </w:pPr>
            <w:r w:rsidRPr="00445ABC">
              <w:rPr>
                <w:rFonts w:cs="Times New Roman"/>
                <w:szCs w:val="28"/>
              </w:rPr>
              <w:t>Numărul maxim de garnituri de tren sau de locomotive cuplate împreună în exploatare multiplă</w:t>
            </w:r>
          </w:p>
        </w:tc>
        <w:tc>
          <w:tcPr>
            <w:tcW w:w="2472" w:type="dxa"/>
          </w:tcPr>
          <w:p w:rsidR="00534386" w:rsidRPr="00445ABC" w:rsidRDefault="00534386" w:rsidP="009761CB">
            <w:pPr>
              <w:jc w:val="both"/>
              <w:rPr>
                <w:rFonts w:cs="Times New Roman"/>
                <w:szCs w:val="28"/>
              </w:rPr>
            </w:pPr>
            <w:r w:rsidRPr="00445ABC">
              <w:rPr>
                <w:rFonts w:cs="Times New Roman"/>
                <w:szCs w:val="28"/>
              </w:rPr>
              <w:t>Nu se aplică</w:t>
            </w:r>
          </w:p>
        </w:tc>
        <w:tc>
          <w:tcPr>
            <w:tcW w:w="2681" w:type="dxa"/>
          </w:tcPr>
          <w:p w:rsidR="00534386" w:rsidRPr="00445ABC" w:rsidRDefault="00534386" w:rsidP="009761CB">
            <w:pPr>
              <w:jc w:val="both"/>
              <w:rPr>
                <w:rFonts w:cs="Times New Roman"/>
                <w:szCs w:val="28"/>
              </w:rPr>
            </w:pPr>
            <w:r w:rsidRPr="00445ABC">
              <w:rPr>
                <w:rFonts w:cs="Times New Roman"/>
                <w:szCs w:val="28"/>
              </w:rPr>
              <w:t>Modificarea numărului maxim admis de garnituri de tren sau de locomotive cuplate împreună în exploatare multiplă</w:t>
            </w:r>
          </w:p>
        </w:tc>
      </w:tr>
      <w:tr w:rsidR="00534386" w:rsidRPr="007552F4" w:rsidTr="009761CB">
        <w:tc>
          <w:tcPr>
            <w:tcW w:w="2028" w:type="dxa"/>
          </w:tcPr>
          <w:p w:rsidR="00534386" w:rsidRPr="00445ABC" w:rsidRDefault="00534386" w:rsidP="009761CB">
            <w:pPr>
              <w:jc w:val="both"/>
              <w:rPr>
                <w:rFonts w:cs="Times New Roman"/>
                <w:szCs w:val="28"/>
              </w:rPr>
            </w:pPr>
            <w:r w:rsidRPr="00445ABC">
              <w:rPr>
                <w:rFonts w:cs="Times New Roman"/>
                <w:szCs w:val="28"/>
              </w:rPr>
              <w:t>4.2.12.2. Docu mentaţie generală – numărul de vehicule dintr-o unitate</w:t>
            </w:r>
          </w:p>
        </w:tc>
        <w:tc>
          <w:tcPr>
            <w:tcW w:w="1998" w:type="dxa"/>
          </w:tcPr>
          <w:p w:rsidR="00534386" w:rsidRPr="00445ABC" w:rsidRDefault="00534386" w:rsidP="009761CB">
            <w:pPr>
              <w:jc w:val="both"/>
              <w:rPr>
                <w:rFonts w:cs="Times New Roman"/>
                <w:szCs w:val="28"/>
              </w:rPr>
            </w:pPr>
            <w:r w:rsidRPr="00445ABC">
              <w:rPr>
                <w:rFonts w:cs="Times New Roman"/>
                <w:szCs w:val="28"/>
              </w:rPr>
              <w:t>Numai pentru compuneri fixe: vehiculele care alcătuiesc compunerea fixă</w:t>
            </w:r>
          </w:p>
        </w:tc>
        <w:tc>
          <w:tcPr>
            <w:tcW w:w="2472" w:type="dxa"/>
          </w:tcPr>
          <w:p w:rsidR="00534386" w:rsidRPr="00445ABC" w:rsidRDefault="00534386" w:rsidP="009761CB">
            <w:pPr>
              <w:jc w:val="both"/>
              <w:rPr>
                <w:rFonts w:cs="Times New Roman"/>
                <w:szCs w:val="28"/>
              </w:rPr>
            </w:pPr>
            <w:r w:rsidRPr="00445ABC">
              <w:rPr>
                <w:rFonts w:cs="Times New Roman"/>
                <w:szCs w:val="28"/>
              </w:rPr>
              <w:t>Nu se aplică</w:t>
            </w:r>
          </w:p>
        </w:tc>
        <w:tc>
          <w:tcPr>
            <w:tcW w:w="2681" w:type="dxa"/>
          </w:tcPr>
          <w:p w:rsidR="00534386" w:rsidRPr="00445ABC" w:rsidRDefault="00534386" w:rsidP="009761CB">
            <w:pPr>
              <w:jc w:val="both"/>
              <w:rPr>
                <w:rFonts w:cs="Times New Roman"/>
                <w:szCs w:val="28"/>
              </w:rPr>
            </w:pPr>
            <w:r w:rsidRPr="00445ABC">
              <w:rPr>
                <w:rFonts w:cs="Times New Roman"/>
                <w:szCs w:val="28"/>
              </w:rPr>
              <w:t>Modificarea numărului de vehicule care alcătuiesc compunerea fixă</w:t>
            </w:r>
          </w:p>
        </w:tc>
      </w:tr>
    </w:tbl>
    <w:p w:rsidR="00965E64" w:rsidRPr="00445ABC" w:rsidRDefault="00965E64" w:rsidP="00965E64">
      <w:pPr>
        <w:spacing w:after="0"/>
        <w:ind w:firstLine="709"/>
        <w:jc w:val="center"/>
        <w:rPr>
          <w:rFonts w:cs="Times New Roman"/>
          <w:szCs w:val="28"/>
          <w:lang w:val="en-US"/>
        </w:rPr>
      </w:pPr>
    </w:p>
    <w:p w:rsidR="008E02BC" w:rsidRPr="00445ABC" w:rsidRDefault="00E60EFF" w:rsidP="008E02BC">
      <w:pPr>
        <w:spacing w:after="0"/>
        <w:ind w:firstLine="709"/>
        <w:jc w:val="right"/>
        <w:rPr>
          <w:rFonts w:cs="Times New Roman"/>
          <w:b/>
          <w:szCs w:val="28"/>
          <w:lang w:val="en-US"/>
        </w:rPr>
      </w:pPr>
      <w:r w:rsidRPr="00445ABC">
        <w:rPr>
          <w:rFonts w:cs="Times New Roman"/>
          <w:b/>
          <w:szCs w:val="28"/>
          <w:lang w:val="en-US"/>
        </w:rPr>
        <w:t xml:space="preserve"> </w:t>
      </w:r>
      <w:r w:rsidR="008E02BC" w:rsidRPr="00445ABC">
        <w:rPr>
          <w:rFonts w:cs="Times New Roman"/>
          <w:b/>
          <w:szCs w:val="28"/>
          <w:lang w:val="en-US"/>
        </w:rPr>
        <w:t>Tabelul 17.2</w:t>
      </w:r>
    </w:p>
    <w:p w:rsidR="008E02BC" w:rsidRPr="00445ABC" w:rsidRDefault="008E02BC" w:rsidP="0087708A">
      <w:pPr>
        <w:spacing w:after="0"/>
        <w:ind w:firstLine="709"/>
        <w:jc w:val="center"/>
        <w:rPr>
          <w:rFonts w:cs="Times New Roman"/>
          <w:b/>
          <w:szCs w:val="28"/>
          <w:lang w:val="en-US"/>
        </w:rPr>
      </w:pPr>
      <w:r w:rsidRPr="00445ABC">
        <w:rPr>
          <w:rFonts w:cs="Times New Roman"/>
          <w:b/>
          <w:szCs w:val="28"/>
          <w:lang w:val="en-US"/>
        </w:rPr>
        <w:t>Caracteristicile de proiectare de bază legate de parametrii de bază stabiliţi în STI PRM</w:t>
      </w:r>
    </w:p>
    <w:p w:rsidR="0087708A" w:rsidRPr="00445ABC" w:rsidRDefault="0087708A" w:rsidP="0087708A">
      <w:pPr>
        <w:spacing w:after="0"/>
        <w:ind w:firstLine="709"/>
        <w:jc w:val="center"/>
        <w:rPr>
          <w:rFonts w:cs="Times New Roman"/>
          <w:b/>
          <w:szCs w:val="28"/>
          <w:lang w:val="en-US"/>
        </w:rPr>
      </w:pPr>
    </w:p>
    <w:tbl>
      <w:tblPr>
        <w:tblStyle w:val="TableGrid"/>
        <w:tblW w:w="0" w:type="auto"/>
        <w:tblLook w:val="04A0" w:firstRow="1" w:lastRow="0" w:firstColumn="1" w:lastColumn="0" w:noHBand="0" w:noVBand="1"/>
      </w:tblPr>
      <w:tblGrid>
        <w:gridCol w:w="2294"/>
        <w:gridCol w:w="2295"/>
        <w:gridCol w:w="2295"/>
        <w:gridCol w:w="2295"/>
      </w:tblGrid>
      <w:tr w:rsidR="008E02BC" w:rsidRPr="007552F4" w:rsidTr="008E02BC">
        <w:tc>
          <w:tcPr>
            <w:tcW w:w="2294" w:type="dxa"/>
          </w:tcPr>
          <w:p w:rsidR="008E02BC" w:rsidRPr="00445ABC" w:rsidRDefault="008E02BC" w:rsidP="00E81724">
            <w:pPr>
              <w:jc w:val="both"/>
              <w:rPr>
                <w:rFonts w:cs="Times New Roman"/>
                <w:szCs w:val="28"/>
              </w:rPr>
            </w:pPr>
            <w:r w:rsidRPr="00445ABC">
              <w:rPr>
                <w:rFonts w:cs="Times New Roman"/>
                <w:szCs w:val="28"/>
              </w:rPr>
              <w:t>Punctul din STI</w:t>
            </w:r>
          </w:p>
        </w:tc>
        <w:tc>
          <w:tcPr>
            <w:tcW w:w="2295" w:type="dxa"/>
          </w:tcPr>
          <w:p w:rsidR="008E02BC" w:rsidRPr="00445ABC" w:rsidRDefault="008E02BC" w:rsidP="00E81724">
            <w:pPr>
              <w:jc w:val="both"/>
              <w:rPr>
                <w:rFonts w:cs="Times New Roman"/>
                <w:szCs w:val="28"/>
              </w:rPr>
            </w:pPr>
            <w:r w:rsidRPr="00445ABC">
              <w:rPr>
                <w:rFonts w:cs="Times New Roman"/>
                <w:szCs w:val="28"/>
              </w:rPr>
              <w:t>Caracteristica (caracteristicile) de proiectare de bază aferentă (aferente)</w:t>
            </w:r>
          </w:p>
        </w:tc>
        <w:tc>
          <w:tcPr>
            <w:tcW w:w="2295" w:type="dxa"/>
          </w:tcPr>
          <w:p w:rsidR="008E02BC" w:rsidRPr="00445ABC" w:rsidRDefault="008E02BC" w:rsidP="00E81724">
            <w:pPr>
              <w:jc w:val="both"/>
              <w:rPr>
                <w:rFonts w:cs="Times New Roman"/>
                <w:szCs w:val="28"/>
              </w:rPr>
            </w:pPr>
            <w:r w:rsidRPr="00445ABC">
              <w:rPr>
                <w:rFonts w:cs="Times New Roman"/>
                <w:szCs w:val="28"/>
              </w:rPr>
              <w:t xml:space="preserve">Modificări care afectează caracteristicile de proiectare de bază și care nu sunt clasificate ca modificări definite la </w:t>
            </w:r>
            <w:r w:rsidR="009A43CC" w:rsidRPr="00445ABC">
              <w:rPr>
                <w:rFonts w:cs="Times New Roman"/>
                <w:szCs w:val="28"/>
              </w:rPr>
              <w:t xml:space="preserve">punctul 93, subpunctul 93.1 din </w:t>
            </w:r>
            <w:r w:rsidR="009A43CC" w:rsidRPr="00445ABC">
              <w:rPr>
                <w:rFonts w:cs="Times New Roman"/>
                <w:szCs w:val="28"/>
                <w:lang w:val="ro-MD"/>
              </w:rPr>
              <w:t xml:space="preserve">Regulamentul de interoperabilitate a sistemului feroviar, aprobat prin Hotărârea </w:t>
            </w:r>
            <w:r w:rsidR="009A43CC" w:rsidRPr="00445ABC">
              <w:rPr>
                <w:rFonts w:cs="Times New Roman"/>
                <w:szCs w:val="28"/>
                <w:lang w:val="ro-MD"/>
              </w:rPr>
              <w:lastRenderedPageBreak/>
              <w:t>Guvernului nr. 725/2024</w:t>
            </w:r>
          </w:p>
        </w:tc>
        <w:tc>
          <w:tcPr>
            <w:tcW w:w="2295" w:type="dxa"/>
          </w:tcPr>
          <w:p w:rsidR="008E02BC" w:rsidRPr="00445ABC" w:rsidRDefault="008E02BC" w:rsidP="00E81724">
            <w:pPr>
              <w:jc w:val="both"/>
              <w:rPr>
                <w:rFonts w:cs="Times New Roman"/>
                <w:szCs w:val="28"/>
              </w:rPr>
            </w:pPr>
            <w:r w:rsidRPr="00445ABC">
              <w:rPr>
                <w:rFonts w:cs="Times New Roman"/>
                <w:szCs w:val="28"/>
              </w:rPr>
              <w:lastRenderedPageBreak/>
              <w:t xml:space="preserve">Modificări care afectează caracteristicile de proiectare de bază și care sunt clasificate ca modificări definite la </w:t>
            </w:r>
            <w:r w:rsidR="009A43CC" w:rsidRPr="00445ABC">
              <w:rPr>
                <w:rFonts w:cs="Times New Roman"/>
                <w:szCs w:val="28"/>
              </w:rPr>
              <w:t xml:space="preserve">punctul 93, subpunctul 93.1 din </w:t>
            </w:r>
            <w:r w:rsidR="009A43CC" w:rsidRPr="00445ABC">
              <w:rPr>
                <w:rFonts w:cs="Times New Roman"/>
                <w:szCs w:val="28"/>
                <w:lang w:val="ro-MD"/>
              </w:rPr>
              <w:t xml:space="preserve">Regulamentul de interoperabilitate a sistemului feroviar, aprobat prin Hotărârea </w:t>
            </w:r>
            <w:r w:rsidR="009A43CC" w:rsidRPr="00445ABC">
              <w:rPr>
                <w:rFonts w:cs="Times New Roman"/>
                <w:szCs w:val="28"/>
                <w:lang w:val="ro-MD"/>
              </w:rPr>
              <w:lastRenderedPageBreak/>
              <w:t>Guvernului nr. 725/2024</w:t>
            </w:r>
          </w:p>
        </w:tc>
      </w:tr>
      <w:tr w:rsidR="008E02BC" w:rsidRPr="007552F4" w:rsidTr="008E02BC">
        <w:tc>
          <w:tcPr>
            <w:tcW w:w="2294" w:type="dxa"/>
          </w:tcPr>
          <w:p w:rsidR="008E02BC" w:rsidRPr="00445ABC" w:rsidRDefault="00065C40" w:rsidP="00E81724">
            <w:pPr>
              <w:jc w:val="both"/>
              <w:rPr>
                <w:rFonts w:cs="Times New Roman"/>
                <w:szCs w:val="28"/>
              </w:rPr>
            </w:pPr>
            <w:r w:rsidRPr="00445ABC">
              <w:rPr>
                <w:rFonts w:cs="Times New Roman"/>
                <w:szCs w:val="28"/>
              </w:rPr>
              <w:lastRenderedPageBreak/>
              <w:t>2.2.11. Poziţia treptei pentru intrarea și ieșirea din vehicul</w:t>
            </w:r>
          </w:p>
        </w:tc>
        <w:tc>
          <w:tcPr>
            <w:tcW w:w="2295" w:type="dxa"/>
          </w:tcPr>
          <w:p w:rsidR="008E02BC" w:rsidRPr="00445ABC" w:rsidRDefault="00065C40" w:rsidP="00E81724">
            <w:pPr>
              <w:jc w:val="both"/>
              <w:rPr>
                <w:rFonts w:cs="Times New Roman"/>
                <w:szCs w:val="28"/>
              </w:rPr>
            </w:pPr>
            <w:r w:rsidRPr="00445ABC">
              <w:rPr>
                <w:rFonts w:cs="Times New Roman"/>
                <w:szCs w:val="28"/>
              </w:rPr>
              <w:t>Înălţimile de peron pentru care este proiectat vehiculul</w:t>
            </w:r>
          </w:p>
        </w:tc>
        <w:tc>
          <w:tcPr>
            <w:tcW w:w="2295" w:type="dxa"/>
          </w:tcPr>
          <w:p w:rsidR="008E02BC" w:rsidRPr="00445ABC" w:rsidRDefault="00065C40" w:rsidP="00E81724">
            <w:pPr>
              <w:jc w:val="both"/>
              <w:rPr>
                <w:rFonts w:cs="Times New Roman"/>
                <w:szCs w:val="28"/>
              </w:rPr>
            </w:pPr>
            <w:r w:rsidRPr="00445ABC">
              <w:rPr>
                <w:rFonts w:cs="Times New Roman"/>
                <w:szCs w:val="28"/>
              </w:rPr>
              <w:t>Nu se aplică</w:t>
            </w:r>
          </w:p>
        </w:tc>
        <w:tc>
          <w:tcPr>
            <w:tcW w:w="2295" w:type="dxa"/>
          </w:tcPr>
          <w:p w:rsidR="008E02BC" w:rsidRPr="00445ABC" w:rsidRDefault="00065C40" w:rsidP="00E81724">
            <w:pPr>
              <w:jc w:val="both"/>
              <w:rPr>
                <w:rFonts w:cs="Times New Roman"/>
                <w:szCs w:val="28"/>
              </w:rPr>
            </w:pPr>
            <w:r w:rsidRPr="00445ABC">
              <w:rPr>
                <w:rFonts w:cs="Times New Roman"/>
                <w:szCs w:val="28"/>
              </w:rPr>
              <w:t>Modificarea înălţimii de peron cu care este compatibil vehiculul</w:t>
            </w:r>
          </w:p>
        </w:tc>
      </w:tr>
    </w:tbl>
    <w:p w:rsidR="008E02BC" w:rsidRPr="00445ABC" w:rsidRDefault="008E02BC" w:rsidP="00965E64">
      <w:pPr>
        <w:spacing w:after="0"/>
        <w:ind w:firstLine="709"/>
        <w:jc w:val="center"/>
        <w:rPr>
          <w:rFonts w:cs="Times New Roman"/>
          <w:szCs w:val="28"/>
          <w:lang w:val="en-US"/>
        </w:rPr>
      </w:pPr>
    </w:p>
    <w:p w:rsidR="00065C40" w:rsidRPr="00445ABC" w:rsidRDefault="00D06BDD" w:rsidP="00065C40">
      <w:pPr>
        <w:spacing w:after="0"/>
        <w:ind w:firstLine="709"/>
        <w:jc w:val="both"/>
        <w:rPr>
          <w:rFonts w:cs="Times New Roman"/>
          <w:szCs w:val="28"/>
          <w:lang w:val="en-US"/>
        </w:rPr>
      </w:pPr>
      <w:r w:rsidRPr="00445ABC">
        <w:rPr>
          <w:rFonts w:cs="Times New Roman"/>
          <w:szCs w:val="28"/>
          <w:lang w:val="en-US"/>
        </w:rPr>
        <w:t xml:space="preserve">7.1.2.2.11. </w:t>
      </w:r>
      <w:r w:rsidR="00065C40" w:rsidRPr="00445ABC">
        <w:rPr>
          <w:rFonts w:cs="Times New Roman"/>
          <w:szCs w:val="28"/>
          <w:lang w:val="en-US"/>
        </w:rPr>
        <w:t>Pentru a întocmi certificatul de examinare CE de tip sau de examinare CE a proiectului, organismul notificat ales de entitatea care gestionează modificarea poate să facă trimitere la:</w:t>
      </w:r>
    </w:p>
    <w:p w:rsidR="00D06BDD" w:rsidRPr="00445ABC" w:rsidRDefault="00F64C75" w:rsidP="00065C40">
      <w:pPr>
        <w:spacing w:after="0"/>
        <w:ind w:firstLine="709"/>
        <w:jc w:val="both"/>
        <w:rPr>
          <w:rFonts w:cs="Times New Roman"/>
          <w:szCs w:val="28"/>
          <w:lang w:val="en-US"/>
        </w:rPr>
      </w:pPr>
      <w:r w:rsidRPr="00445ABC">
        <w:rPr>
          <w:rFonts w:cs="Times New Roman"/>
          <w:szCs w:val="28"/>
          <w:lang w:val="en-US"/>
        </w:rPr>
        <w:t xml:space="preserve">7.1.2.2.11.1. </w:t>
      </w:r>
      <w:r w:rsidR="00065C40" w:rsidRPr="00445ABC">
        <w:rPr>
          <w:rFonts w:cs="Times New Roman"/>
          <w:szCs w:val="28"/>
          <w:lang w:val="en-US"/>
        </w:rPr>
        <w:t>certificatul iniţial de examinare CE de tip sau de examinare CE a proiectului pentru componentele proiectului care nu sunt modificate sau pentru cele care sunt modificate dar nu</w:t>
      </w:r>
      <w:r w:rsidR="0057549A" w:rsidRPr="00445ABC">
        <w:rPr>
          <w:rFonts w:cs="Times New Roman"/>
          <w:szCs w:val="28"/>
          <w:lang w:val="en-US"/>
        </w:rPr>
        <w:t xml:space="preserve"> afectează conformitatea subsis</w:t>
      </w:r>
      <w:r w:rsidR="00065C40" w:rsidRPr="00445ABC">
        <w:rPr>
          <w:rFonts w:cs="Times New Roman"/>
          <w:szCs w:val="28"/>
          <w:lang w:val="en-US"/>
        </w:rPr>
        <w:t xml:space="preserve">temului, în măsura în care acesta este încă valabil; </w:t>
      </w:r>
    </w:p>
    <w:p w:rsidR="00D06BDD" w:rsidRPr="00445ABC" w:rsidRDefault="00F64C75" w:rsidP="00065C40">
      <w:pPr>
        <w:spacing w:after="0"/>
        <w:ind w:firstLine="709"/>
        <w:jc w:val="both"/>
        <w:rPr>
          <w:rFonts w:cs="Times New Roman"/>
          <w:szCs w:val="28"/>
          <w:lang w:val="en-US"/>
        </w:rPr>
      </w:pPr>
      <w:r w:rsidRPr="00445ABC">
        <w:rPr>
          <w:rFonts w:cs="Times New Roman"/>
          <w:szCs w:val="28"/>
          <w:lang w:val="en-US"/>
        </w:rPr>
        <w:t xml:space="preserve">7.1.2.2.11.2. </w:t>
      </w:r>
      <w:r w:rsidR="00065C40" w:rsidRPr="00445ABC">
        <w:rPr>
          <w:rFonts w:cs="Times New Roman"/>
          <w:szCs w:val="28"/>
          <w:lang w:val="en-US"/>
        </w:rPr>
        <w:t xml:space="preserve">un certificat suplimentar de examinare CE de tip sau de examinare CE a proiectului (care modifică certificatul iniţial) pentru componentele modificate ale proiectului care afectează conformitatea subsistemului cu STI menţionată în cadrul de certificare definit la </w:t>
      </w:r>
      <w:r w:rsidR="0057549A" w:rsidRPr="00445ABC">
        <w:rPr>
          <w:rFonts w:cs="Times New Roman"/>
          <w:szCs w:val="28"/>
          <w:lang w:val="en-US"/>
        </w:rPr>
        <w:t>sub</w:t>
      </w:r>
      <w:r w:rsidR="00065C40" w:rsidRPr="00445ABC">
        <w:rPr>
          <w:rFonts w:cs="Times New Roman"/>
          <w:szCs w:val="28"/>
          <w:lang w:val="en-US"/>
        </w:rPr>
        <w:t xml:space="preserve">punctul 7.1.3.1.1. </w:t>
      </w:r>
    </w:p>
    <w:p w:rsidR="00D06BDD" w:rsidRPr="00445ABC" w:rsidRDefault="00D06BDD" w:rsidP="00065C40">
      <w:pPr>
        <w:spacing w:after="0"/>
        <w:ind w:firstLine="709"/>
        <w:jc w:val="both"/>
        <w:rPr>
          <w:rFonts w:cs="Times New Roman"/>
          <w:szCs w:val="28"/>
          <w:lang w:val="en-US"/>
        </w:rPr>
      </w:pPr>
      <w:r w:rsidRPr="00445ABC">
        <w:rPr>
          <w:rFonts w:cs="Times New Roman"/>
          <w:szCs w:val="28"/>
          <w:lang w:val="en-US"/>
        </w:rPr>
        <w:t xml:space="preserve">7.1.2.2.12. </w:t>
      </w:r>
      <w:r w:rsidR="00065C40" w:rsidRPr="00445ABC">
        <w:rPr>
          <w:rFonts w:cs="Times New Roman"/>
          <w:szCs w:val="28"/>
          <w:lang w:val="en-US"/>
        </w:rPr>
        <w:t xml:space="preserve">În orice caz, entitatea care gestionează modificarea trebuie să se asigure că documentaţia tehnică referitoare la certificatul de examinare CE de tip sau de examinare CE a proiectului este actualizată în consecinţă. </w:t>
      </w:r>
    </w:p>
    <w:p w:rsidR="00065C40" w:rsidRPr="00445ABC" w:rsidRDefault="00D06BDD" w:rsidP="00065C40">
      <w:pPr>
        <w:spacing w:after="0"/>
        <w:ind w:firstLine="709"/>
        <w:jc w:val="both"/>
        <w:rPr>
          <w:rFonts w:cs="Times New Roman"/>
          <w:szCs w:val="28"/>
          <w:lang w:val="en-US"/>
        </w:rPr>
      </w:pPr>
      <w:r w:rsidRPr="00445ABC">
        <w:rPr>
          <w:rFonts w:cs="Times New Roman"/>
          <w:szCs w:val="28"/>
          <w:lang w:val="en-US"/>
        </w:rPr>
        <w:t xml:space="preserve">7.1.2.2.13. </w:t>
      </w:r>
      <w:r w:rsidR="00065C40" w:rsidRPr="00445ABC">
        <w:rPr>
          <w:rFonts w:cs="Times New Roman"/>
          <w:szCs w:val="28"/>
          <w:lang w:val="en-US"/>
        </w:rPr>
        <w:t>Documentaţia tehnică actualizată referitoare la certificatul de examinare CE de tip sau de examinare CE a proiectului este menţionată în dosarul tehnic care însoţește declaraţia de veri ficare CE emisă de entitatea care gestionează modificarea pentru materialul rulant declarat ca fiind conform cu tipul modificat.</w:t>
      </w:r>
    </w:p>
    <w:p w:rsidR="00540A62" w:rsidRPr="00445ABC" w:rsidRDefault="00D57491" w:rsidP="00065C40">
      <w:pPr>
        <w:spacing w:after="0"/>
        <w:ind w:firstLine="709"/>
        <w:jc w:val="both"/>
        <w:rPr>
          <w:rFonts w:cs="Times New Roman"/>
          <w:szCs w:val="28"/>
          <w:lang w:val="en-US"/>
        </w:rPr>
      </w:pPr>
      <w:r w:rsidRPr="00445ABC">
        <w:rPr>
          <w:rFonts w:cs="Times New Roman"/>
          <w:szCs w:val="28"/>
          <w:lang w:val="en-US"/>
        </w:rPr>
        <w:t>7.1.2.3. Norme speciale pentru vehiculele modificate în vederea încercării performanţei sau a fiabilităţii inovaţiilor tehnologice pentru o</w:t>
      </w:r>
      <w:r w:rsidR="00540A62" w:rsidRPr="00445ABC">
        <w:rPr>
          <w:rFonts w:cs="Times New Roman"/>
          <w:szCs w:val="28"/>
          <w:lang w:val="en-US"/>
        </w:rPr>
        <w:t xml:space="preserve"> </w:t>
      </w:r>
      <w:r w:rsidRPr="00445ABC">
        <w:rPr>
          <w:rFonts w:cs="Times New Roman"/>
          <w:szCs w:val="28"/>
          <w:lang w:val="en-US"/>
        </w:rPr>
        <w:t>per</w:t>
      </w:r>
      <w:r w:rsidR="00540A62" w:rsidRPr="00445ABC">
        <w:rPr>
          <w:rFonts w:cs="Times New Roman"/>
          <w:szCs w:val="28"/>
          <w:lang w:val="en-US"/>
        </w:rPr>
        <w:t>ioadă limitat</w:t>
      </w:r>
      <w:r w:rsidRPr="00445ABC">
        <w:rPr>
          <w:rFonts w:cs="Times New Roman"/>
          <w:szCs w:val="28"/>
          <w:lang w:val="en-US"/>
        </w:rPr>
        <w:t xml:space="preserve">ă </w:t>
      </w:r>
    </w:p>
    <w:p w:rsidR="00D57491" w:rsidRPr="00445ABC" w:rsidRDefault="00540A62" w:rsidP="00065C40">
      <w:pPr>
        <w:spacing w:after="0"/>
        <w:ind w:firstLine="709"/>
        <w:jc w:val="both"/>
        <w:rPr>
          <w:rFonts w:cs="Times New Roman"/>
          <w:szCs w:val="28"/>
          <w:lang w:val="en-US"/>
        </w:rPr>
      </w:pPr>
      <w:r w:rsidRPr="00445ABC">
        <w:rPr>
          <w:rFonts w:cs="Times New Roman"/>
          <w:szCs w:val="28"/>
          <w:lang w:val="en-US"/>
        </w:rPr>
        <w:t>7.1.2.3.</w:t>
      </w:r>
      <w:r w:rsidR="00D57491" w:rsidRPr="00445ABC">
        <w:rPr>
          <w:rFonts w:cs="Times New Roman"/>
          <w:szCs w:val="28"/>
          <w:lang w:val="en-US"/>
        </w:rPr>
        <w:t>1. În cazul modificărilor adus</w:t>
      </w:r>
      <w:r w:rsidR="004272A5" w:rsidRPr="00445ABC">
        <w:rPr>
          <w:rFonts w:cs="Times New Roman"/>
          <w:szCs w:val="28"/>
          <w:lang w:val="en-US"/>
        </w:rPr>
        <w:t>e unor vehicule autorizate indi</w:t>
      </w:r>
      <w:r w:rsidR="00D57491" w:rsidRPr="00445ABC">
        <w:rPr>
          <w:rFonts w:cs="Times New Roman"/>
          <w:szCs w:val="28"/>
          <w:lang w:val="en-US"/>
        </w:rPr>
        <w:t>viduale în scopul încercării performanţei și a f</w:t>
      </w:r>
      <w:r w:rsidR="00ED4689" w:rsidRPr="00445ABC">
        <w:rPr>
          <w:rFonts w:cs="Times New Roman"/>
          <w:szCs w:val="28"/>
          <w:lang w:val="en-US"/>
        </w:rPr>
        <w:t xml:space="preserve">  </w:t>
      </w:r>
      <w:r w:rsidR="00D57491" w:rsidRPr="00445ABC">
        <w:rPr>
          <w:rFonts w:cs="Times New Roman"/>
          <w:szCs w:val="28"/>
          <w:lang w:val="en-US"/>
        </w:rPr>
        <w:t xml:space="preserve">iabilităţii inovaţiilor tehnologice pentru o perioadă fixă care nu depășește un an, se aplică următoarele norme, pe lângă </w:t>
      </w:r>
      <w:r w:rsidR="00293628" w:rsidRPr="00445ABC">
        <w:rPr>
          <w:rFonts w:cs="Times New Roman"/>
          <w:szCs w:val="28"/>
          <w:lang w:val="en-US"/>
        </w:rPr>
        <w:t>sub</w:t>
      </w:r>
      <w:r w:rsidR="00D57491" w:rsidRPr="00445ABC">
        <w:rPr>
          <w:rFonts w:cs="Times New Roman"/>
          <w:szCs w:val="28"/>
          <w:lang w:val="en-US"/>
        </w:rPr>
        <w:t>punctul 7.1.2.2. Ele nu se aplică dacă aceleași modificări sunt aduse mai multor vehicule.</w:t>
      </w:r>
    </w:p>
    <w:p w:rsidR="00D57491" w:rsidRPr="00445ABC" w:rsidRDefault="00BC5DF7" w:rsidP="00065C40">
      <w:pPr>
        <w:spacing w:after="0"/>
        <w:ind w:firstLine="709"/>
        <w:jc w:val="both"/>
        <w:rPr>
          <w:rFonts w:cs="Times New Roman"/>
          <w:szCs w:val="28"/>
          <w:lang w:val="en-US"/>
        </w:rPr>
      </w:pPr>
      <w:r w:rsidRPr="00445ABC">
        <w:rPr>
          <w:rFonts w:cs="Times New Roman"/>
          <w:szCs w:val="28"/>
          <w:lang w:val="en-US"/>
        </w:rPr>
        <w:t xml:space="preserve">7.1.2.3.2. </w:t>
      </w:r>
      <w:r w:rsidR="00D57491" w:rsidRPr="00445ABC">
        <w:rPr>
          <w:rFonts w:cs="Times New Roman"/>
          <w:szCs w:val="28"/>
          <w:lang w:val="en-US"/>
        </w:rPr>
        <w:t xml:space="preserve">Conformitatea cu cerinţele tehnice din prezenta STI se consideră a fi stabilită atunci când un parametru de bază este menţinut neschimbat sau este ameliorat în direcţia performanţei definite în STI și entitatea care gestionează modificarea demonstrează </w:t>
      </w:r>
      <w:r w:rsidR="00293628" w:rsidRPr="00445ABC">
        <w:rPr>
          <w:rFonts w:cs="Times New Roman"/>
          <w:szCs w:val="28"/>
          <w:lang w:val="en-US"/>
        </w:rPr>
        <w:t>că cerinţele esenţiale corespun</w:t>
      </w:r>
      <w:r w:rsidR="00D57491" w:rsidRPr="00445ABC">
        <w:rPr>
          <w:rFonts w:cs="Times New Roman"/>
          <w:szCs w:val="28"/>
          <w:lang w:val="en-US"/>
        </w:rPr>
        <w:t>zătoare sunt îndeplinite și că nivelul de siguranţă este menţinut și, acolo unde este posibil practic în mod rezonabil, îmbunătăţit.</w:t>
      </w:r>
    </w:p>
    <w:p w:rsidR="00D06BDD" w:rsidRPr="00445ABC" w:rsidRDefault="00BC5DF7" w:rsidP="00065C40">
      <w:pPr>
        <w:spacing w:after="0"/>
        <w:ind w:firstLine="709"/>
        <w:jc w:val="both"/>
        <w:rPr>
          <w:rFonts w:cs="Times New Roman"/>
          <w:szCs w:val="28"/>
          <w:lang w:val="en-US"/>
        </w:rPr>
      </w:pPr>
      <w:r w:rsidRPr="00445ABC">
        <w:rPr>
          <w:rFonts w:cs="Times New Roman"/>
          <w:szCs w:val="28"/>
          <w:lang w:val="en-US"/>
        </w:rPr>
        <w:t>7.1.3. Norme privind certificatele de examinare CE de tip sau de examinare CE a proiectului</w:t>
      </w:r>
    </w:p>
    <w:p w:rsidR="00BC5DF7" w:rsidRPr="00445ABC" w:rsidRDefault="00BC5DF7" w:rsidP="00065C40">
      <w:pPr>
        <w:spacing w:after="0"/>
        <w:ind w:firstLine="709"/>
        <w:jc w:val="both"/>
        <w:rPr>
          <w:rFonts w:cs="Times New Roman"/>
          <w:szCs w:val="28"/>
          <w:lang w:val="en-US"/>
        </w:rPr>
      </w:pPr>
      <w:r w:rsidRPr="00445ABC">
        <w:rPr>
          <w:rFonts w:cs="Times New Roman"/>
          <w:szCs w:val="28"/>
          <w:lang w:val="en-US"/>
        </w:rPr>
        <w:t>7.1.3.1. Subsistemul „material rulant”</w:t>
      </w:r>
    </w:p>
    <w:p w:rsidR="00BC5DF7" w:rsidRPr="00445ABC" w:rsidRDefault="00BC5DF7" w:rsidP="00065C40">
      <w:pPr>
        <w:spacing w:after="0"/>
        <w:ind w:firstLine="709"/>
        <w:jc w:val="both"/>
        <w:rPr>
          <w:rFonts w:cs="Times New Roman"/>
          <w:b/>
          <w:szCs w:val="28"/>
          <w:lang w:val="en-US"/>
        </w:rPr>
      </w:pPr>
      <w:r w:rsidRPr="00445ABC">
        <w:rPr>
          <w:rFonts w:cs="Times New Roman"/>
          <w:b/>
          <w:szCs w:val="28"/>
          <w:lang w:val="en-US"/>
        </w:rPr>
        <w:t xml:space="preserve">7.1.3.1.1. </w:t>
      </w:r>
      <w:r w:rsidR="007F0859" w:rsidRPr="00445ABC">
        <w:rPr>
          <w:rFonts w:cs="Times New Roman"/>
          <w:b/>
          <w:szCs w:val="28"/>
          <w:lang w:val="en-US"/>
        </w:rPr>
        <w:t>Terminologie</w:t>
      </w:r>
    </w:p>
    <w:p w:rsidR="00BB3C14" w:rsidRPr="00445ABC" w:rsidRDefault="000B20D4" w:rsidP="00065C40">
      <w:pPr>
        <w:spacing w:after="0"/>
        <w:ind w:firstLine="709"/>
        <w:jc w:val="both"/>
        <w:rPr>
          <w:rFonts w:cs="Times New Roman"/>
          <w:szCs w:val="28"/>
          <w:lang w:val="en-US"/>
        </w:rPr>
      </w:pPr>
      <w:r w:rsidRPr="00445ABC">
        <w:rPr>
          <w:rFonts w:cs="Times New Roman"/>
          <w:szCs w:val="28"/>
          <w:lang w:val="en-US"/>
        </w:rPr>
        <w:t>7.1.3.1.1.1</w:t>
      </w:r>
      <w:r w:rsidR="00BC5DF7" w:rsidRPr="00445ABC">
        <w:rPr>
          <w:rFonts w:cs="Times New Roman"/>
          <w:szCs w:val="28"/>
          <w:lang w:val="en-US"/>
        </w:rPr>
        <w:t xml:space="preserve">. Cadrul de evaluare iniţială </w:t>
      </w:r>
    </w:p>
    <w:p w:rsidR="00F106B4" w:rsidRPr="00445ABC" w:rsidRDefault="00BC5DF7" w:rsidP="00BE4937">
      <w:pPr>
        <w:spacing w:after="0"/>
        <w:ind w:firstLine="709"/>
        <w:jc w:val="both"/>
        <w:rPr>
          <w:rFonts w:cs="Times New Roman"/>
          <w:szCs w:val="28"/>
          <w:lang w:val="en-US"/>
        </w:rPr>
      </w:pPr>
      <w:r w:rsidRPr="00445ABC">
        <w:rPr>
          <w:rFonts w:cs="Times New Roman"/>
          <w:szCs w:val="28"/>
          <w:lang w:val="en-US"/>
        </w:rPr>
        <w:t xml:space="preserve">Cadrul de evaluare iniţială este setul de STI-uri (și anume prezenta STI, </w:t>
      </w:r>
      <w:r w:rsidR="00BE4937" w:rsidRPr="00445ABC">
        <w:rPr>
          <w:rFonts w:cs="Times New Roman"/>
          <w:szCs w:val="28"/>
          <w:lang w:val="ro-MD"/>
        </w:rPr>
        <w:t xml:space="preserve">Regulamentul privind STI referitoare la subsistemul „material rulant – zgomot” și </w:t>
      </w:r>
      <w:r w:rsidR="00BE4937" w:rsidRPr="00445ABC">
        <w:rPr>
          <w:rFonts w:cs="Times New Roman"/>
          <w:szCs w:val="28"/>
          <w:lang w:val="en-US"/>
        </w:rPr>
        <w:t xml:space="preserve">Regulamentul privind STI referitoare la accesibilitatea sistemului feroviar pentru </w:t>
      </w:r>
      <w:r w:rsidR="00BE4937" w:rsidRPr="00445ABC">
        <w:rPr>
          <w:rFonts w:cs="Times New Roman"/>
          <w:szCs w:val="28"/>
          <w:lang w:val="en-US"/>
        </w:rPr>
        <w:lastRenderedPageBreak/>
        <w:t>persoanele cu handicap și persoanele cu mobilitate redusă, aprobate prin Ordinul organului central de specialitate în domeniul transportului feroviar</w:t>
      </w:r>
      <w:r w:rsidRPr="00445ABC">
        <w:rPr>
          <w:rFonts w:cs="Times New Roman"/>
          <w:szCs w:val="28"/>
          <w:lang w:val="en-US"/>
        </w:rPr>
        <w:t xml:space="preserve">) aplicabile la începutul etapei de proiectare atunci când organismul notificat este contractat de solicitant. </w:t>
      </w:r>
    </w:p>
    <w:p w:rsidR="00F106B4" w:rsidRPr="00445ABC" w:rsidRDefault="00F106B4" w:rsidP="00065C40">
      <w:pPr>
        <w:spacing w:after="0"/>
        <w:ind w:firstLine="709"/>
        <w:jc w:val="both"/>
        <w:rPr>
          <w:rFonts w:cs="Times New Roman"/>
          <w:szCs w:val="28"/>
          <w:lang w:val="en-US"/>
        </w:rPr>
      </w:pPr>
      <w:r w:rsidRPr="00445ABC">
        <w:rPr>
          <w:rFonts w:cs="Times New Roman"/>
          <w:szCs w:val="28"/>
          <w:lang w:val="en-US"/>
        </w:rPr>
        <w:t xml:space="preserve">7.1.3.1.1.2. </w:t>
      </w:r>
      <w:r w:rsidR="00BC5DF7" w:rsidRPr="00445ABC">
        <w:rPr>
          <w:rFonts w:cs="Times New Roman"/>
          <w:szCs w:val="28"/>
          <w:lang w:val="en-US"/>
        </w:rPr>
        <w:t xml:space="preserve">Cadrul de certificare </w:t>
      </w:r>
    </w:p>
    <w:p w:rsidR="00F106B4" w:rsidRPr="00445ABC" w:rsidRDefault="00BC5DF7" w:rsidP="00065C40">
      <w:pPr>
        <w:spacing w:after="0"/>
        <w:ind w:firstLine="709"/>
        <w:jc w:val="both"/>
        <w:rPr>
          <w:rFonts w:cs="Times New Roman"/>
          <w:szCs w:val="28"/>
          <w:lang w:val="en-US"/>
        </w:rPr>
      </w:pPr>
      <w:r w:rsidRPr="00445ABC">
        <w:rPr>
          <w:rFonts w:cs="Times New Roman"/>
          <w:szCs w:val="28"/>
          <w:lang w:val="en-US"/>
        </w:rPr>
        <w:t xml:space="preserve">Cadrul de certificare este setul de STI-uri (și anume prezenta STI, </w:t>
      </w:r>
      <w:r w:rsidR="00BE4937" w:rsidRPr="00445ABC">
        <w:rPr>
          <w:rFonts w:cs="Times New Roman"/>
          <w:szCs w:val="28"/>
          <w:lang w:val="ro-MD"/>
        </w:rPr>
        <w:t xml:space="preserve">Regulamentul privind STI referitoare la subsistemul „material rulant – zgomot” și </w:t>
      </w:r>
      <w:r w:rsidR="00BE4937" w:rsidRPr="00445ABC">
        <w:rPr>
          <w:rFonts w:cs="Times New Roman"/>
          <w:szCs w:val="28"/>
          <w:lang w:val="en-US"/>
        </w:rPr>
        <w:t>Regulamentul privind STI referitoare la accesibilitatea sistemului feroviar pentru persoanele cu handicap și persoanele cu mobilitate redusă, aprobate prin Ordinul organului central de specialitate în domeniul transportului feroviar</w:t>
      </w:r>
      <w:r w:rsidRPr="00445ABC">
        <w:rPr>
          <w:rFonts w:cs="Times New Roman"/>
          <w:szCs w:val="28"/>
          <w:lang w:val="en-US"/>
        </w:rPr>
        <w:t>) aplicabile la momentul emiterii certificatului de examinare CE de tip sau de examinare CE a proiectului. Cadrul de evaluar</w:t>
      </w:r>
      <w:r w:rsidR="000D27A2" w:rsidRPr="00445ABC">
        <w:rPr>
          <w:rFonts w:cs="Times New Roman"/>
          <w:szCs w:val="28"/>
          <w:lang w:val="en-US"/>
        </w:rPr>
        <w:t>e iniţială, modificat prin revi</w:t>
      </w:r>
      <w:r w:rsidRPr="00445ABC">
        <w:rPr>
          <w:rFonts w:cs="Times New Roman"/>
          <w:szCs w:val="28"/>
          <w:lang w:val="en-US"/>
        </w:rPr>
        <w:t xml:space="preserve">zuirile STI-urilor, este cel care a intrat în vigoare în faza de proiectare. </w:t>
      </w:r>
    </w:p>
    <w:p w:rsidR="00F106B4" w:rsidRPr="00445ABC" w:rsidRDefault="00F106B4" w:rsidP="00065C40">
      <w:pPr>
        <w:spacing w:after="0"/>
        <w:ind w:firstLine="709"/>
        <w:jc w:val="both"/>
        <w:rPr>
          <w:rFonts w:cs="Times New Roman"/>
          <w:szCs w:val="28"/>
          <w:lang w:val="en-US"/>
        </w:rPr>
      </w:pPr>
      <w:r w:rsidRPr="00445ABC">
        <w:rPr>
          <w:rFonts w:cs="Times New Roman"/>
          <w:szCs w:val="28"/>
          <w:lang w:val="en-US"/>
        </w:rPr>
        <w:t xml:space="preserve">7.1.3.1.1.3. </w:t>
      </w:r>
      <w:r w:rsidR="00BC5DF7" w:rsidRPr="00445ABC">
        <w:rPr>
          <w:rFonts w:cs="Times New Roman"/>
          <w:szCs w:val="28"/>
          <w:lang w:val="en-US"/>
        </w:rPr>
        <w:t xml:space="preserve">Faza de proiectare </w:t>
      </w:r>
    </w:p>
    <w:p w:rsidR="00F106B4" w:rsidRPr="00445ABC" w:rsidRDefault="00BC5DF7" w:rsidP="00065C40">
      <w:pPr>
        <w:spacing w:after="0"/>
        <w:ind w:firstLine="709"/>
        <w:jc w:val="both"/>
        <w:rPr>
          <w:rFonts w:cs="Times New Roman"/>
          <w:szCs w:val="28"/>
          <w:lang w:val="en-US"/>
        </w:rPr>
      </w:pPr>
      <w:r w:rsidRPr="00445ABC">
        <w:rPr>
          <w:rFonts w:cs="Times New Roman"/>
          <w:szCs w:val="28"/>
          <w:lang w:val="en-US"/>
        </w:rPr>
        <w:t>Faza de proiectare este perio</w:t>
      </w:r>
      <w:r w:rsidR="000D27A2" w:rsidRPr="00445ABC">
        <w:rPr>
          <w:rFonts w:cs="Times New Roman"/>
          <w:szCs w:val="28"/>
          <w:lang w:val="en-US"/>
        </w:rPr>
        <w:t>ada care începe imediat ce soli</w:t>
      </w:r>
      <w:r w:rsidRPr="00445ABC">
        <w:rPr>
          <w:rFonts w:cs="Times New Roman"/>
          <w:szCs w:val="28"/>
          <w:lang w:val="en-US"/>
        </w:rPr>
        <w:t>citantul contractează un organism notificat responsabil pentru verificarea CE și care se încheie odată cu eliberarea certi</w:t>
      </w:r>
      <w:r w:rsidR="000D27A2" w:rsidRPr="00445ABC">
        <w:rPr>
          <w:rFonts w:cs="Times New Roman"/>
          <w:szCs w:val="28"/>
          <w:lang w:val="en-US"/>
        </w:rPr>
        <w:t>fi</w:t>
      </w:r>
      <w:r w:rsidRPr="00445ABC">
        <w:rPr>
          <w:rFonts w:cs="Times New Roman"/>
          <w:szCs w:val="28"/>
          <w:lang w:val="en-US"/>
        </w:rPr>
        <w:t xml:space="preserve">catului de examinare CE de tip sau de examinare CE a proiectului. </w:t>
      </w:r>
    </w:p>
    <w:p w:rsidR="00F106B4" w:rsidRPr="00445ABC" w:rsidRDefault="00BC5DF7" w:rsidP="00065C40">
      <w:pPr>
        <w:spacing w:after="0"/>
        <w:ind w:firstLine="709"/>
        <w:jc w:val="both"/>
        <w:rPr>
          <w:rFonts w:cs="Times New Roman"/>
          <w:szCs w:val="28"/>
          <w:lang w:val="en-US"/>
        </w:rPr>
      </w:pPr>
      <w:r w:rsidRPr="00445ABC">
        <w:rPr>
          <w:rFonts w:cs="Times New Roman"/>
          <w:szCs w:val="28"/>
          <w:lang w:val="en-US"/>
        </w:rPr>
        <w:t xml:space="preserve">Faza de proiectare poate viza un tip, precum și una sau mai multe variante de tip și una mai multe versiuni de tip. Pentru toate variantele de tip și toate versiunile de tip, se consideră că faza de proiectare începe în același timp ca pentru tipul principal. </w:t>
      </w:r>
    </w:p>
    <w:p w:rsidR="00F106B4" w:rsidRPr="00445ABC" w:rsidRDefault="00F106B4" w:rsidP="00065C40">
      <w:pPr>
        <w:spacing w:after="0"/>
        <w:ind w:firstLine="709"/>
        <w:jc w:val="both"/>
        <w:rPr>
          <w:rFonts w:cs="Times New Roman"/>
          <w:szCs w:val="28"/>
          <w:lang w:val="en-US"/>
        </w:rPr>
      </w:pPr>
      <w:r w:rsidRPr="00445ABC">
        <w:rPr>
          <w:rFonts w:cs="Times New Roman"/>
          <w:szCs w:val="28"/>
          <w:lang w:val="en-US"/>
        </w:rPr>
        <w:t xml:space="preserve">7.1.3.1.1.4. </w:t>
      </w:r>
      <w:r w:rsidR="006E71E8" w:rsidRPr="00445ABC">
        <w:rPr>
          <w:rFonts w:cs="Times New Roman"/>
          <w:szCs w:val="28"/>
          <w:lang w:val="en-US"/>
        </w:rPr>
        <w:t>Faza de producţie</w:t>
      </w:r>
    </w:p>
    <w:p w:rsidR="00F106B4" w:rsidRPr="00445ABC" w:rsidRDefault="00BC5DF7" w:rsidP="00065C40">
      <w:pPr>
        <w:spacing w:after="0"/>
        <w:ind w:firstLine="709"/>
        <w:jc w:val="both"/>
        <w:rPr>
          <w:rFonts w:cs="Times New Roman"/>
          <w:szCs w:val="28"/>
          <w:lang w:val="en-US"/>
        </w:rPr>
      </w:pPr>
      <w:r w:rsidRPr="00445ABC">
        <w:rPr>
          <w:rFonts w:cs="Times New Roman"/>
          <w:szCs w:val="28"/>
          <w:lang w:val="en-US"/>
        </w:rPr>
        <w:t xml:space="preserve">Faza de producţie este perioada în care subsistemele „material rulant” pot fi introduse pe piaţă pe baza unei declaraţii de verificare CE referitoare la un certificat valabil de examinare CE de tip sau de examinare CE a proiectului. </w:t>
      </w:r>
    </w:p>
    <w:p w:rsidR="00F106B4" w:rsidRPr="00445ABC" w:rsidRDefault="00F106B4" w:rsidP="00065C40">
      <w:pPr>
        <w:spacing w:after="0"/>
        <w:ind w:firstLine="709"/>
        <w:jc w:val="both"/>
        <w:rPr>
          <w:rFonts w:cs="Times New Roman"/>
          <w:szCs w:val="28"/>
          <w:lang w:val="en-US"/>
        </w:rPr>
      </w:pPr>
      <w:r w:rsidRPr="00445ABC">
        <w:rPr>
          <w:rFonts w:cs="Times New Roman"/>
          <w:szCs w:val="28"/>
          <w:lang w:val="en-US"/>
        </w:rPr>
        <w:t xml:space="preserve">7.1.3.1.1.5. </w:t>
      </w:r>
      <w:r w:rsidR="00BC5DF7" w:rsidRPr="00445ABC">
        <w:rPr>
          <w:rFonts w:cs="Times New Roman"/>
          <w:szCs w:val="28"/>
          <w:lang w:val="en-US"/>
        </w:rPr>
        <w:t xml:space="preserve">Material rulant în exploatare: </w:t>
      </w:r>
    </w:p>
    <w:p w:rsidR="00D93491" w:rsidRPr="00445ABC" w:rsidRDefault="00BC5DF7" w:rsidP="00382024">
      <w:pPr>
        <w:spacing w:after="0"/>
        <w:jc w:val="both"/>
        <w:rPr>
          <w:rFonts w:cs="Times New Roman"/>
          <w:szCs w:val="28"/>
          <w:lang w:val="en-US"/>
        </w:rPr>
      </w:pPr>
      <w:r w:rsidRPr="00445ABC">
        <w:rPr>
          <w:rFonts w:cs="Times New Roman"/>
          <w:szCs w:val="28"/>
          <w:lang w:val="en-US"/>
        </w:rPr>
        <w:t>Materialul rulant este în exploatare atunci când este înregistrat cu codul de înregistrare „00” „valabilă”, în registrul naţional al vehiculelor</w:t>
      </w:r>
      <w:r w:rsidR="00CD38D2" w:rsidRPr="00445ABC">
        <w:rPr>
          <w:rFonts w:cs="Times New Roman"/>
          <w:szCs w:val="28"/>
          <w:lang w:val="en-US"/>
        </w:rPr>
        <w:t xml:space="preserve"> feroviare</w:t>
      </w:r>
      <w:r w:rsidRPr="00445ABC">
        <w:rPr>
          <w:rFonts w:cs="Times New Roman"/>
          <w:szCs w:val="28"/>
          <w:lang w:val="en-US"/>
        </w:rPr>
        <w:t xml:space="preserve"> în conformitate cu </w:t>
      </w:r>
      <w:r w:rsidR="00382024" w:rsidRPr="00445ABC">
        <w:rPr>
          <w:rFonts w:cs="Times New Roman"/>
          <w:szCs w:val="28"/>
          <w:lang w:val="ro-MD"/>
        </w:rPr>
        <w:t>Regulamentul de interoperabilitate a sistemului feroviar, aprobat prin Hotărârea Guvernului nr. 725/2024,</w:t>
      </w:r>
      <w:r w:rsidRPr="00445ABC">
        <w:rPr>
          <w:rFonts w:cs="Times New Roman"/>
          <w:szCs w:val="28"/>
          <w:lang w:val="en-US"/>
        </w:rPr>
        <w:t xml:space="preserve"> și este menţinut în stare sigură de funcţionare în conformitate cu.</w:t>
      </w:r>
    </w:p>
    <w:p w:rsidR="00D93491" w:rsidRPr="00445ABC" w:rsidRDefault="00D93491" w:rsidP="00D93491">
      <w:pPr>
        <w:spacing w:after="0"/>
        <w:jc w:val="both"/>
        <w:rPr>
          <w:rFonts w:cs="Times New Roman"/>
          <w:b/>
          <w:szCs w:val="28"/>
          <w:lang w:val="en-US"/>
        </w:rPr>
      </w:pPr>
      <w:r w:rsidRPr="00445ABC">
        <w:rPr>
          <w:rFonts w:cs="Times New Roman"/>
          <w:szCs w:val="28"/>
          <w:lang w:val="en-US"/>
        </w:rPr>
        <w:tab/>
      </w:r>
      <w:r w:rsidRPr="00445ABC">
        <w:rPr>
          <w:rFonts w:cs="Times New Roman"/>
          <w:b/>
          <w:szCs w:val="28"/>
          <w:lang w:val="en-US"/>
        </w:rPr>
        <w:t>7.1.3.1.2</w:t>
      </w:r>
      <w:r w:rsidRPr="00445ABC">
        <w:rPr>
          <w:rFonts w:cs="Times New Roman"/>
          <w:b/>
          <w:szCs w:val="28"/>
          <w:lang w:val="ro-MD"/>
        </w:rPr>
        <w:t>.</w:t>
      </w:r>
      <w:r w:rsidRPr="00445ABC">
        <w:rPr>
          <w:rFonts w:cs="Times New Roman"/>
          <w:b/>
          <w:szCs w:val="28"/>
          <w:lang w:val="en-US"/>
        </w:rPr>
        <w:t xml:space="preserve"> Norme privind certificatul CE</w:t>
      </w:r>
    </w:p>
    <w:p w:rsidR="00D93491" w:rsidRPr="00445ABC" w:rsidRDefault="00D93491" w:rsidP="00D93491">
      <w:pPr>
        <w:spacing w:after="0"/>
        <w:ind w:firstLine="708"/>
        <w:jc w:val="both"/>
        <w:rPr>
          <w:rFonts w:cs="Times New Roman"/>
          <w:szCs w:val="28"/>
          <w:lang w:val="en-US"/>
        </w:rPr>
      </w:pPr>
      <w:r w:rsidRPr="00445ABC">
        <w:rPr>
          <w:rFonts w:cs="Times New Roman"/>
          <w:szCs w:val="28"/>
          <w:lang w:val="en-US"/>
        </w:rPr>
        <w:t>7.1.3.1.2</w:t>
      </w:r>
      <w:r w:rsidRPr="00445ABC">
        <w:rPr>
          <w:rFonts w:cs="Times New Roman"/>
          <w:szCs w:val="28"/>
          <w:lang w:val="ro-MD"/>
        </w:rPr>
        <w:t>.1.</w:t>
      </w:r>
      <w:r w:rsidRPr="00445ABC">
        <w:rPr>
          <w:rFonts w:cs="Times New Roman"/>
          <w:szCs w:val="28"/>
          <w:lang w:val="en-US"/>
        </w:rPr>
        <w:t xml:space="preserve"> Organismul notificat trebuie să emită certificatul de examinare CE de tip sau a proiectului prin trimitere la cadrul de certificare.</w:t>
      </w:r>
    </w:p>
    <w:p w:rsidR="00D93491" w:rsidRPr="00445ABC" w:rsidRDefault="00D93491" w:rsidP="00D93491">
      <w:pPr>
        <w:spacing w:after="0"/>
        <w:ind w:firstLine="708"/>
        <w:jc w:val="both"/>
        <w:rPr>
          <w:rFonts w:cs="Times New Roman"/>
          <w:szCs w:val="28"/>
          <w:lang w:val="en-US"/>
        </w:rPr>
      </w:pPr>
      <w:r w:rsidRPr="00445ABC">
        <w:rPr>
          <w:rFonts w:cs="Times New Roman"/>
          <w:szCs w:val="28"/>
          <w:lang w:val="en-US"/>
        </w:rPr>
        <w:t>7.1.3.1.2</w:t>
      </w:r>
      <w:r w:rsidRPr="00445ABC">
        <w:rPr>
          <w:rFonts w:cs="Times New Roman"/>
          <w:szCs w:val="28"/>
          <w:lang w:val="ro-MD"/>
        </w:rPr>
        <w:t>.2.</w:t>
      </w:r>
      <w:r w:rsidRPr="00445ABC">
        <w:rPr>
          <w:rFonts w:cs="Times New Roman"/>
          <w:szCs w:val="28"/>
          <w:lang w:val="en-US"/>
        </w:rPr>
        <w:t xml:space="preserve"> Atunci când în faza de proiectare intră în vigoare o revizuire a prezentei STI, organismul notificat trebuie să emită certificatul de examinare CE de tip sau a proiectului.</w:t>
      </w:r>
    </w:p>
    <w:p w:rsidR="00D93491" w:rsidRPr="00445ABC" w:rsidRDefault="00D93491" w:rsidP="00D93491">
      <w:pPr>
        <w:spacing w:after="0"/>
        <w:ind w:firstLine="708"/>
        <w:jc w:val="both"/>
        <w:rPr>
          <w:rFonts w:cs="Times New Roman"/>
          <w:szCs w:val="28"/>
          <w:lang w:val="en-US"/>
        </w:rPr>
      </w:pPr>
      <w:r w:rsidRPr="00445ABC">
        <w:rPr>
          <w:rFonts w:cs="Times New Roman"/>
          <w:szCs w:val="28"/>
          <w:lang w:val="en-US"/>
        </w:rPr>
        <w:t>7.1.3.1.2</w:t>
      </w:r>
      <w:r w:rsidRPr="00445ABC">
        <w:rPr>
          <w:rFonts w:cs="Times New Roman"/>
          <w:szCs w:val="28"/>
          <w:lang w:val="ro-MD"/>
        </w:rPr>
        <w:t>.3.</w:t>
      </w:r>
      <w:r w:rsidRPr="00445ABC">
        <w:rPr>
          <w:rFonts w:cs="Times New Roman"/>
          <w:szCs w:val="28"/>
          <w:lang w:val="en-US"/>
        </w:rPr>
        <w:t xml:space="preserve"> Atunci când în faza de proiectare intră în vigoare mai multe revizuiri ale prezentei STI, subpunctul </w:t>
      </w:r>
      <w:r w:rsidR="004E1B99" w:rsidRPr="00445ABC">
        <w:rPr>
          <w:rFonts w:cs="Times New Roman"/>
          <w:szCs w:val="28"/>
          <w:lang w:val="en-US"/>
        </w:rPr>
        <w:t>7.1.3.1.2</w:t>
      </w:r>
      <w:r w:rsidR="004E1B99" w:rsidRPr="00445ABC">
        <w:rPr>
          <w:rFonts w:cs="Times New Roman"/>
          <w:szCs w:val="28"/>
          <w:lang w:val="ro-MD"/>
        </w:rPr>
        <w:t>.2.</w:t>
      </w:r>
      <w:r w:rsidRPr="00445ABC">
        <w:rPr>
          <w:rFonts w:cs="Times New Roman"/>
          <w:szCs w:val="28"/>
          <w:lang w:val="en-US"/>
        </w:rPr>
        <w:t xml:space="preserve"> de mai sus trebuie să se aplice tuturor revizuirilor în mod succesiv.</w:t>
      </w:r>
    </w:p>
    <w:p w:rsidR="00D93491" w:rsidRPr="00445ABC" w:rsidRDefault="00446A65" w:rsidP="00D93491">
      <w:pPr>
        <w:spacing w:after="0"/>
        <w:ind w:firstLine="708"/>
        <w:jc w:val="both"/>
        <w:rPr>
          <w:rFonts w:cs="Times New Roman"/>
          <w:szCs w:val="28"/>
          <w:lang w:val="en-US"/>
        </w:rPr>
      </w:pPr>
      <w:r w:rsidRPr="00445ABC">
        <w:rPr>
          <w:rFonts w:cs="Times New Roman"/>
          <w:szCs w:val="28"/>
          <w:lang w:val="en-US"/>
        </w:rPr>
        <w:t>7.1.3.1.2</w:t>
      </w:r>
      <w:r w:rsidRPr="00445ABC">
        <w:rPr>
          <w:rFonts w:cs="Times New Roman"/>
          <w:szCs w:val="28"/>
          <w:lang w:val="ro-MD"/>
        </w:rPr>
        <w:t>.4.</w:t>
      </w:r>
      <w:r w:rsidR="00D93491" w:rsidRPr="00445ABC">
        <w:rPr>
          <w:rFonts w:cs="Times New Roman"/>
          <w:szCs w:val="28"/>
          <w:lang w:val="en-US"/>
        </w:rPr>
        <w:t xml:space="preserve"> Este întotdeauna permis (dar nu obligatoriu) să se utilizeze oricare STI, fie în totalitate, fie pentru anumite puncte, cu excepția cazului în care se specifică altfel în mod explicit în revizuirea acestor STI-uri; în cazul unei aplicări limitate la anumite puncte, solicitantul trebuie să justifice și să documenteze faptul că cerințele aplicabile rămân consecvente, iar acest lucru trebuie să fie aprobat de organismul notificat.</w:t>
      </w:r>
    </w:p>
    <w:p w:rsidR="004E1B99" w:rsidRPr="00445ABC" w:rsidRDefault="004E1B99" w:rsidP="00D93491">
      <w:pPr>
        <w:spacing w:after="0"/>
        <w:ind w:firstLine="708"/>
        <w:jc w:val="both"/>
        <w:rPr>
          <w:rFonts w:cs="Times New Roman"/>
          <w:szCs w:val="28"/>
          <w:lang w:val="en-US"/>
        </w:rPr>
      </w:pPr>
    </w:p>
    <w:p w:rsidR="00CE00D4" w:rsidRPr="00445ABC" w:rsidRDefault="00201F6F" w:rsidP="00065C40">
      <w:pPr>
        <w:spacing w:after="0"/>
        <w:ind w:firstLine="709"/>
        <w:jc w:val="both"/>
        <w:rPr>
          <w:rFonts w:cs="Times New Roman"/>
          <w:b/>
          <w:szCs w:val="28"/>
          <w:lang w:val="en-US"/>
        </w:rPr>
      </w:pPr>
      <w:r w:rsidRPr="00445ABC">
        <w:rPr>
          <w:rFonts w:cs="Times New Roman"/>
          <w:b/>
          <w:szCs w:val="28"/>
          <w:lang w:val="en-US"/>
        </w:rPr>
        <w:t>7.1.3.1.3</w:t>
      </w:r>
      <w:r w:rsidR="00F106B4" w:rsidRPr="00445ABC">
        <w:rPr>
          <w:rFonts w:cs="Times New Roman"/>
          <w:b/>
          <w:szCs w:val="28"/>
          <w:lang w:val="en-US"/>
        </w:rPr>
        <w:t xml:space="preserve">. Valabilitatea certificatului de examinare CE de tip sau de examinare CE a proiectului </w:t>
      </w:r>
    </w:p>
    <w:p w:rsidR="003B3525" w:rsidRPr="00445ABC" w:rsidRDefault="00177E83" w:rsidP="00065C40">
      <w:pPr>
        <w:spacing w:after="0"/>
        <w:ind w:firstLine="709"/>
        <w:jc w:val="both"/>
        <w:rPr>
          <w:rFonts w:cs="Times New Roman"/>
          <w:szCs w:val="28"/>
          <w:lang w:val="en-US"/>
        </w:rPr>
      </w:pPr>
      <w:r w:rsidRPr="00445ABC">
        <w:rPr>
          <w:rFonts w:cs="Times New Roman"/>
          <w:szCs w:val="28"/>
          <w:lang w:val="en-US"/>
        </w:rPr>
        <w:t>7.1.3.1.3</w:t>
      </w:r>
      <w:r w:rsidR="00CE00D4" w:rsidRPr="00445ABC">
        <w:rPr>
          <w:rFonts w:cs="Times New Roman"/>
          <w:szCs w:val="28"/>
          <w:lang w:val="en-US"/>
        </w:rPr>
        <w:t xml:space="preserve">.1. </w:t>
      </w:r>
      <w:r w:rsidR="00F106B4" w:rsidRPr="00445ABC">
        <w:rPr>
          <w:rFonts w:cs="Times New Roman"/>
          <w:szCs w:val="28"/>
          <w:lang w:val="en-US"/>
        </w:rPr>
        <w:t xml:space="preserve">Atunci când o revizuire a prezentei STI sau a </w:t>
      </w:r>
      <w:r w:rsidR="003B3525" w:rsidRPr="00445ABC">
        <w:rPr>
          <w:rFonts w:cs="Times New Roman"/>
          <w:szCs w:val="28"/>
          <w:lang w:val="ro-MD"/>
        </w:rPr>
        <w:t xml:space="preserve">Regulamentului privind STI referitoare la subsistemul „material rulant – zgomot” sau a </w:t>
      </w:r>
      <w:r w:rsidR="003B3525" w:rsidRPr="00445ABC">
        <w:rPr>
          <w:rFonts w:cs="Times New Roman"/>
          <w:szCs w:val="28"/>
          <w:lang w:val="en-US"/>
        </w:rPr>
        <w:t>Regulamentului privind STI referitoare la accesibilitatea sistemului feroviar pentru persoanele cu handicap și persoanele cu mobilitate redusă, aprobate prin Ordinul organului central de specialitate în domeniul transportului feroviar</w:t>
      </w:r>
      <w:r w:rsidR="00F106B4" w:rsidRPr="00445ABC">
        <w:rPr>
          <w:rFonts w:cs="Times New Roman"/>
          <w:szCs w:val="28"/>
          <w:lang w:val="en-US"/>
        </w:rPr>
        <w:t xml:space="preserve"> intră în vigoare, certificatul de examinare CE de tip sau de examinare CE a proiectului pentru subsistemul respectiv rămâne valabil</w:t>
      </w:r>
      <w:r w:rsidR="003B3525" w:rsidRPr="00445ABC">
        <w:rPr>
          <w:rFonts w:cs="Times New Roman"/>
          <w:szCs w:val="28"/>
          <w:lang w:val="en-US"/>
        </w:rPr>
        <w:t>.</w:t>
      </w:r>
    </w:p>
    <w:p w:rsidR="00CE00D4" w:rsidRPr="00445ABC" w:rsidRDefault="00CE00D4" w:rsidP="00065C40">
      <w:pPr>
        <w:spacing w:after="0"/>
        <w:ind w:firstLine="709"/>
        <w:jc w:val="both"/>
        <w:rPr>
          <w:rFonts w:cs="Times New Roman"/>
          <w:b/>
          <w:szCs w:val="28"/>
          <w:lang w:val="en-US"/>
        </w:rPr>
      </w:pPr>
      <w:r w:rsidRPr="00445ABC">
        <w:rPr>
          <w:rFonts w:cs="Times New Roman"/>
          <w:b/>
          <w:szCs w:val="28"/>
          <w:lang w:val="en-US"/>
        </w:rPr>
        <w:t>7.1.3.2. Elementele constitutive de interoperabilitate</w:t>
      </w:r>
    </w:p>
    <w:p w:rsidR="0066184B" w:rsidRPr="00445ABC" w:rsidRDefault="00CE00D4" w:rsidP="00065C40">
      <w:pPr>
        <w:spacing w:after="0"/>
        <w:ind w:firstLine="709"/>
        <w:jc w:val="both"/>
        <w:rPr>
          <w:rFonts w:cs="Times New Roman"/>
          <w:szCs w:val="28"/>
          <w:lang w:val="en-US"/>
        </w:rPr>
      </w:pPr>
      <w:r w:rsidRPr="00445ABC">
        <w:rPr>
          <w:rFonts w:cs="Times New Roman"/>
          <w:szCs w:val="28"/>
          <w:lang w:val="en-US"/>
        </w:rPr>
        <w:t>7.1.3.2.1. Prezentul punct se referă la</w:t>
      </w:r>
      <w:r w:rsidR="002D362E" w:rsidRPr="00445ABC">
        <w:rPr>
          <w:rFonts w:cs="Times New Roman"/>
          <w:szCs w:val="28"/>
          <w:lang w:val="en-US"/>
        </w:rPr>
        <w:t xml:space="preserve"> un element constitutiv de inte</w:t>
      </w:r>
      <w:r w:rsidRPr="00445ABC">
        <w:rPr>
          <w:rFonts w:cs="Times New Roman"/>
          <w:szCs w:val="28"/>
          <w:lang w:val="en-US"/>
        </w:rPr>
        <w:t xml:space="preserve">roperabilitate supus examinării de tip sau a proiectului sau examinării adecvării pentru utilizare. </w:t>
      </w:r>
    </w:p>
    <w:p w:rsidR="0066184B" w:rsidRPr="00445ABC" w:rsidRDefault="0066184B" w:rsidP="00065C40">
      <w:pPr>
        <w:spacing w:after="0"/>
        <w:ind w:firstLine="709"/>
        <w:jc w:val="both"/>
        <w:rPr>
          <w:rFonts w:cs="Times New Roman"/>
          <w:szCs w:val="28"/>
          <w:lang w:val="en-US"/>
        </w:rPr>
      </w:pPr>
      <w:r w:rsidRPr="00445ABC">
        <w:rPr>
          <w:rFonts w:cs="Times New Roman"/>
          <w:szCs w:val="28"/>
          <w:lang w:val="en-US"/>
        </w:rPr>
        <w:t xml:space="preserve">7.1.3.2.2. </w:t>
      </w:r>
      <w:r w:rsidR="00CE00D4" w:rsidRPr="00445ABC">
        <w:rPr>
          <w:rFonts w:cs="Times New Roman"/>
          <w:szCs w:val="28"/>
          <w:lang w:val="en-US"/>
        </w:rPr>
        <w:t xml:space="preserve">Cu excepţia cazului în care se specifică altfel în mod explicit în revizuirea prezentei STI, a </w:t>
      </w:r>
      <w:r w:rsidR="002D362E" w:rsidRPr="00445ABC">
        <w:rPr>
          <w:rFonts w:cs="Times New Roman"/>
          <w:szCs w:val="28"/>
          <w:lang w:val="ro-MD"/>
        </w:rPr>
        <w:t xml:space="preserve">Regulamentului privind STI referitoare la subsistemul „material rulant – zgomot” sau a </w:t>
      </w:r>
      <w:r w:rsidR="002D362E" w:rsidRPr="00445ABC">
        <w:rPr>
          <w:rFonts w:cs="Times New Roman"/>
          <w:szCs w:val="28"/>
          <w:lang w:val="en-US"/>
        </w:rPr>
        <w:t>Regulamentului privind STI referitoare la accesibilitatea sistemului feroviar pentru persoanele cu handicap și persoanele cu mobilitate redusă, aprobate prin Ordinul organului central de specialitate în domeniul transportului feroviar</w:t>
      </w:r>
      <w:r w:rsidR="00CE00D4" w:rsidRPr="00445ABC">
        <w:rPr>
          <w:rFonts w:cs="Times New Roman"/>
          <w:szCs w:val="28"/>
          <w:lang w:val="en-US"/>
        </w:rPr>
        <w:t xml:space="preserve">, examinarea de tip sau a proiectului sau examinarea adecvării pentru utilizare rămâne valabilă chiar dacă intră în vigoare o revizuire a acestor STI-uri. </w:t>
      </w:r>
    </w:p>
    <w:p w:rsidR="00CE00D4" w:rsidRPr="00445ABC" w:rsidRDefault="00CE00D4" w:rsidP="00065C40">
      <w:pPr>
        <w:spacing w:after="0"/>
        <w:ind w:firstLine="709"/>
        <w:jc w:val="both"/>
        <w:rPr>
          <w:rFonts w:cs="Times New Roman"/>
          <w:szCs w:val="28"/>
          <w:lang w:val="en-US"/>
        </w:rPr>
      </w:pPr>
      <w:r w:rsidRPr="00445ABC">
        <w:rPr>
          <w:rFonts w:cs="Times New Roman"/>
          <w:szCs w:val="28"/>
          <w:lang w:val="en-US"/>
        </w:rPr>
        <w:t>În acest timp, pot fi introduse pe piaţă noi elemente constitutive de același tip fără o altă evaluare a tipului.</w:t>
      </w:r>
    </w:p>
    <w:p w:rsidR="004543F5" w:rsidRPr="00445ABC" w:rsidRDefault="0066184B" w:rsidP="004543F5">
      <w:pPr>
        <w:spacing w:after="0"/>
        <w:ind w:firstLine="708"/>
        <w:jc w:val="both"/>
        <w:rPr>
          <w:rFonts w:cs="Times New Roman"/>
          <w:szCs w:val="28"/>
          <w:lang w:val="ro-MD"/>
        </w:rPr>
      </w:pPr>
      <w:r w:rsidRPr="00445ABC">
        <w:rPr>
          <w:rFonts w:cs="Times New Roman"/>
          <w:szCs w:val="28"/>
          <w:lang w:val="en-US"/>
        </w:rPr>
        <w:t xml:space="preserve">7.1.4. Norme pentru extinderea zonei de utilizare a materialului rulant care deţine o autorizaţie în conformitate cu </w:t>
      </w:r>
      <w:r w:rsidR="004543F5" w:rsidRPr="00445ABC">
        <w:rPr>
          <w:rFonts w:cs="Times New Roman"/>
          <w:szCs w:val="28"/>
          <w:lang w:val="ro-MD"/>
        </w:rPr>
        <w:t>Regulamentul privind modulele pentru procedurile de evaluare a conformității și a adecvării pentru utilizare, precum și de verificare CE care  trebuie utilizate în specificațiile tehnice de interoperabilitate, aprobat prin Hotărârea Guvernului nr. 725/2024.</w:t>
      </w:r>
    </w:p>
    <w:p w:rsidR="0066184B" w:rsidRPr="00445ABC" w:rsidRDefault="00F3279E" w:rsidP="004543F5">
      <w:pPr>
        <w:spacing w:after="0"/>
        <w:ind w:firstLine="708"/>
        <w:jc w:val="both"/>
        <w:rPr>
          <w:rFonts w:cs="Times New Roman"/>
          <w:szCs w:val="28"/>
          <w:lang w:val="ro-MD"/>
        </w:rPr>
      </w:pPr>
      <w:r w:rsidRPr="00445ABC">
        <w:rPr>
          <w:rFonts w:cs="Times New Roman"/>
          <w:szCs w:val="28"/>
          <w:lang w:val="en-US"/>
        </w:rPr>
        <w:t xml:space="preserve">7.1.4.1. </w:t>
      </w:r>
      <w:r w:rsidR="0066184B" w:rsidRPr="00445ABC">
        <w:rPr>
          <w:rFonts w:cs="Times New Roman"/>
          <w:szCs w:val="28"/>
          <w:lang w:val="en-US"/>
        </w:rPr>
        <w:t xml:space="preserve">În absenţa conformităţii depline cu prezenta STI, subpunctul </w:t>
      </w:r>
      <w:r w:rsidR="00472218" w:rsidRPr="00445ABC">
        <w:rPr>
          <w:rFonts w:cs="Times New Roman"/>
          <w:szCs w:val="28"/>
          <w:lang w:val="en-US"/>
        </w:rPr>
        <w:t xml:space="preserve">7.1.4.2. </w:t>
      </w:r>
      <w:r w:rsidR="0066184B" w:rsidRPr="00445ABC">
        <w:rPr>
          <w:rFonts w:cs="Times New Roman"/>
          <w:szCs w:val="28"/>
          <w:lang w:val="en-US"/>
        </w:rPr>
        <w:t xml:space="preserve">se aplică materialului rulant care îndeplinește următoarele condiţii atunci când se solicită o extindere a zonei sale de utilizare în conformitate cu </w:t>
      </w:r>
      <w:r w:rsidR="00472218" w:rsidRPr="00445ABC">
        <w:rPr>
          <w:rFonts w:cs="Times New Roman"/>
          <w:szCs w:val="28"/>
          <w:lang w:val="en-US"/>
        </w:rPr>
        <w:t xml:space="preserve">punctul 94 din Regulamentul </w:t>
      </w:r>
      <w:r w:rsidR="00472218" w:rsidRPr="00445ABC">
        <w:rPr>
          <w:rFonts w:cs="Times New Roman"/>
          <w:szCs w:val="28"/>
          <w:lang w:val="ro-MD"/>
        </w:rPr>
        <w:t>de interoperabilitate a sistemului feroviar, aprobat prin Hotărârea Guvernului nr. 725/2024</w:t>
      </w:r>
      <w:r w:rsidR="0066184B" w:rsidRPr="00445ABC">
        <w:rPr>
          <w:rFonts w:cs="Times New Roman"/>
          <w:szCs w:val="28"/>
          <w:lang w:val="en-US"/>
        </w:rPr>
        <w:t>:</w:t>
      </w:r>
    </w:p>
    <w:p w:rsidR="00F3279E" w:rsidRPr="00445ABC" w:rsidRDefault="00E314F6" w:rsidP="00E9589B">
      <w:pPr>
        <w:spacing w:after="0"/>
        <w:ind w:firstLine="708"/>
        <w:jc w:val="both"/>
        <w:rPr>
          <w:rFonts w:cs="Times New Roman"/>
          <w:szCs w:val="28"/>
          <w:lang w:val="ro-MD"/>
        </w:rPr>
      </w:pPr>
      <w:r w:rsidRPr="00445ABC">
        <w:rPr>
          <w:rFonts w:cs="Times New Roman"/>
          <w:szCs w:val="28"/>
          <w:lang w:val="en-US"/>
        </w:rPr>
        <w:t>7.1.4.1.1.</w:t>
      </w:r>
      <w:r w:rsidR="0066184B" w:rsidRPr="00445ABC">
        <w:rPr>
          <w:rFonts w:cs="Times New Roman"/>
          <w:szCs w:val="28"/>
          <w:lang w:val="en-US"/>
        </w:rPr>
        <w:t xml:space="preserve"> a fost autorizat în conformitate cu </w:t>
      </w:r>
      <w:r w:rsidR="00B647D6" w:rsidRPr="00445ABC">
        <w:rPr>
          <w:rFonts w:cs="Times New Roman"/>
          <w:szCs w:val="28"/>
          <w:lang w:val="ro-MD"/>
        </w:rPr>
        <w:t>Regulamentul privind modulele pentru procedurile de evaluare a conformității și a adecvării pentru utilizare, precum și de verificare CE care  trebuie utilizate în specificațiile tehnice de interoperabilitate, aprobat prin Hotărârea Guvernului nr. 725/2024</w:t>
      </w:r>
      <w:r w:rsidR="0066184B" w:rsidRPr="00445ABC">
        <w:rPr>
          <w:rFonts w:cs="Times New Roman"/>
          <w:szCs w:val="28"/>
          <w:lang w:val="en-US"/>
        </w:rPr>
        <w:t xml:space="preserve">; </w:t>
      </w:r>
    </w:p>
    <w:p w:rsidR="00F3279E" w:rsidRPr="00445ABC" w:rsidRDefault="00E314F6" w:rsidP="00065C40">
      <w:pPr>
        <w:spacing w:after="0"/>
        <w:ind w:firstLine="709"/>
        <w:jc w:val="both"/>
        <w:rPr>
          <w:rFonts w:cs="Times New Roman"/>
          <w:szCs w:val="28"/>
          <w:lang w:val="en-US"/>
        </w:rPr>
      </w:pPr>
      <w:r w:rsidRPr="00445ABC">
        <w:rPr>
          <w:rFonts w:cs="Times New Roman"/>
          <w:szCs w:val="28"/>
          <w:lang w:val="en-US"/>
        </w:rPr>
        <w:t>7.1.4.1.2.</w:t>
      </w:r>
      <w:r w:rsidR="0066184B" w:rsidRPr="00445ABC">
        <w:rPr>
          <w:rFonts w:cs="Times New Roman"/>
          <w:szCs w:val="28"/>
          <w:lang w:val="en-US"/>
        </w:rPr>
        <w:t xml:space="preserve"> este înregistrat cu codul de înregistrare „Valid” „00” în Registrul naţional al vehiculelor</w:t>
      </w:r>
      <w:r w:rsidR="00B647D6" w:rsidRPr="00445ABC">
        <w:rPr>
          <w:rFonts w:cs="Times New Roman"/>
          <w:szCs w:val="28"/>
          <w:lang w:val="en-US"/>
        </w:rPr>
        <w:t xml:space="preserve"> feroviare</w:t>
      </w:r>
      <w:r w:rsidR="0066184B" w:rsidRPr="00445ABC">
        <w:rPr>
          <w:rFonts w:cs="Times New Roman"/>
          <w:szCs w:val="28"/>
          <w:lang w:val="en-US"/>
        </w:rPr>
        <w:t xml:space="preserve"> în conformitate cu </w:t>
      </w:r>
      <w:r w:rsidR="00D55F8E" w:rsidRPr="00445ABC">
        <w:rPr>
          <w:rFonts w:cs="Times New Roman"/>
          <w:szCs w:val="28"/>
          <w:lang w:val="ro-MD"/>
        </w:rPr>
        <w:t xml:space="preserve">Regulamentul de interoperabilitate a sistemului feroviar, aprobat prin Hotărârea Guvernului nr. 725/2024 </w:t>
      </w:r>
      <w:r w:rsidR="0066184B" w:rsidRPr="00445ABC">
        <w:rPr>
          <w:rFonts w:cs="Times New Roman"/>
          <w:szCs w:val="28"/>
          <w:lang w:val="en-US"/>
        </w:rPr>
        <w:t xml:space="preserve">și este menţinut în stare sigură de funcţionare. </w:t>
      </w:r>
    </w:p>
    <w:p w:rsidR="00F3279E" w:rsidRPr="00445ABC" w:rsidRDefault="00F3279E" w:rsidP="00D8545A">
      <w:pPr>
        <w:spacing w:after="0"/>
        <w:ind w:firstLine="709"/>
        <w:jc w:val="both"/>
        <w:rPr>
          <w:rFonts w:cs="Times New Roman"/>
          <w:szCs w:val="28"/>
          <w:lang w:val="ro-MD"/>
        </w:rPr>
      </w:pPr>
      <w:r w:rsidRPr="00445ABC">
        <w:rPr>
          <w:rFonts w:cs="Times New Roman"/>
          <w:szCs w:val="28"/>
          <w:lang w:val="en-US"/>
        </w:rPr>
        <w:t xml:space="preserve">7.1.4.2. </w:t>
      </w:r>
      <w:r w:rsidR="00CD5B05" w:rsidRPr="00445ABC">
        <w:rPr>
          <w:rFonts w:cs="Times New Roman"/>
          <w:szCs w:val="28"/>
          <w:lang w:val="en-US"/>
        </w:rPr>
        <w:t>Admiterea</w:t>
      </w:r>
      <w:r w:rsidR="0066184B" w:rsidRPr="00445ABC">
        <w:rPr>
          <w:rFonts w:cs="Times New Roman"/>
          <w:szCs w:val="28"/>
          <w:lang w:val="en-US"/>
        </w:rPr>
        <w:t xml:space="preserve"> pentru o zonă extinsă de utilizare a materialului rulant menţionat la subpunctul </w:t>
      </w:r>
      <w:r w:rsidR="00CD5B05" w:rsidRPr="00445ABC">
        <w:rPr>
          <w:rFonts w:cs="Times New Roman"/>
          <w:szCs w:val="28"/>
          <w:lang w:val="en-US"/>
        </w:rPr>
        <w:t>7.1.4.</w:t>
      </w:r>
      <w:r w:rsidR="0066184B" w:rsidRPr="00445ABC">
        <w:rPr>
          <w:rFonts w:cs="Times New Roman"/>
          <w:szCs w:val="28"/>
          <w:lang w:val="en-US"/>
        </w:rPr>
        <w:t xml:space="preserve">1 se bazează pe </w:t>
      </w:r>
      <w:r w:rsidR="00CD5B05" w:rsidRPr="00445ABC">
        <w:rPr>
          <w:rFonts w:cs="Times New Roman"/>
          <w:szCs w:val="28"/>
          <w:lang w:val="en-US"/>
        </w:rPr>
        <w:t>admiterea</w:t>
      </w:r>
      <w:r w:rsidR="0066184B" w:rsidRPr="00445ABC">
        <w:rPr>
          <w:rFonts w:cs="Times New Roman"/>
          <w:szCs w:val="28"/>
          <w:lang w:val="en-US"/>
        </w:rPr>
        <w:t xml:space="preserve"> existentă, dacă este cazul, pe compatibilitatea tehnică dintre materialul rulant și reţea în conformitate cu </w:t>
      </w:r>
      <w:r w:rsidR="00D8545A" w:rsidRPr="00445ABC">
        <w:rPr>
          <w:rFonts w:cs="Times New Roman"/>
          <w:szCs w:val="28"/>
          <w:lang w:val="en-US"/>
        </w:rPr>
        <w:t>punctul 86, subpunctul 86.4</w:t>
      </w:r>
      <w:r w:rsidR="003A1793" w:rsidRPr="00445ABC">
        <w:rPr>
          <w:rFonts w:cs="Times New Roman"/>
          <w:szCs w:val="28"/>
          <w:lang w:val="en-US"/>
        </w:rPr>
        <w:t xml:space="preserve"> </w:t>
      </w:r>
      <w:r w:rsidR="00D8545A" w:rsidRPr="00445ABC">
        <w:rPr>
          <w:rFonts w:cs="Times New Roman"/>
          <w:szCs w:val="28"/>
          <w:lang w:val="en-US"/>
        </w:rPr>
        <w:t xml:space="preserve">din Regulamentul </w:t>
      </w:r>
      <w:r w:rsidR="00D8545A" w:rsidRPr="00445ABC">
        <w:rPr>
          <w:rFonts w:cs="Times New Roman"/>
          <w:szCs w:val="28"/>
          <w:lang w:val="ro-MD"/>
        </w:rPr>
        <w:t xml:space="preserve">de interoperabilitate a sistemului feroviar, aprobat </w:t>
      </w:r>
      <w:r w:rsidR="00D8545A" w:rsidRPr="00445ABC">
        <w:rPr>
          <w:rFonts w:cs="Times New Roman"/>
          <w:szCs w:val="28"/>
          <w:lang w:val="ro-MD"/>
        </w:rPr>
        <w:lastRenderedPageBreak/>
        <w:t xml:space="preserve">prin Hotărârea Guvernului nr. 725/2024, </w:t>
      </w:r>
      <w:r w:rsidR="0066184B" w:rsidRPr="00445ABC">
        <w:rPr>
          <w:rFonts w:cs="Times New Roman"/>
          <w:szCs w:val="28"/>
          <w:lang w:val="en-US"/>
        </w:rPr>
        <w:t>și pe conformitatea cu caracteristicile de pro</w:t>
      </w:r>
      <w:r w:rsidR="00AA60CA" w:rsidRPr="00445ABC">
        <w:rPr>
          <w:rFonts w:cs="Times New Roman"/>
          <w:szCs w:val="28"/>
          <w:lang w:val="en-US"/>
        </w:rPr>
        <w:t>iectare de bază din tabelele 17.1 și 17.2</w:t>
      </w:r>
      <w:r w:rsidR="0066184B" w:rsidRPr="00445ABC">
        <w:rPr>
          <w:rFonts w:cs="Times New Roman"/>
          <w:szCs w:val="28"/>
          <w:lang w:val="en-US"/>
        </w:rPr>
        <w:t xml:space="preserve">, ţinând seama de orice restricţii sau limitări. </w:t>
      </w:r>
    </w:p>
    <w:p w:rsidR="00D925EB" w:rsidRPr="00445ABC" w:rsidRDefault="0066184B" w:rsidP="00E462C2">
      <w:pPr>
        <w:spacing w:after="0"/>
        <w:ind w:firstLine="709"/>
        <w:jc w:val="both"/>
        <w:rPr>
          <w:rFonts w:cs="Times New Roman"/>
          <w:szCs w:val="28"/>
          <w:lang w:val="en-US"/>
        </w:rPr>
      </w:pPr>
      <w:r w:rsidRPr="00445ABC">
        <w:rPr>
          <w:rFonts w:cs="Times New Roman"/>
          <w:szCs w:val="28"/>
          <w:lang w:val="en-US"/>
        </w:rPr>
        <w:t xml:space="preserve">Solicitantul trebuie să prezinte o declaraţie de verificare „CE” însoţită de dosare tehnice care atestă conformitatea cu cerinţele din prezenta STI </w:t>
      </w:r>
      <w:r w:rsidR="00D8545A" w:rsidRPr="00445ABC">
        <w:rPr>
          <w:rFonts w:cs="Times New Roman"/>
          <w:szCs w:val="28"/>
          <w:lang w:val="en-US"/>
        </w:rPr>
        <w:t>sau cu dispoziţii cu efect echi</w:t>
      </w:r>
      <w:r w:rsidRPr="00445ABC">
        <w:rPr>
          <w:rFonts w:cs="Times New Roman"/>
          <w:szCs w:val="28"/>
          <w:lang w:val="en-US"/>
        </w:rPr>
        <w:t>valent, pentru fiecare parametru de bază menţio</w:t>
      </w:r>
      <w:r w:rsidR="00AA60CA" w:rsidRPr="00445ABC">
        <w:rPr>
          <w:rFonts w:cs="Times New Roman"/>
          <w:szCs w:val="28"/>
          <w:lang w:val="en-US"/>
        </w:rPr>
        <w:t>nat în coloana 1 a tabelelor 17.1 și 17.2</w:t>
      </w:r>
      <w:r w:rsidRPr="00445ABC">
        <w:rPr>
          <w:rFonts w:cs="Times New Roman"/>
          <w:szCs w:val="28"/>
          <w:lang w:val="en-US"/>
        </w:rPr>
        <w:t xml:space="preserve"> și cu următoarele puncte din prezenta STI: 4.2.4.2.2, 4.2.5.5.8, 4.2.5.5.9, 4.2.6.2.3, 4.2.6.2.4, 4.2.6.2.5, 4.2.8.2.7, 4.2.8.2.9.8 (atunci când trecerea prin sectoarele de separare a fazelor sau a sistemelor este gestionată automat), 4.2.9.3.1, 4.2.9.6, 4.2.12 și 4.2.12.6; </w:t>
      </w:r>
    </w:p>
    <w:p w:rsidR="00C24140" w:rsidRPr="00445ABC" w:rsidRDefault="00C24140" w:rsidP="00065C40">
      <w:pPr>
        <w:spacing w:after="0"/>
        <w:ind w:firstLine="709"/>
        <w:jc w:val="both"/>
        <w:rPr>
          <w:rFonts w:cs="Times New Roman"/>
          <w:strike/>
          <w:szCs w:val="28"/>
          <w:lang w:val="en-US"/>
        </w:rPr>
      </w:pPr>
      <w:r w:rsidRPr="00445ABC">
        <w:rPr>
          <w:rFonts w:cs="Times New Roman"/>
          <w:szCs w:val="28"/>
          <w:lang w:val="en-US"/>
        </w:rPr>
        <w:t>în unul dintre următoarele moduri sau o combinaţie a acestora:</w:t>
      </w:r>
    </w:p>
    <w:p w:rsidR="00D925EB" w:rsidRPr="00445ABC" w:rsidRDefault="009A6CF3" w:rsidP="00065C40">
      <w:pPr>
        <w:spacing w:after="0"/>
        <w:ind w:firstLine="709"/>
        <w:jc w:val="both"/>
        <w:rPr>
          <w:rFonts w:cs="Times New Roman"/>
          <w:szCs w:val="28"/>
          <w:lang w:val="en-US"/>
        </w:rPr>
      </w:pPr>
      <w:r w:rsidRPr="00445ABC">
        <w:rPr>
          <w:rFonts w:cs="Times New Roman"/>
          <w:szCs w:val="28"/>
          <w:lang w:val="en-US"/>
        </w:rPr>
        <w:t xml:space="preserve">7.1.4.2.1. </w:t>
      </w:r>
      <w:r w:rsidR="0066184B" w:rsidRPr="00445ABC">
        <w:rPr>
          <w:rFonts w:cs="Times New Roman"/>
          <w:szCs w:val="28"/>
          <w:lang w:val="en-US"/>
        </w:rPr>
        <w:t xml:space="preserve">conformitatea cu cerinţele prezentei STI; </w:t>
      </w:r>
    </w:p>
    <w:p w:rsidR="00D925EB" w:rsidRPr="00445ABC" w:rsidRDefault="009A6CF3" w:rsidP="00065C40">
      <w:pPr>
        <w:spacing w:after="0"/>
        <w:ind w:firstLine="709"/>
        <w:jc w:val="both"/>
        <w:rPr>
          <w:rFonts w:cs="Times New Roman"/>
          <w:szCs w:val="28"/>
          <w:lang w:val="en-US"/>
        </w:rPr>
      </w:pPr>
      <w:r w:rsidRPr="00445ABC">
        <w:rPr>
          <w:rFonts w:cs="Times New Roman"/>
          <w:szCs w:val="28"/>
          <w:lang w:val="en-US"/>
        </w:rPr>
        <w:t>7.1.4.2.2.</w:t>
      </w:r>
      <w:r w:rsidR="0066184B" w:rsidRPr="00445ABC">
        <w:rPr>
          <w:rFonts w:cs="Times New Roman"/>
          <w:szCs w:val="28"/>
          <w:lang w:val="en-US"/>
        </w:rPr>
        <w:t xml:space="preserve"> conformitatea cu specificaţii alternative considerate a avea un efect echivalent; </w:t>
      </w:r>
    </w:p>
    <w:p w:rsidR="00D925EB" w:rsidRPr="00445ABC" w:rsidRDefault="009A6CF3" w:rsidP="00065C40">
      <w:pPr>
        <w:spacing w:after="0"/>
        <w:ind w:firstLine="709"/>
        <w:jc w:val="both"/>
        <w:rPr>
          <w:rFonts w:cs="Times New Roman"/>
          <w:szCs w:val="28"/>
          <w:lang w:val="en-US"/>
        </w:rPr>
      </w:pPr>
      <w:r w:rsidRPr="00445ABC">
        <w:rPr>
          <w:rFonts w:cs="Times New Roman"/>
          <w:szCs w:val="28"/>
          <w:lang w:val="en-US"/>
        </w:rPr>
        <w:t>7.1.4.2.3.</w:t>
      </w:r>
      <w:r w:rsidR="0066184B" w:rsidRPr="00445ABC">
        <w:rPr>
          <w:rFonts w:cs="Times New Roman"/>
          <w:szCs w:val="28"/>
          <w:lang w:val="en-US"/>
        </w:rPr>
        <w:t xml:space="preserve"> dovezi că cerinţele privind compatibilitatea tehnică cu reţeaua zonei de utilizare extinse sunt echivalente cu cerinţele privind compatibilitatea tehnică cu reţeaua pentru care materialul rulant este deja autorizat sau în exploatare. Aceste dovezi trebuie furnizate de către solicitant și se pot baza pe informaţiile din registrul de inf</w:t>
      </w:r>
      <w:r w:rsidRPr="00445ABC">
        <w:rPr>
          <w:rFonts w:cs="Times New Roman"/>
          <w:szCs w:val="28"/>
          <w:lang w:val="en-US"/>
        </w:rPr>
        <w:t>rastructură feroviară</w:t>
      </w:r>
      <w:r w:rsidR="0066184B" w:rsidRPr="00445ABC">
        <w:rPr>
          <w:rFonts w:cs="Times New Roman"/>
          <w:szCs w:val="28"/>
          <w:lang w:val="en-US"/>
        </w:rPr>
        <w:t xml:space="preserve">. </w:t>
      </w:r>
    </w:p>
    <w:p w:rsidR="0066184B" w:rsidRPr="00445ABC" w:rsidRDefault="00D925EB" w:rsidP="00065C40">
      <w:pPr>
        <w:spacing w:after="0"/>
        <w:ind w:firstLine="709"/>
        <w:jc w:val="both"/>
        <w:rPr>
          <w:rFonts w:cs="Times New Roman"/>
          <w:szCs w:val="28"/>
          <w:lang w:val="en-US"/>
        </w:rPr>
      </w:pPr>
      <w:r w:rsidRPr="00445ABC">
        <w:rPr>
          <w:rFonts w:cs="Times New Roman"/>
          <w:szCs w:val="28"/>
          <w:lang w:val="en-US"/>
        </w:rPr>
        <w:t xml:space="preserve">7.1.4.3. </w:t>
      </w:r>
      <w:r w:rsidR="0066184B" w:rsidRPr="00445ABC">
        <w:rPr>
          <w:rFonts w:cs="Times New Roman"/>
          <w:szCs w:val="28"/>
          <w:lang w:val="en-US"/>
        </w:rPr>
        <w:t xml:space="preserve">Efectul echivalent al specificaţiilor alternative la cerinţele prezentei STI [subpunctul </w:t>
      </w:r>
      <w:r w:rsidR="0051155E" w:rsidRPr="00445ABC">
        <w:rPr>
          <w:rFonts w:cs="Times New Roman"/>
          <w:szCs w:val="28"/>
          <w:lang w:val="en-US"/>
        </w:rPr>
        <w:t>7.1.4.2.2.</w:t>
      </w:r>
      <w:r w:rsidR="0066184B" w:rsidRPr="00445ABC">
        <w:rPr>
          <w:rFonts w:cs="Times New Roman"/>
          <w:szCs w:val="28"/>
          <w:lang w:val="en-US"/>
        </w:rPr>
        <w:t xml:space="preserve">] și echivalenţa cerinţelor de compatibilitate tehnică cu reţeaua [subpunctul </w:t>
      </w:r>
      <w:r w:rsidR="0051155E" w:rsidRPr="00445ABC">
        <w:rPr>
          <w:rFonts w:cs="Times New Roman"/>
          <w:szCs w:val="28"/>
          <w:lang w:val="en-US"/>
        </w:rPr>
        <w:t>7.1.4.2.3.</w:t>
      </w:r>
      <w:r w:rsidR="0066184B" w:rsidRPr="00445ABC">
        <w:rPr>
          <w:rFonts w:cs="Times New Roman"/>
          <w:szCs w:val="28"/>
          <w:lang w:val="en-US"/>
        </w:rPr>
        <w:t xml:space="preserve">] trebuie justificate și </w:t>
      </w:r>
      <w:r w:rsidR="0051155E" w:rsidRPr="00445ABC">
        <w:rPr>
          <w:rFonts w:cs="Times New Roman"/>
          <w:szCs w:val="28"/>
          <w:lang w:val="en-US"/>
        </w:rPr>
        <w:t>documentate de către soli</w:t>
      </w:r>
      <w:r w:rsidR="0066184B" w:rsidRPr="00445ABC">
        <w:rPr>
          <w:rFonts w:cs="Times New Roman"/>
          <w:szCs w:val="28"/>
          <w:lang w:val="en-US"/>
        </w:rPr>
        <w:t>citant prin aplicarea procesului de management al riscurilor. Justificarea trebuie evaluată și confirmată de un organism de evaluare (MSC ER).</w:t>
      </w:r>
    </w:p>
    <w:p w:rsidR="00D925EB" w:rsidRPr="00445ABC" w:rsidRDefault="00D925EB" w:rsidP="00065C40">
      <w:pPr>
        <w:spacing w:after="0"/>
        <w:ind w:firstLine="709"/>
        <w:jc w:val="both"/>
        <w:rPr>
          <w:rFonts w:cs="Times New Roman"/>
          <w:szCs w:val="28"/>
          <w:lang w:val="en-US"/>
        </w:rPr>
      </w:pPr>
      <w:r w:rsidRPr="00445ABC">
        <w:rPr>
          <w:rFonts w:cs="Times New Roman"/>
          <w:szCs w:val="28"/>
          <w:lang w:val="en-US"/>
        </w:rPr>
        <w:t xml:space="preserve">7.1.4.4. </w:t>
      </w:r>
      <w:r w:rsidR="0066184B" w:rsidRPr="00445ABC">
        <w:rPr>
          <w:rFonts w:cs="Times New Roman"/>
          <w:szCs w:val="28"/>
          <w:lang w:val="en-US"/>
        </w:rPr>
        <w:t>În plus faţă de cerinţel</w:t>
      </w:r>
      <w:r w:rsidR="000941A9" w:rsidRPr="00445ABC">
        <w:rPr>
          <w:rFonts w:cs="Times New Roman"/>
          <w:szCs w:val="28"/>
          <w:lang w:val="en-US"/>
        </w:rPr>
        <w:t>e menţionate la subpunctul 7.1.4.2.</w:t>
      </w:r>
      <w:r w:rsidR="0066184B" w:rsidRPr="00445ABC">
        <w:rPr>
          <w:rFonts w:cs="Times New Roman"/>
          <w:szCs w:val="28"/>
          <w:lang w:val="en-US"/>
        </w:rPr>
        <w:t xml:space="preserve"> de mai sus și dacă este cazul, solicitantul trebuie să prezinte o declaraţie de verificare „CE” însoţită de dosare tehnice care atestă conformitatea cu următoarele: </w:t>
      </w:r>
    </w:p>
    <w:p w:rsidR="00D925EB" w:rsidRPr="00445ABC" w:rsidRDefault="002A5076" w:rsidP="00320F0A">
      <w:pPr>
        <w:spacing w:after="0"/>
        <w:ind w:firstLine="709"/>
        <w:jc w:val="both"/>
        <w:rPr>
          <w:rFonts w:cs="Times New Roman"/>
          <w:szCs w:val="28"/>
          <w:lang w:val="en-US"/>
        </w:rPr>
      </w:pPr>
      <w:r w:rsidRPr="00445ABC">
        <w:rPr>
          <w:rFonts w:cs="Times New Roman"/>
          <w:szCs w:val="28"/>
          <w:lang w:val="en-US"/>
        </w:rPr>
        <w:t>7.1.4.4.1.</w:t>
      </w:r>
      <w:r w:rsidR="0066184B" w:rsidRPr="00445ABC">
        <w:rPr>
          <w:rFonts w:cs="Times New Roman"/>
          <w:szCs w:val="28"/>
          <w:lang w:val="en-US"/>
        </w:rPr>
        <w:t xml:space="preserve"> cazurile specifice referitoare la orice parte a zonei de utilizare extinse, enumerate în prezenta STI, în </w:t>
      </w:r>
      <w:r w:rsidR="000941A9" w:rsidRPr="00445ABC">
        <w:rPr>
          <w:rFonts w:cs="Times New Roman"/>
          <w:szCs w:val="28"/>
          <w:lang w:val="ro-MD"/>
        </w:rPr>
        <w:t>Regulamentul privind STI referitoare la subsistemul „material rulant – zgomot”</w:t>
      </w:r>
      <w:r w:rsidR="000941A9" w:rsidRPr="00445ABC">
        <w:rPr>
          <w:rFonts w:cs="Times New Roman"/>
          <w:szCs w:val="28"/>
          <w:lang w:val="en-US"/>
        </w:rPr>
        <w:t>,</w:t>
      </w:r>
      <w:r w:rsidR="0066184B" w:rsidRPr="00445ABC">
        <w:rPr>
          <w:rFonts w:cs="Times New Roman"/>
          <w:szCs w:val="28"/>
          <w:lang w:val="en-US"/>
        </w:rPr>
        <w:t xml:space="preserve"> </w:t>
      </w:r>
      <w:r w:rsidR="000941A9" w:rsidRPr="00445ABC">
        <w:rPr>
          <w:rFonts w:cs="Times New Roman"/>
          <w:szCs w:val="28"/>
          <w:lang w:val="en-US"/>
        </w:rPr>
        <w:t xml:space="preserve">Regulamentul privind STI referitoare la accesibilitatea sistemului feroviar pentru persoanele cu handicap și persoanele cu mobilitate redusă </w:t>
      </w:r>
      <w:r w:rsidR="0066184B" w:rsidRPr="00445ABC">
        <w:rPr>
          <w:rFonts w:cs="Times New Roman"/>
          <w:szCs w:val="28"/>
          <w:lang w:val="en-US"/>
        </w:rPr>
        <w:t>ș</w:t>
      </w:r>
      <w:r w:rsidR="00320F0A" w:rsidRPr="00445ABC">
        <w:rPr>
          <w:rFonts w:cs="Times New Roman"/>
          <w:szCs w:val="28"/>
          <w:lang w:val="en-US"/>
        </w:rPr>
        <w:t>i Regulamentul privind STI referitoare la subsistemele control-comandă și semnalizare, aprobate prin Ordinul organului central de specialitate în domeniul transportului feroviar</w:t>
      </w:r>
      <w:r w:rsidR="0066184B" w:rsidRPr="00445ABC">
        <w:rPr>
          <w:rFonts w:cs="Times New Roman"/>
          <w:szCs w:val="28"/>
          <w:lang w:val="en-US"/>
        </w:rPr>
        <w:t xml:space="preserve">; </w:t>
      </w:r>
    </w:p>
    <w:p w:rsidR="00D925EB" w:rsidRPr="00445ABC" w:rsidRDefault="002A5076" w:rsidP="00065C40">
      <w:pPr>
        <w:spacing w:after="0"/>
        <w:ind w:firstLine="709"/>
        <w:jc w:val="both"/>
        <w:rPr>
          <w:rFonts w:cs="Times New Roman"/>
          <w:szCs w:val="28"/>
          <w:lang w:val="en-US"/>
        </w:rPr>
      </w:pPr>
      <w:r w:rsidRPr="00445ABC">
        <w:rPr>
          <w:rFonts w:cs="Times New Roman"/>
          <w:szCs w:val="28"/>
          <w:lang w:val="en-US"/>
        </w:rPr>
        <w:t>7.1.4.4.2.</w:t>
      </w:r>
      <w:r w:rsidR="0066184B" w:rsidRPr="00445ABC">
        <w:rPr>
          <w:rFonts w:cs="Times New Roman"/>
          <w:szCs w:val="28"/>
          <w:lang w:val="en-US"/>
        </w:rPr>
        <w:t xml:space="preserve"> normele naţionale menţionate la </w:t>
      </w:r>
      <w:r w:rsidR="00C157F9" w:rsidRPr="00445ABC">
        <w:rPr>
          <w:rFonts w:cs="Times New Roman"/>
          <w:szCs w:val="28"/>
          <w:lang w:val="en-US"/>
        </w:rPr>
        <w:t xml:space="preserve">punctul 56, subpunctele 56.1, 56.3 și 56.4 </w:t>
      </w:r>
      <w:r w:rsidR="002E34A6" w:rsidRPr="00445ABC">
        <w:rPr>
          <w:rFonts w:cs="Times New Roman"/>
          <w:szCs w:val="28"/>
          <w:lang w:val="en-US"/>
        </w:rPr>
        <w:t xml:space="preserve">din Regulamentul </w:t>
      </w:r>
      <w:r w:rsidR="002E34A6" w:rsidRPr="00445ABC">
        <w:rPr>
          <w:rFonts w:cs="Times New Roman"/>
          <w:szCs w:val="28"/>
          <w:lang w:val="ro-MD"/>
        </w:rPr>
        <w:t>de interoperabilitate a sistemului feroviar, aprobat prin Hotărârea Guvernului nr. 725/2024</w:t>
      </w:r>
      <w:r w:rsidR="0066184B" w:rsidRPr="00445ABC">
        <w:rPr>
          <w:rFonts w:cs="Times New Roman"/>
          <w:szCs w:val="28"/>
          <w:lang w:val="en-US"/>
        </w:rPr>
        <w:t xml:space="preserve">, astfel cum au fost notificate în conformitate cu </w:t>
      </w:r>
      <w:r w:rsidR="002E34A6" w:rsidRPr="00445ABC">
        <w:rPr>
          <w:rFonts w:cs="Times New Roman"/>
          <w:szCs w:val="28"/>
          <w:lang w:val="en-US"/>
        </w:rPr>
        <w:t>punctul 54 din regulamentul menționat.</w:t>
      </w:r>
    </w:p>
    <w:p w:rsidR="00D925EB" w:rsidRPr="00445ABC" w:rsidRDefault="00D925EB" w:rsidP="00065C40">
      <w:pPr>
        <w:spacing w:after="0"/>
        <w:ind w:firstLine="709"/>
        <w:jc w:val="both"/>
        <w:rPr>
          <w:rFonts w:cs="Times New Roman"/>
          <w:szCs w:val="28"/>
          <w:lang w:val="en-US"/>
        </w:rPr>
      </w:pPr>
      <w:r w:rsidRPr="00445ABC">
        <w:rPr>
          <w:rFonts w:cs="Times New Roman"/>
          <w:szCs w:val="28"/>
          <w:lang w:val="en-US"/>
        </w:rPr>
        <w:t xml:space="preserve">7.1.4.5. </w:t>
      </w:r>
      <w:r w:rsidR="0066184B" w:rsidRPr="00445ABC">
        <w:rPr>
          <w:rFonts w:cs="Times New Roman"/>
          <w:szCs w:val="28"/>
          <w:lang w:val="en-US"/>
        </w:rPr>
        <w:t xml:space="preserve">Entitatea care acordă </w:t>
      </w:r>
      <w:r w:rsidR="002E34A6" w:rsidRPr="00445ABC">
        <w:rPr>
          <w:rFonts w:cs="Times New Roman"/>
          <w:szCs w:val="28"/>
          <w:lang w:val="en-US"/>
        </w:rPr>
        <w:t>amiterea</w:t>
      </w:r>
      <w:r w:rsidR="0066184B" w:rsidRPr="00445ABC">
        <w:rPr>
          <w:rFonts w:cs="Times New Roman"/>
          <w:szCs w:val="28"/>
          <w:lang w:val="en-US"/>
        </w:rPr>
        <w:t xml:space="preserve"> pune la dispoziţia publicului, prin intermediul site-ului web al </w:t>
      </w:r>
      <w:r w:rsidR="00E619F6" w:rsidRPr="00445ABC">
        <w:rPr>
          <w:rFonts w:cs="Times New Roman"/>
          <w:szCs w:val="28"/>
          <w:lang w:val="en-US"/>
        </w:rPr>
        <w:t>autoritatății de realizare a politicilor în domeniul transportului feroviar</w:t>
      </w:r>
      <w:r w:rsidR="0066184B" w:rsidRPr="00445ABC">
        <w:rPr>
          <w:rFonts w:cs="Times New Roman"/>
          <w:szCs w:val="28"/>
          <w:lang w:val="en-US"/>
        </w:rPr>
        <w:t xml:space="preserve">, detaliile specificaţiilor alternative menţionate la </w:t>
      </w:r>
      <w:r w:rsidR="00BE7230" w:rsidRPr="00445ABC">
        <w:rPr>
          <w:rFonts w:cs="Times New Roman"/>
          <w:szCs w:val="28"/>
          <w:lang w:val="en-US"/>
        </w:rPr>
        <w:t>sub</w:t>
      </w:r>
      <w:r w:rsidR="0066184B" w:rsidRPr="00445ABC">
        <w:rPr>
          <w:rFonts w:cs="Times New Roman"/>
          <w:szCs w:val="28"/>
          <w:lang w:val="en-US"/>
        </w:rPr>
        <w:t xml:space="preserve">punctul </w:t>
      </w:r>
      <w:r w:rsidR="00BE7230" w:rsidRPr="00445ABC">
        <w:rPr>
          <w:rFonts w:cs="Times New Roman"/>
          <w:szCs w:val="28"/>
          <w:lang w:val="en-US"/>
        </w:rPr>
        <w:t>7.1.4.2.2.</w:t>
      </w:r>
      <w:r w:rsidR="0066184B" w:rsidRPr="00445ABC">
        <w:rPr>
          <w:rFonts w:cs="Times New Roman"/>
          <w:szCs w:val="28"/>
          <w:lang w:val="en-US"/>
        </w:rPr>
        <w:t xml:space="preserve"> și ale cerinţelor de compatibilitate tehnică cu reţeaua menţionate la </w:t>
      </w:r>
      <w:r w:rsidR="00BE7230" w:rsidRPr="00445ABC">
        <w:rPr>
          <w:rFonts w:cs="Times New Roman"/>
          <w:szCs w:val="28"/>
          <w:lang w:val="en-US"/>
        </w:rPr>
        <w:t>sub</w:t>
      </w:r>
      <w:r w:rsidR="0066184B" w:rsidRPr="00445ABC">
        <w:rPr>
          <w:rFonts w:cs="Times New Roman"/>
          <w:szCs w:val="28"/>
          <w:lang w:val="en-US"/>
        </w:rPr>
        <w:t xml:space="preserve">punctul </w:t>
      </w:r>
      <w:r w:rsidR="00BE7230" w:rsidRPr="00445ABC">
        <w:rPr>
          <w:rFonts w:cs="Times New Roman"/>
          <w:szCs w:val="28"/>
          <w:lang w:val="en-US"/>
        </w:rPr>
        <w:t>7.1.4.2.</w:t>
      </w:r>
      <w:r w:rsidR="00F14F13" w:rsidRPr="00445ABC">
        <w:rPr>
          <w:rFonts w:cs="Times New Roman"/>
          <w:szCs w:val="28"/>
          <w:lang w:val="en-US"/>
        </w:rPr>
        <w:t>3.</w:t>
      </w:r>
      <w:r w:rsidR="0066184B" w:rsidRPr="00445ABC">
        <w:rPr>
          <w:rFonts w:cs="Times New Roman"/>
          <w:szCs w:val="28"/>
          <w:lang w:val="en-US"/>
        </w:rPr>
        <w:t xml:space="preserve"> pe baza cărora a acordat </w:t>
      </w:r>
      <w:r w:rsidR="00E619F6" w:rsidRPr="00445ABC">
        <w:rPr>
          <w:rFonts w:cs="Times New Roman"/>
          <w:szCs w:val="28"/>
          <w:lang w:val="en-US"/>
        </w:rPr>
        <w:t>admiterea</w:t>
      </w:r>
      <w:r w:rsidR="0066184B" w:rsidRPr="00445ABC">
        <w:rPr>
          <w:rFonts w:cs="Times New Roman"/>
          <w:szCs w:val="28"/>
          <w:lang w:val="en-US"/>
        </w:rPr>
        <w:t xml:space="preserve"> pentru zona de utilizare extinsă. </w:t>
      </w:r>
    </w:p>
    <w:p w:rsidR="00AF3BE3" w:rsidRPr="00445ABC" w:rsidRDefault="00D925EB" w:rsidP="00061864">
      <w:pPr>
        <w:spacing w:after="0"/>
        <w:ind w:firstLine="709"/>
        <w:jc w:val="both"/>
        <w:rPr>
          <w:rFonts w:cs="Times New Roman"/>
          <w:szCs w:val="28"/>
          <w:lang w:val="en-US"/>
        </w:rPr>
      </w:pPr>
      <w:r w:rsidRPr="00445ABC">
        <w:rPr>
          <w:rFonts w:cs="Times New Roman"/>
          <w:szCs w:val="28"/>
          <w:lang w:val="en-US"/>
        </w:rPr>
        <w:t xml:space="preserve">7.1.4.6. </w:t>
      </w:r>
      <w:r w:rsidR="0066184B" w:rsidRPr="00445ABC">
        <w:rPr>
          <w:rFonts w:cs="Times New Roman"/>
          <w:szCs w:val="28"/>
          <w:lang w:val="en-US"/>
        </w:rPr>
        <w:t xml:space="preserve">În cazul în care un vehicul </w:t>
      </w:r>
      <w:r w:rsidR="00F14F13" w:rsidRPr="00445ABC">
        <w:rPr>
          <w:rFonts w:cs="Times New Roman"/>
          <w:szCs w:val="28"/>
          <w:lang w:val="en-US"/>
        </w:rPr>
        <w:t>admis</w:t>
      </w:r>
      <w:r w:rsidR="0066184B" w:rsidRPr="00445ABC">
        <w:rPr>
          <w:rFonts w:cs="Times New Roman"/>
          <w:szCs w:val="28"/>
          <w:lang w:val="en-US"/>
        </w:rPr>
        <w:t xml:space="preserve"> a beneficiat de neaplicarea STI-urilor sau a unei părţi a acestora în </w:t>
      </w:r>
      <w:r w:rsidR="00203F63" w:rsidRPr="00445ABC">
        <w:rPr>
          <w:rFonts w:cs="Times New Roman"/>
          <w:szCs w:val="28"/>
          <w:lang w:val="en-US"/>
        </w:rPr>
        <w:t xml:space="preserve">conformitate cu </w:t>
      </w:r>
      <w:r w:rsidR="00203F63" w:rsidRPr="00445ABC">
        <w:rPr>
          <w:rFonts w:cs="Times New Roman"/>
          <w:szCs w:val="28"/>
          <w:lang w:val="ro-MD"/>
        </w:rPr>
        <w:t xml:space="preserve">Regulamentul de interoperabilitate a </w:t>
      </w:r>
      <w:r w:rsidR="00203F63" w:rsidRPr="00445ABC">
        <w:rPr>
          <w:rFonts w:cs="Times New Roman"/>
          <w:szCs w:val="28"/>
          <w:lang w:val="ro-MD"/>
        </w:rPr>
        <w:lastRenderedPageBreak/>
        <w:t>sistemului feroviar, aprobat prin Hotărârea Guvernului nr. 725/2024</w:t>
      </w:r>
      <w:r w:rsidR="0066184B" w:rsidRPr="00445ABC">
        <w:rPr>
          <w:rFonts w:cs="Times New Roman"/>
          <w:szCs w:val="28"/>
          <w:lang w:val="en-US"/>
        </w:rPr>
        <w:t xml:space="preserve">, solicitantul </w:t>
      </w:r>
      <w:r w:rsidR="00E03D05" w:rsidRPr="00445ABC">
        <w:rPr>
          <w:rFonts w:cs="Times New Roman"/>
          <w:szCs w:val="28"/>
          <w:lang w:val="en-US"/>
        </w:rPr>
        <w:t>are dreptul de a nu aplica una sau mai multe STI sau părţi ale acestora.</w:t>
      </w:r>
      <w:r w:rsidR="0066184B" w:rsidRPr="00445ABC">
        <w:rPr>
          <w:rFonts w:cs="Times New Roman"/>
          <w:szCs w:val="28"/>
          <w:lang w:val="en-US"/>
        </w:rPr>
        <w:t xml:space="preserve"> </w:t>
      </w:r>
    </w:p>
    <w:p w:rsidR="00197772" w:rsidRPr="00445ABC" w:rsidRDefault="00197772" w:rsidP="00065C40">
      <w:pPr>
        <w:spacing w:after="0"/>
        <w:ind w:firstLine="709"/>
        <w:jc w:val="both"/>
        <w:rPr>
          <w:rFonts w:cs="Times New Roman"/>
          <w:b/>
          <w:szCs w:val="28"/>
          <w:lang w:val="en-US"/>
        </w:rPr>
      </w:pPr>
      <w:r w:rsidRPr="00445ABC">
        <w:rPr>
          <w:rFonts w:cs="Times New Roman"/>
          <w:b/>
          <w:szCs w:val="28"/>
          <w:lang w:val="en-US"/>
        </w:rPr>
        <w:t>7.1.5. Cerinţe de preinstalare pentru proiectarea de material rulant nou în care E</w:t>
      </w:r>
      <w:r w:rsidR="00D92780" w:rsidRPr="00445ABC">
        <w:rPr>
          <w:rFonts w:cs="Times New Roman"/>
          <w:b/>
          <w:szCs w:val="28"/>
          <w:lang w:val="en-US"/>
        </w:rPr>
        <w:t>TCS nu este încă instalat</w:t>
      </w:r>
    </w:p>
    <w:p w:rsidR="00197772" w:rsidRPr="00445ABC" w:rsidRDefault="00197772" w:rsidP="00065C40">
      <w:pPr>
        <w:spacing w:after="0"/>
        <w:ind w:firstLine="709"/>
        <w:jc w:val="both"/>
        <w:rPr>
          <w:rFonts w:cs="Times New Roman"/>
          <w:szCs w:val="28"/>
          <w:lang w:val="en-US"/>
        </w:rPr>
      </w:pPr>
      <w:r w:rsidRPr="00445ABC">
        <w:rPr>
          <w:rFonts w:cs="Times New Roman"/>
          <w:szCs w:val="28"/>
          <w:lang w:val="en-US"/>
        </w:rPr>
        <w:t xml:space="preserve">7.1.5.1. Acest caz se aplică proiectelor de vehicule nou dezvoltate, inclusiv vehiculelor speciale, în cazul în care ETCS la bord nu este încă instalat, cu scopul de a pregăti subsistemul „material rulant” pentru momentul în care va fi instalat acest sistem. </w:t>
      </w:r>
    </w:p>
    <w:p w:rsidR="00197772" w:rsidRPr="00445ABC" w:rsidRDefault="00197772" w:rsidP="00065C40">
      <w:pPr>
        <w:spacing w:after="0"/>
        <w:ind w:firstLine="709"/>
        <w:jc w:val="both"/>
        <w:rPr>
          <w:rFonts w:cs="Times New Roman"/>
          <w:szCs w:val="28"/>
          <w:lang w:val="en-US"/>
        </w:rPr>
      </w:pPr>
      <w:r w:rsidRPr="00445ABC">
        <w:rPr>
          <w:rFonts w:cs="Times New Roman"/>
          <w:szCs w:val="28"/>
          <w:lang w:val="en-US"/>
        </w:rPr>
        <w:t xml:space="preserve">7.1.5.2. Următoarele cerinţe se aplică proiectelor de vehicule nou dezvoltate care necesită o primă </w:t>
      </w:r>
      <w:r w:rsidR="00304BE3" w:rsidRPr="00445ABC">
        <w:rPr>
          <w:rFonts w:cs="Times New Roman"/>
          <w:szCs w:val="28"/>
          <w:lang w:val="en-US"/>
        </w:rPr>
        <w:t>admitere</w:t>
      </w:r>
      <w:r w:rsidRPr="00445ABC">
        <w:rPr>
          <w:rFonts w:cs="Times New Roman"/>
          <w:szCs w:val="28"/>
          <w:lang w:val="en-US"/>
        </w:rPr>
        <w:t xml:space="preserve">: </w:t>
      </w:r>
    </w:p>
    <w:p w:rsidR="00197772" w:rsidRPr="00445ABC" w:rsidRDefault="008578A1" w:rsidP="00ED2B6D">
      <w:pPr>
        <w:spacing w:after="0"/>
        <w:ind w:firstLine="709"/>
        <w:jc w:val="both"/>
        <w:rPr>
          <w:rFonts w:cs="Times New Roman"/>
          <w:szCs w:val="28"/>
          <w:lang w:val="en-US"/>
        </w:rPr>
      </w:pPr>
      <w:r w:rsidRPr="00445ABC">
        <w:rPr>
          <w:rFonts w:cs="Times New Roman"/>
          <w:szCs w:val="28"/>
          <w:lang w:val="en-US"/>
        </w:rPr>
        <w:t>7.1.5.2.1.</w:t>
      </w:r>
      <w:r w:rsidR="00197772" w:rsidRPr="00445ABC">
        <w:rPr>
          <w:rFonts w:cs="Times New Roman"/>
          <w:szCs w:val="28"/>
          <w:lang w:val="en-US"/>
        </w:rPr>
        <w:t xml:space="preserve"> Conformitatea cu cerinţele referitoare la funcţiile de interfaţă a trenului menţionate în parametrii de bază</w:t>
      </w:r>
      <w:r w:rsidR="00ED2B6D" w:rsidRPr="00445ABC">
        <w:rPr>
          <w:rFonts w:cs="Times New Roman"/>
          <w:szCs w:val="28"/>
          <w:lang w:val="en-US"/>
        </w:rPr>
        <w:t xml:space="preserve"> în Regulamentul privind STI referitoare la subsistemele control-comandă și semnalizare, aprobat prin Ordinul organului central de specialitate în domeniul transportului feroviar</w:t>
      </w:r>
      <w:r w:rsidR="00197772" w:rsidRPr="00445ABC">
        <w:rPr>
          <w:rFonts w:cs="Times New Roman"/>
          <w:szCs w:val="28"/>
          <w:lang w:val="en-US"/>
        </w:rPr>
        <w:t xml:space="preserve">. </w:t>
      </w:r>
    </w:p>
    <w:p w:rsidR="00197772" w:rsidRPr="00445ABC" w:rsidRDefault="008578A1" w:rsidP="00065C40">
      <w:pPr>
        <w:spacing w:after="0"/>
        <w:ind w:firstLine="709"/>
        <w:jc w:val="both"/>
        <w:rPr>
          <w:rFonts w:cs="Times New Roman"/>
          <w:szCs w:val="28"/>
          <w:lang w:val="en-US"/>
        </w:rPr>
      </w:pPr>
      <w:r w:rsidRPr="00445ABC">
        <w:rPr>
          <w:rFonts w:cs="Times New Roman"/>
          <w:szCs w:val="28"/>
          <w:lang w:val="en-US"/>
        </w:rPr>
        <w:t>7.1.5.2.2.</w:t>
      </w:r>
      <w:r w:rsidR="00197772" w:rsidRPr="00445ABC">
        <w:rPr>
          <w:rFonts w:cs="Times New Roman"/>
          <w:szCs w:val="28"/>
          <w:lang w:val="en-US"/>
        </w:rPr>
        <w:t xml:space="preserve"> Descrierea funcţiilor de interfaţă a trenului implementate, inclusiv specificarea interfeţelor și a protocoalelor de comunicare, trebuie documentată în documentaţia tehnică descrisă la </w:t>
      </w:r>
      <w:r w:rsidR="007773FD" w:rsidRPr="00445ABC">
        <w:rPr>
          <w:rFonts w:cs="Times New Roman"/>
          <w:szCs w:val="28"/>
          <w:lang w:val="en-US"/>
        </w:rPr>
        <w:t>subpunctul 4.2.12.2.25</w:t>
      </w:r>
      <w:r w:rsidR="00197772" w:rsidRPr="00445ABC">
        <w:rPr>
          <w:rFonts w:cs="Times New Roman"/>
          <w:szCs w:val="28"/>
          <w:lang w:val="en-US"/>
        </w:rPr>
        <w:t>.</w:t>
      </w:r>
    </w:p>
    <w:p w:rsidR="00197772" w:rsidRPr="00445ABC" w:rsidRDefault="008578A1" w:rsidP="008578A1">
      <w:pPr>
        <w:spacing w:after="0"/>
        <w:ind w:firstLine="709"/>
        <w:jc w:val="both"/>
        <w:rPr>
          <w:rFonts w:cs="Times New Roman"/>
          <w:szCs w:val="28"/>
          <w:lang w:val="en-US"/>
        </w:rPr>
      </w:pPr>
      <w:r w:rsidRPr="00445ABC">
        <w:rPr>
          <w:rFonts w:cs="Times New Roman"/>
          <w:szCs w:val="28"/>
          <w:lang w:val="en-US"/>
        </w:rPr>
        <w:t>7.1.5.2.3.</w:t>
      </w:r>
      <w:r w:rsidR="00197772" w:rsidRPr="00445ABC">
        <w:rPr>
          <w:rFonts w:cs="Times New Roman"/>
          <w:szCs w:val="28"/>
          <w:lang w:val="en-US"/>
        </w:rPr>
        <w:t xml:space="preserve"> Trebuie să fie disponibil u</w:t>
      </w:r>
      <w:r w:rsidR="00E4418B" w:rsidRPr="00445ABC">
        <w:rPr>
          <w:rFonts w:cs="Times New Roman"/>
          <w:szCs w:val="28"/>
          <w:lang w:val="en-US"/>
        </w:rPr>
        <w:t>n spaţiu pentru instalarea echi</w:t>
      </w:r>
      <w:r w:rsidR="00197772" w:rsidRPr="00445ABC">
        <w:rPr>
          <w:rFonts w:cs="Times New Roman"/>
          <w:szCs w:val="28"/>
          <w:lang w:val="en-US"/>
        </w:rPr>
        <w:t xml:space="preserve">pamentelor ETCS de bord definite în </w:t>
      </w:r>
      <w:r w:rsidR="00E4418B" w:rsidRPr="00445ABC">
        <w:rPr>
          <w:rFonts w:cs="Times New Roman"/>
          <w:szCs w:val="28"/>
          <w:lang w:val="en-US"/>
        </w:rPr>
        <w:t xml:space="preserve">Regulamentul privind STI referitoare la subsistemele control-comandă și semnalizare, aprobat prin Ordinul organului central de specialitate în domeniul transportului feroviar </w:t>
      </w:r>
      <w:r w:rsidR="00197772" w:rsidRPr="00445ABC">
        <w:rPr>
          <w:rFonts w:cs="Times New Roman"/>
          <w:szCs w:val="28"/>
          <w:lang w:val="en-US"/>
        </w:rPr>
        <w:t>(</w:t>
      </w:r>
      <w:r w:rsidR="00E4418B" w:rsidRPr="00445ABC">
        <w:rPr>
          <w:rFonts w:cs="Times New Roman"/>
          <w:szCs w:val="28"/>
          <w:lang w:val="en-US"/>
        </w:rPr>
        <w:t>DMI ETCS, antene).</w:t>
      </w:r>
      <w:r w:rsidR="00197772" w:rsidRPr="00445ABC">
        <w:rPr>
          <w:rFonts w:cs="Times New Roman"/>
          <w:szCs w:val="28"/>
          <w:lang w:val="en-US"/>
        </w:rPr>
        <w:t xml:space="preserve"> Condiţiile de instalare a echipamente</w:t>
      </w:r>
      <w:r w:rsidRPr="00445ABC">
        <w:rPr>
          <w:rFonts w:cs="Times New Roman"/>
          <w:szCs w:val="28"/>
          <w:lang w:val="en-US"/>
        </w:rPr>
        <w:t>lor trebuie documentate în docu</w:t>
      </w:r>
      <w:r w:rsidR="00197772" w:rsidRPr="00445ABC">
        <w:rPr>
          <w:rFonts w:cs="Times New Roman"/>
          <w:szCs w:val="28"/>
          <w:lang w:val="en-US"/>
        </w:rPr>
        <w:t xml:space="preserve">mentaţia tehnică </w:t>
      </w:r>
      <w:r w:rsidRPr="00445ABC">
        <w:rPr>
          <w:rFonts w:cs="Times New Roman"/>
          <w:szCs w:val="28"/>
          <w:lang w:val="en-US"/>
        </w:rPr>
        <w:t xml:space="preserve">descrisă la </w:t>
      </w:r>
      <w:r w:rsidR="007773FD" w:rsidRPr="00445ABC">
        <w:rPr>
          <w:rFonts w:cs="Times New Roman"/>
          <w:szCs w:val="28"/>
          <w:lang w:val="en-US"/>
        </w:rPr>
        <w:t>subpunctul 4.2.12.2.26</w:t>
      </w:r>
      <w:r w:rsidR="00197772" w:rsidRPr="00445ABC">
        <w:rPr>
          <w:rFonts w:cs="Times New Roman"/>
          <w:szCs w:val="28"/>
          <w:lang w:val="en-US"/>
        </w:rPr>
        <w:t xml:space="preserve">. </w:t>
      </w:r>
    </w:p>
    <w:p w:rsidR="00150102" w:rsidRPr="00445ABC" w:rsidRDefault="00150102" w:rsidP="00065C40">
      <w:pPr>
        <w:spacing w:after="0"/>
        <w:ind w:firstLine="709"/>
        <w:jc w:val="both"/>
        <w:rPr>
          <w:rFonts w:cs="Times New Roman"/>
          <w:szCs w:val="28"/>
          <w:lang w:val="en-US"/>
        </w:rPr>
      </w:pPr>
      <w:r w:rsidRPr="00445ABC">
        <w:rPr>
          <w:rFonts w:cs="Times New Roman"/>
          <w:szCs w:val="28"/>
          <w:lang w:val="en-US"/>
        </w:rPr>
        <w:t>7.1.5.</w:t>
      </w:r>
      <w:r w:rsidR="00197772" w:rsidRPr="00445ABC">
        <w:rPr>
          <w:rFonts w:cs="Times New Roman"/>
          <w:szCs w:val="28"/>
          <w:lang w:val="en-US"/>
        </w:rPr>
        <w:t xml:space="preserve">3. Organismul notificat responsabil cu verificarea CE pentru subsistemul „material rulant” trebuie să verifice dacă este furnizată documentaţia solicitată la </w:t>
      </w:r>
      <w:r w:rsidR="00D2416C" w:rsidRPr="00445ABC">
        <w:rPr>
          <w:rFonts w:cs="Times New Roman"/>
          <w:szCs w:val="28"/>
          <w:lang w:val="en-US"/>
        </w:rPr>
        <w:t>subpunctele 4.2.12.2.25 și 4.2.12.2.26.</w:t>
      </w:r>
    </w:p>
    <w:p w:rsidR="00197772" w:rsidRPr="00445ABC" w:rsidRDefault="00150102" w:rsidP="00065C40">
      <w:pPr>
        <w:spacing w:after="0"/>
        <w:ind w:firstLine="709"/>
        <w:jc w:val="both"/>
        <w:rPr>
          <w:rFonts w:cs="Times New Roman"/>
          <w:szCs w:val="28"/>
          <w:lang w:val="en-US"/>
        </w:rPr>
      </w:pPr>
      <w:r w:rsidRPr="00445ABC">
        <w:rPr>
          <w:rFonts w:cs="Times New Roman"/>
          <w:szCs w:val="28"/>
          <w:lang w:val="en-US"/>
        </w:rPr>
        <w:t xml:space="preserve">7.1.5.4. </w:t>
      </w:r>
      <w:r w:rsidR="00197772" w:rsidRPr="00445ABC">
        <w:rPr>
          <w:rFonts w:cs="Times New Roman"/>
          <w:szCs w:val="28"/>
          <w:lang w:val="en-US"/>
        </w:rPr>
        <w:t>Atunci când se instalează ETCS de bord, evaluarea integrării funcţiilor de interfaţă în vehicul face parte din verificarea CE pentru subsistemul CCS de la bord în conformitate.</w:t>
      </w:r>
    </w:p>
    <w:p w:rsidR="00150102" w:rsidRPr="00445ABC" w:rsidRDefault="00150102" w:rsidP="00065C40">
      <w:pPr>
        <w:spacing w:after="0"/>
        <w:ind w:firstLine="709"/>
        <w:jc w:val="both"/>
        <w:rPr>
          <w:rFonts w:cs="Times New Roman"/>
          <w:b/>
          <w:szCs w:val="28"/>
          <w:lang w:val="en-US"/>
        </w:rPr>
      </w:pPr>
      <w:r w:rsidRPr="00445ABC">
        <w:rPr>
          <w:rFonts w:cs="Times New Roman"/>
          <w:b/>
          <w:szCs w:val="28"/>
          <w:lang w:val="en-US"/>
        </w:rPr>
        <w:t xml:space="preserve">7.2. Compatibilitatea cu alte subsisteme </w:t>
      </w:r>
    </w:p>
    <w:p w:rsidR="00150102" w:rsidRPr="00445ABC" w:rsidRDefault="00150102" w:rsidP="001E1492">
      <w:pPr>
        <w:spacing w:after="0"/>
        <w:ind w:firstLine="709"/>
        <w:jc w:val="both"/>
        <w:rPr>
          <w:rFonts w:cs="Times New Roman"/>
          <w:szCs w:val="28"/>
          <w:lang w:val="en-US"/>
        </w:rPr>
      </w:pPr>
      <w:r w:rsidRPr="00445ABC">
        <w:rPr>
          <w:rFonts w:cs="Times New Roman"/>
          <w:szCs w:val="28"/>
          <w:lang w:val="en-US"/>
        </w:rPr>
        <w:t xml:space="preserve">7.2.1. Prezenta STI a fost elaborată luând </w:t>
      </w:r>
      <w:r w:rsidR="00FD784D" w:rsidRPr="00445ABC">
        <w:rPr>
          <w:rFonts w:cs="Times New Roman"/>
          <w:szCs w:val="28"/>
          <w:lang w:val="en-US"/>
        </w:rPr>
        <w:t>în considerare confor</w:t>
      </w:r>
      <w:r w:rsidRPr="00445ABC">
        <w:rPr>
          <w:rFonts w:cs="Times New Roman"/>
          <w:szCs w:val="28"/>
          <w:lang w:val="en-US"/>
        </w:rPr>
        <w:t xml:space="preserve">mitatea altor subsisteme cu STI-urile lor respective. În consecinţă, interfeţele cu infrastructura de instalaţii fixe, și cu subsistemele de energie și de control-comandă sunt abordate în ceea ce privește subsistemele conforme cu </w:t>
      </w:r>
      <w:r w:rsidR="001E1492" w:rsidRPr="00445ABC">
        <w:rPr>
          <w:rFonts w:cs="Times New Roman"/>
          <w:szCs w:val="28"/>
          <w:lang w:val="en-US"/>
        </w:rPr>
        <w:t>Regulamentul privind STI referitoare la subsistemul „infrastructură”</w:t>
      </w:r>
      <w:r w:rsidRPr="00445ABC">
        <w:rPr>
          <w:rFonts w:cs="Times New Roman"/>
          <w:szCs w:val="28"/>
          <w:lang w:val="en-US"/>
        </w:rPr>
        <w:t xml:space="preserve">, </w:t>
      </w:r>
      <w:r w:rsidR="001E1492" w:rsidRPr="00445ABC">
        <w:rPr>
          <w:rFonts w:cs="Times New Roman"/>
          <w:szCs w:val="28"/>
          <w:lang w:val="en-US"/>
        </w:rPr>
        <w:t xml:space="preserve">Regulamentul privind STI referitoare la subsistemul ,,energie” </w:t>
      </w:r>
      <w:r w:rsidRPr="00445ABC">
        <w:rPr>
          <w:rFonts w:cs="Times New Roman"/>
          <w:szCs w:val="28"/>
          <w:lang w:val="en-US"/>
        </w:rPr>
        <w:t xml:space="preserve">și </w:t>
      </w:r>
      <w:r w:rsidR="001E1492" w:rsidRPr="00445ABC">
        <w:rPr>
          <w:rFonts w:cs="Times New Roman"/>
          <w:szCs w:val="28"/>
          <w:lang w:val="en-US"/>
        </w:rPr>
        <w:t>Regulamentul privind STI referitoare la subsistemele control-comandă și semnalizare, aprobate prin Ordinul organului central de specialitate în domeniul transportului feroviar</w:t>
      </w:r>
      <w:r w:rsidRPr="00445ABC">
        <w:rPr>
          <w:rFonts w:cs="Times New Roman"/>
          <w:szCs w:val="28"/>
          <w:lang w:val="en-US"/>
        </w:rPr>
        <w:t xml:space="preserve">. </w:t>
      </w:r>
    </w:p>
    <w:p w:rsidR="00150102" w:rsidRPr="00445ABC" w:rsidRDefault="00150102" w:rsidP="00065C40">
      <w:pPr>
        <w:spacing w:after="0"/>
        <w:ind w:firstLine="709"/>
        <w:jc w:val="both"/>
        <w:rPr>
          <w:rFonts w:cs="Times New Roman"/>
          <w:szCs w:val="28"/>
          <w:lang w:val="en-US"/>
        </w:rPr>
      </w:pPr>
      <w:r w:rsidRPr="00445ABC">
        <w:rPr>
          <w:rFonts w:cs="Times New Roman"/>
          <w:szCs w:val="28"/>
          <w:lang w:val="en-US"/>
        </w:rPr>
        <w:t xml:space="preserve">7.2.2. Prin urmare, metodele și etapele de implementare privind materialul rulant depind de ritmul implementării </w:t>
      </w:r>
      <w:r w:rsidR="00770E0E" w:rsidRPr="00445ABC">
        <w:rPr>
          <w:rFonts w:cs="Times New Roman"/>
          <w:szCs w:val="28"/>
          <w:lang w:val="en-US"/>
        </w:rPr>
        <w:t>Regulamentului privind STI referitoare la subsistemul „infrastructură”, Regulamentului privind STI referitoare la subsistemul ,,energie” și Regulamentului privind STI referitoare la subsistemele control-comandă și semnalizare, aprobate prin Ordinul organului central de specialitate în domeniul transportului feroviar</w:t>
      </w:r>
      <w:r w:rsidRPr="00445ABC">
        <w:rPr>
          <w:rFonts w:cs="Times New Roman"/>
          <w:szCs w:val="28"/>
          <w:lang w:val="en-US"/>
        </w:rPr>
        <w:t xml:space="preserve">. </w:t>
      </w:r>
    </w:p>
    <w:p w:rsidR="00150102" w:rsidRPr="00445ABC" w:rsidRDefault="00150102" w:rsidP="00065C40">
      <w:pPr>
        <w:spacing w:after="0"/>
        <w:ind w:firstLine="709"/>
        <w:jc w:val="both"/>
        <w:rPr>
          <w:rFonts w:cs="Times New Roman"/>
          <w:szCs w:val="28"/>
          <w:lang w:val="en-US"/>
        </w:rPr>
      </w:pPr>
      <w:r w:rsidRPr="00445ABC">
        <w:rPr>
          <w:rFonts w:cs="Times New Roman"/>
          <w:szCs w:val="28"/>
          <w:lang w:val="en-US"/>
        </w:rPr>
        <w:lastRenderedPageBreak/>
        <w:t xml:space="preserve">7.2.3. În plus, STI-urile care reglementează instalaţiile fixe permit o serie de caracteristici tehnice diferite. </w:t>
      </w:r>
    </w:p>
    <w:p w:rsidR="00150102" w:rsidRPr="00445ABC" w:rsidRDefault="00150102" w:rsidP="00065C40">
      <w:pPr>
        <w:spacing w:after="0"/>
        <w:ind w:firstLine="709"/>
        <w:jc w:val="both"/>
        <w:rPr>
          <w:rFonts w:cs="Times New Roman"/>
          <w:szCs w:val="28"/>
          <w:lang w:val="en-US"/>
        </w:rPr>
      </w:pPr>
      <w:r w:rsidRPr="00445ABC">
        <w:rPr>
          <w:rFonts w:cs="Times New Roman"/>
          <w:szCs w:val="28"/>
          <w:lang w:val="en-US"/>
        </w:rPr>
        <w:t>7.2.4. Pentru materialul rulant,</w:t>
      </w:r>
      <w:r w:rsidR="00813D4D" w:rsidRPr="00445ABC">
        <w:rPr>
          <w:rFonts w:cs="Times New Roman"/>
          <w:szCs w:val="28"/>
          <w:lang w:val="en-US"/>
        </w:rPr>
        <w:t xml:space="preserve"> caracteristicile tehnice cores</w:t>
      </w:r>
      <w:r w:rsidRPr="00445ABC">
        <w:rPr>
          <w:rFonts w:cs="Times New Roman"/>
          <w:szCs w:val="28"/>
          <w:lang w:val="en-US"/>
        </w:rPr>
        <w:t>pondente sunt înscrise în „</w:t>
      </w:r>
      <w:r w:rsidR="00F907E2" w:rsidRPr="00445ABC">
        <w:rPr>
          <w:rFonts w:cs="Times New Roman"/>
          <w:szCs w:val="28"/>
          <w:lang w:val="en-US"/>
        </w:rPr>
        <w:t xml:space="preserve"> Registrul tipurilor de vehicule</w:t>
      </w:r>
      <w:r w:rsidRPr="00445ABC">
        <w:rPr>
          <w:rFonts w:cs="Times New Roman"/>
          <w:szCs w:val="28"/>
          <w:lang w:val="en-US"/>
        </w:rPr>
        <w:t xml:space="preserve">”, în conformitate cu </w:t>
      </w:r>
      <w:r w:rsidR="00F907E2" w:rsidRPr="00445ABC">
        <w:rPr>
          <w:rFonts w:cs="Times New Roman"/>
          <w:szCs w:val="28"/>
          <w:lang w:val="en-US"/>
        </w:rPr>
        <w:t xml:space="preserve">punctele 182-183 din </w:t>
      </w:r>
      <w:r w:rsidR="005855DB" w:rsidRPr="00445ABC">
        <w:rPr>
          <w:rFonts w:cs="Times New Roman"/>
          <w:szCs w:val="28"/>
          <w:lang w:val="en-US"/>
        </w:rPr>
        <w:t xml:space="preserve">Regulamentul </w:t>
      </w:r>
      <w:r w:rsidR="005855DB" w:rsidRPr="00445ABC">
        <w:rPr>
          <w:rFonts w:cs="Times New Roman"/>
          <w:szCs w:val="28"/>
          <w:lang w:val="ro-MD"/>
        </w:rPr>
        <w:t>de interoperabilitate a sistemului feroviar, aprobat prin Hotărârea Guvernului nr. 725/2024.</w:t>
      </w:r>
    </w:p>
    <w:p w:rsidR="00721E6C" w:rsidRPr="00445ABC" w:rsidRDefault="00150102" w:rsidP="00065C40">
      <w:pPr>
        <w:spacing w:after="0"/>
        <w:ind w:firstLine="709"/>
        <w:jc w:val="both"/>
        <w:rPr>
          <w:rFonts w:cs="Times New Roman"/>
          <w:szCs w:val="28"/>
          <w:lang w:val="en-US"/>
        </w:rPr>
      </w:pPr>
      <w:r w:rsidRPr="00445ABC">
        <w:rPr>
          <w:rFonts w:cs="Times New Roman"/>
          <w:szCs w:val="28"/>
          <w:lang w:val="en-US"/>
        </w:rPr>
        <w:t xml:space="preserve">7.2.5. Pentru instalaţiile fixe, acestea fac parte din caracteristicile principale înscrise în </w:t>
      </w:r>
      <w:r w:rsidR="005855DB" w:rsidRPr="00445ABC">
        <w:rPr>
          <w:rFonts w:cs="Times New Roman"/>
          <w:szCs w:val="28"/>
          <w:lang w:val="en-US"/>
        </w:rPr>
        <w:t>Registrul tipurilor de vehicule, în confor</w:t>
      </w:r>
      <w:r w:rsidRPr="00445ABC">
        <w:rPr>
          <w:rFonts w:cs="Times New Roman"/>
          <w:szCs w:val="28"/>
          <w:lang w:val="en-US"/>
        </w:rPr>
        <w:t xml:space="preserve">mitate cu </w:t>
      </w:r>
      <w:r w:rsidR="005855DB" w:rsidRPr="00445ABC">
        <w:rPr>
          <w:rFonts w:cs="Times New Roman"/>
          <w:szCs w:val="28"/>
          <w:lang w:val="en-US"/>
        </w:rPr>
        <w:t xml:space="preserve">punctele 182-183 din Regulamentul </w:t>
      </w:r>
      <w:r w:rsidR="005855DB" w:rsidRPr="00445ABC">
        <w:rPr>
          <w:rFonts w:cs="Times New Roman"/>
          <w:szCs w:val="28"/>
          <w:lang w:val="ro-MD"/>
        </w:rPr>
        <w:t>de interoperabilitate a sistemului feroviar, aprobat prin Hotărârea Guvernului nr. 725/2024.</w:t>
      </w: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BD6433" w:rsidRPr="00445ABC" w:rsidRDefault="00BD6433" w:rsidP="00065C40">
      <w:pPr>
        <w:spacing w:after="0"/>
        <w:ind w:firstLine="709"/>
        <w:jc w:val="both"/>
        <w:rPr>
          <w:rFonts w:cs="Times New Roman"/>
          <w:szCs w:val="28"/>
          <w:lang w:val="en-US"/>
        </w:rPr>
      </w:pPr>
    </w:p>
    <w:p w:rsidR="0087708A" w:rsidRPr="00445ABC" w:rsidRDefault="0087708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B51B2A" w:rsidRPr="00445ABC" w:rsidRDefault="00B51B2A" w:rsidP="00065C40">
      <w:pPr>
        <w:spacing w:after="0"/>
        <w:ind w:firstLine="709"/>
        <w:jc w:val="both"/>
        <w:rPr>
          <w:rFonts w:cs="Times New Roman"/>
          <w:szCs w:val="28"/>
          <w:lang w:val="en-US"/>
        </w:rPr>
      </w:pPr>
    </w:p>
    <w:p w:rsidR="00721E6C" w:rsidRDefault="00721E6C" w:rsidP="00065C40">
      <w:pPr>
        <w:spacing w:after="0"/>
        <w:ind w:firstLine="709"/>
        <w:jc w:val="both"/>
        <w:rPr>
          <w:rFonts w:cs="Times New Roman"/>
          <w:szCs w:val="28"/>
          <w:lang w:val="en-US"/>
        </w:rPr>
      </w:pPr>
    </w:p>
    <w:p w:rsidR="00EE7E64" w:rsidRDefault="00EE7E64" w:rsidP="00065C40">
      <w:pPr>
        <w:spacing w:after="0"/>
        <w:ind w:firstLine="709"/>
        <w:jc w:val="both"/>
        <w:rPr>
          <w:rFonts w:cs="Times New Roman"/>
          <w:szCs w:val="28"/>
          <w:lang w:val="en-US"/>
        </w:rPr>
      </w:pPr>
    </w:p>
    <w:p w:rsidR="00EE7E64" w:rsidRPr="00445ABC" w:rsidRDefault="00EE7E64" w:rsidP="00065C40">
      <w:pPr>
        <w:spacing w:after="0"/>
        <w:ind w:firstLine="709"/>
        <w:jc w:val="both"/>
        <w:rPr>
          <w:rFonts w:cs="Times New Roman"/>
          <w:szCs w:val="28"/>
          <w:lang w:val="en-US"/>
        </w:rPr>
      </w:pPr>
    </w:p>
    <w:p w:rsidR="00D17F02" w:rsidRPr="00445ABC" w:rsidRDefault="00D17F02" w:rsidP="00D17F02">
      <w:pPr>
        <w:spacing w:after="0"/>
        <w:ind w:firstLine="709"/>
        <w:jc w:val="right"/>
        <w:rPr>
          <w:rFonts w:cs="Times New Roman"/>
          <w:b/>
          <w:szCs w:val="28"/>
          <w:lang w:val="en-US"/>
        </w:rPr>
      </w:pPr>
      <w:r w:rsidRPr="00445ABC">
        <w:rPr>
          <w:rFonts w:cs="Times New Roman"/>
          <w:b/>
          <w:szCs w:val="28"/>
          <w:lang w:val="en-US"/>
        </w:rPr>
        <w:lastRenderedPageBreak/>
        <w:t xml:space="preserve">Apendicele A </w:t>
      </w:r>
    </w:p>
    <w:p w:rsidR="00721E6C" w:rsidRPr="00445ABC" w:rsidRDefault="00D17F02" w:rsidP="00D17F02">
      <w:pPr>
        <w:spacing w:after="0"/>
        <w:ind w:firstLine="709"/>
        <w:jc w:val="center"/>
        <w:rPr>
          <w:rFonts w:cs="Times New Roman"/>
          <w:szCs w:val="28"/>
          <w:lang w:val="en-US"/>
        </w:rPr>
      </w:pPr>
      <w:r w:rsidRPr="00445ABC">
        <w:rPr>
          <w:rFonts w:cs="Times New Roman"/>
          <w:szCs w:val="28"/>
          <w:lang w:val="en-US"/>
        </w:rPr>
        <w:t>eliminat în mod intenţionat</w:t>
      </w: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FA0D0F" w:rsidRPr="00445ABC" w:rsidRDefault="00FA0D0F"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065C40">
      <w:pPr>
        <w:spacing w:after="0"/>
        <w:ind w:firstLine="709"/>
        <w:jc w:val="both"/>
        <w:rPr>
          <w:rFonts w:cs="Times New Roman"/>
          <w:szCs w:val="28"/>
          <w:lang w:val="en-US"/>
        </w:rPr>
      </w:pPr>
    </w:p>
    <w:p w:rsidR="00721E6C" w:rsidRPr="00445ABC" w:rsidRDefault="00721E6C" w:rsidP="00D03771">
      <w:pPr>
        <w:spacing w:after="0"/>
        <w:ind w:firstLine="709"/>
        <w:jc w:val="right"/>
        <w:rPr>
          <w:rFonts w:cs="Times New Roman"/>
          <w:b/>
          <w:szCs w:val="28"/>
          <w:lang w:val="en-US"/>
        </w:rPr>
      </w:pPr>
      <w:r w:rsidRPr="00445ABC">
        <w:rPr>
          <w:rFonts w:cs="Times New Roman"/>
          <w:b/>
          <w:szCs w:val="28"/>
          <w:lang w:val="en-US"/>
        </w:rPr>
        <w:lastRenderedPageBreak/>
        <w:t xml:space="preserve">Apendicele B </w:t>
      </w:r>
    </w:p>
    <w:p w:rsidR="00D03771" w:rsidRPr="00445ABC" w:rsidRDefault="00721E6C" w:rsidP="00D03771">
      <w:pPr>
        <w:spacing w:after="0"/>
        <w:ind w:firstLine="709"/>
        <w:jc w:val="center"/>
        <w:rPr>
          <w:rFonts w:cs="Times New Roman"/>
          <w:b/>
          <w:szCs w:val="28"/>
          <w:lang w:val="en-US"/>
        </w:rPr>
      </w:pPr>
      <w:r w:rsidRPr="00445ABC">
        <w:rPr>
          <w:rFonts w:cs="Times New Roman"/>
          <w:b/>
          <w:szCs w:val="28"/>
          <w:lang w:val="en-US"/>
        </w:rPr>
        <w:t>Sistemul cu ecartament de 1 520 mm „t”</w:t>
      </w:r>
    </w:p>
    <w:p w:rsidR="00D03771" w:rsidRPr="00445ABC" w:rsidRDefault="00D03771" w:rsidP="00D03771">
      <w:pPr>
        <w:spacing w:after="0"/>
        <w:ind w:firstLine="709"/>
        <w:jc w:val="center"/>
        <w:rPr>
          <w:rFonts w:cs="Times New Roman"/>
          <w:b/>
          <w:szCs w:val="28"/>
          <w:lang w:val="en-US"/>
        </w:rPr>
      </w:pPr>
    </w:p>
    <w:p w:rsidR="00721E6C" w:rsidRPr="00445ABC" w:rsidRDefault="00721E6C" w:rsidP="00065C40">
      <w:pPr>
        <w:spacing w:after="0"/>
        <w:ind w:firstLine="709"/>
        <w:jc w:val="both"/>
        <w:rPr>
          <w:rFonts w:cs="Times New Roman"/>
          <w:szCs w:val="28"/>
          <w:lang w:val="en-US"/>
        </w:rPr>
      </w:pPr>
      <w:r w:rsidRPr="00445ABC">
        <w:rPr>
          <w:rFonts w:cs="Times New Roman"/>
          <w:szCs w:val="28"/>
          <w:lang w:val="en-US"/>
        </w:rPr>
        <w:t>Profilul de referinţă pentru ecartamentul de 1 520 mm „T” al părţilor superioare</w:t>
      </w:r>
    </w:p>
    <w:p w:rsidR="00D03771" w:rsidRPr="00445ABC" w:rsidRDefault="00D03771" w:rsidP="00065C40">
      <w:pPr>
        <w:spacing w:after="0"/>
        <w:ind w:firstLine="709"/>
        <w:jc w:val="both"/>
        <w:rPr>
          <w:rFonts w:cs="Times New Roman"/>
          <w:szCs w:val="28"/>
          <w:lang w:val="en-US"/>
        </w:rPr>
      </w:pPr>
    </w:p>
    <w:p w:rsidR="00D03771" w:rsidRPr="00445ABC" w:rsidRDefault="00D03771" w:rsidP="00065C40">
      <w:pPr>
        <w:spacing w:after="0"/>
        <w:ind w:firstLine="709"/>
        <w:jc w:val="both"/>
        <w:rPr>
          <w:rFonts w:cs="Times New Roman"/>
          <w:b/>
          <w:szCs w:val="28"/>
          <w:lang w:val="en-US"/>
        </w:rPr>
      </w:pPr>
      <w:r w:rsidRPr="00445ABC">
        <w:rPr>
          <w:rFonts w:cs="Times New Roman"/>
          <w:b/>
          <w:szCs w:val="28"/>
          <w:lang w:val="en-US"/>
        </w:rPr>
        <w:t>Suprafața de alergare</w:t>
      </w:r>
    </w:p>
    <w:p w:rsidR="007F5A4C" w:rsidRPr="00445ABC" w:rsidRDefault="007F5A4C" w:rsidP="00065C40">
      <w:pPr>
        <w:spacing w:after="0"/>
        <w:ind w:firstLine="709"/>
        <w:jc w:val="both"/>
        <w:rPr>
          <w:rFonts w:cs="Times New Roman"/>
          <w:b/>
          <w:szCs w:val="28"/>
          <w:lang w:val="en-US"/>
        </w:rPr>
      </w:pPr>
    </w:p>
    <w:p w:rsidR="007F5A4C" w:rsidRPr="00445ABC" w:rsidRDefault="007F5A4C" w:rsidP="00445ABC">
      <w:pPr>
        <w:spacing w:after="0"/>
        <w:ind w:firstLine="709"/>
        <w:jc w:val="center"/>
        <w:rPr>
          <w:rFonts w:cs="Times New Roman"/>
          <w:b/>
          <w:szCs w:val="28"/>
          <w:lang w:val="en-US"/>
        </w:rPr>
      </w:pPr>
      <w:r w:rsidRPr="00445ABC">
        <w:rPr>
          <w:rFonts w:cs="Times New Roman"/>
          <w:b/>
          <w:noProof/>
          <w:szCs w:val="28"/>
          <w:lang w:val="en-US"/>
        </w:rPr>
        <w:drawing>
          <wp:inline distT="0" distB="0" distL="0" distR="0" wp14:anchorId="4B0EFEA8" wp14:editId="3748FBE1">
            <wp:extent cx="5210902" cy="5249008"/>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0902" cy="5249008"/>
                    </a:xfrm>
                    <a:prstGeom prst="rect">
                      <a:avLst/>
                    </a:prstGeom>
                  </pic:spPr>
                </pic:pic>
              </a:graphicData>
            </a:graphic>
          </wp:inline>
        </w:drawing>
      </w:r>
    </w:p>
    <w:p w:rsidR="007F5A4C" w:rsidRPr="00445ABC" w:rsidRDefault="007F5A4C" w:rsidP="00065C40">
      <w:pPr>
        <w:spacing w:after="0"/>
        <w:ind w:firstLine="709"/>
        <w:jc w:val="both"/>
        <w:rPr>
          <w:rFonts w:cs="Times New Roman"/>
          <w:b/>
          <w:szCs w:val="28"/>
          <w:lang w:val="en-US"/>
        </w:rPr>
      </w:pPr>
    </w:p>
    <w:p w:rsidR="007F5A4C" w:rsidRPr="00445ABC" w:rsidRDefault="007F5A4C" w:rsidP="00445ABC">
      <w:pPr>
        <w:spacing w:after="0"/>
        <w:ind w:firstLine="709"/>
        <w:jc w:val="center"/>
        <w:rPr>
          <w:rFonts w:cs="Times New Roman"/>
          <w:b/>
          <w:szCs w:val="28"/>
          <w:lang w:val="en-US"/>
        </w:rPr>
      </w:pPr>
      <w:r w:rsidRPr="00445ABC">
        <w:rPr>
          <w:rFonts w:cs="Times New Roman"/>
          <w:b/>
          <w:noProof/>
          <w:szCs w:val="28"/>
          <w:lang w:val="en-US"/>
        </w:rPr>
        <w:drawing>
          <wp:inline distT="0" distB="0" distL="0" distR="0" wp14:anchorId="1990DF61" wp14:editId="69E96389">
            <wp:extent cx="4953691" cy="20957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3691" cy="2095792"/>
                    </a:xfrm>
                    <a:prstGeom prst="rect">
                      <a:avLst/>
                    </a:prstGeom>
                  </pic:spPr>
                </pic:pic>
              </a:graphicData>
            </a:graphic>
          </wp:inline>
        </w:drawing>
      </w:r>
    </w:p>
    <w:p w:rsidR="007F5A4C" w:rsidRPr="00445ABC" w:rsidRDefault="00FA0D0F" w:rsidP="00065C40">
      <w:pPr>
        <w:spacing w:after="0"/>
        <w:ind w:firstLine="709"/>
        <w:jc w:val="both"/>
        <w:rPr>
          <w:rFonts w:cs="Times New Roman"/>
          <w:szCs w:val="28"/>
          <w:lang w:val="en-US"/>
        </w:rPr>
      </w:pPr>
      <w:r w:rsidRPr="00445ABC">
        <w:rPr>
          <w:rFonts w:cs="Times New Roman"/>
          <w:szCs w:val="28"/>
          <w:lang w:val="en-US"/>
        </w:rPr>
        <w:lastRenderedPageBreak/>
        <w:t>P</w:t>
      </w:r>
      <w:r w:rsidR="007F5A4C" w:rsidRPr="00445ABC">
        <w:rPr>
          <w:rFonts w:cs="Times New Roman"/>
          <w:szCs w:val="28"/>
          <w:lang w:val="en-US"/>
        </w:rPr>
        <w:t>entru materialul rulant destinat să fie utilizat pe calea ferată de 1 520 mm, cu excepţia trecerii peste cocoașele de triere echipate cu frâne de cale. Profilul de referinţă pentru părţile inferioare</w:t>
      </w:r>
    </w:p>
    <w:p w:rsidR="009403A2" w:rsidRPr="00445ABC" w:rsidRDefault="009403A2" w:rsidP="00445ABC">
      <w:pPr>
        <w:spacing w:after="0"/>
        <w:ind w:firstLine="709"/>
        <w:jc w:val="center"/>
        <w:rPr>
          <w:rFonts w:cs="Times New Roman"/>
          <w:szCs w:val="28"/>
        </w:rPr>
      </w:pPr>
      <w:r w:rsidRPr="00445ABC">
        <w:rPr>
          <w:rFonts w:cs="Times New Roman"/>
          <w:noProof/>
          <w:szCs w:val="28"/>
          <w:lang w:val="en-US"/>
        </w:rPr>
        <w:drawing>
          <wp:inline distT="0" distB="0" distL="0" distR="0" wp14:anchorId="68A5E0BC" wp14:editId="4A3C462D">
            <wp:extent cx="4686954" cy="231489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6954" cy="2314898"/>
                    </a:xfrm>
                    <a:prstGeom prst="rect">
                      <a:avLst/>
                    </a:prstGeom>
                  </pic:spPr>
                </pic:pic>
              </a:graphicData>
            </a:graphic>
          </wp:inline>
        </w:drawing>
      </w:r>
    </w:p>
    <w:p w:rsidR="009403A2" w:rsidRPr="00445ABC" w:rsidRDefault="00FA0D0F" w:rsidP="00065C40">
      <w:pPr>
        <w:spacing w:after="0"/>
        <w:ind w:firstLine="709"/>
        <w:jc w:val="both"/>
        <w:rPr>
          <w:rFonts w:cs="Times New Roman"/>
          <w:szCs w:val="28"/>
          <w:lang w:val="en-US"/>
        </w:rPr>
      </w:pPr>
      <w:r w:rsidRPr="00445ABC">
        <w:rPr>
          <w:rFonts w:cs="Times New Roman"/>
          <w:szCs w:val="28"/>
          <w:lang w:val="ro-MD"/>
        </w:rPr>
        <w:t>P</w:t>
      </w:r>
      <w:r w:rsidR="009403A2" w:rsidRPr="00445ABC">
        <w:rPr>
          <w:rFonts w:cs="Times New Roman"/>
          <w:szCs w:val="28"/>
          <w:lang w:val="en-US"/>
        </w:rPr>
        <w:t>entru materialul rulant destinat să fie utilizat pe calea ferată de 1 520 mm, capabil să treacă peste cocoașele de triere echipate cu frâne de cale.</w:t>
      </w: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9403A2" w:rsidRPr="00445ABC" w:rsidRDefault="009403A2" w:rsidP="00065C40">
      <w:pPr>
        <w:spacing w:after="0"/>
        <w:ind w:firstLine="709"/>
        <w:jc w:val="both"/>
        <w:rPr>
          <w:rFonts w:cs="Times New Roman"/>
          <w:szCs w:val="28"/>
          <w:lang w:val="en-US"/>
        </w:rPr>
      </w:pPr>
    </w:p>
    <w:p w:rsidR="00447519" w:rsidRPr="00445ABC" w:rsidRDefault="00447519" w:rsidP="00447519">
      <w:pPr>
        <w:spacing w:after="0"/>
        <w:ind w:firstLine="709"/>
        <w:jc w:val="right"/>
        <w:rPr>
          <w:rFonts w:cs="Times New Roman"/>
          <w:b/>
          <w:szCs w:val="28"/>
          <w:lang w:val="en-US"/>
        </w:rPr>
      </w:pPr>
      <w:r w:rsidRPr="00445ABC">
        <w:rPr>
          <w:rFonts w:cs="Times New Roman"/>
          <w:b/>
          <w:szCs w:val="28"/>
          <w:lang w:val="en-US"/>
        </w:rPr>
        <w:lastRenderedPageBreak/>
        <w:t xml:space="preserve">Apendicele C </w:t>
      </w:r>
    </w:p>
    <w:p w:rsidR="00447519" w:rsidRPr="00445ABC" w:rsidRDefault="00447519" w:rsidP="00065C40">
      <w:pPr>
        <w:spacing w:after="0"/>
        <w:ind w:firstLine="709"/>
        <w:jc w:val="both"/>
        <w:rPr>
          <w:rFonts w:cs="Times New Roman"/>
          <w:szCs w:val="28"/>
          <w:lang w:val="en-US"/>
        </w:rPr>
      </w:pPr>
      <w:r w:rsidRPr="00445ABC">
        <w:rPr>
          <w:rFonts w:cs="Times New Roman"/>
          <w:b/>
          <w:szCs w:val="28"/>
          <w:lang w:val="en-US"/>
        </w:rPr>
        <w:t>Dispoziţii speciale pentru mașinile de întreţinere a căii (OTM)</w:t>
      </w:r>
      <w:r w:rsidRPr="00445ABC">
        <w:rPr>
          <w:rFonts w:cs="Times New Roman"/>
          <w:szCs w:val="28"/>
          <w:lang w:val="en-US"/>
        </w:rPr>
        <w:t xml:space="preserve"> </w:t>
      </w:r>
    </w:p>
    <w:p w:rsidR="00447519" w:rsidRPr="00445ABC" w:rsidRDefault="00447519" w:rsidP="00065C40">
      <w:pPr>
        <w:spacing w:after="0"/>
        <w:ind w:firstLine="709"/>
        <w:jc w:val="both"/>
        <w:rPr>
          <w:rFonts w:cs="Times New Roman"/>
          <w:szCs w:val="28"/>
          <w:lang w:val="en-US"/>
        </w:rPr>
      </w:pPr>
      <w:r w:rsidRPr="00445ABC">
        <w:rPr>
          <w:rFonts w:cs="Times New Roman"/>
          <w:b/>
          <w:szCs w:val="28"/>
          <w:lang w:val="en-US"/>
        </w:rPr>
        <w:t>C.1. Rezistenţa structurii vehiculului</w:t>
      </w:r>
      <w:r w:rsidRPr="00445ABC">
        <w:rPr>
          <w:rFonts w:cs="Times New Roman"/>
          <w:szCs w:val="28"/>
          <w:lang w:val="en-US"/>
        </w:rPr>
        <w:t xml:space="preserve">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Cerinţele de la </w:t>
      </w:r>
      <w:r w:rsidR="00C903EB" w:rsidRPr="00445ABC">
        <w:rPr>
          <w:rFonts w:cs="Times New Roman"/>
          <w:szCs w:val="28"/>
          <w:lang w:val="en-US"/>
        </w:rPr>
        <w:t>sub</w:t>
      </w:r>
      <w:r w:rsidRPr="00445ABC">
        <w:rPr>
          <w:rFonts w:cs="Times New Roman"/>
          <w:szCs w:val="28"/>
          <w:lang w:val="en-US"/>
        </w:rPr>
        <w:t xml:space="preserve">punctul 4.2.2.4 se completează după cum urmează: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Cadrul mașinii trebuie să poată suporta fie sarcinile statice indicate în specificaţia menţionată în apendicele J-1, indicele [1], fie sarcinile statice din specificaţia menţionată în apendicele J-1, indicele [51], fără a se depăși valorile admise prevăzute în acestea.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Categoria structurală corespunzătoare din specificaţia menţionată în anexa J- 1, indicele [51] este următoarea: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 pentru mașinile în cazul cărora nu se permite manevrarea prin îmbrâncire sau pe cocoașa de triere: F-II;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 pentru toate celelalte mașini: F-I.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Acceleraţia în direcţia x, în conformitate cu </w:t>
      </w:r>
      <w:r w:rsidR="00C903EB" w:rsidRPr="00445ABC">
        <w:rPr>
          <w:rFonts w:cs="Times New Roman"/>
          <w:szCs w:val="28"/>
          <w:lang w:val="en-US"/>
        </w:rPr>
        <w:t>specificaţia menţionată în apen</w:t>
      </w:r>
      <w:r w:rsidRPr="00445ABC">
        <w:rPr>
          <w:rFonts w:cs="Times New Roman"/>
          <w:szCs w:val="28"/>
          <w:lang w:val="en-US"/>
        </w:rPr>
        <w:t>dicele J-1, indicele [1], tabelul 13, sau cu specificaţia menţionată în anexa J- 1, indicele [51], tabelul 10 trebuie să fie de ± 3 g.</w:t>
      </w:r>
    </w:p>
    <w:p w:rsidR="00282B43" w:rsidRPr="00445ABC" w:rsidRDefault="00447519" w:rsidP="00282B43">
      <w:pPr>
        <w:spacing w:after="0"/>
        <w:ind w:firstLine="709"/>
        <w:jc w:val="both"/>
        <w:rPr>
          <w:rFonts w:cs="Times New Roman"/>
          <w:b/>
          <w:szCs w:val="28"/>
          <w:lang w:val="en-US"/>
        </w:rPr>
      </w:pPr>
      <w:r w:rsidRPr="00445ABC">
        <w:rPr>
          <w:rFonts w:cs="Times New Roman"/>
          <w:b/>
          <w:szCs w:val="28"/>
          <w:lang w:val="en-US"/>
        </w:rPr>
        <w:t xml:space="preserve">C.2. Ridicarea cu macaraua și ridicarea cu cricuri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Caroseria mașinii trebuie să conţină puncte de ridicare care să permită ridicarea cu macaraua sau cu cricuri a întregii mașini în condiţii de siguranţă. Trebuie indicat amplasamentul punctelor de ridicare cu macaraua și de ridicare cu cricuri.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Pentru a facilita lucrările de reparaţie sau de inspecţie sau punerea pe cale a mașinilor, mașinile trebuie dotate pe ambele laturi cu cel puţin două puncte de ridicare cu macaraua, cu ajutorul cărora mașinile pot fi ridicate în stare încărcată sau descărcată. </w:t>
      </w:r>
    </w:p>
    <w:p w:rsidR="00282B43"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Pentru a permite amplasarea dispozitivelor de ridicare cu cricuri, trebuie să se asigure spaţii libere sub punctele de ridicare, care nu trebuie blocate de componente inamovibile. Cazurile de sarcină trebuie să corespundă celor selectate în apendicele C.1 și se aplică ridicării cu macaraua sau cu cricuri în atelier sau în cadrul operaţiunilor de întreţinere. </w:t>
      </w:r>
    </w:p>
    <w:p w:rsidR="005B4EBB" w:rsidRPr="00445ABC" w:rsidRDefault="00447519" w:rsidP="00065C40">
      <w:pPr>
        <w:spacing w:after="0"/>
        <w:ind w:firstLine="709"/>
        <w:jc w:val="both"/>
        <w:rPr>
          <w:rFonts w:cs="Times New Roman"/>
          <w:szCs w:val="28"/>
          <w:lang w:val="en-US"/>
        </w:rPr>
      </w:pPr>
      <w:r w:rsidRPr="00445ABC">
        <w:rPr>
          <w:rFonts w:cs="Times New Roman"/>
          <w:b/>
          <w:szCs w:val="28"/>
          <w:lang w:val="en-US"/>
        </w:rPr>
        <w:t>C.3 Comportamentul dinamic de rulare</w:t>
      </w:r>
      <w:r w:rsidRPr="00445ABC">
        <w:rPr>
          <w:rFonts w:cs="Times New Roman"/>
          <w:szCs w:val="28"/>
          <w:lang w:val="en-US"/>
        </w:rPr>
        <w:t xml:space="preserve"> </w:t>
      </w:r>
    </w:p>
    <w:p w:rsidR="005B4EBB"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Caracteristicile de rulare pot fi determinate prin încercări de rulare sau prin trimitere la o mașină omologată de tip similară, astfel cum se detaliază la </w:t>
      </w:r>
      <w:r w:rsidR="00616005" w:rsidRPr="00445ABC">
        <w:rPr>
          <w:rFonts w:cs="Times New Roman"/>
          <w:szCs w:val="28"/>
          <w:lang w:val="en-US"/>
        </w:rPr>
        <w:t>sub</w:t>
      </w:r>
      <w:r w:rsidRPr="00445ABC">
        <w:rPr>
          <w:rFonts w:cs="Times New Roman"/>
          <w:szCs w:val="28"/>
          <w:lang w:val="en-US"/>
        </w:rPr>
        <w:t xml:space="preserve">punctul 4.2.3.4.2, sau prin simulare. Comportamentul la rulare poate fi demonstrat prin simularea încercărilor descrise în specificaţia menţionată în apendicele J-1, indice [9] (cu excepţiile specificate mai jos) atunci când există un model validat de cale ferată reprezentativă și de condiţii de exploatare a mașinii. </w:t>
      </w:r>
    </w:p>
    <w:p w:rsidR="005B4EBB"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Se aplică următoarele abateri suplimentare: </w:t>
      </w:r>
    </w:p>
    <w:p w:rsidR="005B4EBB" w:rsidRPr="00445ABC" w:rsidRDefault="00616005" w:rsidP="00065C40">
      <w:pPr>
        <w:spacing w:after="0"/>
        <w:ind w:firstLine="709"/>
        <w:jc w:val="both"/>
        <w:rPr>
          <w:rFonts w:cs="Times New Roman"/>
          <w:szCs w:val="28"/>
          <w:lang w:val="en-US"/>
        </w:rPr>
      </w:pPr>
      <w:r w:rsidRPr="00445ABC">
        <w:rPr>
          <w:rFonts w:cs="Times New Roman"/>
          <w:szCs w:val="28"/>
          <w:lang w:val="en-US"/>
        </w:rPr>
        <w:t>1.</w:t>
      </w:r>
      <w:r w:rsidR="00447519" w:rsidRPr="00445ABC">
        <w:rPr>
          <w:rFonts w:cs="Times New Roman"/>
          <w:szCs w:val="28"/>
          <w:lang w:val="en-US"/>
        </w:rPr>
        <w:t xml:space="preserve"> metoda simplificată pentru acest tip de</w:t>
      </w:r>
      <w:r w:rsidRPr="00445ABC">
        <w:rPr>
          <w:rFonts w:cs="Times New Roman"/>
          <w:szCs w:val="28"/>
          <w:lang w:val="en-US"/>
        </w:rPr>
        <w:t xml:space="preserve"> mașini trebuie acceptată întot</w:t>
      </w:r>
      <w:r w:rsidR="00447519" w:rsidRPr="00445ABC">
        <w:rPr>
          <w:rFonts w:cs="Times New Roman"/>
          <w:szCs w:val="28"/>
          <w:lang w:val="en-US"/>
        </w:rPr>
        <w:t xml:space="preserve">deauna; </w:t>
      </w:r>
    </w:p>
    <w:p w:rsidR="005B4EBB" w:rsidRPr="00445ABC" w:rsidRDefault="00616005" w:rsidP="00065C40">
      <w:pPr>
        <w:spacing w:after="0"/>
        <w:ind w:firstLine="709"/>
        <w:jc w:val="both"/>
        <w:rPr>
          <w:rFonts w:cs="Times New Roman"/>
          <w:szCs w:val="28"/>
          <w:lang w:val="en-US"/>
        </w:rPr>
      </w:pPr>
      <w:r w:rsidRPr="00445ABC">
        <w:rPr>
          <w:rFonts w:cs="Times New Roman"/>
          <w:szCs w:val="28"/>
          <w:lang w:val="en-US"/>
        </w:rPr>
        <w:t>2.</w:t>
      </w:r>
      <w:r w:rsidR="00447519" w:rsidRPr="00445ABC">
        <w:rPr>
          <w:rFonts w:cs="Times New Roman"/>
          <w:szCs w:val="28"/>
          <w:lang w:val="en-US"/>
        </w:rPr>
        <w:t xml:space="preserve"> dacă mașina nu reușește să atingă singură viteza de încercare necesară, aceasta trebuie tractată pentru efectuarea încercării. </w:t>
      </w:r>
    </w:p>
    <w:p w:rsidR="009403A2" w:rsidRPr="00445ABC" w:rsidRDefault="00447519" w:rsidP="00065C40">
      <w:pPr>
        <w:spacing w:after="0"/>
        <w:ind w:firstLine="709"/>
        <w:jc w:val="both"/>
        <w:rPr>
          <w:rFonts w:cs="Times New Roman"/>
          <w:szCs w:val="28"/>
          <w:lang w:val="en-US"/>
        </w:rPr>
      </w:pPr>
      <w:r w:rsidRPr="00445ABC">
        <w:rPr>
          <w:rFonts w:cs="Times New Roman"/>
          <w:szCs w:val="28"/>
          <w:lang w:val="en-US"/>
        </w:rPr>
        <w:t>Un model de mașină pentru simularea caracteristicilor de rulare trebuie validat prin compararea rezultatelor modelului cu rezultatele încercărilor de rulare, atunci când se utilizează aceleași caracteristici ale liniei de cale ferată.</w:t>
      </w:r>
    </w:p>
    <w:p w:rsidR="005B4EBB"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Un model validat este un model de simulare care a fost verificat printr-o încercare de rulare reală care solicită suspensia suficient și în cazul căruia există o </w:t>
      </w:r>
      <w:r w:rsidRPr="00445ABC">
        <w:rPr>
          <w:rFonts w:cs="Times New Roman"/>
          <w:szCs w:val="28"/>
          <w:lang w:val="en-US"/>
        </w:rPr>
        <w:lastRenderedPageBreak/>
        <w:t xml:space="preserve">corelaţie strânsă între rezultatele încercării de rulare și predicţiile modelului de simulare pe aceeași linie de cale ferată de încercare. </w:t>
      </w:r>
    </w:p>
    <w:p w:rsidR="008B7A84" w:rsidRPr="00445ABC" w:rsidRDefault="00447519" w:rsidP="00065C40">
      <w:pPr>
        <w:spacing w:after="0"/>
        <w:ind w:firstLine="709"/>
        <w:jc w:val="both"/>
        <w:rPr>
          <w:rFonts w:cs="Times New Roman"/>
          <w:b/>
          <w:szCs w:val="28"/>
          <w:lang w:val="en-US"/>
        </w:rPr>
      </w:pPr>
      <w:r w:rsidRPr="00445ABC">
        <w:rPr>
          <w:rFonts w:cs="Times New Roman"/>
          <w:b/>
          <w:szCs w:val="28"/>
          <w:lang w:val="en-US"/>
        </w:rPr>
        <w:t xml:space="preserve">C.4 Acceleraţia la viteza maximă </w:t>
      </w:r>
    </w:p>
    <w:p w:rsidR="00447519" w:rsidRPr="00445ABC" w:rsidRDefault="00447519" w:rsidP="00065C40">
      <w:pPr>
        <w:spacing w:after="0"/>
        <w:ind w:firstLine="709"/>
        <w:jc w:val="both"/>
        <w:rPr>
          <w:rFonts w:cs="Times New Roman"/>
          <w:szCs w:val="28"/>
          <w:lang w:val="en-US"/>
        </w:rPr>
      </w:pPr>
      <w:r w:rsidRPr="00445ABC">
        <w:rPr>
          <w:rFonts w:cs="Times New Roman"/>
          <w:szCs w:val="28"/>
          <w:lang w:val="en-US"/>
        </w:rPr>
        <w:t xml:space="preserve">Nu este necesară nicio acceleraţie reziduală, astfel cum se specifică la </w:t>
      </w:r>
      <w:r w:rsidR="006D3135" w:rsidRPr="00445ABC">
        <w:rPr>
          <w:rFonts w:cs="Times New Roman"/>
          <w:szCs w:val="28"/>
          <w:lang w:val="en-US"/>
        </w:rPr>
        <w:t>punctul 4.2.8.1.2.5</w:t>
      </w:r>
      <w:r w:rsidRPr="00445ABC">
        <w:rPr>
          <w:rFonts w:cs="Times New Roman"/>
          <w:szCs w:val="28"/>
          <w:lang w:val="en-US"/>
        </w:rPr>
        <w:t>, pentru vehiculele speciale.</w:t>
      </w: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B362A1" w:rsidRPr="00445ABC" w:rsidRDefault="00B362A1" w:rsidP="00065C40">
      <w:pPr>
        <w:spacing w:after="0"/>
        <w:ind w:firstLine="709"/>
        <w:jc w:val="both"/>
        <w:rPr>
          <w:rFonts w:cs="Times New Roman"/>
          <w:szCs w:val="28"/>
          <w:lang w:val="en-US"/>
        </w:rPr>
      </w:pPr>
    </w:p>
    <w:p w:rsidR="00B362A1" w:rsidRPr="00445ABC" w:rsidRDefault="00B362A1" w:rsidP="00B362A1">
      <w:pPr>
        <w:spacing w:after="0"/>
        <w:ind w:firstLine="709"/>
        <w:jc w:val="right"/>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B362A1">
      <w:pPr>
        <w:spacing w:after="0"/>
        <w:ind w:firstLine="709"/>
        <w:jc w:val="right"/>
        <w:rPr>
          <w:rFonts w:cs="Times New Roman"/>
          <w:b/>
          <w:szCs w:val="28"/>
          <w:lang w:val="en-US"/>
        </w:rPr>
      </w:pPr>
      <w:r w:rsidRPr="00445ABC">
        <w:rPr>
          <w:rFonts w:cs="Times New Roman"/>
          <w:b/>
          <w:szCs w:val="28"/>
          <w:lang w:val="en-US"/>
        </w:rPr>
        <w:lastRenderedPageBreak/>
        <w:t>Apendicele D Neutilizat</w:t>
      </w: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065C40">
      <w:pPr>
        <w:spacing w:after="0"/>
        <w:ind w:firstLine="709"/>
        <w:jc w:val="both"/>
        <w:rPr>
          <w:rFonts w:cs="Times New Roman"/>
          <w:szCs w:val="28"/>
          <w:lang w:val="en-US"/>
        </w:rPr>
      </w:pPr>
    </w:p>
    <w:p w:rsidR="008B7A84" w:rsidRPr="00445ABC" w:rsidRDefault="008B7A84" w:rsidP="008B7A84">
      <w:pPr>
        <w:spacing w:after="0"/>
        <w:ind w:firstLine="709"/>
        <w:jc w:val="right"/>
        <w:rPr>
          <w:rFonts w:cs="Times New Roman"/>
          <w:b/>
          <w:szCs w:val="28"/>
          <w:lang w:val="en-US"/>
        </w:rPr>
      </w:pPr>
      <w:r w:rsidRPr="00445ABC">
        <w:rPr>
          <w:rFonts w:cs="Times New Roman"/>
          <w:b/>
          <w:szCs w:val="28"/>
          <w:lang w:val="en-US"/>
        </w:rPr>
        <w:lastRenderedPageBreak/>
        <w:t xml:space="preserve">Apendicele E </w:t>
      </w:r>
    </w:p>
    <w:p w:rsidR="008B7A84" w:rsidRPr="00445ABC" w:rsidRDefault="008B7A84" w:rsidP="008B7A84">
      <w:pPr>
        <w:spacing w:after="0"/>
        <w:ind w:firstLine="709"/>
        <w:jc w:val="center"/>
        <w:rPr>
          <w:rFonts w:cs="Times New Roman"/>
          <w:b/>
          <w:szCs w:val="28"/>
          <w:lang w:val="en-US"/>
        </w:rPr>
      </w:pPr>
      <w:r w:rsidRPr="00445ABC">
        <w:rPr>
          <w:rFonts w:cs="Times New Roman"/>
          <w:b/>
          <w:szCs w:val="28"/>
          <w:lang w:val="en-US"/>
        </w:rPr>
        <w:t>Măsurătorile antropometrice ale mecanicului de locomotivă</w:t>
      </w:r>
    </w:p>
    <w:p w:rsidR="008B7A84" w:rsidRPr="00445ABC" w:rsidRDefault="008B7A84" w:rsidP="00065C40">
      <w:pPr>
        <w:spacing w:after="0"/>
        <w:ind w:firstLine="709"/>
        <w:jc w:val="both"/>
        <w:rPr>
          <w:rFonts w:cs="Times New Roman"/>
          <w:szCs w:val="28"/>
          <w:lang w:val="en-US"/>
        </w:rPr>
      </w:pPr>
      <w:r w:rsidRPr="00445ABC">
        <w:rPr>
          <w:rFonts w:cs="Times New Roman"/>
          <w:szCs w:val="28"/>
          <w:lang w:val="en-US"/>
        </w:rPr>
        <w:t xml:space="preserve">Următoarele date reprezintă „stadiul tehnic actual” și trebuie utilizate. </w:t>
      </w:r>
    </w:p>
    <w:p w:rsidR="00347C11" w:rsidRPr="00445ABC" w:rsidRDefault="004E4B69" w:rsidP="00065C40">
      <w:pPr>
        <w:spacing w:after="0"/>
        <w:ind w:firstLine="709"/>
        <w:jc w:val="both"/>
        <w:rPr>
          <w:rFonts w:cs="Times New Roman"/>
          <w:szCs w:val="28"/>
          <w:lang w:val="en-US"/>
        </w:rPr>
      </w:pPr>
      <w:r w:rsidRPr="00445ABC">
        <w:rPr>
          <w:rFonts w:cs="Times New Roman"/>
          <w:szCs w:val="28"/>
          <w:lang w:val="en-US"/>
        </w:rPr>
        <w:t>P</w:t>
      </w:r>
      <w:r w:rsidR="008B7A84" w:rsidRPr="00445ABC">
        <w:rPr>
          <w:rFonts w:cs="Times New Roman"/>
          <w:szCs w:val="28"/>
          <w:lang w:val="en-US"/>
        </w:rPr>
        <w:t xml:space="preserve">rincipalele măsurători antropometrice pentru cel mai scund și cel mai înalt mecanic de locomotivă: </w:t>
      </w:r>
    </w:p>
    <w:p w:rsidR="008B7A84" w:rsidRPr="00445ABC" w:rsidRDefault="008B7A84" w:rsidP="00065C40">
      <w:pPr>
        <w:spacing w:after="0"/>
        <w:ind w:firstLine="709"/>
        <w:jc w:val="both"/>
        <w:rPr>
          <w:rFonts w:cs="Times New Roman"/>
          <w:szCs w:val="28"/>
          <w:lang w:val="en-US"/>
        </w:rPr>
      </w:pPr>
      <w:r w:rsidRPr="00445ABC">
        <w:rPr>
          <w:rFonts w:cs="Times New Roman"/>
          <w:szCs w:val="28"/>
          <w:lang w:val="en-US"/>
        </w:rPr>
        <w:t>Trebuie luate în considerare dimensiunile indicate în specificaţia menţionată în apendicele J-1, indicele [62].</w:t>
      </w: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065C40">
      <w:pPr>
        <w:spacing w:after="0"/>
        <w:ind w:firstLine="709"/>
        <w:jc w:val="both"/>
        <w:rPr>
          <w:rFonts w:cs="Times New Roman"/>
          <w:szCs w:val="28"/>
          <w:lang w:val="en-US"/>
        </w:rPr>
      </w:pPr>
    </w:p>
    <w:p w:rsidR="00347C11" w:rsidRPr="00445ABC" w:rsidRDefault="00347C11" w:rsidP="00DE1D7F">
      <w:pPr>
        <w:spacing w:after="0"/>
        <w:ind w:firstLine="709"/>
        <w:jc w:val="right"/>
        <w:rPr>
          <w:rFonts w:cs="Times New Roman"/>
          <w:b/>
          <w:szCs w:val="28"/>
          <w:lang w:val="en-US"/>
        </w:rPr>
      </w:pPr>
      <w:r w:rsidRPr="00445ABC">
        <w:rPr>
          <w:rFonts w:cs="Times New Roman"/>
          <w:b/>
          <w:szCs w:val="28"/>
          <w:lang w:val="en-US"/>
        </w:rPr>
        <w:lastRenderedPageBreak/>
        <w:t xml:space="preserve">Apendicele F </w:t>
      </w:r>
    </w:p>
    <w:p w:rsidR="00DE1D7F" w:rsidRPr="00445ABC" w:rsidRDefault="00347C11" w:rsidP="00DE1D7F">
      <w:pPr>
        <w:spacing w:after="0"/>
        <w:ind w:firstLine="709"/>
        <w:jc w:val="center"/>
        <w:rPr>
          <w:rFonts w:cs="Times New Roman"/>
          <w:b/>
          <w:szCs w:val="28"/>
          <w:lang w:val="en-US"/>
        </w:rPr>
      </w:pPr>
      <w:r w:rsidRPr="00445ABC">
        <w:rPr>
          <w:rFonts w:cs="Times New Roman"/>
          <w:b/>
          <w:szCs w:val="28"/>
          <w:lang w:val="en-US"/>
        </w:rPr>
        <w:t xml:space="preserve">Vizibilitatea </w:t>
      </w:r>
      <w:r w:rsidR="00DE1D7F" w:rsidRPr="00445ABC">
        <w:rPr>
          <w:rFonts w:cs="Times New Roman"/>
          <w:b/>
          <w:szCs w:val="28"/>
          <w:lang w:val="en-US"/>
        </w:rPr>
        <w:t>frontal</w:t>
      </w:r>
    </w:p>
    <w:p w:rsidR="00DE1D7F" w:rsidRPr="00445ABC" w:rsidRDefault="00DE1D7F" w:rsidP="00DE1D7F">
      <w:pPr>
        <w:spacing w:after="0"/>
        <w:ind w:firstLine="709"/>
        <w:jc w:val="center"/>
        <w:rPr>
          <w:rFonts w:cs="Times New Roman"/>
          <w:b/>
          <w:szCs w:val="28"/>
          <w:lang w:val="en-US"/>
        </w:rPr>
      </w:pPr>
    </w:p>
    <w:p w:rsidR="00DE1D7F" w:rsidRPr="00445ABC" w:rsidRDefault="00DE1D7F" w:rsidP="00065C40">
      <w:pPr>
        <w:spacing w:after="0"/>
        <w:ind w:firstLine="709"/>
        <w:jc w:val="both"/>
        <w:rPr>
          <w:rFonts w:cs="Times New Roman"/>
          <w:b/>
          <w:szCs w:val="28"/>
          <w:lang w:val="en-US"/>
        </w:rPr>
      </w:pPr>
      <w:r w:rsidRPr="00445ABC">
        <w:rPr>
          <w:rFonts w:cs="Times New Roman"/>
          <w:b/>
          <w:szCs w:val="28"/>
          <w:lang w:val="en-US"/>
        </w:rPr>
        <w:t xml:space="preserve">F.1 </w:t>
      </w:r>
      <w:r w:rsidR="00347C11" w:rsidRPr="00445ABC">
        <w:rPr>
          <w:rFonts w:cs="Times New Roman"/>
          <w:b/>
          <w:szCs w:val="28"/>
          <w:lang w:val="en-US"/>
        </w:rPr>
        <w:t xml:space="preserve">Generalităţi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Concepţia cabinei trebuie să ofere mecanicului de locomotivă vizibilitate către toate informaţiile exterioare necesare condusului și să îl protejeze de sursele exterioare de interferenţe vizuale.</w:t>
      </w:r>
      <w:r w:rsidR="00066482" w:rsidRPr="00445ABC">
        <w:rPr>
          <w:rFonts w:cs="Times New Roman"/>
          <w:szCs w:val="28"/>
          <w:lang w:val="en-US"/>
        </w:rPr>
        <w:t xml:space="preserve"> Printre acestea se numără urmă</w:t>
      </w:r>
      <w:r w:rsidRPr="00445ABC">
        <w:rPr>
          <w:rFonts w:cs="Times New Roman"/>
          <w:szCs w:val="28"/>
          <w:lang w:val="en-US"/>
        </w:rPr>
        <w:t xml:space="preserve">toarele: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 licărirea la marginea inferioară a parbrizului, care poate cauza oboseală, trebuie să fie redusă;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 trebuie să se asigure protecţia împotriva soarelui și a luminii farurilor trenurilor care circulă din sens opus, fără a se reduce vizibilitatea indicatoarelor exterioare, a semnalelor și a altor informaţii vizuale pentru mecanicul de locomotivă;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amplasarea echipamentelor din cabină nu trebuie să blocheze sau să distorsioneze vizibilitatea mecanicul</w:t>
      </w:r>
      <w:r w:rsidR="00066482" w:rsidRPr="00445ABC">
        <w:rPr>
          <w:rFonts w:cs="Times New Roman"/>
          <w:szCs w:val="28"/>
          <w:lang w:val="en-US"/>
        </w:rPr>
        <w:t>ui de locomotivă asupra informa</w:t>
      </w:r>
      <w:r w:rsidRPr="00445ABC">
        <w:rPr>
          <w:rFonts w:cs="Times New Roman"/>
          <w:szCs w:val="28"/>
          <w:lang w:val="en-US"/>
        </w:rPr>
        <w:t xml:space="preserve">ţiilor exterioare;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dimensiunea, amplasarea, forma și finisările (inclusiv întreţinerea) ferestrelor nu trebuie să împiedice v</w:t>
      </w:r>
      <w:r w:rsidR="00F0504D" w:rsidRPr="00445ABC">
        <w:rPr>
          <w:rFonts w:cs="Times New Roman"/>
          <w:szCs w:val="28"/>
          <w:lang w:val="en-US"/>
        </w:rPr>
        <w:t>izibilitatea în exterior a meca</w:t>
      </w:r>
      <w:r w:rsidRPr="00445ABC">
        <w:rPr>
          <w:rFonts w:cs="Times New Roman"/>
          <w:szCs w:val="28"/>
          <w:lang w:val="en-US"/>
        </w:rPr>
        <w:t xml:space="preserve">nicului de locomotivă și trebuie să ajute la activitatea de conducere;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amplasarea, tipul și calitatea dispozitivelor de curăţare a parbrizului trebuie să asigure posibilitatea ca mecanicul de locomotivă să menţină o vizibilitate clară în exterior î</w:t>
      </w:r>
      <w:r w:rsidR="00F0504D" w:rsidRPr="00445ABC">
        <w:rPr>
          <w:rFonts w:cs="Times New Roman"/>
          <w:szCs w:val="28"/>
          <w:lang w:val="en-US"/>
        </w:rPr>
        <w:t>n majoritatea condiţiilor meteo</w:t>
      </w:r>
      <w:r w:rsidRPr="00445ABC">
        <w:rPr>
          <w:rFonts w:cs="Times New Roman"/>
          <w:szCs w:val="28"/>
          <w:lang w:val="en-US"/>
        </w:rPr>
        <w:t xml:space="preserve">rologice și de exploatare și nu trebuie să împiedice vizibilitatea în exterior a mecanicului;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cabina de conducere trebuie concepută</w:t>
      </w:r>
      <w:r w:rsidR="00F0504D" w:rsidRPr="00445ABC">
        <w:rPr>
          <w:rFonts w:cs="Times New Roman"/>
          <w:szCs w:val="28"/>
          <w:lang w:val="en-US"/>
        </w:rPr>
        <w:t xml:space="preserve"> astfel încât mecanicul de loco</w:t>
      </w:r>
      <w:r w:rsidRPr="00445ABC">
        <w:rPr>
          <w:rFonts w:cs="Times New Roman"/>
          <w:szCs w:val="28"/>
          <w:lang w:val="en-US"/>
        </w:rPr>
        <w:t xml:space="preserve">motivă să fie orientat spre direcţia înainte atunci când conduce; </w:t>
      </w:r>
    </w:p>
    <w:p w:rsidR="00DE1D7F" w:rsidRPr="00445ABC" w:rsidRDefault="00347C11" w:rsidP="00065C40">
      <w:pPr>
        <w:spacing w:after="0"/>
        <w:ind w:firstLine="709"/>
        <w:jc w:val="both"/>
        <w:rPr>
          <w:rFonts w:cs="Times New Roman"/>
          <w:szCs w:val="28"/>
          <w:lang w:val="en-US"/>
        </w:rPr>
      </w:pPr>
      <w:r w:rsidRPr="00445ABC">
        <w:rPr>
          <w:rFonts w:cs="Times New Roman"/>
          <w:szCs w:val="28"/>
          <w:lang w:val="en-US"/>
        </w:rPr>
        <w:t>— Cabina de conducere trebuie proiecta</w:t>
      </w:r>
      <w:r w:rsidR="00F0504D" w:rsidRPr="00445ABC">
        <w:rPr>
          <w:rFonts w:cs="Times New Roman"/>
          <w:szCs w:val="28"/>
          <w:lang w:val="en-US"/>
        </w:rPr>
        <w:t>tă astfel încât să permită meca</w:t>
      </w:r>
      <w:r w:rsidRPr="00445ABC">
        <w:rPr>
          <w:rFonts w:cs="Times New Roman"/>
          <w:szCs w:val="28"/>
          <w:lang w:val="en-US"/>
        </w:rPr>
        <w:t xml:space="preserve">nicului de locomotivă, atunci când se află în poziţia de conducere în picioare sau așezat, obţinerea unui câmp vizual clar și neobstrucţionat care să permită distingerea semnalelor fixe de pe partea dreaptă și stângă a liniei, conform definiţiei din specificaţia menţionată în apen dicele J-1, indicele [62]. </w:t>
      </w:r>
    </w:p>
    <w:p w:rsidR="001334FF" w:rsidRPr="00445ABC" w:rsidRDefault="00347C11" w:rsidP="00693D6C">
      <w:pPr>
        <w:spacing w:after="0"/>
        <w:ind w:firstLine="709"/>
        <w:jc w:val="both"/>
        <w:rPr>
          <w:rFonts w:cs="Times New Roman"/>
          <w:szCs w:val="28"/>
          <w:lang w:val="en-US"/>
        </w:rPr>
      </w:pPr>
      <w:r w:rsidRPr="00445ABC">
        <w:rPr>
          <w:rFonts w:cs="Times New Roman"/>
          <w:szCs w:val="28"/>
          <w:lang w:val="en-US"/>
        </w:rPr>
        <w:t>Regulile exprimate în apendicele de mai sus reglementează condiţiile de vizibilitate pentru fiecare direcţie de mers, pe șine drepte și în curbe cu o rază de 300 m sau mai mare. Acestea se ap</w:t>
      </w:r>
      <w:r w:rsidR="00693D6C" w:rsidRPr="00445ABC">
        <w:rPr>
          <w:rFonts w:cs="Times New Roman"/>
          <w:szCs w:val="28"/>
          <w:lang w:val="en-US"/>
        </w:rPr>
        <w:t>lică poziţiei (poziţiilor) meca</w:t>
      </w:r>
      <w:r w:rsidRPr="00445ABC">
        <w:rPr>
          <w:rFonts w:cs="Times New Roman"/>
          <w:szCs w:val="28"/>
          <w:lang w:val="en-US"/>
        </w:rPr>
        <w:t xml:space="preserve">nicului de locomotivă. </w:t>
      </w:r>
    </w:p>
    <w:p w:rsidR="000D6E1F" w:rsidRPr="00445ABC" w:rsidRDefault="00693D6C" w:rsidP="00065C40">
      <w:pPr>
        <w:spacing w:after="0"/>
        <w:ind w:firstLine="709"/>
        <w:jc w:val="both"/>
        <w:rPr>
          <w:rFonts w:cs="Times New Roman"/>
          <w:szCs w:val="28"/>
          <w:lang w:val="en-US"/>
        </w:rPr>
      </w:pPr>
      <w:r w:rsidRPr="00445ABC">
        <w:rPr>
          <w:rFonts w:cs="Times New Roman"/>
          <w:szCs w:val="28"/>
          <w:lang w:val="en-US"/>
        </w:rPr>
        <w:t>Î</w:t>
      </w:r>
      <w:r w:rsidR="00347C11" w:rsidRPr="00445ABC">
        <w:rPr>
          <w:rFonts w:cs="Times New Roman"/>
          <w:szCs w:val="28"/>
          <w:lang w:val="en-US"/>
        </w:rPr>
        <w:t xml:space="preserve">n cazul unei cabine dotate cu două scaune pentru mecanici de locomotivă (opţiune cu 2 poziţii de conducere), acestea se aplică celor 2 poziţii așezat; </w:t>
      </w:r>
    </w:p>
    <w:p w:rsidR="000D6E1F" w:rsidRPr="00445ABC" w:rsidRDefault="00693D6C" w:rsidP="00065C40">
      <w:pPr>
        <w:spacing w:after="0"/>
        <w:ind w:firstLine="709"/>
        <w:jc w:val="both"/>
        <w:rPr>
          <w:rFonts w:cs="Times New Roman"/>
          <w:szCs w:val="28"/>
          <w:lang w:val="en-US"/>
        </w:rPr>
      </w:pPr>
      <w:r w:rsidRPr="00445ABC">
        <w:rPr>
          <w:rFonts w:cs="Times New Roman"/>
          <w:szCs w:val="28"/>
          <w:lang w:val="en-US"/>
        </w:rPr>
        <w:t>P</w:t>
      </w:r>
      <w:r w:rsidR="00347C11" w:rsidRPr="00445ABC">
        <w:rPr>
          <w:rFonts w:cs="Times New Roman"/>
          <w:szCs w:val="28"/>
          <w:lang w:val="en-US"/>
        </w:rPr>
        <w:t xml:space="preserve">entru locomotivele cu cabină centrală și pentru vehiculele speciale, </w:t>
      </w:r>
      <w:r w:rsidR="00257F9E" w:rsidRPr="00445ABC">
        <w:rPr>
          <w:rFonts w:cs="Times New Roman"/>
          <w:szCs w:val="28"/>
          <w:lang w:val="en-US"/>
        </w:rPr>
        <w:t>sub</w:t>
      </w:r>
      <w:r w:rsidR="00347C11" w:rsidRPr="00445ABC">
        <w:rPr>
          <w:rFonts w:cs="Times New Roman"/>
          <w:szCs w:val="28"/>
          <w:lang w:val="en-US"/>
        </w:rPr>
        <w:t xml:space="preserve">punctul 4.2.9.1.3.1 precizează condiţii speciale. </w:t>
      </w:r>
    </w:p>
    <w:p w:rsidR="000D6E1F" w:rsidRPr="00445ABC" w:rsidRDefault="000D6E1F" w:rsidP="00065C40">
      <w:pPr>
        <w:spacing w:after="0"/>
        <w:ind w:firstLine="709"/>
        <w:jc w:val="both"/>
        <w:rPr>
          <w:rFonts w:cs="Times New Roman"/>
          <w:b/>
          <w:szCs w:val="28"/>
          <w:lang w:val="en-US"/>
        </w:rPr>
      </w:pPr>
      <w:r w:rsidRPr="00445ABC">
        <w:rPr>
          <w:rFonts w:cs="Times New Roman"/>
          <w:b/>
          <w:szCs w:val="28"/>
          <w:lang w:val="en-US"/>
        </w:rPr>
        <w:t xml:space="preserve">F.2 </w:t>
      </w:r>
      <w:r w:rsidR="00347C11" w:rsidRPr="00445ABC">
        <w:rPr>
          <w:rFonts w:cs="Times New Roman"/>
          <w:b/>
          <w:szCs w:val="28"/>
          <w:lang w:val="en-US"/>
        </w:rPr>
        <w:t xml:space="preserve">Poziţia de referinţă a vehiculului în raport cu linia de cale ferată </w:t>
      </w:r>
    </w:p>
    <w:p w:rsidR="000D6E1F"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Se aplică specificaţia menţionată în apendicele J-1, indicele [62]. </w:t>
      </w:r>
    </w:p>
    <w:p w:rsidR="000D6E1F"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Stocurile și sarcina utilă sunt considerate a fi cele definite în specificaţia menţionată în apendicele J-1, indicele [6] și la </w:t>
      </w:r>
      <w:r w:rsidR="00257F9E" w:rsidRPr="00445ABC">
        <w:rPr>
          <w:rFonts w:cs="Times New Roman"/>
          <w:szCs w:val="28"/>
          <w:lang w:val="en-US"/>
        </w:rPr>
        <w:t>sub</w:t>
      </w:r>
      <w:r w:rsidRPr="00445ABC">
        <w:rPr>
          <w:rFonts w:cs="Times New Roman"/>
          <w:szCs w:val="28"/>
          <w:lang w:val="en-US"/>
        </w:rPr>
        <w:t xml:space="preserve">punctul 4.2.2.10. </w:t>
      </w:r>
    </w:p>
    <w:p w:rsidR="000D6E1F" w:rsidRPr="00445ABC" w:rsidRDefault="000D6E1F" w:rsidP="00065C40">
      <w:pPr>
        <w:spacing w:after="0"/>
        <w:ind w:firstLine="709"/>
        <w:jc w:val="both"/>
        <w:rPr>
          <w:rFonts w:cs="Times New Roman"/>
          <w:b/>
          <w:szCs w:val="28"/>
          <w:lang w:val="en-US"/>
        </w:rPr>
      </w:pPr>
      <w:r w:rsidRPr="00445ABC">
        <w:rPr>
          <w:rFonts w:cs="Times New Roman"/>
          <w:b/>
          <w:szCs w:val="28"/>
          <w:lang w:val="en-US"/>
        </w:rPr>
        <w:t xml:space="preserve">F.3 </w:t>
      </w:r>
      <w:r w:rsidR="00347C11" w:rsidRPr="00445ABC">
        <w:rPr>
          <w:rFonts w:cs="Times New Roman"/>
          <w:b/>
          <w:szCs w:val="28"/>
          <w:lang w:val="en-US"/>
        </w:rPr>
        <w:t xml:space="preserve">Poziţia de referinţă pentru ochii membrilor personalului de tren </w:t>
      </w:r>
    </w:p>
    <w:p w:rsidR="007C4741"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Se aplică specificaţia menţionată în apendicele J-1, indicele [62]. </w:t>
      </w:r>
    </w:p>
    <w:p w:rsidR="007C4741" w:rsidRPr="00445ABC" w:rsidRDefault="00347C11" w:rsidP="00065C40">
      <w:pPr>
        <w:spacing w:after="0"/>
        <w:ind w:firstLine="709"/>
        <w:jc w:val="both"/>
        <w:rPr>
          <w:rFonts w:cs="Times New Roman"/>
          <w:szCs w:val="28"/>
          <w:lang w:val="en-US"/>
        </w:rPr>
      </w:pPr>
      <w:r w:rsidRPr="00445ABC">
        <w:rPr>
          <w:rFonts w:cs="Times New Roman"/>
          <w:szCs w:val="28"/>
          <w:lang w:val="en-US"/>
        </w:rPr>
        <w:t xml:space="preserve">Distanţa dintre parbriz și ochii mecanicului de locomotivă aflat în poziţia așezat trebuie să fie mai mare sau egală cu 500 mm. </w:t>
      </w:r>
    </w:p>
    <w:p w:rsidR="007C4741" w:rsidRPr="00445ABC" w:rsidRDefault="007C4741" w:rsidP="00065C40">
      <w:pPr>
        <w:spacing w:after="0"/>
        <w:ind w:firstLine="709"/>
        <w:jc w:val="both"/>
        <w:rPr>
          <w:rFonts w:cs="Times New Roman"/>
          <w:b/>
          <w:szCs w:val="28"/>
          <w:lang w:val="en-US"/>
        </w:rPr>
      </w:pPr>
      <w:r w:rsidRPr="00445ABC">
        <w:rPr>
          <w:rFonts w:cs="Times New Roman"/>
          <w:b/>
          <w:szCs w:val="28"/>
          <w:lang w:val="en-US"/>
        </w:rPr>
        <w:t xml:space="preserve">F.4 </w:t>
      </w:r>
      <w:r w:rsidR="00347C11" w:rsidRPr="00445ABC">
        <w:rPr>
          <w:rFonts w:cs="Times New Roman"/>
          <w:b/>
          <w:szCs w:val="28"/>
          <w:lang w:val="en-US"/>
        </w:rPr>
        <w:t xml:space="preserve">Condiţii de vizibilitate </w:t>
      </w:r>
    </w:p>
    <w:p w:rsidR="007C4741" w:rsidRPr="00445ABC" w:rsidRDefault="00347C11" w:rsidP="00EE7E64">
      <w:pPr>
        <w:spacing w:after="0"/>
        <w:ind w:firstLine="709"/>
        <w:jc w:val="both"/>
        <w:rPr>
          <w:rFonts w:cs="Times New Roman"/>
          <w:szCs w:val="28"/>
          <w:lang w:val="en-US"/>
        </w:rPr>
      </w:pPr>
      <w:r w:rsidRPr="00445ABC">
        <w:rPr>
          <w:rFonts w:cs="Times New Roman"/>
          <w:szCs w:val="28"/>
          <w:lang w:val="en-US"/>
        </w:rPr>
        <w:t>Se aplică specificaţia menţionată î</w:t>
      </w:r>
      <w:r w:rsidR="00EE7E64">
        <w:rPr>
          <w:rFonts w:cs="Times New Roman"/>
          <w:szCs w:val="28"/>
          <w:lang w:val="en-US"/>
        </w:rPr>
        <w:t>n apendicele J-1, indicele [62].</w:t>
      </w:r>
    </w:p>
    <w:p w:rsidR="00257F9E" w:rsidRPr="00445ABC" w:rsidRDefault="00380728" w:rsidP="00257F9E">
      <w:pPr>
        <w:spacing w:after="0"/>
        <w:jc w:val="both"/>
        <w:rPr>
          <w:rFonts w:cs="Times New Roman"/>
          <w:szCs w:val="28"/>
          <w:lang w:val="en-US"/>
        </w:rPr>
      </w:pPr>
      <w:r w:rsidRPr="00445ABC">
        <w:rPr>
          <w:rFonts w:cs="Times New Roman"/>
          <w:szCs w:val="28"/>
          <w:lang w:val="en-US"/>
        </w:rPr>
        <w:lastRenderedPageBreak/>
        <w:t xml:space="preserve"> </w:t>
      </w:r>
    </w:p>
    <w:p w:rsidR="007C4741" w:rsidRPr="00445ABC" w:rsidRDefault="007C4741" w:rsidP="00241C1E">
      <w:pPr>
        <w:spacing w:after="0"/>
        <w:ind w:firstLine="709"/>
        <w:jc w:val="right"/>
        <w:rPr>
          <w:rFonts w:cs="Times New Roman"/>
          <w:b/>
          <w:szCs w:val="28"/>
          <w:lang w:val="en-US"/>
        </w:rPr>
      </w:pPr>
      <w:r w:rsidRPr="00445ABC">
        <w:rPr>
          <w:rFonts w:cs="Times New Roman"/>
          <w:b/>
          <w:szCs w:val="28"/>
          <w:lang w:val="en-US"/>
        </w:rPr>
        <w:t xml:space="preserve">Apendicele G </w:t>
      </w:r>
    </w:p>
    <w:p w:rsidR="00241C1E" w:rsidRPr="00C97BB4" w:rsidRDefault="007C4741" w:rsidP="00241C1E">
      <w:pPr>
        <w:spacing w:after="0"/>
        <w:ind w:firstLine="709"/>
        <w:jc w:val="center"/>
        <w:rPr>
          <w:rFonts w:cs="Times New Roman"/>
          <w:b/>
          <w:szCs w:val="28"/>
          <w:lang w:val="en-US"/>
        </w:rPr>
      </w:pPr>
      <w:r w:rsidRPr="00C97BB4">
        <w:rPr>
          <w:rFonts w:cs="Times New Roman"/>
          <w:b/>
          <w:szCs w:val="28"/>
          <w:lang w:val="en-US"/>
        </w:rPr>
        <w:t>Întreţinerea</w:t>
      </w:r>
    </w:p>
    <w:p w:rsidR="00241C1E" w:rsidRPr="00445ABC" w:rsidRDefault="00241C1E" w:rsidP="00241C1E">
      <w:pPr>
        <w:spacing w:after="0"/>
        <w:ind w:firstLine="709"/>
        <w:jc w:val="center"/>
        <w:rPr>
          <w:rFonts w:cs="Times New Roman"/>
          <w:b/>
          <w:szCs w:val="28"/>
          <w:lang w:val="en-US"/>
        </w:rPr>
      </w:pPr>
    </w:p>
    <w:p w:rsidR="00241C1E" w:rsidRPr="00445ABC" w:rsidRDefault="007C4741" w:rsidP="00241C1E">
      <w:pPr>
        <w:spacing w:after="0"/>
        <w:ind w:firstLine="709"/>
        <w:jc w:val="center"/>
        <w:rPr>
          <w:rFonts w:cs="Times New Roman"/>
          <w:szCs w:val="28"/>
          <w:lang w:val="en-US"/>
        </w:rPr>
      </w:pPr>
      <w:r w:rsidRPr="00445ABC">
        <w:rPr>
          <w:rFonts w:cs="Times New Roman"/>
          <w:szCs w:val="28"/>
          <w:lang w:val="en-US"/>
        </w:rPr>
        <w:t xml:space="preserve">Racorduri pentru sistemul de vidanjare a toaletelor pe materialul rulant: </w:t>
      </w:r>
    </w:p>
    <w:p w:rsidR="00241C1E" w:rsidRPr="00445ABC" w:rsidRDefault="00241C1E" w:rsidP="00241C1E">
      <w:pPr>
        <w:spacing w:after="0"/>
        <w:ind w:firstLine="709"/>
        <w:jc w:val="center"/>
        <w:rPr>
          <w:rFonts w:cs="Times New Roman"/>
          <w:szCs w:val="28"/>
          <w:lang w:val="en-US"/>
        </w:rPr>
      </w:pPr>
    </w:p>
    <w:p w:rsidR="00241C1E" w:rsidRPr="00B908E5" w:rsidRDefault="007C4741" w:rsidP="00241C1E">
      <w:pPr>
        <w:spacing w:after="0"/>
        <w:ind w:firstLine="709"/>
        <w:jc w:val="center"/>
        <w:rPr>
          <w:rFonts w:cs="Times New Roman"/>
          <w:b/>
          <w:szCs w:val="28"/>
          <w:lang w:val="en-US"/>
        </w:rPr>
      </w:pPr>
      <w:r w:rsidRPr="00B908E5">
        <w:rPr>
          <w:rFonts w:cs="Times New Roman"/>
          <w:b/>
          <w:szCs w:val="28"/>
          <w:lang w:val="en-US"/>
        </w:rPr>
        <w:t>Figura G1</w:t>
      </w:r>
    </w:p>
    <w:p w:rsidR="007C4741" w:rsidRPr="00445ABC" w:rsidRDefault="007C4741" w:rsidP="00241C1E">
      <w:pPr>
        <w:spacing w:after="0"/>
        <w:ind w:firstLine="709"/>
        <w:jc w:val="center"/>
        <w:rPr>
          <w:rFonts w:cs="Times New Roman"/>
          <w:b/>
          <w:szCs w:val="28"/>
          <w:lang w:val="en-US"/>
        </w:rPr>
      </w:pPr>
      <w:r w:rsidRPr="00445ABC">
        <w:rPr>
          <w:rFonts w:cs="Times New Roman"/>
          <w:b/>
          <w:szCs w:val="28"/>
          <w:lang w:val="en-US"/>
        </w:rPr>
        <w:t>Duză de evacuare (partea interioară)</w:t>
      </w:r>
    </w:p>
    <w:p w:rsidR="00241C1E" w:rsidRPr="00445ABC" w:rsidRDefault="00241C1E" w:rsidP="00241C1E">
      <w:pPr>
        <w:spacing w:after="0"/>
        <w:ind w:firstLine="709"/>
        <w:jc w:val="center"/>
        <w:rPr>
          <w:rFonts w:cs="Times New Roman"/>
          <w:b/>
          <w:szCs w:val="28"/>
          <w:lang w:val="en-US"/>
        </w:rPr>
      </w:pPr>
    </w:p>
    <w:p w:rsidR="00241C1E" w:rsidRPr="00445ABC" w:rsidRDefault="00241C1E" w:rsidP="00241C1E">
      <w:pPr>
        <w:spacing w:after="0"/>
        <w:ind w:firstLine="709"/>
        <w:jc w:val="center"/>
        <w:rPr>
          <w:rFonts w:cs="Times New Roman"/>
          <w:b/>
          <w:szCs w:val="28"/>
          <w:lang w:val="en-US"/>
        </w:rPr>
      </w:pPr>
      <w:r w:rsidRPr="00445ABC">
        <w:rPr>
          <w:rFonts w:cs="Times New Roman"/>
          <w:b/>
          <w:noProof/>
          <w:szCs w:val="28"/>
          <w:lang w:val="en-US"/>
        </w:rPr>
        <w:drawing>
          <wp:inline distT="0" distB="0" distL="0" distR="0" wp14:anchorId="58D092B0" wp14:editId="607AC9D4">
            <wp:extent cx="4772691" cy="555385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2691" cy="5553850"/>
                    </a:xfrm>
                    <a:prstGeom prst="rect">
                      <a:avLst/>
                    </a:prstGeom>
                  </pic:spPr>
                </pic:pic>
              </a:graphicData>
            </a:graphic>
          </wp:inline>
        </w:drawing>
      </w: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241C1E">
      <w:pPr>
        <w:spacing w:after="0"/>
        <w:ind w:firstLine="709"/>
        <w:jc w:val="center"/>
        <w:rPr>
          <w:rFonts w:cs="Times New Roman"/>
          <w:b/>
          <w:szCs w:val="28"/>
          <w:lang w:val="en-US"/>
        </w:rPr>
      </w:pPr>
    </w:p>
    <w:p w:rsidR="00D06280" w:rsidRPr="00445ABC" w:rsidRDefault="00D06280" w:rsidP="00D06280">
      <w:pPr>
        <w:spacing w:after="0"/>
        <w:ind w:firstLine="709"/>
        <w:jc w:val="center"/>
        <w:rPr>
          <w:rFonts w:cs="Times New Roman"/>
          <w:b/>
          <w:szCs w:val="28"/>
          <w:lang w:val="en-US"/>
        </w:rPr>
      </w:pPr>
      <w:r w:rsidRPr="00445ABC">
        <w:rPr>
          <w:rFonts w:cs="Times New Roman"/>
          <w:b/>
          <w:szCs w:val="28"/>
          <w:lang w:val="en-US"/>
        </w:rPr>
        <w:t>Figura G2</w:t>
      </w:r>
    </w:p>
    <w:p w:rsidR="00D06280" w:rsidRPr="00445ABC" w:rsidRDefault="00D06280" w:rsidP="00D06280">
      <w:pPr>
        <w:spacing w:after="0"/>
        <w:ind w:firstLine="709"/>
        <w:jc w:val="both"/>
        <w:rPr>
          <w:rFonts w:cs="Times New Roman"/>
          <w:szCs w:val="28"/>
          <w:lang w:val="en-US"/>
        </w:rPr>
      </w:pPr>
      <w:r w:rsidRPr="00445ABC">
        <w:rPr>
          <w:rFonts w:cs="Times New Roman"/>
          <w:szCs w:val="28"/>
          <w:lang w:val="en-US"/>
        </w:rPr>
        <w:t>Racord opţional pentru spălarea vasului de toaletă (partea interioară)</w:t>
      </w:r>
    </w:p>
    <w:p w:rsidR="00D06280" w:rsidRPr="00445ABC" w:rsidRDefault="00D06280" w:rsidP="00D06280">
      <w:pPr>
        <w:spacing w:after="0"/>
        <w:ind w:firstLine="709"/>
        <w:jc w:val="both"/>
        <w:rPr>
          <w:rFonts w:cs="Times New Roman"/>
          <w:szCs w:val="28"/>
          <w:lang w:val="en-US"/>
        </w:rPr>
      </w:pPr>
    </w:p>
    <w:p w:rsidR="00D06280" w:rsidRPr="00445ABC" w:rsidRDefault="00D06280" w:rsidP="00D06280">
      <w:pPr>
        <w:spacing w:after="0"/>
        <w:ind w:firstLine="709"/>
        <w:jc w:val="both"/>
        <w:rPr>
          <w:rFonts w:cs="Times New Roman"/>
          <w:szCs w:val="28"/>
          <w:lang w:val="en-US"/>
        </w:rPr>
      </w:pPr>
    </w:p>
    <w:p w:rsidR="00D06280" w:rsidRPr="00445ABC" w:rsidRDefault="00D06280" w:rsidP="00D06280">
      <w:pPr>
        <w:spacing w:after="0"/>
        <w:ind w:firstLine="709"/>
        <w:jc w:val="both"/>
        <w:rPr>
          <w:rFonts w:cs="Times New Roman"/>
          <w:b/>
          <w:szCs w:val="28"/>
          <w:lang w:val="en-US"/>
        </w:rPr>
      </w:pPr>
      <w:r w:rsidRPr="00445ABC">
        <w:rPr>
          <w:rFonts w:cs="Times New Roman"/>
          <w:b/>
          <w:noProof/>
          <w:szCs w:val="28"/>
          <w:lang w:val="en-US"/>
        </w:rPr>
        <w:drawing>
          <wp:inline distT="0" distB="0" distL="0" distR="0" wp14:anchorId="260A8E2C" wp14:editId="2DAF1BAE">
            <wp:extent cx="5134692" cy="4696480"/>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34692" cy="4696480"/>
                    </a:xfrm>
                    <a:prstGeom prst="rect">
                      <a:avLst/>
                    </a:prstGeom>
                  </pic:spPr>
                </pic:pic>
              </a:graphicData>
            </a:graphic>
          </wp:inline>
        </w:drawing>
      </w: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D06280" w:rsidRPr="00445ABC" w:rsidRDefault="00D06280" w:rsidP="00D06280">
      <w:pPr>
        <w:spacing w:after="0"/>
        <w:ind w:firstLine="709"/>
        <w:jc w:val="both"/>
        <w:rPr>
          <w:rFonts w:cs="Times New Roman"/>
          <w:b/>
          <w:szCs w:val="28"/>
          <w:lang w:val="en-US"/>
        </w:rPr>
      </w:pPr>
    </w:p>
    <w:p w:rsidR="00B362A1" w:rsidRDefault="00B362A1" w:rsidP="00EE7E64">
      <w:pPr>
        <w:spacing w:after="0"/>
        <w:jc w:val="both"/>
        <w:rPr>
          <w:rFonts w:cs="Times New Roman"/>
          <w:b/>
          <w:szCs w:val="28"/>
          <w:lang w:val="en-US"/>
        </w:rPr>
      </w:pPr>
    </w:p>
    <w:p w:rsidR="00EE7E64" w:rsidRPr="00445ABC" w:rsidRDefault="00EE7E64" w:rsidP="00EE7E64">
      <w:pPr>
        <w:spacing w:after="0"/>
        <w:jc w:val="both"/>
        <w:rPr>
          <w:rFonts w:cs="Times New Roman"/>
          <w:b/>
          <w:szCs w:val="28"/>
          <w:lang w:val="en-US"/>
        </w:rPr>
      </w:pPr>
    </w:p>
    <w:p w:rsidR="00D06280" w:rsidRPr="00445ABC" w:rsidRDefault="00D06280" w:rsidP="00D06280">
      <w:pPr>
        <w:spacing w:after="0"/>
        <w:ind w:firstLine="709"/>
        <w:jc w:val="right"/>
        <w:rPr>
          <w:rFonts w:cs="Times New Roman"/>
          <w:b/>
          <w:szCs w:val="28"/>
          <w:lang w:val="en-US"/>
        </w:rPr>
      </w:pPr>
      <w:r w:rsidRPr="00445ABC">
        <w:rPr>
          <w:rFonts w:cs="Times New Roman"/>
          <w:b/>
          <w:szCs w:val="28"/>
          <w:lang w:val="en-US"/>
        </w:rPr>
        <w:lastRenderedPageBreak/>
        <w:t>Apendicele H</w:t>
      </w:r>
    </w:p>
    <w:p w:rsidR="00181C01" w:rsidRPr="00C97BB4" w:rsidRDefault="00D06280" w:rsidP="00B362A1">
      <w:pPr>
        <w:spacing w:after="0"/>
        <w:ind w:firstLine="709"/>
        <w:jc w:val="center"/>
        <w:rPr>
          <w:rFonts w:cs="Times New Roman"/>
          <w:b/>
          <w:szCs w:val="28"/>
          <w:lang w:val="en-US"/>
        </w:rPr>
      </w:pPr>
      <w:r w:rsidRPr="00C97BB4">
        <w:rPr>
          <w:rFonts w:cs="Times New Roman"/>
          <w:b/>
          <w:szCs w:val="28"/>
          <w:lang w:val="en-US"/>
        </w:rPr>
        <w:t>Evaluarea subsistemului „material rulant”</w:t>
      </w:r>
    </w:p>
    <w:p w:rsidR="00181C01" w:rsidRPr="00445ABC" w:rsidRDefault="00181C01" w:rsidP="00D06280">
      <w:pPr>
        <w:spacing w:after="0"/>
        <w:ind w:firstLine="709"/>
        <w:jc w:val="both"/>
        <w:rPr>
          <w:rFonts w:cs="Times New Roman"/>
          <w:szCs w:val="28"/>
          <w:lang w:val="en-US"/>
        </w:rPr>
      </w:pPr>
    </w:p>
    <w:p w:rsidR="00181C01" w:rsidRPr="00445ABC" w:rsidRDefault="00D06280" w:rsidP="00D06280">
      <w:pPr>
        <w:spacing w:after="0"/>
        <w:ind w:firstLine="709"/>
        <w:jc w:val="both"/>
        <w:rPr>
          <w:rFonts w:cs="Times New Roman"/>
          <w:b/>
          <w:szCs w:val="28"/>
          <w:lang w:val="en-US"/>
        </w:rPr>
      </w:pPr>
      <w:r w:rsidRPr="00445ABC">
        <w:rPr>
          <w:rFonts w:cs="Times New Roman"/>
          <w:b/>
          <w:szCs w:val="28"/>
          <w:lang w:val="en-US"/>
        </w:rPr>
        <w:t xml:space="preserve">H.1. Domeniu de aplicare </w:t>
      </w:r>
    </w:p>
    <w:p w:rsidR="00181C01" w:rsidRPr="00445ABC" w:rsidRDefault="00D06280" w:rsidP="00D06280">
      <w:pPr>
        <w:spacing w:after="0"/>
        <w:ind w:firstLine="709"/>
        <w:jc w:val="both"/>
        <w:rPr>
          <w:rFonts w:cs="Times New Roman"/>
          <w:szCs w:val="28"/>
          <w:lang w:val="en-US"/>
        </w:rPr>
      </w:pPr>
      <w:r w:rsidRPr="00445ABC">
        <w:rPr>
          <w:rFonts w:cs="Times New Roman"/>
          <w:szCs w:val="28"/>
          <w:lang w:val="en-US"/>
        </w:rPr>
        <w:t xml:space="preserve">Prezentul apendice indică evaluarea conformităţii subsistemului „material rulant”. </w:t>
      </w:r>
    </w:p>
    <w:p w:rsidR="00181C01" w:rsidRPr="00445ABC" w:rsidRDefault="00D06280" w:rsidP="00D06280">
      <w:pPr>
        <w:spacing w:after="0"/>
        <w:ind w:firstLine="709"/>
        <w:jc w:val="both"/>
        <w:rPr>
          <w:rFonts w:cs="Times New Roman"/>
          <w:b/>
          <w:szCs w:val="28"/>
          <w:lang w:val="en-US"/>
        </w:rPr>
      </w:pPr>
      <w:r w:rsidRPr="00445ABC">
        <w:rPr>
          <w:rFonts w:cs="Times New Roman"/>
          <w:b/>
          <w:szCs w:val="28"/>
          <w:lang w:val="en-US"/>
        </w:rPr>
        <w:t xml:space="preserve">H.2. Caracteristici și module </w:t>
      </w:r>
    </w:p>
    <w:p w:rsidR="00E5574C" w:rsidRDefault="00D06280" w:rsidP="00C97BB4">
      <w:pPr>
        <w:spacing w:after="0"/>
        <w:ind w:firstLine="709"/>
        <w:jc w:val="both"/>
        <w:rPr>
          <w:rFonts w:cs="Times New Roman"/>
          <w:szCs w:val="28"/>
          <w:lang w:val="en-US"/>
        </w:rPr>
      </w:pPr>
      <w:r w:rsidRPr="00445ABC">
        <w:rPr>
          <w:rFonts w:cs="Times New Roman"/>
          <w:szCs w:val="28"/>
          <w:lang w:val="en-US"/>
        </w:rPr>
        <w:t xml:space="preserve">Caracteristicile subsistemului care trebuie evaluate în diferitele etape de proiectare, de dezvoltare și de producţie sunt marcate cu X în tabelul H.1. Un X în coloana 4 din tabelul H.1 indică </w:t>
      </w:r>
      <w:r w:rsidR="00E53D65" w:rsidRPr="00445ABC">
        <w:rPr>
          <w:rFonts w:cs="Times New Roman"/>
          <w:szCs w:val="28"/>
          <w:lang w:val="en-US"/>
        </w:rPr>
        <w:t>obligaţia de verificare a carac</w:t>
      </w:r>
      <w:r w:rsidRPr="00445ABC">
        <w:rPr>
          <w:rFonts w:cs="Times New Roman"/>
          <w:szCs w:val="28"/>
          <w:lang w:val="en-US"/>
        </w:rPr>
        <w:t xml:space="preserve">teristicilor relevante prin încercarea fiecărui subsistem în parte. </w:t>
      </w:r>
    </w:p>
    <w:p w:rsidR="00C97BB4" w:rsidRPr="00C97BB4" w:rsidRDefault="00C97BB4" w:rsidP="00C97BB4">
      <w:pPr>
        <w:spacing w:after="0"/>
        <w:ind w:firstLine="709"/>
        <w:jc w:val="both"/>
        <w:rPr>
          <w:rFonts w:cs="Times New Roman"/>
          <w:szCs w:val="28"/>
          <w:lang w:val="en-US"/>
        </w:rPr>
      </w:pPr>
    </w:p>
    <w:p w:rsidR="00181C01" w:rsidRPr="00445ABC" w:rsidRDefault="00D06280" w:rsidP="00181C01">
      <w:pPr>
        <w:spacing w:after="0"/>
        <w:ind w:firstLine="709"/>
        <w:jc w:val="right"/>
        <w:rPr>
          <w:rFonts w:cs="Times New Roman"/>
          <w:b/>
          <w:szCs w:val="28"/>
          <w:lang w:val="en-US"/>
        </w:rPr>
      </w:pPr>
      <w:r w:rsidRPr="00445ABC">
        <w:rPr>
          <w:rFonts w:cs="Times New Roman"/>
          <w:b/>
          <w:szCs w:val="28"/>
          <w:lang w:val="en-US"/>
        </w:rPr>
        <w:t xml:space="preserve">Tabelul H.1 </w:t>
      </w:r>
    </w:p>
    <w:p w:rsidR="00D06280" w:rsidRPr="00445ABC" w:rsidRDefault="00D06280" w:rsidP="00181C01">
      <w:pPr>
        <w:spacing w:after="0"/>
        <w:ind w:firstLine="709"/>
        <w:jc w:val="center"/>
        <w:rPr>
          <w:rFonts w:cs="Times New Roman"/>
          <w:b/>
          <w:szCs w:val="28"/>
          <w:lang w:val="en-US"/>
        </w:rPr>
      </w:pPr>
      <w:r w:rsidRPr="00445ABC">
        <w:rPr>
          <w:rFonts w:cs="Times New Roman"/>
          <w:b/>
          <w:szCs w:val="28"/>
          <w:lang w:val="en-US"/>
        </w:rPr>
        <w:t>Evaluarea subsistemului „material rulant”</w:t>
      </w:r>
    </w:p>
    <w:p w:rsidR="00181C01" w:rsidRPr="00445ABC" w:rsidRDefault="00181C01" w:rsidP="00181C01">
      <w:pPr>
        <w:spacing w:after="0"/>
        <w:ind w:firstLine="709"/>
        <w:jc w:val="center"/>
        <w:rPr>
          <w:rFonts w:cs="Times New Roman"/>
          <w:szCs w:val="28"/>
          <w:lang w:val="en-US"/>
        </w:rPr>
      </w:pPr>
    </w:p>
    <w:tbl>
      <w:tblPr>
        <w:tblStyle w:val="TableGrid"/>
        <w:tblW w:w="0" w:type="auto"/>
        <w:jc w:val="center"/>
        <w:tblLayout w:type="fixed"/>
        <w:tblLook w:val="04A0" w:firstRow="1" w:lastRow="0" w:firstColumn="1" w:lastColumn="0" w:noHBand="0" w:noVBand="1"/>
      </w:tblPr>
      <w:tblGrid>
        <w:gridCol w:w="3114"/>
        <w:gridCol w:w="1843"/>
        <w:gridCol w:w="992"/>
        <w:gridCol w:w="992"/>
        <w:gridCol w:w="992"/>
        <w:gridCol w:w="1246"/>
      </w:tblGrid>
      <w:tr w:rsidR="00734431" w:rsidRPr="00445ABC" w:rsidTr="00B362A1">
        <w:trPr>
          <w:jc w:val="center"/>
        </w:trPr>
        <w:tc>
          <w:tcPr>
            <w:tcW w:w="4957" w:type="dxa"/>
            <w:gridSpan w:val="2"/>
          </w:tcPr>
          <w:p w:rsidR="00734431" w:rsidRPr="00445ABC" w:rsidRDefault="00734431" w:rsidP="00734431">
            <w:pPr>
              <w:jc w:val="center"/>
              <w:rPr>
                <w:rFonts w:cs="Times New Roman"/>
                <w:szCs w:val="28"/>
                <w:lang w:val="ro-MD"/>
              </w:rPr>
            </w:pPr>
            <w:r w:rsidRPr="00445ABC">
              <w:rPr>
                <w:rFonts w:cs="Times New Roman"/>
                <w:szCs w:val="28"/>
                <w:lang w:val="ro-MD"/>
              </w:rPr>
              <w:t>1</w:t>
            </w:r>
          </w:p>
        </w:tc>
        <w:tc>
          <w:tcPr>
            <w:tcW w:w="992" w:type="dxa"/>
          </w:tcPr>
          <w:p w:rsidR="00734431" w:rsidRPr="00445ABC" w:rsidRDefault="00734431" w:rsidP="00734431">
            <w:pPr>
              <w:jc w:val="center"/>
              <w:rPr>
                <w:rFonts w:cs="Times New Roman"/>
                <w:szCs w:val="28"/>
                <w:lang w:val="ro-MD"/>
              </w:rPr>
            </w:pPr>
            <w:r w:rsidRPr="00445ABC">
              <w:rPr>
                <w:rFonts w:cs="Times New Roman"/>
                <w:szCs w:val="28"/>
                <w:lang w:val="ro-MD"/>
              </w:rPr>
              <w:t>2</w:t>
            </w:r>
          </w:p>
        </w:tc>
        <w:tc>
          <w:tcPr>
            <w:tcW w:w="992" w:type="dxa"/>
          </w:tcPr>
          <w:p w:rsidR="00734431" w:rsidRPr="00445ABC" w:rsidRDefault="00734431" w:rsidP="00734431">
            <w:pPr>
              <w:jc w:val="center"/>
              <w:rPr>
                <w:rFonts w:cs="Times New Roman"/>
                <w:szCs w:val="28"/>
                <w:lang w:val="ro-MD"/>
              </w:rPr>
            </w:pPr>
            <w:r w:rsidRPr="00445ABC">
              <w:rPr>
                <w:rFonts w:cs="Times New Roman"/>
                <w:szCs w:val="28"/>
                <w:lang w:val="ro-MD"/>
              </w:rPr>
              <w:t>3</w:t>
            </w:r>
          </w:p>
        </w:tc>
        <w:tc>
          <w:tcPr>
            <w:tcW w:w="992" w:type="dxa"/>
          </w:tcPr>
          <w:p w:rsidR="00734431" w:rsidRPr="00445ABC" w:rsidRDefault="00734431" w:rsidP="00734431">
            <w:pPr>
              <w:jc w:val="center"/>
              <w:rPr>
                <w:rFonts w:cs="Times New Roman"/>
                <w:szCs w:val="28"/>
                <w:lang w:val="ro-MD"/>
              </w:rPr>
            </w:pPr>
            <w:r w:rsidRPr="00445ABC">
              <w:rPr>
                <w:rFonts w:cs="Times New Roman"/>
                <w:szCs w:val="28"/>
                <w:lang w:val="ro-MD"/>
              </w:rPr>
              <w:t>4</w:t>
            </w:r>
          </w:p>
        </w:tc>
        <w:tc>
          <w:tcPr>
            <w:tcW w:w="1246" w:type="dxa"/>
          </w:tcPr>
          <w:p w:rsidR="00734431" w:rsidRPr="00445ABC" w:rsidRDefault="00734431" w:rsidP="00734431">
            <w:pPr>
              <w:jc w:val="center"/>
              <w:rPr>
                <w:rFonts w:cs="Times New Roman"/>
                <w:szCs w:val="28"/>
                <w:lang w:val="ro-MD"/>
              </w:rPr>
            </w:pPr>
            <w:r w:rsidRPr="00445ABC">
              <w:rPr>
                <w:rFonts w:cs="Times New Roman"/>
                <w:szCs w:val="28"/>
                <w:lang w:val="ro-MD"/>
              </w:rPr>
              <w:t>5</w:t>
            </w:r>
          </w:p>
        </w:tc>
      </w:tr>
      <w:tr w:rsidR="00734431" w:rsidRPr="00445ABC" w:rsidTr="00B362A1">
        <w:trPr>
          <w:jc w:val="center"/>
        </w:trPr>
        <w:tc>
          <w:tcPr>
            <w:tcW w:w="4957" w:type="dxa"/>
            <w:gridSpan w:val="2"/>
            <w:tcBorders>
              <w:bottom w:val="nil"/>
            </w:tcBorders>
          </w:tcPr>
          <w:p w:rsidR="00734431" w:rsidRPr="00445ABC" w:rsidRDefault="00734431" w:rsidP="008403CB">
            <w:pPr>
              <w:jc w:val="both"/>
              <w:rPr>
                <w:rFonts w:cs="Times New Roman"/>
                <w:b/>
                <w:szCs w:val="28"/>
              </w:rPr>
            </w:pPr>
            <w:r w:rsidRPr="00445ABC">
              <w:rPr>
                <w:rFonts w:cs="Times New Roman"/>
                <w:szCs w:val="28"/>
              </w:rPr>
              <w:t>Caracteristici care trebuie eva</w:t>
            </w:r>
            <w:r w:rsidR="008403CB">
              <w:rPr>
                <w:rFonts w:cs="Times New Roman"/>
                <w:szCs w:val="28"/>
              </w:rPr>
              <w:t>luate, conform subpunctului 4.2</w:t>
            </w:r>
          </w:p>
        </w:tc>
        <w:tc>
          <w:tcPr>
            <w:tcW w:w="1984" w:type="dxa"/>
            <w:gridSpan w:val="2"/>
          </w:tcPr>
          <w:p w:rsidR="00734431" w:rsidRPr="00445ABC" w:rsidRDefault="00734431" w:rsidP="00734431">
            <w:pPr>
              <w:jc w:val="both"/>
              <w:rPr>
                <w:rFonts w:cs="Times New Roman"/>
                <w:b/>
                <w:szCs w:val="28"/>
              </w:rPr>
            </w:pPr>
            <w:r w:rsidRPr="00445ABC">
              <w:rPr>
                <w:rFonts w:cs="Times New Roman"/>
                <w:szCs w:val="28"/>
              </w:rPr>
              <w:t>Etapa de proiectare și dezvoltare</w:t>
            </w:r>
          </w:p>
        </w:tc>
        <w:tc>
          <w:tcPr>
            <w:tcW w:w="992" w:type="dxa"/>
          </w:tcPr>
          <w:p w:rsidR="00734431" w:rsidRPr="00445ABC" w:rsidRDefault="00734431" w:rsidP="00734431">
            <w:pPr>
              <w:jc w:val="both"/>
              <w:rPr>
                <w:rFonts w:cs="Times New Roman"/>
                <w:b/>
                <w:szCs w:val="28"/>
              </w:rPr>
            </w:pPr>
            <w:r w:rsidRPr="00445ABC">
              <w:rPr>
                <w:rFonts w:cs="Times New Roman"/>
                <w:szCs w:val="28"/>
              </w:rPr>
              <w:t>Etapa de producţie</w:t>
            </w:r>
          </w:p>
        </w:tc>
        <w:tc>
          <w:tcPr>
            <w:tcW w:w="1246" w:type="dxa"/>
            <w:vMerge w:val="restart"/>
          </w:tcPr>
          <w:p w:rsidR="00734431" w:rsidRPr="00445ABC" w:rsidRDefault="00734431" w:rsidP="00734431">
            <w:pPr>
              <w:jc w:val="both"/>
              <w:rPr>
                <w:rFonts w:cs="Times New Roman"/>
                <w:b/>
                <w:szCs w:val="28"/>
              </w:rPr>
            </w:pPr>
            <w:r w:rsidRPr="00445ABC">
              <w:rPr>
                <w:rFonts w:cs="Times New Roman"/>
                <w:szCs w:val="28"/>
              </w:rPr>
              <w:t>Procedură specială de evaluare</w:t>
            </w:r>
          </w:p>
        </w:tc>
      </w:tr>
      <w:tr w:rsidR="00734431" w:rsidRPr="00445ABC" w:rsidTr="00B362A1">
        <w:trPr>
          <w:jc w:val="center"/>
        </w:trPr>
        <w:tc>
          <w:tcPr>
            <w:tcW w:w="4957" w:type="dxa"/>
            <w:gridSpan w:val="2"/>
            <w:tcBorders>
              <w:top w:val="nil"/>
            </w:tcBorders>
          </w:tcPr>
          <w:p w:rsidR="00734431" w:rsidRPr="00445ABC" w:rsidRDefault="00734431" w:rsidP="00734431">
            <w:pPr>
              <w:jc w:val="both"/>
              <w:rPr>
                <w:rFonts w:cs="Times New Roman"/>
                <w:b/>
                <w:szCs w:val="28"/>
              </w:rPr>
            </w:pPr>
          </w:p>
        </w:tc>
        <w:tc>
          <w:tcPr>
            <w:tcW w:w="992" w:type="dxa"/>
          </w:tcPr>
          <w:p w:rsidR="00734431" w:rsidRPr="00445ABC" w:rsidRDefault="00734431" w:rsidP="00734431">
            <w:pPr>
              <w:jc w:val="both"/>
              <w:rPr>
                <w:rFonts w:cs="Times New Roman"/>
                <w:b/>
                <w:szCs w:val="28"/>
              </w:rPr>
            </w:pPr>
            <w:r w:rsidRPr="00445ABC">
              <w:rPr>
                <w:rFonts w:cs="Times New Roman"/>
                <w:szCs w:val="28"/>
              </w:rPr>
              <w:t>Analiza proiectului</w:t>
            </w:r>
          </w:p>
        </w:tc>
        <w:tc>
          <w:tcPr>
            <w:tcW w:w="992" w:type="dxa"/>
          </w:tcPr>
          <w:p w:rsidR="00734431" w:rsidRPr="00445ABC" w:rsidRDefault="00734431" w:rsidP="00734431">
            <w:pPr>
              <w:jc w:val="both"/>
              <w:rPr>
                <w:rFonts w:cs="Times New Roman"/>
                <w:b/>
                <w:szCs w:val="28"/>
              </w:rPr>
            </w:pPr>
            <w:r w:rsidRPr="00445ABC">
              <w:rPr>
                <w:rFonts w:cs="Times New Roman"/>
                <w:szCs w:val="28"/>
              </w:rPr>
              <w:t>Încercare de tip</w:t>
            </w:r>
          </w:p>
        </w:tc>
        <w:tc>
          <w:tcPr>
            <w:tcW w:w="992" w:type="dxa"/>
          </w:tcPr>
          <w:p w:rsidR="00734431" w:rsidRPr="00445ABC" w:rsidRDefault="00734431" w:rsidP="00734431">
            <w:pPr>
              <w:jc w:val="both"/>
              <w:rPr>
                <w:rFonts w:cs="Times New Roman"/>
                <w:b/>
                <w:szCs w:val="28"/>
              </w:rPr>
            </w:pPr>
            <w:r w:rsidRPr="00445ABC">
              <w:rPr>
                <w:rFonts w:cs="Times New Roman"/>
                <w:szCs w:val="28"/>
              </w:rPr>
              <w:t>Încercare de rutină</w:t>
            </w:r>
          </w:p>
        </w:tc>
        <w:tc>
          <w:tcPr>
            <w:tcW w:w="1246" w:type="dxa"/>
            <w:vMerge/>
          </w:tcPr>
          <w:p w:rsidR="00734431" w:rsidRPr="00445ABC" w:rsidRDefault="00734431" w:rsidP="00734431">
            <w:pPr>
              <w:jc w:val="both"/>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Element al subsistemului „material rulant”</w:t>
            </w:r>
          </w:p>
        </w:tc>
        <w:tc>
          <w:tcPr>
            <w:tcW w:w="1843" w:type="dxa"/>
          </w:tcPr>
          <w:p w:rsidR="00734431" w:rsidRPr="00445ABC" w:rsidRDefault="00734431" w:rsidP="00734431">
            <w:pPr>
              <w:jc w:val="center"/>
              <w:rPr>
                <w:rFonts w:cs="Times New Roman"/>
                <w:szCs w:val="28"/>
              </w:rPr>
            </w:pPr>
            <w:r w:rsidRPr="00445ABC">
              <w:rPr>
                <w:rFonts w:cs="Times New Roman"/>
                <w:szCs w:val="28"/>
              </w:rPr>
              <w:t>Punct</w:t>
            </w:r>
          </w:p>
        </w:tc>
        <w:tc>
          <w:tcPr>
            <w:tcW w:w="992" w:type="dxa"/>
          </w:tcPr>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szCs w:val="28"/>
              </w:rPr>
            </w:pPr>
          </w:p>
        </w:tc>
        <w:tc>
          <w:tcPr>
            <w:tcW w:w="1246" w:type="dxa"/>
          </w:tcPr>
          <w:p w:rsidR="00734431" w:rsidRPr="00445ABC" w:rsidRDefault="00734431" w:rsidP="00734431">
            <w:pPr>
              <w:jc w:val="center"/>
              <w:rPr>
                <w:rFonts w:cs="Times New Roman"/>
                <w:szCs w:val="28"/>
              </w:rPr>
            </w:pPr>
            <w:r w:rsidRPr="00445ABC">
              <w:rPr>
                <w:rFonts w:cs="Times New Roman"/>
                <w:szCs w:val="28"/>
              </w:rPr>
              <w:t>Punct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Structură și părţi mecanice</w:t>
            </w:r>
          </w:p>
        </w:tc>
        <w:tc>
          <w:tcPr>
            <w:tcW w:w="1843" w:type="dxa"/>
          </w:tcPr>
          <w:p w:rsidR="00734431" w:rsidRPr="00445ABC" w:rsidRDefault="00734431" w:rsidP="00734431">
            <w:pPr>
              <w:jc w:val="center"/>
              <w:rPr>
                <w:rFonts w:cs="Times New Roman"/>
                <w:b/>
                <w:szCs w:val="28"/>
              </w:rPr>
            </w:pPr>
            <w:r w:rsidRPr="00445ABC">
              <w:rPr>
                <w:rFonts w:cs="Times New Roman"/>
                <w:b/>
                <w:szCs w:val="28"/>
              </w:rPr>
              <w:t>4.2.2</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interioară</w:t>
            </w:r>
          </w:p>
        </w:tc>
        <w:tc>
          <w:tcPr>
            <w:tcW w:w="1843" w:type="dxa"/>
          </w:tcPr>
          <w:p w:rsidR="00734431" w:rsidRPr="00445ABC" w:rsidRDefault="00734431" w:rsidP="00734431">
            <w:pPr>
              <w:jc w:val="center"/>
              <w:rPr>
                <w:rFonts w:cs="Times New Roman"/>
                <w:b/>
                <w:szCs w:val="28"/>
              </w:rPr>
            </w:pPr>
            <w:r w:rsidRPr="00445ABC">
              <w:rPr>
                <w:rFonts w:cs="Times New Roman"/>
                <w:szCs w:val="28"/>
              </w:rPr>
              <w:t>4.2.2.2.2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finală</w:t>
            </w:r>
          </w:p>
        </w:tc>
        <w:tc>
          <w:tcPr>
            <w:tcW w:w="1843" w:type="dxa"/>
          </w:tcPr>
          <w:p w:rsidR="00734431" w:rsidRPr="00445ABC" w:rsidRDefault="00734431" w:rsidP="00734431">
            <w:pPr>
              <w:jc w:val="center"/>
              <w:rPr>
                <w:rFonts w:cs="Times New Roman"/>
                <w:b/>
                <w:szCs w:val="28"/>
              </w:rPr>
            </w:pPr>
            <w:r w:rsidRPr="00445ABC">
              <w:rPr>
                <w:rFonts w:cs="Times New Roman"/>
                <w:szCs w:val="28"/>
              </w:rPr>
              <w:t>4.2.2.2.3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automată cu tampon central (ECI)</w:t>
            </w:r>
          </w:p>
        </w:tc>
        <w:tc>
          <w:tcPr>
            <w:tcW w:w="1843" w:type="dxa"/>
          </w:tcPr>
          <w:p w:rsidR="00734431" w:rsidRPr="00445ABC" w:rsidRDefault="00734431" w:rsidP="00734431">
            <w:pPr>
              <w:jc w:val="center"/>
              <w:rPr>
                <w:rFonts w:cs="Times New Roman"/>
                <w:b/>
                <w:szCs w:val="28"/>
              </w:rPr>
            </w:pPr>
            <w:r w:rsidRPr="00445ABC">
              <w:rPr>
                <w:rFonts w:cs="Times New Roman"/>
                <w:szCs w:val="28"/>
              </w:rPr>
              <w:t>5.3.1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finală manuală (ECI)</w:t>
            </w:r>
          </w:p>
        </w:tc>
        <w:tc>
          <w:tcPr>
            <w:tcW w:w="1843" w:type="dxa"/>
          </w:tcPr>
          <w:p w:rsidR="00734431" w:rsidRPr="00445ABC" w:rsidRDefault="00734431" w:rsidP="00734431">
            <w:pPr>
              <w:jc w:val="center"/>
              <w:rPr>
                <w:rFonts w:cs="Times New Roman"/>
                <w:b/>
                <w:szCs w:val="28"/>
              </w:rPr>
            </w:pPr>
            <w:r w:rsidRPr="00445ABC">
              <w:rPr>
                <w:rFonts w:cs="Times New Roman"/>
                <w:szCs w:val="28"/>
              </w:rPr>
              <w:t>5.3.2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pentru operaţiuni de recuperare</w:t>
            </w:r>
          </w:p>
        </w:tc>
        <w:tc>
          <w:tcPr>
            <w:tcW w:w="1843" w:type="dxa"/>
          </w:tcPr>
          <w:p w:rsidR="00734431" w:rsidRPr="00445ABC" w:rsidRDefault="00734431" w:rsidP="00734431">
            <w:pPr>
              <w:jc w:val="center"/>
              <w:rPr>
                <w:rFonts w:cs="Times New Roman"/>
                <w:b/>
                <w:szCs w:val="28"/>
              </w:rPr>
            </w:pPr>
            <w:r w:rsidRPr="00445ABC">
              <w:rPr>
                <w:rFonts w:cs="Times New Roman"/>
                <w:szCs w:val="28"/>
              </w:rPr>
              <w:t>4.2.2.2.4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Cupla pentru operaţiuni de recuperare (ECI)</w:t>
            </w:r>
          </w:p>
        </w:tc>
        <w:tc>
          <w:tcPr>
            <w:tcW w:w="1843" w:type="dxa"/>
          </w:tcPr>
          <w:p w:rsidR="00734431" w:rsidRPr="00445ABC" w:rsidRDefault="00734431" w:rsidP="00734431">
            <w:pPr>
              <w:jc w:val="center"/>
              <w:rPr>
                <w:rFonts w:cs="Times New Roman"/>
                <w:b/>
                <w:szCs w:val="28"/>
              </w:rPr>
            </w:pPr>
            <w:r w:rsidRPr="00445ABC">
              <w:rPr>
                <w:rFonts w:cs="Times New Roman"/>
                <w:szCs w:val="28"/>
              </w:rPr>
              <w:t>5.3.3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p>
          <w:p w:rsidR="00734431" w:rsidRPr="00445ABC" w:rsidRDefault="00734431" w:rsidP="00734431">
            <w:pPr>
              <w:jc w:val="center"/>
              <w:rPr>
                <w:rFonts w:cs="Times New Roman"/>
                <w:b/>
                <w:szCs w:val="28"/>
              </w:rPr>
            </w:pPr>
          </w:p>
          <w:p w:rsidR="00734431" w:rsidRPr="00445ABC" w:rsidRDefault="00734431" w:rsidP="00734431">
            <w:pPr>
              <w:jc w:val="center"/>
              <w:rPr>
                <w:rFonts w:cs="Times New Roman"/>
                <w:b/>
                <w:szCs w:val="28"/>
              </w:rPr>
            </w:pPr>
            <w:r w:rsidRPr="00445ABC">
              <w:rPr>
                <w:rFonts w:cs="Times New Roman"/>
                <w:szCs w:val="28"/>
              </w:rPr>
              <w:t>X</w:t>
            </w:r>
          </w:p>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Accesul personalului pentru cuplare și decuplare</w:t>
            </w:r>
          </w:p>
        </w:tc>
        <w:tc>
          <w:tcPr>
            <w:tcW w:w="1843" w:type="dxa"/>
          </w:tcPr>
          <w:p w:rsidR="00734431" w:rsidRPr="00445ABC" w:rsidRDefault="00734431" w:rsidP="00734431">
            <w:pPr>
              <w:jc w:val="center"/>
              <w:rPr>
                <w:rFonts w:cs="Times New Roman"/>
                <w:b/>
                <w:szCs w:val="28"/>
              </w:rPr>
            </w:pPr>
            <w:r w:rsidRPr="00445ABC">
              <w:rPr>
                <w:rFonts w:cs="Times New Roman"/>
                <w:szCs w:val="28"/>
              </w:rPr>
              <w:t>4.2.2.2.5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Culoare de trecere</w:t>
            </w:r>
          </w:p>
        </w:tc>
        <w:tc>
          <w:tcPr>
            <w:tcW w:w="1843" w:type="dxa"/>
          </w:tcPr>
          <w:p w:rsidR="00734431" w:rsidRPr="00445ABC" w:rsidRDefault="00734431" w:rsidP="00734431">
            <w:pPr>
              <w:jc w:val="center"/>
              <w:rPr>
                <w:rFonts w:cs="Times New Roman"/>
                <w:b/>
                <w:szCs w:val="28"/>
              </w:rPr>
            </w:pPr>
            <w:r w:rsidRPr="00445ABC">
              <w:rPr>
                <w:rFonts w:cs="Times New Roman"/>
                <w:szCs w:val="28"/>
              </w:rPr>
              <w:t>4.2.2.3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Rezistenţa structurii vehiculului</w:t>
            </w:r>
          </w:p>
        </w:tc>
        <w:tc>
          <w:tcPr>
            <w:tcW w:w="1843" w:type="dxa"/>
          </w:tcPr>
          <w:p w:rsidR="00734431" w:rsidRPr="00445ABC" w:rsidRDefault="00734431" w:rsidP="00734431">
            <w:pPr>
              <w:jc w:val="center"/>
              <w:rPr>
                <w:rFonts w:cs="Times New Roman"/>
                <w:b/>
                <w:szCs w:val="28"/>
              </w:rPr>
            </w:pPr>
            <w:r w:rsidRPr="00445ABC">
              <w:rPr>
                <w:rFonts w:cs="Times New Roman"/>
                <w:szCs w:val="28"/>
              </w:rPr>
              <w:t>4.2.2.4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Siguranţa pasivă</w:t>
            </w:r>
          </w:p>
        </w:tc>
        <w:tc>
          <w:tcPr>
            <w:tcW w:w="1843" w:type="dxa"/>
          </w:tcPr>
          <w:p w:rsidR="00734431" w:rsidRPr="00445ABC" w:rsidRDefault="00734431" w:rsidP="00734431">
            <w:pPr>
              <w:jc w:val="center"/>
              <w:rPr>
                <w:rFonts w:cs="Times New Roman"/>
                <w:b/>
                <w:szCs w:val="28"/>
              </w:rPr>
            </w:pPr>
            <w:r w:rsidRPr="00445ABC">
              <w:rPr>
                <w:rFonts w:cs="Times New Roman"/>
                <w:szCs w:val="28"/>
              </w:rPr>
              <w:t>4.2.2.5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Ridicarea cu macaraua și ridicarea cu cricuri</w:t>
            </w:r>
          </w:p>
        </w:tc>
        <w:tc>
          <w:tcPr>
            <w:tcW w:w="1843" w:type="dxa"/>
          </w:tcPr>
          <w:p w:rsidR="00734431" w:rsidRPr="00445ABC" w:rsidRDefault="00734431" w:rsidP="00734431">
            <w:pPr>
              <w:jc w:val="center"/>
              <w:rPr>
                <w:rFonts w:cs="Times New Roman"/>
                <w:b/>
                <w:szCs w:val="28"/>
              </w:rPr>
            </w:pPr>
            <w:r w:rsidRPr="00445ABC">
              <w:rPr>
                <w:rFonts w:cs="Times New Roman"/>
                <w:szCs w:val="28"/>
              </w:rPr>
              <w:t>4.2.2.6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Fixarea de dispozitive pe structura caroseriei</w:t>
            </w:r>
          </w:p>
        </w:tc>
        <w:tc>
          <w:tcPr>
            <w:tcW w:w="1843" w:type="dxa"/>
          </w:tcPr>
          <w:p w:rsidR="00734431" w:rsidRPr="00445ABC" w:rsidRDefault="00734431" w:rsidP="00734431">
            <w:pPr>
              <w:jc w:val="center"/>
              <w:rPr>
                <w:rFonts w:cs="Times New Roman"/>
                <w:b/>
                <w:szCs w:val="28"/>
              </w:rPr>
            </w:pPr>
            <w:r w:rsidRPr="00445ABC">
              <w:rPr>
                <w:rFonts w:cs="Times New Roman"/>
                <w:szCs w:val="28"/>
              </w:rPr>
              <w:t>4.2.2.7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Uși de acces pentru personal și pentru mărfuri</w:t>
            </w:r>
          </w:p>
        </w:tc>
        <w:tc>
          <w:tcPr>
            <w:tcW w:w="1843" w:type="dxa"/>
          </w:tcPr>
          <w:p w:rsidR="00734431" w:rsidRPr="00445ABC" w:rsidRDefault="00734431" w:rsidP="00734431">
            <w:pPr>
              <w:jc w:val="center"/>
              <w:rPr>
                <w:rFonts w:cs="Times New Roman"/>
                <w:b/>
                <w:szCs w:val="28"/>
              </w:rPr>
            </w:pPr>
            <w:r w:rsidRPr="00445ABC">
              <w:rPr>
                <w:rFonts w:cs="Times New Roman"/>
                <w:szCs w:val="28"/>
              </w:rPr>
              <w:t>4.2.2.8</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Caracteristicile mecanice ale sticlei</w:t>
            </w:r>
          </w:p>
        </w:tc>
        <w:tc>
          <w:tcPr>
            <w:tcW w:w="1843" w:type="dxa"/>
          </w:tcPr>
          <w:p w:rsidR="00734431" w:rsidRPr="00445ABC" w:rsidRDefault="00734431" w:rsidP="00734431">
            <w:pPr>
              <w:jc w:val="center"/>
              <w:rPr>
                <w:rFonts w:cs="Times New Roman"/>
                <w:b/>
                <w:szCs w:val="28"/>
              </w:rPr>
            </w:pPr>
            <w:r w:rsidRPr="00445ABC">
              <w:rPr>
                <w:rFonts w:cs="Times New Roman"/>
                <w:szCs w:val="28"/>
              </w:rPr>
              <w:t>4.2.2.9</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Condiţii de sarcină și masa cântărită</w:t>
            </w:r>
          </w:p>
        </w:tc>
        <w:tc>
          <w:tcPr>
            <w:tcW w:w="1843" w:type="dxa"/>
          </w:tcPr>
          <w:p w:rsidR="00734431" w:rsidRPr="00445ABC" w:rsidRDefault="00734431" w:rsidP="00734431">
            <w:pPr>
              <w:jc w:val="center"/>
              <w:rPr>
                <w:rFonts w:cs="Times New Roman"/>
                <w:b/>
                <w:szCs w:val="28"/>
              </w:rPr>
            </w:pPr>
            <w:r w:rsidRPr="00445ABC">
              <w:rPr>
                <w:rFonts w:cs="Times New Roman"/>
                <w:szCs w:val="28"/>
              </w:rPr>
              <w:t>4.2.2.10</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6.2.3.1</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Interacţiunea cu calea ferată și gabaritul</w:t>
            </w:r>
          </w:p>
        </w:tc>
        <w:tc>
          <w:tcPr>
            <w:tcW w:w="1843" w:type="dxa"/>
          </w:tcPr>
          <w:p w:rsidR="00734431" w:rsidRPr="00445ABC" w:rsidRDefault="00734431" w:rsidP="00734431">
            <w:pPr>
              <w:jc w:val="center"/>
              <w:rPr>
                <w:rFonts w:cs="Times New Roman"/>
                <w:b/>
                <w:szCs w:val="28"/>
              </w:rPr>
            </w:pPr>
            <w:r w:rsidRPr="00445ABC">
              <w:rPr>
                <w:rFonts w:cs="Times New Roman"/>
                <w:b/>
                <w:szCs w:val="28"/>
              </w:rPr>
              <w:t>4.2.3</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Gabarit</w:t>
            </w:r>
          </w:p>
        </w:tc>
        <w:tc>
          <w:tcPr>
            <w:tcW w:w="1843" w:type="dxa"/>
          </w:tcPr>
          <w:p w:rsidR="00734431" w:rsidRPr="00445ABC" w:rsidRDefault="00734431" w:rsidP="00734431">
            <w:pPr>
              <w:jc w:val="center"/>
              <w:rPr>
                <w:rFonts w:cs="Times New Roman"/>
                <w:b/>
                <w:szCs w:val="28"/>
              </w:rPr>
            </w:pPr>
            <w:r w:rsidRPr="00445ABC">
              <w:rPr>
                <w:rFonts w:cs="Times New Roman"/>
                <w:szCs w:val="28"/>
              </w:rPr>
              <w:t>4.2.3.1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Sarcina pe roată</w:t>
            </w:r>
          </w:p>
        </w:tc>
        <w:tc>
          <w:tcPr>
            <w:tcW w:w="1843" w:type="dxa"/>
          </w:tcPr>
          <w:p w:rsidR="00734431" w:rsidRPr="00445ABC" w:rsidRDefault="00734431" w:rsidP="00734431">
            <w:pPr>
              <w:jc w:val="center"/>
              <w:rPr>
                <w:rFonts w:cs="Times New Roman"/>
                <w:b/>
                <w:szCs w:val="28"/>
              </w:rPr>
            </w:pPr>
            <w:r w:rsidRPr="00445ABC">
              <w:rPr>
                <w:rFonts w:cs="Times New Roman"/>
                <w:szCs w:val="28"/>
              </w:rPr>
              <w:t>4.2.3.2.2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6.2.3.2</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Caracteristicile materialului rulant pentru compatibilitatea cu sistemele de detectare a trenurilor</w:t>
            </w:r>
          </w:p>
        </w:tc>
        <w:tc>
          <w:tcPr>
            <w:tcW w:w="1843" w:type="dxa"/>
          </w:tcPr>
          <w:p w:rsidR="00734431" w:rsidRPr="00445ABC" w:rsidRDefault="00734431" w:rsidP="00734431">
            <w:pPr>
              <w:jc w:val="center"/>
              <w:rPr>
                <w:rFonts w:cs="Times New Roman"/>
                <w:b/>
                <w:szCs w:val="28"/>
              </w:rPr>
            </w:pPr>
            <w:r w:rsidRPr="00445ABC">
              <w:rPr>
                <w:rFonts w:cs="Times New Roman"/>
                <w:szCs w:val="28"/>
              </w:rPr>
              <w:t>4.2.3.3.1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Monitorizarea stării lagărului de osie</w:t>
            </w:r>
          </w:p>
        </w:tc>
        <w:tc>
          <w:tcPr>
            <w:tcW w:w="1843" w:type="dxa"/>
          </w:tcPr>
          <w:p w:rsidR="00734431" w:rsidRPr="00445ABC" w:rsidRDefault="00734431" w:rsidP="00734431">
            <w:pPr>
              <w:jc w:val="center"/>
              <w:rPr>
                <w:rFonts w:cs="Times New Roman"/>
                <w:b/>
                <w:szCs w:val="28"/>
              </w:rPr>
            </w:pPr>
            <w:r w:rsidRPr="00445ABC">
              <w:rPr>
                <w:rFonts w:cs="Times New Roman"/>
                <w:szCs w:val="28"/>
              </w:rPr>
              <w:t>4.2.3.3.2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Siguranţa împotriva deraierii la rularea pe căi ferate torsionate</w:t>
            </w:r>
          </w:p>
        </w:tc>
        <w:tc>
          <w:tcPr>
            <w:tcW w:w="1843" w:type="dxa"/>
          </w:tcPr>
          <w:p w:rsidR="00734431" w:rsidRPr="00445ABC" w:rsidRDefault="00734431" w:rsidP="00734431">
            <w:pPr>
              <w:jc w:val="center"/>
              <w:rPr>
                <w:rFonts w:cs="Times New Roman"/>
                <w:b/>
                <w:szCs w:val="28"/>
              </w:rPr>
            </w:pPr>
            <w:r w:rsidRPr="00445ABC">
              <w:rPr>
                <w:rFonts w:cs="Times New Roman"/>
                <w:szCs w:val="28"/>
              </w:rPr>
              <w:t>4.2.3.4.1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privind compor tamentul dinamic de rulare</w:t>
            </w:r>
          </w:p>
        </w:tc>
        <w:tc>
          <w:tcPr>
            <w:tcW w:w="1843" w:type="dxa"/>
          </w:tcPr>
          <w:p w:rsidR="00734431" w:rsidRPr="00445ABC" w:rsidRDefault="00734431" w:rsidP="00734431">
            <w:pPr>
              <w:jc w:val="center"/>
              <w:rPr>
                <w:rFonts w:cs="Times New Roman"/>
                <w:b/>
                <w:szCs w:val="28"/>
              </w:rPr>
            </w:pPr>
            <w:r w:rsidRPr="00445ABC">
              <w:rPr>
                <w:rFonts w:cs="Times New Roman"/>
                <w:szCs w:val="28"/>
              </w:rPr>
              <w:t>4.2.3.4.2.2.1.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6.2.3.4</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Sisteme active – cerinţă de siguranţă</w:t>
            </w:r>
          </w:p>
        </w:tc>
        <w:tc>
          <w:tcPr>
            <w:tcW w:w="1843" w:type="dxa"/>
          </w:tcPr>
          <w:p w:rsidR="00734431" w:rsidRPr="00445ABC" w:rsidRDefault="00734431" w:rsidP="00734431">
            <w:pPr>
              <w:jc w:val="center"/>
              <w:rPr>
                <w:rFonts w:cs="Times New Roman"/>
                <w:b/>
                <w:szCs w:val="28"/>
              </w:rPr>
            </w:pPr>
            <w:r w:rsidRPr="00445ABC">
              <w:rPr>
                <w:rFonts w:cs="Times New Roman"/>
                <w:szCs w:val="28"/>
              </w:rPr>
              <w:t>4.2.3.4.2.2.2.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6.2.3.5</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Valori limită pentru siguranţa în timpul rulării</w:t>
            </w:r>
          </w:p>
        </w:tc>
        <w:tc>
          <w:tcPr>
            <w:tcW w:w="1843" w:type="dxa"/>
          </w:tcPr>
          <w:p w:rsidR="00734431" w:rsidRPr="00445ABC" w:rsidRDefault="00734431" w:rsidP="00734431">
            <w:pPr>
              <w:jc w:val="center"/>
              <w:rPr>
                <w:rFonts w:cs="Times New Roman"/>
                <w:b/>
                <w:szCs w:val="28"/>
              </w:rPr>
            </w:pPr>
            <w:r w:rsidRPr="00445ABC">
              <w:rPr>
                <w:rFonts w:cs="Times New Roman"/>
                <w:szCs w:val="28"/>
              </w:rPr>
              <w:t>4.2.3.4.3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6.2.3.4</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Valorile limită ale sarcinii pe linie</w:t>
            </w:r>
          </w:p>
        </w:tc>
        <w:tc>
          <w:tcPr>
            <w:tcW w:w="1843" w:type="dxa"/>
          </w:tcPr>
          <w:p w:rsidR="00734431" w:rsidRPr="00445ABC" w:rsidRDefault="00734431" w:rsidP="00734431">
            <w:pPr>
              <w:jc w:val="center"/>
              <w:rPr>
                <w:rFonts w:cs="Times New Roman"/>
                <w:b/>
                <w:szCs w:val="28"/>
              </w:rPr>
            </w:pPr>
            <w:r w:rsidRPr="00445ABC">
              <w:rPr>
                <w:rFonts w:cs="Times New Roman"/>
                <w:szCs w:val="28"/>
              </w:rPr>
              <w:t>4.2.3.4.4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6.2.3.4</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Conicitatea echivalentă</w:t>
            </w:r>
          </w:p>
        </w:tc>
        <w:tc>
          <w:tcPr>
            <w:tcW w:w="1843" w:type="dxa"/>
          </w:tcPr>
          <w:p w:rsidR="00734431" w:rsidRPr="00445ABC" w:rsidRDefault="00734431" w:rsidP="00734431">
            <w:pPr>
              <w:jc w:val="center"/>
              <w:rPr>
                <w:rFonts w:cs="Times New Roman"/>
                <w:b/>
                <w:szCs w:val="28"/>
              </w:rPr>
            </w:pPr>
            <w:r w:rsidRPr="00445ABC">
              <w:rPr>
                <w:rFonts w:cs="Times New Roman"/>
                <w:szCs w:val="28"/>
              </w:rPr>
              <w:t>4.2.3.4.5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Valorile de proiectare pentru profiluri de roată noi</w:t>
            </w:r>
          </w:p>
        </w:tc>
        <w:tc>
          <w:tcPr>
            <w:tcW w:w="1843" w:type="dxa"/>
          </w:tcPr>
          <w:p w:rsidR="00734431" w:rsidRPr="00445ABC" w:rsidRDefault="00734431" w:rsidP="00734431">
            <w:pPr>
              <w:jc w:val="center"/>
              <w:rPr>
                <w:rFonts w:cs="Times New Roman"/>
                <w:b/>
                <w:szCs w:val="28"/>
              </w:rPr>
            </w:pPr>
            <w:r w:rsidRPr="00445ABC">
              <w:rPr>
                <w:rFonts w:cs="Times New Roman"/>
                <w:szCs w:val="28"/>
              </w:rPr>
              <w:t>4.2.3.4.5.1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6.2.3.6</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Valorile în exploatare ale conicităţii echivalente a osiei montate</w:t>
            </w:r>
          </w:p>
        </w:tc>
        <w:tc>
          <w:tcPr>
            <w:tcW w:w="1843" w:type="dxa"/>
          </w:tcPr>
          <w:p w:rsidR="00734431" w:rsidRPr="00445ABC" w:rsidRDefault="00734431" w:rsidP="00734431">
            <w:pPr>
              <w:jc w:val="center"/>
              <w:rPr>
                <w:rFonts w:cs="Times New Roman"/>
                <w:b/>
                <w:szCs w:val="28"/>
              </w:rPr>
            </w:pPr>
            <w:r w:rsidRPr="00445ABC">
              <w:rPr>
                <w:rFonts w:cs="Times New Roman"/>
                <w:szCs w:val="28"/>
              </w:rPr>
              <w:t>4.2.3.4.5.2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Concepţia structurală a cadrului boghiului</w:t>
            </w:r>
          </w:p>
        </w:tc>
        <w:tc>
          <w:tcPr>
            <w:tcW w:w="1843" w:type="dxa"/>
          </w:tcPr>
          <w:p w:rsidR="00734431" w:rsidRPr="00445ABC" w:rsidRDefault="00734431" w:rsidP="00734431">
            <w:pPr>
              <w:jc w:val="center"/>
              <w:rPr>
                <w:rFonts w:cs="Times New Roman"/>
                <w:b/>
                <w:szCs w:val="28"/>
              </w:rPr>
            </w:pPr>
            <w:r w:rsidRPr="00445ABC">
              <w:rPr>
                <w:rFonts w:cs="Times New Roman"/>
                <w:szCs w:val="28"/>
              </w:rPr>
              <w:t>4.2.3.5.1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Caracteristicile geometrice și mecanice ale osiilor montate</w:t>
            </w:r>
          </w:p>
        </w:tc>
        <w:tc>
          <w:tcPr>
            <w:tcW w:w="1843" w:type="dxa"/>
          </w:tcPr>
          <w:p w:rsidR="00734431" w:rsidRPr="00445ABC" w:rsidRDefault="00734431" w:rsidP="00734431">
            <w:pPr>
              <w:jc w:val="center"/>
              <w:rPr>
                <w:rFonts w:cs="Times New Roman"/>
                <w:b/>
                <w:szCs w:val="28"/>
              </w:rPr>
            </w:pPr>
            <w:r w:rsidRPr="00445ABC">
              <w:rPr>
                <w:rFonts w:cs="Times New Roman"/>
                <w:szCs w:val="28"/>
              </w:rPr>
              <w:t>4.2.3.5.2.1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6.2.3.7</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Caracteristicile mecanice și geometrice ale roţilor</w:t>
            </w:r>
          </w:p>
        </w:tc>
        <w:tc>
          <w:tcPr>
            <w:tcW w:w="1843" w:type="dxa"/>
          </w:tcPr>
          <w:p w:rsidR="00734431" w:rsidRPr="00445ABC" w:rsidRDefault="00734431" w:rsidP="00734431">
            <w:pPr>
              <w:jc w:val="center"/>
              <w:rPr>
                <w:rFonts w:cs="Times New Roman"/>
                <w:b/>
                <w:szCs w:val="28"/>
              </w:rPr>
            </w:pPr>
            <w:r w:rsidRPr="00445ABC">
              <w:rPr>
                <w:rFonts w:cs="Times New Roman"/>
                <w:szCs w:val="28"/>
              </w:rPr>
              <w:t>4.2.3.5.2.2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Roţile (ECI)</w:t>
            </w:r>
          </w:p>
        </w:tc>
        <w:tc>
          <w:tcPr>
            <w:tcW w:w="1843" w:type="dxa"/>
          </w:tcPr>
          <w:p w:rsidR="00734431" w:rsidRPr="00445ABC" w:rsidRDefault="00734431" w:rsidP="00734431">
            <w:pPr>
              <w:jc w:val="center"/>
              <w:rPr>
                <w:rFonts w:cs="Times New Roman"/>
                <w:b/>
                <w:szCs w:val="28"/>
              </w:rPr>
            </w:pPr>
            <w:r w:rsidRPr="00445ABC">
              <w:rPr>
                <w:rFonts w:cs="Times New Roman"/>
                <w:szCs w:val="28"/>
              </w:rPr>
              <w:t>5.3.2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6.1.3.1</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p>
        </w:tc>
        <w:tc>
          <w:tcPr>
            <w:tcW w:w="1843"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Sisteme automate cu ecartament variabil</w:t>
            </w:r>
          </w:p>
        </w:tc>
        <w:tc>
          <w:tcPr>
            <w:tcW w:w="1843" w:type="dxa"/>
          </w:tcPr>
          <w:p w:rsidR="00734431" w:rsidRPr="00445ABC" w:rsidRDefault="00734431" w:rsidP="00734431">
            <w:pPr>
              <w:jc w:val="center"/>
              <w:rPr>
                <w:rFonts w:cs="Times New Roman"/>
                <w:b/>
                <w:szCs w:val="28"/>
              </w:rPr>
            </w:pPr>
            <w:r w:rsidRPr="00445ABC">
              <w:rPr>
                <w:rFonts w:cs="Times New Roman"/>
                <w:szCs w:val="28"/>
              </w:rPr>
              <w:t>4.2.3.5.3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6.2.3.8</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Sisteme automate cu ecartament variabil (ECI)</w:t>
            </w:r>
          </w:p>
        </w:tc>
        <w:tc>
          <w:tcPr>
            <w:tcW w:w="1843" w:type="dxa"/>
          </w:tcPr>
          <w:p w:rsidR="00734431" w:rsidRPr="00445ABC" w:rsidRDefault="00734431" w:rsidP="00734431">
            <w:pPr>
              <w:jc w:val="center"/>
              <w:rPr>
                <w:rFonts w:cs="Times New Roman"/>
                <w:b/>
                <w:szCs w:val="28"/>
              </w:rPr>
            </w:pPr>
            <w:r w:rsidRPr="00445ABC">
              <w:rPr>
                <w:rFonts w:cs="Times New Roman"/>
                <w:szCs w:val="28"/>
              </w:rPr>
              <w:t>5.3.4.1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6.1.3.2.1.</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Raza minimă a curbei</w:t>
            </w:r>
          </w:p>
        </w:tc>
        <w:tc>
          <w:tcPr>
            <w:tcW w:w="1843" w:type="dxa"/>
          </w:tcPr>
          <w:p w:rsidR="00734431" w:rsidRPr="00445ABC" w:rsidRDefault="00734431" w:rsidP="00734431">
            <w:pPr>
              <w:jc w:val="center"/>
              <w:rPr>
                <w:rFonts w:cs="Times New Roman"/>
                <w:b/>
                <w:szCs w:val="28"/>
              </w:rPr>
            </w:pPr>
            <w:r w:rsidRPr="00445ABC">
              <w:rPr>
                <w:rFonts w:cs="Times New Roman"/>
                <w:szCs w:val="28"/>
              </w:rPr>
              <w:t>4.2.3.6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Dispozitive de siguranţă</w:t>
            </w:r>
          </w:p>
        </w:tc>
        <w:tc>
          <w:tcPr>
            <w:tcW w:w="1843" w:type="dxa"/>
          </w:tcPr>
          <w:p w:rsidR="00734431" w:rsidRPr="00445ABC" w:rsidRDefault="00734431" w:rsidP="00734431">
            <w:pPr>
              <w:jc w:val="center"/>
              <w:rPr>
                <w:rFonts w:cs="Times New Roman"/>
                <w:b/>
                <w:szCs w:val="28"/>
              </w:rPr>
            </w:pPr>
            <w:r w:rsidRPr="00445ABC">
              <w:rPr>
                <w:rFonts w:cs="Times New Roman"/>
                <w:szCs w:val="28"/>
              </w:rPr>
              <w:t>4.2.3.7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Frânarea</w:t>
            </w:r>
          </w:p>
        </w:tc>
        <w:tc>
          <w:tcPr>
            <w:tcW w:w="1843" w:type="dxa"/>
          </w:tcPr>
          <w:p w:rsidR="00734431" w:rsidRPr="00445ABC" w:rsidRDefault="00734431" w:rsidP="00734431">
            <w:pPr>
              <w:jc w:val="center"/>
              <w:rPr>
                <w:rFonts w:cs="Times New Roman"/>
                <w:b/>
                <w:szCs w:val="28"/>
              </w:rPr>
            </w:pPr>
            <w:r w:rsidRPr="00445ABC">
              <w:rPr>
                <w:rFonts w:cs="Times New Roman"/>
                <w:b/>
                <w:szCs w:val="28"/>
              </w:rPr>
              <w:t>4.2.4</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funcţionale</w:t>
            </w:r>
          </w:p>
        </w:tc>
        <w:tc>
          <w:tcPr>
            <w:tcW w:w="1843" w:type="dxa"/>
          </w:tcPr>
          <w:p w:rsidR="00734431" w:rsidRPr="00445ABC" w:rsidRDefault="00734431" w:rsidP="00734431">
            <w:pPr>
              <w:jc w:val="center"/>
              <w:rPr>
                <w:rFonts w:cs="Times New Roman"/>
                <w:b/>
                <w:szCs w:val="28"/>
              </w:rPr>
            </w:pPr>
            <w:r w:rsidRPr="00445ABC">
              <w:rPr>
                <w:rFonts w:cs="Times New Roman"/>
                <w:szCs w:val="28"/>
              </w:rPr>
              <w:t>4.2.4.2.1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de securitate</w:t>
            </w:r>
          </w:p>
        </w:tc>
        <w:tc>
          <w:tcPr>
            <w:tcW w:w="1843" w:type="dxa"/>
          </w:tcPr>
          <w:p w:rsidR="00734431" w:rsidRPr="00445ABC" w:rsidRDefault="00734431" w:rsidP="00734431">
            <w:pPr>
              <w:jc w:val="center"/>
              <w:rPr>
                <w:rFonts w:cs="Times New Roman"/>
                <w:b/>
                <w:szCs w:val="28"/>
              </w:rPr>
            </w:pPr>
            <w:r w:rsidRPr="00445ABC">
              <w:rPr>
                <w:rFonts w:cs="Times New Roman"/>
                <w:szCs w:val="28"/>
              </w:rPr>
              <w:t>4.2.4.2.2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6.2.3.5</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Tipul sistemului de frânare</w:t>
            </w:r>
          </w:p>
        </w:tc>
        <w:tc>
          <w:tcPr>
            <w:tcW w:w="1843" w:type="dxa"/>
          </w:tcPr>
          <w:p w:rsidR="00734431" w:rsidRPr="00445ABC" w:rsidRDefault="00734431" w:rsidP="00734431">
            <w:pPr>
              <w:jc w:val="center"/>
              <w:rPr>
                <w:rFonts w:cs="Times New Roman"/>
                <w:b/>
                <w:szCs w:val="28"/>
              </w:rPr>
            </w:pPr>
            <w:r w:rsidRPr="00445ABC">
              <w:rPr>
                <w:rFonts w:cs="Times New Roman"/>
                <w:szCs w:val="28"/>
              </w:rPr>
              <w:t>4.2.4.3</w:t>
            </w: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Comanda de frânare</w:t>
            </w:r>
          </w:p>
        </w:tc>
        <w:tc>
          <w:tcPr>
            <w:tcW w:w="1843" w:type="dxa"/>
          </w:tcPr>
          <w:p w:rsidR="00734431" w:rsidRPr="00445ABC" w:rsidRDefault="00734431" w:rsidP="00734431">
            <w:pPr>
              <w:jc w:val="center"/>
              <w:rPr>
                <w:rFonts w:cs="Times New Roman"/>
                <w:b/>
                <w:szCs w:val="28"/>
              </w:rPr>
            </w:pPr>
            <w:r w:rsidRPr="00445ABC">
              <w:rPr>
                <w:rFonts w:cs="Times New Roman"/>
                <w:b/>
                <w:szCs w:val="28"/>
              </w:rPr>
              <w:t>4.2.4.4</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Frânarea de urgenţă</w:t>
            </w:r>
          </w:p>
        </w:tc>
        <w:tc>
          <w:tcPr>
            <w:tcW w:w="1843" w:type="dxa"/>
          </w:tcPr>
          <w:p w:rsidR="00734431" w:rsidRPr="00445ABC" w:rsidRDefault="00734431" w:rsidP="00734431">
            <w:pPr>
              <w:jc w:val="center"/>
              <w:rPr>
                <w:rFonts w:cs="Times New Roman"/>
                <w:b/>
                <w:szCs w:val="28"/>
              </w:rPr>
            </w:pPr>
            <w:r w:rsidRPr="00445ABC">
              <w:rPr>
                <w:rFonts w:cs="Times New Roman"/>
                <w:szCs w:val="28"/>
              </w:rPr>
              <w:t>4.2.4.4.1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Frânarea de serviciu</w:t>
            </w:r>
          </w:p>
        </w:tc>
        <w:tc>
          <w:tcPr>
            <w:tcW w:w="1843" w:type="dxa"/>
          </w:tcPr>
          <w:p w:rsidR="00734431" w:rsidRPr="00445ABC" w:rsidRDefault="00734431" w:rsidP="00734431">
            <w:pPr>
              <w:jc w:val="center"/>
              <w:rPr>
                <w:rFonts w:cs="Times New Roman"/>
                <w:b/>
                <w:szCs w:val="28"/>
              </w:rPr>
            </w:pPr>
            <w:r w:rsidRPr="00445ABC">
              <w:rPr>
                <w:rFonts w:cs="Times New Roman"/>
                <w:szCs w:val="28"/>
              </w:rPr>
              <w:t>4.2.4.4.2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Comanda de frânare directă</w:t>
            </w:r>
          </w:p>
        </w:tc>
        <w:tc>
          <w:tcPr>
            <w:tcW w:w="1843" w:type="dxa"/>
          </w:tcPr>
          <w:p w:rsidR="00734431" w:rsidRPr="00445ABC" w:rsidRDefault="00734431" w:rsidP="00734431">
            <w:pPr>
              <w:jc w:val="center"/>
              <w:rPr>
                <w:rFonts w:cs="Times New Roman"/>
                <w:b/>
                <w:szCs w:val="28"/>
              </w:rPr>
            </w:pPr>
            <w:r w:rsidRPr="00445ABC">
              <w:rPr>
                <w:rFonts w:cs="Times New Roman"/>
                <w:szCs w:val="28"/>
              </w:rPr>
              <w:t>4.2.4.4.3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Comanda de frânare dinamică</w:t>
            </w:r>
          </w:p>
        </w:tc>
        <w:tc>
          <w:tcPr>
            <w:tcW w:w="1843" w:type="dxa"/>
          </w:tcPr>
          <w:p w:rsidR="00734431" w:rsidRPr="00445ABC" w:rsidRDefault="00734431" w:rsidP="00734431">
            <w:pPr>
              <w:jc w:val="center"/>
              <w:rPr>
                <w:rFonts w:cs="Times New Roman"/>
                <w:b/>
                <w:szCs w:val="28"/>
              </w:rPr>
            </w:pPr>
            <w:r w:rsidRPr="00445ABC">
              <w:rPr>
                <w:rFonts w:cs="Times New Roman"/>
                <w:szCs w:val="28"/>
              </w:rPr>
              <w:t>4.2.4.4.4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Comanda de frânare de staţionare</w:t>
            </w:r>
          </w:p>
        </w:tc>
        <w:tc>
          <w:tcPr>
            <w:tcW w:w="1843" w:type="dxa"/>
          </w:tcPr>
          <w:p w:rsidR="00734431" w:rsidRPr="00445ABC" w:rsidRDefault="00734431" w:rsidP="00734431">
            <w:pPr>
              <w:jc w:val="center"/>
              <w:rPr>
                <w:rFonts w:cs="Times New Roman"/>
                <w:b/>
                <w:szCs w:val="28"/>
              </w:rPr>
            </w:pPr>
            <w:r w:rsidRPr="00445ABC">
              <w:rPr>
                <w:rFonts w:cs="Times New Roman"/>
                <w:szCs w:val="28"/>
              </w:rPr>
              <w:t>4.2.4.4.5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Performanţa de frânare</w:t>
            </w:r>
          </w:p>
        </w:tc>
        <w:tc>
          <w:tcPr>
            <w:tcW w:w="1843" w:type="dxa"/>
          </w:tcPr>
          <w:p w:rsidR="00734431" w:rsidRPr="00445ABC" w:rsidRDefault="00734431" w:rsidP="00734431">
            <w:pPr>
              <w:jc w:val="center"/>
              <w:rPr>
                <w:rFonts w:cs="Times New Roman"/>
                <w:b/>
                <w:szCs w:val="28"/>
              </w:rPr>
            </w:pPr>
            <w:r w:rsidRPr="00445ABC">
              <w:rPr>
                <w:rFonts w:cs="Times New Roman"/>
                <w:b/>
                <w:szCs w:val="28"/>
              </w:rPr>
              <w:t>4.2.4.5</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generale</w:t>
            </w:r>
          </w:p>
        </w:tc>
        <w:tc>
          <w:tcPr>
            <w:tcW w:w="1843" w:type="dxa"/>
          </w:tcPr>
          <w:p w:rsidR="00734431" w:rsidRPr="00445ABC" w:rsidRDefault="00734431" w:rsidP="00734431">
            <w:pPr>
              <w:jc w:val="center"/>
              <w:rPr>
                <w:rFonts w:cs="Times New Roman"/>
                <w:b/>
                <w:szCs w:val="28"/>
              </w:rPr>
            </w:pPr>
            <w:r w:rsidRPr="00445ABC">
              <w:rPr>
                <w:rFonts w:cs="Times New Roman"/>
                <w:szCs w:val="28"/>
              </w:rPr>
              <w:t>4.2.4.5.1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lastRenderedPageBreak/>
              <w:t>Frânarea de urgenţă</w:t>
            </w:r>
          </w:p>
        </w:tc>
        <w:tc>
          <w:tcPr>
            <w:tcW w:w="1843" w:type="dxa"/>
          </w:tcPr>
          <w:p w:rsidR="00734431" w:rsidRPr="00445ABC" w:rsidRDefault="00734431" w:rsidP="00734431">
            <w:pPr>
              <w:jc w:val="center"/>
              <w:rPr>
                <w:rFonts w:cs="Times New Roman"/>
                <w:b/>
                <w:szCs w:val="28"/>
              </w:rPr>
            </w:pPr>
            <w:r w:rsidRPr="00445ABC">
              <w:rPr>
                <w:rFonts w:cs="Times New Roman"/>
                <w:szCs w:val="28"/>
              </w:rPr>
              <w:t>4.2.4.5.2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6.2.3.9</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Frânarea de serviciu</w:t>
            </w:r>
          </w:p>
        </w:tc>
        <w:tc>
          <w:tcPr>
            <w:tcW w:w="1843" w:type="dxa"/>
          </w:tcPr>
          <w:p w:rsidR="00734431" w:rsidRPr="00445ABC" w:rsidRDefault="00734431" w:rsidP="00734431">
            <w:pPr>
              <w:jc w:val="center"/>
              <w:rPr>
                <w:rFonts w:cs="Times New Roman"/>
                <w:b/>
                <w:szCs w:val="28"/>
              </w:rPr>
            </w:pPr>
            <w:r w:rsidRPr="00445ABC">
              <w:rPr>
                <w:rFonts w:cs="Times New Roman"/>
                <w:szCs w:val="28"/>
              </w:rPr>
              <w:t>4.2.4.5.3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6.2.3.10</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Calculele legate de capacitatea termică</w:t>
            </w:r>
          </w:p>
        </w:tc>
        <w:tc>
          <w:tcPr>
            <w:tcW w:w="1843" w:type="dxa"/>
          </w:tcPr>
          <w:p w:rsidR="00734431" w:rsidRPr="00445ABC" w:rsidRDefault="00734431" w:rsidP="00734431">
            <w:pPr>
              <w:jc w:val="center"/>
              <w:rPr>
                <w:rFonts w:cs="Times New Roman"/>
                <w:b/>
                <w:szCs w:val="28"/>
              </w:rPr>
            </w:pPr>
            <w:r w:rsidRPr="00445ABC">
              <w:rPr>
                <w:rFonts w:cs="Times New Roman"/>
                <w:szCs w:val="28"/>
              </w:rPr>
              <w:t>4.2.4.5.4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 de staţionare</w:t>
            </w:r>
          </w:p>
        </w:tc>
        <w:tc>
          <w:tcPr>
            <w:tcW w:w="1843" w:type="dxa"/>
          </w:tcPr>
          <w:p w:rsidR="00734431" w:rsidRPr="00445ABC" w:rsidRDefault="00734431" w:rsidP="00734431">
            <w:pPr>
              <w:jc w:val="center"/>
              <w:rPr>
                <w:rFonts w:cs="Times New Roman"/>
                <w:b/>
                <w:szCs w:val="28"/>
              </w:rPr>
            </w:pPr>
            <w:r w:rsidRPr="00445ABC">
              <w:rPr>
                <w:rFonts w:cs="Times New Roman"/>
                <w:szCs w:val="28"/>
              </w:rPr>
              <w:t>4.2.4.5.5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Limita profilului de aderenţă roată-șină</w:t>
            </w:r>
          </w:p>
        </w:tc>
        <w:tc>
          <w:tcPr>
            <w:tcW w:w="1843" w:type="dxa"/>
          </w:tcPr>
          <w:p w:rsidR="00734431" w:rsidRPr="00445ABC" w:rsidRDefault="00734431" w:rsidP="00734431">
            <w:pPr>
              <w:jc w:val="center"/>
              <w:rPr>
                <w:rFonts w:cs="Times New Roman"/>
                <w:b/>
                <w:szCs w:val="28"/>
              </w:rPr>
            </w:pPr>
            <w:r w:rsidRPr="00445ABC">
              <w:rPr>
                <w:rFonts w:cs="Times New Roman"/>
                <w:szCs w:val="28"/>
              </w:rPr>
              <w:t>4.2.4.6.1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Sistemul de protecţie antipatinare</w:t>
            </w:r>
          </w:p>
        </w:tc>
        <w:tc>
          <w:tcPr>
            <w:tcW w:w="1843" w:type="dxa"/>
          </w:tcPr>
          <w:p w:rsidR="00734431" w:rsidRPr="00445ABC" w:rsidRDefault="00734431" w:rsidP="00734431">
            <w:pPr>
              <w:jc w:val="center"/>
              <w:rPr>
                <w:rFonts w:cs="Times New Roman"/>
                <w:b/>
                <w:szCs w:val="28"/>
              </w:rPr>
            </w:pPr>
            <w:r w:rsidRPr="00445ABC">
              <w:rPr>
                <w:rFonts w:cs="Times New Roman"/>
                <w:szCs w:val="28"/>
              </w:rPr>
              <w:t>4.2.4.6.2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6.2.3.11</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Sistemul de protecţie antipatinare (ECI)</w:t>
            </w:r>
          </w:p>
        </w:tc>
        <w:tc>
          <w:tcPr>
            <w:tcW w:w="1843" w:type="dxa"/>
          </w:tcPr>
          <w:p w:rsidR="00734431" w:rsidRPr="00445ABC" w:rsidRDefault="00734431" w:rsidP="00734431">
            <w:pPr>
              <w:jc w:val="center"/>
              <w:rPr>
                <w:rFonts w:cs="Times New Roman"/>
                <w:b/>
                <w:szCs w:val="28"/>
              </w:rPr>
            </w:pPr>
            <w:r w:rsidRPr="00445ABC">
              <w:rPr>
                <w:rFonts w:cs="Times New Roman"/>
                <w:szCs w:val="28"/>
              </w:rPr>
              <w:t>5.3.5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6.1.3.3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Interfaţa cu tracţiunea – sisteme de frânare legate de sistemul de tracţiune (electrice, hidrodinamice)</w:t>
            </w:r>
          </w:p>
        </w:tc>
        <w:tc>
          <w:tcPr>
            <w:tcW w:w="1843" w:type="dxa"/>
          </w:tcPr>
          <w:p w:rsidR="00734431" w:rsidRPr="00445ABC" w:rsidRDefault="00734431" w:rsidP="00734431">
            <w:pPr>
              <w:jc w:val="center"/>
              <w:rPr>
                <w:rFonts w:cs="Times New Roman"/>
                <w:b/>
                <w:szCs w:val="28"/>
              </w:rPr>
            </w:pPr>
            <w:r w:rsidRPr="00445ABC">
              <w:rPr>
                <w:rFonts w:cs="Times New Roman"/>
                <w:szCs w:val="28"/>
              </w:rPr>
              <w:t>4.2.4.7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Sistemul de frânare inde pendent de condiţiile de aderenţă</w:t>
            </w:r>
          </w:p>
        </w:tc>
        <w:tc>
          <w:tcPr>
            <w:tcW w:w="1843" w:type="dxa"/>
          </w:tcPr>
          <w:p w:rsidR="00734431" w:rsidRPr="00445ABC" w:rsidRDefault="00734431" w:rsidP="00734431">
            <w:pPr>
              <w:jc w:val="center"/>
              <w:rPr>
                <w:rFonts w:cs="Times New Roman"/>
                <w:b/>
                <w:szCs w:val="28"/>
              </w:rPr>
            </w:pPr>
            <w:r w:rsidRPr="00445ABC">
              <w:rPr>
                <w:rFonts w:cs="Times New Roman"/>
                <w:b/>
                <w:szCs w:val="28"/>
              </w:rPr>
              <w:t>4.2.4.8</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w:t>
            </w:r>
          </w:p>
        </w:tc>
        <w:tc>
          <w:tcPr>
            <w:tcW w:w="1843" w:type="dxa"/>
          </w:tcPr>
          <w:p w:rsidR="00734431" w:rsidRPr="00445ABC" w:rsidRDefault="00734431" w:rsidP="00734431">
            <w:pPr>
              <w:jc w:val="center"/>
              <w:rPr>
                <w:rFonts w:cs="Times New Roman"/>
                <w:b/>
                <w:szCs w:val="28"/>
              </w:rPr>
            </w:pPr>
            <w:r w:rsidRPr="00445ABC">
              <w:rPr>
                <w:rFonts w:cs="Times New Roman"/>
                <w:szCs w:val="28"/>
              </w:rPr>
              <w:t>4.2.4.8.1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 de cale magnetică</w:t>
            </w:r>
          </w:p>
        </w:tc>
        <w:tc>
          <w:tcPr>
            <w:tcW w:w="1843" w:type="dxa"/>
          </w:tcPr>
          <w:p w:rsidR="00734431" w:rsidRPr="00445ABC" w:rsidRDefault="00734431" w:rsidP="00734431">
            <w:pPr>
              <w:jc w:val="center"/>
              <w:rPr>
                <w:rFonts w:cs="Times New Roman"/>
                <w:b/>
                <w:szCs w:val="28"/>
              </w:rPr>
            </w:pPr>
            <w:r w:rsidRPr="00445ABC">
              <w:rPr>
                <w:rFonts w:cs="Times New Roman"/>
                <w:szCs w:val="28"/>
              </w:rPr>
              <w:t>4.2.4.8.2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 de cale cu curenţi turbionari</w:t>
            </w:r>
          </w:p>
        </w:tc>
        <w:tc>
          <w:tcPr>
            <w:tcW w:w="1843" w:type="dxa"/>
          </w:tcPr>
          <w:p w:rsidR="00734431" w:rsidRPr="00445ABC" w:rsidRDefault="00734431" w:rsidP="00734431">
            <w:pPr>
              <w:jc w:val="center"/>
              <w:rPr>
                <w:rFonts w:cs="Times New Roman"/>
                <w:b/>
                <w:szCs w:val="28"/>
              </w:rPr>
            </w:pPr>
            <w:r w:rsidRPr="00445ABC">
              <w:rPr>
                <w:rFonts w:cs="Times New Roman"/>
                <w:szCs w:val="28"/>
              </w:rPr>
              <w:t>4.2.4.8.3</w:t>
            </w: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Indicatori de stare și de avarie a frânei</w:t>
            </w:r>
          </w:p>
        </w:tc>
        <w:tc>
          <w:tcPr>
            <w:tcW w:w="1843" w:type="dxa"/>
          </w:tcPr>
          <w:p w:rsidR="00734431" w:rsidRPr="00445ABC" w:rsidRDefault="00734431" w:rsidP="00734431">
            <w:pPr>
              <w:jc w:val="center"/>
              <w:rPr>
                <w:rFonts w:cs="Times New Roman"/>
                <w:b/>
                <w:szCs w:val="28"/>
              </w:rPr>
            </w:pPr>
            <w:r w:rsidRPr="00445ABC">
              <w:rPr>
                <w:rFonts w:cs="Times New Roman"/>
                <w:szCs w:val="28"/>
              </w:rPr>
              <w:t>4.2.4.9</w:t>
            </w: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Cerinţe de frânare pentru salvare</w:t>
            </w:r>
          </w:p>
        </w:tc>
        <w:tc>
          <w:tcPr>
            <w:tcW w:w="1843" w:type="dxa"/>
          </w:tcPr>
          <w:p w:rsidR="00734431" w:rsidRPr="00445ABC" w:rsidRDefault="00734431" w:rsidP="00734431">
            <w:pPr>
              <w:jc w:val="center"/>
              <w:rPr>
                <w:rFonts w:cs="Times New Roman"/>
                <w:szCs w:val="28"/>
              </w:rPr>
            </w:pPr>
            <w:r w:rsidRPr="00445ABC">
              <w:rPr>
                <w:rFonts w:cs="Times New Roman"/>
                <w:szCs w:val="28"/>
              </w:rPr>
              <w:t>4.2.4.10</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Elemente legate de călători</w:t>
            </w:r>
          </w:p>
        </w:tc>
        <w:tc>
          <w:tcPr>
            <w:tcW w:w="1843" w:type="dxa"/>
          </w:tcPr>
          <w:p w:rsidR="00734431" w:rsidRPr="00445ABC" w:rsidRDefault="00734431" w:rsidP="00734431">
            <w:pPr>
              <w:jc w:val="center"/>
              <w:rPr>
                <w:rFonts w:cs="Times New Roman"/>
                <w:b/>
                <w:szCs w:val="28"/>
              </w:rPr>
            </w:pPr>
            <w:r w:rsidRPr="00445ABC">
              <w:rPr>
                <w:rFonts w:cs="Times New Roman"/>
                <w:b/>
                <w:szCs w:val="28"/>
              </w:rPr>
              <w:t>4.2.5</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Sistemele sanitare</w:t>
            </w:r>
          </w:p>
        </w:tc>
        <w:tc>
          <w:tcPr>
            <w:tcW w:w="1843" w:type="dxa"/>
          </w:tcPr>
          <w:p w:rsidR="00734431" w:rsidRPr="00445ABC" w:rsidRDefault="00734431" w:rsidP="00734431">
            <w:pPr>
              <w:jc w:val="center"/>
              <w:rPr>
                <w:rFonts w:cs="Times New Roman"/>
                <w:b/>
                <w:szCs w:val="28"/>
              </w:rPr>
            </w:pPr>
            <w:r w:rsidRPr="00445ABC">
              <w:rPr>
                <w:rFonts w:cs="Times New Roman"/>
                <w:szCs w:val="28"/>
              </w:rPr>
              <w:t>4.2.5.1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6.2.3.12</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Sistemul de comunicare audio</w:t>
            </w:r>
          </w:p>
        </w:tc>
        <w:tc>
          <w:tcPr>
            <w:tcW w:w="1843" w:type="dxa"/>
          </w:tcPr>
          <w:p w:rsidR="00734431" w:rsidRPr="00445ABC" w:rsidRDefault="00734431" w:rsidP="00734431">
            <w:pPr>
              <w:jc w:val="center"/>
              <w:rPr>
                <w:rFonts w:cs="Times New Roman"/>
                <w:b/>
                <w:szCs w:val="28"/>
              </w:rPr>
            </w:pPr>
            <w:r w:rsidRPr="00445ABC">
              <w:rPr>
                <w:rFonts w:cs="Times New Roman"/>
                <w:szCs w:val="28"/>
              </w:rPr>
              <w:t>4.2.5.2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Semnalul de alarmă pentru călători</w:t>
            </w:r>
          </w:p>
        </w:tc>
        <w:tc>
          <w:tcPr>
            <w:tcW w:w="1843" w:type="dxa"/>
          </w:tcPr>
          <w:p w:rsidR="00734431" w:rsidRPr="00445ABC" w:rsidRDefault="00734431" w:rsidP="00734431">
            <w:pPr>
              <w:jc w:val="center"/>
              <w:rPr>
                <w:rFonts w:cs="Times New Roman"/>
                <w:b/>
                <w:szCs w:val="28"/>
              </w:rPr>
            </w:pPr>
            <w:r w:rsidRPr="00445ABC">
              <w:rPr>
                <w:rFonts w:cs="Times New Roman"/>
                <w:szCs w:val="28"/>
              </w:rPr>
              <w:t>4.2.5.3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Semnalul de alarmă pentru călători – cerinţe de siguranţă</w:t>
            </w:r>
          </w:p>
        </w:tc>
        <w:tc>
          <w:tcPr>
            <w:tcW w:w="1843" w:type="dxa"/>
          </w:tcPr>
          <w:p w:rsidR="00734431" w:rsidRPr="00445ABC" w:rsidRDefault="00734431" w:rsidP="00734431">
            <w:pPr>
              <w:jc w:val="center"/>
              <w:rPr>
                <w:rFonts w:cs="Times New Roman"/>
                <w:b/>
                <w:szCs w:val="28"/>
              </w:rPr>
            </w:pPr>
            <w:r w:rsidRPr="00445ABC">
              <w:rPr>
                <w:rFonts w:cs="Times New Roman"/>
                <w:szCs w:val="28"/>
              </w:rPr>
              <w:t>4.2.5.3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6.2.3.5</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Dispozitivele de comunicare pentru călători</w:t>
            </w:r>
          </w:p>
        </w:tc>
        <w:tc>
          <w:tcPr>
            <w:tcW w:w="1843" w:type="dxa"/>
          </w:tcPr>
          <w:p w:rsidR="00734431" w:rsidRPr="00445ABC" w:rsidRDefault="00734431" w:rsidP="00734431">
            <w:pPr>
              <w:jc w:val="center"/>
              <w:rPr>
                <w:rFonts w:cs="Times New Roman"/>
                <w:b/>
                <w:szCs w:val="28"/>
              </w:rPr>
            </w:pPr>
            <w:r w:rsidRPr="00445ABC">
              <w:rPr>
                <w:rFonts w:cs="Times New Roman"/>
                <w:szCs w:val="28"/>
              </w:rPr>
              <w:t>4.2.5.4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Uși exterioare: intrarea și ieșirea călătorilor din materialul rulant</w:t>
            </w:r>
          </w:p>
        </w:tc>
        <w:tc>
          <w:tcPr>
            <w:tcW w:w="1843" w:type="dxa"/>
          </w:tcPr>
          <w:p w:rsidR="00734431" w:rsidRPr="00445ABC" w:rsidRDefault="00734431" w:rsidP="00734431">
            <w:pPr>
              <w:jc w:val="center"/>
              <w:rPr>
                <w:rFonts w:cs="Times New Roman"/>
                <w:b/>
                <w:szCs w:val="28"/>
              </w:rPr>
            </w:pPr>
            <w:r w:rsidRPr="00445ABC">
              <w:rPr>
                <w:rFonts w:cs="Times New Roman"/>
                <w:szCs w:val="28"/>
              </w:rPr>
              <w:t>4.2.5.5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Uși exterioare – cerinţe de siguranţă</w:t>
            </w:r>
          </w:p>
        </w:tc>
        <w:tc>
          <w:tcPr>
            <w:tcW w:w="1843" w:type="dxa"/>
          </w:tcPr>
          <w:p w:rsidR="00734431" w:rsidRPr="00445ABC" w:rsidRDefault="00734431" w:rsidP="00734431">
            <w:pPr>
              <w:jc w:val="center"/>
              <w:rPr>
                <w:rFonts w:cs="Times New Roman"/>
                <w:b/>
                <w:szCs w:val="28"/>
              </w:rPr>
            </w:pPr>
            <w:r w:rsidRPr="00445ABC">
              <w:rPr>
                <w:rFonts w:cs="Times New Roman"/>
                <w:szCs w:val="28"/>
              </w:rPr>
              <w:t>4.2.5.5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6.2.3.5</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Construcţia sistemului de comandă a ușilor exterioare</w:t>
            </w:r>
          </w:p>
        </w:tc>
        <w:tc>
          <w:tcPr>
            <w:tcW w:w="1843" w:type="dxa"/>
          </w:tcPr>
          <w:p w:rsidR="00734431" w:rsidRPr="00445ABC" w:rsidRDefault="00734431" w:rsidP="00734431">
            <w:pPr>
              <w:jc w:val="center"/>
              <w:rPr>
                <w:rFonts w:cs="Times New Roman"/>
                <w:b/>
                <w:szCs w:val="28"/>
              </w:rPr>
            </w:pPr>
            <w:r w:rsidRPr="00445ABC">
              <w:rPr>
                <w:rFonts w:cs="Times New Roman"/>
                <w:szCs w:val="28"/>
              </w:rPr>
              <w:t>4.2.5.6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Ușile dintre unităţ</w:t>
            </w:r>
          </w:p>
        </w:tc>
        <w:tc>
          <w:tcPr>
            <w:tcW w:w="1843" w:type="dxa"/>
          </w:tcPr>
          <w:p w:rsidR="00734431" w:rsidRPr="00445ABC" w:rsidRDefault="00734431" w:rsidP="00734431">
            <w:pPr>
              <w:jc w:val="center"/>
              <w:rPr>
                <w:rFonts w:cs="Times New Roman"/>
                <w:b/>
                <w:szCs w:val="28"/>
              </w:rPr>
            </w:pPr>
            <w:r w:rsidRPr="00445ABC">
              <w:rPr>
                <w:rFonts w:cs="Times New Roman"/>
                <w:szCs w:val="28"/>
              </w:rPr>
              <w:t>4.2.5.7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Calitatea aerului din interior</w:t>
            </w:r>
          </w:p>
        </w:tc>
        <w:tc>
          <w:tcPr>
            <w:tcW w:w="1843" w:type="dxa"/>
          </w:tcPr>
          <w:p w:rsidR="00734431" w:rsidRPr="00445ABC" w:rsidRDefault="00734431" w:rsidP="00734431">
            <w:pPr>
              <w:jc w:val="center"/>
              <w:rPr>
                <w:rFonts w:cs="Times New Roman"/>
                <w:b/>
                <w:szCs w:val="28"/>
              </w:rPr>
            </w:pPr>
            <w:r w:rsidRPr="00445ABC">
              <w:rPr>
                <w:rFonts w:cs="Times New Roman"/>
                <w:szCs w:val="28"/>
              </w:rPr>
              <w:t>4.2.5.8</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Ferestrele de pe părţile laterale ale caroseriei</w:t>
            </w:r>
          </w:p>
        </w:tc>
        <w:tc>
          <w:tcPr>
            <w:tcW w:w="1843" w:type="dxa"/>
          </w:tcPr>
          <w:p w:rsidR="00734431" w:rsidRPr="00445ABC" w:rsidRDefault="00734431" w:rsidP="00734431">
            <w:pPr>
              <w:jc w:val="center"/>
              <w:rPr>
                <w:rFonts w:cs="Times New Roman"/>
                <w:b/>
                <w:szCs w:val="28"/>
              </w:rPr>
            </w:pPr>
            <w:r w:rsidRPr="00445ABC">
              <w:rPr>
                <w:rFonts w:cs="Times New Roman"/>
                <w:szCs w:val="28"/>
              </w:rPr>
              <w:t>4.2.5.9</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Condiţii de mediu și efecte aerodinamice</w:t>
            </w:r>
          </w:p>
        </w:tc>
        <w:tc>
          <w:tcPr>
            <w:tcW w:w="1843" w:type="dxa"/>
          </w:tcPr>
          <w:p w:rsidR="00734431" w:rsidRPr="00445ABC" w:rsidRDefault="00734431" w:rsidP="00734431">
            <w:pPr>
              <w:jc w:val="center"/>
              <w:rPr>
                <w:rFonts w:cs="Times New Roman"/>
                <w:b/>
                <w:szCs w:val="28"/>
              </w:rPr>
            </w:pPr>
            <w:r w:rsidRPr="00445ABC">
              <w:rPr>
                <w:rFonts w:cs="Times New Roman"/>
                <w:b/>
                <w:szCs w:val="28"/>
              </w:rPr>
              <w:t>4.2.6</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Condiţii de mediu</w:t>
            </w:r>
          </w:p>
        </w:tc>
        <w:tc>
          <w:tcPr>
            <w:tcW w:w="1843" w:type="dxa"/>
          </w:tcPr>
          <w:p w:rsidR="00734431" w:rsidRPr="00445ABC" w:rsidRDefault="00734431" w:rsidP="00734431">
            <w:pPr>
              <w:jc w:val="center"/>
              <w:rPr>
                <w:rFonts w:cs="Times New Roman"/>
                <w:b/>
                <w:szCs w:val="28"/>
              </w:rPr>
            </w:pPr>
            <w:r w:rsidRPr="00445ABC">
              <w:rPr>
                <w:rFonts w:cs="Times New Roman"/>
                <w:szCs w:val="28"/>
              </w:rPr>
              <w:t>4.2.6.1</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Temperatura</w:t>
            </w:r>
          </w:p>
        </w:tc>
        <w:tc>
          <w:tcPr>
            <w:tcW w:w="1843" w:type="dxa"/>
          </w:tcPr>
          <w:p w:rsidR="00734431" w:rsidRPr="00445ABC" w:rsidRDefault="00734431" w:rsidP="00734431">
            <w:pPr>
              <w:jc w:val="center"/>
              <w:rPr>
                <w:rFonts w:cs="Times New Roman"/>
                <w:b/>
                <w:szCs w:val="28"/>
              </w:rPr>
            </w:pPr>
            <w:r w:rsidRPr="00445ABC">
              <w:rPr>
                <w:rFonts w:cs="Times New Roman"/>
                <w:szCs w:val="28"/>
              </w:rPr>
              <w:t>4.2.6.1.1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 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Zăpadă, gheaţă și grindină</w:t>
            </w:r>
          </w:p>
        </w:tc>
        <w:tc>
          <w:tcPr>
            <w:tcW w:w="1843" w:type="dxa"/>
          </w:tcPr>
          <w:p w:rsidR="00734431" w:rsidRPr="00445ABC" w:rsidRDefault="00734431" w:rsidP="00734431">
            <w:pPr>
              <w:jc w:val="center"/>
              <w:rPr>
                <w:rFonts w:cs="Times New Roman"/>
                <w:b/>
                <w:szCs w:val="28"/>
              </w:rPr>
            </w:pPr>
            <w:r w:rsidRPr="00445ABC">
              <w:rPr>
                <w:rFonts w:cs="Times New Roman"/>
                <w:szCs w:val="28"/>
              </w:rPr>
              <w:t>4.2.6.1.2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 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7552F4"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Încercare de tip, dacă și astfel cum a fost definită de solicitant.</w:t>
            </w:r>
          </w:p>
        </w:tc>
        <w:tc>
          <w:tcPr>
            <w:tcW w:w="1843" w:type="dxa"/>
          </w:tcPr>
          <w:p w:rsidR="00734431" w:rsidRPr="00445ABC" w:rsidRDefault="00734431" w:rsidP="00734431">
            <w:pPr>
              <w:jc w:val="center"/>
              <w:rPr>
                <w:rFonts w:cs="Times New Roman"/>
                <w:b/>
                <w:szCs w:val="28"/>
              </w:rPr>
            </w:pP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Efecte aerodinamice</w:t>
            </w:r>
          </w:p>
        </w:tc>
        <w:tc>
          <w:tcPr>
            <w:tcW w:w="1843" w:type="dxa"/>
          </w:tcPr>
          <w:p w:rsidR="00734431" w:rsidRPr="00445ABC" w:rsidRDefault="00734431" w:rsidP="00734431">
            <w:pPr>
              <w:jc w:val="center"/>
              <w:rPr>
                <w:rFonts w:cs="Times New Roman"/>
                <w:b/>
                <w:szCs w:val="28"/>
              </w:rPr>
            </w:pPr>
            <w:r w:rsidRPr="00445ABC">
              <w:rPr>
                <w:rFonts w:cs="Times New Roman"/>
                <w:szCs w:val="28"/>
              </w:rPr>
              <w:t>4.2.6.2</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Efecte de siaj asupra călătorilor de pe peron și asupra lucrătorilor la calea ferată</w:t>
            </w:r>
          </w:p>
        </w:tc>
        <w:tc>
          <w:tcPr>
            <w:tcW w:w="1843" w:type="dxa"/>
          </w:tcPr>
          <w:p w:rsidR="00734431" w:rsidRPr="00445ABC" w:rsidRDefault="00734431" w:rsidP="00734431">
            <w:pPr>
              <w:jc w:val="center"/>
              <w:rPr>
                <w:rFonts w:cs="Times New Roman"/>
                <w:b/>
                <w:szCs w:val="28"/>
              </w:rPr>
            </w:pPr>
            <w:r w:rsidRPr="00445ABC">
              <w:rPr>
                <w:rFonts w:cs="Times New Roman"/>
                <w:szCs w:val="28"/>
              </w:rPr>
              <w:t>4.2.6.2.1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6.2.3.14</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Unde de presiune la capul trenului</w:t>
            </w:r>
          </w:p>
        </w:tc>
        <w:tc>
          <w:tcPr>
            <w:tcW w:w="1843" w:type="dxa"/>
          </w:tcPr>
          <w:p w:rsidR="00734431" w:rsidRPr="00445ABC" w:rsidRDefault="00734431" w:rsidP="00734431">
            <w:pPr>
              <w:jc w:val="center"/>
              <w:rPr>
                <w:rFonts w:cs="Times New Roman"/>
                <w:b/>
                <w:szCs w:val="28"/>
              </w:rPr>
            </w:pPr>
            <w:r w:rsidRPr="00445ABC">
              <w:rPr>
                <w:rFonts w:cs="Times New Roman"/>
                <w:szCs w:val="28"/>
              </w:rPr>
              <w:t>4.2.6.2.2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6.2.3.15</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Variaţiile maxime de presiune în tuneluri</w:t>
            </w:r>
          </w:p>
        </w:tc>
        <w:tc>
          <w:tcPr>
            <w:tcW w:w="1843" w:type="dxa"/>
          </w:tcPr>
          <w:p w:rsidR="00734431" w:rsidRPr="00445ABC" w:rsidRDefault="00734431" w:rsidP="00734431">
            <w:pPr>
              <w:jc w:val="center"/>
              <w:rPr>
                <w:rFonts w:cs="Times New Roman"/>
                <w:b/>
                <w:szCs w:val="28"/>
              </w:rPr>
            </w:pPr>
            <w:r w:rsidRPr="00445ABC">
              <w:rPr>
                <w:rFonts w:cs="Times New Roman"/>
                <w:szCs w:val="28"/>
              </w:rPr>
              <w:t>4.2.6.2.3</w:t>
            </w:r>
          </w:p>
          <w:p w:rsidR="00734431" w:rsidRPr="00445ABC" w:rsidRDefault="00734431" w:rsidP="00734431">
            <w:pPr>
              <w:jc w:val="center"/>
              <w:rPr>
                <w:rFonts w:cs="Times New Roman"/>
                <w:szCs w:val="28"/>
              </w:rPr>
            </w:pP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6.2.3.16</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Vânt lateral</w:t>
            </w:r>
          </w:p>
        </w:tc>
        <w:tc>
          <w:tcPr>
            <w:tcW w:w="1843" w:type="dxa"/>
          </w:tcPr>
          <w:p w:rsidR="00734431" w:rsidRPr="00445ABC" w:rsidRDefault="00734431" w:rsidP="00734431">
            <w:pPr>
              <w:jc w:val="center"/>
              <w:rPr>
                <w:rFonts w:cs="Times New Roman"/>
                <w:b/>
                <w:szCs w:val="28"/>
              </w:rPr>
            </w:pPr>
            <w:r w:rsidRPr="00445ABC">
              <w:rPr>
                <w:rFonts w:cs="Times New Roman"/>
                <w:szCs w:val="28"/>
              </w:rPr>
              <w:t>4.2.6.2.4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6.2.3.17</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Lumini exterioare și dispozitive de avertizare vizuală și sonoră</w:t>
            </w:r>
          </w:p>
        </w:tc>
        <w:tc>
          <w:tcPr>
            <w:tcW w:w="1843" w:type="dxa"/>
          </w:tcPr>
          <w:p w:rsidR="00734431" w:rsidRPr="00445ABC" w:rsidRDefault="00734431" w:rsidP="00734431">
            <w:pPr>
              <w:jc w:val="center"/>
              <w:rPr>
                <w:rFonts w:cs="Times New Roman"/>
                <w:b/>
                <w:szCs w:val="28"/>
              </w:rPr>
            </w:pPr>
            <w:r w:rsidRPr="00445ABC">
              <w:rPr>
                <w:rFonts w:cs="Times New Roman"/>
                <w:b/>
                <w:szCs w:val="28"/>
              </w:rPr>
              <w:t>4.2.7</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Faruri și lumini spate exterioare</w:t>
            </w:r>
          </w:p>
        </w:tc>
        <w:tc>
          <w:tcPr>
            <w:tcW w:w="1843" w:type="dxa"/>
          </w:tcPr>
          <w:p w:rsidR="00734431" w:rsidRPr="00445ABC" w:rsidRDefault="00734431" w:rsidP="00734431">
            <w:pPr>
              <w:jc w:val="center"/>
              <w:rPr>
                <w:rFonts w:cs="Times New Roman"/>
                <w:b/>
                <w:szCs w:val="28"/>
              </w:rPr>
            </w:pPr>
            <w:r w:rsidRPr="00445ABC">
              <w:rPr>
                <w:rFonts w:cs="Times New Roman"/>
                <w:szCs w:val="28"/>
              </w:rPr>
              <w:t>4.2.7.1</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Faruri ECI</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4.2.7.1.1 </w:t>
            </w:r>
          </w:p>
          <w:p w:rsidR="00734431" w:rsidRPr="00445ABC" w:rsidRDefault="00734431" w:rsidP="00734431">
            <w:pPr>
              <w:jc w:val="center"/>
              <w:rPr>
                <w:rFonts w:cs="Times New Roman"/>
                <w:b/>
                <w:szCs w:val="28"/>
              </w:rPr>
            </w:pPr>
            <w:r w:rsidRPr="00445ABC">
              <w:rPr>
                <w:rFonts w:cs="Times New Roman"/>
                <w:szCs w:val="28"/>
              </w:rPr>
              <w:t>5.3.6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6.1.3.4</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Lumini de poziţie ECI</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4.2.7.1.2 </w:t>
            </w:r>
          </w:p>
          <w:p w:rsidR="00734431" w:rsidRPr="00445ABC" w:rsidRDefault="00734431" w:rsidP="00734431">
            <w:pPr>
              <w:jc w:val="center"/>
              <w:rPr>
                <w:rFonts w:cs="Times New Roman"/>
                <w:b/>
                <w:szCs w:val="28"/>
              </w:rPr>
            </w:pPr>
            <w:r w:rsidRPr="00445ABC">
              <w:rPr>
                <w:rFonts w:cs="Times New Roman"/>
                <w:szCs w:val="28"/>
              </w:rPr>
              <w:t>5.3.7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6.1. 3.4</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Lumini spate ECI</w:t>
            </w:r>
          </w:p>
        </w:tc>
        <w:tc>
          <w:tcPr>
            <w:tcW w:w="1843" w:type="dxa"/>
          </w:tcPr>
          <w:p w:rsidR="00734431" w:rsidRPr="00445ABC" w:rsidRDefault="00734431" w:rsidP="00734431">
            <w:pPr>
              <w:jc w:val="center"/>
              <w:rPr>
                <w:rFonts w:cs="Times New Roman"/>
                <w:szCs w:val="28"/>
              </w:rPr>
            </w:pPr>
            <w:r w:rsidRPr="00445ABC">
              <w:rPr>
                <w:rFonts w:cs="Times New Roman"/>
                <w:szCs w:val="28"/>
              </w:rPr>
              <w:t>4.2.7.1.3 5.3.8</w:t>
            </w:r>
          </w:p>
        </w:tc>
        <w:tc>
          <w:tcPr>
            <w:tcW w:w="992" w:type="dxa"/>
          </w:tcPr>
          <w:p w:rsidR="00734431" w:rsidRPr="00445ABC" w:rsidRDefault="00734431" w:rsidP="00734431">
            <w:pPr>
              <w:jc w:val="center"/>
              <w:rPr>
                <w:rFonts w:cs="Times New Roman"/>
                <w:szCs w:val="28"/>
              </w:rPr>
            </w:pPr>
            <w:r w:rsidRPr="00445ABC">
              <w:rPr>
                <w:rFonts w:cs="Times New Roman"/>
                <w:szCs w:val="28"/>
              </w:rPr>
              <w:t>X</w:t>
            </w:r>
          </w:p>
        </w:tc>
        <w:tc>
          <w:tcPr>
            <w:tcW w:w="992" w:type="dxa"/>
          </w:tcPr>
          <w:p w:rsidR="00734431" w:rsidRPr="00445ABC" w:rsidRDefault="00734431" w:rsidP="00734431">
            <w:pPr>
              <w:jc w:val="center"/>
              <w:rPr>
                <w:rFonts w:cs="Times New Roman"/>
                <w:szCs w:val="28"/>
              </w:rPr>
            </w:pPr>
            <w:r w:rsidRPr="00445ABC">
              <w:rPr>
                <w:rFonts w:cs="Times New Roman"/>
                <w:szCs w:val="28"/>
              </w:rPr>
              <w:t>X</w:t>
            </w:r>
          </w:p>
        </w:tc>
        <w:tc>
          <w:tcPr>
            <w:tcW w:w="992" w:type="dxa"/>
          </w:tcPr>
          <w:p w:rsidR="00734431" w:rsidRPr="00445ABC" w:rsidRDefault="00734431" w:rsidP="00734431">
            <w:pPr>
              <w:jc w:val="center"/>
              <w:rPr>
                <w:rFonts w:cs="Times New Roman"/>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szCs w:val="28"/>
              </w:rPr>
            </w:pPr>
            <w:r w:rsidRPr="00445ABC">
              <w:rPr>
                <w:rFonts w:cs="Times New Roman"/>
                <w:szCs w:val="28"/>
              </w:rPr>
              <w:t>6.1.3.6</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Comenzi lumini</w:t>
            </w:r>
          </w:p>
        </w:tc>
        <w:tc>
          <w:tcPr>
            <w:tcW w:w="1843" w:type="dxa"/>
          </w:tcPr>
          <w:p w:rsidR="00734431" w:rsidRPr="00445ABC" w:rsidRDefault="00734431" w:rsidP="00734431">
            <w:pPr>
              <w:jc w:val="center"/>
              <w:rPr>
                <w:rFonts w:cs="Times New Roman"/>
                <w:b/>
                <w:szCs w:val="28"/>
              </w:rPr>
            </w:pPr>
            <w:r w:rsidRPr="00445ABC">
              <w:rPr>
                <w:rFonts w:cs="Times New Roman"/>
                <w:szCs w:val="28"/>
              </w:rPr>
              <w:t>4.2.7.1.4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Dispozitivul de avertizare sonoră</w:t>
            </w:r>
          </w:p>
        </w:tc>
        <w:tc>
          <w:tcPr>
            <w:tcW w:w="1843" w:type="dxa"/>
          </w:tcPr>
          <w:p w:rsidR="00734431" w:rsidRPr="00445ABC" w:rsidRDefault="00734431" w:rsidP="00734431">
            <w:pPr>
              <w:jc w:val="center"/>
              <w:rPr>
                <w:rFonts w:cs="Times New Roman"/>
                <w:b/>
                <w:szCs w:val="28"/>
              </w:rPr>
            </w:pPr>
            <w:r w:rsidRPr="00445ABC">
              <w:rPr>
                <w:rFonts w:cs="Times New Roman"/>
                <w:szCs w:val="28"/>
              </w:rPr>
              <w:t>4.2.7.2</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 – sunetul de avertizare ECI</w:t>
            </w:r>
          </w:p>
        </w:tc>
        <w:tc>
          <w:tcPr>
            <w:tcW w:w="1843" w:type="dxa"/>
          </w:tcPr>
          <w:p w:rsidR="00734431" w:rsidRPr="00445ABC" w:rsidRDefault="00734431" w:rsidP="00734431">
            <w:pPr>
              <w:jc w:val="center"/>
              <w:rPr>
                <w:rFonts w:cs="Times New Roman"/>
                <w:b/>
                <w:szCs w:val="28"/>
              </w:rPr>
            </w:pPr>
            <w:r w:rsidRPr="00445ABC">
              <w:rPr>
                <w:rFonts w:cs="Times New Roman"/>
                <w:szCs w:val="28"/>
              </w:rPr>
              <w:t>4.2.7.2.1 5.3.9</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6.1.3.7</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Nivelurile de presiune acustică ale dispozitivului de avertizare sonoră</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4.2.7.2.2 </w:t>
            </w:r>
          </w:p>
          <w:p w:rsidR="00734431" w:rsidRPr="00445ABC" w:rsidRDefault="00734431" w:rsidP="00734431">
            <w:pPr>
              <w:jc w:val="center"/>
              <w:rPr>
                <w:rFonts w:cs="Times New Roman"/>
                <w:b/>
                <w:szCs w:val="28"/>
              </w:rPr>
            </w:pPr>
            <w:r w:rsidRPr="00445ABC">
              <w:rPr>
                <w:rFonts w:cs="Times New Roman"/>
                <w:szCs w:val="28"/>
              </w:rPr>
              <w:t>5.3.9</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szCs w:val="28"/>
              </w:rPr>
            </w:pPr>
            <w:r w:rsidRPr="00445ABC">
              <w:rPr>
                <w:rFonts w:cs="Times New Roman"/>
                <w:szCs w:val="28"/>
              </w:rPr>
              <w:t>6.2.3.18</w:t>
            </w:r>
          </w:p>
          <w:p w:rsidR="00734431" w:rsidRPr="00445ABC" w:rsidRDefault="00734431" w:rsidP="00734431">
            <w:pPr>
              <w:jc w:val="center"/>
              <w:rPr>
                <w:rFonts w:cs="Times New Roman"/>
                <w:b/>
                <w:szCs w:val="28"/>
              </w:rPr>
            </w:pPr>
            <w:r w:rsidRPr="00445ABC">
              <w:rPr>
                <w:rFonts w:cs="Times New Roman"/>
                <w:szCs w:val="28"/>
              </w:rPr>
              <w:t>6.1.3.7</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Protecţie</w:t>
            </w:r>
          </w:p>
        </w:tc>
        <w:tc>
          <w:tcPr>
            <w:tcW w:w="1843" w:type="dxa"/>
          </w:tcPr>
          <w:p w:rsidR="00734431" w:rsidRPr="00445ABC" w:rsidRDefault="00734431" w:rsidP="00734431">
            <w:pPr>
              <w:jc w:val="center"/>
              <w:rPr>
                <w:rFonts w:cs="Times New Roman"/>
                <w:b/>
                <w:szCs w:val="28"/>
              </w:rPr>
            </w:pPr>
            <w:r w:rsidRPr="00445ABC">
              <w:rPr>
                <w:rFonts w:cs="Times New Roman"/>
                <w:szCs w:val="28"/>
              </w:rPr>
              <w:t>4.2.7.2.3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Comanda</w:t>
            </w:r>
          </w:p>
        </w:tc>
        <w:tc>
          <w:tcPr>
            <w:tcW w:w="1843" w:type="dxa"/>
          </w:tcPr>
          <w:p w:rsidR="00734431" w:rsidRPr="00445ABC" w:rsidRDefault="00734431" w:rsidP="00734431">
            <w:pPr>
              <w:jc w:val="center"/>
              <w:rPr>
                <w:rFonts w:cs="Times New Roman"/>
                <w:b/>
                <w:szCs w:val="28"/>
              </w:rPr>
            </w:pPr>
            <w:r w:rsidRPr="00445ABC">
              <w:rPr>
                <w:rFonts w:cs="Times New Roman"/>
                <w:szCs w:val="28"/>
              </w:rPr>
              <w:t>4.2.7.2.4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Echipamente de tracţiune și electrice</w:t>
            </w:r>
          </w:p>
        </w:tc>
        <w:tc>
          <w:tcPr>
            <w:tcW w:w="1843" w:type="dxa"/>
          </w:tcPr>
          <w:p w:rsidR="00734431" w:rsidRPr="00445ABC" w:rsidRDefault="00734431" w:rsidP="00734431">
            <w:pPr>
              <w:jc w:val="center"/>
              <w:rPr>
                <w:rFonts w:cs="Times New Roman"/>
                <w:b/>
                <w:szCs w:val="28"/>
              </w:rPr>
            </w:pPr>
            <w:r w:rsidRPr="00445ABC">
              <w:rPr>
                <w:rFonts w:cs="Times New Roman"/>
                <w:b/>
                <w:szCs w:val="28"/>
              </w:rPr>
              <w:t>4.2.8</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Performanţa de tracţiune</w:t>
            </w:r>
          </w:p>
        </w:tc>
        <w:tc>
          <w:tcPr>
            <w:tcW w:w="1843" w:type="dxa"/>
          </w:tcPr>
          <w:p w:rsidR="00734431" w:rsidRPr="00445ABC" w:rsidRDefault="00734431" w:rsidP="00734431">
            <w:pPr>
              <w:jc w:val="center"/>
              <w:rPr>
                <w:rFonts w:cs="Times New Roman"/>
                <w:b/>
                <w:szCs w:val="28"/>
              </w:rPr>
            </w:pPr>
            <w:r w:rsidRPr="00445ABC">
              <w:rPr>
                <w:rFonts w:cs="Times New Roman"/>
                <w:szCs w:val="28"/>
              </w:rPr>
              <w:t>4.2.8.1</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Generalităţi</w:t>
            </w:r>
          </w:p>
        </w:tc>
        <w:tc>
          <w:tcPr>
            <w:tcW w:w="1843" w:type="dxa"/>
          </w:tcPr>
          <w:p w:rsidR="00734431" w:rsidRPr="00445ABC" w:rsidRDefault="00734431" w:rsidP="00734431">
            <w:pPr>
              <w:jc w:val="center"/>
              <w:rPr>
                <w:rFonts w:cs="Times New Roman"/>
                <w:b/>
                <w:szCs w:val="28"/>
              </w:rPr>
            </w:pPr>
            <w:r w:rsidRPr="00445ABC">
              <w:rPr>
                <w:rFonts w:cs="Times New Roman"/>
                <w:szCs w:val="28"/>
              </w:rPr>
              <w:t>4.2.8.1.1</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de performanţă</w:t>
            </w:r>
          </w:p>
        </w:tc>
        <w:tc>
          <w:tcPr>
            <w:tcW w:w="1843" w:type="dxa"/>
          </w:tcPr>
          <w:p w:rsidR="00734431" w:rsidRPr="00445ABC" w:rsidRDefault="00734431" w:rsidP="00734431">
            <w:pPr>
              <w:jc w:val="center"/>
              <w:rPr>
                <w:rFonts w:cs="Times New Roman"/>
                <w:b/>
                <w:szCs w:val="28"/>
              </w:rPr>
            </w:pPr>
            <w:r w:rsidRPr="00445ABC">
              <w:rPr>
                <w:rFonts w:cs="Times New Roman"/>
                <w:szCs w:val="28"/>
              </w:rPr>
              <w:t>4.2.8.1.2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Alimentarea cu energie electrică</w:t>
            </w:r>
          </w:p>
        </w:tc>
        <w:tc>
          <w:tcPr>
            <w:tcW w:w="1843" w:type="dxa"/>
          </w:tcPr>
          <w:p w:rsidR="00734431" w:rsidRPr="00445ABC" w:rsidRDefault="00734431" w:rsidP="00734431">
            <w:pPr>
              <w:jc w:val="center"/>
              <w:rPr>
                <w:rFonts w:cs="Times New Roman"/>
                <w:b/>
                <w:szCs w:val="28"/>
              </w:rPr>
            </w:pPr>
            <w:r w:rsidRPr="00445ABC">
              <w:rPr>
                <w:rFonts w:cs="Times New Roman"/>
                <w:b/>
                <w:szCs w:val="28"/>
              </w:rPr>
              <w:t>4.2.8.2</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w:t>
            </w:r>
          </w:p>
        </w:tc>
        <w:tc>
          <w:tcPr>
            <w:tcW w:w="1843" w:type="dxa"/>
          </w:tcPr>
          <w:p w:rsidR="00734431" w:rsidRPr="00445ABC" w:rsidRDefault="00734431" w:rsidP="00734431">
            <w:pPr>
              <w:jc w:val="center"/>
              <w:rPr>
                <w:rFonts w:cs="Times New Roman"/>
                <w:b/>
                <w:szCs w:val="28"/>
              </w:rPr>
            </w:pPr>
            <w:r w:rsidRPr="00445ABC">
              <w:rPr>
                <w:rFonts w:cs="Times New Roman"/>
                <w:szCs w:val="28"/>
              </w:rPr>
              <w:t>4.2.8.2.1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Exploatarea în intervalul de tensiuni și frecvenţe</w:t>
            </w:r>
          </w:p>
        </w:tc>
        <w:tc>
          <w:tcPr>
            <w:tcW w:w="1843" w:type="dxa"/>
          </w:tcPr>
          <w:p w:rsidR="00734431" w:rsidRPr="00445ABC" w:rsidRDefault="00734431" w:rsidP="00734431">
            <w:pPr>
              <w:jc w:val="center"/>
              <w:rPr>
                <w:rFonts w:cs="Times New Roman"/>
                <w:b/>
                <w:szCs w:val="28"/>
              </w:rPr>
            </w:pPr>
            <w:r w:rsidRPr="00445ABC">
              <w:rPr>
                <w:rFonts w:cs="Times New Roman"/>
                <w:szCs w:val="28"/>
              </w:rPr>
              <w:t>4.2.8.2.2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Frânarea cu recuperare și curent de întoarcere în linia aeriană de contact</w:t>
            </w:r>
          </w:p>
        </w:tc>
        <w:tc>
          <w:tcPr>
            <w:tcW w:w="1843" w:type="dxa"/>
          </w:tcPr>
          <w:p w:rsidR="00734431" w:rsidRPr="00445ABC" w:rsidRDefault="00734431" w:rsidP="00734431">
            <w:pPr>
              <w:jc w:val="center"/>
              <w:rPr>
                <w:rFonts w:cs="Times New Roman"/>
                <w:b/>
                <w:szCs w:val="28"/>
              </w:rPr>
            </w:pPr>
            <w:r w:rsidRPr="00445ABC">
              <w:rPr>
                <w:rFonts w:cs="Times New Roman"/>
                <w:szCs w:val="28"/>
              </w:rPr>
              <w:t>4.2.8.2.3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Puterea maximă și curentul de la linia aeriană de contact</w:t>
            </w:r>
          </w:p>
        </w:tc>
        <w:tc>
          <w:tcPr>
            <w:tcW w:w="1843" w:type="dxa"/>
          </w:tcPr>
          <w:p w:rsidR="00734431" w:rsidRPr="00445ABC" w:rsidRDefault="00734431" w:rsidP="00734431">
            <w:pPr>
              <w:jc w:val="center"/>
              <w:rPr>
                <w:rFonts w:cs="Times New Roman"/>
                <w:b/>
                <w:szCs w:val="28"/>
              </w:rPr>
            </w:pPr>
            <w:r w:rsidRPr="00445ABC">
              <w:rPr>
                <w:rFonts w:cs="Times New Roman"/>
                <w:szCs w:val="28"/>
              </w:rPr>
              <w:t>4.2.8.2.4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6.2.3.19</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Curentul maxim în regim de staţionare</w:t>
            </w:r>
          </w:p>
        </w:tc>
        <w:tc>
          <w:tcPr>
            <w:tcW w:w="1843" w:type="dxa"/>
          </w:tcPr>
          <w:p w:rsidR="00734431" w:rsidRPr="00445ABC" w:rsidRDefault="00734431" w:rsidP="00734431">
            <w:pPr>
              <w:jc w:val="center"/>
              <w:rPr>
                <w:rFonts w:cs="Times New Roman"/>
                <w:b/>
                <w:szCs w:val="28"/>
              </w:rPr>
            </w:pPr>
            <w:r w:rsidRPr="00445ABC">
              <w:rPr>
                <w:rFonts w:cs="Times New Roman"/>
                <w:szCs w:val="28"/>
              </w:rPr>
              <w:t>4.2.8.2.5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 xml:space="preserve">X (numai în cazul sistemelor de </w:t>
            </w:r>
            <w:r w:rsidRPr="00445ABC">
              <w:rPr>
                <w:rFonts w:cs="Times New Roman"/>
                <w:szCs w:val="28"/>
              </w:rPr>
              <w:lastRenderedPageBreak/>
              <w:t>curent continuu)</w:t>
            </w:r>
          </w:p>
        </w:tc>
        <w:tc>
          <w:tcPr>
            <w:tcW w:w="992" w:type="dxa"/>
          </w:tcPr>
          <w:p w:rsidR="00734431" w:rsidRPr="00445ABC" w:rsidRDefault="00734431" w:rsidP="00734431">
            <w:pPr>
              <w:jc w:val="center"/>
              <w:rPr>
                <w:rFonts w:cs="Times New Roman"/>
                <w:b/>
                <w:szCs w:val="28"/>
              </w:rPr>
            </w:pPr>
            <w:r w:rsidRPr="00445ABC">
              <w:rPr>
                <w:rFonts w:cs="Times New Roman"/>
                <w:szCs w:val="28"/>
              </w:rPr>
              <w:lastRenderedPageBreak/>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Factorul de putere</w:t>
            </w:r>
          </w:p>
        </w:tc>
        <w:tc>
          <w:tcPr>
            <w:tcW w:w="1843" w:type="dxa"/>
          </w:tcPr>
          <w:p w:rsidR="00734431" w:rsidRPr="00445ABC" w:rsidRDefault="00734431" w:rsidP="00734431">
            <w:pPr>
              <w:jc w:val="center"/>
              <w:rPr>
                <w:rFonts w:cs="Times New Roman"/>
                <w:b/>
                <w:szCs w:val="28"/>
              </w:rPr>
            </w:pPr>
            <w:r w:rsidRPr="00445ABC">
              <w:rPr>
                <w:rFonts w:cs="Times New Roman"/>
                <w:szCs w:val="28"/>
              </w:rPr>
              <w:t>4.2.8.2.6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6.2.3.20</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 xml:space="preserve"> </w:t>
            </w:r>
            <w:r w:rsidRPr="00445ABC">
              <w:rPr>
                <w:rFonts w:cs="Times New Roman"/>
                <w:szCs w:val="28"/>
              </w:rPr>
              <w:t>Armonici și efecte dinamice în cazul sistemelor de curent alternativ</w:t>
            </w:r>
          </w:p>
        </w:tc>
        <w:tc>
          <w:tcPr>
            <w:tcW w:w="1843" w:type="dxa"/>
          </w:tcPr>
          <w:p w:rsidR="00734431" w:rsidRPr="00445ABC" w:rsidRDefault="00734431" w:rsidP="00734431">
            <w:pPr>
              <w:jc w:val="center"/>
              <w:rPr>
                <w:rFonts w:cs="Times New Roman"/>
                <w:b/>
                <w:szCs w:val="28"/>
              </w:rPr>
            </w:pPr>
            <w:r w:rsidRPr="00445ABC">
              <w:rPr>
                <w:rFonts w:cs="Times New Roman"/>
                <w:szCs w:val="28"/>
              </w:rPr>
              <w:t>4.2.8.2.7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p w:rsidR="00734431" w:rsidRPr="00445ABC" w:rsidRDefault="00734431" w:rsidP="00734431">
            <w:pPr>
              <w:jc w:val="center"/>
              <w:rPr>
                <w:rFonts w:cs="Times New Roman"/>
                <w:szCs w:val="28"/>
              </w:rPr>
            </w:pP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Funcţia de măsurare a consumului de energie</w:t>
            </w:r>
          </w:p>
        </w:tc>
        <w:tc>
          <w:tcPr>
            <w:tcW w:w="1843" w:type="dxa"/>
          </w:tcPr>
          <w:p w:rsidR="00734431" w:rsidRPr="00445ABC" w:rsidRDefault="00734431" w:rsidP="00734431">
            <w:pPr>
              <w:jc w:val="center"/>
              <w:rPr>
                <w:rFonts w:cs="Times New Roman"/>
                <w:b/>
                <w:szCs w:val="28"/>
              </w:rPr>
            </w:pPr>
            <w:r w:rsidRPr="00445ABC">
              <w:rPr>
                <w:rFonts w:cs="Times New Roman"/>
                <w:szCs w:val="28"/>
              </w:rPr>
              <w:t>4.2.8.2.8</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privind pantograful</w:t>
            </w:r>
          </w:p>
        </w:tc>
        <w:tc>
          <w:tcPr>
            <w:tcW w:w="1843" w:type="dxa"/>
          </w:tcPr>
          <w:p w:rsidR="00734431" w:rsidRPr="00445ABC" w:rsidRDefault="00734431" w:rsidP="00734431">
            <w:pPr>
              <w:jc w:val="center"/>
              <w:rPr>
                <w:rFonts w:cs="Times New Roman"/>
                <w:b/>
                <w:szCs w:val="28"/>
              </w:rPr>
            </w:pPr>
            <w:r w:rsidRPr="00445ABC">
              <w:rPr>
                <w:rFonts w:cs="Times New Roman"/>
                <w:szCs w:val="28"/>
              </w:rPr>
              <w:t>4.2.8.2.9</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6.2.3.21 6.2.3.22</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Pantograf (ECI)</w:t>
            </w:r>
          </w:p>
        </w:tc>
        <w:tc>
          <w:tcPr>
            <w:tcW w:w="1843" w:type="dxa"/>
          </w:tcPr>
          <w:p w:rsidR="00734431" w:rsidRPr="00445ABC" w:rsidRDefault="00734431" w:rsidP="00734431">
            <w:pPr>
              <w:jc w:val="center"/>
              <w:rPr>
                <w:rFonts w:cs="Times New Roman"/>
                <w:b/>
                <w:szCs w:val="28"/>
              </w:rPr>
            </w:pPr>
            <w:r w:rsidRPr="00445ABC">
              <w:rPr>
                <w:rFonts w:cs="Times New Roman"/>
                <w:szCs w:val="28"/>
              </w:rPr>
              <w:t>5.3.10</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6.1.3.8</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Patine de contact (ECI)</w:t>
            </w:r>
          </w:p>
        </w:tc>
        <w:tc>
          <w:tcPr>
            <w:tcW w:w="1843" w:type="dxa"/>
          </w:tcPr>
          <w:p w:rsidR="00734431" w:rsidRPr="00445ABC" w:rsidRDefault="00734431" w:rsidP="00734431">
            <w:pPr>
              <w:jc w:val="center"/>
              <w:rPr>
                <w:rFonts w:cs="Times New Roman"/>
                <w:b/>
                <w:szCs w:val="28"/>
              </w:rPr>
            </w:pPr>
            <w:r w:rsidRPr="00445ABC">
              <w:rPr>
                <w:rFonts w:cs="Times New Roman"/>
                <w:szCs w:val="28"/>
              </w:rPr>
              <w:t>5.3.11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szCs w:val="28"/>
              </w:rPr>
              <w:t>6.1.3.9</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Protecţia electrică a trenului Disjunctorul principal (ECI)</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4.2.8.2.10 </w:t>
            </w:r>
          </w:p>
          <w:p w:rsidR="00734431" w:rsidRPr="00445ABC" w:rsidRDefault="00734431" w:rsidP="00734431">
            <w:pPr>
              <w:jc w:val="center"/>
              <w:rPr>
                <w:rFonts w:cs="Times New Roman"/>
                <w:b/>
                <w:szCs w:val="28"/>
              </w:rPr>
            </w:pPr>
            <w:r w:rsidRPr="00445ABC">
              <w:rPr>
                <w:rFonts w:cs="Times New Roman"/>
                <w:szCs w:val="28"/>
              </w:rPr>
              <w:t>5.3.12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p>
        </w:tc>
        <w:tc>
          <w:tcPr>
            <w:tcW w:w="1843"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Protecţia împotriva riscurilor electrice</w:t>
            </w:r>
          </w:p>
        </w:tc>
        <w:tc>
          <w:tcPr>
            <w:tcW w:w="1843" w:type="dxa"/>
          </w:tcPr>
          <w:p w:rsidR="00734431" w:rsidRPr="00445ABC" w:rsidRDefault="00734431" w:rsidP="00734431">
            <w:pPr>
              <w:jc w:val="center"/>
              <w:rPr>
                <w:rFonts w:cs="Times New Roman"/>
                <w:b/>
                <w:szCs w:val="28"/>
              </w:rPr>
            </w:pPr>
            <w:r w:rsidRPr="00445ABC">
              <w:rPr>
                <w:rFonts w:cs="Times New Roman"/>
                <w:szCs w:val="28"/>
              </w:rPr>
              <w:t>4.2.8.4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Cabina de conducere și exploatarea</w:t>
            </w:r>
          </w:p>
        </w:tc>
        <w:tc>
          <w:tcPr>
            <w:tcW w:w="1843" w:type="dxa"/>
          </w:tcPr>
          <w:p w:rsidR="00734431" w:rsidRPr="00445ABC" w:rsidRDefault="00734431" w:rsidP="00734431">
            <w:pPr>
              <w:jc w:val="center"/>
              <w:rPr>
                <w:rFonts w:cs="Times New Roman"/>
                <w:b/>
                <w:szCs w:val="28"/>
              </w:rPr>
            </w:pPr>
            <w:r w:rsidRPr="00445ABC">
              <w:rPr>
                <w:rFonts w:cs="Times New Roman"/>
                <w:b/>
                <w:szCs w:val="28"/>
              </w:rPr>
              <w:t>4.2.9</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Cabina de conducere</w:t>
            </w:r>
          </w:p>
        </w:tc>
        <w:tc>
          <w:tcPr>
            <w:tcW w:w="1843" w:type="dxa"/>
          </w:tcPr>
          <w:p w:rsidR="00734431" w:rsidRPr="00445ABC" w:rsidRDefault="00734431" w:rsidP="00734431">
            <w:pPr>
              <w:jc w:val="center"/>
              <w:rPr>
                <w:rFonts w:cs="Times New Roman"/>
                <w:b/>
                <w:szCs w:val="28"/>
              </w:rPr>
            </w:pPr>
            <w:r w:rsidRPr="00445ABC">
              <w:rPr>
                <w:rFonts w:cs="Times New Roman"/>
                <w:szCs w:val="28"/>
              </w:rPr>
              <w:t>4.2.9.1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w:t>
            </w:r>
          </w:p>
        </w:tc>
        <w:tc>
          <w:tcPr>
            <w:tcW w:w="1843" w:type="dxa"/>
          </w:tcPr>
          <w:p w:rsidR="00734431" w:rsidRPr="00445ABC" w:rsidRDefault="00734431" w:rsidP="00734431">
            <w:pPr>
              <w:jc w:val="center"/>
              <w:rPr>
                <w:rFonts w:cs="Times New Roman"/>
                <w:b/>
                <w:szCs w:val="28"/>
              </w:rPr>
            </w:pPr>
            <w:r w:rsidRPr="00445ABC">
              <w:rPr>
                <w:rFonts w:cs="Times New Roman"/>
                <w:szCs w:val="28"/>
              </w:rPr>
              <w:t>4.2.9.1.1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Intrarea și ieșirea</w:t>
            </w:r>
          </w:p>
        </w:tc>
        <w:tc>
          <w:tcPr>
            <w:tcW w:w="1843" w:type="dxa"/>
          </w:tcPr>
          <w:p w:rsidR="00734431" w:rsidRPr="00445ABC" w:rsidRDefault="00734431" w:rsidP="00734431">
            <w:pPr>
              <w:jc w:val="center"/>
              <w:rPr>
                <w:rFonts w:cs="Times New Roman"/>
                <w:b/>
                <w:szCs w:val="28"/>
              </w:rPr>
            </w:pPr>
            <w:r w:rsidRPr="00445ABC">
              <w:rPr>
                <w:rFonts w:cs="Times New Roman"/>
                <w:szCs w:val="28"/>
              </w:rPr>
              <w:t>4.2.9.1.2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Intrarea și ieșirea în condiţii de exploatare</w:t>
            </w:r>
          </w:p>
        </w:tc>
        <w:tc>
          <w:tcPr>
            <w:tcW w:w="1843" w:type="dxa"/>
          </w:tcPr>
          <w:p w:rsidR="00734431" w:rsidRPr="00445ABC" w:rsidRDefault="00734431" w:rsidP="00734431">
            <w:pPr>
              <w:jc w:val="center"/>
              <w:rPr>
                <w:rFonts w:cs="Times New Roman"/>
                <w:b/>
                <w:szCs w:val="28"/>
              </w:rPr>
            </w:pPr>
            <w:r w:rsidRPr="00445ABC">
              <w:rPr>
                <w:rFonts w:cs="Times New Roman"/>
                <w:szCs w:val="28"/>
              </w:rPr>
              <w:t>4.2.9.1.2.1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Ieșirea de siguranţă a cabinei de conducere</w:t>
            </w:r>
          </w:p>
        </w:tc>
        <w:tc>
          <w:tcPr>
            <w:tcW w:w="1843" w:type="dxa"/>
          </w:tcPr>
          <w:p w:rsidR="00734431" w:rsidRPr="00445ABC" w:rsidRDefault="00734431" w:rsidP="00734431">
            <w:pPr>
              <w:jc w:val="center"/>
              <w:rPr>
                <w:rFonts w:cs="Times New Roman"/>
                <w:b/>
                <w:szCs w:val="28"/>
              </w:rPr>
            </w:pPr>
            <w:r w:rsidRPr="00445ABC">
              <w:rPr>
                <w:rFonts w:cs="Times New Roman"/>
                <w:szCs w:val="28"/>
              </w:rPr>
              <w:t>4.2.9.1.2.2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Vizibilitatea în exterior</w:t>
            </w:r>
          </w:p>
        </w:tc>
        <w:tc>
          <w:tcPr>
            <w:tcW w:w="1843" w:type="dxa"/>
          </w:tcPr>
          <w:p w:rsidR="00734431" w:rsidRPr="00445ABC" w:rsidRDefault="00734431" w:rsidP="00734431">
            <w:pPr>
              <w:jc w:val="center"/>
              <w:rPr>
                <w:rFonts w:cs="Times New Roman"/>
                <w:b/>
                <w:szCs w:val="28"/>
              </w:rPr>
            </w:pPr>
            <w:r w:rsidRPr="00445ABC">
              <w:rPr>
                <w:rFonts w:cs="Times New Roman"/>
                <w:szCs w:val="28"/>
              </w:rPr>
              <w:t>4.2.9.1.3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Vizibilitatea frontală</w:t>
            </w:r>
          </w:p>
        </w:tc>
        <w:tc>
          <w:tcPr>
            <w:tcW w:w="1843" w:type="dxa"/>
          </w:tcPr>
          <w:p w:rsidR="00734431" w:rsidRPr="00445ABC" w:rsidRDefault="00734431" w:rsidP="00734431">
            <w:pPr>
              <w:jc w:val="center"/>
              <w:rPr>
                <w:rFonts w:cs="Times New Roman"/>
                <w:b/>
                <w:szCs w:val="28"/>
              </w:rPr>
            </w:pPr>
            <w:r w:rsidRPr="00445ABC">
              <w:rPr>
                <w:rFonts w:cs="Times New Roman"/>
                <w:szCs w:val="28"/>
              </w:rPr>
              <w:t>4.2.9.1.3.1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Vizibilitatea în spate și vizibilitatea laterală</w:t>
            </w:r>
          </w:p>
        </w:tc>
        <w:tc>
          <w:tcPr>
            <w:tcW w:w="1843" w:type="dxa"/>
          </w:tcPr>
          <w:p w:rsidR="00734431" w:rsidRPr="00445ABC" w:rsidRDefault="00734431" w:rsidP="00734431">
            <w:pPr>
              <w:jc w:val="center"/>
              <w:rPr>
                <w:rFonts w:cs="Times New Roman"/>
                <w:b/>
                <w:szCs w:val="28"/>
              </w:rPr>
            </w:pPr>
            <w:r w:rsidRPr="00445ABC">
              <w:rPr>
                <w:rFonts w:cs="Times New Roman"/>
                <w:szCs w:val="28"/>
              </w:rPr>
              <w:t>4.2.9.1.3.2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Amenajarea interiorului cabinei</w:t>
            </w:r>
          </w:p>
        </w:tc>
        <w:tc>
          <w:tcPr>
            <w:tcW w:w="1843" w:type="dxa"/>
          </w:tcPr>
          <w:p w:rsidR="00734431" w:rsidRPr="00445ABC" w:rsidRDefault="00734431" w:rsidP="00734431">
            <w:pPr>
              <w:jc w:val="center"/>
              <w:rPr>
                <w:rFonts w:cs="Times New Roman"/>
                <w:b/>
                <w:szCs w:val="28"/>
              </w:rPr>
            </w:pPr>
            <w:r w:rsidRPr="00445ABC">
              <w:rPr>
                <w:rFonts w:cs="Times New Roman"/>
                <w:szCs w:val="28"/>
              </w:rPr>
              <w:t>4.2.9.1.4</w:t>
            </w: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Scaunul mecanicului de locomotivă ECI</w:t>
            </w:r>
          </w:p>
        </w:tc>
        <w:tc>
          <w:tcPr>
            <w:tcW w:w="1843" w:type="dxa"/>
          </w:tcPr>
          <w:p w:rsidR="00734431" w:rsidRPr="00445ABC" w:rsidRDefault="00734431" w:rsidP="00734431">
            <w:pPr>
              <w:jc w:val="center"/>
              <w:rPr>
                <w:rFonts w:cs="Times New Roman"/>
                <w:b/>
                <w:szCs w:val="28"/>
              </w:rPr>
            </w:pPr>
            <w:r w:rsidRPr="00445ABC">
              <w:rPr>
                <w:rFonts w:cs="Times New Roman"/>
                <w:szCs w:val="28"/>
              </w:rPr>
              <w:t>4.2.9.1.5 5.3.13</w:t>
            </w:r>
          </w:p>
        </w:tc>
        <w:tc>
          <w:tcPr>
            <w:tcW w:w="992" w:type="dxa"/>
          </w:tcPr>
          <w:p w:rsidR="00734431" w:rsidRPr="00445ABC" w:rsidRDefault="00734431" w:rsidP="00734431">
            <w:pPr>
              <w:jc w:val="center"/>
              <w:rPr>
                <w:rFonts w:cs="Times New Roman"/>
                <w:szCs w:val="28"/>
              </w:rPr>
            </w:pPr>
            <w:r w:rsidRPr="00445ABC">
              <w:rPr>
                <w:rFonts w:cs="Times New Roman"/>
                <w:szCs w:val="28"/>
              </w:rPr>
              <w:t>X</w:t>
            </w:r>
          </w:p>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 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 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Pupitrul mecanicului de locomotivă – ergonomie</w:t>
            </w:r>
          </w:p>
        </w:tc>
        <w:tc>
          <w:tcPr>
            <w:tcW w:w="1843" w:type="dxa"/>
          </w:tcPr>
          <w:p w:rsidR="00734431" w:rsidRPr="00445ABC" w:rsidRDefault="00734431" w:rsidP="00734431">
            <w:pPr>
              <w:jc w:val="center"/>
              <w:rPr>
                <w:rFonts w:cs="Times New Roman"/>
                <w:b/>
                <w:szCs w:val="28"/>
              </w:rPr>
            </w:pPr>
            <w:r w:rsidRPr="00445ABC">
              <w:rPr>
                <w:rFonts w:cs="Times New Roman"/>
                <w:szCs w:val="28"/>
              </w:rPr>
              <w:t>4.2.9.1.6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Climatizare și calitatea aerului</w:t>
            </w:r>
          </w:p>
        </w:tc>
        <w:tc>
          <w:tcPr>
            <w:tcW w:w="1843" w:type="dxa"/>
          </w:tcPr>
          <w:p w:rsidR="00734431" w:rsidRPr="00445ABC" w:rsidRDefault="00734431" w:rsidP="00734431">
            <w:pPr>
              <w:jc w:val="center"/>
              <w:rPr>
                <w:rFonts w:cs="Times New Roman"/>
                <w:b/>
                <w:szCs w:val="28"/>
              </w:rPr>
            </w:pPr>
            <w:r w:rsidRPr="00445ABC">
              <w:rPr>
                <w:rFonts w:cs="Times New Roman"/>
                <w:szCs w:val="28"/>
              </w:rPr>
              <w:t>4.2.9.1.7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6.2.3.13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Iluminatul interior</w:t>
            </w:r>
          </w:p>
        </w:tc>
        <w:tc>
          <w:tcPr>
            <w:tcW w:w="1843" w:type="dxa"/>
          </w:tcPr>
          <w:p w:rsidR="00734431" w:rsidRPr="00445ABC" w:rsidRDefault="00734431" w:rsidP="00734431">
            <w:pPr>
              <w:jc w:val="center"/>
              <w:rPr>
                <w:rFonts w:cs="Times New Roman"/>
                <w:b/>
                <w:szCs w:val="28"/>
              </w:rPr>
            </w:pPr>
            <w:r w:rsidRPr="00445ABC">
              <w:rPr>
                <w:rFonts w:cs="Times New Roman"/>
                <w:szCs w:val="28"/>
              </w:rPr>
              <w:t>4.2.9.1.8</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Parbrizul – caracteristici mecanice</w:t>
            </w:r>
          </w:p>
        </w:tc>
        <w:tc>
          <w:tcPr>
            <w:tcW w:w="1843" w:type="dxa"/>
          </w:tcPr>
          <w:p w:rsidR="00734431" w:rsidRPr="00445ABC" w:rsidRDefault="00734431" w:rsidP="00734431">
            <w:pPr>
              <w:jc w:val="center"/>
              <w:rPr>
                <w:rFonts w:cs="Times New Roman"/>
                <w:b/>
                <w:szCs w:val="28"/>
              </w:rPr>
            </w:pPr>
            <w:r w:rsidRPr="00445ABC">
              <w:rPr>
                <w:rFonts w:cs="Times New Roman"/>
                <w:szCs w:val="28"/>
              </w:rPr>
              <w:t>4.2.9.2.1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6.2.3.23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Parbrizul – caracteristici optice</w:t>
            </w:r>
          </w:p>
        </w:tc>
        <w:tc>
          <w:tcPr>
            <w:tcW w:w="1843" w:type="dxa"/>
          </w:tcPr>
          <w:p w:rsidR="00734431" w:rsidRPr="00445ABC" w:rsidRDefault="00734431" w:rsidP="00734431">
            <w:pPr>
              <w:jc w:val="center"/>
              <w:rPr>
                <w:rFonts w:cs="Times New Roman"/>
                <w:b/>
                <w:szCs w:val="28"/>
              </w:rPr>
            </w:pPr>
            <w:r w:rsidRPr="00445ABC">
              <w:rPr>
                <w:rFonts w:cs="Times New Roman"/>
                <w:szCs w:val="28"/>
              </w:rPr>
              <w:t>4.2.9.2.2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szCs w:val="28"/>
              </w:rPr>
              <w:t>6.2.3.23</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Parbrizul – echipamente</w:t>
            </w:r>
          </w:p>
        </w:tc>
        <w:tc>
          <w:tcPr>
            <w:tcW w:w="1843" w:type="dxa"/>
          </w:tcPr>
          <w:p w:rsidR="00734431" w:rsidRPr="00445ABC" w:rsidRDefault="00734431" w:rsidP="00734431">
            <w:pPr>
              <w:jc w:val="center"/>
              <w:rPr>
                <w:rFonts w:cs="Times New Roman"/>
                <w:b/>
                <w:szCs w:val="28"/>
              </w:rPr>
            </w:pPr>
            <w:r w:rsidRPr="00445ABC">
              <w:rPr>
                <w:rFonts w:cs="Times New Roman"/>
                <w:szCs w:val="28"/>
              </w:rPr>
              <w:t>4.2.9.2.3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Interfaţa mecanic-mașină</w:t>
            </w:r>
          </w:p>
        </w:tc>
        <w:tc>
          <w:tcPr>
            <w:tcW w:w="1843" w:type="dxa"/>
          </w:tcPr>
          <w:p w:rsidR="00734431" w:rsidRPr="00445ABC" w:rsidRDefault="00734431" w:rsidP="00734431">
            <w:pPr>
              <w:jc w:val="center"/>
              <w:rPr>
                <w:rFonts w:cs="Times New Roman"/>
                <w:b/>
                <w:szCs w:val="28"/>
              </w:rPr>
            </w:pPr>
            <w:r w:rsidRPr="00445ABC">
              <w:rPr>
                <w:rFonts w:cs="Times New Roman"/>
                <w:b/>
                <w:szCs w:val="28"/>
              </w:rPr>
              <w:t>4.2.9.3</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Funcţia de control a activităţii mecanicului de locomotive</w:t>
            </w:r>
          </w:p>
        </w:tc>
        <w:tc>
          <w:tcPr>
            <w:tcW w:w="1843" w:type="dxa"/>
          </w:tcPr>
          <w:p w:rsidR="00734431" w:rsidRPr="00445ABC" w:rsidRDefault="00734431" w:rsidP="00734431">
            <w:pPr>
              <w:jc w:val="center"/>
              <w:rPr>
                <w:rFonts w:cs="Times New Roman"/>
                <w:b/>
                <w:szCs w:val="28"/>
              </w:rPr>
            </w:pPr>
            <w:r w:rsidRPr="00445ABC">
              <w:rPr>
                <w:rFonts w:cs="Times New Roman"/>
                <w:szCs w:val="28"/>
              </w:rPr>
              <w:t>4.2.9.3.1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Indicarea vitezei</w:t>
            </w:r>
          </w:p>
        </w:tc>
        <w:tc>
          <w:tcPr>
            <w:tcW w:w="1843" w:type="dxa"/>
          </w:tcPr>
          <w:p w:rsidR="00734431" w:rsidRPr="00445ABC" w:rsidRDefault="00734431" w:rsidP="00734431">
            <w:pPr>
              <w:jc w:val="center"/>
              <w:rPr>
                <w:rFonts w:cs="Times New Roman"/>
                <w:b/>
                <w:szCs w:val="28"/>
              </w:rPr>
            </w:pPr>
            <w:r w:rsidRPr="00445ABC">
              <w:rPr>
                <w:rFonts w:cs="Times New Roman"/>
                <w:szCs w:val="28"/>
              </w:rPr>
              <w:t>4.2.9.3.2</w:t>
            </w:r>
          </w:p>
        </w:tc>
        <w:tc>
          <w:tcPr>
            <w:tcW w:w="992" w:type="dxa"/>
          </w:tcPr>
          <w:p w:rsidR="00734431" w:rsidRPr="00445ABC" w:rsidRDefault="00734431" w:rsidP="00734431">
            <w:pPr>
              <w:jc w:val="center"/>
              <w:rPr>
                <w:rFonts w:cs="Times New Roman"/>
                <w:b/>
                <w:szCs w:val="28"/>
              </w:rPr>
            </w:pPr>
            <w:r w:rsidRPr="00445ABC">
              <w:rPr>
                <w:rFonts w:cs="Times New Roman"/>
                <w:b/>
                <w:szCs w:val="28"/>
              </w:rPr>
              <w:t>-</w:t>
            </w:r>
          </w:p>
        </w:tc>
        <w:tc>
          <w:tcPr>
            <w:tcW w:w="992" w:type="dxa"/>
          </w:tcPr>
          <w:p w:rsidR="00734431" w:rsidRPr="00445ABC" w:rsidRDefault="00734431" w:rsidP="00734431">
            <w:pPr>
              <w:jc w:val="center"/>
              <w:rPr>
                <w:rFonts w:cs="Times New Roman"/>
                <w:b/>
                <w:szCs w:val="28"/>
              </w:rPr>
            </w:pPr>
            <w:r w:rsidRPr="00445ABC">
              <w:rPr>
                <w:rFonts w:cs="Times New Roman"/>
                <w:b/>
                <w:szCs w:val="28"/>
              </w:rPr>
              <w:t>-</w:t>
            </w:r>
          </w:p>
        </w:tc>
        <w:tc>
          <w:tcPr>
            <w:tcW w:w="992" w:type="dxa"/>
          </w:tcPr>
          <w:p w:rsidR="00734431" w:rsidRPr="00445ABC" w:rsidRDefault="00734431" w:rsidP="00734431">
            <w:pPr>
              <w:jc w:val="center"/>
              <w:rPr>
                <w:rFonts w:cs="Times New Roman"/>
                <w:b/>
                <w:szCs w:val="28"/>
              </w:rPr>
            </w:pPr>
            <w:r w:rsidRPr="00445ABC">
              <w:rPr>
                <w:rFonts w:cs="Times New Roman"/>
                <w:b/>
                <w:szCs w:val="28"/>
              </w:rPr>
              <w:t>-</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Indicator cu afișare și ecrane pentru mecanicul de locomotivă</w:t>
            </w:r>
          </w:p>
        </w:tc>
        <w:tc>
          <w:tcPr>
            <w:tcW w:w="1843" w:type="dxa"/>
          </w:tcPr>
          <w:p w:rsidR="00734431" w:rsidRPr="00445ABC" w:rsidRDefault="00734431" w:rsidP="00734431">
            <w:pPr>
              <w:jc w:val="center"/>
              <w:rPr>
                <w:rFonts w:cs="Times New Roman"/>
                <w:b/>
                <w:szCs w:val="28"/>
              </w:rPr>
            </w:pPr>
            <w:r w:rsidRPr="00445ABC">
              <w:rPr>
                <w:rFonts w:cs="Times New Roman"/>
                <w:szCs w:val="28"/>
              </w:rPr>
              <w:t>4.2.9.3.3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p w:rsidR="00734431" w:rsidRPr="00445ABC" w:rsidRDefault="00734431" w:rsidP="00734431">
            <w:pPr>
              <w:jc w:val="center"/>
              <w:rPr>
                <w:rFonts w:cs="Times New Roman"/>
                <w:szCs w:val="28"/>
              </w:rPr>
            </w:pPr>
          </w:p>
          <w:p w:rsidR="00734431" w:rsidRPr="00445ABC" w:rsidRDefault="00734431" w:rsidP="00734431">
            <w:pPr>
              <w:jc w:val="center"/>
              <w:rPr>
                <w:rFonts w:cs="Times New Roman"/>
                <w:szCs w:val="28"/>
              </w:rPr>
            </w:pP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Comenzi și indicatoare</w:t>
            </w:r>
          </w:p>
        </w:tc>
        <w:tc>
          <w:tcPr>
            <w:tcW w:w="1843" w:type="dxa"/>
          </w:tcPr>
          <w:p w:rsidR="00734431" w:rsidRPr="00445ABC" w:rsidRDefault="00734431" w:rsidP="00734431">
            <w:pPr>
              <w:jc w:val="center"/>
              <w:rPr>
                <w:rFonts w:cs="Times New Roman"/>
                <w:b/>
                <w:szCs w:val="28"/>
              </w:rPr>
            </w:pPr>
            <w:r w:rsidRPr="00445ABC">
              <w:rPr>
                <w:rFonts w:cs="Times New Roman"/>
                <w:szCs w:val="28"/>
              </w:rPr>
              <w:t>4.2.9.3.4</w:t>
            </w:r>
          </w:p>
        </w:tc>
        <w:tc>
          <w:tcPr>
            <w:tcW w:w="992" w:type="dxa"/>
          </w:tcPr>
          <w:p w:rsidR="00734431" w:rsidRPr="00445ABC" w:rsidRDefault="00734431" w:rsidP="00734431">
            <w:pPr>
              <w:jc w:val="center"/>
              <w:rPr>
                <w:rFonts w:cs="Times New Roman"/>
                <w:b/>
                <w:szCs w:val="28"/>
              </w:rPr>
            </w:pPr>
            <w:r w:rsidRPr="00445ABC">
              <w:rPr>
                <w:rFonts w:cs="Times New Roman"/>
                <w:szCs w:val="28"/>
              </w:rPr>
              <w:t>4.2.9.3.4</w:t>
            </w:r>
          </w:p>
        </w:tc>
        <w:tc>
          <w:tcPr>
            <w:tcW w:w="992" w:type="dxa"/>
          </w:tcPr>
          <w:p w:rsidR="00734431" w:rsidRPr="00445ABC" w:rsidRDefault="00734431" w:rsidP="00734431">
            <w:pPr>
              <w:jc w:val="center"/>
              <w:rPr>
                <w:rFonts w:cs="Times New Roman"/>
                <w:b/>
                <w:szCs w:val="28"/>
              </w:rPr>
            </w:pPr>
            <w:r w:rsidRPr="00445ABC">
              <w:rPr>
                <w:rFonts w:cs="Times New Roman"/>
                <w:szCs w:val="28"/>
              </w:rPr>
              <w:t>4.2.9.3.4</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Etichetare</w:t>
            </w:r>
          </w:p>
        </w:tc>
        <w:tc>
          <w:tcPr>
            <w:tcW w:w="1843" w:type="dxa"/>
          </w:tcPr>
          <w:p w:rsidR="00734431" w:rsidRPr="00445ABC" w:rsidRDefault="00734431" w:rsidP="00734431">
            <w:pPr>
              <w:jc w:val="center"/>
              <w:rPr>
                <w:rFonts w:cs="Times New Roman"/>
                <w:b/>
                <w:szCs w:val="28"/>
              </w:rPr>
            </w:pPr>
            <w:r w:rsidRPr="00445ABC">
              <w:rPr>
                <w:rFonts w:cs="Times New Roman"/>
                <w:szCs w:val="28"/>
              </w:rPr>
              <w:t>4.2.9.3.5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Funcţie de control radio la distanţă de către personal pentru opera ţiunile de manevră</w:t>
            </w:r>
          </w:p>
        </w:tc>
        <w:tc>
          <w:tcPr>
            <w:tcW w:w="1843" w:type="dxa"/>
          </w:tcPr>
          <w:p w:rsidR="00734431" w:rsidRPr="00445ABC" w:rsidRDefault="00734431" w:rsidP="00734431">
            <w:pPr>
              <w:jc w:val="center"/>
              <w:rPr>
                <w:rFonts w:cs="Times New Roman"/>
                <w:b/>
                <w:szCs w:val="28"/>
              </w:rPr>
            </w:pPr>
            <w:r w:rsidRPr="00445ABC">
              <w:rPr>
                <w:rFonts w:cs="Times New Roman"/>
                <w:szCs w:val="28"/>
              </w:rPr>
              <w:t>4.2.9.3.6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Instrumente și echipamente portabile de la bord</w:t>
            </w:r>
          </w:p>
        </w:tc>
        <w:tc>
          <w:tcPr>
            <w:tcW w:w="1843" w:type="dxa"/>
          </w:tcPr>
          <w:p w:rsidR="00734431" w:rsidRPr="00445ABC" w:rsidRDefault="00734431" w:rsidP="00734431">
            <w:pPr>
              <w:jc w:val="center"/>
              <w:rPr>
                <w:rFonts w:cs="Times New Roman"/>
                <w:b/>
                <w:szCs w:val="28"/>
              </w:rPr>
            </w:pPr>
            <w:r w:rsidRPr="00445ABC">
              <w:rPr>
                <w:rFonts w:cs="Times New Roman"/>
                <w:szCs w:val="28"/>
              </w:rPr>
              <w:t>4.2.9.4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Spaţii de depozitare pentru obiectele personale ale personalului</w:t>
            </w:r>
          </w:p>
        </w:tc>
        <w:tc>
          <w:tcPr>
            <w:tcW w:w="1843" w:type="dxa"/>
          </w:tcPr>
          <w:p w:rsidR="00734431" w:rsidRPr="00445ABC" w:rsidRDefault="00734431" w:rsidP="00734431">
            <w:pPr>
              <w:jc w:val="center"/>
              <w:rPr>
                <w:rFonts w:cs="Times New Roman"/>
                <w:b/>
                <w:szCs w:val="28"/>
              </w:rPr>
            </w:pPr>
            <w:r w:rsidRPr="00445ABC">
              <w:rPr>
                <w:rFonts w:cs="Times New Roman"/>
                <w:szCs w:val="28"/>
              </w:rPr>
              <w:t>4.2.9.5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Dispozitiv de înregistrare</w:t>
            </w:r>
          </w:p>
        </w:tc>
        <w:tc>
          <w:tcPr>
            <w:tcW w:w="1843" w:type="dxa"/>
          </w:tcPr>
          <w:p w:rsidR="00734431" w:rsidRPr="00445ABC" w:rsidRDefault="00734431" w:rsidP="00734431">
            <w:pPr>
              <w:jc w:val="center"/>
              <w:rPr>
                <w:rFonts w:cs="Times New Roman"/>
                <w:b/>
                <w:szCs w:val="28"/>
              </w:rPr>
            </w:pPr>
            <w:r w:rsidRPr="00445ABC">
              <w:rPr>
                <w:rFonts w:cs="Times New Roman"/>
                <w:szCs w:val="28"/>
              </w:rPr>
              <w:t>4.2.9.6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Protecţia împotriva incendiilor și evacuarea</w:t>
            </w:r>
          </w:p>
        </w:tc>
        <w:tc>
          <w:tcPr>
            <w:tcW w:w="1843" w:type="dxa"/>
          </w:tcPr>
          <w:p w:rsidR="00734431" w:rsidRPr="00445ABC" w:rsidRDefault="00734431" w:rsidP="00734431">
            <w:pPr>
              <w:jc w:val="center"/>
              <w:rPr>
                <w:rFonts w:cs="Times New Roman"/>
                <w:b/>
                <w:szCs w:val="28"/>
              </w:rPr>
            </w:pPr>
            <w:r w:rsidRPr="00445ABC">
              <w:rPr>
                <w:rFonts w:cs="Times New Roman"/>
                <w:b/>
                <w:szCs w:val="28"/>
              </w:rPr>
              <w:t>4.2.10</w:t>
            </w: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 și clasificare</w:t>
            </w:r>
          </w:p>
        </w:tc>
        <w:tc>
          <w:tcPr>
            <w:tcW w:w="1843" w:type="dxa"/>
          </w:tcPr>
          <w:p w:rsidR="00734431" w:rsidRPr="00445ABC" w:rsidRDefault="00734431" w:rsidP="00734431">
            <w:pPr>
              <w:jc w:val="center"/>
              <w:rPr>
                <w:rFonts w:cs="Times New Roman"/>
                <w:b/>
                <w:szCs w:val="28"/>
              </w:rPr>
            </w:pPr>
            <w:r w:rsidRPr="00445ABC">
              <w:rPr>
                <w:rFonts w:cs="Times New Roman"/>
                <w:szCs w:val="28"/>
              </w:rPr>
              <w:t>4.2.10.1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Măsuri de prevenire a incendiilor</w:t>
            </w:r>
          </w:p>
        </w:tc>
        <w:tc>
          <w:tcPr>
            <w:tcW w:w="1843" w:type="dxa"/>
          </w:tcPr>
          <w:p w:rsidR="00734431" w:rsidRPr="00445ABC" w:rsidRDefault="00734431" w:rsidP="00734431">
            <w:pPr>
              <w:jc w:val="center"/>
              <w:rPr>
                <w:rFonts w:cs="Times New Roman"/>
                <w:b/>
                <w:szCs w:val="28"/>
              </w:rPr>
            </w:pPr>
            <w:r w:rsidRPr="00445ABC">
              <w:rPr>
                <w:rFonts w:cs="Times New Roman"/>
                <w:szCs w:val="28"/>
              </w:rPr>
              <w:t>4.2.10.2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lastRenderedPageBreak/>
              <w:t>Măsuri de detectare a/de luptă împotriva incendiilor</w:t>
            </w:r>
          </w:p>
        </w:tc>
        <w:tc>
          <w:tcPr>
            <w:tcW w:w="1843" w:type="dxa"/>
          </w:tcPr>
          <w:p w:rsidR="00734431" w:rsidRPr="00445ABC" w:rsidRDefault="00734431" w:rsidP="00734431">
            <w:pPr>
              <w:jc w:val="center"/>
              <w:rPr>
                <w:rFonts w:cs="Times New Roman"/>
                <w:b/>
                <w:szCs w:val="28"/>
              </w:rPr>
            </w:pPr>
            <w:r w:rsidRPr="00445ABC">
              <w:rPr>
                <w:rFonts w:cs="Times New Roman"/>
                <w:szCs w:val="28"/>
              </w:rPr>
              <w:t>4.2.10.3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Cerinţe legate de situaţiile de urgenţă</w:t>
            </w:r>
          </w:p>
        </w:tc>
        <w:tc>
          <w:tcPr>
            <w:tcW w:w="1843" w:type="dxa"/>
          </w:tcPr>
          <w:p w:rsidR="00734431" w:rsidRPr="00445ABC" w:rsidRDefault="00734431" w:rsidP="00734431">
            <w:pPr>
              <w:jc w:val="center"/>
              <w:rPr>
                <w:rFonts w:cs="Times New Roman"/>
                <w:b/>
                <w:szCs w:val="28"/>
              </w:rPr>
            </w:pPr>
            <w:r w:rsidRPr="00445ABC">
              <w:rPr>
                <w:rFonts w:cs="Times New Roman"/>
                <w:szCs w:val="28"/>
              </w:rPr>
              <w:t>4.2.10.4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legate de evacuare</w:t>
            </w:r>
          </w:p>
        </w:tc>
        <w:tc>
          <w:tcPr>
            <w:tcW w:w="1843" w:type="dxa"/>
          </w:tcPr>
          <w:p w:rsidR="00734431" w:rsidRPr="00445ABC" w:rsidRDefault="00734431" w:rsidP="00734431">
            <w:pPr>
              <w:jc w:val="center"/>
              <w:rPr>
                <w:rFonts w:cs="Times New Roman"/>
                <w:b/>
                <w:szCs w:val="28"/>
              </w:rPr>
            </w:pPr>
            <w:r w:rsidRPr="00445ABC">
              <w:rPr>
                <w:rFonts w:cs="Times New Roman"/>
                <w:szCs w:val="28"/>
              </w:rPr>
              <w:t>4.2.10.5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Întreţinere</w:t>
            </w:r>
          </w:p>
        </w:tc>
        <w:tc>
          <w:tcPr>
            <w:tcW w:w="1843" w:type="dxa"/>
          </w:tcPr>
          <w:p w:rsidR="00734431" w:rsidRPr="00445ABC" w:rsidRDefault="00734431" w:rsidP="00734431">
            <w:pPr>
              <w:jc w:val="center"/>
              <w:rPr>
                <w:rFonts w:cs="Times New Roman"/>
                <w:b/>
                <w:szCs w:val="28"/>
              </w:rPr>
            </w:pPr>
            <w:r w:rsidRPr="00445ABC">
              <w:rPr>
                <w:rFonts w:cs="Times New Roman"/>
                <w:b/>
                <w:szCs w:val="28"/>
              </w:rPr>
              <w:t>4.2.11</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Curăţarea parbrizului cabinei de conducere</w:t>
            </w:r>
          </w:p>
        </w:tc>
        <w:tc>
          <w:tcPr>
            <w:tcW w:w="1843" w:type="dxa"/>
          </w:tcPr>
          <w:p w:rsidR="00734431" w:rsidRPr="00445ABC" w:rsidRDefault="00734431" w:rsidP="00734431">
            <w:pPr>
              <w:jc w:val="center"/>
              <w:rPr>
                <w:rFonts w:cs="Times New Roman"/>
                <w:b/>
                <w:szCs w:val="28"/>
              </w:rPr>
            </w:pPr>
            <w:r w:rsidRPr="00445ABC">
              <w:rPr>
                <w:rFonts w:cs="Times New Roman"/>
                <w:szCs w:val="28"/>
              </w:rPr>
              <w:t>4.2.11.2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Racorduri la sistemul de vidanjare a toaletelor ECI</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4.2.11.3 </w:t>
            </w:r>
          </w:p>
          <w:p w:rsidR="00734431" w:rsidRPr="00445ABC" w:rsidRDefault="00734431" w:rsidP="00734431">
            <w:pPr>
              <w:jc w:val="center"/>
              <w:rPr>
                <w:rFonts w:cs="Times New Roman"/>
                <w:b/>
                <w:szCs w:val="28"/>
              </w:rPr>
            </w:pPr>
            <w:r w:rsidRPr="00445ABC">
              <w:rPr>
                <w:rFonts w:cs="Times New Roman"/>
                <w:szCs w:val="28"/>
              </w:rPr>
              <w:t>5.3.14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p>
        </w:tc>
        <w:tc>
          <w:tcPr>
            <w:tcW w:w="1843"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992" w:type="dxa"/>
          </w:tcPr>
          <w:p w:rsidR="00734431" w:rsidRPr="00445ABC" w:rsidRDefault="00734431" w:rsidP="00734431">
            <w:pPr>
              <w:jc w:val="center"/>
              <w:rPr>
                <w:rFonts w:cs="Times New Roman"/>
                <w:b/>
                <w:szCs w:val="28"/>
              </w:rPr>
            </w:pPr>
          </w:p>
        </w:tc>
        <w:tc>
          <w:tcPr>
            <w:tcW w:w="1246" w:type="dxa"/>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Interfaţă pentru realimentarea cu apă ECI</w:t>
            </w:r>
          </w:p>
        </w:tc>
        <w:tc>
          <w:tcPr>
            <w:tcW w:w="1843" w:type="dxa"/>
          </w:tcPr>
          <w:p w:rsidR="00734431" w:rsidRPr="00445ABC" w:rsidRDefault="00734431" w:rsidP="00734431">
            <w:pPr>
              <w:jc w:val="center"/>
              <w:rPr>
                <w:rFonts w:cs="Times New Roman"/>
                <w:szCs w:val="28"/>
              </w:rPr>
            </w:pPr>
            <w:r w:rsidRPr="00445ABC">
              <w:rPr>
                <w:rFonts w:cs="Times New Roman"/>
                <w:szCs w:val="28"/>
              </w:rPr>
              <w:t xml:space="preserve">4.2.11.5 </w:t>
            </w:r>
          </w:p>
          <w:p w:rsidR="00734431" w:rsidRPr="00445ABC" w:rsidRDefault="00734431" w:rsidP="00734431">
            <w:pPr>
              <w:jc w:val="center"/>
              <w:rPr>
                <w:rFonts w:cs="Times New Roman"/>
                <w:b/>
                <w:szCs w:val="28"/>
              </w:rPr>
            </w:pPr>
            <w:r w:rsidRPr="00445ABC">
              <w:rPr>
                <w:rFonts w:cs="Times New Roman"/>
                <w:szCs w:val="28"/>
              </w:rPr>
              <w:t>5.3.15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Cerinţe speciale pentru gararea trenurilor</w:t>
            </w:r>
          </w:p>
        </w:tc>
        <w:tc>
          <w:tcPr>
            <w:tcW w:w="1843" w:type="dxa"/>
          </w:tcPr>
          <w:p w:rsidR="00734431" w:rsidRPr="00445ABC" w:rsidRDefault="00734431" w:rsidP="00734431">
            <w:pPr>
              <w:jc w:val="center"/>
              <w:rPr>
                <w:rFonts w:cs="Times New Roman"/>
                <w:b/>
                <w:szCs w:val="28"/>
              </w:rPr>
            </w:pPr>
            <w:r w:rsidRPr="00445ABC">
              <w:rPr>
                <w:rFonts w:cs="Times New Roman"/>
                <w:szCs w:val="28"/>
              </w:rPr>
              <w:t>4.2.11.6</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Echipamente de realimentare</w:t>
            </w:r>
          </w:p>
        </w:tc>
        <w:tc>
          <w:tcPr>
            <w:tcW w:w="1843" w:type="dxa"/>
          </w:tcPr>
          <w:p w:rsidR="00734431" w:rsidRPr="00445ABC" w:rsidRDefault="00734431" w:rsidP="00734431">
            <w:pPr>
              <w:jc w:val="center"/>
              <w:rPr>
                <w:rFonts w:cs="Times New Roman"/>
                <w:b/>
                <w:szCs w:val="28"/>
              </w:rPr>
            </w:pPr>
            <w:r w:rsidRPr="00445ABC">
              <w:rPr>
                <w:rFonts w:cs="Times New Roman"/>
                <w:szCs w:val="28"/>
              </w:rPr>
              <w:t>4.2.11.7</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Curăţarea trenurilor în interior – alimentarea cu energie electrică</w:t>
            </w:r>
          </w:p>
        </w:tc>
        <w:tc>
          <w:tcPr>
            <w:tcW w:w="1843" w:type="dxa"/>
          </w:tcPr>
          <w:p w:rsidR="00734431" w:rsidRPr="00445ABC" w:rsidRDefault="00734431" w:rsidP="00734431">
            <w:pPr>
              <w:jc w:val="center"/>
              <w:rPr>
                <w:rFonts w:cs="Times New Roman"/>
                <w:b/>
                <w:szCs w:val="28"/>
              </w:rPr>
            </w:pPr>
            <w:r w:rsidRPr="00445ABC">
              <w:rPr>
                <w:rFonts w:cs="Times New Roman"/>
                <w:szCs w:val="28"/>
              </w:rPr>
              <w:t>4.2.11.8</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b/>
                <w:szCs w:val="28"/>
              </w:rPr>
              <w:t>Documentaţia pentru exploatare și între ţinere</w:t>
            </w:r>
          </w:p>
        </w:tc>
        <w:tc>
          <w:tcPr>
            <w:tcW w:w="1843" w:type="dxa"/>
          </w:tcPr>
          <w:p w:rsidR="00734431" w:rsidRPr="00445ABC" w:rsidRDefault="00734431" w:rsidP="00734431">
            <w:pPr>
              <w:jc w:val="center"/>
              <w:rPr>
                <w:rFonts w:cs="Times New Roman"/>
                <w:b/>
                <w:szCs w:val="28"/>
              </w:rPr>
            </w:pPr>
            <w:r w:rsidRPr="00445ABC">
              <w:rPr>
                <w:rFonts w:cs="Times New Roman"/>
                <w:b/>
                <w:szCs w:val="28"/>
              </w:rPr>
              <w:t>4.2.12</w:t>
            </w:r>
          </w:p>
        </w:tc>
        <w:tc>
          <w:tcPr>
            <w:tcW w:w="4222" w:type="dxa"/>
            <w:gridSpan w:val="4"/>
          </w:tcPr>
          <w:p w:rsidR="00734431" w:rsidRPr="00445ABC" w:rsidRDefault="00734431" w:rsidP="00734431">
            <w:pPr>
              <w:jc w:val="center"/>
              <w:rPr>
                <w:rFonts w:cs="Times New Roman"/>
                <w:b/>
                <w:szCs w:val="28"/>
              </w:rPr>
            </w:pP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Generalităţi</w:t>
            </w:r>
          </w:p>
        </w:tc>
        <w:tc>
          <w:tcPr>
            <w:tcW w:w="1843" w:type="dxa"/>
          </w:tcPr>
          <w:p w:rsidR="00734431" w:rsidRPr="00445ABC" w:rsidRDefault="00734431" w:rsidP="00734431">
            <w:pPr>
              <w:jc w:val="center"/>
              <w:rPr>
                <w:rFonts w:cs="Times New Roman"/>
                <w:b/>
                <w:szCs w:val="28"/>
              </w:rPr>
            </w:pPr>
            <w:r w:rsidRPr="00445ABC">
              <w:rPr>
                <w:rFonts w:cs="Times New Roman"/>
                <w:szCs w:val="28"/>
              </w:rPr>
              <w:t>4.2.12.1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Documentaţie generală</w:t>
            </w:r>
          </w:p>
        </w:tc>
        <w:tc>
          <w:tcPr>
            <w:tcW w:w="1843" w:type="dxa"/>
          </w:tcPr>
          <w:p w:rsidR="00734431" w:rsidRPr="00445ABC" w:rsidRDefault="00734431" w:rsidP="00734431">
            <w:pPr>
              <w:jc w:val="center"/>
              <w:rPr>
                <w:rFonts w:cs="Times New Roman"/>
                <w:b/>
                <w:szCs w:val="28"/>
              </w:rPr>
            </w:pPr>
            <w:r w:rsidRPr="00445ABC">
              <w:rPr>
                <w:rFonts w:cs="Times New Roman"/>
                <w:szCs w:val="28"/>
              </w:rPr>
              <w:t>4.2.12.2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Documentaţia de întreţinere</w:t>
            </w:r>
          </w:p>
        </w:tc>
        <w:tc>
          <w:tcPr>
            <w:tcW w:w="1843" w:type="dxa"/>
          </w:tcPr>
          <w:p w:rsidR="00734431" w:rsidRPr="00445ABC" w:rsidRDefault="00734431" w:rsidP="00734431">
            <w:pPr>
              <w:jc w:val="center"/>
              <w:rPr>
                <w:rFonts w:cs="Times New Roman"/>
                <w:b/>
                <w:szCs w:val="28"/>
              </w:rPr>
            </w:pPr>
            <w:r w:rsidRPr="00445ABC">
              <w:rPr>
                <w:rFonts w:cs="Times New Roman"/>
                <w:szCs w:val="28"/>
              </w:rPr>
              <w:t>4.2.12.3</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Dosarul de justificare a proiectării întreţinerii</w:t>
            </w:r>
          </w:p>
        </w:tc>
        <w:tc>
          <w:tcPr>
            <w:tcW w:w="1843" w:type="dxa"/>
          </w:tcPr>
          <w:p w:rsidR="00734431" w:rsidRPr="00445ABC" w:rsidRDefault="00734431" w:rsidP="00734431">
            <w:pPr>
              <w:jc w:val="center"/>
              <w:rPr>
                <w:rFonts w:cs="Times New Roman"/>
                <w:b/>
                <w:szCs w:val="28"/>
              </w:rPr>
            </w:pPr>
            <w:r w:rsidRPr="00445ABC">
              <w:rPr>
                <w:rFonts w:cs="Times New Roman"/>
                <w:szCs w:val="28"/>
              </w:rPr>
              <w:t>4.2.12.3.1</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szCs w:val="28"/>
              </w:rPr>
            </w:pPr>
            <w:r w:rsidRPr="00445ABC">
              <w:rPr>
                <w:rFonts w:cs="Times New Roman"/>
                <w:szCs w:val="28"/>
              </w:rPr>
              <w:t>Dosarul de descriere a activităţilor de întreţinere</w:t>
            </w:r>
          </w:p>
        </w:tc>
        <w:tc>
          <w:tcPr>
            <w:tcW w:w="1843" w:type="dxa"/>
          </w:tcPr>
          <w:p w:rsidR="00734431" w:rsidRPr="00445ABC" w:rsidRDefault="00734431" w:rsidP="00734431">
            <w:pPr>
              <w:jc w:val="center"/>
              <w:rPr>
                <w:rFonts w:cs="Times New Roman"/>
                <w:b/>
                <w:szCs w:val="28"/>
              </w:rPr>
            </w:pPr>
            <w:r w:rsidRPr="00445ABC">
              <w:rPr>
                <w:rFonts w:cs="Times New Roman"/>
                <w:szCs w:val="28"/>
              </w:rPr>
              <w:t>4.2.12.3.2</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Documentaţia de exploatare</w:t>
            </w:r>
          </w:p>
        </w:tc>
        <w:tc>
          <w:tcPr>
            <w:tcW w:w="1843" w:type="dxa"/>
          </w:tcPr>
          <w:p w:rsidR="00734431" w:rsidRPr="00445ABC" w:rsidRDefault="00734431" w:rsidP="00734431">
            <w:pPr>
              <w:jc w:val="center"/>
              <w:rPr>
                <w:rFonts w:cs="Times New Roman"/>
                <w:b/>
                <w:szCs w:val="28"/>
              </w:rPr>
            </w:pPr>
            <w:r w:rsidRPr="00445ABC">
              <w:rPr>
                <w:rFonts w:cs="Times New Roman"/>
                <w:szCs w:val="28"/>
              </w:rPr>
              <w:t>4.2.12.4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Diagrama de ridicare și instrucţiuni</w:t>
            </w:r>
          </w:p>
        </w:tc>
        <w:tc>
          <w:tcPr>
            <w:tcW w:w="1843" w:type="dxa"/>
          </w:tcPr>
          <w:p w:rsidR="00734431" w:rsidRPr="00445ABC" w:rsidRDefault="00734431" w:rsidP="00734431">
            <w:pPr>
              <w:jc w:val="center"/>
              <w:rPr>
                <w:rFonts w:cs="Times New Roman"/>
                <w:b/>
                <w:szCs w:val="28"/>
              </w:rPr>
            </w:pPr>
            <w:r w:rsidRPr="00445ABC">
              <w:rPr>
                <w:rFonts w:cs="Times New Roman"/>
                <w:szCs w:val="28"/>
              </w:rPr>
              <w:t>4.2.12.4</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r w:rsidR="00734431" w:rsidRPr="00445ABC" w:rsidTr="00B362A1">
        <w:trPr>
          <w:jc w:val="center"/>
        </w:trPr>
        <w:tc>
          <w:tcPr>
            <w:tcW w:w="3114" w:type="dxa"/>
          </w:tcPr>
          <w:p w:rsidR="00734431" w:rsidRPr="00445ABC" w:rsidRDefault="00734431" w:rsidP="00734431">
            <w:pPr>
              <w:jc w:val="both"/>
              <w:rPr>
                <w:rFonts w:cs="Times New Roman"/>
                <w:b/>
                <w:szCs w:val="28"/>
              </w:rPr>
            </w:pPr>
            <w:r w:rsidRPr="00445ABC">
              <w:rPr>
                <w:rFonts w:cs="Times New Roman"/>
                <w:szCs w:val="28"/>
              </w:rPr>
              <w:t>Descrieri privind operaţiunile de salvare</w:t>
            </w:r>
          </w:p>
        </w:tc>
        <w:tc>
          <w:tcPr>
            <w:tcW w:w="1843" w:type="dxa"/>
          </w:tcPr>
          <w:p w:rsidR="00734431" w:rsidRPr="00445ABC" w:rsidRDefault="00734431" w:rsidP="00734431">
            <w:pPr>
              <w:jc w:val="center"/>
              <w:rPr>
                <w:rFonts w:cs="Times New Roman"/>
                <w:b/>
                <w:szCs w:val="28"/>
              </w:rPr>
            </w:pPr>
            <w:r w:rsidRPr="00445ABC">
              <w:rPr>
                <w:rFonts w:cs="Times New Roman"/>
                <w:szCs w:val="28"/>
              </w:rPr>
              <w:t>4.2.12.5</w:t>
            </w:r>
          </w:p>
        </w:tc>
        <w:tc>
          <w:tcPr>
            <w:tcW w:w="992" w:type="dxa"/>
          </w:tcPr>
          <w:p w:rsidR="00734431" w:rsidRPr="00445ABC" w:rsidRDefault="00734431" w:rsidP="00734431">
            <w:pPr>
              <w:jc w:val="center"/>
              <w:rPr>
                <w:rFonts w:cs="Times New Roman"/>
                <w:b/>
                <w:szCs w:val="28"/>
              </w:rPr>
            </w:pPr>
            <w:r w:rsidRPr="00445ABC">
              <w:rPr>
                <w:rFonts w:cs="Times New Roman"/>
                <w:szCs w:val="28"/>
              </w:rPr>
              <w:t>X</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992" w:type="dxa"/>
          </w:tcPr>
          <w:p w:rsidR="00734431" w:rsidRPr="00445ABC" w:rsidRDefault="00734431" w:rsidP="00734431">
            <w:pPr>
              <w:jc w:val="center"/>
              <w:rPr>
                <w:rFonts w:cs="Times New Roman"/>
                <w:b/>
                <w:szCs w:val="28"/>
              </w:rPr>
            </w:pPr>
            <w:r w:rsidRPr="00445ABC">
              <w:rPr>
                <w:rFonts w:cs="Times New Roman"/>
                <w:szCs w:val="28"/>
              </w:rPr>
              <w:t>nu se aplică</w:t>
            </w:r>
          </w:p>
        </w:tc>
        <w:tc>
          <w:tcPr>
            <w:tcW w:w="1246" w:type="dxa"/>
          </w:tcPr>
          <w:p w:rsidR="00734431" w:rsidRPr="00445ABC" w:rsidRDefault="00734431" w:rsidP="00734431">
            <w:pPr>
              <w:jc w:val="center"/>
              <w:rPr>
                <w:rFonts w:cs="Times New Roman"/>
                <w:b/>
                <w:szCs w:val="28"/>
              </w:rPr>
            </w:pPr>
            <w:r w:rsidRPr="00445ABC">
              <w:rPr>
                <w:rFonts w:cs="Times New Roman"/>
                <w:b/>
                <w:szCs w:val="28"/>
              </w:rPr>
              <w:t>-</w:t>
            </w:r>
          </w:p>
        </w:tc>
      </w:tr>
    </w:tbl>
    <w:p w:rsidR="00181C01" w:rsidRPr="00445ABC" w:rsidRDefault="00181C01" w:rsidP="00F050B1">
      <w:pPr>
        <w:spacing w:after="0"/>
        <w:ind w:firstLine="709"/>
        <w:jc w:val="both"/>
        <w:rPr>
          <w:rFonts w:cs="Times New Roman"/>
          <w:b/>
          <w:szCs w:val="28"/>
          <w:lang w:val="en-US"/>
        </w:rPr>
      </w:pPr>
    </w:p>
    <w:p w:rsidR="00082B03" w:rsidRPr="00445ABC" w:rsidRDefault="00082B03" w:rsidP="00F050B1">
      <w:pPr>
        <w:spacing w:after="0"/>
        <w:ind w:firstLine="709"/>
        <w:jc w:val="both"/>
        <w:rPr>
          <w:rFonts w:cs="Times New Roman"/>
          <w:b/>
          <w:szCs w:val="28"/>
          <w:lang w:val="en-US"/>
        </w:rPr>
      </w:pPr>
    </w:p>
    <w:p w:rsidR="004747EF" w:rsidRDefault="004747EF" w:rsidP="004747EF">
      <w:pPr>
        <w:spacing w:after="0"/>
        <w:jc w:val="both"/>
        <w:rPr>
          <w:rFonts w:cs="Times New Roman"/>
          <w:b/>
          <w:szCs w:val="28"/>
          <w:lang w:val="en-US"/>
        </w:rPr>
      </w:pPr>
    </w:p>
    <w:p w:rsidR="00C97BB4" w:rsidRPr="00445ABC" w:rsidRDefault="00C97BB4" w:rsidP="004747EF">
      <w:pPr>
        <w:spacing w:after="0"/>
        <w:jc w:val="both"/>
        <w:rPr>
          <w:rFonts w:cs="Times New Roman"/>
          <w:b/>
          <w:szCs w:val="28"/>
          <w:lang w:val="en-US"/>
        </w:rPr>
      </w:pPr>
    </w:p>
    <w:p w:rsidR="00E53D65" w:rsidRPr="00445ABC" w:rsidRDefault="00E53D65" w:rsidP="00E53D65">
      <w:pPr>
        <w:spacing w:after="0"/>
        <w:ind w:firstLine="709"/>
        <w:jc w:val="right"/>
        <w:rPr>
          <w:rFonts w:cs="Times New Roman"/>
          <w:szCs w:val="28"/>
          <w:lang w:val="en-US"/>
        </w:rPr>
      </w:pPr>
      <w:r w:rsidRPr="00445ABC">
        <w:rPr>
          <w:rFonts w:cs="Times New Roman"/>
          <w:b/>
          <w:szCs w:val="28"/>
          <w:lang w:val="en-US"/>
        </w:rPr>
        <w:lastRenderedPageBreak/>
        <w:t>Apendicele</w:t>
      </w:r>
      <w:r w:rsidRPr="00445ABC">
        <w:rPr>
          <w:rFonts w:cs="Times New Roman"/>
          <w:szCs w:val="28"/>
          <w:lang w:val="en-US"/>
        </w:rPr>
        <w:t xml:space="preserve"> I </w:t>
      </w:r>
    </w:p>
    <w:p w:rsidR="002F607C" w:rsidRPr="00C97BB4" w:rsidRDefault="00E53D65" w:rsidP="002F607C">
      <w:pPr>
        <w:spacing w:after="0"/>
        <w:ind w:firstLine="709"/>
        <w:jc w:val="center"/>
        <w:rPr>
          <w:rFonts w:cs="Times New Roman"/>
          <w:b/>
          <w:szCs w:val="28"/>
          <w:lang w:val="en-US"/>
        </w:rPr>
      </w:pPr>
      <w:r w:rsidRPr="00C97BB4">
        <w:rPr>
          <w:rFonts w:cs="Times New Roman"/>
          <w:b/>
          <w:szCs w:val="28"/>
          <w:lang w:val="en-US"/>
        </w:rPr>
        <w:t>Aspecte pentru care nu sunt disponibile specificaţii tehnice</w:t>
      </w:r>
    </w:p>
    <w:p w:rsidR="002F607C" w:rsidRPr="00445ABC" w:rsidRDefault="00E53D65" w:rsidP="002F607C">
      <w:pPr>
        <w:spacing w:after="0"/>
        <w:ind w:firstLine="709"/>
        <w:jc w:val="center"/>
        <w:rPr>
          <w:rFonts w:cs="Times New Roman"/>
          <w:szCs w:val="28"/>
          <w:lang w:val="en-US"/>
        </w:rPr>
      </w:pPr>
      <w:r w:rsidRPr="00445ABC">
        <w:rPr>
          <w:rFonts w:cs="Times New Roman"/>
          <w:szCs w:val="28"/>
          <w:lang w:val="en-US"/>
        </w:rPr>
        <w:t>(puncte deschise)</w:t>
      </w:r>
    </w:p>
    <w:p w:rsidR="002F607C" w:rsidRPr="00445ABC" w:rsidRDefault="002F607C" w:rsidP="00F050B1">
      <w:pPr>
        <w:spacing w:after="0"/>
        <w:ind w:firstLine="709"/>
        <w:jc w:val="both"/>
        <w:rPr>
          <w:rFonts w:cs="Times New Roman"/>
          <w:szCs w:val="28"/>
          <w:lang w:val="en-US"/>
        </w:rPr>
      </w:pPr>
    </w:p>
    <w:p w:rsidR="00082B03" w:rsidRDefault="00E53D65" w:rsidP="00F050B1">
      <w:pPr>
        <w:spacing w:after="0"/>
        <w:ind w:firstLine="709"/>
        <w:jc w:val="both"/>
        <w:rPr>
          <w:rFonts w:cs="Times New Roman"/>
          <w:szCs w:val="28"/>
          <w:lang w:val="en-US"/>
        </w:rPr>
      </w:pPr>
      <w:r w:rsidRPr="00445ABC">
        <w:rPr>
          <w:rFonts w:cs="Times New Roman"/>
          <w:szCs w:val="28"/>
          <w:lang w:val="en-US"/>
        </w:rPr>
        <w:t>Puncte deschise care se referă la compatibilitatea tehnică a vehiculului cu reţeaua:</w:t>
      </w:r>
    </w:p>
    <w:p w:rsidR="002F607C" w:rsidRPr="00445ABC" w:rsidRDefault="002F607C" w:rsidP="00377AC3">
      <w:pPr>
        <w:spacing w:after="0"/>
        <w:jc w:val="both"/>
        <w:rPr>
          <w:rFonts w:cs="Times New Roman"/>
          <w:szCs w:val="28"/>
          <w:lang w:val="en-US"/>
        </w:rPr>
      </w:pPr>
    </w:p>
    <w:tbl>
      <w:tblPr>
        <w:tblStyle w:val="TableGrid"/>
        <w:tblW w:w="9415" w:type="dxa"/>
        <w:jc w:val="center"/>
        <w:tblLook w:val="04A0" w:firstRow="1" w:lastRow="0" w:firstColumn="1" w:lastColumn="0" w:noHBand="0" w:noVBand="1"/>
      </w:tblPr>
      <w:tblGrid>
        <w:gridCol w:w="2479"/>
        <w:gridCol w:w="1336"/>
        <w:gridCol w:w="2114"/>
        <w:gridCol w:w="3486"/>
      </w:tblGrid>
      <w:tr w:rsidR="002F607C" w:rsidRPr="00445ABC" w:rsidTr="00377AC3">
        <w:trPr>
          <w:jc w:val="center"/>
        </w:trPr>
        <w:tc>
          <w:tcPr>
            <w:tcW w:w="2545" w:type="dxa"/>
          </w:tcPr>
          <w:p w:rsidR="002F607C" w:rsidRPr="00445ABC" w:rsidRDefault="002F607C" w:rsidP="00490460">
            <w:pPr>
              <w:jc w:val="center"/>
              <w:rPr>
                <w:rFonts w:cs="Times New Roman"/>
                <w:b/>
                <w:szCs w:val="28"/>
              </w:rPr>
            </w:pPr>
            <w:r w:rsidRPr="00445ABC">
              <w:rPr>
                <w:rFonts w:cs="Times New Roman"/>
                <w:szCs w:val="28"/>
              </w:rPr>
              <w:t>Element al subsistemului „material rulant”</w:t>
            </w:r>
          </w:p>
        </w:tc>
        <w:tc>
          <w:tcPr>
            <w:tcW w:w="1275" w:type="dxa"/>
          </w:tcPr>
          <w:p w:rsidR="002F607C" w:rsidRPr="00445ABC" w:rsidRDefault="002F607C" w:rsidP="00490460">
            <w:pPr>
              <w:jc w:val="center"/>
              <w:rPr>
                <w:rFonts w:cs="Times New Roman"/>
                <w:b/>
                <w:szCs w:val="28"/>
              </w:rPr>
            </w:pPr>
            <w:r w:rsidRPr="00445ABC">
              <w:rPr>
                <w:rFonts w:cs="Times New Roman"/>
                <w:szCs w:val="28"/>
              </w:rPr>
              <w:t>Punctul din prezenta STI</w:t>
            </w:r>
          </w:p>
        </w:tc>
        <w:tc>
          <w:tcPr>
            <w:tcW w:w="1846" w:type="dxa"/>
          </w:tcPr>
          <w:p w:rsidR="002F607C" w:rsidRPr="00445ABC" w:rsidRDefault="00AE23B0" w:rsidP="00490460">
            <w:pPr>
              <w:jc w:val="center"/>
              <w:rPr>
                <w:rFonts w:cs="Times New Roman"/>
                <w:b/>
                <w:szCs w:val="28"/>
              </w:rPr>
            </w:pPr>
            <w:r w:rsidRPr="00445ABC">
              <w:rPr>
                <w:rFonts w:cs="Times New Roman"/>
                <w:szCs w:val="28"/>
              </w:rPr>
              <w:t>Aspect tehnic nereglementat de prezenta STI</w:t>
            </w:r>
          </w:p>
        </w:tc>
        <w:tc>
          <w:tcPr>
            <w:tcW w:w="3749" w:type="dxa"/>
          </w:tcPr>
          <w:p w:rsidR="002F607C" w:rsidRPr="00445ABC" w:rsidRDefault="00AE23B0" w:rsidP="00490460">
            <w:pPr>
              <w:jc w:val="center"/>
              <w:rPr>
                <w:rFonts w:cs="Times New Roman"/>
                <w:b/>
                <w:szCs w:val="28"/>
              </w:rPr>
            </w:pPr>
            <w:r w:rsidRPr="00445ABC">
              <w:rPr>
                <w:rFonts w:cs="Times New Roman"/>
                <w:szCs w:val="28"/>
              </w:rPr>
              <w:t>Observaţii</w:t>
            </w:r>
          </w:p>
        </w:tc>
      </w:tr>
      <w:tr w:rsidR="002F607C" w:rsidRPr="007552F4" w:rsidTr="00377AC3">
        <w:trPr>
          <w:jc w:val="center"/>
        </w:trPr>
        <w:tc>
          <w:tcPr>
            <w:tcW w:w="2545" w:type="dxa"/>
          </w:tcPr>
          <w:p w:rsidR="002F607C" w:rsidRPr="00445ABC" w:rsidRDefault="00AE23B0" w:rsidP="00490460">
            <w:pPr>
              <w:jc w:val="both"/>
              <w:rPr>
                <w:rFonts w:cs="Times New Roman"/>
                <w:b/>
                <w:szCs w:val="28"/>
              </w:rPr>
            </w:pPr>
            <w:r w:rsidRPr="00445ABC">
              <w:rPr>
                <w:rFonts w:cs="Times New Roman"/>
                <w:szCs w:val="28"/>
              </w:rPr>
              <w:t>Compatibilitatea cu sistemele de detectare a trenurilor</w:t>
            </w:r>
          </w:p>
        </w:tc>
        <w:tc>
          <w:tcPr>
            <w:tcW w:w="1275" w:type="dxa"/>
          </w:tcPr>
          <w:p w:rsidR="002F607C" w:rsidRPr="00445ABC" w:rsidRDefault="002F607C" w:rsidP="00490460">
            <w:pPr>
              <w:jc w:val="both"/>
              <w:rPr>
                <w:rFonts w:cs="Times New Roman"/>
                <w:b/>
                <w:szCs w:val="28"/>
              </w:rPr>
            </w:pPr>
            <w:r w:rsidRPr="00445ABC">
              <w:rPr>
                <w:rFonts w:cs="Times New Roman"/>
                <w:szCs w:val="28"/>
              </w:rPr>
              <w:t>4.2.3.3.1</w:t>
            </w:r>
          </w:p>
        </w:tc>
        <w:tc>
          <w:tcPr>
            <w:tcW w:w="1846" w:type="dxa"/>
          </w:tcPr>
          <w:p w:rsidR="002F607C" w:rsidRPr="00445ABC" w:rsidRDefault="00B4599C" w:rsidP="00490460">
            <w:pPr>
              <w:jc w:val="both"/>
              <w:rPr>
                <w:rFonts w:cs="Times New Roman"/>
                <w:b/>
                <w:szCs w:val="28"/>
              </w:rPr>
            </w:pPr>
            <w:r w:rsidRPr="00445ABC">
              <w:rPr>
                <w:rFonts w:cs="Times New Roman"/>
                <w:szCs w:val="28"/>
              </w:rPr>
              <w:t>A se vedea specificaţia menţionată în apendicele J-2, indicele [A]</w:t>
            </w:r>
          </w:p>
        </w:tc>
        <w:tc>
          <w:tcPr>
            <w:tcW w:w="3749" w:type="dxa"/>
          </w:tcPr>
          <w:p w:rsidR="002F607C" w:rsidRPr="00445ABC" w:rsidRDefault="004A14F1" w:rsidP="00ED3D1D">
            <w:pPr>
              <w:jc w:val="both"/>
              <w:rPr>
                <w:rFonts w:cs="Times New Roman"/>
                <w:szCs w:val="28"/>
              </w:rPr>
            </w:pPr>
            <w:r w:rsidRPr="00445ABC">
              <w:rPr>
                <w:rFonts w:cs="Times New Roman"/>
                <w:szCs w:val="28"/>
              </w:rPr>
              <w:t>Puncte deschise identificate și în Regulamentul privind STI referitoare la subsistemele control-comandă și semnalizare, aprobat prin Ordinul organului central de specialitate în domeniul transportului feroviar.</w:t>
            </w:r>
          </w:p>
        </w:tc>
      </w:tr>
      <w:tr w:rsidR="002F607C" w:rsidRPr="007552F4" w:rsidTr="00377AC3">
        <w:trPr>
          <w:trHeight w:val="1555"/>
          <w:jc w:val="center"/>
        </w:trPr>
        <w:tc>
          <w:tcPr>
            <w:tcW w:w="2545" w:type="dxa"/>
          </w:tcPr>
          <w:p w:rsidR="002F607C" w:rsidRPr="00445ABC" w:rsidRDefault="00AE23B0" w:rsidP="00490460">
            <w:pPr>
              <w:jc w:val="both"/>
              <w:rPr>
                <w:rFonts w:cs="Times New Roman"/>
                <w:b/>
                <w:szCs w:val="28"/>
              </w:rPr>
            </w:pPr>
            <w:r w:rsidRPr="00445ABC">
              <w:rPr>
                <w:rFonts w:cs="Times New Roman"/>
                <w:szCs w:val="28"/>
              </w:rPr>
              <w:t>Comportamentul dinamic de rulare pentru sistemul cu ecartament de 1 520 mm</w:t>
            </w:r>
          </w:p>
        </w:tc>
        <w:tc>
          <w:tcPr>
            <w:tcW w:w="1275" w:type="dxa"/>
          </w:tcPr>
          <w:p w:rsidR="002F607C" w:rsidRPr="00445ABC" w:rsidRDefault="002F607C" w:rsidP="00490460">
            <w:pPr>
              <w:jc w:val="both"/>
              <w:rPr>
                <w:rFonts w:cs="Times New Roman"/>
                <w:szCs w:val="28"/>
              </w:rPr>
            </w:pPr>
            <w:r w:rsidRPr="00445ABC">
              <w:rPr>
                <w:rFonts w:cs="Times New Roman"/>
                <w:szCs w:val="28"/>
              </w:rPr>
              <w:t xml:space="preserve">4.2.3.4.2 </w:t>
            </w:r>
          </w:p>
          <w:p w:rsidR="002F607C" w:rsidRPr="00445ABC" w:rsidRDefault="002F607C" w:rsidP="002535CE">
            <w:pPr>
              <w:jc w:val="both"/>
              <w:rPr>
                <w:rFonts w:cs="Times New Roman"/>
                <w:b/>
                <w:szCs w:val="28"/>
              </w:rPr>
            </w:pPr>
            <w:r w:rsidRPr="00445ABC">
              <w:rPr>
                <w:rFonts w:cs="Times New Roman"/>
                <w:szCs w:val="28"/>
              </w:rPr>
              <w:t>4.2.3.4.</w:t>
            </w:r>
            <w:r w:rsidR="002535CE" w:rsidRPr="00445ABC">
              <w:rPr>
                <w:rFonts w:cs="Times New Roman"/>
                <w:szCs w:val="28"/>
              </w:rPr>
              <w:t>5</w:t>
            </w:r>
          </w:p>
        </w:tc>
        <w:tc>
          <w:tcPr>
            <w:tcW w:w="1846" w:type="dxa"/>
          </w:tcPr>
          <w:p w:rsidR="002F607C" w:rsidRPr="00445ABC" w:rsidRDefault="00B4599C" w:rsidP="00490460">
            <w:pPr>
              <w:jc w:val="both"/>
              <w:rPr>
                <w:rFonts w:cs="Times New Roman"/>
                <w:b/>
                <w:szCs w:val="28"/>
              </w:rPr>
            </w:pPr>
            <w:r w:rsidRPr="00445ABC">
              <w:rPr>
                <w:rFonts w:cs="Times New Roman"/>
                <w:szCs w:val="28"/>
              </w:rPr>
              <w:t>Comportamentul dinamic de rulare. Conicitatea echivalentă.</w:t>
            </w:r>
          </w:p>
        </w:tc>
        <w:tc>
          <w:tcPr>
            <w:tcW w:w="3749" w:type="dxa"/>
          </w:tcPr>
          <w:p w:rsidR="002F607C" w:rsidRPr="00445ABC" w:rsidRDefault="004A14F1" w:rsidP="00490460">
            <w:pPr>
              <w:jc w:val="both"/>
              <w:rPr>
                <w:rFonts w:cs="Times New Roman"/>
                <w:b/>
                <w:szCs w:val="28"/>
              </w:rPr>
            </w:pPr>
            <w:r w:rsidRPr="00445ABC">
              <w:rPr>
                <w:rFonts w:cs="Times New Roman"/>
                <w:szCs w:val="28"/>
              </w:rPr>
              <w:t>Documentele normative menţionate în STI se bazează pe experienţa dobândită cu privire la sistemul cu ecartament de 1 435 mm.</w:t>
            </w:r>
          </w:p>
        </w:tc>
      </w:tr>
      <w:tr w:rsidR="002F607C" w:rsidRPr="007552F4" w:rsidTr="00377AC3">
        <w:trPr>
          <w:jc w:val="center"/>
        </w:trPr>
        <w:tc>
          <w:tcPr>
            <w:tcW w:w="2545" w:type="dxa"/>
          </w:tcPr>
          <w:p w:rsidR="002F607C" w:rsidRPr="00445ABC" w:rsidRDefault="00AE23B0" w:rsidP="00490460">
            <w:pPr>
              <w:jc w:val="both"/>
              <w:rPr>
                <w:rFonts w:cs="Times New Roman"/>
                <w:b/>
                <w:szCs w:val="28"/>
              </w:rPr>
            </w:pPr>
            <w:r w:rsidRPr="00445ABC">
              <w:rPr>
                <w:rFonts w:cs="Times New Roman"/>
                <w:szCs w:val="28"/>
              </w:rPr>
              <w:t>Conicitatea echivalentă pentru sistemul cu ecartament de 1 600 mm</w:t>
            </w:r>
          </w:p>
        </w:tc>
        <w:tc>
          <w:tcPr>
            <w:tcW w:w="1275" w:type="dxa"/>
          </w:tcPr>
          <w:p w:rsidR="002F607C" w:rsidRPr="00445ABC" w:rsidRDefault="002F607C" w:rsidP="002535CE">
            <w:pPr>
              <w:jc w:val="both"/>
              <w:rPr>
                <w:rFonts w:cs="Times New Roman"/>
                <w:b/>
                <w:szCs w:val="28"/>
              </w:rPr>
            </w:pPr>
            <w:r w:rsidRPr="00445ABC">
              <w:rPr>
                <w:rFonts w:cs="Times New Roman"/>
                <w:szCs w:val="28"/>
              </w:rPr>
              <w:t>4.2.3.4.</w:t>
            </w:r>
            <w:r w:rsidR="002535CE" w:rsidRPr="00445ABC">
              <w:rPr>
                <w:rFonts w:cs="Times New Roman"/>
                <w:szCs w:val="28"/>
              </w:rPr>
              <w:t>5</w:t>
            </w:r>
          </w:p>
        </w:tc>
        <w:tc>
          <w:tcPr>
            <w:tcW w:w="1846" w:type="dxa"/>
          </w:tcPr>
          <w:p w:rsidR="002F607C" w:rsidRPr="00445ABC" w:rsidRDefault="00B4599C" w:rsidP="00490460">
            <w:pPr>
              <w:jc w:val="both"/>
              <w:rPr>
                <w:rFonts w:cs="Times New Roman"/>
                <w:b/>
                <w:szCs w:val="28"/>
              </w:rPr>
            </w:pPr>
            <w:r w:rsidRPr="00445ABC">
              <w:rPr>
                <w:rFonts w:cs="Times New Roman"/>
                <w:szCs w:val="28"/>
              </w:rPr>
              <w:t>Comportamentul dinamic de rulare. Conicitatea echivalentă.</w:t>
            </w:r>
          </w:p>
        </w:tc>
        <w:tc>
          <w:tcPr>
            <w:tcW w:w="3749" w:type="dxa"/>
          </w:tcPr>
          <w:p w:rsidR="002F607C" w:rsidRPr="00445ABC" w:rsidRDefault="004A14F1" w:rsidP="00490460">
            <w:pPr>
              <w:jc w:val="both"/>
              <w:rPr>
                <w:rFonts w:cs="Times New Roman"/>
                <w:b/>
                <w:szCs w:val="28"/>
              </w:rPr>
            </w:pPr>
            <w:r w:rsidRPr="00445ABC">
              <w:rPr>
                <w:rFonts w:cs="Times New Roman"/>
                <w:szCs w:val="28"/>
              </w:rPr>
              <w:t>Documentele normative menţionate în STI se bazează pe experienţa dobândită cu privire la sistemul cu ecartament de 1 435 mm.</w:t>
            </w:r>
          </w:p>
        </w:tc>
      </w:tr>
      <w:tr w:rsidR="002F607C" w:rsidRPr="007552F4" w:rsidTr="00377AC3">
        <w:trPr>
          <w:jc w:val="center"/>
        </w:trPr>
        <w:tc>
          <w:tcPr>
            <w:tcW w:w="2545" w:type="dxa"/>
          </w:tcPr>
          <w:p w:rsidR="002F607C" w:rsidRPr="00445ABC" w:rsidRDefault="00B4599C" w:rsidP="00490460">
            <w:pPr>
              <w:jc w:val="both"/>
              <w:rPr>
                <w:rFonts w:cs="Times New Roman"/>
                <w:b/>
                <w:szCs w:val="28"/>
              </w:rPr>
            </w:pPr>
            <w:r w:rsidRPr="00445ABC">
              <w:rPr>
                <w:rFonts w:cs="Times New Roman"/>
                <w:szCs w:val="28"/>
              </w:rPr>
              <w:t>Sistemul de frânare independent de condiţiile de aderenţă</w:t>
            </w:r>
          </w:p>
        </w:tc>
        <w:tc>
          <w:tcPr>
            <w:tcW w:w="1275" w:type="dxa"/>
          </w:tcPr>
          <w:p w:rsidR="002F607C" w:rsidRPr="00445ABC" w:rsidRDefault="002F607C" w:rsidP="00490460">
            <w:pPr>
              <w:jc w:val="both"/>
              <w:rPr>
                <w:rFonts w:cs="Times New Roman"/>
                <w:b/>
                <w:szCs w:val="28"/>
              </w:rPr>
            </w:pPr>
            <w:r w:rsidRPr="00445ABC">
              <w:rPr>
                <w:rFonts w:cs="Times New Roman"/>
                <w:szCs w:val="28"/>
              </w:rPr>
              <w:t>4.2.4.8.3</w:t>
            </w:r>
          </w:p>
        </w:tc>
        <w:tc>
          <w:tcPr>
            <w:tcW w:w="1846" w:type="dxa"/>
          </w:tcPr>
          <w:p w:rsidR="002F607C" w:rsidRPr="00445ABC" w:rsidRDefault="00B4599C" w:rsidP="00490460">
            <w:pPr>
              <w:jc w:val="both"/>
              <w:rPr>
                <w:rFonts w:cs="Times New Roman"/>
                <w:b/>
                <w:szCs w:val="28"/>
              </w:rPr>
            </w:pPr>
            <w:r w:rsidRPr="00445ABC">
              <w:rPr>
                <w:rFonts w:cs="Times New Roman"/>
                <w:szCs w:val="28"/>
              </w:rPr>
              <w:t>Frâna de cale cu curenţi turbionari</w:t>
            </w:r>
          </w:p>
        </w:tc>
        <w:tc>
          <w:tcPr>
            <w:tcW w:w="3749" w:type="dxa"/>
          </w:tcPr>
          <w:p w:rsidR="002F607C" w:rsidRPr="00445ABC" w:rsidRDefault="005F3B7E" w:rsidP="00490460">
            <w:pPr>
              <w:jc w:val="both"/>
              <w:rPr>
                <w:rFonts w:cs="Times New Roman"/>
                <w:b/>
                <w:szCs w:val="28"/>
              </w:rPr>
            </w:pPr>
            <w:r w:rsidRPr="00445ABC">
              <w:rPr>
                <w:rFonts w:cs="Times New Roman"/>
                <w:szCs w:val="28"/>
              </w:rPr>
              <w:t>Condiţiile de utilizare a frânei de cale cu curenţi turbionari pentru compatibilitatea tehnică cu calea ferată nu sunt armonizate.</w:t>
            </w:r>
          </w:p>
        </w:tc>
      </w:tr>
      <w:tr w:rsidR="002F607C" w:rsidRPr="007552F4" w:rsidTr="00377AC3">
        <w:trPr>
          <w:jc w:val="center"/>
        </w:trPr>
        <w:tc>
          <w:tcPr>
            <w:tcW w:w="2545" w:type="dxa"/>
          </w:tcPr>
          <w:p w:rsidR="002F607C" w:rsidRPr="00445ABC" w:rsidRDefault="00B4599C" w:rsidP="00490460">
            <w:pPr>
              <w:jc w:val="both"/>
              <w:rPr>
                <w:rFonts w:cs="Times New Roman"/>
                <w:b/>
                <w:szCs w:val="28"/>
              </w:rPr>
            </w:pPr>
            <w:r w:rsidRPr="00445ABC">
              <w:rPr>
                <w:rFonts w:cs="Times New Roman"/>
                <w:szCs w:val="28"/>
              </w:rPr>
              <w:t>Efectul aerodinamic asupra căii ferate cu balast în cazul materialului rulant cu viteza maximă prin construcţie &gt; 250 km/h</w:t>
            </w:r>
          </w:p>
        </w:tc>
        <w:tc>
          <w:tcPr>
            <w:tcW w:w="1275" w:type="dxa"/>
          </w:tcPr>
          <w:p w:rsidR="002F607C" w:rsidRPr="00445ABC" w:rsidRDefault="002F607C" w:rsidP="00490460">
            <w:pPr>
              <w:jc w:val="both"/>
              <w:rPr>
                <w:rFonts w:cs="Times New Roman"/>
                <w:b/>
                <w:szCs w:val="28"/>
              </w:rPr>
            </w:pPr>
            <w:r w:rsidRPr="00445ABC">
              <w:rPr>
                <w:rFonts w:cs="Times New Roman"/>
                <w:szCs w:val="28"/>
              </w:rPr>
              <w:t>4.2.6.2.5</w:t>
            </w:r>
          </w:p>
        </w:tc>
        <w:tc>
          <w:tcPr>
            <w:tcW w:w="1846" w:type="dxa"/>
          </w:tcPr>
          <w:p w:rsidR="002F607C" w:rsidRPr="00445ABC" w:rsidRDefault="00B4599C" w:rsidP="00490460">
            <w:pPr>
              <w:jc w:val="both"/>
              <w:rPr>
                <w:rFonts w:cs="Times New Roman"/>
                <w:b/>
                <w:szCs w:val="28"/>
              </w:rPr>
            </w:pPr>
            <w:r w:rsidRPr="00445ABC">
              <w:rPr>
                <w:rFonts w:cs="Times New Roman"/>
                <w:szCs w:val="28"/>
              </w:rPr>
              <w:t>Valoare limită și evaluare a conformităţii, în scopul limitării riscurilor induse de proiectarea balastului</w:t>
            </w:r>
          </w:p>
        </w:tc>
        <w:tc>
          <w:tcPr>
            <w:tcW w:w="3749" w:type="dxa"/>
          </w:tcPr>
          <w:p w:rsidR="002F607C" w:rsidRPr="00445ABC" w:rsidRDefault="005F3B7E" w:rsidP="00ED3D1D">
            <w:pPr>
              <w:jc w:val="both"/>
              <w:rPr>
                <w:rFonts w:cs="Times New Roman"/>
                <w:szCs w:val="28"/>
              </w:rPr>
            </w:pPr>
            <w:r w:rsidRPr="00445ABC">
              <w:rPr>
                <w:rFonts w:cs="Times New Roman"/>
                <w:szCs w:val="28"/>
              </w:rPr>
              <w:t>Lucrări în curs în cadrul CEN. Punct deschis și în Regulamentul privind STI referitoare la subsistemul „infrastructură”, aprobat prin Ordinul organului central de specialitate în domeniul transportului ferofiar.</w:t>
            </w:r>
          </w:p>
        </w:tc>
      </w:tr>
      <w:tr w:rsidR="00AE23B0" w:rsidRPr="007552F4" w:rsidTr="00377AC3">
        <w:trPr>
          <w:jc w:val="center"/>
        </w:trPr>
        <w:tc>
          <w:tcPr>
            <w:tcW w:w="9415" w:type="dxa"/>
            <w:gridSpan w:val="4"/>
            <w:tcBorders>
              <w:left w:val="nil"/>
              <w:right w:val="nil"/>
            </w:tcBorders>
          </w:tcPr>
          <w:p w:rsidR="00734431" w:rsidRPr="00445ABC" w:rsidRDefault="00377AC3" w:rsidP="00377AC3">
            <w:pPr>
              <w:tabs>
                <w:tab w:val="left" w:pos="1650"/>
              </w:tabs>
              <w:jc w:val="both"/>
              <w:rPr>
                <w:rFonts w:cs="Times New Roman"/>
                <w:szCs w:val="28"/>
              </w:rPr>
            </w:pPr>
            <w:r>
              <w:rPr>
                <w:rFonts w:cs="Times New Roman"/>
                <w:szCs w:val="28"/>
              </w:rPr>
              <w:tab/>
            </w:r>
          </w:p>
          <w:p w:rsidR="00B25D15" w:rsidRDefault="00AE23B0" w:rsidP="00490460">
            <w:pPr>
              <w:jc w:val="both"/>
              <w:rPr>
                <w:rFonts w:cs="Times New Roman"/>
                <w:szCs w:val="28"/>
              </w:rPr>
            </w:pPr>
            <w:r w:rsidRPr="00445ABC">
              <w:rPr>
                <w:rFonts w:cs="Times New Roman"/>
                <w:szCs w:val="28"/>
              </w:rPr>
              <w:lastRenderedPageBreak/>
              <w:t>Puncte deschise care nu se referă la compatibilitatea tehnică a vehiculului cu reţeaua:</w:t>
            </w:r>
          </w:p>
          <w:p w:rsidR="00377AC3" w:rsidRPr="00377AC3" w:rsidRDefault="00377AC3" w:rsidP="00490460">
            <w:pPr>
              <w:jc w:val="both"/>
              <w:rPr>
                <w:rFonts w:cs="Times New Roman"/>
                <w:szCs w:val="28"/>
              </w:rPr>
            </w:pPr>
          </w:p>
        </w:tc>
      </w:tr>
      <w:tr w:rsidR="00B25D15" w:rsidRPr="00445ABC" w:rsidTr="00377AC3">
        <w:trPr>
          <w:jc w:val="center"/>
        </w:trPr>
        <w:tc>
          <w:tcPr>
            <w:tcW w:w="2545" w:type="dxa"/>
            <w:tcBorders>
              <w:left w:val="single" w:sz="4" w:space="0" w:color="auto"/>
              <w:right w:val="single" w:sz="4" w:space="0" w:color="auto"/>
            </w:tcBorders>
          </w:tcPr>
          <w:p w:rsidR="00B25D15" w:rsidRPr="00445ABC" w:rsidRDefault="00B25D15" w:rsidP="00B25D15">
            <w:pPr>
              <w:jc w:val="center"/>
              <w:rPr>
                <w:rFonts w:cs="Times New Roman"/>
                <w:szCs w:val="28"/>
              </w:rPr>
            </w:pPr>
            <w:r w:rsidRPr="00445ABC">
              <w:rPr>
                <w:rFonts w:cs="Times New Roman"/>
                <w:szCs w:val="28"/>
              </w:rPr>
              <w:lastRenderedPageBreak/>
              <w:t>Element al subsistemului „material rulant”</w:t>
            </w:r>
          </w:p>
        </w:tc>
        <w:tc>
          <w:tcPr>
            <w:tcW w:w="1275" w:type="dxa"/>
            <w:tcBorders>
              <w:left w:val="single" w:sz="4" w:space="0" w:color="auto"/>
              <w:right w:val="single" w:sz="4" w:space="0" w:color="auto"/>
            </w:tcBorders>
          </w:tcPr>
          <w:p w:rsidR="00B25D15" w:rsidRPr="00445ABC" w:rsidRDefault="00B25D15" w:rsidP="00B25D15">
            <w:pPr>
              <w:jc w:val="center"/>
              <w:rPr>
                <w:rFonts w:cs="Times New Roman"/>
                <w:szCs w:val="28"/>
              </w:rPr>
            </w:pPr>
            <w:r w:rsidRPr="00445ABC">
              <w:rPr>
                <w:rFonts w:cs="Times New Roman"/>
                <w:szCs w:val="28"/>
              </w:rPr>
              <w:t>Punctul din prezenta STI</w:t>
            </w:r>
          </w:p>
        </w:tc>
        <w:tc>
          <w:tcPr>
            <w:tcW w:w="1846" w:type="dxa"/>
            <w:tcBorders>
              <w:left w:val="single" w:sz="4" w:space="0" w:color="auto"/>
              <w:right w:val="single" w:sz="4" w:space="0" w:color="auto"/>
            </w:tcBorders>
          </w:tcPr>
          <w:p w:rsidR="00B25D15" w:rsidRPr="00445ABC" w:rsidRDefault="00B25D15" w:rsidP="00B25D15">
            <w:pPr>
              <w:jc w:val="center"/>
              <w:rPr>
                <w:rFonts w:cs="Times New Roman"/>
                <w:szCs w:val="28"/>
              </w:rPr>
            </w:pPr>
            <w:r w:rsidRPr="00445ABC">
              <w:rPr>
                <w:rFonts w:cs="Times New Roman"/>
                <w:szCs w:val="28"/>
              </w:rPr>
              <w:t>Aspect tehnic nereglementat de prezenta STI</w:t>
            </w:r>
          </w:p>
        </w:tc>
        <w:tc>
          <w:tcPr>
            <w:tcW w:w="3749" w:type="dxa"/>
            <w:tcBorders>
              <w:left w:val="single" w:sz="4" w:space="0" w:color="auto"/>
              <w:right w:val="single" w:sz="4" w:space="0" w:color="auto"/>
            </w:tcBorders>
          </w:tcPr>
          <w:p w:rsidR="00B25D15" w:rsidRPr="00445ABC" w:rsidRDefault="00B25D15" w:rsidP="00B25D15">
            <w:pPr>
              <w:jc w:val="center"/>
              <w:rPr>
                <w:rFonts w:cs="Times New Roman"/>
                <w:szCs w:val="28"/>
              </w:rPr>
            </w:pPr>
            <w:r w:rsidRPr="00445ABC">
              <w:rPr>
                <w:rFonts w:cs="Times New Roman"/>
                <w:szCs w:val="28"/>
              </w:rPr>
              <w:t>Observaţii</w:t>
            </w:r>
          </w:p>
        </w:tc>
      </w:tr>
      <w:tr w:rsidR="002F607C" w:rsidRPr="007552F4" w:rsidTr="00377AC3">
        <w:trPr>
          <w:jc w:val="center"/>
        </w:trPr>
        <w:tc>
          <w:tcPr>
            <w:tcW w:w="2545" w:type="dxa"/>
          </w:tcPr>
          <w:p w:rsidR="002F607C" w:rsidRPr="00445ABC" w:rsidRDefault="00B4599C" w:rsidP="00490460">
            <w:pPr>
              <w:jc w:val="both"/>
              <w:rPr>
                <w:rFonts w:cs="Times New Roman"/>
                <w:b/>
                <w:szCs w:val="28"/>
              </w:rPr>
            </w:pPr>
            <w:r w:rsidRPr="00445ABC">
              <w:rPr>
                <w:rFonts w:cs="Times New Roman"/>
                <w:szCs w:val="28"/>
              </w:rPr>
              <w:t>Sisteme de izolare și control al incendiilor</w:t>
            </w:r>
          </w:p>
        </w:tc>
        <w:tc>
          <w:tcPr>
            <w:tcW w:w="1275" w:type="dxa"/>
          </w:tcPr>
          <w:p w:rsidR="002F607C" w:rsidRPr="00445ABC" w:rsidRDefault="00AE23B0" w:rsidP="00490460">
            <w:pPr>
              <w:jc w:val="both"/>
              <w:rPr>
                <w:rFonts w:cs="Times New Roman"/>
                <w:b/>
                <w:szCs w:val="28"/>
              </w:rPr>
            </w:pPr>
            <w:r w:rsidRPr="00445ABC">
              <w:rPr>
                <w:rFonts w:cs="Times New Roman"/>
                <w:szCs w:val="28"/>
              </w:rPr>
              <w:t>4.2.10.3.4</w:t>
            </w:r>
          </w:p>
        </w:tc>
        <w:tc>
          <w:tcPr>
            <w:tcW w:w="1846" w:type="dxa"/>
          </w:tcPr>
          <w:p w:rsidR="002F607C" w:rsidRPr="00445ABC" w:rsidRDefault="004A14F1" w:rsidP="00490460">
            <w:pPr>
              <w:jc w:val="both"/>
              <w:rPr>
                <w:rFonts w:cs="Times New Roman"/>
                <w:b/>
                <w:szCs w:val="28"/>
              </w:rPr>
            </w:pPr>
            <w:r w:rsidRPr="00445ABC">
              <w:rPr>
                <w:rFonts w:cs="Times New Roman"/>
                <w:szCs w:val="28"/>
              </w:rPr>
              <w:t>Evaluarea conformităţii altor sisteme de izolare și control al incendiilor decât pereţii despărţitori.</w:t>
            </w:r>
          </w:p>
        </w:tc>
        <w:tc>
          <w:tcPr>
            <w:tcW w:w="3749" w:type="dxa"/>
          </w:tcPr>
          <w:p w:rsidR="002F607C" w:rsidRPr="00445ABC" w:rsidRDefault="005F3B7E" w:rsidP="00490460">
            <w:pPr>
              <w:jc w:val="both"/>
              <w:rPr>
                <w:rFonts w:cs="Times New Roman"/>
                <w:b/>
                <w:szCs w:val="28"/>
              </w:rPr>
            </w:pPr>
            <w:r w:rsidRPr="00445ABC">
              <w:rPr>
                <w:rFonts w:cs="Times New Roman"/>
                <w:szCs w:val="28"/>
              </w:rPr>
              <w:t>Procedură de evaluare a eficienţei în ceea ce privește controlul incendiilor și al fumului, elaborată de CEN în conformitate cu o solicitare de standard</w:t>
            </w:r>
            <w:r w:rsidR="00490460" w:rsidRPr="00445ABC">
              <w:rPr>
                <w:rFonts w:cs="Times New Roman"/>
                <w:szCs w:val="28"/>
              </w:rPr>
              <w:t>.</w:t>
            </w:r>
          </w:p>
        </w:tc>
      </w:tr>
    </w:tbl>
    <w:p w:rsidR="002F607C" w:rsidRPr="00445ABC" w:rsidRDefault="002F607C"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F050B1">
      <w:pPr>
        <w:spacing w:after="0"/>
        <w:ind w:firstLine="709"/>
        <w:jc w:val="both"/>
        <w:rPr>
          <w:rFonts w:cs="Times New Roman"/>
          <w:b/>
          <w:szCs w:val="28"/>
          <w:lang w:val="en-US"/>
        </w:rPr>
      </w:pPr>
    </w:p>
    <w:p w:rsidR="009D28EF" w:rsidRPr="00445ABC" w:rsidRDefault="009D28EF" w:rsidP="00130D67">
      <w:pPr>
        <w:spacing w:after="0"/>
        <w:jc w:val="both"/>
        <w:rPr>
          <w:rFonts w:cs="Times New Roman"/>
          <w:b/>
          <w:szCs w:val="28"/>
          <w:lang w:val="en-US"/>
        </w:rPr>
      </w:pPr>
    </w:p>
    <w:p w:rsidR="00130D67" w:rsidRDefault="00130D67" w:rsidP="00130D67">
      <w:pPr>
        <w:spacing w:after="0"/>
        <w:jc w:val="both"/>
        <w:rPr>
          <w:rFonts w:cs="Times New Roman"/>
          <w:b/>
          <w:szCs w:val="28"/>
          <w:lang w:val="en-US"/>
        </w:rPr>
      </w:pPr>
    </w:p>
    <w:p w:rsidR="00377AC3" w:rsidRDefault="00377AC3" w:rsidP="00130D67">
      <w:pPr>
        <w:spacing w:after="0"/>
        <w:jc w:val="both"/>
        <w:rPr>
          <w:rFonts w:cs="Times New Roman"/>
          <w:b/>
          <w:szCs w:val="28"/>
          <w:lang w:val="en-US"/>
        </w:rPr>
      </w:pPr>
    </w:p>
    <w:p w:rsidR="00377AC3" w:rsidRDefault="00377AC3" w:rsidP="00130D67">
      <w:pPr>
        <w:spacing w:after="0"/>
        <w:jc w:val="both"/>
        <w:rPr>
          <w:rFonts w:cs="Times New Roman"/>
          <w:b/>
          <w:szCs w:val="28"/>
          <w:lang w:val="en-US"/>
        </w:rPr>
      </w:pPr>
    </w:p>
    <w:p w:rsidR="00377AC3" w:rsidRPr="00445ABC" w:rsidRDefault="00377AC3" w:rsidP="00130D67">
      <w:pPr>
        <w:spacing w:after="0"/>
        <w:jc w:val="both"/>
        <w:rPr>
          <w:rFonts w:cs="Times New Roman"/>
          <w:b/>
          <w:szCs w:val="28"/>
          <w:lang w:val="en-US"/>
        </w:rPr>
      </w:pPr>
    </w:p>
    <w:p w:rsidR="009D28EF" w:rsidRPr="00445ABC" w:rsidRDefault="009D28EF" w:rsidP="009D28EF">
      <w:pPr>
        <w:spacing w:after="0"/>
        <w:ind w:firstLine="709"/>
        <w:jc w:val="right"/>
        <w:rPr>
          <w:rFonts w:cs="Times New Roman"/>
          <w:b/>
          <w:szCs w:val="28"/>
          <w:lang w:val="en-US"/>
        </w:rPr>
      </w:pPr>
      <w:r w:rsidRPr="00445ABC">
        <w:rPr>
          <w:rFonts w:cs="Times New Roman"/>
          <w:b/>
          <w:szCs w:val="28"/>
          <w:lang w:val="en-US"/>
        </w:rPr>
        <w:lastRenderedPageBreak/>
        <w:t xml:space="preserve">Apendicele J </w:t>
      </w:r>
    </w:p>
    <w:p w:rsidR="009D28EF" w:rsidRPr="00377AC3" w:rsidRDefault="009D28EF" w:rsidP="009D28EF">
      <w:pPr>
        <w:spacing w:after="0"/>
        <w:ind w:firstLine="709"/>
        <w:jc w:val="center"/>
        <w:rPr>
          <w:rFonts w:cs="Times New Roman"/>
          <w:b/>
          <w:szCs w:val="28"/>
          <w:lang w:val="en-US"/>
        </w:rPr>
      </w:pPr>
      <w:r w:rsidRPr="00377AC3">
        <w:rPr>
          <w:rFonts w:cs="Times New Roman"/>
          <w:b/>
          <w:szCs w:val="28"/>
          <w:lang w:val="en-US"/>
        </w:rPr>
        <w:t>Specificaţii tehnice menţionate în prezenta STI</w:t>
      </w:r>
    </w:p>
    <w:p w:rsidR="009D28EF" w:rsidRPr="00445ABC" w:rsidRDefault="009D28EF" w:rsidP="00F050B1">
      <w:pPr>
        <w:spacing w:after="0"/>
        <w:ind w:firstLine="709"/>
        <w:jc w:val="both"/>
        <w:rPr>
          <w:rFonts w:cs="Times New Roman"/>
          <w:szCs w:val="28"/>
          <w:lang w:val="en-US"/>
        </w:rPr>
      </w:pPr>
    </w:p>
    <w:p w:rsidR="009D28EF" w:rsidRPr="00445ABC" w:rsidRDefault="009D28EF" w:rsidP="009D28EF">
      <w:pPr>
        <w:spacing w:after="0"/>
        <w:ind w:firstLine="709"/>
        <w:jc w:val="both"/>
        <w:rPr>
          <w:rFonts w:cs="Times New Roman"/>
          <w:b/>
          <w:szCs w:val="28"/>
          <w:lang w:val="en-US"/>
        </w:rPr>
      </w:pPr>
      <w:r w:rsidRPr="00445ABC">
        <w:rPr>
          <w:rFonts w:cs="Times New Roman"/>
          <w:b/>
          <w:szCs w:val="28"/>
          <w:lang w:val="en-US"/>
        </w:rPr>
        <w:t>J-1 Standarde sau documente normative</w:t>
      </w:r>
    </w:p>
    <w:p w:rsidR="009D28EF" w:rsidRPr="00445ABC" w:rsidRDefault="009D28EF" w:rsidP="00130D67">
      <w:pPr>
        <w:spacing w:after="0"/>
        <w:jc w:val="both"/>
        <w:rPr>
          <w:rFonts w:cs="Times New Roman"/>
          <w:szCs w:val="28"/>
          <w:lang w:val="en-US"/>
        </w:rPr>
      </w:pPr>
    </w:p>
    <w:tbl>
      <w:tblPr>
        <w:tblStyle w:val="TableGrid"/>
        <w:tblW w:w="0" w:type="auto"/>
        <w:jc w:val="center"/>
        <w:tblLayout w:type="fixed"/>
        <w:tblLook w:val="04A0" w:firstRow="1" w:lastRow="0" w:firstColumn="1" w:lastColumn="0" w:noHBand="0" w:noVBand="1"/>
      </w:tblPr>
      <w:tblGrid>
        <w:gridCol w:w="988"/>
        <w:gridCol w:w="4110"/>
        <w:gridCol w:w="2694"/>
        <w:gridCol w:w="1387"/>
      </w:tblGrid>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Indice</w:t>
            </w:r>
          </w:p>
        </w:tc>
        <w:tc>
          <w:tcPr>
            <w:tcW w:w="4110" w:type="dxa"/>
          </w:tcPr>
          <w:p w:rsidR="00734431" w:rsidRPr="00445ABC" w:rsidRDefault="00734431" w:rsidP="00734431">
            <w:pPr>
              <w:jc w:val="both"/>
              <w:rPr>
                <w:rFonts w:cs="Times New Roman"/>
                <w:szCs w:val="28"/>
              </w:rPr>
            </w:pPr>
            <w:r w:rsidRPr="00445ABC">
              <w:rPr>
                <w:rFonts w:cs="Times New Roman"/>
                <w:szCs w:val="28"/>
              </w:rPr>
              <w:t>Caracteristici de evaluat</w:t>
            </w:r>
          </w:p>
        </w:tc>
        <w:tc>
          <w:tcPr>
            <w:tcW w:w="2694" w:type="dxa"/>
          </w:tcPr>
          <w:p w:rsidR="00734431" w:rsidRPr="00445ABC" w:rsidRDefault="00734431" w:rsidP="00734431">
            <w:pPr>
              <w:jc w:val="both"/>
              <w:rPr>
                <w:rFonts w:cs="Times New Roman"/>
                <w:szCs w:val="28"/>
              </w:rPr>
            </w:pPr>
            <w:r w:rsidRPr="00445ABC">
              <w:rPr>
                <w:rFonts w:cs="Times New Roman"/>
                <w:szCs w:val="28"/>
              </w:rPr>
              <w:t>Punctul din STI</w:t>
            </w:r>
          </w:p>
        </w:tc>
        <w:tc>
          <w:tcPr>
            <w:tcW w:w="1387" w:type="dxa"/>
          </w:tcPr>
          <w:p w:rsidR="00734431" w:rsidRPr="00445ABC" w:rsidRDefault="00734431" w:rsidP="00734431">
            <w:pPr>
              <w:jc w:val="both"/>
              <w:rPr>
                <w:rFonts w:cs="Times New Roman"/>
                <w:szCs w:val="28"/>
              </w:rPr>
            </w:pPr>
            <w:r w:rsidRPr="00445ABC">
              <w:rPr>
                <w:rFonts w:cs="Times New Roman"/>
                <w:szCs w:val="28"/>
              </w:rPr>
              <w:t>Punct privind standardele obligatorii</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12663-1:2010+A2:2024</w:t>
            </w:r>
          </w:p>
          <w:p w:rsidR="00734431" w:rsidRPr="00445ABC" w:rsidRDefault="00734431" w:rsidP="00734431">
            <w:pPr>
              <w:jc w:val="both"/>
              <w:rPr>
                <w:rFonts w:cs="Times New Roman"/>
                <w:b/>
                <w:szCs w:val="28"/>
              </w:rPr>
            </w:pPr>
            <w:r w:rsidRPr="00445ABC">
              <w:rPr>
                <w:rFonts w:cs="Times New Roman"/>
                <w:b/>
                <w:szCs w:val="28"/>
              </w:rPr>
              <w:t>Aplicaţii feroviare. Cerinţe de dimensionare a structurilor vehiculelor feroviare. Partea 1: Locomotive și vagoane de călători (și metodă alternativă pentru vagoane de marfă)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[1.1]</w:t>
            </w:r>
          </w:p>
        </w:tc>
        <w:tc>
          <w:tcPr>
            <w:tcW w:w="4110" w:type="dxa"/>
          </w:tcPr>
          <w:p w:rsidR="00734431" w:rsidRPr="00445ABC" w:rsidRDefault="00734431" w:rsidP="00734431">
            <w:pPr>
              <w:jc w:val="both"/>
              <w:rPr>
                <w:rFonts w:cs="Times New Roman"/>
                <w:szCs w:val="28"/>
              </w:rPr>
            </w:pPr>
            <w:r w:rsidRPr="00445ABC">
              <w:rPr>
                <w:rFonts w:cs="Times New Roman"/>
                <w:szCs w:val="28"/>
              </w:rPr>
              <w:t>Cupla interioară pentru unităţi articulate</w:t>
            </w:r>
          </w:p>
        </w:tc>
        <w:tc>
          <w:tcPr>
            <w:tcW w:w="2694" w:type="dxa"/>
          </w:tcPr>
          <w:p w:rsidR="00734431" w:rsidRPr="00445ABC" w:rsidRDefault="00734431" w:rsidP="00734431">
            <w:pPr>
              <w:jc w:val="both"/>
              <w:rPr>
                <w:rFonts w:cs="Times New Roman"/>
                <w:szCs w:val="28"/>
              </w:rPr>
            </w:pPr>
            <w:r w:rsidRPr="00445ABC">
              <w:rPr>
                <w:rFonts w:cs="Times New Roman"/>
                <w:szCs w:val="28"/>
              </w:rPr>
              <w:t>4.2.2.2.2.3</w:t>
            </w:r>
          </w:p>
        </w:tc>
        <w:tc>
          <w:tcPr>
            <w:tcW w:w="1387" w:type="dxa"/>
          </w:tcPr>
          <w:p w:rsidR="00734431" w:rsidRPr="00445ABC" w:rsidRDefault="00734431" w:rsidP="00734431">
            <w:pPr>
              <w:jc w:val="both"/>
              <w:rPr>
                <w:rFonts w:cs="Times New Roman"/>
                <w:szCs w:val="28"/>
              </w:rPr>
            </w:pPr>
            <w:r w:rsidRPr="00445ABC">
              <w:rPr>
                <w:rFonts w:cs="Times New Roman"/>
                <w:szCs w:val="28"/>
              </w:rPr>
              <w:t>6.5.3, 6.7.5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[1.2]</w:t>
            </w:r>
          </w:p>
        </w:tc>
        <w:tc>
          <w:tcPr>
            <w:tcW w:w="4110" w:type="dxa"/>
          </w:tcPr>
          <w:p w:rsidR="00734431" w:rsidRPr="00445ABC" w:rsidRDefault="00734431" w:rsidP="00734431">
            <w:pPr>
              <w:jc w:val="both"/>
              <w:rPr>
                <w:rFonts w:cs="Times New Roman"/>
                <w:szCs w:val="28"/>
              </w:rPr>
            </w:pPr>
            <w:r w:rsidRPr="00445ABC">
              <w:rPr>
                <w:rFonts w:cs="Times New Roman"/>
                <w:szCs w:val="28"/>
              </w:rPr>
              <w:t>Rezistenţa structurii vehiculului – generalităţi</w:t>
            </w:r>
          </w:p>
        </w:tc>
        <w:tc>
          <w:tcPr>
            <w:tcW w:w="2694" w:type="dxa"/>
          </w:tcPr>
          <w:p w:rsidR="00734431" w:rsidRPr="00445ABC" w:rsidRDefault="00734431" w:rsidP="00734431">
            <w:pPr>
              <w:jc w:val="both"/>
              <w:rPr>
                <w:rFonts w:cs="Times New Roman"/>
                <w:szCs w:val="28"/>
              </w:rPr>
            </w:pPr>
            <w:r w:rsidRPr="00445ABC">
              <w:rPr>
                <w:rFonts w:cs="Times New Roman"/>
                <w:szCs w:val="28"/>
              </w:rPr>
              <w:t>4.2.2.4.3</w:t>
            </w:r>
          </w:p>
        </w:tc>
        <w:tc>
          <w:tcPr>
            <w:tcW w:w="1387" w:type="dxa"/>
          </w:tcPr>
          <w:p w:rsidR="00734431" w:rsidRPr="00445ABC" w:rsidRDefault="00734431" w:rsidP="00734431">
            <w:pPr>
              <w:jc w:val="both"/>
              <w:rPr>
                <w:rFonts w:cs="Times New Roman"/>
                <w:szCs w:val="28"/>
              </w:rPr>
            </w:pPr>
            <w:r w:rsidRPr="00445ABC">
              <w:rPr>
                <w:rFonts w:cs="Times New Roman"/>
                <w:szCs w:val="28"/>
              </w:rPr>
              <w:t xml:space="preserve">5.1, </w:t>
            </w:r>
          </w:p>
          <w:p w:rsidR="00734431" w:rsidRPr="00445ABC" w:rsidRDefault="00734431" w:rsidP="00734431">
            <w:pPr>
              <w:jc w:val="both"/>
              <w:rPr>
                <w:rFonts w:cs="Times New Roman"/>
                <w:szCs w:val="28"/>
              </w:rPr>
            </w:pPr>
            <w:r w:rsidRPr="00445ABC">
              <w:rPr>
                <w:rFonts w:cs="Times New Roman"/>
                <w:szCs w:val="28"/>
              </w:rPr>
              <w:t xml:space="preserve">5.2, </w:t>
            </w:r>
          </w:p>
          <w:p w:rsidR="00734431" w:rsidRPr="00445ABC" w:rsidRDefault="00734431" w:rsidP="00734431">
            <w:pPr>
              <w:jc w:val="both"/>
              <w:rPr>
                <w:rFonts w:cs="Times New Roman"/>
                <w:szCs w:val="28"/>
              </w:rPr>
            </w:pPr>
            <w:r w:rsidRPr="00445ABC">
              <w:rPr>
                <w:rFonts w:cs="Times New Roman"/>
                <w:szCs w:val="28"/>
              </w:rPr>
              <w:t xml:space="preserve">5.3, </w:t>
            </w:r>
          </w:p>
          <w:p w:rsidR="00734431" w:rsidRPr="00445ABC" w:rsidRDefault="00734431" w:rsidP="00734431">
            <w:pPr>
              <w:jc w:val="both"/>
              <w:rPr>
                <w:rFonts w:cs="Times New Roman"/>
                <w:szCs w:val="28"/>
              </w:rPr>
            </w:pPr>
            <w:r w:rsidRPr="00445ABC">
              <w:rPr>
                <w:rFonts w:cs="Times New Roman"/>
                <w:szCs w:val="28"/>
              </w:rPr>
              <w:t xml:space="preserve">5.4, </w:t>
            </w:r>
          </w:p>
          <w:p w:rsidR="00734431" w:rsidRPr="00445ABC" w:rsidRDefault="00734431" w:rsidP="00734431">
            <w:pPr>
              <w:jc w:val="both"/>
              <w:rPr>
                <w:rFonts w:cs="Times New Roman"/>
                <w:szCs w:val="28"/>
              </w:rPr>
            </w:pPr>
            <w:r w:rsidRPr="00445ABC">
              <w:rPr>
                <w:rFonts w:cs="Times New Roman"/>
                <w:szCs w:val="28"/>
              </w:rPr>
              <w:t>5.6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w:t>
            </w:r>
          </w:p>
        </w:tc>
        <w:tc>
          <w:tcPr>
            <w:tcW w:w="4110" w:type="dxa"/>
          </w:tcPr>
          <w:p w:rsidR="00734431" w:rsidRPr="00445ABC" w:rsidRDefault="00734431" w:rsidP="00734431">
            <w:pPr>
              <w:jc w:val="both"/>
              <w:rPr>
                <w:rFonts w:cs="Times New Roman"/>
                <w:szCs w:val="28"/>
              </w:rPr>
            </w:pPr>
            <w:r w:rsidRPr="00445ABC">
              <w:rPr>
                <w:rFonts w:cs="Times New Roman"/>
                <w:szCs w:val="28"/>
              </w:rPr>
              <w:t>Rezistenţa structurii vehiculului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4.2.2.4.4</w:t>
            </w:r>
          </w:p>
        </w:tc>
        <w:tc>
          <w:tcPr>
            <w:tcW w:w="1387" w:type="dxa"/>
          </w:tcPr>
          <w:p w:rsidR="00734431" w:rsidRPr="00445ABC" w:rsidRDefault="00734431" w:rsidP="00734431">
            <w:pPr>
              <w:jc w:val="both"/>
              <w:rPr>
                <w:rFonts w:cs="Times New Roman"/>
                <w:szCs w:val="28"/>
              </w:rPr>
            </w:pPr>
            <w:r w:rsidRPr="00445ABC">
              <w:rPr>
                <w:rFonts w:cs="Times New Roman"/>
                <w:szCs w:val="28"/>
              </w:rPr>
              <w:t xml:space="preserve">9.2, </w:t>
            </w:r>
          </w:p>
          <w:p w:rsidR="00734431" w:rsidRPr="00445ABC" w:rsidRDefault="00734431" w:rsidP="00734431">
            <w:pPr>
              <w:jc w:val="both"/>
              <w:rPr>
                <w:rFonts w:cs="Times New Roman"/>
                <w:szCs w:val="28"/>
              </w:rPr>
            </w:pPr>
            <w:r w:rsidRPr="00445ABC">
              <w:rPr>
                <w:rFonts w:cs="Times New Roman"/>
                <w:szCs w:val="28"/>
              </w:rPr>
              <w:t>9.3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[1.4]</w:t>
            </w:r>
          </w:p>
        </w:tc>
        <w:tc>
          <w:tcPr>
            <w:tcW w:w="4110" w:type="dxa"/>
          </w:tcPr>
          <w:p w:rsidR="00734431" w:rsidRPr="00445ABC" w:rsidRDefault="00734431" w:rsidP="00734431">
            <w:pPr>
              <w:jc w:val="both"/>
              <w:rPr>
                <w:rFonts w:cs="Times New Roman"/>
                <w:szCs w:val="28"/>
              </w:rPr>
            </w:pPr>
            <w:r w:rsidRPr="00445ABC">
              <w:rPr>
                <w:rFonts w:cs="Times New Roman"/>
                <w:szCs w:val="28"/>
              </w:rPr>
              <w:t>Rezistenţa structurii vehiculului – cerinţe alternative pentru mașinile de întreţinere a căii</w:t>
            </w:r>
          </w:p>
        </w:tc>
        <w:tc>
          <w:tcPr>
            <w:tcW w:w="2694" w:type="dxa"/>
          </w:tcPr>
          <w:p w:rsidR="00734431" w:rsidRPr="00445ABC" w:rsidRDefault="00734431" w:rsidP="00734431">
            <w:pPr>
              <w:jc w:val="both"/>
              <w:rPr>
                <w:rFonts w:cs="Times New Roman"/>
                <w:szCs w:val="28"/>
              </w:rPr>
            </w:pPr>
            <w:r w:rsidRPr="00445ABC">
              <w:rPr>
                <w:rFonts w:cs="Times New Roman"/>
                <w:szCs w:val="28"/>
              </w:rPr>
              <w:t>Apendicele C Punctul C.1</w:t>
            </w:r>
          </w:p>
        </w:tc>
        <w:tc>
          <w:tcPr>
            <w:tcW w:w="1387" w:type="dxa"/>
          </w:tcPr>
          <w:p w:rsidR="00734431" w:rsidRPr="00445ABC" w:rsidRDefault="00734431" w:rsidP="00734431">
            <w:pPr>
              <w:jc w:val="both"/>
              <w:rPr>
                <w:rFonts w:cs="Times New Roman"/>
                <w:szCs w:val="28"/>
              </w:rPr>
            </w:pPr>
            <w:r w:rsidRPr="00445ABC">
              <w:rPr>
                <w:rFonts w:cs="Times New Roman"/>
                <w:szCs w:val="28"/>
              </w:rPr>
              <w:t>6.1-6.5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[1.5]</w:t>
            </w:r>
          </w:p>
        </w:tc>
        <w:tc>
          <w:tcPr>
            <w:tcW w:w="4110" w:type="dxa"/>
          </w:tcPr>
          <w:p w:rsidR="00734431" w:rsidRPr="00445ABC" w:rsidRDefault="00734431" w:rsidP="00734431">
            <w:pPr>
              <w:jc w:val="both"/>
              <w:rPr>
                <w:rFonts w:cs="Times New Roman"/>
                <w:szCs w:val="28"/>
              </w:rPr>
            </w:pPr>
            <w:r w:rsidRPr="00445ABC">
              <w:rPr>
                <w:rFonts w:cs="Times New Roman"/>
                <w:szCs w:val="28"/>
              </w:rPr>
              <w:t>Ridicarea cu macaraua și ridicarea cu cricuri – sarcini pentru proiectarea structurii</w:t>
            </w:r>
          </w:p>
        </w:tc>
        <w:tc>
          <w:tcPr>
            <w:tcW w:w="2694" w:type="dxa"/>
          </w:tcPr>
          <w:p w:rsidR="00734431" w:rsidRPr="00445ABC" w:rsidRDefault="00734431" w:rsidP="00734431">
            <w:pPr>
              <w:jc w:val="both"/>
              <w:rPr>
                <w:rFonts w:cs="Times New Roman"/>
                <w:szCs w:val="28"/>
              </w:rPr>
            </w:pPr>
            <w:r w:rsidRPr="00445ABC">
              <w:rPr>
                <w:rFonts w:cs="Times New Roman"/>
                <w:szCs w:val="28"/>
              </w:rPr>
              <w:t>4.2.2.6.9</w:t>
            </w:r>
          </w:p>
        </w:tc>
        <w:tc>
          <w:tcPr>
            <w:tcW w:w="1387" w:type="dxa"/>
          </w:tcPr>
          <w:p w:rsidR="00734431" w:rsidRPr="00445ABC" w:rsidRDefault="00734431" w:rsidP="00734431">
            <w:pPr>
              <w:jc w:val="both"/>
              <w:rPr>
                <w:rFonts w:cs="Times New Roman"/>
                <w:szCs w:val="28"/>
              </w:rPr>
            </w:pPr>
            <w:r w:rsidRPr="00445ABC">
              <w:rPr>
                <w:rFonts w:cs="Times New Roman"/>
                <w:szCs w:val="28"/>
              </w:rPr>
              <w:t>6.3.2, 6.3.3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[1.6]</w:t>
            </w:r>
          </w:p>
        </w:tc>
        <w:tc>
          <w:tcPr>
            <w:tcW w:w="4110" w:type="dxa"/>
          </w:tcPr>
          <w:p w:rsidR="00734431" w:rsidRPr="00445ABC" w:rsidRDefault="00734431" w:rsidP="00734431">
            <w:pPr>
              <w:jc w:val="both"/>
              <w:rPr>
                <w:rFonts w:cs="Times New Roman"/>
                <w:szCs w:val="28"/>
              </w:rPr>
            </w:pPr>
            <w:r w:rsidRPr="00445ABC">
              <w:rPr>
                <w:rFonts w:cs="Times New Roman"/>
                <w:szCs w:val="28"/>
              </w:rPr>
              <w:t>Ridicarea cu macaraua și ridicarea cu cricuri – demonstrarea rezistenţei</w:t>
            </w:r>
          </w:p>
        </w:tc>
        <w:tc>
          <w:tcPr>
            <w:tcW w:w="2694" w:type="dxa"/>
          </w:tcPr>
          <w:p w:rsidR="00734431" w:rsidRPr="00445ABC" w:rsidRDefault="00734431" w:rsidP="00734431">
            <w:pPr>
              <w:jc w:val="both"/>
              <w:rPr>
                <w:rFonts w:cs="Times New Roman"/>
                <w:szCs w:val="28"/>
              </w:rPr>
            </w:pPr>
            <w:r w:rsidRPr="00445ABC">
              <w:rPr>
                <w:rFonts w:cs="Times New Roman"/>
                <w:szCs w:val="28"/>
              </w:rPr>
              <w:t>4.2.2.6.9</w:t>
            </w:r>
          </w:p>
        </w:tc>
        <w:tc>
          <w:tcPr>
            <w:tcW w:w="1387" w:type="dxa"/>
          </w:tcPr>
          <w:p w:rsidR="00734431" w:rsidRPr="00445ABC" w:rsidRDefault="00734431" w:rsidP="00734431">
            <w:pPr>
              <w:jc w:val="both"/>
              <w:rPr>
                <w:rFonts w:cs="Times New Roman"/>
                <w:szCs w:val="28"/>
              </w:rPr>
            </w:pPr>
            <w:r w:rsidRPr="00445ABC">
              <w:rPr>
                <w:rFonts w:cs="Times New Roman"/>
                <w:szCs w:val="28"/>
              </w:rPr>
              <w:t>9.2, 9.3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[1.7]</w:t>
            </w:r>
          </w:p>
        </w:tc>
        <w:tc>
          <w:tcPr>
            <w:tcW w:w="4110" w:type="dxa"/>
          </w:tcPr>
          <w:p w:rsidR="00734431" w:rsidRPr="00445ABC" w:rsidRDefault="00734431" w:rsidP="00734431">
            <w:pPr>
              <w:jc w:val="both"/>
              <w:rPr>
                <w:rFonts w:cs="Times New Roman"/>
                <w:szCs w:val="28"/>
              </w:rPr>
            </w:pPr>
            <w:r w:rsidRPr="00445ABC">
              <w:rPr>
                <w:rFonts w:cs="Times New Roman"/>
                <w:szCs w:val="28"/>
              </w:rPr>
              <w:t>Fixarea de dispozitive pe structura caroseriei</w:t>
            </w:r>
          </w:p>
        </w:tc>
        <w:tc>
          <w:tcPr>
            <w:tcW w:w="2694" w:type="dxa"/>
          </w:tcPr>
          <w:p w:rsidR="00734431" w:rsidRPr="00445ABC" w:rsidRDefault="00734431" w:rsidP="00734431">
            <w:pPr>
              <w:jc w:val="both"/>
              <w:rPr>
                <w:rFonts w:cs="Times New Roman"/>
                <w:szCs w:val="28"/>
              </w:rPr>
            </w:pPr>
            <w:r w:rsidRPr="00445ABC">
              <w:rPr>
                <w:rFonts w:cs="Times New Roman"/>
                <w:szCs w:val="28"/>
              </w:rPr>
              <w:t>4.2.2.7.3</w:t>
            </w:r>
          </w:p>
        </w:tc>
        <w:tc>
          <w:tcPr>
            <w:tcW w:w="1387" w:type="dxa"/>
          </w:tcPr>
          <w:p w:rsidR="00734431" w:rsidRPr="00445ABC" w:rsidRDefault="00734431" w:rsidP="00734431">
            <w:pPr>
              <w:jc w:val="both"/>
              <w:rPr>
                <w:rFonts w:cs="Times New Roman"/>
                <w:szCs w:val="28"/>
              </w:rPr>
            </w:pPr>
            <w:r w:rsidRPr="00445ABC">
              <w:rPr>
                <w:rFonts w:cs="Times New Roman"/>
                <w:szCs w:val="28"/>
              </w:rPr>
              <w:t>6.5.2, 6.7.3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[1.8]</w:t>
            </w:r>
          </w:p>
        </w:tc>
        <w:tc>
          <w:tcPr>
            <w:tcW w:w="4110" w:type="dxa"/>
          </w:tcPr>
          <w:p w:rsidR="00734431" w:rsidRPr="00445ABC" w:rsidRDefault="00734431" w:rsidP="00734431">
            <w:pPr>
              <w:jc w:val="both"/>
              <w:rPr>
                <w:rFonts w:cs="Times New Roman"/>
                <w:szCs w:val="28"/>
              </w:rPr>
            </w:pPr>
            <w:r w:rsidRPr="00445ABC">
              <w:rPr>
                <w:rFonts w:cs="Times New Roman"/>
                <w:szCs w:val="28"/>
              </w:rPr>
              <w:t>Concepţia structurală a cadrului boghiului – conexiunea caroserie-boghiu</w:t>
            </w:r>
          </w:p>
        </w:tc>
        <w:tc>
          <w:tcPr>
            <w:tcW w:w="2694" w:type="dxa"/>
          </w:tcPr>
          <w:p w:rsidR="00734431" w:rsidRPr="00445ABC" w:rsidRDefault="00734431" w:rsidP="00734431">
            <w:pPr>
              <w:jc w:val="both"/>
              <w:rPr>
                <w:rFonts w:cs="Times New Roman"/>
                <w:szCs w:val="28"/>
              </w:rPr>
            </w:pPr>
            <w:r w:rsidRPr="00445ABC">
              <w:rPr>
                <w:rFonts w:cs="Times New Roman"/>
                <w:szCs w:val="28"/>
              </w:rPr>
              <w:t>4.2.3.5.1.2</w:t>
            </w:r>
          </w:p>
        </w:tc>
        <w:tc>
          <w:tcPr>
            <w:tcW w:w="1387" w:type="dxa"/>
          </w:tcPr>
          <w:p w:rsidR="00734431" w:rsidRPr="00445ABC" w:rsidRDefault="00734431" w:rsidP="00734431">
            <w:pPr>
              <w:jc w:val="both"/>
              <w:rPr>
                <w:rFonts w:cs="Times New Roman"/>
                <w:szCs w:val="28"/>
              </w:rPr>
            </w:pPr>
            <w:r w:rsidRPr="00445ABC">
              <w:rPr>
                <w:rFonts w:cs="Times New Roman"/>
                <w:szCs w:val="28"/>
              </w:rPr>
              <w:t>6.5.1, 6.7.2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[1.9]</w:t>
            </w:r>
          </w:p>
        </w:tc>
        <w:tc>
          <w:tcPr>
            <w:tcW w:w="4110" w:type="dxa"/>
          </w:tcPr>
          <w:p w:rsidR="00734431" w:rsidRPr="00445ABC" w:rsidRDefault="00734431" w:rsidP="00734431">
            <w:pPr>
              <w:jc w:val="both"/>
              <w:rPr>
                <w:rFonts w:cs="Times New Roman"/>
                <w:szCs w:val="28"/>
              </w:rPr>
            </w:pPr>
            <w:r w:rsidRPr="00445ABC">
              <w:rPr>
                <w:rFonts w:cs="Times New Roman"/>
                <w:szCs w:val="28"/>
              </w:rPr>
              <w:t>Rezistenţa structurală</w:t>
            </w:r>
          </w:p>
        </w:tc>
        <w:tc>
          <w:tcPr>
            <w:tcW w:w="2694" w:type="dxa"/>
          </w:tcPr>
          <w:p w:rsidR="00734431" w:rsidRPr="00445ABC" w:rsidRDefault="00734431" w:rsidP="00734431">
            <w:pPr>
              <w:jc w:val="both"/>
              <w:rPr>
                <w:rFonts w:cs="Times New Roman"/>
                <w:szCs w:val="28"/>
              </w:rPr>
            </w:pPr>
            <w:r w:rsidRPr="00445ABC">
              <w:rPr>
                <w:rFonts w:cs="Times New Roman"/>
                <w:szCs w:val="28"/>
              </w:rPr>
              <w:t>7.1.1.3.1.4</w:t>
            </w:r>
          </w:p>
        </w:tc>
        <w:tc>
          <w:tcPr>
            <w:tcW w:w="1387" w:type="dxa"/>
          </w:tcPr>
          <w:p w:rsidR="00734431" w:rsidRPr="00445ABC" w:rsidRDefault="00734431" w:rsidP="00734431">
            <w:pPr>
              <w:jc w:val="both"/>
              <w:rPr>
                <w:rFonts w:cs="Times New Roman"/>
                <w:szCs w:val="28"/>
              </w:rPr>
            </w:pPr>
            <w:r w:rsidRPr="00445ABC">
              <w:rPr>
                <w:rFonts w:cs="Times New Roman"/>
                <w:szCs w:val="28"/>
              </w:rPr>
              <w:t>5.2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SM EN 16839:2022 </w:t>
            </w:r>
          </w:p>
          <w:p w:rsidR="00734431" w:rsidRPr="00445ABC" w:rsidRDefault="00734431" w:rsidP="00734431">
            <w:pPr>
              <w:jc w:val="both"/>
              <w:rPr>
                <w:rFonts w:cs="Times New Roman"/>
                <w:b/>
                <w:szCs w:val="28"/>
              </w:rPr>
            </w:pPr>
            <w:r w:rsidRPr="00445ABC">
              <w:rPr>
                <w:rFonts w:cs="Times New Roman"/>
                <w:b/>
                <w:szCs w:val="28"/>
              </w:rPr>
              <w:t>Aplicaţii feroviare. Material rulant feroviar. Amplasarea traversei de capăt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[2.1]</w:t>
            </w:r>
          </w:p>
        </w:tc>
        <w:tc>
          <w:tcPr>
            <w:tcW w:w="4110" w:type="dxa"/>
          </w:tcPr>
          <w:p w:rsidR="00734431" w:rsidRPr="00445ABC" w:rsidRDefault="00734431" w:rsidP="00734431">
            <w:pPr>
              <w:jc w:val="both"/>
              <w:rPr>
                <w:rFonts w:cs="Times New Roman"/>
                <w:szCs w:val="28"/>
              </w:rPr>
            </w:pPr>
            <w:r w:rsidRPr="00445ABC">
              <w:rPr>
                <w:rFonts w:cs="Times New Roman"/>
                <w:szCs w:val="28"/>
              </w:rPr>
              <w:t>Accesul personalului pentru cuplare și decuplare – spaţiu pentru personalul de manevră</w:t>
            </w:r>
          </w:p>
        </w:tc>
        <w:tc>
          <w:tcPr>
            <w:tcW w:w="2694" w:type="dxa"/>
          </w:tcPr>
          <w:p w:rsidR="00734431" w:rsidRPr="00445ABC" w:rsidRDefault="00734431" w:rsidP="00734431">
            <w:pPr>
              <w:jc w:val="both"/>
              <w:rPr>
                <w:rFonts w:cs="Times New Roman"/>
                <w:szCs w:val="28"/>
              </w:rPr>
            </w:pPr>
            <w:r w:rsidRPr="00445ABC">
              <w:rPr>
                <w:rFonts w:cs="Times New Roman"/>
                <w:szCs w:val="28"/>
              </w:rPr>
              <w:t>4.2.2.2.5.2</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[2.2]</w:t>
            </w:r>
          </w:p>
        </w:tc>
        <w:tc>
          <w:tcPr>
            <w:tcW w:w="4110" w:type="dxa"/>
          </w:tcPr>
          <w:p w:rsidR="00734431" w:rsidRPr="00445ABC" w:rsidRDefault="00734431" w:rsidP="00734431">
            <w:pPr>
              <w:jc w:val="both"/>
              <w:rPr>
                <w:rFonts w:cs="Times New Roman"/>
                <w:szCs w:val="28"/>
              </w:rPr>
            </w:pPr>
            <w:r w:rsidRPr="00445ABC">
              <w:rPr>
                <w:rFonts w:cs="Times New Roman"/>
                <w:szCs w:val="28"/>
              </w:rPr>
              <w:t>Cupla finală – compatibilitatea dintre unităţi – tip UIC manual Instalarea tampoanelor și a cuplelor cu șurub</w:t>
            </w:r>
          </w:p>
        </w:tc>
        <w:tc>
          <w:tcPr>
            <w:tcW w:w="2694" w:type="dxa"/>
          </w:tcPr>
          <w:p w:rsidR="00734431" w:rsidRPr="00445ABC" w:rsidRDefault="00734431" w:rsidP="00734431">
            <w:pPr>
              <w:jc w:val="both"/>
              <w:rPr>
                <w:rFonts w:cs="Times New Roman"/>
                <w:szCs w:val="28"/>
              </w:rPr>
            </w:pPr>
            <w:r w:rsidRPr="00445ABC">
              <w:rPr>
                <w:rFonts w:cs="Times New Roman"/>
                <w:szCs w:val="28"/>
              </w:rPr>
              <w:t>4.2.2.2.3.2</w:t>
            </w:r>
          </w:p>
          <w:p w:rsidR="00734431" w:rsidRPr="00445ABC" w:rsidRDefault="00734431" w:rsidP="00734431">
            <w:pPr>
              <w:jc w:val="both"/>
              <w:rPr>
                <w:rFonts w:cs="Times New Roman"/>
                <w:szCs w:val="28"/>
              </w:rPr>
            </w:pPr>
            <w:r w:rsidRPr="00445ABC">
              <w:rPr>
                <w:rFonts w:cs="Times New Roman"/>
                <w:szCs w:val="28"/>
              </w:rPr>
              <w:t>4.2.2.2.3.2.2</w:t>
            </w:r>
          </w:p>
          <w:p w:rsidR="00734431" w:rsidRPr="00445ABC" w:rsidRDefault="00734431" w:rsidP="00734431">
            <w:pPr>
              <w:jc w:val="both"/>
              <w:rPr>
                <w:rFonts w:cs="Times New Roman"/>
                <w:szCs w:val="28"/>
              </w:rPr>
            </w:pPr>
            <w:r w:rsidRPr="00445ABC">
              <w:rPr>
                <w:rFonts w:cs="Times New Roman"/>
                <w:szCs w:val="28"/>
              </w:rPr>
              <w:t>4.2.2.2.3.2.2.1</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[2.3]</w:t>
            </w:r>
          </w:p>
        </w:tc>
        <w:tc>
          <w:tcPr>
            <w:tcW w:w="4110" w:type="dxa"/>
          </w:tcPr>
          <w:p w:rsidR="00734431" w:rsidRPr="00445ABC" w:rsidRDefault="00734431" w:rsidP="00734431">
            <w:pPr>
              <w:jc w:val="both"/>
              <w:rPr>
                <w:rFonts w:cs="Times New Roman"/>
                <w:szCs w:val="28"/>
              </w:rPr>
            </w:pPr>
            <w:r w:rsidRPr="00445ABC">
              <w:rPr>
                <w:rFonts w:cs="Times New Roman"/>
                <w:szCs w:val="28"/>
              </w:rPr>
              <w:t>Dimensiunile și dispunerea conductelor, furtunurilor, racordurilor și robineţilor de frână</w:t>
            </w:r>
          </w:p>
        </w:tc>
        <w:tc>
          <w:tcPr>
            <w:tcW w:w="2694" w:type="dxa"/>
          </w:tcPr>
          <w:p w:rsidR="00734431" w:rsidRPr="00445ABC" w:rsidRDefault="00734431" w:rsidP="00734431">
            <w:pPr>
              <w:jc w:val="both"/>
              <w:rPr>
                <w:rFonts w:cs="Times New Roman"/>
                <w:szCs w:val="28"/>
              </w:rPr>
            </w:pPr>
            <w:r w:rsidRPr="00445ABC">
              <w:rPr>
                <w:rFonts w:cs="Times New Roman"/>
                <w:szCs w:val="28"/>
              </w:rPr>
              <w:t>4.2.2.2.3.2</w:t>
            </w:r>
          </w:p>
          <w:p w:rsidR="00734431" w:rsidRPr="00445ABC" w:rsidRDefault="00734431" w:rsidP="00734431">
            <w:pPr>
              <w:jc w:val="both"/>
              <w:rPr>
                <w:rFonts w:cs="Times New Roman"/>
                <w:szCs w:val="28"/>
              </w:rPr>
            </w:pPr>
            <w:r w:rsidRPr="00445ABC">
              <w:rPr>
                <w:rFonts w:cs="Times New Roman"/>
                <w:szCs w:val="28"/>
              </w:rPr>
              <w:t>4.2.2.2.3.2.2</w:t>
            </w:r>
          </w:p>
          <w:p w:rsidR="00734431" w:rsidRPr="00445ABC" w:rsidRDefault="00734431" w:rsidP="00734431">
            <w:pPr>
              <w:jc w:val="both"/>
              <w:rPr>
                <w:rFonts w:cs="Times New Roman"/>
                <w:szCs w:val="28"/>
              </w:rPr>
            </w:pPr>
            <w:r w:rsidRPr="00445ABC">
              <w:rPr>
                <w:rFonts w:cs="Times New Roman"/>
                <w:szCs w:val="28"/>
              </w:rPr>
              <w:t>4.2.2.2.3.2.2.2</w:t>
            </w:r>
          </w:p>
        </w:tc>
        <w:tc>
          <w:tcPr>
            <w:tcW w:w="1387" w:type="dxa"/>
          </w:tcPr>
          <w:p w:rsidR="00734431" w:rsidRPr="00445ABC" w:rsidRDefault="00734431" w:rsidP="00734431">
            <w:pPr>
              <w:jc w:val="both"/>
              <w:rPr>
                <w:rFonts w:cs="Times New Roman"/>
                <w:szCs w:val="28"/>
              </w:rPr>
            </w:pPr>
            <w:r w:rsidRPr="00445ABC">
              <w:rPr>
                <w:rFonts w:cs="Times New Roman"/>
                <w:szCs w:val="28"/>
              </w:rPr>
              <w:t>7, 8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w:t>
            </w:r>
          </w:p>
        </w:tc>
        <w:tc>
          <w:tcPr>
            <w:tcW w:w="4110" w:type="dxa"/>
          </w:tcPr>
          <w:p w:rsidR="00734431" w:rsidRPr="00445ABC" w:rsidRDefault="00734431" w:rsidP="00734431">
            <w:pPr>
              <w:jc w:val="both"/>
              <w:rPr>
                <w:rFonts w:cs="Times New Roman"/>
                <w:szCs w:val="28"/>
              </w:rPr>
            </w:pPr>
            <w:r w:rsidRPr="00445ABC">
              <w:rPr>
                <w:rFonts w:cs="Times New Roman"/>
                <w:szCs w:val="28"/>
              </w:rPr>
              <w:t>Cupla pentru operaţiuni de recuperare – interfaţa cu unitatea de recuperare</w:t>
            </w:r>
          </w:p>
        </w:tc>
        <w:tc>
          <w:tcPr>
            <w:tcW w:w="2694" w:type="dxa"/>
          </w:tcPr>
          <w:p w:rsidR="00734431" w:rsidRPr="00445ABC" w:rsidRDefault="00734431" w:rsidP="00734431">
            <w:pPr>
              <w:jc w:val="both"/>
              <w:rPr>
                <w:rFonts w:cs="Times New Roman"/>
                <w:szCs w:val="28"/>
              </w:rPr>
            </w:pPr>
            <w:r w:rsidRPr="00445ABC">
              <w:rPr>
                <w:rFonts w:cs="Times New Roman"/>
                <w:szCs w:val="28"/>
              </w:rPr>
              <w:t>4.2.2.2.4.3.1</w:t>
            </w:r>
          </w:p>
        </w:tc>
        <w:tc>
          <w:tcPr>
            <w:tcW w:w="1387" w:type="dxa"/>
          </w:tcPr>
          <w:p w:rsidR="00734431" w:rsidRPr="00445ABC" w:rsidRDefault="00734431" w:rsidP="00734431">
            <w:pPr>
              <w:jc w:val="both"/>
              <w:rPr>
                <w:rFonts w:cs="Times New Roman"/>
                <w:szCs w:val="28"/>
              </w:rPr>
            </w:pPr>
            <w:r w:rsidRPr="00445ABC">
              <w:rPr>
                <w:rFonts w:cs="Times New Roman"/>
                <w:szCs w:val="28"/>
              </w:rPr>
              <w:t>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SM EN 15227:2020 </w:t>
            </w:r>
          </w:p>
          <w:p w:rsidR="00734431" w:rsidRPr="00445ABC" w:rsidRDefault="00734431" w:rsidP="00734431">
            <w:pPr>
              <w:jc w:val="both"/>
              <w:rPr>
                <w:rFonts w:cs="Times New Roman"/>
                <w:b/>
                <w:szCs w:val="28"/>
              </w:rPr>
            </w:pPr>
            <w:r w:rsidRPr="00445ABC">
              <w:rPr>
                <w:rFonts w:cs="Times New Roman"/>
                <w:b/>
                <w:szCs w:val="28"/>
              </w:rPr>
              <w:t>Aplicaţii feroviare - Cerinţe de siguranţă contra coliziunii pentru vehicule feroviare</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[3.1]</w:t>
            </w:r>
          </w:p>
        </w:tc>
        <w:tc>
          <w:tcPr>
            <w:tcW w:w="4110" w:type="dxa"/>
          </w:tcPr>
          <w:p w:rsidR="00734431" w:rsidRPr="00445ABC" w:rsidRDefault="00734431" w:rsidP="00734431">
            <w:pPr>
              <w:jc w:val="both"/>
              <w:rPr>
                <w:rFonts w:cs="Times New Roman"/>
                <w:szCs w:val="28"/>
              </w:rPr>
            </w:pPr>
            <w:r w:rsidRPr="00445ABC">
              <w:rPr>
                <w:rFonts w:cs="Times New Roman"/>
                <w:szCs w:val="28"/>
              </w:rPr>
              <w:t>Siguranţa pasivă – generalităţi</w:t>
            </w:r>
          </w:p>
        </w:tc>
        <w:tc>
          <w:tcPr>
            <w:tcW w:w="2694" w:type="dxa"/>
          </w:tcPr>
          <w:p w:rsidR="00734431" w:rsidRPr="00445ABC" w:rsidRDefault="00734431" w:rsidP="00734431">
            <w:pPr>
              <w:jc w:val="both"/>
              <w:rPr>
                <w:rFonts w:cs="Times New Roman"/>
                <w:szCs w:val="28"/>
              </w:rPr>
            </w:pPr>
            <w:r w:rsidRPr="00445ABC">
              <w:rPr>
                <w:rFonts w:cs="Times New Roman"/>
                <w:szCs w:val="28"/>
              </w:rPr>
              <w:t>4.2.2.5</w:t>
            </w:r>
          </w:p>
        </w:tc>
        <w:tc>
          <w:tcPr>
            <w:tcW w:w="1387" w:type="dxa"/>
          </w:tcPr>
          <w:p w:rsidR="00734431" w:rsidRPr="00445ABC" w:rsidRDefault="00734431" w:rsidP="00734431">
            <w:pPr>
              <w:jc w:val="both"/>
              <w:rPr>
                <w:rFonts w:cs="Times New Roman"/>
                <w:szCs w:val="28"/>
              </w:rPr>
            </w:pPr>
            <w:r w:rsidRPr="00445ABC">
              <w:rPr>
                <w:rFonts w:cs="Times New Roman"/>
                <w:szCs w:val="28"/>
              </w:rPr>
              <w:t>4, 5, 6, 7 și anexele B, C, D (cu excepţia anexei A)</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[3.2]</w:t>
            </w:r>
          </w:p>
        </w:tc>
        <w:tc>
          <w:tcPr>
            <w:tcW w:w="4110" w:type="dxa"/>
          </w:tcPr>
          <w:p w:rsidR="00734431" w:rsidRPr="00445ABC" w:rsidRDefault="00734431" w:rsidP="00734431">
            <w:pPr>
              <w:jc w:val="both"/>
              <w:rPr>
                <w:rFonts w:cs="Times New Roman"/>
                <w:szCs w:val="28"/>
              </w:rPr>
            </w:pPr>
            <w:r w:rsidRPr="00445ABC">
              <w:rPr>
                <w:rFonts w:cs="Times New Roman"/>
                <w:szCs w:val="28"/>
              </w:rPr>
              <w:t>Siguranţa pasivă – clasificare</w:t>
            </w:r>
          </w:p>
        </w:tc>
        <w:tc>
          <w:tcPr>
            <w:tcW w:w="2694" w:type="dxa"/>
          </w:tcPr>
          <w:p w:rsidR="00734431" w:rsidRPr="00445ABC" w:rsidRDefault="00734431" w:rsidP="00734431">
            <w:pPr>
              <w:jc w:val="both"/>
              <w:rPr>
                <w:rFonts w:cs="Times New Roman"/>
                <w:szCs w:val="28"/>
              </w:rPr>
            </w:pPr>
            <w:r w:rsidRPr="00445ABC">
              <w:rPr>
                <w:rFonts w:cs="Times New Roman"/>
                <w:szCs w:val="28"/>
              </w:rPr>
              <w:t>4.2.2.5.5</w:t>
            </w:r>
          </w:p>
        </w:tc>
        <w:tc>
          <w:tcPr>
            <w:tcW w:w="1387" w:type="dxa"/>
          </w:tcPr>
          <w:p w:rsidR="00734431" w:rsidRPr="00445ABC" w:rsidRDefault="00734431" w:rsidP="00734431">
            <w:pPr>
              <w:jc w:val="both"/>
              <w:rPr>
                <w:rFonts w:cs="Times New Roman"/>
                <w:szCs w:val="28"/>
              </w:rPr>
            </w:pPr>
            <w:r w:rsidRPr="00445ABC">
              <w:rPr>
                <w:rFonts w:cs="Times New Roman"/>
                <w:szCs w:val="28"/>
              </w:rPr>
              <w:t>5.1 – tabelul 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[3.3]</w:t>
            </w:r>
          </w:p>
        </w:tc>
        <w:tc>
          <w:tcPr>
            <w:tcW w:w="4110" w:type="dxa"/>
          </w:tcPr>
          <w:p w:rsidR="00734431" w:rsidRPr="00445ABC" w:rsidRDefault="00734431" w:rsidP="00734431">
            <w:pPr>
              <w:jc w:val="both"/>
              <w:rPr>
                <w:rFonts w:cs="Times New Roman"/>
                <w:szCs w:val="28"/>
              </w:rPr>
            </w:pPr>
            <w:r w:rsidRPr="00445ABC">
              <w:rPr>
                <w:rFonts w:cs="Times New Roman"/>
                <w:szCs w:val="28"/>
              </w:rPr>
              <w:t>Siguranţa pasivă – scenarii</w:t>
            </w:r>
          </w:p>
        </w:tc>
        <w:tc>
          <w:tcPr>
            <w:tcW w:w="2694" w:type="dxa"/>
          </w:tcPr>
          <w:p w:rsidR="00734431" w:rsidRPr="00445ABC" w:rsidRDefault="00734431" w:rsidP="00734431">
            <w:pPr>
              <w:jc w:val="both"/>
              <w:rPr>
                <w:rFonts w:cs="Times New Roman"/>
                <w:szCs w:val="28"/>
              </w:rPr>
            </w:pPr>
            <w:r w:rsidRPr="00445ABC">
              <w:rPr>
                <w:rFonts w:cs="Times New Roman"/>
                <w:szCs w:val="28"/>
              </w:rPr>
              <w:t>4.2.2.5.6</w:t>
            </w:r>
          </w:p>
        </w:tc>
        <w:tc>
          <w:tcPr>
            <w:tcW w:w="1387" w:type="dxa"/>
          </w:tcPr>
          <w:p w:rsidR="00734431" w:rsidRPr="00445ABC" w:rsidRDefault="00734431" w:rsidP="00734431">
            <w:pPr>
              <w:jc w:val="both"/>
              <w:rPr>
                <w:rFonts w:cs="Times New Roman"/>
                <w:szCs w:val="28"/>
              </w:rPr>
            </w:pPr>
            <w:r w:rsidRPr="00445ABC">
              <w:rPr>
                <w:rFonts w:cs="Times New Roman"/>
                <w:szCs w:val="28"/>
              </w:rPr>
              <w:t>5.2, 5.3, 5.4 (cu excepţia anexei A)</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[3.4]</w:t>
            </w:r>
          </w:p>
        </w:tc>
        <w:tc>
          <w:tcPr>
            <w:tcW w:w="4110" w:type="dxa"/>
          </w:tcPr>
          <w:p w:rsidR="00734431" w:rsidRPr="00445ABC" w:rsidRDefault="00734431" w:rsidP="00734431">
            <w:pPr>
              <w:jc w:val="both"/>
              <w:rPr>
                <w:rFonts w:cs="Times New Roman"/>
                <w:szCs w:val="28"/>
              </w:rPr>
            </w:pPr>
            <w:r w:rsidRPr="00445ABC">
              <w:rPr>
                <w:rFonts w:cs="Times New Roman"/>
                <w:szCs w:val="28"/>
              </w:rPr>
              <w:t>Siguranţa pasivă – cerinţe</w:t>
            </w:r>
          </w:p>
        </w:tc>
        <w:tc>
          <w:tcPr>
            <w:tcW w:w="2694" w:type="dxa"/>
          </w:tcPr>
          <w:p w:rsidR="00734431" w:rsidRPr="00445ABC" w:rsidRDefault="00734431" w:rsidP="00734431">
            <w:pPr>
              <w:jc w:val="both"/>
              <w:rPr>
                <w:rFonts w:cs="Times New Roman"/>
                <w:szCs w:val="28"/>
              </w:rPr>
            </w:pPr>
            <w:r w:rsidRPr="00445ABC">
              <w:rPr>
                <w:rFonts w:cs="Times New Roman"/>
                <w:szCs w:val="28"/>
              </w:rPr>
              <w:t>4.2.2.5.7</w:t>
            </w:r>
          </w:p>
        </w:tc>
        <w:tc>
          <w:tcPr>
            <w:tcW w:w="1387" w:type="dxa"/>
          </w:tcPr>
          <w:p w:rsidR="00734431" w:rsidRPr="00445ABC" w:rsidRDefault="00734431" w:rsidP="00734431">
            <w:pPr>
              <w:jc w:val="both"/>
              <w:rPr>
                <w:rFonts w:cs="Times New Roman"/>
                <w:szCs w:val="28"/>
              </w:rPr>
            </w:pPr>
            <w:r w:rsidRPr="00445ABC">
              <w:rPr>
                <w:rFonts w:cs="Times New Roman"/>
                <w:szCs w:val="28"/>
              </w:rPr>
              <w:t>6.1, 6.2, 6.3, 6.4 (cu excepţia anexei A)</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[3.5]</w:t>
            </w:r>
          </w:p>
        </w:tc>
        <w:tc>
          <w:tcPr>
            <w:tcW w:w="4110" w:type="dxa"/>
          </w:tcPr>
          <w:p w:rsidR="00734431" w:rsidRPr="00445ABC" w:rsidRDefault="00734431" w:rsidP="00734431">
            <w:pPr>
              <w:jc w:val="both"/>
              <w:rPr>
                <w:rFonts w:cs="Times New Roman"/>
                <w:szCs w:val="28"/>
              </w:rPr>
            </w:pPr>
            <w:r w:rsidRPr="00445ABC">
              <w:rPr>
                <w:rFonts w:cs="Times New Roman"/>
                <w:szCs w:val="28"/>
              </w:rPr>
              <w:t>Siguranţa pasivă – deflectorul de obstacole</w:t>
            </w:r>
          </w:p>
        </w:tc>
        <w:tc>
          <w:tcPr>
            <w:tcW w:w="2694" w:type="dxa"/>
          </w:tcPr>
          <w:p w:rsidR="00734431" w:rsidRPr="00445ABC" w:rsidRDefault="00734431" w:rsidP="00734431">
            <w:pPr>
              <w:jc w:val="both"/>
              <w:rPr>
                <w:rFonts w:cs="Times New Roman"/>
                <w:szCs w:val="28"/>
              </w:rPr>
            </w:pPr>
            <w:r w:rsidRPr="00445ABC">
              <w:rPr>
                <w:rFonts w:cs="Times New Roman"/>
                <w:szCs w:val="28"/>
              </w:rPr>
              <w:t>4.2.2.5.8</w:t>
            </w:r>
          </w:p>
        </w:tc>
        <w:tc>
          <w:tcPr>
            <w:tcW w:w="1387" w:type="dxa"/>
          </w:tcPr>
          <w:p w:rsidR="00734431" w:rsidRPr="00445ABC" w:rsidRDefault="00734431" w:rsidP="00734431">
            <w:pPr>
              <w:jc w:val="both"/>
              <w:rPr>
                <w:rFonts w:cs="Times New Roman"/>
                <w:szCs w:val="28"/>
              </w:rPr>
            </w:pPr>
            <w:r w:rsidRPr="00445ABC">
              <w:rPr>
                <w:rFonts w:cs="Times New Roman"/>
                <w:szCs w:val="28"/>
              </w:rPr>
              <w:t>6.5.1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[3.6]</w:t>
            </w:r>
          </w:p>
        </w:tc>
        <w:tc>
          <w:tcPr>
            <w:tcW w:w="4110" w:type="dxa"/>
          </w:tcPr>
          <w:p w:rsidR="00734431" w:rsidRPr="00445ABC" w:rsidRDefault="00734431" w:rsidP="00734431">
            <w:pPr>
              <w:jc w:val="both"/>
              <w:rPr>
                <w:rFonts w:cs="Times New Roman"/>
                <w:szCs w:val="28"/>
              </w:rPr>
            </w:pPr>
            <w:r w:rsidRPr="00445ABC">
              <w:rPr>
                <w:rFonts w:cs="Times New Roman"/>
                <w:szCs w:val="28"/>
              </w:rPr>
              <w:t>Dispozitive de siguranţă</w:t>
            </w:r>
          </w:p>
        </w:tc>
        <w:tc>
          <w:tcPr>
            <w:tcW w:w="2694" w:type="dxa"/>
          </w:tcPr>
          <w:p w:rsidR="00734431" w:rsidRPr="00445ABC" w:rsidRDefault="00734431" w:rsidP="00734431">
            <w:pPr>
              <w:jc w:val="both"/>
              <w:rPr>
                <w:rFonts w:cs="Times New Roman"/>
                <w:szCs w:val="28"/>
              </w:rPr>
            </w:pPr>
            <w:r w:rsidRPr="00445ABC">
              <w:rPr>
                <w:rFonts w:cs="Times New Roman"/>
                <w:szCs w:val="28"/>
              </w:rPr>
              <w:t>4.2.3.7</w:t>
            </w:r>
          </w:p>
        </w:tc>
        <w:tc>
          <w:tcPr>
            <w:tcW w:w="1387" w:type="dxa"/>
          </w:tcPr>
          <w:p w:rsidR="00734431" w:rsidRPr="00445ABC" w:rsidRDefault="00734431" w:rsidP="00734431">
            <w:pPr>
              <w:jc w:val="both"/>
              <w:rPr>
                <w:rFonts w:cs="Times New Roman"/>
                <w:szCs w:val="28"/>
              </w:rPr>
            </w:pPr>
            <w:r w:rsidRPr="00445ABC">
              <w:rPr>
                <w:rFonts w:cs="Times New Roman"/>
                <w:szCs w:val="28"/>
              </w:rPr>
              <w:t>6.5.1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[3.7]</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Condiţii de mediu – deflectorul de obstacole </w:t>
            </w:r>
          </w:p>
        </w:tc>
        <w:tc>
          <w:tcPr>
            <w:tcW w:w="2694" w:type="dxa"/>
          </w:tcPr>
          <w:p w:rsidR="00734431" w:rsidRPr="00445ABC" w:rsidRDefault="00734431" w:rsidP="00734431">
            <w:pPr>
              <w:jc w:val="both"/>
              <w:rPr>
                <w:rFonts w:cs="Times New Roman"/>
                <w:szCs w:val="28"/>
              </w:rPr>
            </w:pPr>
            <w:r w:rsidRPr="00445ABC">
              <w:rPr>
                <w:rFonts w:cs="Times New Roman"/>
                <w:szCs w:val="28"/>
              </w:rPr>
              <w:t>4.2.6.1.2.4</w:t>
            </w:r>
          </w:p>
        </w:tc>
        <w:tc>
          <w:tcPr>
            <w:tcW w:w="1387" w:type="dxa"/>
          </w:tcPr>
          <w:p w:rsidR="00734431" w:rsidRPr="00445ABC" w:rsidRDefault="00734431" w:rsidP="00734431">
            <w:pPr>
              <w:jc w:val="both"/>
              <w:rPr>
                <w:rFonts w:cs="Times New Roman"/>
                <w:szCs w:val="28"/>
              </w:rPr>
            </w:pPr>
            <w:r w:rsidRPr="00445ABC">
              <w:rPr>
                <w:rFonts w:cs="Times New Roman"/>
                <w:szCs w:val="28"/>
              </w:rPr>
              <w:t>6.5.1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SM EN 16404:2016 </w:t>
            </w:r>
          </w:p>
          <w:p w:rsidR="00734431" w:rsidRPr="00445ABC" w:rsidRDefault="00734431" w:rsidP="00734431">
            <w:pPr>
              <w:jc w:val="both"/>
              <w:rPr>
                <w:rFonts w:cs="Times New Roman"/>
                <w:b/>
                <w:szCs w:val="28"/>
              </w:rPr>
            </w:pPr>
            <w:r w:rsidRPr="00445ABC">
              <w:rPr>
                <w:rFonts w:cs="Times New Roman"/>
                <w:b/>
                <w:szCs w:val="28"/>
              </w:rPr>
              <w:t>Aplicaţii feroviare. Cerinţe pentru repunerea pe șine și recuperarea vehiculelor feroviare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[4.1]</w:t>
            </w:r>
          </w:p>
        </w:tc>
        <w:tc>
          <w:tcPr>
            <w:tcW w:w="4110" w:type="dxa"/>
          </w:tcPr>
          <w:p w:rsidR="00734431" w:rsidRPr="00445ABC" w:rsidRDefault="00734431" w:rsidP="00734431">
            <w:pPr>
              <w:jc w:val="both"/>
              <w:rPr>
                <w:rFonts w:cs="Times New Roman"/>
                <w:szCs w:val="28"/>
              </w:rPr>
            </w:pPr>
            <w:r w:rsidRPr="00445ABC">
              <w:rPr>
                <w:rFonts w:cs="Times New Roman"/>
                <w:szCs w:val="28"/>
              </w:rPr>
              <w:t>Ridicarea cu macaraua și ridicarea cu cricuri – geometria punctelor permanente</w:t>
            </w:r>
          </w:p>
        </w:tc>
        <w:tc>
          <w:tcPr>
            <w:tcW w:w="2694" w:type="dxa"/>
          </w:tcPr>
          <w:p w:rsidR="00734431" w:rsidRPr="00445ABC" w:rsidRDefault="00734431" w:rsidP="00734431">
            <w:pPr>
              <w:jc w:val="both"/>
              <w:rPr>
                <w:rFonts w:cs="Times New Roman"/>
                <w:szCs w:val="28"/>
              </w:rPr>
            </w:pPr>
            <w:r w:rsidRPr="00445ABC">
              <w:rPr>
                <w:rFonts w:cs="Times New Roman"/>
                <w:szCs w:val="28"/>
              </w:rPr>
              <w:t>4.2.2.6.7</w:t>
            </w:r>
          </w:p>
        </w:tc>
        <w:tc>
          <w:tcPr>
            <w:tcW w:w="1387" w:type="dxa"/>
          </w:tcPr>
          <w:p w:rsidR="00734431" w:rsidRPr="00445ABC" w:rsidRDefault="00734431" w:rsidP="00734431">
            <w:pPr>
              <w:jc w:val="both"/>
              <w:rPr>
                <w:rFonts w:cs="Times New Roman"/>
                <w:szCs w:val="28"/>
              </w:rPr>
            </w:pPr>
            <w:r w:rsidRPr="00445ABC">
              <w:rPr>
                <w:rFonts w:cs="Times New Roman"/>
                <w:szCs w:val="28"/>
              </w:rPr>
              <w:t>5.2, 5.3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[4.2]</w:t>
            </w:r>
          </w:p>
        </w:tc>
        <w:tc>
          <w:tcPr>
            <w:tcW w:w="4110" w:type="dxa"/>
          </w:tcPr>
          <w:p w:rsidR="00734431" w:rsidRPr="00445ABC" w:rsidRDefault="00734431" w:rsidP="00734431">
            <w:pPr>
              <w:jc w:val="both"/>
              <w:rPr>
                <w:rFonts w:cs="Times New Roman"/>
                <w:szCs w:val="28"/>
              </w:rPr>
            </w:pPr>
            <w:r w:rsidRPr="00445ABC">
              <w:rPr>
                <w:rFonts w:cs="Times New Roman"/>
                <w:szCs w:val="28"/>
              </w:rPr>
              <w:t>Ridicarea cu macaraua și ridicarea cu cricuri – geometria punctelor amovibile</w:t>
            </w:r>
          </w:p>
        </w:tc>
        <w:tc>
          <w:tcPr>
            <w:tcW w:w="2694" w:type="dxa"/>
          </w:tcPr>
          <w:p w:rsidR="00734431" w:rsidRPr="00445ABC" w:rsidRDefault="00734431" w:rsidP="00734431">
            <w:pPr>
              <w:jc w:val="both"/>
              <w:rPr>
                <w:rFonts w:cs="Times New Roman"/>
                <w:szCs w:val="28"/>
              </w:rPr>
            </w:pPr>
            <w:r w:rsidRPr="00445ABC">
              <w:rPr>
                <w:rFonts w:cs="Times New Roman"/>
                <w:szCs w:val="28"/>
              </w:rPr>
              <w:t>4.2.2.6.7</w:t>
            </w:r>
          </w:p>
        </w:tc>
        <w:tc>
          <w:tcPr>
            <w:tcW w:w="1387" w:type="dxa"/>
          </w:tcPr>
          <w:p w:rsidR="00734431" w:rsidRPr="00445ABC" w:rsidRDefault="00734431" w:rsidP="00734431">
            <w:pPr>
              <w:jc w:val="both"/>
              <w:rPr>
                <w:rFonts w:cs="Times New Roman"/>
                <w:szCs w:val="28"/>
              </w:rPr>
            </w:pPr>
            <w:r w:rsidRPr="00445ABC">
              <w:rPr>
                <w:rFonts w:cs="Times New Roman"/>
                <w:szCs w:val="28"/>
              </w:rPr>
              <w:t>5.2, 5.3</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15877-2:2017</w:t>
            </w:r>
          </w:p>
          <w:p w:rsidR="00734431" w:rsidRPr="00445ABC" w:rsidRDefault="00734431" w:rsidP="00734431">
            <w:pPr>
              <w:jc w:val="both"/>
              <w:rPr>
                <w:rFonts w:cs="Times New Roman"/>
                <w:b/>
                <w:szCs w:val="28"/>
              </w:rPr>
            </w:pPr>
            <w:r w:rsidRPr="00445ABC">
              <w:rPr>
                <w:rFonts w:cs="Times New Roman"/>
                <w:b/>
                <w:szCs w:val="28"/>
              </w:rPr>
              <w:lastRenderedPageBreak/>
              <w:t>Aplicaţii feroviare. Marcarea vehiculelor feroviare. Partea 2: Marcaje exterioare pentru vagoane de călători, vehicule motoare, locomotive și mașini de întreţinere a căii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[5.1]</w:t>
            </w:r>
          </w:p>
        </w:tc>
        <w:tc>
          <w:tcPr>
            <w:tcW w:w="4110" w:type="dxa"/>
          </w:tcPr>
          <w:p w:rsidR="00734431" w:rsidRPr="00445ABC" w:rsidRDefault="00734431" w:rsidP="00734431">
            <w:pPr>
              <w:jc w:val="both"/>
              <w:rPr>
                <w:rFonts w:cs="Times New Roman"/>
                <w:szCs w:val="28"/>
              </w:rPr>
            </w:pPr>
            <w:r w:rsidRPr="00445ABC">
              <w:rPr>
                <w:rFonts w:cs="Times New Roman"/>
                <w:szCs w:val="28"/>
              </w:rPr>
              <w:t>Ridicarea cu macaraua și ridicarea cu cricuri – marcarea</w:t>
            </w:r>
          </w:p>
        </w:tc>
        <w:tc>
          <w:tcPr>
            <w:tcW w:w="2694" w:type="dxa"/>
          </w:tcPr>
          <w:p w:rsidR="00734431" w:rsidRPr="00445ABC" w:rsidRDefault="00734431" w:rsidP="00734431">
            <w:pPr>
              <w:jc w:val="both"/>
              <w:rPr>
                <w:rFonts w:cs="Times New Roman"/>
                <w:szCs w:val="28"/>
              </w:rPr>
            </w:pPr>
            <w:r w:rsidRPr="00445ABC">
              <w:rPr>
                <w:rFonts w:cs="Times New Roman"/>
                <w:szCs w:val="28"/>
              </w:rPr>
              <w:t>4.2.2.6.8</w:t>
            </w:r>
          </w:p>
        </w:tc>
        <w:tc>
          <w:tcPr>
            <w:tcW w:w="1387" w:type="dxa"/>
          </w:tcPr>
          <w:p w:rsidR="00734431" w:rsidRPr="00445ABC" w:rsidRDefault="00734431" w:rsidP="00734431">
            <w:pPr>
              <w:jc w:val="both"/>
              <w:rPr>
                <w:rFonts w:cs="Times New Roman"/>
                <w:szCs w:val="28"/>
              </w:rPr>
            </w:pPr>
            <w:r w:rsidRPr="00445ABC">
              <w:rPr>
                <w:rFonts w:cs="Times New Roman"/>
                <w:szCs w:val="28"/>
              </w:rPr>
              <w:t>4.5.19</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[5.2]</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Vagoanele de călători destinate exploatării generale </w:t>
            </w:r>
          </w:p>
          <w:p w:rsidR="00734431" w:rsidRPr="00445ABC" w:rsidRDefault="00734431" w:rsidP="00734431">
            <w:pPr>
              <w:jc w:val="both"/>
              <w:rPr>
                <w:rFonts w:cs="Times New Roman"/>
                <w:szCs w:val="28"/>
              </w:rPr>
            </w:pPr>
            <w:r w:rsidRPr="00445ABC">
              <w:rPr>
                <w:rFonts w:cs="Times New Roman"/>
                <w:szCs w:val="28"/>
              </w:rPr>
              <w:t>Vagoanele de personal destinate utilizării în compuneri predefinite</w:t>
            </w:r>
          </w:p>
        </w:tc>
        <w:tc>
          <w:tcPr>
            <w:tcW w:w="2694" w:type="dxa"/>
          </w:tcPr>
          <w:p w:rsidR="00734431" w:rsidRPr="00445ABC" w:rsidRDefault="00734431" w:rsidP="00734431">
            <w:pPr>
              <w:jc w:val="both"/>
              <w:rPr>
                <w:rFonts w:cs="Times New Roman"/>
                <w:szCs w:val="28"/>
              </w:rPr>
            </w:pPr>
            <w:r w:rsidRPr="00445ABC">
              <w:rPr>
                <w:rFonts w:cs="Times New Roman"/>
                <w:szCs w:val="28"/>
              </w:rPr>
              <w:t>7.1.1.2.1</w:t>
            </w:r>
          </w:p>
          <w:p w:rsidR="00734431" w:rsidRPr="00445ABC" w:rsidRDefault="00734431" w:rsidP="00734431">
            <w:pPr>
              <w:jc w:val="both"/>
              <w:rPr>
                <w:rFonts w:cs="Times New Roman"/>
                <w:szCs w:val="28"/>
              </w:rPr>
            </w:pPr>
          </w:p>
        </w:tc>
        <w:tc>
          <w:tcPr>
            <w:tcW w:w="1387" w:type="dxa"/>
          </w:tcPr>
          <w:p w:rsidR="00734431" w:rsidRPr="00445ABC" w:rsidRDefault="00734431" w:rsidP="00734431">
            <w:pPr>
              <w:jc w:val="both"/>
              <w:rPr>
                <w:rFonts w:cs="Times New Roman"/>
                <w:szCs w:val="28"/>
              </w:rPr>
            </w:pPr>
            <w:r w:rsidRPr="00445ABC">
              <w:rPr>
                <w:rFonts w:cs="Times New Roman"/>
                <w:szCs w:val="28"/>
              </w:rPr>
              <w:t>4.4</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SM EN 15663+A2:2025 </w:t>
            </w:r>
          </w:p>
          <w:p w:rsidR="00734431" w:rsidRPr="00445ABC" w:rsidRDefault="00734431" w:rsidP="00734431">
            <w:pPr>
              <w:jc w:val="both"/>
              <w:rPr>
                <w:rFonts w:cs="Times New Roman"/>
                <w:b/>
                <w:szCs w:val="28"/>
              </w:rPr>
            </w:pPr>
            <w:r w:rsidRPr="00445ABC">
              <w:rPr>
                <w:rFonts w:cs="Times New Roman"/>
                <w:b/>
                <w:szCs w:val="28"/>
              </w:rPr>
              <w:t>Aplicaţii feroviare. Mase de referinţă ale vehiculelor</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[6.1]</w:t>
            </w:r>
          </w:p>
        </w:tc>
        <w:tc>
          <w:tcPr>
            <w:tcW w:w="4110" w:type="dxa"/>
          </w:tcPr>
          <w:p w:rsidR="00734431" w:rsidRPr="00445ABC" w:rsidRDefault="00734431" w:rsidP="00734431">
            <w:pPr>
              <w:jc w:val="both"/>
              <w:rPr>
                <w:rFonts w:cs="Times New Roman"/>
                <w:szCs w:val="28"/>
              </w:rPr>
            </w:pPr>
            <w:r w:rsidRPr="00445ABC">
              <w:rPr>
                <w:rFonts w:cs="Times New Roman"/>
                <w:szCs w:val="28"/>
              </w:rPr>
              <w:t>Condiţii de sarcină și masa cântărită – condiţii de sarcină</w:t>
            </w:r>
          </w:p>
        </w:tc>
        <w:tc>
          <w:tcPr>
            <w:tcW w:w="2694" w:type="dxa"/>
          </w:tcPr>
          <w:p w:rsidR="00734431" w:rsidRPr="00445ABC" w:rsidRDefault="00734431" w:rsidP="00734431">
            <w:pPr>
              <w:jc w:val="both"/>
              <w:rPr>
                <w:rFonts w:cs="Times New Roman"/>
                <w:szCs w:val="28"/>
              </w:rPr>
            </w:pPr>
            <w:r w:rsidRPr="00445ABC">
              <w:rPr>
                <w:rFonts w:cs="Times New Roman"/>
                <w:szCs w:val="28"/>
              </w:rPr>
              <w:t>4.2.2.10.1</w:t>
            </w:r>
          </w:p>
        </w:tc>
        <w:tc>
          <w:tcPr>
            <w:tcW w:w="1387" w:type="dxa"/>
          </w:tcPr>
          <w:p w:rsidR="00734431" w:rsidRPr="00445ABC" w:rsidRDefault="00734431" w:rsidP="00734431">
            <w:pPr>
              <w:jc w:val="both"/>
              <w:rPr>
                <w:rFonts w:cs="Times New Roman"/>
                <w:szCs w:val="28"/>
              </w:rPr>
            </w:pPr>
            <w:r w:rsidRPr="00445ABC">
              <w:rPr>
                <w:rFonts w:cs="Times New Roman"/>
                <w:szCs w:val="28"/>
              </w:rPr>
              <w:t>4.5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[6.2]</w:t>
            </w:r>
          </w:p>
        </w:tc>
        <w:tc>
          <w:tcPr>
            <w:tcW w:w="4110" w:type="dxa"/>
          </w:tcPr>
          <w:p w:rsidR="00734431" w:rsidRPr="00445ABC" w:rsidRDefault="00734431" w:rsidP="00734431">
            <w:pPr>
              <w:jc w:val="both"/>
              <w:rPr>
                <w:rFonts w:cs="Times New Roman"/>
                <w:szCs w:val="28"/>
              </w:rPr>
            </w:pPr>
            <w:r w:rsidRPr="00445ABC">
              <w:rPr>
                <w:rFonts w:cs="Times New Roman"/>
                <w:szCs w:val="28"/>
              </w:rPr>
              <w:t>Condiţii de sarcină și masa cântărită – ipoteza pentru condiţiile de sarcină</w:t>
            </w:r>
          </w:p>
        </w:tc>
        <w:tc>
          <w:tcPr>
            <w:tcW w:w="2694" w:type="dxa"/>
          </w:tcPr>
          <w:p w:rsidR="00734431" w:rsidRPr="00445ABC" w:rsidRDefault="00734431" w:rsidP="00734431">
            <w:pPr>
              <w:jc w:val="both"/>
              <w:rPr>
                <w:rFonts w:cs="Times New Roman"/>
                <w:szCs w:val="28"/>
              </w:rPr>
            </w:pPr>
            <w:r w:rsidRPr="00445ABC">
              <w:rPr>
                <w:rFonts w:cs="Times New Roman"/>
                <w:szCs w:val="28"/>
              </w:rPr>
              <w:t>4.2.2.10.2</w:t>
            </w:r>
          </w:p>
        </w:tc>
        <w:tc>
          <w:tcPr>
            <w:tcW w:w="1387" w:type="dxa"/>
          </w:tcPr>
          <w:p w:rsidR="00734431" w:rsidRPr="00445ABC" w:rsidRDefault="00734431" w:rsidP="00734431">
            <w:pPr>
              <w:jc w:val="both"/>
              <w:rPr>
                <w:rFonts w:cs="Times New Roman"/>
                <w:szCs w:val="28"/>
              </w:rPr>
            </w:pPr>
            <w:r w:rsidRPr="00445ABC">
              <w:rPr>
                <w:rFonts w:cs="Times New Roman"/>
                <w:szCs w:val="28"/>
              </w:rPr>
              <w:t>4.1, 4.2, 4.3, 4.4, 4.5, 5, 6, 7.1, 7.2, 7.3 (condiţii de proiectare)</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15273-2+A1:2017</w:t>
            </w:r>
          </w:p>
          <w:p w:rsidR="00734431" w:rsidRPr="00445ABC" w:rsidRDefault="00734431" w:rsidP="00734431">
            <w:pPr>
              <w:jc w:val="both"/>
              <w:rPr>
                <w:rFonts w:cs="Times New Roman"/>
                <w:b/>
                <w:szCs w:val="28"/>
              </w:rPr>
            </w:pPr>
            <w:r w:rsidRPr="00445ABC">
              <w:rPr>
                <w:rFonts w:cs="Times New Roman"/>
                <w:b/>
                <w:szCs w:val="28"/>
              </w:rPr>
              <w:t>Aplicaţii feroviare. Gabarite. Partea 2: Gabarit al materialului rulant</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[7.1]</w:t>
            </w:r>
          </w:p>
        </w:tc>
        <w:tc>
          <w:tcPr>
            <w:tcW w:w="4110" w:type="dxa"/>
          </w:tcPr>
          <w:p w:rsidR="00734431" w:rsidRPr="00445ABC" w:rsidRDefault="00734431" w:rsidP="00734431">
            <w:pPr>
              <w:jc w:val="both"/>
              <w:rPr>
                <w:rFonts w:cs="Times New Roman"/>
                <w:szCs w:val="28"/>
              </w:rPr>
            </w:pPr>
            <w:r w:rsidRPr="00445ABC">
              <w:rPr>
                <w:rFonts w:cs="Times New Roman"/>
                <w:szCs w:val="28"/>
              </w:rPr>
              <w:t>Gabarit – metodă, profil de referinţă</w:t>
            </w:r>
          </w:p>
        </w:tc>
        <w:tc>
          <w:tcPr>
            <w:tcW w:w="2694" w:type="dxa"/>
          </w:tcPr>
          <w:p w:rsidR="00734431" w:rsidRPr="00445ABC" w:rsidRDefault="00734431" w:rsidP="00734431">
            <w:pPr>
              <w:jc w:val="both"/>
              <w:rPr>
                <w:rFonts w:cs="Times New Roman"/>
                <w:szCs w:val="28"/>
              </w:rPr>
            </w:pPr>
            <w:r w:rsidRPr="00445ABC">
              <w:rPr>
                <w:rFonts w:cs="Times New Roman"/>
                <w:szCs w:val="28"/>
              </w:rPr>
              <w:t>4.2.3.1.3,</w:t>
            </w:r>
          </w:p>
          <w:p w:rsidR="00734431" w:rsidRPr="00445ABC" w:rsidRDefault="00734431" w:rsidP="00734431">
            <w:pPr>
              <w:jc w:val="both"/>
              <w:rPr>
                <w:rFonts w:cs="Times New Roman"/>
                <w:szCs w:val="28"/>
              </w:rPr>
            </w:pPr>
            <w:r w:rsidRPr="00445ABC">
              <w:rPr>
                <w:rFonts w:cs="Times New Roman"/>
                <w:szCs w:val="28"/>
              </w:rPr>
              <w:t>4.2.3.1.4</w:t>
            </w:r>
          </w:p>
        </w:tc>
        <w:tc>
          <w:tcPr>
            <w:tcW w:w="1387" w:type="dxa"/>
          </w:tcPr>
          <w:p w:rsidR="00734431" w:rsidRPr="00445ABC" w:rsidRDefault="00734431" w:rsidP="00734431">
            <w:pPr>
              <w:jc w:val="both"/>
              <w:rPr>
                <w:rFonts w:cs="Times New Roman"/>
                <w:szCs w:val="28"/>
              </w:rPr>
            </w:pPr>
            <w:r w:rsidRPr="00445ABC">
              <w:rPr>
                <w:rFonts w:cs="Times New Roman"/>
                <w:szCs w:val="28"/>
              </w:rPr>
              <w:t xml:space="preserve">5 și în funcţie de profil: anexa A (G1), B (GA, GB, GC), C (GB1, GB2), D (GI3), E (G2), F (FIN1), G (FR3,3), H (BE1, BE2, BE3), I (PTb, PTb +, PTc), J (SEa, </w:t>
            </w:r>
            <w:r w:rsidRPr="00445ABC">
              <w:rPr>
                <w:rFonts w:cs="Times New Roman"/>
                <w:szCs w:val="28"/>
              </w:rPr>
              <w:lastRenderedPageBreak/>
              <w:t>Sec), K (OSJD), L (DE1 DE2 DE DE3), M (NL1NL2), P (GHE16....)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[7.2]</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Gabarit – metodă, profil de referinţă </w:t>
            </w:r>
          </w:p>
          <w:p w:rsidR="00734431" w:rsidRPr="00445ABC" w:rsidRDefault="00734431" w:rsidP="00734431">
            <w:pPr>
              <w:jc w:val="both"/>
              <w:rPr>
                <w:rFonts w:cs="Times New Roman"/>
                <w:szCs w:val="28"/>
              </w:rPr>
            </w:pPr>
            <w:r w:rsidRPr="00445ABC">
              <w:rPr>
                <w:rFonts w:cs="Times New Roman"/>
                <w:szCs w:val="28"/>
              </w:rPr>
              <w:t>Verificarea gabaritului pantografului</w:t>
            </w:r>
          </w:p>
        </w:tc>
        <w:tc>
          <w:tcPr>
            <w:tcW w:w="2694" w:type="dxa"/>
          </w:tcPr>
          <w:p w:rsidR="00734431" w:rsidRPr="00445ABC" w:rsidRDefault="00734431" w:rsidP="00734431">
            <w:pPr>
              <w:jc w:val="both"/>
              <w:rPr>
                <w:rFonts w:cs="Times New Roman"/>
                <w:szCs w:val="28"/>
              </w:rPr>
            </w:pPr>
            <w:r w:rsidRPr="00445ABC">
              <w:rPr>
                <w:rFonts w:cs="Times New Roman"/>
                <w:szCs w:val="28"/>
              </w:rPr>
              <w:t>4.2.3.1.5</w:t>
            </w:r>
          </w:p>
        </w:tc>
        <w:tc>
          <w:tcPr>
            <w:tcW w:w="1387" w:type="dxa"/>
          </w:tcPr>
          <w:p w:rsidR="00734431" w:rsidRPr="00445ABC" w:rsidRDefault="00734431" w:rsidP="00734431">
            <w:pPr>
              <w:jc w:val="both"/>
              <w:rPr>
                <w:rFonts w:cs="Times New Roman"/>
                <w:szCs w:val="28"/>
              </w:rPr>
            </w:pPr>
            <w:r w:rsidRPr="00445ABC">
              <w:rPr>
                <w:rFonts w:cs="Times New Roman"/>
                <w:szCs w:val="28"/>
              </w:rPr>
              <w:t>A.3.12</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[7.3]</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Gabarit – metodă, profil de referinţă </w:t>
            </w:r>
          </w:p>
          <w:p w:rsidR="00734431" w:rsidRPr="00445ABC" w:rsidRDefault="00734431" w:rsidP="00734431">
            <w:pPr>
              <w:jc w:val="both"/>
              <w:rPr>
                <w:rFonts w:cs="Times New Roman"/>
                <w:szCs w:val="28"/>
              </w:rPr>
            </w:pPr>
            <w:r w:rsidRPr="00445ABC">
              <w:rPr>
                <w:rFonts w:cs="Times New Roman"/>
                <w:szCs w:val="28"/>
              </w:rPr>
              <w:t>Verificarea frânelor de cale cu curenţi turbionari</w:t>
            </w:r>
          </w:p>
        </w:tc>
        <w:tc>
          <w:tcPr>
            <w:tcW w:w="2694" w:type="dxa"/>
          </w:tcPr>
          <w:p w:rsidR="00734431" w:rsidRPr="00445ABC" w:rsidRDefault="00734431" w:rsidP="00734431">
            <w:pPr>
              <w:jc w:val="both"/>
              <w:rPr>
                <w:rFonts w:cs="Times New Roman"/>
                <w:szCs w:val="28"/>
              </w:rPr>
            </w:pPr>
            <w:r w:rsidRPr="00445ABC">
              <w:rPr>
                <w:rFonts w:cs="Times New Roman"/>
                <w:szCs w:val="28"/>
              </w:rPr>
              <w:t>4.2.4.8.3.3</w:t>
            </w:r>
          </w:p>
        </w:tc>
        <w:tc>
          <w:tcPr>
            <w:tcW w:w="1387" w:type="dxa"/>
          </w:tcPr>
          <w:p w:rsidR="00734431" w:rsidRPr="00445ABC" w:rsidRDefault="00734431" w:rsidP="00734431">
            <w:pPr>
              <w:jc w:val="both"/>
              <w:rPr>
                <w:rFonts w:cs="Times New Roman"/>
                <w:szCs w:val="28"/>
              </w:rPr>
            </w:pPr>
            <w:r w:rsidRPr="00445ABC">
              <w:rPr>
                <w:rFonts w:cs="Times New Roman"/>
                <w:szCs w:val="28"/>
              </w:rPr>
              <w:t>5 și în funcţie de profil: anexa A (G1), B (GA, GB, GC), C (GB1, GB2), D (GI3), E (G2), F (FIN1), G (FR3,3), H (BE1, BE2, BE3), I (PTb, PTb +, PTc), J (SEa, Sec), K (OSJD), L (DE1 DE2 DE DE3), M (NL1NL2), P (GHE16....)</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15437-1:2015</w:t>
            </w:r>
          </w:p>
          <w:p w:rsidR="00734431" w:rsidRPr="00445ABC" w:rsidRDefault="00734431" w:rsidP="00734431">
            <w:pPr>
              <w:jc w:val="both"/>
              <w:rPr>
                <w:rFonts w:cs="Times New Roman"/>
                <w:b/>
                <w:szCs w:val="28"/>
              </w:rPr>
            </w:pPr>
            <w:r w:rsidRPr="00445ABC">
              <w:rPr>
                <w:rFonts w:cs="Times New Roman"/>
                <w:b/>
                <w:szCs w:val="28"/>
              </w:rPr>
              <w:t>Aplicaţii feroviare. Monitorizarea cutiilor de osii. Cerinţe pentru interfaţă și proiectare. Partea 1: Echipament pentru cale și cutie de osii pentru material rulant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[8.1]</w:t>
            </w:r>
          </w:p>
        </w:tc>
        <w:tc>
          <w:tcPr>
            <w:tcW w:w="4110" w:type="dxa"/>
          </w:tcPr>
          <w:p w:rsidR="00734431" w:rsidRPr="00445ABC" w:rsidRDefault="00734431" w:rsidP="00734431">
            <w:pPr>
              <w:jc w:val="both"/>
              <w:rPr>
                <w:rFonts w:cs="Times New Roman"/>
                <w:szCs w:val="28"/>
              </w:rPr>
            </w:pPr>
            <w:r w:rsidRPr="00445ABC">
              <w:rPr>
                <w:rFonts w:cs="Times New Roman"/>
                <w:szCs w:val="28"/>
              </w:rPr>
              <w:t>Monitorizarea stării lagărului de osie – zona vizibilă pentru echipamentele de cale</w:t>
            </w:r>
          </w:p>
        </w:tc>
        <w:tc>
          <w:tcPr>
            <w:tcW w:w="2694" w:type="dxa"/>
          </w:tcPr>
          <w:p w:rsidR="00734431" w:rsidRPr="00445ABC" w:rsidRDefault="00734431" w:rsidP="00734431">
            <w:pPr>
              <w:jc w:val="both"/>
              <w:rPr>
                <w:rFonts w:cs="Times New Roman"/>
                <w:szCs w:val="28"/>
              </w:rPr>
            </w:pPr>
            <w:r w:rsidRPr="00445ABC">
              <w:rPr>
                <w:rFonts w:cs="Times New Roman"/>
                <w:szCs w:val="28"/>
              </w:rPr>
              <w:t>4.2.3.3.2.2.1,</w:t>
            </w:r>
          </w:p>
          <w:p w:rsidR="00734431" w:rsidRPr="00445ABC" w:rsidRDefault="00734431" w:rsidP="00734431">
            <w:pPr>
              <w:jc w:val="both"/>
              <w:rPr>
                <w:rFonts w:cs="Times New Roman"/>
                <w:szCs w:val="28"/>
              </w:rPr>
            </w:pPr>
            <w:r w:rsidRPr="00445ABC">
              <w:rPr>
                <w:rFonts w:cs="Times New Roman"/>
                <w:szCs w:val="28"/>
              </w:rPr>
              <w:t>4.2.3.3.2.2.2.1,</w:t>
            </w:r>
          </w:p>
          <w:p w:rsidR="00734431" w:rsidRPr="00445ABC" w:rsidRDefault="00734431" w:rsidP="00734431">
            <w:pPr>
              <w:jc w:val="both"/>
              <w:rPr>
                <w:rFonts w:cs="Times New Roman"/>
                <w:szCs w:val="28"/>
              </w:rPr>
            </w:pPr>
            <w:r w:rsidRPr="00445ABC">
              <w:rPr>
                <w:rFonts w:cs="Times New Roman"/>
                <w:szCs w:val="28"/>
              </w:rPr>
              <w:t>7.3.2.3</w:t>
            </w:r>
          </w:p>
        </w:tc>
        <w:tc>
          <w:tcPr>
            <w:tcW w:w="1387" w:type="dxa"/>
          </w:tcPr>
          <w:p w:rsidR="00734431" w:rsidRPr="00445ABC" w:rsidRDefault="00734431" w:rsidP="00734431">
            <w:pPr>
              <w:jc w:val="both"/>
              <w:rPr>
                <w:rFonts w:cs="Times New Roman"/>
                <w:szCs w:val="28"/>
              </w:rPr>
            </w:pPr>
            <w:r w:rsidRPr="00445ABC">
              <w:rPr>
                <w:rFonts w:cs="Times New Roman"/>
                <w:szCs w:val="28"/>
              </w:rPr>
              <w:t>5.1, 5.2</w:t>
            </w:r>
          </w:p>
        </w:tc>
      </w:tr>
      <w:tr w:rsidR="00734431" w:rsidRPr="007552F4" w:rsidTr="00130D67">
        <w:trPr>
          <w:trHeight w:val="961"/>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14363:2016</w:t>
            </w:r>
          </w:p>
          <w:p w:rsidR="00734431" w:rsidRPr="00445ABC" w:rsidRDefault="00734431" w:rsidP="00734431">
            <w:pPr>
              <w:jc w:val="both"/>
              <w:rPr>
                <w:rFonts w:cs="Times New Roman"/>
                <w:b/>
                <w:szCs w:val="28"/>
              </w:rPr>
            </w:pPr>
            <w:r w:rsidRPr="00445ABC">
              <w:rPr>
                <w:rFonts w:cs="Times New Roman"/>
                <w:b/>
                <w:szCs w:val="28"/>
              </w:rPr>
              <w:t>Aplicaţii feroviare – Încercări și simulări pentru omologarea caracteristicilor de comportare dinamică ale vehiculelor feroviare – Comportament dinamic și încercări statice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[9.1]</w:t>
            </w:r>
          </w:p>
        </w:tc>
        <w:tc>
          <w:tcPr>
            <w:tcW w:w="4110" w:type="dxa"/>
          </w:tcPr>
          <w:p w:rsidR="00734431" w:rsidRPr="00445ABC" w:rsidRDefault="00734431" w:rsidP="00734431">
            <w:pPr>
              <w:jc w:val="both"/>
              <w:rPr>
                <w:rFonts w:cs="Times New Roman"/>
                <w:szCs w:val="28"/>
              </w:rPr>
            </w:pPr>
            <w:r w:rsidRPr="00445ABC">
              <w:rPr>
                <w:rFonts w:cs="Times New Roman"/>
                <w:szCs w:val="28"/>
              </w:rPr>
              <w:t>Gama sarcinilor pe osie</w:t>
            </w:r>
          </w:p>
        </w:tc>
        <w:tc>
          <w:tcPr>
            <w:tcW w:w="2694" w:type="dxa"/>
          </w:tcPr>
          <w:p w:rsidR="00734431" w:rsidRPr="00445ABC" w:rsidRDefault="00734431" w:rsidP="00734431">
            <w:pPr>
              <w:jc w:val="both"/>
              <w:rPr>
                <w:rFonts w:cs="Times New Roman"/>
                <w:szCs w:val="28"/>
              </w:rPr>
            </w:pPr>
            <w:r w:rsidRPr="00445ABC">
              <w:rPr>
                <w:rFonts w:cs="Times New Roman"/>
                <w:szCs w:val="28"/>
              </w:rPr>
              <w:t>4.2.3.4.1</w:t>
            </w:r>
          </w:p>
        </w:tc>
        <w:tc>
          <w:tcPr>
            <w:tcW w:w="1387" w:type="dxa"/>
          </w:tcPr>
          <w:p w:rsidR="00734431" w:rsidRPr="00445ABC" w:rsidRDefault="00734431" w:rsidP="00734431">
            <w:pPr>
              <w:jc w:val="both"/>
              <w:rPr>
                <w:rFonts w:cs="Times New Roman"/>
                <w:szCs w:val="28"/>
              </w:rPr>
            </w:pPr>
            <w:r w:rsidRPr="00445ABC">
              <w:rPr>
                <w:rFonts w:cs="Times New Roman"/>
                <w:szCs w:val="28"/>
              </w:rPr>
              <w:t>1.1, 5.3.2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[9.2]</w:t>
            </w:r>
          </w:p>
        </w:tc>
        <w:tc>
          <w:tcPr>
            <w:tcW w:w="4110" w:type="dxa"/>
          </w:tcPr>
          <w:p w:rsidR="00734431" w:rsidRPr="00445ABC" w:rsidRDefault="00734431" w:rsidP="00734431">
            <w:pPr>
              <w:jc w:val="both"/>
              <w:rPr>
                <w:rFonts w:cs="Times New Roman"/>
                <w:szCs w:val="28"/>
              </w:rPr>
            </w:pPr>
            <w:r w:rsidRPr="00445ABC">
              <w:rPr>
                <w:rFonts w:cs="Times New Roman"/>
                <w:szCs w:val="28"/>
              </w:rPr>
              <w:t>Combinaţia (combinaţiile) de viteză și de insuficienţă de supraînălţare</w:t>
            </w:r>
          </w:p>
        </w:tc>
        <w:tc>
          <w:tcPr>
            <w:tcW w:w="2694" w:type="dxa"/>
          </w:tcPr>
          <w:p w:rsidR="00734431" w:rsidRPr="00445ABC" w:rsidRDefault="00734431" w:rsidP="00734431">
            <w:pPr>
              <w:jc w:val="both"/>
              <w:rPr>
                <w:rFonts w:cs="Times New Roman"/>
                <w:szCs w:val="28"/>
              </w:rPr>
            </w:pPr>
            <w:r w:rsidRPr="00445ABC">
              <w:rPr>
                <w:rFonts w:cs="Times New Roman"/>
                <w:szCs w:val="28"/>
              </w:rPr>
              <w:t>4.2.3.4.2.2.1.1</w:t>
            </w:r>
          </w:p>
        </w:tc>
        <w:tc>
          <w:tcPr>
            <w:tcW w:w="1387" w:type="dxa"/>
          </w:tcPr>
          <w:p w:rsidR="00734431" w:rsidRPr="00445ABC" w:rsidRDefault="00734431" w:rsidP="00734431">
            <w:pPr>
              <w:jc w:val="both"/>
              <w:rPr>
                <w:rFonts w:cs="Times New Roman"/>
                <w:szCs w:val="28"/>
              </w:rPr>
            </w:pPr>
            <w:r w:rsidRPr="00445ABC">
              <w:rPr>
                <w:rFonts w:cs="Times New Roman"/>
                <w:szCs w:val="28"/>
              </w:rPr>
              <w:t>1.4, 7.3.1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[9.3]</w:t>
            </w:r>
          </w:p>
        </w:tc>
        <w:tc>
          <w:tcPr>
            <w:tcW w:w="4110" w:type="dxa"/>
          </w:tcPr>
          <w:p w:rsidR="00734431" w:rsidRPr="00445ABC" w:rsidRDefault="00734431" w:rsidP="00734431">
            <w:pPr>
              <w:jc w:val="both"/>
              <w:rPr>
                <w:rFonts w:cs="Times New Roman"/>
                <w:szCs w:val="28"/>
              </w:rPr>
            </w:pPr>
            <w:r w:rsidRPr="00445ABC">
              <w:rPr>
                <w:rFonts w:cs="Times New Roman"/>
                <w:szCs w:val="28"/>
              </w:rPr>
              <w:t>Parametrii sarcinii pe linie</w:t>
            </w:r>
          </w:p>
        </w:tc>
        <w:tc>
          <w:tcPr>
            <w:tcW w:w="2694" w:type="dxa"/>
          </w:tcPr>
          <w:p w:rsidR="00734431" w:rsidRPr="00445ABC" w:rsidRDefault="00734431" w:rsidP="00734431">
            <w:pPr>
              <w:jc w:val="both"/>
              <w:rPr>
                <w:rFonts w:cs="Times New Roman"/>
                <w:szCs w:val="28"/>
              </w:rPr>
            </w:pPr>
            <w:r w:rsidRPr="00445ABC">
              <w:rPr>
                <w:rFonts w:cs="Times New Roman"/>
                <w:szCs w:val="28"/>
              </w:rPr>
              <w:t>4.2.3.4.2.2.1.3</w:t>
            </w:r>
          </w:p>
        </w:tc>
        <w:tc>
          <w:tcPr>
            <w:tcW w:w="1387" w:type="dxa"/>
          </w:tcPr>
          <w:p w:rsidR="00734431" w:rsidRPr="00445ABC" w:rsidRDefault="00734431" w:rsidP="00734431">
            <w:pPr>
              <w:jc w:val="both"/>
              <w:rPr>
                <w:rFonts w:cs="Times New Roman"/>
                <w:szCs w:val="28"/>
              </w:rPr>
            </w:pPr>
            <w:r w:rsidRPr="00445ABC">
              <w:rPr>
                <w:rFonts w:cs="Times New Roman"/>
                <w:szCs w:val="28"/>
              </w:rPr>
              <w:t>7.5.1, 7.5.3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[9.4]</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rulare – valori limită pentru siguranţa în timpul rulării</w:t>
            </w:r>
          </w:p>
        </w:tc>
        <w:tc>
          <w:tcPr>
            <w:tcW w:w="2694" w:type="dxa"/>
          </w:tcPr>
          <w:p w:rsidR="00734431" w:rsidRPr="00445ABC" w:rsidRDefault="00734431" w:rsidP="00734431">
            <w:pPr>
              <w:jc w:val="both"/>
              <w:rPr>
                <w:rFonts w:cs="Times New Roman"/>
                <w:szCs w:val="28"/>
              </w:rPr>
            </w:pPr>
            <w:r w:rsidRPr="00445ABC">
              <w:rPr>
                <w:rFonts w:cs="Times New Roman"/>
                <w:szCs w:val="28"/>
              </w:rPr>
              <w:t>4.2.3.4.3</w:t>
            </w:r>
          </w:p>
        </w:tc>
        <w:tc>
          <w:tcPr>
            <w:tcW w:w="1387" w:type="dxa"/>
          </w:tcPr>
          <w:p w:rsidR="00734431" w:rsidRPr="00445ABC" w:rsidRDefault="00734431" w:rsidP="00734431">
            <w:pPr>
              <w:jc w:val="both"/>
              <w:rPr>
                <w:rFonts w:cs="Times New Roman"/>
                <w:szCs w:val="28"/>
              </w:rPr>
            </w:pPr>
            <w:r w:rsidRPr="00445ABC">
              <w:rPr>
                <w:rFonts w:cs="Times New Roman"/>
                <w:szCs w:val="28"/>
              </w:rPr>
              <w:t>7.5.1, 7.5.2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[9.5]</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rulare – valori limită ale sarcinii pe linie</w:t>
            </w:r>
          </w:p>
        </w:tc>
        <w:tc>
          <w:tcPr>
            <w:tcW w:w="2694" w:type="dxa"/>
          </w:tcPr>
          <w:p w:rsidR="00734431" w:rsidRPr="00445ABC" w:rsidRDefault="00734431" w:rsidP="00734431">
            <w:pPr>
              <w:jc w:val="both"/>
              <w:rPr>
                <w:rFonts w:cs="Times New Roman"/>
                <w:szCs w:val="28"/>
              </w:rPr>
            </w:pPr>
            <w:r w:rsidRPr="00445ABC">
              <w:rPr>
                <w:rFonts w:cs="Times New Roman"/>
                <w:szCs w:val="28"/>
              </w:rPr>
              <w:t>4.2.3.4.4.1</w:t>
            </w:r>
          </w:p>
        </w:tc>
        <w:tc>
          <w:tcPr>
            <w:tcW w:w="1387" w:type="dxa"/>
          </w:tcPr>
          <w:p w:rsidR="00734431" w:rsidRPr="00445ABC" w:rsidRDefault="00734431" w:rsidP="00734431">
            <w:pPr>
              <w:jc w:val="both"/>
              <w:rPr>
                <w:rFonts w:cs="Times New Roman"/>
                <w:szCs w:val="28"/>
              </w:rPr>
            </w:pPr>
            <w:r w:rsidRPr="00445ABC">
              <w:rPr>
                <w:rFonts w:cs="Times New Roman"/>
                <w:szCs w:val="28"/>
              </w:rPr>
              <w:t>7.5.1, 7.5.3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[9.6]</w:t>
            </w:r>
          </w:p>
        </w:tc>
        <w:tc>
          <w:tcPr>
            <w:tcW w:w="4110" w:type="dxa"/>
          </w:tcPr>
          <w:p w:rsidR="00734431" w:rsidRPr="00445ABC" w:rsidRDefault="00734431" w:rsidP="00734431">
            <w:pPr>
              <w:jc w:val="both"/>
              <w:rPr>
                <w:rFonts w:cs="Times New Roman"/>
                <w:szCs w:val="28"/>
              </w:rPr>
            </w:pPr>
            <w:r w:rsidRPr="00445ABC">
              <w:rPr>
                <w:rFonts w:cs="Times New Roman"/>
                <w:szCs w:val="28"/>
              </w:rPr>
              <w:t>Siguranţa împotriva deraierii la rularea pe căi ferate torsionate</w:t>
            </w:r>
          </w:p>
        </w:tc>
        <w:tc>
          <w:tcPr>
            <w:tcW w:w="2694" w:type="dxa"/>
          </w:tcPr>
          <w:p w:rsidR="00734431" w:rsidRPr="00445ABC" w:rsidRDefault="00734431" w:rsidP="00734431">
            <w:pPr>
              <w:jc w:val="both"/>
              <w:rPr>
                <w:rFonts w:cs="Times New Roman"/>
                <w:szCs w:val="28"/>
              </w:rPr>
            </w:pPr>
            <w:r w:rsidRPr="00445ABC">
              <w:rPr>
                <w:rFonts w:cs="Times New Roman"/>
                <w:szCs w:val="28"/>
              </w:rPr>
              <w:t>6.2.3.3.1</w:t>
            </w:r>
          </w:p>
        </w:tc>
        <w:tc>
          <w:tcPr>
            <w:tcW w:w="1387" w:type="dxa"/>
          </w:tcPr>
          <w:p w:rsidR="00734431" w:rsidRPr="00445ABC" w:rsidRDefault="00734431" w:rsidP="00734431">
            <w:pPr>
              <w:jc w:val="both"/>
              <w:rPr>
                <w:rFonts w:cs="Times New Roman"/>
                <w:szCs w:val="28"/>
              </w:rPr>
            </w:pPr>
            <w:r w:rsidRPr="00445ABC">
              <w:rPr>
                <w:rFonts w:cs="Times New Roman"/>
                <w:szCs w:val="28"/>
              </w:rPr>
              <w:t>4, 5, 6.1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[9.7]</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rulare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6.2.3.4.1</w:t>
            </w:r>
          </w:p>
        </w:tc>
        <w:tc>
          <w:tcPr>
            <w:tcW w:w="1387" w:type="dxa"/>
          </w:tcPr>
          <w:p w:rsidR="00734431" w:rsidRPr="00445ABC" w:rsidRDefault="00734431" w:rsidP="00734431">
            <w:pPr>
              <w:jc w:val="both"/>
              <w:rPr>
                <w:rFonts w:cs="Times New Roman"/>
                <w:szCs w:val="28"/>
              </w:rPr>
            </w:pPr>
            <w:r w:rsidRPr="00445ABC">
              <w:rPr>
                <w:rFonts w:cs="Times New Roman"/>
                <w:szCs w:val="28"/>
              </w:rPr>
              <w:t>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[9.8]</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rulare – criterii de evaluare</w:t>
            </w:r>
          </w:p>
        </w:tc>
        <w:tc>
          <w:tcPr>
            <w:tcW w:w="2694" w:type="dxa"/>
          </w:tcPr>
          <w:p w:rsidR="00734431" w:rsidRPr="00445ABC" w:rsidRDefault="00734431" w:rsidP="00734431">
            <w:pPr>
              <w:jc w:val="both"/>
              <w:rPr>
                <w:rFonts w:cs="Times New Roman"/>
                <w:szCs w:val="28"/>
              </w:rPr>
            </w:pPr>
            <w:r w:rsidRPr="00445ABC">
              <w:rPr>
                <w:rFonts w:cs="Times New Roman"/>
                <w:szCs w:val="28"/>
              </w:rPr>
              <w:t>6.2.3.4.1</w:t>
            </w:r>
          </w:p>
        </w:tc>
        <w:tc>
          <w:tcPr>
            <w:tcW w:w="1387" w:type="dxa"/>
          </w:tcPr>
          <w:p w:rsidR="00734431" w:rsidRPr="00445ABC" w:rsidRDefault="00734431" w:rsidP="00734431">
            <w:pPr>
              <w:jc w:val="both"/>
              <w:rPr>
                <w:rFonts w:cs="Times New Roman"/>
                <w:szCs w:val="28"/>
              </w:rPr>
            </w:pPr>
            <w:r w:rsidRPr="00445ABC">
              <w:rPr>
                <w:rFonts w:cs="Times New Roman"/>
                <w:szCs w:val="28"/>
              </w:rPr>
              <w:t>4, 5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[9.9]</w:t>
            </w:r>
          </w:p>
        </w:tc>
        <w:tc>
          <w:tcPr>
            <w:tcW w:w="4110" w:type="dxa"/>
          </w:tcPr>
          <w:p w:rsidR="00734431" w:rsidRPr="00445ABC" w:rsidRDefault="00734431" w:rsidP="00734431">
            <w:pPr>
              <w:jc w:val="both"/>
              <w:rPr>
                <w:rFonts w:cs="Times New Roman"/>
                <w:szCs w:val="28"/>
              </w:rPr>
            </w:pPr>
            <w:r w:rsidRPr="00445ABC">
              <w:rPr>
                <w:rFonts w:cs="Times New Roman"/>
                <w:szCs w:val="28"/>
              </w:rPr>
              <w:t>Valori de proiectare pentru profiluri de roată noi – evaluarea conicităţii echivalente</w:t>
            </w:r>
          </w:p>
        </w:tc>
        <w:tc>
          <w:tcPr>
            <w:tcW w:w="2694" w:type="dxa"/>
          </w:tcPr>
          <w:p w:rsidR="00734431" w:rsidRPr="00445ABC" w:rsidRDefault="00734431" w:rsidP="00734431">
            <w:pPr>
              <w:jc w:val="both"/>
              <w:rPr>
                <w:rFonts w:cs="Times New Roman"/>
                <w:szCs w:val="28"/>
              </w:rPr>
            </w:pPr>
            <w:r w:rsidRPr="00445ABC">
              <w:rPr>
                <w:rFonts w:cs="Times New Roman"/>
                <w:szCs w:val="28"/>
              </w:rPr>
              <w:t>6.2.3.6.1</w:t>
            </w:r>
          </w:p>
        </w:tc>
        <w:tc>
          <w:tcPr>
            <w:tcW w:w="1387" w:type="dxa"/>
          </w:tcPr>
          <w:p w:rsidR="00734431" w:rsidRPr="00445ABC" w:rsidRDefault="00734431" w:rsidP="00734431">
            <w:pPr>
              <w:jc w:val="both"/>
              <w:rPr>
                <w:rFonts w:cs="Times New Roman"/>
                <w:szCs w:val="28"/>
              </w:rPr>
            </w:pPr>
            <w:r w:rsidRPr="00445ABC">
              <w:rPr>
                <w:rFonts w:cs="Times New Roman"/>
                <w:szCs w:val="28"/>
              </w:rPr>
              <w:t>Anexa O, Anexa P</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[9.10]</w:t>
            </w:r>
          </w:p>
        </w:tc>
        <w:tc>
          <w:tcPr>
            <w:tcW w:w="4110" w:type="dxa"/>
          </w:tcPr>
          <w:p w:rsidR="00734431" w:rsidRPr="00445ABC" w:rsidRDefault="00734431" w:rsidP="00734431">
            <w:pPr>
              <w:jc w:val="both"/>
              <w:rPr>
                <w:rFonts w:cs="Times New Roman"/>
                <w:szCs w:val="28"/>
              </w:rPr>
            </w:pPr>
            <w:r w:rsidRPr="00445ABC">
              <w:rPr>
                <w:rFonts w:cs="Times New Roman"/>
                <w:szCs w:val="28"/>
              </w:rPr>
              <w:t>Conformitatea vehiculelor cu înclinaţia șinei</w:t>
            </w:r>
          </w:p>
        </w:tc>
        <w:tc>
          <w:tcPr>
            <w:tcW w:w="2694" w:type="dxa"/>
          </w:tcPr>
          <w:p w:rsidR="00734431" w:rsidRPr="00445ABC" w:rsidRDefault="00734431" w:rsidP="00734431">
            <w:pPr>
              <w:jc w:val="both"/>
              <w:rPr>
                <w:rFonts w:cs="Times New Roman"/>
                <w:szCs w:val="28"/>
              </w:rPr>
            </w:pPr>
            <w:r w:rsidRPr="00445ABC">
              <w:rPr>
                <w:rFonts w:cs="Times New Roman"/>
                <w:szCs w:val="28"/>
              </w:rPr>
              <w:t>7.1.2</w:t>
            </w:r>
          </w:p>
        </w:tc>
        <w:tc>
          <w:tcPr>
            <w:tcW w:w="1387" w:type="dxa"/>
          </w:tcPr>
          <w:p w:rsidR="00734431" w:rsidRPr="00445ABC" w:rsidRDefault="00734431" w:rsidP="00734431">
            <w:pPr>
              <w:jc w:val="both"/>
              <w:rPr>
                <w:rFonts w:cs="Times New Roman"/>
                <w:szCs w:val="28"/>
              </w:rPr>
            </w:pPr>
            <w:r w:rsidRPr="00445ABC">
              <w:rPr>
                <w:rFonts w:cs="Times New Roman"/>
                <w:szCs w:val="28"/>
              </w:rPr>
              <w:t>4, 5, 6, 7.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[9.11]</w:t>
            </w:r>
          </w:p>
        </w:tc>
        <w:tc>
          <w:tcPr>
            <w:tcW w:w="4110" w:type="dxa"/>
          </w:tcPr>
          <w:p w:rsidR="00734431" w:rsidRPr="00445ABC" w:rsidRDefault="00734431" w:rsidP="00734431">
            <w:pPr>
              <w:jc w:val="both"/>
              <w:rPr>
                <w:rFonts w:cs="Times New Roman"/>
                <w:szCs w:val="28"/>
              </w:rPr>
            </w:pPr>
            <w:r w:rsidRPr="00445ABC">
              <w:rPr>
                <w:rFonts w:cs="Times New Roman"/>
                <w:szCs w:val="28"/>
              </w:rPr>
              <w:t>Prevedere pentru vehiculele speciale: simularea încercărilor</w:t>
            </w:r>
          </w:p>
        </w:tc>
        <w:tc>
          <w:tcPr>
            <w:tcW w:w="2694" w:type="dxa"/>
          </w:tcPr>
          <w:p w:rsidR="00734431" w:rsidRPr="00445ABC" w:rsidRDefault="00734431" w:rsidP="00734431">
            <w:pPr>
              <w:jc w:val="both"/>
              <w:rPr>
                <w:rFonts w:cs="Times New Roman"/>
                <w:szCs w:val="28"/>
              </w:rPr>
            </w:pPr>
            <w:r w:rsidRPr="00445ABC">
              <w:rPr>
                <w:rFonts w:cs="Times New Roman"/>
                <w:szCs w:val="28"/>
              </w:rPr>
              <w:t>Apendicele C Secţiunea C.3</w:t>
            </w:r>
          </w:p>
        </w:tc>
        <w:tc>
          <w:tcPr>
            <w:tcW w:w="1387" w:type="dxa"/>
          </w:tcPr>
          <w:p w:rsidR="00734431" w:rsidRPr="00445ABC" w:rsidRDefault="00734431" w:rsidP="00734431">
            <w:pPr>
              <w:jc w:val="both"/>
              <w:rPr>
                <w:rFonts w:cs="Times New Roman"/>
                <w:szCs w:val="28"/>
              </w:rPr>
            </w:pPr>
            <w:r w:rsidRPr="00445ABC">
              <w:rPr>
                <w:rFonts w:cs="Times New Roman"/>
                <w:szCs w:val="28"/>
              </w:rPr>
              <w:t>Anexa 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[9.12]</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rulare în curbele cu raza curbei mai mică de 250 m</w:t>
            </w:r>
          </w:p>
        </w:tc>
        <w:tc>
          <w:tcPr>
            <w:tcW w:w="2694" w:type="dxa"/>
          </w:tcPr>
          <w:p w:rsidR="00734431" w:rsidRPr="00445ABC" w:rsidRDefault="00734431" w:rsidP="00734431">
            <w:pPr>
              <w:jc w:val="both"/>
              <w:rPr>
                <w:rFonts w:cs="Times New Roman"/>
                <w:szCs w:val="28"/>
              </w:rPr>
            </w:pPr>
          </w:p>
        </w:tc>
        <w:tc>
          <w:tcPr>
            <w:tcW w:w="1387" w:type="dxa"/>
          </w:tcPr>
          <w:p w:rsidR="00734431" w:rsidRPr="00445ABC" w:rsidRDefault="00734431" w:rsidP="00734431">
            <w:pPr>
              <w:jc w:val="both"/>
              <w:rPr>
                <w:rFonts w:cs="Times New Roman"/>
                <w:szCs w:val="28"/>
              </w:rPr>
            </w:pPr>
            <w:r w:rsidRPr="00445ABC">
              <w:rPr>
                <w:rFonts w:cs="Times New Roman"/>
                <w:szCs w:val="28"/>
              </w:rPr>
              <w:t>4, 5, 7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15528:2022</w:t>
            </w:r>
          </w:p>
          <w:p w:rsidR="00734431" w:rsidRPr="00445ABC" w:rsidRDefault="00734431" w:rsidP="00734431">
            <w:pPr>
              <w:jc w:val="both"/>
              <w:rPr>
                <w:rFonts w:cs="Times New Roman"/>
                <w:b/>
                <w:szCs w:val="28"/>
              </w:rPr>
            </w:pPr>
            <w:r w:rsidRPr="00445ABC">
              <w:rPr>
                <w:rFonts w:cs="Times New Roman"/>
                <w:b/>
                <w:szCs w:val="28"/>
              </w:rPr>
              <w:t>Aplicaţii feroviare. Categorii de linie pentru administrarea interfeţei dintre limitele de încărcare ale vehiculelor și infrastructură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[10.1]</w:t>
            </w:r>
          </w:p>
        </w:tc>
        <w:tc>
          <w:tcPr>
            <w:tcW w:w="4110" w:type="dxa"/>
          </w:tcPr>
          <w:p w:rsidR="00734431" w:rsidRPr="00445ABC" w:rsidRDefault="00734431" w:rsidP="00734431">
            <w:pPr>
              <w:jc w:val="both"/>
              <w:rPr>
                <w:rFonts w:cs="Times New Roman"/>
                <w:szCs w:val="28"/>
              </w:rPr>
            </w:pPr>
            <w:r w:rsidRPr="00445ABC">
              <w:rPr>
                <w:rFonts w:cs="Times New Roman"/>
                <w:szCs w:val="28"/>
              </w:rPr>
              <w:t>Categoria de linie EN ca rezultat al unei clasificări a unităţii</w:t>
            </w:r>
          </w:p>
        </w:tc>
        <w:tc>
          <w:tcPr>
            <w:tcW w:w="2694" w:type="dxa"/>
          </w:tcPr>
          <w:p w:rsidR="00734431" w:rsidRPr="00445ABC" w:rsidRDefault="00734431" w:rsidP="00734431">
            <w:pPr>
              <w:jc w:val="both"/>
              <w:rPr>
                <w:rFonts w:cs="Times New Roman"/>
                <w:szCs w:val="28"/>
              </w:rPr>
            </w:pPr>
            <w:r w:rsidRPr="00445ABC">
              <w:rPr>
                <w:rFonts w:cs="Times New Roman"/>
                <w:szCs w:val="28"/>
              </w:rPr>
              <w:t>4.2.3.2.1.2</w:t>
            </w:r>
          </w:p>
        </w:tc>
        <w:tc>
          <w:tcPr>
            <w:tcW w:w="1387" w:type="dxa"/>
          </w:tcPr>
          <w:p w:rsidR="00734431" w:rsidRPr="00445ABC" w:rsidRDefault="00734431" w:rsidP="00734431">
            <w:pPr>
              <w:jc w:val="both"/>
              <w:rPr>
                <w:rFonts w:cs="Times New Roman"/>
                <w:szCs w:val="28"/>
              </w:rPr>
            </w:pPr>
            <w:r w:rsidRPr="00445ABC">
              <w:rPr>
                <w:rFonts w:cs="Times New Roman"/>
                <w:szCs w:val="28"/>
              </w:rPr>
              <w:t>6.1, 6.3, 6.4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[10.2]</w:t>
            </w:r>
          </w:p>
        </w:tc>
        <w:tc>
          <w:tcPr>
            <w:tcW w:w="4110" w:type="dxa"/>
          </w:tcPr>
          <w:p w:rsidR="00734431" w:rsidRPr="00445ABC" w:rsidRDefault="00734431" w:rsidP="00734431">
            <w:pPr>
              <w:jc w:val="both"/>
              <w:rPr>
                <w:rFonts w:cs="Times New Roman"/>
                <w:szCs w:val="28"/>
              </w:rPr>
            </w:pPr>
            <w:r w:rsidRPr="00445ABC">
              <w:rPr>
                <w:rFonts w:cs="Times New Roman"/>
                <w:szCs w:val="28"/>
              </w:rPr>
              <w:t>Valoarea standard a sarcinii utile în zonele de stat în picioare</w:t>
            </w:r>
          </w:p>
        </w:tc>
        <w:tc>
          <w:tcPr>
            <w:tcW w:w="2694" w:type="dxa"/>
          </w:tcPr>
          <w:p w:rsidR="00734431" w:rsidRPr="00445ABC" w:rsidRDefault="00734431" w:rsidP="00734431">
            <w:pPr>
              <w:jc w:val="both"/>
              <w:rPr>
                <w:rFonts w:cs="Times New Roman"/>
                <w:szCs w:val="28"/>
              </w:rPr>
            </w:pPr>
            <w:r w:rsidRPr="00445ABC">
              <w:rPr>
                <w:rFonts w:cs="Times New Roman"/>
                <w:szCs w:val="28"/>
              </w:rPr>
              <w:t>4.2.3.2.1.3</w:t>
            </w:r>
          </w:p>
        </w:tc>
        <w:tc>
          <w:tcPr>
            <w:tcW w:w="1387" w:type="dxa"/>
          </w:tcPr>
          <w:p w:rsidR="00734431" w:rsidRPr="00445ABC" w:rsidRDefault="00734431" w:rsidP="00734431">
            <w:pPr>
              <w:jc w:val="both"/>
              <w:rPr>
                <w:rFonts w:cs="Times New Roman"/>
                <w:szCs w:val="28"/>
              </w:rPr>
            </w:pPr>
            <w:r w:rsidRPr="00445ABC">
              <w:rPr>
                <w:rFonts w:cs="Times New Roman"/>
                <w:szCs w:val="28"/>
              </w:rPr>
              <w:t>Tabelul 4, coloana 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[10.3]</w:t>
            </w:r>
          </w:p>
        </w:tc>
        <w:tc>
          <w:tcPr>
            <w:tcW w:w="4110" w:type="dxa"/>
          </w:tcPr>
          <w:p w:rsidR="00734431" w:rsidRPr="00445ABC" w:rsidRDefault="00734431" w:rsidP="00734431">
            <w:pPr>
              <w:jc w:val="both"/>
              <w:rPr>
                <w:rFonts w:cs="Times New Roman"/>
                <w:szCs w:val="28"/>
              </w:rPr>
            </w:pPr>
            <w:r w:rsidRPr="00445ABC">
              <w:rPr>
                <w:rFonts w:cs="Times New Roman"/>
                <w:szCs w:val="28"/>
              </w:rPr>
              <w:t>Documentaţie care indică sarcina utilă utilizată în zonele de stat în picioare</w:t>
            </w:r>
          </w:p>
        </w:tc>
        <w:tc>
          <w:tcPr>
            <w:tcW w:w="2694" w:type="dxa"/>
          </w:tcPr>
          <w:p w:rsidR="00734431" w:rsidRPr="00445ABC" w:rsidRDefault="00734431" w:rsidP="00734431">
            <w:pPr>
              <w:jc w:val="both"/>
              <w:rPr>
                <w:rFonts w:cs="Times New Roman"/>
                <w:szCs w:val="28"/>
              </w:rPr>
            </w:pPr>
            <w:r w:rsidRPr="00445ABC">
              <w:rPr>
                <w:rFonts w:cs="Times New Roman"/>
                <w:szCs w:val="28"/>
              </w:rPr>
              <w:t>4.2.3.2.1.5</w:t>
            </w:r>
          </w:p>
        </w:tc>
        <w:tc>
          <w:tcPr>
            <w:tcW w:w="1387" w:type="dxa"/>
          </w:tcPr>
          <w:p w:rsidR="00734431" w:rsidRPr="00445ABC" w:rsidRDefault="00734431" w:rsidP="00734431">
            <w:pPr>
              <w:jc w:val="both"/>
              <w:rPr>
                <w:rFonts w:cs="Times New Roman"/>
                <w:szCs w:val="28"/>
              </w:rPr>
            </w:pPr>
            <w:r w:rsidRPr="00445ABC">
              <w:rPr>
                <w:rFonts w:cs="Times New Roman"/>
                <w:szCs w:val="28"/>
              </w:rPr>
              <w:t>6.4.1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13749:2021+A1:2024</w:t>
            </w:r>
          </w:p>
          <w:p w:rsidR="00734431" w:rsidRPr="00445ABC" w:rsidRDefault="00734431" w:rsidP="00734431">
            <w:pPr>
              <w:jc w:val="both"/>
              <w:rPr>
                <w:rFonts w:cs="Times New Roman"/>
                <w:b/>
                <w:szCs w:val="28"/>
              </w:rPr>
            </w:pPr>
            <w:r w:rsidRPr="00445ABC">
              <w:rPr>
                <w:rFonts w:cs="Times New Roman"/>
                <w:b/>
                <w:szCs w:val="28"/>
              </w:rPr>
              <w:t>Aplicaţii feroviare. Osii montate și boghiuri. Metode pentru specificarea cerinţelor referitoare la rezistenţa structurilor cadrelor de boghiuri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[11.1]</w:t>
            </w:r>
          </w:p>
        </w:tc>
        <w:tc>
          <w:tcPr>
            <w:tcW w:w="4110" w:type="dxa"/>
          </w:tcPr>
          <w:p w:rsidR="00734431" w:rsidRPr="00445ABC" w:rsidRDefault="00734431" w:rsidP="00734431">
            <w:pPr>
              <w:jc w:val="both"/>
              <w:rPr>
                <w:rFonts w:cs="Times New Roman"/>
                <w:szCs w:val="28"/>
              </w:rPr>
            </w:pPr>
            <w:r w:rsidRPr="00445ABC">
              <w:rPr>
                <w:rFonts w:cs="Times New Roman"/>
                <w:szCs w:val="28"/>
              </w:rPr>
              <w:t>Concepţia structurală a cadrului boghiului</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4.2.3.5.1.1 </w:t>
            </w:r>
          </w:p>
          <w:p w:rsidR="00734431" w:rsidRPr="00445ABC" w:rsidRDefault="00734431" w:rsidP="00734431">
            <w:pPr>
              <w:jc w:val="both"/>
              <w:rPr>
                <w:rFonts w:cs="Times New Roman"/>
                <w:szCs w:val="28"/>
              </w:rPr>
            </w:pPr>
            <w:r w:rsidRPr="00445ABC">
              <w:rPr>
                <w:rFonts w:cs="Times New Roman"/>
                <w:szCs w:val="28"/>
              </w:rPr>
              <w:t>4.2.3.5.1.3</w:t>
            </w:r>
          </w:p>
        </w:tc>
        <w:tc>
          <w:tcPr>
            <w:tcW w:w="1387" w:type="dxa"/>
          </w:tcPr>
          <w:p w:rsidR="00734431" w:rsidRPr="00445ABC" w:rsidRDefault="00734431" w:rsidP="00734431">
            <w:pPr>
              <w:jc w:val="both"/>
              <w:rPr>
                <w:rFonts w:cs="Times New Roman"/>
                <w:szCs w:val="28"/>
              </w:rPr>
            </w:pPr>
            <w:r w:rsidRPr="00445ABC">
              <w:rPr>
                <w:rFonts w:cs="Times New Roman"/>
                <w:szCs w:val="28"/>
              </w:rPr>
              <w:t>6.2</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14198+A2:2021</w:t>
            </w:r>
          </w:p>
          <w:p w:rsidR="00734431" w:rsidRPr="00445ABC" w:rsidRDefault="00734431" w:rsidP="00734431">
            <w:pPr>
              <w:jc w:val="both"/>
              <w:rPr>
                <w:rFonts w:cs="Times New Roman"/>
                <w:b/>
                <w:szCs w:val="28"/>
              </w:rPr>
            </w:pPr>
            <w:r w:rsidRPr="00445ABC">
              <w:rPr>
                <w:rFonts w:cs="Times New Roman"/>
                <w:b/>
                <w:szCs w:val="28"/>
              </w:rPr>
              <w:t xml:space="preserve">Aplicaţii feroviare. </w:t>
            </w:r>
          </w:p>
          <w:p w:rsidR="00734431" w:rsidRPr="00445ABC" w:rsidRDefault="00734431" w:rsidP="00734431">
            <w:pPr>
              <w:jc w:val="both"/>
              <w:rPr>
                <w:rFonts w:cs="Times New Roman"/>
                <w:b/>
                <w:szCs w:val="28"/>
              </w:rPr>
            </w:pPr>
            <w:r w:rsidRPr="00445ABC">
              <w:rPr>
                <w:rFonts w:cs="Times New Roman"/>
                <w:b/>
                <w:szCs w:val="28"/>
              </w:rPr>
              <w:t>Frânare. Cerinţe referitoare la sistemul de frânare al trenurilor remorcate de locomotivă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[12.1]</w:t>
            </w:r>
          </w:p>
        </w:tc>
        <w:tc>
          <w:tcPr>
            <w:tcW w:w="4110" w:type="dxa"/>
          </w:tcPr>
          <w:p w:rsidR="00734431" w:rsidRPr="00445ABC" w:rsidRDefault="00734431" w:rsidP="00734431">
            <w:pPr>
              <w:jc w:val="both"/>
              <w:rPr>
                <w:rFonts w:cs="Times New Roman"/>
                <w:szCs w:val="28"/>
              </w:rPr>
            </w:pPr>
            <w:r w:rsidRPr="00445ABC">
              <w:rPr>
                <w:rFonts w:cs="Times New Roman"/>
                <w:szCs w:val="28"/>
              </w:rPr>
              <w:t>Frânarea – tipul sistemului de frânare, sistemul de frânare UIC</w:t>
            </w:r>
          </w:p>
        </w:tc>
        <w:tc>
          <w:tcPr>
            <w:tcW w:w="2694" w:type="dxa"/>
          </w:tcPr>
          <w:p w:rsidR="00734431" w:rsidRPr="00445ABC" w:rsidRDefault="00734431" w:rsidP="00734431">
            <w:pPr>
              <w:jc w:val="both"/>
              <w:rPr>
                <w:rFonts w:cs="Times New Roman"/>
                <w:szCs w:val="28"/>
              </w:rPr>
            </w:pPr>
            <w:r w:rsidRPr="00445ABC">
              <w:rPr>
                <w:rFonts w:cs="Times New Roman"/>
                <w:szCs w:val="28"/>
              </w:rPr>
              <w:t>4.2.4.3</w:t>
            </w:r>
          </w:p>
        </w:tc>
        <w:tc>
          <w:tcPr>
            <w:tcW w:w="1387" w:type="dxa"/>
          </w:tcPr>
          <w:p w:rsidR="00734431" w:rsidRPr="00445ABC" w:rsidRDefault="00734431" w:rsidP="00734431">
            <w:pPr>
              <w:jc w:val="both"/>
              <w:rPr>
                <w:rFonts w:cs="Times New Roman"/>
                <w:szCs w:val="28"/>
              </w:rPr>
            </w:pPr>
            <w:r w:rsidRPr="00445ABC">
              <w:rPr>
                <w:rFonts w:cs="Times New Roman"/>
                <w:szCs w:val="28"/>
              </w:rPr>
              <w:t>5.4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[12.2]</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Vagoanele de călători destinate exploatării generale </w:t>
            </w:r>
          </w:p>
          <w:p w:rsidR="00734431" w:rsidRPr="00445ABC" w:rsidRDefault="00734431" w:rsidP="00734431">
            <w:pPr>
              <w:jc w:val="both"/>
              <w:rPr>
                <w:rFonts w:cs="Times New Roman"/>
                <w:szCs w:val="28"/>
              </w:rPr>
            </w:pPr>
            <w:r w:rsidRPr="00445ABC">
              <w:rPr>
                <w:rFonts w:cs="Times New Roman"/>
                <w:szCs w:val="28"/>
              </w:rPr>
              <w:t>Vagoanele de personal destinate exploatării generale</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7.1.1.2.2.3 </w:t>
            </w:r>
          </w:p>
          <w:p w:rsidR="00734431" w:rsidRPr="00445ABC" w:rsidRDefault="00734431" w:rsidP="00734431">
            <w:pPr>
              <w:jc w:val="both"/>
              <w:rPr>
                <w:rFonts w:cs="Times New Roman"/>
                <w:szCs w:val="28"/>
              </w:rPr>
            </w:pPr>
            <w:r w:rsidRPr="00445ABC">
              <w:rPr>
                <w:rFonts w:cs="Times New Roman"/>
                <w:szCs w:val="28"/>
              </w:rPr>
              <w:t>7.1.1.3.2.4</w:t>
            </w:r>
          </w:p>
        </w:tc>
        <w:tc>
          <w:tcPr>
            <w:tcW w:w="1387" w:type="dxa"/>
          </w:tcPr>
          <w:p w:rsidR="00734431" w:rsidRPr="00445ABC" w:rsidRDefault="00734431" w:rsidP="00734431">
            <w:pPr>
              <w:jc w:val="both"/>
              <w:rPr>
                <w:rFonts w:cs="Times New Roman"/>
                <w:szCs w:val="28"/>
              </w:rPr>
            </w:pPr>
            <w:r w:rsidRPr="00445ABC">
              <w:rPr>
                <w:rFonts w:cs="Times New Roman"/>
                <w:szCs w:val="28"/>
              </w:rPr>
              <w:t>5.3.2.6, 5.4</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14531-1+A1:2019</w:t>
            </w:r>
          </w:p>
          <w:p w:rsidR="00734431" w:rsidRPr="00445ABC" w:rsidRDefault="00734431" w:rsidP="00734431">
            <w:pPr>
              <w:jc w:val="both"/>
              <w:rPr>
                <w:rFonts w:cs="Times New Roman"/>
                <w:b/>
                <w:szCs w:val="28"/>
              </w:rPr>
            </w:pPr>
            <w:r w:rsidRPr="00445ABC">
              <w:rPr>
                <w:rFonts w:cs="Times New Roman"/>
                <w:b/>
                <w:szCs w:val="28"/>
              </w:rPr>
              <w:t>Aplicaţii feroviare. Metode pentru calcularea distanţelor de încetinire și de oprire și a frânării de imobilizare. Partea 1: Algoritmi generali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[13.1]</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de frânare – calcul – generalităţi</w:t>
            </w:r>
          </w:p>
        </w:tc>
        <w:tc>
          <w:tcPr>
            <w:tcW w:w="2694" w:type="dxa"/>
          </w:tcPr>
          <w:p w:rsidR="00734431" w:rsidRPr="00445ABC" w:rsidRDefault="00734431" w:rsidP="00734431">
            <w:pPr>
              <w:jc w:val="both"/>
              <w:rPr>
                <w:rFonts w:cs="Times New Roman"/>
                <w:szCs w:val="28"/>
              </w:rPr>
            </w:pPr>
            <w:r w:rsidRPr="00445ABC">
              <w:rPr>
                <w:rFonts w:cs="Times New Roman"/>
                <w:szCs w:val="28"/>
              </w:rPr>
              <w:t>4.2.4.5.1.1</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[13.2]</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 – calcul</w:t>
            </w:r>
          </w:p>
        </w:tc>
        <w:tc>
          <w:tcPr>
            <w:tcW w:w="2694" w:type="dxa"/>
          </w:tcPr>
          <w:p w:rsidR="00734431" w:rsidRPr="00445ABC" w:rsidRDefault="00734431" w:rsidP="00734431">
            <w:pPr>
              <w:jc w:val="both"/>
              <w:rPr>
                <w:rFonts w:cs="Times New Roman"/>
                <w:szCs w:val="28"/>
              </w:rPr>
            </w:pPr>
            <w:r w:rsidRPr="00445ABC">
              <w:rPr>
                <w:rFonts w:cs="Times New Roman"/>
                <w:szCs w:val="28"/>
              </w:rPr>
              <w:t>4.2.4.5.2.3</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[13.3]</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serviciu – calcul</w:t>
            </w:r>
          </w:p>
        </w:tc>
        <w:tc>
          <w:tcPr>
            <w:tcW w:w="2694" w:type="dxa"/>
          </w:tcPr>
          <w:p w:rsidR="00734431" w:rsidRPr="00445ABC" w:rsidRDefault="00734431" w:rsidP="00734431">
            <w:pPr>
              <w:jc w:val="both"/>
              <w:rPr>
                <w:rFonts w:cs="Times New Roman"/>
                <w:szCs w:val="28"/>
              </w:rPr>
            </w:pPr>
            <w:r w:rsidRPr="00445ABC">
              <w:rPr>
                <w:rFonts w:cs="Times New Roman"/>
                <w:szCs w:val="28"/>
              </w:rPr>
              <w:t>4.2.4.5.3.1</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[13.4]</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frânei de staţionare – calcul</w:t>
            </w:r>
          </w:p>
        </w:tc>
        <w:tc>
          <w:tcPr>
            <w:tcW w:w="2694" w:type="dxa"/>
          </w:tcPr>
          <w:p w:rsidR="00734431" w:rsidRPr="00445ABC" w:rsidRDefault="00734431" w:rsidP="00734431">
            <w:pPr>
              <w:jc w:val="both"/>
              <w:rPr>
                <w:rFonts w:cs="Times New Roman"/>
                <w:szCs w:val="28"/>
              </w:rPr>
            </w:pPr>
            <w:r w:rsidRPr="00445ABC">
              <w:rPr>
                <w:rFonts w:cs="Times New Roman"/>
                <w:szCs w:val="28"/>
              </w:rPr>
              <w:t>4.2.4.5.5.3</w:t>
            </w:r>
          </w:p>
        </w:tc>
        <w:tc>
          <w:tcPr>
            <w:tcW w:w="1387" w:type="dxa"/>
          </w:tcPr>
          <w:p w:rsidR="00734431" w:rsidRPr="00445ABC" w:rsidRDefault="00734431" w:rsidP="00734431">
            <w:pPr>
              <w:rPr>
                <w:rFonts w:cs="Times New Roman"/>
                <w:szCs w:val="28"/>
              </w:rPr>
            </w:pPr>
            <w:r w:rsidRPr="00445ABC">
              <w:rPr>
                <w:rFonts w:cs="Times New Roman"/>
                <w:szCs w:val="28"/>
              </w:rPr>
              <w:t>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[13.5]</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de frânare – coeficientul de frecare</w:t>
            </w:r>
          </w:p>
        </w:tc>
        <w:tc>
          <w:tcPr>
            <w:tcW w:w="2694" w:type="dxa"/>
          </w:tcPr>
          <w:p w:rsidR="00734431" w:rsidRPr="00445ABC" w:rsidRDefault="00734431" w:rsidP="00734431">
            <w:pPr>
              <w:jc w:val="both"/>
              <w:rPr>
                <w:rFonts w:cs="Times New Roman"/>
                <w:szCs w:val="28"/>
              </w:rPr>
            </w:pPr>
            <w:r w:rsidRPr="00445ABC">
              <w:rPr>
                <w:rFonts w:cs="Times New Roman"/>
                <w:szCs w:val="28"/>
              </w:rPr>
              <w:t>4.2.4.5.1.2</w:t>
            </w:r>
          </w:p>
        </w:tc>
        <w:tc>
          <w:tcPr>
            <w:tcW w:w="1387" w:type="dxa"/>
          </w:tcPr>
          <w:p w:rsidR="00734431" w:rsidRPr="00445ABC" w:rsidRDefault="00734431" w:rsidP="00734431">
            <w:pPr>
              <w:jc w:val="both"/>
              <w:rPr>
                <w:rFonts w:cs="Times New Roman"/>
                <w:szCs w:val="28"/>
              </w:rPr>
            </w:pPr>
            <w:r w:rsidRPr="00445ABC">
              <w:rPr>
                <w:rFonts w:cs="Times New Roman"/>
                <w:szCs w:val="28"/>
              </w:rPr>
              <w:t>4.4.6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[13.6]</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 – timpul de reacţie/timpul de întârziere</w:t>
            </w:r>
          </w:p>
        </w:tc>
        <w:tc>
          <w:tcPr>
            <w:tcW w:w="2694" w:type="dxa"/>
          </w:tcPr>
          <w:p w:rsidR="00734431" w:rsidRPr="00445ABC" w:rsidRDefault="00734431" w:rsidP="00734431">
            <w:pPr>
              <w:jc w:val="both"/>
              <w:rPr>
                <w:rFonts w:cs="Times New Roman"/>
                <w:szCs w:val="28"/>
              </w:rPr>
            </w:pPr>
            <w:r w:rsidRPr="00445ABC">
              <w:rPr>
                <w:rFonts w:cs="Times New Roman"/>
                <w:szCs w:val="28"/>
              </w:rPr>
              <w:t>4.2.4.5.2.1</w:t>
            </w:r>
          </w:p>
        </w:tc>
        <w:tc>
          <w:tcPr>
            <w:tcW w:w="1387" w:type="dxa"/>
          </w:tcPr>
          <w:p w:rsidR="00734431" w:rsidRPr="00445ABC" w:rsidRDefault="00734431" w:rsidP="00734431">
            <w:pPr>
              <w:jc w:val="both"/>
              <w:rPr>
                <w:rFonts w:cs="Times New Roman"/>
                <w:szCs w:val="28"/>
              </w:rPr>
            </w:pPr>
            <w:r w:rsidRPr="00445ABC">
              <w:rPr>
                <w:rFonts w:cs="Times New Roman"/>
                <w:szCs w:val="28"/>
              </w:rPr>
              <w:t>4.4.8.2.1, 4.4.8.3</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14531-2:2017</w:t>
            </w:r>
          </w:p>
          <w:p w:rsidR="00734431" w:rsidRPr="00445ABC" w:rsidRDefault="00734431" w:rsidP="00734431">
            <w:pPr>
              <w:jc w:val="both"/>
              <w:rPr>
                <w:rFonts w:cs="Times New Roman"/>
                <w:b/>
                <w:szCs w:val="28"/>
              </w:rPr>
            </w:pPr>
            <w:r w:rsidRPr="00445ABC">
              <w:rPr>
                <w:rFonts w:cs="Times New Roman"/>
                <w:b/>
                <w:szCs w:val="28"/>
              </w:rPr>
              <w:t>Aplicaţii feroviare. Metode pentru calcularea distanţelor de încetinire și de oprire și a frânării de imobilizare. Partea 2: Calcule pas cu pas pentru compunerea trenurilor sau pentru vehicule izolate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[14.1]</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de frânare – calcul – generalităţi</w:t>
            </w:r>
          </w:p>
        </w:tc>
        <w:tc>
          <w:tcPr>
            <w:tcW w:w="2694" w:type="dxa"/>
          </w:tcPr>
          <w:p w:rsidR="00734431" w:rsidRPr="00445ABC" w:rsidRDefault="00734431" w:rsidP="00734431">
            <w:pPr>
              <w:jc w:val="both"/>
              <w:rPr>
                <w:rFonts w:cs="Times New Roman"/>
                <w:szCs w:val="28"/>
              </w:rPr>
            </w:pPr>
            <w:r w:rsidRPr="00445ABC">
              <w:rPr>
                <w:rFonts w:cs="Times New Roman"/>
                <w:szCs w:val="28"/>
              </w:rPr>
              <w:t>4.2.4.5.1.1</w:t>
            </w:r>
          </w:p>
        </w:tc>
        <w:tc>
          <w:tcPr>
            <w:tcW w:w="1387" w:type="dxa"/>
          </w:tcPr>
          <w:p w:rsidR="00734431" w:rsidRPr="00445ABC" w:rsidRDefault="00734431" w:rsidP="00734431">
            <w:pPr>
              <w:jc w:val="both"/>
              <w:rPr>
                <w:rFonts w:cs="Times New Roman"/>
                <w:szCs w:val="28"/>
              </w:rPr>
            </w:pPr>
            <w:r w:rsidRPr="00445ABC">
              <w:rPr>
                <w:rFonts w:cs="Times New Roman"/>
                <w:szCs w:val="28"/>
              </w:rPr>
              <w:t>4, 5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[14.2]</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 – calcul</w:t>
            </w:r>
          </w:p>
        </w:tc>
        <w:tc>
          <w:tcPr>
            <w:tcW w:w="2694" w:type="dxa"/>
          </w:tcPr>
          <w:p w:rsidR="00734431" w:rsidRPr="00445ABC" w:rsidRDefault="00734431" w:rsidP="00734431">
            <w:pPr>
              <w:jc w:val="both"/>
              <w:rPr>
                <w:rFonts w:cs="Times New Roman"/>
                <w:szCs w:val="28"/>
              </w:rPr>
            </w:pPr>
            <w:r w:rsidRPr="00445ABC">
              <w:rPr>
                <w:rFonts w:cs="Times New Roman"/>
                <w:szCs w:val="28"/>
              </w:rPr>
              <w:t>4.2.4.5.2.3</w:t>
            </w:r>
          </w:p>
        </w:tc>
        <w:tc>
          <w:tcPr>
            <w:tcW w:w="1387" w:type="dxa"/>
          </w:tcPr>
          <w:p w:rsidR="00734431" w:rsidRPr="00445ABC" w:rsidRDefault="00734431" w:rsidP="00734431">
            <w:pPr>
              <w:jc w:val="both"/>
              <w:rPr>
                <w:rFonts w:cs="Times New Roman"/>
                <w:szCs w:val="28"/>
              </w:rPr>
            </w:pPr>
            <w:r w:rsidRPr="00445ABC">
              <w:rPr>
                <w:rFonts w:cs="Times New Roman"/>
                <w:szCs w:val="28"/>
              </w:rPr>
              <w:t>4, 5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[14.3]</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serviciu – calcul</w:t>
            </w:r>
          </w:p>
        </w:tc>
        <w:tc>
          <w:tcPr>
            <w:tcW w:w="2694" w:type="dxa"/>
          </w:tcPr>
          <w:p w:rsidR="00734431" w:rsidRPr="00445ABC" w:rsidRDefault="00734431" w:rsidP="00734431">
            <w:pPr>
              <w:jc w:val="both"/>
              <w:rPr>
                <w:rFonts w:cs="Times New Roman"/>
                <w:szCs w:val="28"/>
              </w:rPr>
            </w:pPr>
            <w:r w:rsidRPr="00445ABC">
              <w:rPr>
                <w:rFonts w:cs="Times New Roman"/>
                <w:szCs w:val="28"/>
              </w:rPr>
              <w:t>4.2.4.5.3.1</w:t>
            </w:r>
          </w:p>
        </w:tc>
        <w:tc>
          <w:tcPr>
            <w:tcW w:w="1387" w:type="dxa"/>
          </w:tcPr>
          <w:p w:rsidR="00734431" w:rsidRPr="00445ABC" w:rsidRDefault="00734431" w:rsidP="00734431">
            <w:pPr>
              <w:jc w:val="both"/>
              <w:rPr>
                <w:rFonts w:cs="Times New Roman"/>
                <w:szCs w:val="28"/>
              </w:rPr>
            </w:pPr>
            <w:r w:rsidRPr="00445ABC">
              <w:rPr>
                <w:rFonts w:cs="Times New Roman"/>
                <w:szCs w:val="28"/>
              </w:rPr>
              <w:t>4, 5</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15595+A1:2024</w:t>
            </w:r>
          </w:p>
          <w:p w:rsidR="00734431" w:rsidRPr="00445ABC" w:rsidRDefault="00734431" w:rsidP="00734431">
            <w:pPr>
              <w:jc w:val="both"/>
              <w:rPr>
                <w:rFonts w:cs="Times New Roman"/>
                <w:b/>
                <w:szCs w:val="28"/>
              </w:rPr>
            </w:pPr>
            <w:r w:rsidRPr="00445ABC">
              <w:rPr>
                <w:rFonts w:cs="Times New Roman"/>
                <w:b/>
                <w:szCs w:val="28"/>
              </w:rPr>
              <w:t>Aplicaţii feroviare. Frânare. Protecţia roţilor împotriva patinării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[15.1]</w:t>
            </w:r>
          </w:p>
        </w:tc>
        <w:tc>
          <w:tcPr>
            <w:tcW w:w="4110" w:type="dxa"/>
          </w:tcPr>
          <w:p w:rsidR="00734431" w:rsidRPr="00445ABC" w:rsidRDefault="00734431" w:rsidP="00734431">
            <w:pPr>
              <w:jc w:val="both"/>
              <w:rPr>
                <w:rFonts w:cs="Times New Roman"/>
                <w:szCs w:val="28"/>
              </w:rPr>
            </w:pPr>
            <w:r w:rsidRPr="00445ABC">
              <w:rPr>
                <w:rFonts w:cs="Times New Roman"/>
                <w:szCs w:val="28"/>
              </w:rPr>
              <w:t>Sistemul de protecţie antipatinare – concepţie</w:t>
            </w:r>
          </w:p>
        </w:tc>
        <w:tc>
          <w:tcPr>
            <w:tcW w:w="2694" w:type="dxa"/>
          </w:tcPr>
          <w:p w:rsidR="00734431" w:rsidRPr="00445ABC" w:rsidRDefault="00734431" w:rsidP="00734431">
            <w:pPr>
              <w:jc w:val="both"/>
              <w:rPr>
                <w:rFonts w:cs="Times New Roman"/>
                <w:szCs w:val="28"/>
              </w:rPr>
            </w:pPr>
            <w:r w:rsidRPr="00445ABC">
              <w:rPr>
                <w:rFonts w:cs="Times New Roman"/>
                <w:szCs w:val="28"/>
              </w:rPr>
              <w:t>4.2.4.6.2.6</w:t>
            </w:r>
          </w:p>
        </w:tc>
        <w:tc>
          <w:tcPr>
            <w:tcW w:w="1387" w:type="dxa"/>
          </w:tcPr>
          <w:p w:rsidR="00734431" w:rsidRPr="00445ABC" w:rsidRDefault="00734431" w:rsidP="00734431">
            <w:pPr>
              <w:jc w:val="both"/>
              <w:rPr>
                <w:rFonts w:cs="Times New Roman"/>
                <w:szCs w:val="28"/>
              </w:rPr>
            </w:pPr>
            <w:r w:rsidRPr="00445ABC">
              <w:rPr>
                <w:rFonts w:cs="Times New Roman"/>
                <w:szCs w:val="28"/>
              </w:rPr>
              <w:t>5.1, 5.2, 5.4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[15.2]</w:t>
            </w:r>
          </w:p>
        </w:tc>
        <w:tc>
          <w:tcPr>
            <w:tcW w:w="4110" w:type="dxa"/>
          </w:tcPr>
          <w:p w:rsidR="00734431" w:rsidRPr="00445ABC" w:rsidRDefault="00734431" w:rsidP="00734431">
            <w:pPr>
              <w:jc w:val="both"/>
              <w:rPr>
                <w:rFonts w:cs="Times New Roman"/>
                <w:szCs w:val="28"/>
              </w:rPr>
            </w:pPr>
            <w:r w:rsidRPr="00445ABC">
              <w:rPr>
                <w:rFonts w:cs="Times New Roman"/>
                <w:szCs w:val="28"/>
              </w:rPr>
              <w:t>Sistemul de protecţie antipatinare – metoda de verificare și programul de încercări</w:t>
            </w:r>
          </w:p>
        </w:tc>
        <w:tc>
          <w:tcPr>
            <w:tcW w:w="2694" w:type="dxa"/>
          </w:tcPr>
          <w:p w:rsidR="00734431" w:rsidRPr="00445ABC" w:rsidRDefault="00734431" w:rsidP="00734431">
            <w:pPr>
              <w:jc w:val="both"/>
              <w:rPr>
                <w:rFonts w:cs="Times New Roman"/>
                <w:szCs w:val="28"/>
              </w:rPr>
            </w:pPr>
            <w:r w:rsidRPr="00445ABC">
              <w:rPr>
                <w:rFonts w:cs="Times New Roman"/>
                <w:szCs w:val="28"/>
              </w:rPr>
              <w:t>6.1.3.3.1</w:t>
            </w:r>
          </w:p>
        </w:tc>
        <w:tc>
          <w:tcPr>
            <w:tcW w:w="1387" w:type="dxa"/>
          </w:tcPr>
          <w:p w:rsidR="00734431" w:rsidRPr="00445ABC" w:rsidRDefault="00734431" w:rsidP="00734431">
            <w:pPr>
              <w:jc w:val="both"/>
              <w:rPr>
                <w:rFonts w:cs="Times New Roman"/>
                <w:szCs w:val="28"/>
              </w:rPr>
            </w:pPr>
            <w:r w:rsidRPr="00445ABC">
              <w:rPr>
                <w:rFonts w:cs="Times New Roman"/>
                <w:szCs w:val="28"/>
              </w:rPr>
              <w:t>6.1.1, 6.2, 6.5, 7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[15.3]</w:t>
            </w:r>
          </w:p>
        </w:tc>
        <w:tc>
          <w:tcPr>
            <w:tcW w:w="4110" w:type="dxa"/>
          </w:tcPr>
          <w:p w:rsidR="00734431" w:rsidRPr="00445ABC" w:rsidRDefault="00734431" w:rsidP="00734431">
            <w:pPr>
              <w:jc w:val="both"/>
              <w:rPr>
                <w:rFonts w:cs="Times New Roman"/>
                <w:szCs w:val="28"/>
              </w:rPr>
            </w:pPr>
            <w:r w:rsidRPr="00445ABC">
              <w:rPr>
                <w:rFonts w:cs="Times New Roman"/>
                <w:szCs w:val="28"/>
              </w:rPr>
              <w:t>Sistemul de protecţie antipatinare – sistemul de monitorizare a rotaţiei roţilor</w:t>
            </w:r>
          </w:p>
        </w:tc>
        <w:tc>
          <w:tcPr>
            <w:tcW w:w="2694" w:type="dxa"/>
          </w:tcPr>
          <w:p w:rsidR="00734431" w:rsidRPr="00445ABC" w:rsidRDefault="00734431" w:rsidP="00734431">
            <w:pPr>
              <w:jc w:val="both"/>
              <w:rPr>
                <w:rFonts w:cs="Times New Roman"/>
                <w:szCs w:val="28"/>
              </w:rPr>
            </w:pPr>
            <w:r w:rsidRPr="00445ABC">
              <w:rPr>
                <w:rFonts w:cs="Times New Roman"/>
                <w:szCs w:val="28"/>
              </w:rPr>
              <w:t>4.2.4.6.2.8</w:t>
            </w:r>
          </w:p>
        </w:tc>
        <w:tc>
          <w:tcPr>
            <w:tcW w:w="1387" w:type="dxa"/>
          </w:tcPr>
          <w:p w:rsidR="00734431" w:rsidRPr="00445ABC" w:rsidRDefault="00734431" w:rsidP="00734431">
            <w:pPr>
              <w:jc w:val="both"/>
              <w:rPr>
                <w:rFonts w:cs="Times New Roman"/>
                <w:szCs w:val="28"/>
              </w:rPr>
            </w:pPr>
            <w:r w:rsidRPr="00445ABC">
              <w:rPr>
                <w:rFonts w:cs="Times New Roman"/>
                <w:szCs w:val="28"/>
              </w:rPr>
              <w:t>5.1.7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[15.4]</w:t>
            </w:r>
          </w:p>
        </w:tc>
        <w:tc>
          <w:tcPr>
            <w:tcW w:w="4110" w:type="dxa"/>
          </w:tcPr>
          <w:p w:rsidR="00734431" w:rsidRPr="00445ABC" w:rsidRDefault="00734431" w:rsidP="00734431">
            <w:pPr>
              <w:jc w:val="both"/>
              <w:rPr>
                <w:rFonts w:cs="Times New Roman"/>
                <w:szCs w:val="28"/>
              </w:rPr>
            </w:pPr>
            <w:r w:rsidRPr="00445ABC">
              <w:rPr>
                <w:rFonts w:cs="Times New Roman"/>
                <w:szCs w:val="28"/>
              </w:rPr>
              <w:t>Protecţia antipatinare, metoda de verificare a performanţei</w:t>
            </w:r>
          </w:p>
        </w:tc>
        <w:tc>
          <w:tcPr>
            <w:tcW w:w="2694" w:type="dxa"/>
          </w:tcPr>
          <w:p w:rsidR="00734431" w:rsidRPr="00445ABC" w:rsidRDefault="00734431" w:rsidP="00734431">
            <w:pPr>
              <w:tabs>
                <w:tab w:val="left" w:pos="1740"/>
              </w:tabs>
              <w:jc w:val="both"/>
              <w:rPr>
                <w:rFonts w:cs="Times New Roman"/>
                <w:szCs w:val="28"/>
              </w:rPr>
            </w:pPr>
            <w:r w:rsidRPr="00445ABC">
              <w:rPr>
                <w:rFonts w:cs="Times New Roman"/>
                <w:szCs w:val="28"/>
              </w:rPr>
              <w:t>6.2.3.11.1</w:t>
            </w:r>
          </w:p>
        </w:tc>
        <w:tc>
          <w:tcPr>
            <w:tcW w:w="1387" w:type="dxa"/>
          </w:tcPr>
          <w:p w:rsidR="00734431" w:rsidRPr="00445ABC" w:rsidRDefault="00734431" w:rsidP="00734431">
            <w:pPr>
              <w:jc w:val="both"/>
              <w:rPr>
                <w:rFonts w:cs="Times New Roman"/>
                <w:szCs w:val="28"/>
              </w:rPr>
            </w:pPr>
            <w:r w:rsidRPr="00445ABC">
              <w:rPr>
                <w:rFonts w:cs="Times New Roman"/>
                <w:szCs w:val="28"/>
              </w:rPr>
              <w:t>6.3, 7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16207:2024</w:t>
            </w:r>
          </w:p>
          <w:p w:rsidR="00734431" w:rsidRPr="00445ABC" w:rsidRDefault="00734431" w:rsidP="00734431">
            <w:pPr>
              <w:jc w:val="both"/>
              <w:rPr>
                <w:rFonts w:cs="Times New Roman"/>
                <w:b/>
                <w:szCs w:val="28"/>
              </w:rPr>
            </w:pPr>
            <w:r w:rsidRPr="00445ABC">
              <w:rPr>
                <w:rFonts w:cs="Times New Roman"/>
                <w:b/>
                <w:szCs w:val="28"/>
              </w:rPr>
              <w:t>Aplicaţii feroviare. Frânare. Criterii de performanţă și funcţionare ale sistemelor de frânare magnetică pentru vehicule feroviare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[16.1]</w:t>
            </w:r>
          </w:p>
        </w:tc>
        <w:tc>
          <w:tcPr>
            <w:tcW w:w="4110" w:type="dxa"/>
          </w:tcPr>
          <w:p w:rsidR="00734431" w:rsidRPr="00445ABC" w:rsidRDefault="00734431" w:rsidP="00734431">
            <w:pPr>
              <w:jc w:val="both"/>
              <w:rPr>
                <w:rFonts w:cs="Times New Roman"/>
                <w:szCs w:val="28"/>
              </w:rPr>
            </w:pPr>
            <w:r w:rsidRPr="00445ABC">
              <w:rPr>
                <w:rFonts w:cs="Times New Roman"/>
                <w:szCs w:val="28"/>
              </w:rPr>
              <w:t>Frâna de cale magnetică</w:t>
            </w:r>
          </w:p>
        </w:tc>
        <w:tc>
          <w:tcPr>
            <w:tcW w:w="2694" w:type="dxa"/>
          </w:tcPr>
          <w:p w:rsidR="00734431" w:rsidRPr="00445ABC" w:rsidRDefault="00734431" w:rsidP="00734431">
            <w:pPr>
              <w:jc w:val="both"/>
              <w:rPr>
                <w:rFonts w:cs="Times New Roman"/>
                <w:szCs w:val="28"/>
              </w:rPr>
            </w:pPr>
            <w:r w:rsidRPr="00445ABC">
              <w:rPr>
                <w:rFonts w:cs="Times New Roman"/>
                <w:szCs w:val="28"/>
              </w:rPr>
              <w:t>4.2.4.8.2.3</w:t>
            </w:r>
          </w:p>
          <w:p w:rsidR="00734431" w:rsidRPr="00445ABC" w:rsidRDefault="00734431" w:rsidP="00734431">
            <w:pPr>
              <w:jc w:val="both"/>
              <w:rPr>
                <w:rFonts w:cs="Times New Roman"/>
                <w:szCs w:val="28"/>
              </w:rPr>
            </w:pPr>
            <w:r w:rsidRPr="00445ABC">
              <w:rPr>
                <w:rFonts w:cs="Times New Roman"/>
                <w:szCs w:val="28"/>
              </w:rPr>
              <w:t>Apendicele K</w:t>
            </w:r>
          </w:p>
        </w:tc>
        <w:tc>
          <w:tcPr>
            <w:tcW w:w="1387" w:type="dxa"/>
          </w:tcPr>
          <w:p w:rsidR="00734431" w:rsidRPr="00445ABC" w:rsidRDefault="00734431" w:rsidP="00734431">
            <w:pPr>
              <w:jc w:val="both"/>
              <w:rPr>
                <w:rFonts w:cs="Times New Roman"/>
                <w:szCs w:val="28"/>
              </w:rPr>
            </w:pPr>
            <w:r w:rsidRPr="00445ABC">
              <w:rPr>
                <w:rFonts w:cs="Times New Roman"/>
                <w:szCs w:val="28"/>
              </w:rPr>
              <w:t>Anexa C</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14752+A1:2022</w:t>
            </w:r>
          </w:p>
          <w:p w:rsidR="00734431" w:rsidRPr="00445ABC" w:rsidRDefault="00734431" w:rsidP="00734431">
            <w:pPr>
              <w:jc w:val="both"/>
              <w:rPr>
                <w:rFonts w:cs="Times New Roman"/>
                <w:b/>
                <w:szCs w:val="28"/>
              </w:rPr>
            </w:pPr>
            <w:r w:rsidRPr="00445ABC">
              <w:rPr>
                <w:rFonts w:cs="Times New Roman"/>
                <w:b/>
                <w:szCs w:val="28"/>
              </w:rPr>
              <w:t>Aplicaţii feroviare. Sisteme de acces lateral pentru material rulant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[17.1]</w:t>
            </w:r>
          </w:p>
        </w:tc>
        <w:tc>
          <w:tcPr>
            <w:tcW w:w="4110" w:type="dxa"/>
          </w:tcPr>
          <w:p w:rsidR="00734431" w:rsidRPr="00445ABC" w:rsidRDefault="00734431" w:rsidP="00734431">
            <w:pPr>
              <w:jc w:val="both"/>
              <w:rPr>
                <w:rFonts w:cs="Times New Roman"/>
                <w:szCs w:val="28"/>
              </w:rPr>
            </w:pPr>
            <w:r w:rsidRPr="00445ABC">
              <w:rPr>
                <w:rFonts w:cs="Times New Roman"/>
                <w:szCs w:val="28"/>
              </w:rPr>
              <w:t>Detectarea obstacolelor la uși – sensibilitate</w:t>
            </w:r>
          </w:p>
        </w:tc>
        <w:tc>
          <w:tcPr>
            <w:tcW w:w="2694" w:type="dxa"/>
          </w:tcPr>
          <w:p w:rsidR="00734431" w:rsidRPr="00445ABC" w:rsidRDefault="00734431" w:rsidP="00734431">
            <w:pPr>
              <w:jc w:val="both"/>
              <w:rPr>
                <w:rFonts w:cs="Times New Roman"/>
                <w:szCs w:val="28"/>
              </w:rPr>
            </w:pPr>
            <w:r w:rsidRPr="00445ABC">
              <w:rPr>
                <w:rFonts w:cs="Times New Roman"/>
                <w:szCs w:val="28"/>
              </w:rPr>
              <w:t>4.2.5.5.3.5</w:t>
            </w:r>
          </w:p>
        </w:tc>
        <w:tc>
          <w:tcPr>
            <w:tcW w:w="1387" w:type="dxa"/>
          </w:tcPr>
          <w:p w:rsidR="00734431" w:rsidRPr="00445ABC" w:rsidRDefault="00734431" w:rsidP="00734431">
            <w:pPr>
              <w:jc w:val="both"/>
              <w:rPr>
                <w:rFonts w:cs="Times New Roman"/>
                <w:szCs w:val="28"/>
              </w:rPr>
            </w:pPr>
            <w:r w:rsidRPr="00445ABC">
              <w:rPr>
                <w:rFonts w:cs="Times New Roman"/>
                <w:szCs w:val="28"/>
              </w:rPr>
              <w:t>5.2.1.4.1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[17.2]</w:t>
            </w:r>
          </w:p>
        </w:tc>
        <w:tc>
          <w:tcPr>
            <w:tcW w:w="4110" w:type="dxa"/>
          </w:tcPr>
          <w:p w:rsidR="00734431" w:rsidRPr="00445ABC" w:rsidRDefault="00734431" w:rsidP="00734431">
            <w:pPr>
              <w:jc w:val="both"/>
              <w:rPr>
                <w:rFonts w:cs="Times New Roman"/>
                <w:szCs w:val="28"/>
              </w:rPr>
            </w:pPr>
            <w:r w:rsidRPr="00445ABC">
              <w:rPr>
                <w:rFonts w:cs="Times New Roman"/>
                <w:szCs w:val="28"/>
              </w:rPr>
              <w:t>Detectarea obstacolelor la uși – forţa maximă</w:t>
            </w:r>
          </w:p>
        </w:tc>
        <w:tc>
          <w:tcPr>
            <w:tcW w:w="2694" w:type="dxa"/>
          </w:tcPr>
          <w:p w:rsidR="00734431" w:rsidRPr="00445ABC" w:rsidRDefault="00734431" w:rsidP="00734431">
            <w:pPr>
              <w:jc w:val="both"/>
              <w:rPr>
                <w:rFonts w:cs="Times New Roman"/>
                <w:szCs w:val="28"/>
              </w:rPr>
            </w:pPr>
            <w:r w:rsidRPr="00445ABC">
              <w:rPr>
                <w:rFonts w:cs="Times New Roman"/>
                <w:szCs w:val="28"/>
              </w:rPr>
              <w:t>4.2.5.5.3.5</w:t>
            </w:r>
          </w:p>
        </w:tc>
        <w:tc>
          <w:tcPr>
            <w:tcW w:w="1387" w:type="dxa"/>
          </w:tcPr>
          <w:p w:rsidR="00734431" w:rsidRPr="00445ABC" w:rsidRDefault="00734431" w:rsidP="00734431">
            <w:pPr>
              <w:jc w:val="both"/>
              <w:rPr>
                <w:rFonts w:cs="Times New Roman"/>
                <w:szCs w:val="28"/>
              </w:rPr>
            </w:pPr>
            <w:r w:rsidRPr="00445ABC">
              <w:rPr>
                <w:rFonts w:cs="Times New Roman"/>
                <w:szCs w:val="28"/>
              </w:rPr>
              <w:t>5.2.1.4.2.2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[17.3]</w:t>
            </w:r>
          </w:p>
        </w:tc>
        <w:tc>
          <w:tcPr>
            <w:tcW w:w="4110" w:type="dxa"/>
          </w:tcPr>
          <w:p w:rsidR="00734431" w:rsidRPr="00445ABC" w:rsidRDefault="00734431" w:rsidP="00734431">
            <w:pPr>
              <w:jc w:val="both"/>
              <w:rPr>
                <w:rFonts w:cs="Times New Roman"/>
                <w:szCs w:val="28"/>
              </w:rPr>
            </w:pPr>
            <w:r w:rsidRPr="00445ABC">
              <w:rPr>
                <w:rFonts w:cs="Times New Roman"/>
                <w:szCs w:val="28"/>
              </w:rPr>
              <w:t>Deschiderea de urgenţă a ușilor – forţa manuală pentru deschiderea ușii</w:t>
            </w:r>
          </w:p>
        </w:tc>
        <w:tc>
          <w:tcPr>
            <w:tcW w:w="2694" w:type="dxa"/>
          </w:tcPr>
          <w:p w:rsidR="00734431" w:rsidRPr="00445ABC" w:rsidRDefault="00734431" w:rsidP="00734431">
            <w:pPr>
              <w:jc w:val="both"/>
              <w:rPr>
                <w:rFonts w:cs="Times New Roman"/>
                <w:szCs w:val="28"/>
              </w:rPr>
            </w:pPr>
            <w:r w:rsidRPr="00445ABC">
              <w:rPr>
                <w:rFonts w:cs="Times New Roman"/>
                <w:szCs w:val="28"/>
              </w:rPr>
              <w:t>4.2.5.5.9.6</w:t>
            </w:r>
          </w:p>
        </w:tc>
        <w:tc>
          <w:tcPr>
            <w:tcW w:w="1387" w:type="dxa"/>
          </w:tcPr>
          <w:p w:rsidR="00734431" w:rsidRPr="00445ABC" w:rsidRDefault="00734431" w:rsidP="00734431">
            <w:pPr>
              <w:jc w:val="both"/>
              <w:rPr>
                <w:rFonts w:cs="Times New Roman"/>
                <w:szCs w:val="28"/>
              </w:rPr>
            </w:pPr>
            <w:r w:rsidRPr="00445ABC">
              <w:rPr>
                <w:rFonts w:cs="Times New Roman"/>
                <w:szCs w:val="28"/>
              </w:rPr>
              <w:t>5.5.1.5</w:t>
            </w:r>
          </w:p>
        </w:tc>
      </w:tr>
      <w:tr w:rsidR="00734431" w:rsidRPr="00445ABC" w:rsidTr="00130D67">
        <w:trPr>
          <w:jc w:val="center"/>
        </w:trPr>
        <w:tc>
          <w:tcPr>
            <w:tcW w:w="988" w:type="dxa"/>
          </w:tcPr>
          <w:p w:rsidR="00734431" w:rsidRPr="00445ABC" w:rsidRDefault="00734431" w:rsidP="00734431">
            <w:pPr>
              <w:rPr>
                <w:rFonts w:cs="Times New Roman"/>
                <w:szCs w:val="28"/>
              </w:rPr>
            </w:pPr>
            <w:r w:rsidRPr="00445ABC">
              <w:rPr>
                <w:rFonts w:cs="Times New Roman"/>
                <w:szCs w:val="28"/>
              </w:rPr>
              <w:t>[17.4]</w:t>
            </w:r>
          </w:p>
        </w:tc>
        <w:tc>
          <w:tcPr>
            <w:tcW w:w="4110" w:type="dxa"/>
          </w:tcPr>
          <w:p w:rsidR="00734431" w:rsidRPr="00445ABC" w:rsidRDefault="00734431" w:rsidP="00734431">
            <w:pPr>
              <w:jc w:val="both"/>
              <w:rPr>
                <w:rFonts w:cs="Times New Roman"/>
                <w:szCs w:val="28"/>
              </w:rPr>
            </w:pPr>
            <w:r w:rsidRPr="00445ABC">
              <w:rPr>
                <w:rFonts w:cs="Times New Roman"/>
                <w:szCs w:val="28"/>
              </w:rPr>
              <w:t>Vagoanele de călători destinate exploatării generale – dispozitiv de comandă a ușilor Vagoanele de personal destinate exploatării generale – dispozitiv de comandă a ușilor</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7.1.1.2.2.9 </w:t>
            </w:r>
          </w:p>
          <w:p w:rsidR="00734431" w:rsidRPr="00445ABC" w:rsidRDefault="00734431" w:rsidP="00734431">
            <w:pPr>
              <w:jc w:val="both"/>
              <w:rPr>
                <w:rFonts w:cs="Times New Roman"/>
                <w:szCs w:val="28"/>
              </w:rPr>
            </w:pPr>
            <w:r w:rsidRPr="00445ABC">
              <w:rPr>
                <w:rFonts w:cs="Times New Roman"/>
                <w:szCs w:val="28"/>
              </w:rPr>
              <w:t>7.1.1.3.2.10</w:t>
            </w:r>
          </w:p>
        </w:tc>
        <w:tc>
          <w:tcPr>
            <w:tcW w:w="1387" w:type="dxa"/>
          </w:tcPr>
          <w:p w:rsidR="00734431" w:rsidRPr="00445ABC" w:rsidRDefault="00734431" w:rsidP="00734431">
            <w:pPr>
              <w:jc w:val="both"/>
              <w:rPr>
                <w:rFonts w:cs="Times New Roman"/>
                <w:szCs w:val="28"/>
              </w:rPr>
            </w:pPr>
            <w:r w:rsidRPr="00445ABC">
              <w:rPr>
                <w:rFonts w:cs="Times New Roman"/>
                <w:szCs w:val="28"/>
              </w:rPr>
              <w:t>5.1.1, 5.1.2, 5.1.5, 5.1.6</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[18]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50125-1:2015</w:t>
            </w:r>
          </w:p>
          <w:p w:rsidR="00734431" w:rsidRPr="00445ABC" w:rsidRDefault="00734431" w:rsidP="00734431">
            <w:pPr>
              <w:jc w:val="both"/>
              <w:rPr>
                <w:rFonts w:cs="Times New Roman"/>
                <w:b/>
                <w:szCs w:val="28"/>
              </w:rPr>
            </w:pPr>
            <w:r w:rsidRPr="00445ABC">
              <w:rPr>
                <w:rFonts w:cs="Times New Roman"/>
                <w:b/>
                <w:szCs w:val="28"/>
              </w:rPr>
              <w:t>Aplicaţii feroviare. Condiţii de mediu pentru echipament. Partea 1: Echipament la bordul materialului rulant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[18.1]</w:t>
            </w:r>
          </w:p>
        </w:tc>
        <w:tc>
          <w:tcPr>
            <w:tcW w:w="4110" w:type="dxa"/>
          </w:tcPr>
          <w:p w:rsidR="00734431" w:rsidRPr="00445ABC" w:rsidRDefault="00734431" w:rsidP="00734431">
            <w:pPr>
              <w:jc w:val="both"/>
              <w:rPr>
                <w:rFonts w:cs="Times New Roman"/>
                <w:szCs w:val="28"/>
              </w:rPr>
            </w:pPr>
            <w:r w:rsidRPr="00445ABC">
              <w:rPr>
                <w:rFonts w:cs="Times New Roman"/>
                <w:szCs w:val="28"/>
              </w:rPr>
              <w:t>Condiţii de mediu – temperatura</w:t>
            </w:r>
          </w:p>
        </w:tc>
        <w:tc>
          <w:tcPr>
            <w:tcW w:w="2694" w:type="dxa"/>
          </w:tcPr>
          <w:p w:rsidR="00734431" w:rsidRPr="00445ABC" w:rsidRDefault="00734431" w:rsidP="00734431">
            <w:pPr>
              <w:jc w:val="both"/>
              <w:rPr>
                <w:rFonts w:cs="Times New Roman"/>
                <w:szCs w:val="28"/>
              </w:rPr>
            </w:pPr>
            <w:r w:rsidRPr="00445ABC">
              <w:rPr>
                <w:rFonts w:cs="Times New Roman"/>
                <w:szCs w:val="28"/>
              </w:rPr>
              <w:t>4.2.6.1.1.1</w:t>
            </w:r>
          </w:p>
        </w:tc>
        <w:tc>
          <w:tcPr>
            <w:tcW w:w="1387" w:type="dxa"/>
          </w:tcPr>
          <w:p w:rsidR="00734431" w:rsidRPr="00445ABC" w:rsidRDefault="00734431" w:rsidP="00734431">
            <w:pPr>
              <w:jc w:val="both"/>
              <w:rPr>
                <w:rFonts w:cs="Times New Roman"/>
                <w:szCs w:val="28"/>
              </w:rPr>
            </w:pPr>
            <w:r w:rsidRPr="00445ABC">
              <w:rPr>
                <w:rFonts w:cs="Times New Roman"/>
                <w:szCs w:val="28"/>
              </w:rPr>
              <w:t>4.3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[18.2]</w:t>
            </w:r>
          </w:p>
        </w:tc>
        <w:tc>
          <w:tcPr>
            <w:tcW w:w="4110" w:type="dxa"/>
          </w:tcPr>
          <w:p w:rsidR="00734431" w:rsidRPr="00445ABC" w:rsidRDefault="00734431" w:rsidP="00734431">
            <w:pPr>
              <w:jc w:val="both"/>
              <w:rPr>
                <w:rFonts w:cs="Times New Roman"/>
                <w:szCs w:val="28"/>
              </w:rPr>
            </w:pPr>
            <w:r w:rsidRPr="00445ABC">
              <w:rPr>
                <w:rFonts w:cs="Times New Roman"/>
                <w:szCs w:val="28"/>
              </w:rPr>
              <w:t>Condiţii de mediu – condiţii de zăpadă, gheaţă și grindină</w:t>
            </w:r>
          </w:p>
        </w:tc>
        <w:tc>
          <w:tcPr>
            <w:tcW w:w="2694" w:type="dxa"/>
          </w:tcPr>
          <w:p w:rsidR="00734431" w:rsidRPr="00445ABC" w:rsidRDefault="00734431" w:rsidP="00734431">
            <w:pPr>
              <w:jc w:val="both"/>
              <w:rPr>
                <w:rFonts w:cs="Times New Roman"/>
                <w:szCs w:val="28"/>
              </w:rPr>
            </w:pPr>
            <w:r w:rsidRPr="00445ABC">
              <w:rPr>
                <w:rFonts w:cs="Times New Roman"/>
                <w:szCs w:val="28"/>
              </w:rPr>
              <w:t>4.2.6.1.2.1</w:t>
            </w:r>
          </w:p>
        </w:tc>
        <w:tc>
          <w:tcPr>
            <w:tcW w:w="1387" w:type="dxa"/>
          </w:tcPr>
          <w:p w:rsidR="00734431" w:rsidRPr="00445ABC" w:rsidRDefault="00734431" w:rsidP="00734431">
            <w:pPr>
              <w:jc w:val="both"/>
              <w:rPr>
                <w:rFonts w:cs="Times New Roman"/>
                <w:szCs w:val="28"/>
              </w:rPr>
            </w:pPr>
            <w:r w:rsidRPr="00445ABC">
              <w:rPr>
                <w:rFonts w:cs="Times New Roman"/>
                <w:szCs w:val="28"/>
              </w:rPr>
              <w:t>4.7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[18.3]</w:t>
            </w:r>
          </w:p>
        </w:tc>
        <w:tc>
          <w:tcPr>
            <w:tcW w:w="4110" w:type="dxa"/>
          </w:tcPr>
          <w:p w:rsidR="00734431" w:rsidRPr="00445ABC" w:rsidRDefault="00734431" w:rsidP="00734431">
            <w:pPr>
              <w:jc w:val="both"/>
              <w:rPr>
                <w:rFonts w:cs="Times New Roman"/>
                <w:szCs w:val="28"/>
              </w:rPr>
            </w:pPr>
            <w:r w:rsidRPr="00445ABC">
              <w:rPr>
                <w:rFonts w:cs="Times New Roman"/>
                <w:szCs w:val="28"/>
              </w:rPr>
              <w:t>Condiţii de mediu – temperatura</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7.1.1.2.2.4 </w:t>
            </w:r>
          </w:p>
          <w:p w:rsidR="00734431" w:rsidRPr="00445ABC" w:rsidRDefault="00734431" w:rsidP="00734431">
            <w:pPr>
              <w:jc w:val="both"/>
              <w:rPr>
                <w:rFonts w:cs="Times New Roman"/>
                <w:szCs w:val="28"/>
              </w:rPr>
            </w:pPr>
            <w:r w:rsidRPr="00445ABC">
              <w:rPr>
                <w:rFonts w:cs="Times New Roman"/>
                <w:szCs w:val="28"/>
              </w:rPr>
              <w:t>7.1.1.3.2.5</w:t>
            </w:r>
          </w:p>
        </w:tc>
        <w:tc>
          <w:tcPr>
            <w:tcW w:w="1387" w:type="dxa"/>
          </w:tcPr>
          <w:p w:rsidR="00734431" w:rsidRPr="00445ABC" w:rsidRDefault="00734431" w:rsidP="00734431">
            <w:pPr>
              <w:jc w:val="both"/>
              <w:rPr>
                <w:rFonts w:cs="Times New Roman"/>
                <w:szCs w:val="28"/>
              </w:rPr>
            </w:pPr>
            <w:r w:rsidRPr="00445ABC">
              <w:rPr>
                <w:rFonts w:cs="Times New Roman"/>
                <w:szCs w:val="28"/>
              </w:rPr>
              <w:t>4.3</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lastRenderedPageBreak/>
              <w:t>[19]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14067-6+A1:2022</w:t>
            </w:r>
          </w:p>
          <w:p w:rsidR="00734431" w:rsidRPr="00445ABC" w:rsidRDefault="00734431" w:rsidP="00734431">
            <w:pPr>
              <w:jc w:val="both"/>
              <w:rPr>
                <w:rFonts w:cs="Times New Roman"/>
                <w:b/>
                <w:szCs w:val="28"/>
              </w:rPr>
            </w:pPr>
            <w:r w:rsidRPr="00445ABC">
              <w:rPr>
                <w:rFonts w:cs="Times New Roman"/>
                <w:b/>
                <w:szCs w:val="28"/>
              </w:rPr>
              <w:t>Aplicaţii feroviare. Aerodinamică. Partea 6: Cerinţe și proceduri de încercare pentru evaluarea stabilităţii la vânt lateral</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[19.1]</w:t>
            </w:r>
          </w:p>
        </w:tc>
        <w:tc>
          <w:tcPr>
            <w:tcW w:w="4110" w:type="dxa"/>
          </w:tcPr>
          <w:p w:rsidR="00734431" w:rsidRPr="00445ABC" w:rsidRDefault="00734431" w:rsidP="00734431">
            <w:pPr>
              <w:jc w:val="both"/>
              <w:rPr>
                <w:rFonts w:cs="Times New Roman"/>
                <w:szCs w:val="28"/>
              </w:rPr>
            </w:pPr>
            <w:r w:rsidRPr="00445ABC">
              <w:rPr>
                <w:rFonts w:cs="Times New Roman"/>
                <w:szCs w:val="28"/>
              </w:rPr>
              <w:t>Efecte aerodinamice – metoda de verificare pentru vântul lateral</w:t>
            </w:r>
          </w:p>
        </w:tc>
        <w:tc>
          <w:tcPr>
            <w:tcW w:w="2694" w:type="dxa"/>
          </w:tcPr>
          <w:p w:rsidR="00734431" w:rsidRPr="00445ABC" w:rsidRDefault="00734431" w:rsidP="00734431">
            <w:pPr>
              <w:jc w:val="both"/>
              <w:rPr>
                <w:rFonts w:cs="Times New Roman"/>
                <w:szCs w:val="28"/>
              </w:rPr>
            </w:pPr>
            <w:r w:rsidRPr="00445ABC">
              <w:rPr>
                <w:rFonts w:cs="Times New Roman"/>
                <w:szCs w:val="28"/>
              </w:rPr>
              <w:t>4.2.6.2.4.2</w:t>
            </w:r>
          </w:p>
        </w:tc>
        <w:tc>
          <w:tcPr>
            <w:tcW w:w="1387" w:type="dxa"/>
          </w:tcPr>
          <w:p w:rsidR="00734431" w:rsidRPr="00445ABC" w:rsidRDefault="00734431" w:rsidP="00734431">
            <w:pPr>
              <w:jc w:val="both"/>
              <w:rPr>
                <w:rFonts w:cs="Times New Roman"/>
                <w:szCs w:val="28"/>
              </w:rPr>
            </w:pPr>
            <w:r w:rsidRPr="00445ABC">
              <w:rPr>
                <w:rFonts w:cs="Times New Roman"/>
                <w:szCs w:val="28"/>
              </w:rPr>
              <w:t>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[19.2]</w:t>
            </w:r>
          </w:p>
        </w:tc>
        <w:tc>
          <w:tcPr>
            <w:tcW w:w="4110" w:type="dxa"/>
          </w:tcPr>
          <w:p w:rsidR="00734431" w:rsidRPr="00445ABC" w:rsidRDefault="00734431" w:rsidP="00734431">
            <w:pPr>
              <w:jc w:val="both"/>
              <w:rPr>
                <w:rFonts w:cs="Times New Roman"/>
                <w:szCs w:val="28"/>
              </w:rPr>
            </w:pPr>
            <w:r w:rsidRPr="00445ABC">
              <w:rPr>
                <w:rFonts w:cs="Times New Roman"/>
                <w:szCs w:val="28"/>
              </w:rPr>
              <w:t>Efecte aerodinamice – vânt lateral pentru unităţi cu o viteză maximă prin construcţie mai mare sau egală cu 250 km/h</w:t>
            </w:r>
          </w:p>
        </w:tc>
        <w:tc>
          <w:tcPr>
            <w:tcW w:w="2694" w:type="dxa"/>
          </w:tcPr>
          <w:p w:rsidR="00734431" w:rsidRPr="00445ABC" w:rsidRDefault="00734431" w:rsidP="00734431">
            <w:pPr>
              <w:jc w:val="both"/>
              <w:rPr>
                <w:rFonts w:cs="Times New Roman"/>
                <w:szCs w:val="28"/>
              </w:rPr>
            </w:pPr>
            <w:r w:rsidRPr="00445ABC">
              <w:rPr>
                <w:rFonts w:cs="Times New Roman"/>
                <w:szCs w:val="28"/>
              </w:rPr>
              <w:t>4.2.6.2.4.3</w:t>
            </w:r>
          </w:p>
        </w:tc>
        <w:tc>
          <w:tcPr>
            <w:tcW w:w="1387" w:type="dxa"/>
          </w:tcPr>
          <w:p w:rsidR="00734431" w:rsidRPr="00445ABC" w:rsidRDefault="00734431" w:rsidP="00734431">
            <w:pPr>
              <w:jc w:val="both"/>
              <w:rPr>
                <w:rFonts w:cs="Times New Roman"/>
                <w:szCs w:val="28"/>
              </w:rPr>
            </w:pPr>
            <w:r w:rsidRPr="00445ABC">
              <w:rPr>
                <w:rFonts w:cs="Times New Roman"/>
                <w:szCs w:val="28"/>
              </w:rPr>
              <w:t>5</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15153-2:2021</w:t>
            </w:r>
          </w:p>
          <w:p w:rsidR="00734431" w:rsidRPr="00445ABC" w:rsidRDefault="00734431" w:rsidP="00734431">
            <w:pPr>
              <w:jc w:val="both"/>
              <w:rPr>
                <w:rFonts w:cs="Times New Roman"/>
                <w:b/>
                <w:szCs w:val="28"/>
              </w:rPr>
            </w:pPr>
            <w:r w:rsidRPr="00445ABC">
              <w:rPr>
                <w:rFonts w:cs="Times New Roman"/>
                <w:b/>
                <w:szCs w:val="28"/>
              </w:rPr>
              <w:t>Aplicaţii feroviare. Dispozitive externe de avertizare vizuală și sonoră. Partea 1: Faruri centrale, faruri și lumini spate pentru sistemul feroviar greu</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w:t>
            </w:r>
          </w:p>
        </w:tc>
        <w:tc>
          <w:tcPr>
            <w:tcW w:w="4110" w:type="dxa"/>
          </w:tcPr>
          <w:p w:rsidR="00734431" w:rsidRPr="00445ABC" w:rsidRDefault="00734431" w:rsidP="00734431">
            <w:pPr>
              <w:jc w:val="both"/>
              <w:rPr>
                <w:rFonts w:cs="Times New Roman"/>
                <w:szCs w:val="28"/>
              </w:rPr>
            </w:pPr>
            <w:r w:rsidRPr="00445ABC">
              <w:rPr>
                <w:rFonts w:cs="Times New Roman"/>
                <w:szCs w:val="28"/>
              </w:rPr>
              <w:t>Faruri – culoare</w:t>
            </w:r>
          </w:p>
        </w:tc>
        <w:tc>
          <w:tcPr>
            <w:tcW w:w="2694" w:type="dxa"/>
          </w:tcPr>
          <w:p w:rsidR="00734431" w:rsidRPr="00445ABC" w:rsidRDefault="00734431" w:rsidP="00734431">
            <w:pPr>
              <w:jc w:val="both"/>
              <w:rPr>
                <w:rFonts w:cs="Times New Roman"/>
                <w:szCs w:val="28"/>
              </w:rPr>
            </w:pPr>
            <w:r w:rsidRPr="00445ABC">
              <w:rPr>
                <w:rFonts w:cs="Times New Roman"/>
                <w:szCs w:val="28"/>
              </w:rPr>
              <w:t>4.2.7.1.1.4</w:t>
            </w:r>
          </w:p>
        </w:tc>
        <w:tc>
          <w:tcPr>
            <w:tcW w:w="1387" w:type="dxa"/>
          </w:tcPr>
          <w:p w:rsidR="00734431" w:rsidRPr="00445ABC" w:rsidRDefault="00734431" w:rsidP="00734431">
            <w:pPr>
              <w:jc w:val="both"/>
              <w:rPr>
                <w:rFonts w:cs="Times New Roman"/>
                <w:szCs w:val="28"/>
              </w:rPr>
            </w:pPr>
            <w:r w:rsidRPr="00445ABC">
              <w:rPr>
                <w:rFonts w:cs="Times New Roman"/>
                <w:szCs w:val="28"/>
              </w:rPr>
              <w:t>5.3.3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[20.2]</w:t>
            </w:r>
          </w:p>
        </w:tc>
        <w:tc>
          <w:tcPr>
            <w:tcW w:w="4110" w:type="dxa"/>
          </w:tcPr>
          <w:p w:rsidR="00734431" w:rsidRPr="00445ABC" w:rsidRDefault="00734431" w:rsidP="00734431">
            <w:pPr>
              <w:jc w:val="both"/>
              <w:rPr>
                <w:rFonts w:cs="Times New Roman"/>
                <w:szCs w:val="28"/>
              </w:rPr>
            </w:pPr>
            <w:r w:rsidRPr="00445ABC">
              <w:rPr>
                <w:rFonts w:cs="Times New Roman"/>
                <w:szCs w:val="28"/>
              </w:rPr>
              <w:t>Faruri – intensitate luminoasă a fazei lungi și a fazei scurte</w:t>
            </w:r>
          </w:p>
        </w:tc>
        <w:tc>
          <w:tcPr>
            <w:tcW w:w="2694" w:type="dxa"/>
          </w:tcPr>
          <w:p w:rsidR="00734431" w:rsidRPr="00445ABC" w:rsidRDefault="00734431" w:rsidP="00734431">
            <w:pPr>
              <w:jc w:val="both"/>
              <w:rPr>
                <w:rFonts w:cs="Times New Roman"/>
                <w:szCs w:val="28"/>
              </w:rPr>
            </w:pPr>
            <w:r w:rsidRPr="00445ABC">
              <w:rPr>
                <w:rFonts w:cs="Times New Roman"/>
                <w:szCs w:val="28"/>
              </w:rPr>
              <w:t>4.2.7.1.1.5</w:t>
            </w:r>
          </w:p>
        </w:tc>
        <w:tc>
          <w:tcPr>
            <w:tcW w:w="1387" w:type="dxa"/>
          </w:tcPr>
          <w:p w:rsidR="00734431" w:rsidRPr="00445ABC" w:rsidRDefault="00734431" w:rsidP="00734431">
            <w:pPr>
              <w:jc w:val="both"/>
              <w:rPr>
                <w:rFonts w:cs="Times New Roman"/>
                <w:szCs w:val="28"/>
              </w:rPr>
            </w:pPr>
            <w:r w:rsidRPr="00445ABC">
              <w:rPr>
                <w:rFonts w:cs="Times New Roman"/>
                <w:szCs w:val="28"/>
              </w:rPr>
              <w:t>5.3.3, 5.3.4 tabelul 2 primul rând</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[20.3]</w:t>
            </w:r>
          </w:p>
        </w:tc>
        <w:tc>
          <w:tcPr>
            <w:tcW w:w="4110" w:type="dxa"/>
          </w:tcPr>
          <w:p w:rsidR="00734431" w:rsidRPr="00445ABC" w:rsidRDefault="00734431" w:rsidP="00734431">
            <w:pPr>
              <w:jc w:val="both"/>
              <w:rPr>
                <w:rFonts w:cs="Times New Roman"/>
                <w:szCs w:val="28"/>
              </w:rPr>
            </w:pPr>
            <w:r w:rsidRPr="00445ABC">
              <w:rPr>
                <w:rFonts w:cs="Times New Roman"/>
                <w:szCs w:val="28"/>
              </w:rPr>
              <w:t>Faruri – mijloace de aliniere</w:t>
            </w:r>
          </w:p>
        </w:tc>
        <w:tc>
          <w:tcPr>
            <w:tcW w:w="2694" w:type="dxa"/>
          </w:tcPr>
          <w:p w:rsidR="00734431" w:rsidRPr="00445ABC" w:rsidRDefault="00734431" w:rsidP="00734431">
            <w:pPr>
              <w:jc w:val="both"/>
              <w:rPr>
                <w:rFonts w:cs="Times New Roman"/>
                <w:szCs w:val="28"/>
              </w:rPr>
            </w:pPr>
            <w:r w:rsidRPr="00445ABC">
              <w:rPr>
                <w:rFonts w:cs="Times New Roman"/>
                <w:szCs w:val="28"/>
              </w:rPr>
              <w:t>4.2.7.1.1.6</w:t>
            </w:r>
          </w:p>
        </w:tc>
        <w:tc>
          <w:tcPr>
            <w:tcW w:w="1387" w:type="dxa"/>
          </w:tcPr>
          <w:p w:rsidR="00734431" w:rsidRPr="00445ABC" w:rsidRDefault="00734431" w:rsidP="00734431">
            <w:pPr>
              <w:jc w:val="both"/>
              <w:rPr>
                <w:rFonts w:cs="Times New Roman"/>
                <w:szCs w:val="28"/>
              </w:rPr>
            </w:pPr>
            <w:r w:rsidRPr="00445ABC">
              <w:rPr>
                <w:rFonts w:cs="Times New Roman"/>
                <w:szCs w:val="28"/>
              </w:rPr>
              <w:t>5.3.3, 5.3.5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[20.4]</w:t>
            </w:r>
          </w:p>
        </w:tc>
        <w:tc>
          <w:tcPr>
            <w:tcW w:w="4110" w:type="dxa"/>
          </w:tcPr>
          <w:p w:rsidR="00734431" w:rsidRPr="00445ABC" w:rsidRDefault="00734431" w:rsidP="00734431">
            <w:pPr>
              <w:jc w:val="both"/>
              <w:rPr>
                <w:rFonts w:cs="Times New Roman"/>
                <w:szCs w:val="28"/>
              </w:rPr>
            </w:pPr>
            <w:r w:rsidRPr="00445ABC">
              <w:rPr>
                <w:rFonts w:cs="Times New Roman"/>
                <w:szCs w:val="28"/>
              </w:rPr>
              <w:t>Lămpi de poziţie – culoare</w:t>
            </w:r>
          </w:p>
        </w:tc>
        <w:tc>
          <w:tcPr>
            <w:tcW w:w="2694" w:type="dxa"/>
          </w:tcPr>
          <w:p w:rsidR="00734431" w:rsidRPr="00445ABC" w:rsidRDefault="00734431" w:rsidP="00734431">
            <w:pPr>
              <w:jc w:val="both"/>
              <w:rPr>
                <w:rFonts w:cs="Times New Roman"/>
                <w:szCs w:val="28"/>
              </w:rPr>
            </w:pPr>
            <w:r w:rsidRPr="00445ABC">
              <w:rPr>
                <w:rFonts w:cs="Times New Roman"/>
                <w:szCs w:val="28"/>
              </w:rPr>
              <w:t>4.2.7.1.2.6.1</w:t>
            </w:r>
          </w:p>
        </w:tc>
        <w:tc>
          <w:tcPr>
            <w:tcW w:w="1387" w:type="dxa"/>
          </w:tcPr>
          <w:p w:rsidR="00734431" w:rsidRPr="00445ABC" w:rsidRDefault="00734431" w:rsidP="00734431">
            <w:pPr>
              <w:jc w:val="both"/>
              <w:rPr>
                <w:rFonts w:cs="Times New Roman"/>
                <w:szCs w:val="28"/>
              </w:rPr>
            </w:pPr>
            <w:r w:rsidRPr="00445ABC">
              <w:rPr>
                <w:rFonts w:cs="Times New Roman"/>
                <w:szCs w:val="28"/>
              </w:rPr>
              <w:t>5.4.3.1 tabelul 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[20.5]</w:t>
            </w:r>
          </w:p>
        </w:tc>
        <w:tc>
          <w:tcPr>
            <w:tcW w:w="4110" w:type="dxa"/>
          </w:tcPr>
          <w:p w:rsidR="00734431" w:rsidRPr="00445ABC" w:rsidRDefault="00734431" w:rsidP="00734431">
            <w:pPr>
              <w:jc w:val="both"/>
              <w:rPr>
                <w:rFonts w:cs="Times New Roman"/>
                <w:szCs w:val="28"/>
              </w:rPr>
            </w:pPr>
            <w:r w:rsidRPr="00445ABC">
              <w:rPr>
                <w:rFonts w:cs="Times New Roman"/>
                <w:szCs w:val="28"/>
              </w:rPr>
              <w:t>Lumini de poziţie – distribuţia radiaţiei spectrale</w:t>
            </w:r>
          </w:p>
        </w:tc>
        <w:tc>
          <w:tcPr>
            <w:tcW w:w="2694" w:type="dxa"/>
          </w:tcPr>
          <w:p w:rsidR="00734431" w:rsidRPr="00445ABC" w:rsidRDefault="00734431" w:rsidP="00734431">
            <w:pPr>
              <w:jc w:val="both"/>
              <w:rPr>
                <w:rFonts w:cs="Times New Roman"/>
                <w:szCs w:val="28"/>
              </w:rPr>
            </w:pPr>
            <w:r w:rsidRPr="00445ABC">
              <w:rPr>
                <w:rFonts w:cs="Times New Roman"/>
                <w:szCs w:val="28"/>
              </w:rPr>
              <w:t>4.2.7.1.2.6.2</w:t>
            </w:r>
          </w:p>
        </w:tc>
        <w:tc>
          <w:tcPr>
            <w:tcW w:w="1387" w:type="dxa"/>
          </w:tcPr>
          <w:p w:rsidR="00734431" w:rsidRPr="00445ABC" w:rsidRDefault="00734431" w:rsidP="00734431">
            <w:pPr>
              <w:jc w:val="both"/>
              <w:rPr>
                <w:rFonts w:cs="Times New Roman"/>
                <w:szCs w:val="28"/>
              </w:rPr>
            </w:pPr>
            <w:r w:rsidRPr="00445ABC">
              <w:rPr>
                <w:rFonts w:cs="Times New Roman"/>
                <w:szCs w:val="28"/>
              </w:rPr>
              <w:t>5.4.3.2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[20.6]</w:t>
            </w:r>
          </w:p>
        </w:tc>
        <w:tc>
          <w:tcPr>
            <w:tcW w:w="4110" w:type="dxa"/>
          </w:tcPr>
          <w:p w:rsidR="00734431" w:rsidRPr="00445ABC" w:rsidRDefault="00734431" w:rsidP="00734431">
            <w:pPr>
              <w:jc w:val="both"/>
              <w:rPr>
                <w:rFonts w:cs="Times New Roman"/>
                <w:szCs w:val="28"/>
              </w:rPr>
            </w:pPr>
            <w:r w:rsidRPr="00445ABC">
              <w:rPr>
                <w:rFonts w:cs="Times New Roman"/>
                <w:szCs w:val="28"/>
              </w:rPr>
              <w:t>Lumini de poziţie – intensitatea luminoasă</w:t>
            </w:r>
          </w:p>
        </w:tc>
        <w:tc>
          <w:tcPr>
            <w:tcW w:w="2694" w:type="dxa"/>
          </w:tcPr>
          <w:p w:rsidR="00734431" w:rsidRPr="00445ABC" w:rsidRDefault="00734431" w:rsidP="00734431">
            <w:pPr>
              <w:jc w:val="both"/>
              <w:rPr>
                <w:rFonts w:cs="Times New Roman"/>
                <w:szCs w:val="28"/>
              </w:rPr>
            </w:pPr>
            <w:r w:rsidRPr="00445ABC">
              <w:rPr>
                <w:rFonts w:cs="Times New Roman"/>
                <w:szCs w:val="28"/>
              </w:rPr>
              <w:t>4.2.7.1.2.6.3</w:t>
            </w:r>
          </w:p>
        </w:tc>
        <w:tc>
          <w:tcPr>
            <w:tcW w:w="1387" w:type="dxa"/>
          </w:tcPr>
          <w:p w:rsidR="00734431" w:rsidRPr="00445ABC" w:rsidRDefault="00734431" w:rsidP="00734431">
            <w:pPr>
              <w:jc w:val="both"/>
              <w:rPr>
                <w:rFonts w:cs="Times New Roman"/>
                <w:szCs w:val="28"/>
              </w:rPr>
            </w:pPr>
            <w:r w:rsidRPr="00445ABC">
              <w:rPr>
                <w:rFonts w:cs="Times New Roman"/>
                <w:szCs w:val="28"/>
              </w:rPr>
              <w:t>5.4.4 tabelul 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[20.7]</w:t>
            </w:r>
          </w:p>
        </w:tc>
        <w:tc>
          <w:tcPr>
            <w:tcW w:w="4110" w:type="dxa"/>
          </w:tcPr>
          <w:p w:rsidR="00734431" w:rsidRPr="00445ABC" w:rsidRDefault="00734431" w:rsidP="00734431">
            <w:pPr>
              <w:jc w:val="both"/>
              <w:rPr>
                <w:rFonts w:cs="Times New Roman"/>
                <w:szCs w:val="28"/>
              </w:rPr>
            </w:pPr>
            <w:r w:rsidRPr="00445ABC">
              <w:rPr>
                <w:rFonts w:cs="Times New Roman"/>
                <w:szCs w:val="28"/>
              </w:rPr>
              <w:t>Lumini spate – culoare</w:t>
            </w:r>
          </w:p>
        </w:tc>
        <w:tc>
          <w:tcPr>
            <w:tcW w:w="2694" w:type="dxa"/>
          </w:tcPr>
          <w:p w:rsidR="00734431" w:rsidRPr="00445ABC" w:rsidRDefault="00734431" w:rsidP="00734431">
            <w:pPr>
              <w:jc w:val="both"/>
              <w:rPr>
                <w:rFonts w:cs="Times New Roman"/>
                <w:szCs w:val="28"/>
              </w:rPr>
            </w:pPr>
            <w:r w:rsidRPr="00445ABC">
              <w:rPr>
                <w:rFonts w:cs="Times New Roman"/>
                <w:szCs w:val="28"/>
              </w:rPr>
              <w:t>4.2.7.1.3.4.1</w:t>
            </w:r>
          </w:p>
        </w:tc>
        <w:tc>
          <w:tcPr>
            <w:tcW w:w="1387" w:type="dxa"/>
          </w:tcPr>
          <w:p w:rsidR="00734431" w:rsidRPr="00445ABC" w:rsidRDefault="00734431" w:rsidP="00734431">
            <w:pPr>
              <w:jc w:val="both"/>
              <w:rPr>
                <w:rFonts w:cs="Times New Roman"/>
                <w:szCs w:val="28"/>
              </w:rPr>
            </w:pPr>
            <w:r w:rsidRPr="00445ABC">
              <w:rPr>
                <w:rFonts w:cs="Times New Roman"/>
                <w:szCs w:val="28"/>
              </w:rPr>
              <w:t>5.5.3 tabelul 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[20.8]</w:t>
            </w:r>
          </w:p>
        </w:tc>
        <w:tc>
          <w:tcPr>
            <w:tcW w:w="4110" w:type="dxa"/>
          </w:tcPr>
          <w:p w:rsidR="00734431" w:rsidRPr="00445ABC" w:rsidRDefault="00734431" w:rsidP="00734431">
            <w:pPr>
              <w:jc w:val="both"/>
              <w:rPr>
                <w:rFonts w:cs="Times New Roman"/>
                <w:szCs w:val="28"/>
              </w:rPr>
            </w:pPr>
            <w:r w:rsidRPr="00445ABC">
              <w:rPr>
                <w:rFonts w:cs="Times New Roman"/>
                <w:szCs w:val="28"/>
              </w:rPr>
              <w:t>Lumini spate – intensitate luminoasă</w:t>
            </w:r>
          </w:p>
        </w:tc>
        <w:tc>
          <w:tcPr>
            <w:tcW w:w="2694" w:type="dxa"/>
          </w:tcPr>
          <w:p w:rsidR="00734431" w:rsidRPr="00445ABC" w:rsidRDefault="00734431" w:rsidP="00734431">
            <w:pPr>
              <w:jc w:val="both"/>
              <w:rPr>
                <w:rFonts w:cs="Times New Roman"/>
                <w:szCs w:val="28"/>
              </w:rPr>
            </w:pPr>
            <w:r w:rsidRPr="00445ABC">
              <w:rPr>
                <w:rFonts w:cs="Times New Roman"/>
                <w:szCs w:val="28"/>
              </w:rPr>
              <w:t>4.2.7.1.3.4.2</w:t>
            </w:r>
          </w:p>
        </w:tc>
        <w:tc>
          <w:tcPr>
            <w:tcW w:w="1387" w:type="dxa"/>
          </w:tcPr>
          <w:p w:rsidR="00734431" w:rsidRPr="00445ABC" w:rsidRDefault="00734431" w:rsidP="00734431">
            <w:pPr>
              <w:jc w:val="both"/>
              <w:rPr>
                <w:rFonts w:cs="Times New Roman"/>
                <w:szCs w:val="28"/>
              </w:rPr>
            </w:pPr>
            <w:r w:rsidRPr="00445ABC">
              <w:rPr>
                <w:rFonts w:cs="Times New Roman"/>
                <w:szCs w:val="28"/>
              </w:rPr>
              <w:t>5.5.4 tabelul 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[20.9]</w:t>
            </w:r>
          </w:p>
        </w:tc>
        <w:tc>
          <w:tcPr>
            <w:tcW w:w="4110" w:type="dxa"/>
          </w:tcPr>
          <w:p w:rsidR="00734431" w:rsidRPr="00445ABC" w:rsidRDefault="00734431" w:rsidP="00734431">
            <w:pPr>
              <w:jc w:val="both"/>
              <w:rPr>
                <w:rFonts w:cs="Times New Roman"/>
                <w:szCs w:val="28"/>
              </w:rPr>
            </w:pPr>
            <w:r w:rsidRPr="00445ABC">
              <w:rPr>
                <w:rFonts w:cs="Times New Roman"/>
                <w:szCs w:val="28"/>
              </w:rPr>
              <w:t>Faruri – culoare</w:t>
            </w:r>
          </w:p>
        </w:tc>
        <w:tc>
          <w:tcPr>
            <w:tcW w:w="2694" w:type="dxa"/>
          </w:tcPr>
          <w:p w:rsidR="00734431" w:rsidRPr="00445ABC" w:rsidRDefault="00734431" w:rsidP="00734431">
            <w:pPr>
              <w:jc w:val="both"/>
              <w:rPr>
                <w:rFonts w:cs="Times New Roman"/>
                <w:szCs w:val="28"/>
              </w:rPr>
            </w:pPr>
            <w:r w:rsidRPr="00445ABC">
              <w:rPr>
                <w:rFonts w:cs="Times New Roman"/>
                <w:szCs w:val="28"/>
              </w:rPr>
              <w:t>6.1.3.4</w:t>
            </w:r>
          </w:p>
        </w:tc>
        <w:tc>
          <w:tcPr>
            <w:tcW w:w="1387" w:type="dxa"/>
          </w:tcPr>
          <w:p w:rsidR="00734431" w:rsidRPr="00445ABC" w:rsidRDefault="00734431" w:rsidP="00734431">
            <w:pPr>
              <w:jc w:val="both"/>
              <w:rPr>
                <w:rFonts w:cs="Times New Roman"/>
                <w:szCs w:val="28"/>
              </w:rPr>
            </w:pPr>
            <w:r w:rsidRPr="00445ABC">
              <w:rPr>
                <w:rFonts w:cs="Times New Roman"/>
                <w:szCs w:val="28"/>
              </w:rPr>
              <w:t>5.3.3, 6.3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[20.10]</w:t>
            </w:r>
          </w:p>
        </w:tc>
        <w:tc>
          <w:tcPr>
            <w:tcW w:w="4110" w:type="dxa"/>
          </w:tcPr>
          <w:p w:rsidR="00734431" w:rsidRPr="00445ABC" w:rsidRDefault="00734431" w:rsidP="00734431">
            <w:pPr>
              <w:jc w:val="both"/>
              <w:rPr>
                <w:rFonts w:cs="Times New Roman"/>
                <w:szCs w:val="28"/>
              </w:rPr>
            </w:pPr>
            <w:r w:rsidRPr="00445ABC">
              <w:rPr>
                <w:rFonts w:cs="Times New Roman"/>
                <w:szCs w:val="28"/>
              </w:rPr>
              <w:t>Faruri – intensitate luminoasă</w:t>
            </w:r>
          </w:p>
        </w:tc>
        <w:tc>
          <w:tcPr>
            <w:tcW w:w="2694" w:type="dxa"/>
          </w:tcPr>
          <w:p w:rsidR="00734431" w:rsidRPr="00445ABC" w:rsidRDefault="00734431" w:rsidP="00734431">
            <w:pPr>
              <w:jc w:val="both"/>
              <w:rPr>
                <w:rFonts w:cs="Times New Roman"/>
                <w:szCs w:val="28"/>
              </w:rPr>
            </w:pPr>
            <w:r w:rsidRPr="00445ABC">
              <w:rPr>
                <w:rFonts w:cs="Times New Roman"/>
                <w:szCs w:val="28"/>
              </w:rPr>
              <w:t>6.1.3.4</w:t>
            </w:r>
          </w:p>
        </w:tc>
        <w:tc>
          <w:tcPr>
            <w:tcW w:w="1387" w:type="dxa"/>
          </w:tcPr>
          <w:p w:rsidR="00734431" w:rsidRPr="00445ABC" w:rsidRDefault="00734431" w:rsidP="00734431">
            <w:pPr>
              <w:jc w:val="both"/>
              <w:rPr>
                <w:rFonts w:cs="Times New Roman"/>
                <w:szCs w:val="28"/>
              </w:rPr>
            </w:pPr>
            <w:r w:rsidRPr="00445ABC">
              <w:rPr>
                <w:rFonts w:cs="Times New Roman"/>
                <w:szCs w:val="28"/>
              </w:rPr>
              <w:t>5.3.3, 6.4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[20.11]</w:t>
            </w:r>
          </w:p>
        </w:tc>
        <w:tc>
          <w:tcPr>
            <w:tcW w:w="4110" w:type="dxa"/>
          </w:tcPr>
          <w:p w:rsidR="00734431" w:rsidRPr="00445ABC" w:rsidRDefault="00734431" w:rsidP="00734431">
            <w:pPr>
              <w:jc w:val="both"/>
              <w:rPr>
                <w:rFonts w:cs="Times New Roman"/>
                <w:szCs w:val="28"/>
              </w:rPr>
            </w:pPr>
            <w:r w:rsidRPr="00445ABC">
              <w:rPr>
                <w:rFonts w:cs="Times New Roman"/>
                <w:szCs w:val="28"/>
              </w:rPr>
              <w:t>Lămpi de poziţie – culoare</w:t>
            </w:r>
          </w:p>
        </w:tc>
        <w:tc>
          <w:tcPr>
            <w:tcW w:w="2694" w:type="dxa"/>
          </w:tcPr>
          <w:p w:rsidR="00734431" w:rsidRPr="00445ABC" w:rsidRDefault="00734431" w:rsidP="00734431">
            <w:pPr>
              <w:jc w:val="both"/>
              <w:rPr>
                <w:rFonts w:cs="Times New Roman"/>
                <w:szCs w:val="28"/>
              </w:rPr>
            </w:pPr>
            <w:r w:rsidRPr="00445ABC">
              <w:rPr>
                <w:rFonts w:cs="Times New Roman"/>
                <w:szCs w:val="28"/>
              </w:rPr>
              <w:t>6.1.3.5</w:t>
            </w:r>
          </w:p>
        </w:tc>
        <w:tc>
          <w:tcPr>
            <w:tcW w:w="1387" w:type="dxa"/>
          </w:tcPr>
          <w:p w:rsidR="00734431" w:rsidRPr="00445ABC" w:rsidRDefault="00734431" w:rsidP="00734431">
            <w:pPr>
              <w:jc w:val="both"/>
              <w:rPr>
                <w:rFonts w:cs="Times New Roman"/>
                <w:szCs w:val="28"/>
              </w:rPr>
            </w:pPr>
            <w:r w:rsidRPr="00445ABC">
              <w:rPr>
                <w:rFonts w:cs="Times New Roman"/>
                <w:szCs w:val="28"/>
              </w:rPr>
              <w:t>6.3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[20.12]</w:t>
            </w:r>
          </w:p>
        </w:tc>
        <w:tc>
          <w:tcPr>
            <w:tcW w:w="4110" w:type="dxa"/>
          </w:tcPr>
          <w:p w:rsidR="00734431" w:rsidRPr="00445ABC" w:rsidRDefault="00734431" w:rsidP="00734431">
            <w:pPr>
              <w:jc w:val="both"/>
              <w:rPr>
                <w:rFonts w:cs="Times New Roman"/>
                <w:szCs w:val="28"/>
              </w:rPr>
            </w:pPr>
            <w:r w:rsidRPr="00445ABC">
              <w:rPr>
                <w:rFonts w:cs="Times New Roman"/>
                <w:szCs w:val="28"/>
              </w:rPr>
              <w:t>Lămpi de poziţie – intensitate luminoasă</w:t>
            </w:r>
          </w:p>
        </w:tc>
        <w:tc>
          <w:tcPr>
            <w:tcW w:w="2694" w:type="dxa"/>
          </w:tcPr>
          <w:p w:rsidR="00734431" w:rsidRPr="00445ABC" w:rsidRDefault="00734431" w:rsidP="00734431">
            <w:pPr>
              <w:jc w:val="both"/>
              <w:rPr>
                <w:rFonts w:cs="Times New Roman"/>
                <w:szCs w:val="28"/>
              </w:rPr>
            </w:pPr>
            <w:r w:rsidRPr="00445ABC">
              <w:rPr>
                <w:rFonts w:cs="Times New Roman"/>
                <w:szCs w:val="28"/>
              </w:rPr>
              <w:t>6.1.3.5</w:t>
            </w:r>
          </w:p>
        </w:tc>
        <w:tc>
          <w:tcPr>
            <w:tcW w:w="1387" w:type="dxa"/>
          </w:tcPr>
          <w:p w:rsidR="00734431" w:rsidRPr="00445ABC" w:rsidRDefault="00734431" w:rsidP="00734431">
            <w:pPr>
              <w:jc w:val="both"/>
              <w:rPr>
                <w:rFonts w:cs="Times New Roman"/>
                <w:szCs w:val="28"/>
              </w:rPr>
            </w:pPr>
            <w:r w:rsidRPr="00445ABC">
              <w:rPr>
                <w:rFonts w:cs="Times New Roman"/>
                <w:szCs w:val="28"/>
              </w:rPr>
              <w:t>6.4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[20.13]</w:t>
            </w:r>
          </w:p>
        </w:tc>
        <w:tc>
          <w:tcPr>
            <w:tcW w:w="4110" w:type="dxa"/>
          </w:tcPr>
          <w:p w:rsidR="00734431" w:rsidRPr="00445ABC" w:rsidRDefault="00734431" w:rsidP="00734431">
            <w:pPr>
              <w:jc w:val="both"/>
              <w:rPr>
                <w:rFonts w:cs="Times New Roman"/>
                <w:szCs w:val="28"/>
              </w:rPr>
            </w:pPr>
            <w:r w:rsidRPr="00445ABC">
              <w:rPr>
                <w:rFonts w:cs="Times New Roman"/>
                <w:szCs w:val="28"/>
              </w:rPr>
              <w:t>Lămpi spate – culoare</w:t>
            </w:r>
          </w:p>
        </w:tc>
        <w:tc>
          <w:tcPr>
            <w:tcW w:w="2694" w:type="dxa"/>
          </w:tcPr>
          <w:p w:rsidR="00734431" w:rsidRPr="00445ABC" w:rsidRDefault="00734431" w:rsidP="00734431">
            <w:pPr>
              <w:jc w:val="both"/>
              <w:rPr>
                <w:rFonts w:cs="Times New Roman"/>
                <w:szCs w:val="28"/>
              </w:rPr>
            </w:pPr>
            <w:r w:rsidRPr="00445ABC">
              <w:rPr>
                <w:rFonts w:cs="Times New Roman"/>
                <w:szCs w:val="28"/>
              </w:rPr>
              <w:t>6.1.3.6</w:t>
            </w:r>
          </w:p>
        </w:tc>
        <w:tc>
          <w:tcPr>
            <w:tcW w:w="1387" w:type="dxa"/>
          </w:tcPr>
          <w:p w:rsidR="00734431" w:rsidRPr="00445ABC" w:rsidRDefault="00734431" w:rsidP="00734431">
            <w:pPr>
              <w:jc w:val="both"/>
              <w:rPr>
                <w:rFonts w:cs="Times New Roman"/>
                <w:szCs w:val="28"/>
              </w:rPr>
            </w:pPr>
            <w:r w:rsidRPr="00445ABC">
              <w:rPr>
                <w:rFonts w:cs="Times New Roman"/>
                <w:szCs w:val="28"/>
              </w:rPr>
              <w:t>6.3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[20.14]</w:t>
            </w:r>
          </w:p>
        </w:tc>
        <w:tc>
          <w:tcPr>
            <w:tcW w:w="4110" w:type="dxa"/>
          </w:tcPr>
          <w:p w:rsidR="00734431" w:rsidRPr="00445ABC" w:rsidRDefault="00734431" w:rsidP="00734431">
            <w:pPr>
              <w:jc w:val="both"/>
              <w:rPr>
                <w:rFonts w:cs="Times New Roman"/>
                <w:szCs w:val="28"/>
              </w:rPr>
            </w:pPr>
            <w:r w:rsidRPr="00445ABC">
              <w:rPr>
                <w:rFonts w:cs="Times New Roman"/>
                <w:szCs w:val="28"/>
              </w:rPr>
              <w:t>Lămpi spate – intensitate luminoasă</w:t>
            </w:r>
          </w:p>
        </w:tc>
        <w:tc>
          <w:tcPr>
            <w:tcW w:w="2694" w:type="dxa"/>
          </w:tcPr>
          <w:p w:rsidR="00734431" w:rsidRPr="00445ABC" w:rsidRDefault="00734431" w:rsidP="00734431">
            <w:pPr>
              <w:jc w:val="both"/>
              <w:rPr>
                <w:rFonts w:cs="Times New Roman"/>
                <w:szCs w:val="28"/>
              </w:rPr>
            </w:pPr>
            <w:r w:rsidRPr="00445ABC">
              <w:rPr>
                <w:rFonts w:cs="Times New Roman"/>
                <w:szCs w:val="28"/>
              </w:rPr>
              <w:t>6.1.3.6</w:t>
            </w:r>
          </w:p>
        </w:tc>
        <w:tc>
          <w:tcPr>
            <w:tcW w:w="1387" w:type="dxa"/>
          </w:tcPr>
          <w:p w:rsidR="00734431" w:rsidRPr="00445ABC" w:rsidRDefault="00734431" w:rsidP="00734431">
            <w:pPr>
              <w:jc w:val="both"/>
              <w:rPr>
                <w:rFonts w:cs="Times New Roman"/>
                <w:szCs w:val="28"/>
              </w:rPr>
            </w:pPr>
            <w:r w:rsidRPr="00445ABC">
              <w:rPr>
                <w:rFonts w:cs="Times New Roman"/>
                <w:szCs w:val="28"/>
              </w:rPr>
              <w:t>6.4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[20.15]</w:t>
            </w:r>
          </w:p>
        </w:tc>
        <w:tc>
          <w:tcPr>
            <w:tcW w:w="4110" w:type="dxa"/>
          </w:tcPr>
          <w:p w:rsidR="00734431" w:rsidRPr="00445ABC" w:rsidRDefault="00734431" w:rsidP="00734431">
            <w:pPr>
              <w:jc w:val="both"/>
              <w:rPr>
                <w:rFonts w:cs="Times New Roman"/>
                <w:szCs w:val="28"/>
              </w:rPr>
            </w:pPr>
            <w:r w:rsidRPr="00445ABC">
              <w:rPr>
                <w:rFonts w:cs="Times New Roman"/>
                <w:szCs w:val="28"/>
              </w:rPr>
              <w:t>Lămpi de poziţie – mijloace de aliniere</w:t>
            </w:r>
          </w:p>
        </w:tc>
        <w:tc>
          <w:tcPr>
            <w:tcW w:w="2694" w:type="dxa"/>
          </w:tcPr>
          <w:p w:rsidR="00734431" w:rsidRPr="00445ABC" w:rsidRDefault="00734431" w:rsidP="00734431">
            <w:pPr>
              <w:jc w:val="both"/>
              <w:rPr>
                <w:rFonts w:cs="Times New Roman"/>
                <w:szCs w:val="28"/>
              </w:rPr>
            </w:pPr>
            <w:r w:rsidRPr="00445ABC">
              <w:rPr>
                <w:rFonts w:cs="Times New Roman"/>
                <w:szCs w:val="28"/>
              </w:rPr>
              <w:t>4.2.7.1.2.7</w:t>
            </w:r>
          </w:p>
        </w:tc>
        <w:tc>
          <w:tcPr>
            <w:tcW w:w="1387" w:type="dxa"/>
          </w:tcPr>
          <w:p w:rsidR="00734431" w:rsidRPr="00445ABC" w:rsidRDefault="00734431" w:rsidP="00734431">
            <w:pPr>
              <w:jc w:val="both"/>
              <w:rPr>
                <w:rFonts w:cs="Times New Roman"/>
                <w:szCs w:val="28"/>
              </w:rPr>
            </w:pPr>
            <w:r w:rsidRPr="00445ABC">
              <w:rPr>
                <w:rFonts w:cs="Times New Roman"/>
                <w:szCs w:val="28"/>
              </w:rPr>
              <w:t>5.4.5</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lastRenderedPageBreak/>
              <w:t>[21]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15153-2:2021</w:t>
            </w:r>
          </w:p>
          <w:p w:rsidR="00734431" w:rsidRPr="00445ABC" w:rsidRDefault="00734431" w:rsidP="00734431">
            <w:pPr>
              <w:jc w:val="both"/>
              <w:rPr>
                <w:rFonts w:cs="Times New Roman"/>
                <w:b/>
                <w:szCs w:val="28"/>
              </w:rPr>
            </w:pPr>
            <w:r w:rsidRPr="00445ABC">
              <w:rPr>
                <w:rFonts w:cs="Times New Roman"/>
                <w:b/>
                <w:szCs w:val="28"/>
              </w:rPr>
              <w:t>Aplicaţii feroviare. Dispozitive externe de avertizare vizuală și sonoră. Partea 2: Dispozitive de avertizare sonoră pentru sistemul feroviar greu</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[21.1]</w:t>
            </w:r>
          </w:p>
        </w:tc>
        <w:tc>
          <w:tcPr>
            <w:tcW w:w="4110" w:type="dxa"/>
          </w:tcPr>
          <w:p w:rsidR="00734431" w:rsidRPr="00445ABC" w:rsidRDefault="00734431" w:rsidP="00734431">
            <w:pPr>
              <w:jc w:val="both"/>
              <w:rPr>
                <w:rFonts w:cs="Times New Roman"/>
                <w:szCs w:val="28"/>
              </w:rPr>
            </w:pPr>
            <w:r w:rsidRPr="00445ABC">
              <w:rPr>
                <w:rFonts w:cs="Times New Roman"/>
                <w:szCs w:val="28"/>
              </w:rPr>
              <w:t>Nivelurile de presiune acustică ale dispozi tivului de avertizare sonoră</w:t>
            </w:r>
          </w:p>
        </w:tc>
        <w:tc>
          <w:tcPr>
            <w:tcW w:w="2694" w:type="dxa"/>
          </w:tcPr>
          <w:p w:rsidR="00734431" w:rsidRPr="00445ABC" w:rsidRDefault="00734431" w:rsidP="00734431">
            <w:pPr>
              <w:jc w:val="both"/>
              <w:rPr>
                <w:rFonts w:cs="Times New Roman"/>
                <w:szCs w:val="28"/>
              </w:rPr>
            </w:pPr>
            <w:r w:rsidRPr="00445ABC">
              <w:rPr>
                <w:rFonts w:cs="Times New Roman"/>
                <w:szCs w:val="28"/>
              </w:rPr>
              <w:t>4.2.7.2.2.1</w:t>
            </w:r>
          </w:p>
        </w:tc>
        <w:tc>
          <w:tcPr>
            <w:tcW w:w="1387" w:type="dxa"/>
          </w:tcPr>
          <w:p w:rsidR="00734431" w:rsidRPr="00445ABC" w:rsidRDefault="00734431" w:rsidP="00734431">
            <w:pPr>
              <w:jc w:val="both"/>
              <w:rPr>
                <w:rFonts w:cs="Times New Roman"/>
                <w:szCs w:val="28"/>
              </w:rPr>
            </w:pPr>
            <w:r w:rsidRPr="00445ABC">
              <w:rPr>
                <w:rFonts w:cs="Times New Roman"/>
                <w:szCs w:val="28"/>
              </w:rPr>
              <w:t>5.2.2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[21.2]</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avertizare sonoră – sunetul</w:t>
            </w:r>
          </w:p>
        </w:tc>
        <w:tc>
          <w:tcPr>
            <w:tcW w:w="2694" w:type="dxa"/>
          </w:tcPr>
          <w:p w:rsidR="00734431" w:rsidRPr="00445ABC" w:rsidRDefault="00734431" w:rsidP="00734431">
            <w:pPr>
              <w:jc w:val="both"/>
              <w:rPr>
                <w:rFonts w:cs="Times New Roman"/>
                <w:szCs w:val="28"/>
              </w:rPr>
            </w:pPr>
            <w:r w:rsidRPr="00445ABC">
              <w:rPr>
                <w:rFonts w:cs="Times New Roman"/>
                <w:szCs w:val="28"/>
              </w:rPr>
              <w:t>6.1.3.7</w:t>
            </w:r>
          </w:p>
        </w:tc>
        <w:tc>
          <w:tcPr>
            <w:tcW w:w="1387" w:type="dxa"/>
          </w:tcPr>
          <w:p w:rsidR="00734431" w:rsidRPr="00445ABC" w:rsidRDefault="00734431" w:rsidP="00734431">
            <w:pPr>
              <w:jc w:val="both"/>
              <w:rPr>
                <w:rFonts w:cs="Times New Roman"/>
                <w:szCs w:val="28"/>
              </w:rPr>
            </w:pPr>
            <w:r w:rsidRPr="00445ABC">
              <w:rPr>
                <w:rFonts w:cs="Times New Roman"/>
                <w:szCs w:val="28"/>
              </w:rPr>
              <w:t>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[21.3]</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avertizare sonoră – nivelul de presiune acustică</w:t>
            </w:r>
          </w:p>
        </w:tc>
        <w:tc>
          <w:tcPr>
            <w:tcW w:w="2694" w:type="dxa"/>
          </w:tcPr>
          <w:p w:rsidR="00734431" w:rsidRPr="00445ABC" w:rsidRDefault="00734431" w:rsidP="00734431">
            <w:pPr>
              <w:jc w:val="both"/>
              <w:rPr>
                <w:rFonts w:cs="Times New Roman"/>
                <w:szCs w:val="28"/>
              </w:rPr>
            </w:pPr>
            <w:r w:rsidRPr="00445ABC">
              <w:rPr>
                <w:rFonts w:cs="Times New Roman"/>
                <w:szCs w:val="28"/>
              </w:rPr>
              <w:t>6.1.3.7</w:t>
            </w:r>
          </w:p>
        </w:tc>
        <w:tc>
          <w:tcPr>
            <w:tcW w:w="1387" w:type="dxa"/>
          </w:tcPr>
          <w:p w:rsidR="00734431" w:rsidRPr="00445ABC" w:rsidRDefault="00734431" w:rsidP="00734431">
            <w:pPr>
              <w:jc w:val="both"/>
              <w:rPr>
                <w:rFonts w:cs="Times New Roman"/>
                <w:szCs w:val="28"/>
              </w:rPr>
            </w:pPr>
            <w:r w:rsidRPr="00445ABC">
              <w:rPr>
                <w:rFonts w:cs="Times New Roman"/>
                <w:szCs w:val="28"/>
              </w:rPr>
              <w:t>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[21.4]</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avertizare sonoră – nivelul de presiune acustică</w:t>
            </w:r>
          </w:p>
        </w:tc>
        <w:tc>
          <w:tcPr>
            <w:tcW w:w="2694" w:type="dxa"/>
          </w:tcPr>
          <w:p w:rsidR="00734431" w:rsidRPr="00445ABC" w:rsidRDefault="00734431" w:rsidP="00734431">
            <w:pPr>
              <w:jc w:val="both"/>
              <w:rPr>
                <w:rFonts w:cs="Times New Roman"/>
                <w:szCs w:val="28"/>
              </w:rPr>
            </w:pPr>
            <w:r w:rsidRPr="00445ABC">
              <w:rPr>
                <w:rFonts w:cs="Times New Roman"/>
                <w:szCs w:val="28"/>
              </w:rPr>
              <w:t>6.2.3.18</w:t>
            </w:r>
          </w:p>
        </w:tc>
        <w:tc>
          <w:tcPr>
            <w:tcW w:w="1387" w:type="dxa"/>
          </w:tcPr>
          <w:p w:rsidR="00734431" w:rsidRPr="00445ABC" w:rsidRDefault="00734431" w:rsidP="00734431">
            <w:pPr>
              <w:jc w:val="both"/>
              <w:rPr>
                <w:rFonts w:cs="Times New Roman"/>
                <w:szCs w:val="28"/>
              </w:rPr>
            </w:pPr>
            <w:r w:rsidRPr="00445ABC">
              <w:rPr>
                <w:rFonts w:cs="Times New Roman"/>
                <w:szCs w:val="28"/>
              </w:rPr>
              <w:t>6</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50388-1:2023</w:t>
            </w:r>
          </w:p>
          <w:p w:rsidR="00734431" w:rsidRPr="00445ABC" w:rsidRDefault="00734431" w:rsidP="00734431">
            <w:pPr>
              <w:jc w:val="both"/>
              <w:rPr>
                <w:rFonts w:cs="Times New Roman"/>
                <w:b/>
                <w:szCs w:val="28"/>
              </w:rPr>
            </w:pPr>
            <w:r w:rsidRPr="00445ABC">
              <w:rPr>
                <w:rFonts w:cs="Times New Roman"/>
                <w:b/>
                <w:szCs w:val="28"/>
              </w:rPr>
              <w:t>Aplicaţii feroviare. Instalaţii fixe și material rulant. Criterii tehnice pentru coordonarea între sistemele de alimentare cu energie electrică și materialul rulant pentru realizarea interoperabilităţii. Partea 1: Generalităţi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[22.1]</w:t>
            </w:r>
          </w:p>
        </w:tc>
        <w:tc>
          <w:tcPr>
            <w:tcW w:w="4110" w:type="dxa"/>
          </w:tcPr>
          <w:p w:rsidR="00734431" w:rsidRPr="00445ABC" w:rsidRDefault="00734431" w:rsidP="00734431">
            <w:pPr>
              <w:jc w:val="both"/>
              <w:rPr>
                <w:rFonts w:cs="Times New Roman"/>
                <w:szCs w:val="28"/>
              </w:rPr>
            </w:pPr>
            <w:r w:rsidRPr="00445ABC">
              <w:rPr>
                <w:rFonts w:cs="Times New Roman"/>
                <w:szCs w:val="28"/>
              </w:rPr>
              <w:t>Frânarea cu recuperare și curent de întoarcere în linia aeriană de contact</w:t>
            </w:r>
          </w:p>
        </w:tc>
        <w:tc>
          <w:tcPr>
            <w:tcW w:w="2694" w:type="dxa"/>
          </w:tcPr>
          <w:p w:rsidR="00734431" w:rsidRPr="00445ABC" w:rsidRDefault="00734431" w:rsidP="00734431">
            <w:pPr>
              <w:jc w:val="both"/>
              <w:rPr>
                <w:rFonts w:cs="Times New Roman"/>
                <w:szCs w:val="28"/>
              </w:rPr>
            </w:pPr>
            <w:r w:rsidRPr="00445ABC">
              <w:rPr>
                <w:rFonts w:cs="Times New Roman"/>
                <w:szCs w:val="28"/>
              </w:rPr>
              <w:t>4.2.8.2.3</w:t>
            </w:r>
          </w:p>
        </w:tc>
        <w:tc>
          <w:tcPr>
            <w:tcW w:w="1387" w:type="dxa"/>
          </w:tcPr>
          <w:p w:rsidR="00734431" w:rsidRPr="00445ABC" w:rsidRDefault="00734431" w:rsidP="00734431">
            <w:pPr>
              <w:jc w:val="both"/>
              <w:rPr>
                <w:rFonts w:cs="Times New Roman"/>
                <w:szCs w:val="28"/>
              </w:rPr>
            </w:pPr>
            <w:r w:rsidRPr="00445ABC">
              <w:rPr>
                <w:rFonts w:cs="Times New Roman"/>
                <w:szCs w:val="28"/>
              </w:rPr>
              <w:t>12.2.1</w:t>
            </w:r>
          </w:p>
        </w:tc>
      </w:tr>
      <w:tr w:rsidR="00734431" w:rsidRPr="00445ABC" w:rsidTr="00130D67">
        <w:trPr>
          <w:jc w:val="center"/>
        </w:trPr>
        <w:tc>
          <w:tcPr>
            <w:tcW w:w="988" w:type="dxa"/>
          </w:tcPr>
          <w:p w:rsidR="00734431" w:rsidRPr="00445ABC" w:rsidRDefault="00734431" w:rsidP="00734431">
            <w:pPr>
              <w:rPr>
                <w:rFonts w:cs="Times New Roman"/>
                <w:szCs w:val="28"/>
              </w:rPr>
            </w:pPr>
            <w:r w:rsidRPr="00445ABC">
              <w:rPr>
                <w:rFonts w:cs="Times New Roman"/>
                <w:szCs w:val="28"/>
              </w:rPr>
              <w:t>[22.2]</w:t>
            </w:r>
          </w:p>
        </w:tc>
        <w:tc>
          <w:tcPr>
            <w:tcW w:w="4110" w:type="dxa"/>
          </w:tcPr>
          <w:p w:rsidR="00734431" w:rsidRPr="00445ABC" w:rsidRDefault="00734431" w:rsidP="00734431">
            <w:pPr>
              <w:jc w:val="both"/>
              <w:rPr>
                <w:rFonts w:cs="Times New Roman"/>
                <w:szCs w:val="28"/>
              </w:rPr>
            </w:pPr>
            <w:r w:rsidRPr="00445ABC">
              <w:rPr>
                <w:rFonts w:cs="Times New Roman"/>
                <w:szCs w:val="28"/>
              </w:rPr>
              <w:t>Puterea și curentul maxime de la linia aeriană de contact – sistemul de autoreglare a curentului</w:t>
            </w:r>
          </w:p>
        </w:tc>
        <w:tc>
          <w:tcPr>
            <w:tcW w:w="2694" w:type="dxa"/>
          </w:tcPr>
          <w:p w:rsidR="00734431" w:rsidRPr="00445ABC" w:rsidRDefault="00734431" w:rsidP="00734431">
            <w:pPr>
              <w:jc w:val="both"/>
              <w:rPr>
                <w:rFonts w:cs="Times New Roman"/>
                <w:szCs w:val="28"/>
              </w:rPr>
            </w:pPr>
            <w:r w:rsidRPr="00445ABC">
              <w:rPr>
                <w:rFonts w:cs="Times New Roman"/>
                <w:szCs w:val="28"/>
              </w:rPr>
              <w:t>4.2.8.2.4.2</w:t>
            </w:r>
          </w:p>
        </w:tc>
        <w:tc>
          <w:tcPr>
            <w:tcW w:w="1387" w:type="dxa"/>
          </w:tcPr>
          <w:p w:rsidR="00734431" w:rsidRPr="00445ABC" w:rsidRDefault="00734431" w:rsidP="00734431">
            <w:pPr>
              <w:jc w:val="both"/>
              <w:rPr>
                <w:rFonts w:cs="Times New Roman"/>
                <w:szCs w:val="28"/>
              </w:rPr>
            </w:pPr>
            <w:r w:rsidRPr="00445ABC">
              <w:rPr>
                <w:rFonts w:cs="Times New Roman"/>
                <w:szCs w:val="28"/>
              </w:rPr>
              <w:t>7.3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[22.3]</w:t>
            </w:r>
          </w:p>
        </w:tc>
        <w:tc>
          <w:tcPr>
            <w:tcW w:w="4110" w:type="dxa"/>
          </w:tcPr>
          <w:p w:rsidR="00734431" w:rsidRPr="00445ABC" w:rsidRDefault="00734431" w:rsidP="00734431">
            <w:pPr>
              <w:jc w:val="both"/>
              <w:rPr>
                <w:rFonts w:cs="Times New Roman"/>
                <w:szCs w:val="28"/>
              </w:rPr>
            </w:pPr>
            <w:r w:rsidRPr="00445ABC">
              <w:rPr>
                <w:rFonts w:cs="Times New Roman"/>
                <w:szCs w:val="28"/>
              </w:rPr>
              <w:t>Factorul de putere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4.2.8.2.6</w:t>
            </w:r>
          </w:p>
        </w:tc>
        <w:tc>
          <w:tcPr>
            <w:tcW w:w="1387" w:type="dxa"/>
          </w:tcPr>
          <w:p w:rsidR="00734431" w:rsidRPr="00445ABC" w:rsidRDefault="00734431" w:rsidP="00734431">
            <w:pPr>
              <w:jc w:val="both"/>
              <w:rPr>
                <w:rFonts w:cs="Times New Roman"/>
                <w:szCs w:val="28"/>
              </w:rPr>
            </w:pPr>
            <w:r w:rsidRPr="00445ABC">
              <w:rPr>
                <w:rFonts w:cs="Times New Roman"/>
                <w:szCs w:val="28"/>
              </w:rPr>
              <w:t>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[22.4]</w:t>
            </w:r>
          </w:p>
        </w:tc>
        <w:tc>
          <w:tcPr>
            <w:tcW w:w="4110" w:type="dxa"/>
          </w:tcPr>
          <w:p w:rsidR="00734431" w:rsidRPr="00445ABC" w:rsidRDefault="00734431" w:rsidP="00734431">
            <w:pPr>
              <w:jc w:val="both"/>
              <w:rPr>
                <w:rFonts w:cs="Times New Roman"/>
                <w:szCs w:val="28"/>
              </w:rPr>
            </w:pPr>
            <w:r w:rsidRPr="00445ABC">
              <w:rPr>
                <w:rFonts w:cs="Times New Roman"/>
                <w:szCs w:val="28"/>
              </w:rPr>
              <w:t>Armonici și efecte dinamice pentru sistemele de curent alternativ</w:t>
            </w:r>
          </w:p>
        </w:tc>
        <w:tc>
          <w:tcPr>
            <w:tcW w:w="2694" w:type="dxa"/>
          </w:tcPr>
          <w:p w:rsidR="00734431" w:rsidRPr="00445ABC" w:rsidRDefault="00734431" w:rsidP="00734431">
            <w:pPr>
              <w:jc w:val="both"/>
              <w:rPr>
                <w:rFonts w:cs="Times New Roman"/>
                <w:szCs w:val="28"/>
              </w:rPr>
            </w:pPr>
            <w:r w:rsidRPr="00445ABC">
              <w:rPr>
                <w:rFonts w:cs="Times New Roman"/>
                <w:szCs w:val="28"/>
              </w:rPr>
              <w:t>4.2.8.2.7.1</w:t>
            </w:r>
          </w:p>
        </w:tc>
        <w:tc>
          <w:tcPr>
            <w:tcW w:w="1387" w:type="dxa"/>
          </w:tcPr>
          <w:p w:rsidR="00734431" w:rsidRPr="00445ABC" w:rsidRDefault="00734431" w:rsidP="00734431">
            <w:pPr>
              <w:jc w:val="both"/>
              <w:rPr>
                <w:rFonts w:cs="Times New Roman"/>
                <w:szCs w:val="28"/>
              </w:rPr>
            </w:pPr>
            <w:r w:rsidRPr="00445ABC">
              <w:rPr>
                <w:rFonts w:cs="Times New Roman"/>
                <w:szCs w:val="28"/>
              </w:rPr>
              <w:t>10 (cu excepţia 10.2)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[22.5]</w:t>
            </w:r>
          </w:p>
        </w:tc>
        <w:tc>
          <w:tcPr>
            <w:tcW w:w="4110" w:type="dxa"/>
          </w:tcPr>
          <w:p w:rsidR="00734431" w:rsidRPr="00445ABC" w:rsidRDefault="00734431" w:rsidP="00734431">
            <w:pPr>
              <w:jc w:val="both"/>
              <w:rPr>
                <w:rFonts w:cs="Times New Roman"/>
                <w:szCs w:val="28"/>
              </w:rPr>
            </w:pPr>
            <w:r w:rsidRPr="00445ABC">
              <w:rPr>
                <w:rFonts w:cs="Times New Roman"/>
                <w:szCs w:val="28"/>
              </w:rPr>
              <w:t>Protecţia electrică a trenului – coordonarea protecţiei</w:t>
            </w:r>
          </w:p>
        </w:tc>
        <w:tc>
          <w:tcPr>
            <w:tcW w:w="2694" w:type="dxa"/>
          </w:tcPr>
          <w:p w:rsidR="00734431" w:rsidRPr="00445ABC" w:rsidRDefault="00734431" w:rsidP="00734431">
            <w:pPr>
              <w:jc w:val="both"/>
              <w:rPr>
                <w:rFonts w:cs="Times New Roman"/>
                <w:szCs w:val="28"/>
              </w:rPr>
            </w:pPr>
            <w:r w:rsidRPr="00445ABC">
              <w:rPr>
                <w:rFonts w:cs="Times New Roman"/>
                <w:szCs w:val="28"/>
              </w:rPr>
              <w:t>4.2.8.2.10.3</w:t>
            </w:r>
          </w:p>
        </w:tc>
        <w:tc>
          <w:tcPr>
            <w:tcW w:w="1387" w:type="dxa"/>
          </w:tcPr>
          <w:p w:rsidR="00734431" w:rsidRPr="00445ABC" w:rsidRDefault="00734431" w:rsidP="00734431">
            <w:pPr>
              <w:jc w:val="both"/>
              <w:rPr>
                <w:rFonts w:cs="Times New Roman"/>
                <w:szCs w:val="28"/>
              </w:rPr>
            </w:pPr>
            <w:r w:rsidRPr="00445ABC">
              <w:rPr>
                <w:rFonts w:cs="Times New Roman"/>
                <w:szCs w:val="28"/>
              </w:rPr>
              <w:t>11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[22.6]</w:t>
            </w:r>
          </w:p>
        </w:tc>
        <w:tc>
          <w:tcPr>
            <w:tcW w:w="4110" w:type="dxa"/>
          </w:tcPr>
          <w:p w:rsidR="00734431" w:rsidRPr="00445ABC" w:rsidRDefault="00734431" w:rsidP="00734431">
            <w:pPr>
              <w:jc w:val="both"/>
              <w:rPr>
                <w:rFonts w:cs="Times New Roman"/>
                <w:szCs w:val="28"/>
              </w:rPr>
            </w:pPr>
            <w:r w:rsidRPr="00445ABC">
              <w:rPr>
                <w:rFonts w:cs="Times New Roman"/>
                <w:szCs w:val="28"/>
              </w:rPr>
              <w:t>Disjunctorul principal – coordonarea protecţiei</w:t>
            </w:r>
          </w:p>
        </w:tc>
        <w:tc>
          <w:tcPr>
            <w:tcW w:w="2694" w:type="dxa"/>
          </w:tcPr>
          <w:p w:rsidR="00734431" w:rsidRPr="00445ABC" w:rsidRDefault="00734431" w:rsidP="00734431">
            <w:pPr>
              <w:jc w:val="both"/>
              <w:rPr>
                <w:rFonts w:cs="Times New Roman"/>
                <w:szCs w:val="28"/>
              </w:rPr>
            </w:pPr>
            <w:r w:rsidRPr="00445ABC">
              <w:rPr>
                <w:rFonts w:cs="Times New Roman"/>
                <w:szCs w:val="28"/>
              </w:rPr>
              <w:t>5.3.12.4</w:t>
            </w:r>
          </w:p>
        </w:tc>
        <w:tc>
          <w:tcPr>
            <w:tcW w:w="1387" w:type="dxa"/>
          </w:tcPr>
          <w:p w:rsidR="00734431" w:rsidRPr="00445ABC" w:rsidRDefault="00734431" w:rsidP="00734431">
            <w:pPr>
              <w:jc w:val="both"/>
              <w:rPr>
                <w:rFonts w:cs="Times New Roman"/>
                <w:szCs w:val="28"/>
              </w:rPr>
            </w:pPr>
            <w:r w:rsidRPr="00445ABC">
              <w:rPr>
                <w:rFonts w:cs="Times New Roman"/>
                <w:szCs w:val="28"/>
              </w:rPr>
              <w:t>11.2, 11.3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[22.7]</w:t>
            </w:r>
          </w:p>
        </w:tc>
        <w:tc>
          <w:tcPr>
            <w:tcW w:w="4110" w:type="dxa"/>
          </w:tcPr>
          <w:p w:rsidR="00734431" w:rsidRPr="00445ABC" w:rsidRDefault="00734431" w:rsidP="00734431">
            <w:pPr>
              <w:jc w:val="both"/>
              <w:rPr>
                <w:rFonts w:cs="Times New Roman"/>
                <w:szCs w:val="28"/>
              </w:rPr>
            </w:pPr>
            <w:r w:rsidRPr="00445ABC">
              <w:rPr>
                <w:rFonts w:cs="Times New Roman"/>
                <w:szCs w:val="28"/>
              </w:rPr>
              <w:t>Puterea și curentul maxime de la linia aeriană de contact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6.2.3.19</w:t>
            </w:r>
          </w:p>
        </w:tc>
        <w:tc>
          <w:tcPr>
            <w:tcW w:w="1387" w:type="dxa"/>
          </w:tcPr>
          <w:p w:rsidR="00734431" w:rsidRPr="00445ABC" w:rsidRDefault="00734431" w:rsidP="00734431">
            <w:pPr>
              <w:jc w:val="both"/>
              <w:rPr>
                <w:rFonts w:cs="Times New Roman"/>
                <w:szCs w:val="28"/>
              </w:rPr>
            </w:pPr>
            <w:r w:rsidRPr="00445ABC">
              <w:rPr>
                <w:rFonts w:cs="Times New Roman"/>
                <w:szCs w:val="28"/>
              </w:rPr>
              <w:t>15.3.1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[22.8]</w:t>
            </w:r>
          </w:p>
        </w:tc>
        <w:tc>
          <w:tcPr>
            <w:tcW w:w="4110" w:type="dxa"/>
          </w:tcPr>
          <w:p w:rsidR="00734431" w:rsidRPr="00445ABC" w:rsidRDefault="00734431" w:rsidP="00734431">
            <w:pPr>
              <w:jc w:val="both"/>
              <w:rPr>
                <w:rFonts w:cs="Times New Roman"/>
                <w:szCs w:val="28"/>
              </w:rPr>
            </w:pPr>
            <w:r w:rsidRPr="00445ABC">
              <w:rPr>
                <w:rFonts w:cs="Times New Roman"/>
                <w:szCs w:val="28"/>
              </w:rPr>
              <w:t>Factorul de putere – metoda de verificare</w:t>
            </w:r>
          </w:p>
        </w:tc>
        <w:tc>
          <w:tcPr>
            <w:tcW w:w="2694" w:type="dxa"/>
          </w:tcPr>
          <w:p w:rsidR="00734431" w:rsidRPr="00445ABC" w:rsidRDefault="00734431" w:rsidP="00734431">
            <w:pPr>
              <w:rPr>
                <w:rFonts w:cs="Times New Roman"/>
                <w:szCs w:val="28"/>
              </w:rPr>
            </w:pPr>
            <w:r w:rsidRPr="00445ABC">
              <w:rPr>
                <w:rFonts w:cs="Times New Roman"/>
                <w:szCs w:val="28"/>
              </w:rPr>
              <w:t>6.2.3.20</w:t>
            </w:r>
          </w:p>
        </w:tc>
        <w:tc>
          <w:tcPr>
            <w:tcW w:w="1387" w:type="dxa"/>
          </w:tcPr>
          <w:p w:rsidR="00734431" w:rsidRPr="00445ABC" w:rsidRDefault="00734431" w:rsidP="00734431">
            <w:pPr>
              <w:jc w:val="both"/>
              <w:rPr>
                <w:rFonts w:cs="Times New Roman"/>
                <w:szCs w:val="28"/>
              </w:rPr>
            </w:pPr>
            <w:r w:rsidRPr="00445ABC">
              <w:rPr>
                <w:rFonts w:cs="Times New Roman"/>
                <w:szCs w:val="28"/>
              </w:rPr>
              <w:t>15.2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SR EN 50206-1:2013</w:t>
            </w:r>
          </w:p>
          <w:p w:rsidR="00734431" w:rsidRPr="00445ABC" w:rsidRDefault="00734431" w:rsidP="00734431">
            <w:pPr>
              <w:jc w:val="both"/>
              <w:rPr>
                <w:rFonts w:cs="Times New Roman"/>
                <w:b/>
                <w:szCs w:val="28"/>
              </w:rPr>
            </w:pPr>
            <w:r w:rsidRPr="00445ABC">
              <w:rPr>
                <w:rFonts w:cs="Times New Roman"/>
                <w:b/>
                <w:szCs w:val="28"/>
              </w:rPr>
              <w:t>Aplicaţii feroviare. Material rulant. Pantografe: Caracteristici și încercări. Partea 1: Pantografe pentru vehicule de linii magistrale și principale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[23.1]</w:t>
            </w:r>
          </w:p>
        </w:tc>
        <w:tc>
          <w:tcPr>
            <w:tcW w:w="4110" w:type="dxa"/>
          </w:tcPr>
          <w:p w:rsidR="00734431" w:rsidRPr="00445ABC" w:rsidRDefault="00734431" w:rsidP="00734431">
            <w:pPr>
              <w:jc w:val="both"/>
              <w:rPr>
                <w:rFonts w:cs="Times New Roman"/>
                <w:szCs w:val="28"/>
              </w:rPr>
            </w:pPr>
            <w:r w:rsidRPr="00445ABC">
              <w:rPr>
                <w:rFonts w:cs="Times New Roman"/>
                <w:szCs w:val="28"/>
              </w:rPr>
              <w:t>Cursa utilă a înălţimii pantografului (nivel ECI) – caracteristici</w:t>
            </w:r>
          </w:p>
        </w:tc>
        <w:tc>
          <w:tcPr>
            <w:tcW w:w="2694" w:type="dxa"/>
          </w:tcPr>
          <w:p w:rsidR="00734431" w:rsidRPr="00445ABC" w:rsidRDefault="00734431" w:rsidP="00734431">
            <w:pPr>
              <w:jc w:val="both"/>
              <w:rPr>
                <w:rFonts w:cs="Times New Roman"/>
                <w:szCs w:val="28"/>
              </w:rPr>
            </w:pPr>
            <w:r w:rsidRPr="00445ABC">
              <w:rPr>
                <w:rFonts w:cs="Times New Roman"/>
                <w:szCs w:val="28"/>
              </w:rPr>
              <w:t>4.2.8.2.9.1.2.2</w:t>
            </w:r>
          </w:p>
        </w:tc>
        <w:tc>
          <w:tcPr>
            <w:tcW w:w="1387" w:type="dxa"/>
          </w:tcPr>
          <w:p w:rsidR="00734431" w:rsidRPr="00445ABC" w:rsidRDefault="00734431" w:rsidP="00734431">
            <w:pPr>
              <w:jc w:val="both"/>
              <w:rPr>
                <w:rFonts w:cs="Times New Roman"/>
                <w:szCs w:val="28"/>
              </w:rPr>
            </w:pPr>
            <w:r w:rsidRPr="00445ABC">
              <w:rPr>
                <w:rFonts w:cs="Times New Roman"/>
                <w:szCs w:val="28"/>
              </w:rPr>
              <w:t>4.2, 6.2.3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[23.2]</w:t>
            </w:r>
          </w:p>
        </w:tc>
        <w:tc>
          <w:tcPr>
            <w:tcW w:w="4110" w:type="dxa"/>
          </w:tcPr>
          <w:p w:rsidR="00734431" w:rsidRPr="00445ABC" w:rsidRDefault="00734431" w:rsidP="00734431">
            <w:pPr>
              <w:jc w:val="both"/>
              <w:rPr>
                <w:rFonts w:cs="Times New Roman"/>
                <w:szCs w:val="28"/>
              </w:rPr>
            </w:pPr>
            <w:r w:rsidRPr="00445ABC">
              <w:rPr>
                <w:rFonts w:cs="Times New Roman"/>
                <w:szCs w:val="28"/>
              </w:rPr>
              <w:t>Capacitatea de curent a pantografului (nivel ECI)</w:t>
            </w:r>
          </w:p>
        </w:tc>
        <w:tc>
          <w:tcPr>
            <w:tcW w:w="2694" w:type="dxa"/>
          </w:tcPr>
          <w:p w:rsidR="00734431" w:rsidRPr="00445ABC" w:rsidRDefault="004E4CCD" w:rsidP="00734431">
            <w:pPr>
              <w:jc w:val="both"/>
              <w:rPr>
                <w:rFonts w:cs="Times New Roman"/>
                <w:szCs w:val="28"/>
              </w:rPr>
            </w:pPr>
            <w:r w:rsidRPr="00445ABC">
              <w:rPr>
                <w:rFonts w:cs="Times New Roman"/>
                <w:szCs w:val="28"/>
              </w:rPr>
              <w:t>4.2.8.2.9.3.3.1</w:t>
            </w:r>
          </w:p>
        </w:tc>
        <w:tc>
          <w:tcPr>
            <w:tcW w:w="1387" w:type="dxa"/>
          </w:tcPr>
          <w:p w:rsidR="00734431" w:rsidRPr="00445ABC" w:rsidRDefault="00734431" w:rsidP="00734431">
            <w:pPr>
              <w:jc w:val="both"/>
              <w:rPr>
                <w:rFonts w:cs="Times New Roman"/>
                <w:szCs w:val="28"/>
              </w:rPr>
            </w:pPr>
            <w:r w:rsidRPr="00445ABC">
              <w:rPr>
                <w:rFonts w:cs="Times New Roman"/>
                <w:szCs w:val="28"/>
              </w:rPr>
              <w:t>6.13.2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[23.3]</w:t>
            </w:r>
          </w:p>
        </w:tc>
        <w:tc>
          <w:tcPr>
            <w:tcW w:w="4110" w:type="dxa"/>
          </w:tcPr>
          <w:p w:rsidR="00734431" w:rsidRPr="00445ABC" w:rsidRDefault="00734431" w:rsidP="00734431">
            <w:pPr>
              <w:jc w:val="both"/>
              <w:rPr>
                <w:rFonts w:cs="Times New Roman"/>
                <w:szCs w:val="28"/>
              </w:rPr>
            </w:pPr>
            <w:r w:rsidRPr="00445ABC">
              <w:rPr>
                <w:rFonts w:cs="Times New Roman"/>
                <w:szCs w:val="28"/>
              </w:rPr>
              <w:t>Coborârea pantografului (nivel material rulant) – timpul necesar coborârii pantografului</w:t>
            </w:r>
          </w:p>
        </w:tc>
        <w:tc>
          <w:tcPr>
            <w:tcW w:w="2694" w:type="dxa"/>
          </w:tcPr>
          <w:p w:rsidR="00734431" w:rsidRPr="00445ABC" w:rsidRDefault="00734431" w:rsidP="00734431">
            <w:pPr>
              <w:jc w:val="both"/>
              <w:rPr>
                <w:rFonts w:cs="Times New Roman"/>
                <w:szCs w:val="28"/>
              </w:rPr>
            </w:pPr>
            <w:r w:rsidRPr="00445ABC">
              <w:rPr>
                <w:rFonts w:cs="Times New Roman"/>
                <w:szCs w:val="28"/>
              </w:rPr>
              <w:t>4.2.8.2.9.10.1</w:t>
            </w:r>
          </w:p>
        </w:tc>
        <w:tc>
          <w:tcPr>
            <w:tcW w:w="1387" w:type="dxa"/>
          </w:tcPr>
          <w:p w:rsidR="00734431" w:rsidRPr="00445ABC" w:rsidRDefault="00734431" w:rsidP="00734431">
            <w:pPr>
              <w:jc w:val="both"/>
              <w:rPr>
                <w:rFonts w:cs="Times New Roman"/>
                <w:szCs w:val="28"/>
              </w:rPr>
            </w:pPr>
            <w:r w:rsidRPr="00445ABC">
              <w:rPr>
                <w:rFonts w:cs="Times New Roman"/>
                <w:szCs w:val="28"/>
              </w:rPr>
              <w:t>4.7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[23.4]</w:t>
            </w:r>
          </w:p>
        </w:tc>
        <w:tc>
          <w:tcPr>
            <w:tcW w:w="4110" w:type="dxa"/>
          </w:tcPr>
          <w:p w:rsidR="00734431" w:rsidRPr="00445ABC" w:rsidRDefault="00734431" w:rsidP="00734431">
            <w:pPr>
              <w:jc w:val="both"/>
              <w:rPr>
                <w:rFonts w:cs="Times New Roman"/>
                <w:szCs w:val="28"/>
              </w:rPr>
            </w:pPr>
            <w:r w:rsidRPr="00445ABC">
              <w:rPr>
                <w:rFonts w:cs="Times New Roman"/>
                <w:szCs w:val="28"/>
              </w:rPr>
              <w:t>Coborârea pantografului (nivel material rulant) – dispozitivul de coborâre automată</w:t>
            </w:r>
          </w:p>
        </w:tc>
        <w:tc>
          <w:tcPr>
            <w:tcW w:w="2694" w:type="dxa"/>
          </w:tcPr>
          <w:p w:rsidR="00734431" w:rsidRPr="00445ABC" w:rsidRDefault="00734431" w:rsidP="00734431">
            <w:pPr>
              <w:jc w:val="both"/>
              <w:rPr>
                <w:rFonts w:cs="Times New Roman"/>
                <w:szCs w:val="28"/>
              </w:rPr>
            </w:pPr>
            <w:r w:rsidRPr="00445ABC">
              <w:rPr>
                <w:rFonts w:cs="Times New Roman"/>
                <w:szCs w:val="28"/>
              </w:rPr>
              <w:t>4.2.8.2.9.10.3</w:t>
            </w:r>
          </w:p>
        </w:tc>
        <w:tc>
          <w:tcPr>
            <w:tcW w:w="1387" w:type="dxa"/>
          </w:tcPr>
          <w:p w:rsidR="00734431" w:rsidRPr="00445ABC" w:rsidRDefault="00734431" w:rsidP="00734431">
            <w:pPr>
              <w:jc w:val="both"/>
              <w:rPr>
                <w:rFonts w:cs="Times New Roman"/>
                <w:szCs w:val="28"/>
              </w:rPr>
            </w:pPr>
            <w:r w:rsidRPr="00445ABC">
              <w:rPr>
                <w:rFonts w:cs="Times New Roman"/>
                <w:szCs w:val="28"/>
              </w:rPr>
              <w:t>4.8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[23.5]</w:t>
            </w:r>
          </w:p>
        </w:tc>
        <w:tc>
          <w:tcPr>
            <w:tcW w:w="4110" w:type="dxa"/>
          </w:tcPr>
          <w:p w:rsidR="00734431" w:rsidRPr="00445ABC" w:rsidRDefault="00734431" w:rsidP="00734431">
            <w:pPr>
              <w:jc w:val="both"/>
              <w:rPr>
                <w:rFonts w:cs="Times New Roman"/>
                <w:szCs w:val="28"/>
              </w:rPr>
            </w:pPr>
            <w:r w:rsidRPr="00445ABC">
              <w:rPr>
                <w:rFonts w:cs="Times New Roman"/>
                <w:szCs w:val="28"/>
              </w:rPr>
              <w:t>Pantograful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6.1.3.8.2</w:t>
            </w:r>
          </w:p>
        </w:tc>
        <w:tc>
          <w:tcPr>
            <w:tcW w:w="1387" w:type="dxa"/>
          </w:tcPr>
          <w:p w:rsidR="00734431" w:rsidRPr="00445ABC" w:rsidRDefault="00734431" w:rsidP="00734431">
            <w:pPr>
              <w:jc w:val="both"/>
              <w:rPr>
                <w:rFonts w:cs="Times New Roman"/>
                <w:szCs w:val="28"/>
              </w:rPr>
            </w:pPr>
            <w:r w:rsidRPr="00445ABC">
              <w:rPr>
                <w:rFonts w:cs="Times New Roman"/>
                <w:szCs w:val="28"/>
              </w:rPr>
              <w:t>6.3.1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50367:2020/A1:2023</w:t>
            </w:r>
          </w:p>
          <w:p w:rsidR="00734431" w:rsidRPr="00445ABC" w:rsidRDefault="00734431" w:rsidP="00734431">
            <w:pPr>
              <w:jc w:val="both"/>
              <w:rPr>
                <w:rFonts w:cs="Times New Roman"/>
                <w:b/>
                <w:szCs w:val="28"/>
              </w:rPr>
            </w:pPr>
            <w:r w:rsidRPr="00445ABC">
              <w:rPr>
                <w:rFonts w:cs="Times New Roman"/>
                <w:b/>
                <w:szCs w:val="28"/>
              </w:rPr>
              <w:t>Aplicaţii feroviare - Instalaţii fixe și material rulant - Criterii pentru obţinerea compatibi lităţii dintre pantograf și linia aeriană de contact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[24.1]</w:t>
            </w:r>
          </w:p>
        </w:tc>
        <w:tc>
          <w:tcPr>
            <w:tcW w:w="4110" w:type="dxa"/>
          </w:tcPr>
          <w:p w:rsidR="00734431" w:rsidRPr="00445ABC" w:rsidRDefault="00734431" w:rsidP="00734431">
            <w:pPr>
              <w:jc w:val="both"/>
              <w:rPr>
                <w:rFonts w:cs="Times New Roman"/>
                <w:szCs w:val="28"/>
              </w:rPr>
            </w:pPr>
            <w:r w:rsidRPr="00445ABC">
              <w:rPr>
                <w:rFonts w:cs="Times New Roman"/>
                <w:szCs w:val="28"/>
              </w:rPr>
              <w:t>Curentul maxim în regim de staţionare</w:t>
            </w:r>
          </w:p>
        </w:tc>
        <w:tc>
          <w:tcPr>
            <w:tcW w:w="2694" w:type="dxa"/>
          </w:tcPr>
          <w:p w:rsidR="00734431" w:rsidRPr="00445ABC" w:rsidRDefault="00734431" w:rsidP="00734431">
            <w:pPr>
              <w:jc w:val="both"/>
              <w:rPr>
                <w:rFonts w:cs="Times New Roman"/>
                <w:szCs w:val="28"/>
              </w:rPr>
            </w:pPr>
            <w:r w:rsidRPr="00445ABC">
              <w:rPr>
                <w:rFonts w:cs="Times New Roman"/>
                <w:szCs w:val="28"/>
              </w:rPr>
              <w:t>4.2.8.2.5.1</w:t>
            </w:r>
          </w:p>
        </w:tc>
        <w:tc>
          <w:tcPr>
            <w:tcW w:w="1387" w:type="dxa"/>
          </w:tcPr>
          <w:p w:rsidR="00734431" w:rsidRPr="00445ABC" w:rsidRDefault="00734431" w:rsidP="00734431">
            <w:pPr>
              <w:jc w:val="both"/>
              <w:rPr>
                <w:rFonts w:cs="Times New Roman"/>
                <w:szCs w:val="28"/>
              </w:rPr>
            </w:pPr>
            <w:r w:rsidRPr="00445ABC">
              <w:rPr>
                <w:rFonts w:cs="Times New Roman"/>
                <w:szCs w:val="28"/>
              </w:rPr>
              <w:t>Tabelul 5 de la 7.2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[24.2]</w:t>
            </w:r>
          </w:p>
        </w:tc>
        <w:tc>
          <w:tcPr>
            <w:tcW w:w="4110" w:type="dxa"/>
          </w:tcPr>
          <w:p w:rsidR="00734431" w:rsidRPr="00445ABC" w:rsidRDefault="00734431" w:rsidP="00734431">
            <w:pPr>
              <w:jc w:val="both"/>
              <w:rPr>
                <w:rFonts w:cs="Times New Roman"/>
                <w:szCs w:val="28"/>
              </w:rPr>
            </w:pPr>
            <w:r w:rsidRPr="00445ABC">
              <w:rPr>
                <w:rFonts w:cs="Times New Roman"/>
                <w:szCs w:val="28"/>
              </w:rPr>
              <w:t>Geometria armăturii pantografului</w:t>
            </w:r>
          </w:p>
        </w:tc>
        <w:tc>
          <w:tcPr>
            <w:tcW w:w="2694" w:type="dxa"/>
          </w:tcPr>
          <w:p w:rsidR="00734431" w:rsidRPr="00445ABC" w:rsidRDefault="00DE4CB4" w:rsidP="00734431">
            <w:pPr>
              <w:jc w:val="both"/>
              <w:rPr>
                <w:rFonts w:cs="Times New Roman"/>
                <w:szCs w:val="28"/>
              </w:rPr>
            </w:pPr>
            <w:r w:rsidRPr="00445ABC">
              <w:rPr>
                <w:rFonts w:cs="Times New Roman"/>
                <w:szCs w:val="28"/>
              </w:rPr>
              <w:t>4.2.8.2.9.2.5</w:t>
            </w:r>
          </w:p>
        </w:tc>
        <w:tc>
          <w:tcPr>
            <w:tcW w:w="1387" w:type="dxa"/>
          </w:tcPr>
          <w:p w:rsidR="00734431" w:rsidRPr="00445ABC" w:rsidRDefault="00734431" w:rsidP="00734431">
            <w:pPr>
              <w:jc w:val="both"/>
              <w:rPr>
                <w:rFonts w:cs="Times New Roman"/>
                <w:szCs w:val="28"/>
              </w:rPr>
            </w:pPr>
            <w:r w:rsidRPr="00445ABC">
              <w:rPr>
                <w:rFonts w:cs="Times New Roman"/>
                <w:szCs w:val="28"/>
              </w:rPr>
              <w:t>5.3.2.3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[24.3]</w:t>
            </w:r>
          </w:p>
        </w:tc>
        <w:tc>
          <w:tcPr>
            <w:tcW w:w="4110" w:type="dxa"/>
          </w:tcPr>
          <w:p w:rsidR="00734431" w:rsidRPr="00445ABC" w:rsidRDefault="00734431" w:rsidP="00734431">
            <w:pPr>
              <w:jc w:val="both"/>
              <w:rPr>
                <w:rFonts w:cs="Times New Roman"/>
                <w:szCs w:val="28"/>
              </w:rPr>
            </w:pPr>
            <w:r w:rsidRPr="00445ABC">
              <w:rPr>
                <w:rFonts w:cs="Times New Roman"/>
                <w:szCs w:val="28"/>
              </w:rPr>
              <w:t>Geometria armăturii pantografului de tip 1 600 mm</w:t>
            </w:r>
          </w:p>
        </w:tc>
        <w:tc>
          <w:tcPr>
            <w:tcW w:w="2694" w:type="dxa"/>
          </w:tcPr>
          <w:p w:rsidR="00734431" w:rsidRPr="00445ABC" w:rsidRDefault="00DE4CB4" w:rsidP="00734431">
            <w:pPr>
              <w:jc w:val="both"/>
              <w:rPr>
                <w:rFonts w:cs="Times New Roman"/>
                <w:szCs w:val="28"/>
              </w:rPr>
            </w:pPr>
            <w:r w:rsidRPr="00445ABC">
              <w:rPr>
                <w:rFonts w:cs="Times New Roman"/>
                <w:szCs w:val="28"/>
              </w:rPr>
              <w:t>4.2.8.2.9.3</w:t>
            </w:r>
          </w:p>
        </w:tc>
        <w:tc>
          <w:tcPr>
            <w:tcW w:w="1387" w:type="dxa"/>
          </w:tcPr>
          <w:p w:rsidR="00734431" w:rsidRPr="00445ABC" w:rsidRDefault="00734431" w:rsidP="00734431">
            <w:pPr>
              <w:jc w:val="both"/>
              <w:rPr>
                <w:rFonts w:cs="Times New Roman"/>
                <w:szCs w:val="28"/>
              </w:rPr>
            </w:pPr>
            <w:r w:rsidRPr="00445ABC">
              <w:rPr>
                <w:rFonts w:cs="Times New Roman"/>
                <w:szCs w:val="28"/>
              </w:rPr>
              <w:t>Anexa A.2 figura A.6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[24.4]</w:t>
            </w:r>
          </w:p>
        </w:tc>
        <w:tc>
          <w:tcPr>
            <w:tcW w:w="4110" w:type="dxa"/>
          </w:tcPr>
          <w:p w:rsidR="00734431" w:rsidRPr="00445ABC" w:rsidRDefault="00734431" w:rsidP="00734431">
            <w:pPr>
              <w:jc w:val="both"/>
              <w:rPr>
                <w:rFonts w:cs="Times New Roman"/>
                <w:szCs w:val="28"/>
              </w:rPr>
            </w:pPr>
            <w:r w:rsidRPr="00445ABC">
              <w:rPr>
                <w:rFonts w:cs="Times New Roman"/>
                <w:szCs w:val="28"/>
              </w:rPr>
              <w:t>Geometria armăturii pantografului de tip 1 950 mm</w:t>
            </w:r>
          </w:p>
        </w:tc>
        <w:tc>
          <w:tcPr>
            <w:tcW w:w="2694" w:type="dxa"/>
          </w:tcPr>
          <w:p w:rsidR="00734431" w:rsidRPr="00445ABC" w:rsidRDefault="002B78AA" w:rsidP="00734431">
            <w:pPr>
              <w:jc w:val="both"/>
              <w:rPr>
                <w:rFonts w:cs="Times New Roman"/>
                <w:szCs w:val="28"/>
              </w:rPr>
            </w:pPr>
            <w:r w:rsidRPr="00445ABC">
              <w:rPr>
                <w:rFonts w:cs="Times New Roman"/>
                <w:szCs w:val="28"/>
              </w:rPr>
              <w:t>4.2.8.2.9.3.1</w:t>
            </w:r>
          </w:p>
        </w:tc>
        <w:tc>
          <w:tcPr>
            <w:tcW w:w="1387" w:type="dxa"/>
          </w:tcPr>
          <w:p w:rsidR="00734431" w:rsidRPr="00445ABC" w:rsidRDefault="00734431" w:rsidP="00734431">
            <w:pPr>
              <w:jc w:val="both"/>
              <w:rPr>
                <w:rFonts w:cs="Times New Roman"/>
                <w:szCs w:val="28"/>
              </w:rPr>
            </w:pPr>
            <w:r w:rsidRPr="00445ABC">
              <w:rPr>
                <w:rFonts w:cs="Times New Roman"/>
                <w:szCs w:val="28"/>
              </w:rPr>
              <w:t>Anexa A.2 figura A.7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[24.5]</w:t>
            </w:r>
          </w:p>
        </w:tc>
        <w:tc>
          <w:tcPr>
            <w:tcW w:w="4110" w:type="dxa"/>
          </w:tcPr>
          <w:p w:rsidR="00734431" w:rsidRPr="00445ABC" w:rsidRDefault="00734431" w:rsidP="00734431">
            <w:pPr>
              <w:jc w:val="both"/>
              <w:rPr>
                <w:rFonts w:cs="Times New Roman"/>
                <w:szCs w:val="28"/>
              </w:rPr>
            </w:pPr>
            <w:r w:rsidRPr="00445ABC">
              <w:rPr>
                <w:rFonts w:cs="Times New Roman"/>
                <w:szCs w:val="28"/>
              </w:rPr>
              <w:t>Pantograf – temperatura firului de contact</w:t>
            </w:r>
          </w:p>
        </w:tc>
        <w:tc>
          <w:tcPr>
            <w:tcW w:w="2694" w:type="dxa"/>
          </w:tcPr>
          <w:p w:rsidR="00734431" w:rsidRPr="00445ABC" w:rsidRDefault="00734431" w:rsidP="00734431">
            <w:pPr>
              <w:jc w:val="both"/>
              <w:rPr>
                <w:rFonts w:cs="Times New Roman"/>
                <w:szCs w:val="28"/>
              </w:rPr>
            </w:pPr>
            <w:r w:rsidRPr="00445ABC">
              <w:rPr>
                <w:rFonts w:cs="Times New Roman"/>
                <w:szCs w:val="28"/>
              </w:rPr>
              <w:t>6.1.3.8.1.1</w:t>
            </w:r>
          </w:p>
        </w:tc>
        <w:tc>
          <w:tcPr>
            <w:tcW w:w="1387" w:type="dxa"/>
          </w:tcPr>
          <w:p w:rsidR="00734431" w:rsidRPr="00445ABC" w:rsidRDefault="00734431" w:rsidP="00734431">
            <w:pPr>
              <w:jc w:val="both"/>
              <w:rPr>
                <w:rFonts w:cs="Times New Roman"/>
                <w:szCs w:val="28"/>
              </w:rPr>
            </w:pPr>
            <w:r w:rsidRPr="00445ABC">
              <w:rPr>
                <w:rFonts w:cs="Times New Roman"/>
                <w:szCs w:val="28"/>
              </w:rPr>
              <w:t>7.2</w:t>
            </w:r>
          </w:p>
        </w:tc>
      </w:tr>
      <w:tr w:rsidR="00734431" w:rsidRPr="00445ABC" w:rsidTr="00130D67">
        <w:trPr>
          <w:jc w:val="center"/>
        </w:trPr>
        <w:tc>
          <w:tcPr>
            <w:tcW w:w="988" w:type="dxa"/>
          </w:tcPr>
          <w:p w:rsidR="00734431" w:rsidRPr="00445ABC" w:rsidRDefault="00734431" w:rsidP="00734431">
            <w:pPr>
              <w:rPr>
                <w:rFonts w:cs="Times New Roman"/>
                <w:b/>
                <w:szCs w:val="28"/>
              </w:rPr>
            </w:pPr>
            <w:r w:rsidRPr="00445ABC">
              <w:rPr>
                <w:rFonts w:cs="Times New Roman"/>
                <w:b/>
                <w:szCs w:val="28"/>
              </w:rPr>
              <w:t>[25]</w:t>
            </w:r>
          </w:p>
        </w:tc>
        <w:tc>
          <w:tcPr>
            <w:tcW w:w="4110" w:type="dxa"/>
          </w:tcPr>
          <w:p w:rsidR="00734431" w:rsidRPr="00445ABC" w:rsidRDefault="00734431" w:rsidP="00734431">
            <w:pPr>
              <w:jc w:val="both"/>
              <w:rPr>
                <w:rFonts w:cs="Times New Roman"/>
                <w:b/>
                <w:szCs w:val="28"/>
              </w:rPr>
            </w:pPr>
            <w:r w:rsidRPr="00445ABC">
              <w:rPr>
                <w:rFonts w:cs="Times New Roman"/>
                <w:b/>
                <w:szCs w:val="28"/>
              </w:rPr>
              <w:t>Neutilizat</w:t>
            </w:r>
          </w:p>
        </w:tc>
        <w:tc>
          <w:tcPr>
            <w:tcW w:w="2694" w:type="dxa"/>
          </w:tcPr>
          <w:p w:rsidR="00734431" w:rsidRPr="00445ABC" w:rsidRDefault="00734431" w:rsidP="00734431">
            <w:pPr>
              <w:jc w:val="both"/>
              <w:rPr>
                <w:rFonts w:cs="Times New Roman"/>
                <w:b/>
                <w:szCs w:val="28"/>
              </w:rPr>
            </w:pPr>
          </w:p>
        </w:tc>
        <w:tc>
          <w:tcPr>
            <w:tcW w:w="1387" w:type="dxa"/>
          </w:tcPr>
          <w:p w:rsidR="00734431" w:rsidRPr="00445ABC" w:rsidRDefault="00734431" w:rsidP="00734431">
            <w:pPr>
              <w:jc w:val="both"/>
              <w:rPr>
                <w:rFonts w:cs="Times New Roman"/>
                <w:b/>
                <w:szCs w:val="28"/>
              </w:rPr>
            </w:pP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50119:2020</w:t>
            </w:r>
          </w:p>
          <w:p w:rsidR="00734431" w:rsidRPr="00445ABC" w:rsidRDefault="00734431" w:rsidP="00734431">
            <w:pPr>
              <w:jc w:val="both"/>
              <w:rPr>
                <w:rFonts w:cs="Times New Roman"/>
                <w:b/>
                <w:szCs w:val="28"/>
              </w:rPr>
            </w:pPr>
            <w:r w:rsidRPr="00445ABC">
              <w:rPr>
                <w:rFonts w:cs="Times New Roman"/>
                <w:b/>
                <w:szCs w:val="28"/>
              </w:rPr>
              <w:t>Aplicaţii feroviare – Instalaţii fixe – Linii aeriene de contact pentru tracţiunea electrică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[26.1]</w:t>
            </w:r>
          </w:p>
        </w:tc>
        <w:tc>
          <w:tcPr>
            <w:tcW w:w="4110" w:type="dxa"/>
          </w:tcPr>
          <w:p w:rsidR="00734431" w:rsidRPr="00445ABC" w:rsidRDefault="00734431" w:rsidP="00734431">
            <w:pPr>
              <w:jc w:val="both"/>
              <w:rPr>
                <w:rFonts w:cs="Times New Roman"/>
                <w:szCs w:val="28"/>
              </w:rPr>
            </w:pPr>
            <w:r w:rsidRPr="00445ABC">
              <w:rPr>
                <w:rFonts w:cs="Times New Roman"/>
                <w:szCs w:val="28"/>
              </w:rPr>
              <w:t>Coborârea pantografului (nivel material rulant) – distanţa de izolare dinamică</w:t>
            </w:r>
          </w:p>
        </w:tc>
        <w:tc>
          <w:tcPr>
            <w:tcW w:w="2694" w:type="dxa"/>
          </w:tcPr>
          <w:p w:rsidR="00734431" w:rsidRPr="00445ABC" w:rsidRDefault="00734431" w:rsidP="00734431">
            <w:pPr>
              <w:jc w:val="both"/>
              <w:rPr>
                <w:rFonts w:cs="Times New Roman"/>
                <w:szCs w:val="28"/>
              </w:rPr>
            </w:pPr>
            <w:r w:rsidRPr="00445ABC">
              <w:rPr>
                <w:rFonts w:cs="Times New Roman"/>
                <w:szCs w:val="28"/>
              </w:rPr>
              <w:t>4.2.8.2.9.10.1</w:t>
            </w:r>
          </w:p>
        </w:tc>
        <w:tc>
          <w:tcPr>
            <w:tcW w:w="1387" w:type="dxa"/>
          </w:tcPr>
          <w:p w:rsidR="00734431" w:rsidRPr="00445ABC" w:rsidRDefault="00734431" w:rsidP="00734431">
            <w:pPr>
              <w:jc w:val="both"/>
              <w:rPr>
                <w:rFonts w:cs="Times New Roman"/>
                <w:szCs w:val="28"/>
              </w:rPr>
            </w:pPr>
            <w:r w:rsidRPr="00445ABC">
              <w:rPr>
                <w:rFonts w:cs="Times New Roman"/>
                <w:szCs w:val="28"/>
              </w:rPr>
              <w:t>Tabelul 2</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50153:2015/A2:2020</w:t>
            </w:r>
          </w:p>
          <w:p w:rsidR="00734431" w:rsidRPr="00445ABC" w:rsidRDefault="00734431" w:rsidP="00734431">
            <w:pPr>
              <w:jc w:val="both"/>
              <w:rPr>
                <w:rFonts w:cs="Times New Roman"/>
                <w:b/>
                <w:szCs w:val="28"/>
              </w:rPr>
            </w:pPr>
            <w:r w:rsidRPr="00445ABC">
              <w:rPr>
                <w:rFonts w:cs="Times New Roman"/>
                <w:b/>
                <w:szCs w:val="28"/>
              </w:rPr>
              <w:t>Aplicaţii feroviare. Material rulant. Măsuri de protecţie referitoare la riscurile electrice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[27.1]</w:t>
            </w:r>
          </w:p>
        </w:tc>
        <w:tc>
          <w:tcPr>
            <w:tcW w:w="4110" w:type="dxa"/>
          </w:tcPr>
          <w:p w:rsidR="00734431" w:rsidRPr="00445ABC" w:rsidRDefault="00734431" w:rsidP="00734431">
            <w:pPr>
              <w:jc w:val="both"/>
              <w:rPr>
                <w:rFonts w:cs="Times New Roman"/>
                <w:szCs w:val="28"/>
              </w:rPr>
            </w:pPr>
            <w:r w:rsidRPr="00445ABC">
              <w:rPr>
                <w:rFonts w:cs="Times New Roman"/>
                <w:szCs w:val="28"/>
              </w:rPr>
              <w:t>Protecţia împotriva riscurilor electrice</w:t>
            </w:r>
          </w:p>
        </w:tc>
        <w:tc>
          <w:tcPr>
            <w:tcW w:w="2694" w:type="dxa"/>
          </w:tcPr>
          <w:p w:rsidR="00734431" w:rsidRPr="00445ABC" w:rsidRDefault="00734431" w:rsidP="00734431">
            <w:pPr>
              <w:jc w:val="both"/>
              <w:rPr>
                <w:rFonts w:cs="Times New Roman"/>
                <w:szCs w:val="28"/>
              </w:rPr>
            </w:pPr>
            <w:r w:rsidRPr="00445ABC">
              <w:rPr>
                <w:rFonts w:cs="Times New Roman"/>
                <w:szCs w:val="28"/>
              </w:rPr>
              <w:t>4.2.8.4</w:t>
            </w:r>
          </w:p>
        </w:tc>
        <w:tc>
          <w:tcPr>
            <w:tcW w:w="1387" w:type="dxa"/>
          </w:tcPr>
          <w:p w:rsidR="00734431" w:rsidRPr="00445ABC" w:rsidRDefault="00734431" w:rsidP="00734431">
            <w:pPr>
              <w:jc w:val="both"/>
              <w:rPr>
                <w:rFonts w:cs="Times New Roman"/>
                <w:szCs w:val="28"/>
              </w:rPr>
            </w:pPr>
            <w:r w:rsidRPr="00445ABC">
              <w:rPr>
                <w:rFonts w:cs="Times New Roman"/>
                <w:szCs w:val="28"/>
              </w:rPr>
              <w:t>5, 6, 7, 8</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15152:2015</w:t>
            </w:r>
          </w:p>
          <w:p w:rsidR="00734431" w:rsidRPr="00445ABC" w:rsidRDefault="00734431" w:rsidP="00734431">
            <w:pPr>
              <w:jc w:val="both"/>
              <w:rPr>
                <w:rFonts w:cs="Times New Roman"/>
                <w:b/>
                <w:szCs w:val="28"/>
              </w:rPr>
            </w:pPr>
            <w:r w:rsidRPr="00445ABC">
              <w:rPr>
                <w:rFonts w:cs="Times New Roman"/>
                <w:b/>
                <w:szCs w:val="28"/>
              </w:rPr>
              <w:t>Aplicaţii feroviare. Geamuri frontale pentru cabine de tren</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[28.1]</w:t>
            </w:r>
          </w:p>
        </w:tc>
        <w:tc>
          <w:tcPr>
            <w:tcW w:w="4110" w:type="dxa"/>
          </w:tcPr>
          <w:p w:rsidR="00734431" w:rsidRPr="00445ABC" w:rsidRDefault="00734431" w:rsidP="00734431">
            <w:pPr>
              <w:jc w:val="both"/>
              <w:rPr>
                <w:rFonts w:cs="Times New Roman"/>
                <w:szCs w:val="28"/>
              </w:rPr>
            </w:pPr>
            <w:r w:rsidRPr="00445ABC">
              <w:rPr>
                <w:rFonts w:cs="Times New Roman"/>
                <w:szCs w:val="28"/>
              </w:rPr>
              <w:t>Parbrizul – rezistenţa la impacturile cu proiectile</w:t>
            </w:r>
          </w:p>
        </w:tc>
        <w:tc>
          <w:tcPr>
            <w:tcW w:w="2694" w:type="dxa"/>
          </w:tcPr>
          <w:p w:rsidR="00734431" w:rsidRPr="00445ABC" w:rsidRDefault="00734431" w:rsidP="00734431">
            <w:pPr>
              <w:jc w:val="both"/>
              <w:rPr>
                <w:rFonts w:cs="Times New Roman"/>
                <w:szCs w:val="28"/>
              </w:rPr>
            </w:pPr>
            <w:r w:rsidRPr="00445ABC">
              <w:rPr>
                <w:rFonts w:cs="Times New Roman"/>
                <w:szCs w:val="28"/>
              </w:rPr>
              <w:t>4.2.9.2.1.2</w:t>
            </w:r>
          </w:p>
        </w:tc>
        <w:tc>
          <w:tcPr>
            <w:tcW w:w="1387" w:type="dxa"/>
          </w:tcPr>
          <w:p w:rsidR="00734431" w:rsidRPr="00445ABC" w:rsidRDefault="00734431" w:rsidP="00734431">
            <w:pPr>
              <w:jc w:val="both"/>
              <w:rPr>
                <w:rFonts w:cs="Times New Roman"/>
                <w:szCs w:val="28"/>
              </w:rPr>
            </w:pPr>
            <w:r w:rsidRPr="00445ABC">
              <w:rPr>
                <w:rFonts w:cs="Times New Roman"/>
                <w:szCs w:val="28"/>
              </w:rPr>
              <w:t>6.1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[28.2]</w:t>
            </w:r>
          </w:p>
        </w:tc>
        <w:tc>
          <w:tcPr>
            <w:tcW w:w="4110" w:type="dxa"/>
          </w:tcPr>
          <w:p w:rsidR="00734431" w:rsidRPr="00445ABC" w:rsidRDefault="00734431" w:rsidP="00734431">
            <w:pPr>
              <w:jc w:val="both"/>
              <w:rPr>
                <w:rFonts w:cs="Times New Roman"/>
                <w:szCs w:val="28"/>
              </w:rPr>
            </w:pPr>
            <w:r w:rsidRPr="00445ABC">
              <w:rPr>
                <w:rFonts w:cs="Times New Roman"/>
                <w:szCs w:val="28"/>
              </w:rPr>
              <w:t>Parbrizul – rezistenţa la crăpare</w:t>
            </w:r>
          </w:p>
        </w:tc>
        <w:tc>
          <w:tcPr>
            <w:tcW w:w="2694" w:type="dxa"/>
          </w:tcPr>
          <w:p w:rsidR="00734431" w:rsidRPr="00445ABC" w:rsidRDefault="00734431" w:rsidP="00734431">
            <w:pPr>
              <w:jc w:val="both"/>
              <w:rPr>
                <w:rFonts w:cs="Times New Roman"/>
                <w:szCs w:val="28"/>
              </w:rPr>
            </w:pPr>
            <w:r w:rsidRPr="00445ABC">
              <w:rPr>
                <w:rFonts w:cs="Times New Roman"/>
                <w:szCs w:val="28"/>
              </w:rPr>
              <w:t>4.2.9.2.1.2</w:t>
            </w:r>
          </w:p>
        </w:tc>
        <w:tc>
          <w:tcPr>
            <w:tcW w:w="1387" w:type="dxa"/>
          </w:tcPr>
          <w:p w:rsidR="00734431" w:rsidRPr="00445ABC" w:rsidRDefault="00734431" w:rsidP="00734431">
            <w:pPr>
              <w:jc w:val="both"/>
              <w:rPr>
                <w:rFonts w:cs="Times New Roman"/>
                <w:szCs w:val="28"/>
              </w:rPr>
            </w:pPr>
            <w:r w:rsidRPr="00445ABC">
              <w:rPr>
                <w:rFonts w:cs="Times New Roman"/>
                <w:szCs w:val="28"/>
              </w:rPr>
              <w:t>6.1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[28.3]</w:t>
            </w:r>
          </w:p>
        </w:tc>
        <w:tc>
          <w:tcPr>
            <w:tcW w:w="4110" w:type="dxa"/>
          </w:tcPr>
          <w:p w:rsidR="00734431" w:rsidRPr="00445ABC" w:rsidRDefault="00734431" w:rsidP="00734431">
            <w:pPr>
              <w:jc w:val="both"/>
              <w:rPr>
                <w:rFonts w:cs="Times New Roman"/>
                <w:szCs w:val="28"/>
              </w:rPr>
            </w:pPr>
            <w:r w:rsidRPr="00445ABC">
              <w:rPr>
                <w:rFonts w:cs="Times New Roman"/>
                <w:szCs w:val="28"/>
              </w:rPr>
              <w:t>Parbrizul – separarea imaginii secundare</w:t>
            </w:r>
          </w:p>
        </w:tc>
        <w:tc>
          <w:tcPr>
            <w:tcW w:w="2694" w:type="dxa"/>
          </w:tcPr>
          <w:p w:rsidR="00734431" w:rsidRPr="00445ABC" w:rsidRDefault="00734431" w:rsidP="00734431">
            <w:pPr>
              <w:jc w:val="both"/>
              <w:rPr>
                <w:rFonts w:cs="Times New Roman"/>
                <w:szCs w:val="28"/>
              </w:rPr>
            </w:pPr>
            <w:r w:rsidRPr="00445ABC">
              <w:rPr>
                <w:rFonts w:cs="Times New Roman"/>
                <w:szCs w:val="28"/>
              </w:rPr>
              <w:t>4.2.9.2.2</w:t>
            </w:r>
            <w:r w:rsidRPr="00445ABC">
              <w:rPr>
                <w:rFonts w:cs="Times New Roman"/>
                <w:szCs w:val="28"/>
                <w:lang w:val="ro-MD"/>
              </w:rPr>
              <w:t>.2.1</w:t>
            </w:r>
          </w:p>
        </w:tc>
        <w:tc>
          <w:tcPr>
            <w:tcW w:w="1387" w:type="dxa"/>
          </w:tcPr>
          <w:p w:rsidR="00734431" w:rsidRPr="00445ABC" w:rsidRDefault="00734431" w:rsidP="00734431">
            <w:pPr>
              <w:jc w:val="both"/>
              <w:rPr>
                <w:rFonts w:cs="Times New Roman"/>
                <w:szCs w:val="28"/>
              </w:rPr>
            </w:pPr>
            <w:r w:rsidRPr="00445ABC">
              <w:rPr>
                <w:rFonts w:cs="Times New Roman"/>
                <w:szCs w:val="28"/>
              </w:rPr>
              <w:t>5.2.1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[28.4]</w:t>
            </w:r>
          </w:p>
        </w:tc>
        <w:tc>
          <w:tcPr>
            <w:tcW w:w="4110" w:type="dxa"/>
          </w:tcPr>
          <w:p w:rsidR="00734431" w:rsidRPr="00445ABC" w:rsidRDefault="00734431" w:rsidP="00734431">
            <w:pPr>
              <w:jc w:val="both"/>
              <w:rPr>
                <w:rFonts w:cs="Times New Roman"/>
                <w:szCs w:val="28"/>
              </w:rPr>
            </w:pPr>
            <w:r w:rsidRPr="00445ABC">
              <w:rPr>
                <w:rFonts w:cs="Times New Roman"/>
                <w:szCs w:val="28"/>
              </w:rPr>
              <w:t>Parbrizul – distorsionare optică</w:t>
            </w:r>
          </w:p>
        </w:tc>
        <w:tc>
          <w:tcPr>
            <w:tcW w:w="2694" w:type="dxa"/>
          </w:tcPr>
          <w:p w:rsidR="00734431" w:rsidRPr="00445ABC" w:rsidRDefault="00734431" w:rsidP="00734431">
            <w:pPr>
              <w:jc w:val="both"/>
              <w:rPr>
                <w:rFonts w:cs="Times New Roman"/>
                <w:szCs w:val="28"/>
              </w:rPr>
            </w:pPr>
            <w:r w:rsidRPr="00445ABC">
              <w:rPr>
                <w:rFonts w:cs="Times New Roman"/>
                <w:szCs w:val="28"/>
              </w:rPr>
              <w:t>4.2.9.2.2</w:t>
            </w:r>
            <w:r w:rsidRPr="00445ABC">
              <w:rPr>
                <w:rFonts w:cs="Times New Roman"/>
                <w:szCs w:val="28"/>
                <w:lang w:val="ro-MD"/>
              </w:rPr>
              <w:t>.2.2</w:t>
            </w:r>
          </w:p>
        </w:tc>
        <w:tc>
          <w:tcPr>
            <w:tcW w:w="1387" w:type="dxa"/>
          </w:tcPr>
          <w:p w:rsidR="00734431" w:rsidRPr="00445ABC" w:rsidRDefault="00734431" w:rsidP="00734431">
            <w:pPr>
              <w:jc w:val="both"/>
              <w:rPr>
                <w:rFonts w:cs="Times New Roman"/>
                <w:szCs w:val="28"/>
              </w:rPr>
            </w:pPr>
            <w:r w:rsidRPr="00445ABC">
              <w:rPr>
                <w:rFonts w:cs="Times New Roman"/>
                <w:szCs w:val="28"/>
              </w:rPr>
              <w:t>5.2.2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[28.5]</w:t>
            </w:r>
          </w:p>
        </w:tc>
        <w:tc>
          <w:tcPr>
            <w:tcW w:w="4110" w:type="dxa"/>
          </w:tcPr>
          <w:p w:rsidR="00734431" w:rsidRPr="00445ABC" w:rsidRDefault="00734431" w:rsidP="00734431">
            <w:pPr>
              <w:jc w:val="both"/>
              <w:rPr>
                <w:rFonts w:cs="Times New Roman"/>
                <w:szCs w:val="28"/>
              </w:rPr>
            </w:pPr>
            <w:r w:rsidRPr="00445ABC">
              <w:rPr>
                <w:rFonts w:cs="Times New Roman"/>
                <w:szCs w:val="28"/>
              </w:rPr>
              <w:t>Parbrizul – aburire</w:t>
            </w:r>
          </w:p>
        </w:tc>
        <w:tc>
          <w:tcPr>
            <w:tcW w:w="2694" w:type="dxa"/>
          </w:tcPr>
          <w:p w:rsidR="00734431" w:rsidRPr="00445ABC" w:rsidRDefault="00734431" w:rsidP="00734431">
            <w:pPr>
              <w:jc w:val="both"/>
              <w:rPr>
                <w:rFonts w:cs="Times New Roman"/>
                <w:szCs w:val="28"/>
              </w:rPr>
            </w:pPr>
            <w:r w:rsidRPr="00445ABC">
              <w:rPr>
                <w:rFonts w:cs="Times New Roman"/>
                <w:szCs w:val="28"/>
              </w:rPr>
              <w:t>4.2.9.2.2</w:t>
            </w:r>
            <w:r w:rsidRPr="00445ABC">
              <w:rPr>
                <w:rFonts w:cs="Times New Roman"/>
                <w:szCs w:val="28"/>
                <w:lang w:val="ro-MD"/>
              </w:rPr>
              <w:t>.2.3</w:t>
            </w:r>
          </w:p>
        </w:tc>
        <w:tc>
          <w:tcPr>
            <w:tcW w:w="1387" w:type="dxa"/>
          </w:tcPr>
          <w:p w:rsidR="00734431" w:rsidRPr="00445ABC" w:rsidRDefault="00734431" w:rsidP="00734431">
            <w:pPr>
              <w:jc w:val="both"/>
              <w:rPr>
                <w:rFonts w:cs="Times New Roman"/>
                <w:szCs w:val="28"/>
              </w:rPr>
            </w:pPr>
            <w:r w:rsidRPr="00445ABC">
              <w:rPr>
                <w:rFonts w:cs="Times New Roman"/>
                <w:szCs w:val="28"/>
              </w:rPr>
              <w:t>5.2.3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[28.6]</w:t>
            </w:r>
          </w:p>
        </w:tc>
        <w:tc>
          <w:tcPr>
            <w:tcW w:w="4110" w:type="dxa"/>
          </w:tcPr>
          <w:p w:rsidR="00734431" w:rsidRPr="00445ABC" w:rsidRDefault="00734431" w:rsidP="00734431">
            <w:pPr>
              <w:jc w:val="both"/>
              <w:rPr>
                <w:rFonts w:cs="Times New Roman"/>
                <w:szCs w:val="28"/>
              </w:rPr>
            </w:pPr>
            <w:r w:rsidRPr="00445ABC">
              <w:rPr>
                <w:rFonts w:cs="Times New Roman"/>
                <w:szCs w:val="28"/>
              </w:rPr>
              <w:t>Parbrizul – transmitanţa luminii</w:t>
            </w:r>
          </w:p>
        </w:tc>
        <w:tc>
          <w:tcPr>
            <w:tcW w:w="2694" w:type="dxa"/>
          </w:tcPr>
          <w:p w:rsidR="00734431" w:rsidRPr="00445ABC" w:rsidRDefault="00734431" w:rsidP="00734431">
            <w:pPr>
              <w:jc w:val="both"/>
              <w:rPr>
                <w:rFonts w:cs="Times New Roman"/>
                <w:szCs w:val="28"/>
              </w:rPr>
            </w:pPr>
            <w:r w:rsidRPr="00445ABC">
              <w:rPr>
                <w:rFonts w:cs="Times New Roman"/>
                <w:szCs w:val="28"/>
              </w:rPr>
              <w:t>4.2.9.2.2</w:t>
            </w:r>
            <w:r w:rsidRPr="00445ABC">
              <w:rPr>
                <w:rFonts w:cs="Times New Roman"/>
                <w:szCs w:val="28"/>
                <w:lang w:val="ro-MD"/>
              </w:rPr>
              <w:t>.2.4</w:t>
            </w:r>
          </w:p>
        </w:tc>
        <w:tc>
          <w:tcPr>
            <w:tcW w:w="1387" w:type="dxa"/>
          </w:tcPr>
          <w:p w:rsidR="00734431" w:rsidRPr="00445ABC" w:rsidRDefault="00734431" w:rsidP="00734431">
            <w:pPr>
              <w:jc w:val="both"/>
              <w:rPr>
                <w:rFonts w:cs="Times New Roman"/>
                <w:szCs w:val="28"/>
              </w:rPr>
            </w:pPr>
            <w:r w:rsidRPr="00445ABC">
              <w:rPr>
                <w:rFonts w:cs="Times New Roman"/>
                <w:szCs w:val="28"/>
              </w:rPr>
              <w:t>5.2.4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[28.7]</w:t>
            </w:r>
          </w:p>
        </w:tc>
        <w:tc>
          <w:tcPr>
            <w:tcW w:w="4110" w:type="dxa"/>
          </w:tcPr>
          <w:p w:rsidR="00734431" w:rsidRPr="00445ABC" w:rsidRDefault="00734431" w:rsidP="00734431">
            <w:pPr>
              <w:jc w:val="both"/>
              <w:rPr>
                <w:rFonts w:cs="Times New Roman"/>
                <w:szCs w:val="28"/>
              </w:rPr>
            </w:pPr>
            <w:r w:rsidRPr="00445ABC">
              <w:rPr>
                <w:rFonts w:cs="Times New Roman"/>
                <w:szCs w:val="28"/>
              </w:rPr>
              <w:t>Parbrizul – cromaticitate</w:t>
            </w:r>
          </w:p>
        </w:tc>
        <w:tc>
          <w:tcPr>
            <w:tcW w:w="2694" w:type="dxa"/>
          </w:tcPr>
          <w:p w:rsidR="00734431" w:rsidRPr="00445ABC" w:rsidRDefault="00734431" w:rsidP="00734431">
            <w:pPr>
              <w:jc w:val="both"/>
              <w:rPr>
                <w:rFonts w:cs="Times New Roman"/>
                <w:szCs w:val="28"/>
              </w:rPr>
            </w:pPr>
            <w:r w:rsidRPr="00445ABC">
              <w:rPr>
                <w:rFonts w:cs="Times New Roman"/>
                <w:szCs w:val="28"/>
              </w:rPr>
              <w:t>4.2.9.2.2</w:t>
            </w:r>
            <w:r w:rsidRPr="00445ABC">
              <w:rPr>
                <w:rFonts w:cs="Times New Roman"/>
                <w:szCs w:val="28"/>
                <w:lang w:val="ro-MD"/>
              </w:rPr>
              <w:t>.2.5</w:t>
            </w:r>
          </w:p>
        </w:tc>
        <w:tc>
          <w:tcPr>
            <w:tcW w:w="1387" w:type="dxa"/>
          </w:tcPr>
          <w:p w:rsidR="00734431" w:rsidRPr="00445ABC" w:rsidRDefault="00734431" w:rsidP="00734431">
            <w:pPr>
              <w:jc w:val="both"/>
              <w:rPr>
                <w:rFonts w:cs="Times New Roman"/>
                <w:szCs w:val="28"/>
              </w:rPr>
            </w:pPr>
            <w:r w:rsidRPr="00445ABC">
              <w:rPr>
                <w:rFonts w:cs="Times New Roman"/>
                <w:szCs w:val="28"/>
              </w:rPr>
              <w:t>5.2.5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[28.8]</w:t>
            </w:r>
          </w:p>
        </w:tc>
        <w:tc>
          <w:tcPr>
            <w:tcW w:w="4110" w:type="dxa"/>
          </w:tcPr>
          <w:p w:rsidR="00734431" w:rsidRPr="00445ABC" w:rsidRDefault="00734431" w:rsidP="00734431">
            <w:pPr>
              <w:jc w:val="both"/>
              <w:rPr>
                <w:rFonts w:cs="Times New Roman"/>
                <w:szCs w:val="28"/>
              </w:rPr>
            </w:pPr>
            <w:r w:rsidRPr="00445ABC">
              <w:rPr>
                <w:rFonts w:cs="Times New Roman"/>
                <w:szCs w:val="28"/>
              </w:rPr>
              <w:t>Parbrizul – caracteristici</w:t>
            </w:r>
          </w:p>
        </w:tc>
        <w:tc>
          <w:tcPr>
            <w:tcW w:w="2694" w:type="dxa"/>
          </w:tcPr>
          <w:p w:rsidR="00734431" w:rsidRPr="00445ABC" w:rsidRDefault="00734431" w:rsidP="00734431">
            <w:pPr>
              <w:rPr>
                <w:rFonts w:cs="Times New Roman"/>
                <w:szCs w:val="28"/>
              </w:rPr>
            </w:pPr>
            <w:r w:rsidRPr="00445ABC">
              <w:rPr>
                <w:rFonts w:cs="Times New Roman"/>
                <w:szCs w:val="28"/>
              </w:rPr>
              <w:t>6.2.3.23</w:t>
            </w:r>
          </w:p>
        </w:tc>
        <w:tc>
          <w:tcPr>
            <w:tcW w:w="1387" w:type="dxa"/>
          </w:tcPr>
          <w:p w:rsidR="00734431" w:rsidRPr="00445ABC" w:rsidRDefault="00734431" w:rsidP="00734431">
            <w:pPr>
              <w:jc w:val="both"/>
              <w:rPr>
                <w:rFonts w:cs="Times New Roman"/>
                <w:szCs w:val="28"/>
              </w:rPr>
            </w:pPr>
            <w:r w:rsidRPr="00445ABC">
              <w:rPr>
                <w:rFonts w:cs="Times New Roman"/>
                <w:szCs w:val="28"/>
              </w:rPr>
              <w:t>5.2.1-5.2.5 6.1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[29]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62625-1:2016/A11:2018</w:t>
            </w:r>
          </w:p>
          <w:p w:rsidR="00734431" w:rsidRPr="00445ABC" w:rsidRDefault="00734431" w:rsidP="00734431">
            <w:pPr>
              <w:jc w:val="both"/>
              <w:rPr>
                <w:rFonts w:cs="Times New Roman"/>
                <w:b/>
                <w:szCs w:val="28"/>
              </w:rPr>
            </w:pPr>
            <w:r w:rsidRPr="00445ABC">
              <w:rPr>
                <w:rFonts w:cs="Times New Roman"/>
                <w:b/>
                <w:szCs w:val="28"/>
              </w:rPr>
              <w:t>Echipamente feroviare electronice – Sistem la bord de înregistrare a datelor de conducere – Partea 1: Specificaţia sistemului</w:t>
            </w:r>
          </w:p>
        </w:tc>
      </w:tr>
      <w:tr w:rsidR="00734431" w:rsidRPr="00445ABC" w:rsidTr="00130D67">
        <w:trPr>
          <w:jc w:val="center"/>
        </w:trPr>
        <w:tc>
          <w:tcPr>
            <w:tcW w:w="988" w:type="dxa"/>
          </w:tcPr>
          <w:p w:rsidR="00734431" w:rsidRPr="00445ABC" w:rsidRDefault="00734431" w:rsidP="00734431">
            <w:pPr>
              <w:rPr>
                <w:rFonts w:cs="Times New Roman"/>
                <w:szCs w:val="28"/>
              </w:rPr>
            </w:pPr>
            <w:r w:rsidRPr="00445ABC">
              <w:rPr>
                <w:rFonts w:cs="Times New Roman"/>
                <w:szCs w:val="28"/>
              </w:rPr>
              <w:t>[29.1]</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cerinţe func ţionale</w:t>
            </w:r>
          </w:p>
        </w:tc>
        <w:tc>
          <w:tcPr>
            <w:tcW w:w="2694" w:type="dxa"/>
          </w:tcPr>
          <w:p w:rsidR="00734431" w:rsidRPr="00445ABC" w:rsidRDefault="00734431" w:rsidP="00734431">
            <w:pPr>
              <w:jc w:val="both"/>
              <w:rPr>
                <w:rFonts w:cs="Times New Roman"/>
                <w:szCs w:val="28"/>
              </w:rPr>
            </w:pPr>
            <w:r w:rsidRPr="00445ABC">
              <w:rPr>
                <w:rFonts w:cs="Times New Roman"/>
                <w:szCs w:val="28"/>
              </w:rPr>
              <w:t>4.2.9.6.2.1</w:t>
            </w:r>
          </w:p>
        </w:tc>
        <w:tc>
          <w:tcPr>
            <w:tcW w:w="1387" w:type="dxa"/>
          </w:tcPr>
          <w:p w:rsidR="00734431" w:rsidRPr="00445ABC" w:rsidRDefault="00734431" w:rsidP="00734431">
            <w:pPr>
              <w:jc w:val="both"/>
              <w:rPr>
                <w:rFonts w:cs="Times New Roman"/>
                <w:szCs w:val="28"/>
              </w:rPr>
            </w:pPr>
            <w:r w:rsidRPr="00445ABC">
              <w:rPr>
                <w:rFonts w:cs="Times New Roman"/>
                <w:szCs w:val="28"/>
              </w:rPr>
              <w:t>4.2.1, 4.2.2, 4.2.3, 4.2.4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[29.2]</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performanţa de înregistrare</w:t>
            </w:r>
          </w:p>
        </w:tc>
        <w:tc>
          <w:tcPr>
            <w:tcW w:w="2694" w:type="dxa"/>
          </w:tcPr>
          <w:p w:rsidR="00734431" w:rsidRPr="00445ABC" w:rsidRDefault="00734431" w:rsidP="00734431">
            <w:pPr>
              <w:jc w:val="both"/>
              <w:rPr>
                <w:rFonts w:cs="Times New Roman"/>
                <w:szCs w:val="28"/>
              </w:rPr>
            </w:pPr>
            <w:r w:rsidRPr="00445ABC">
              <w:rPr>
                <w:rFonts w:cs="Times New Roman"/>
                <w:szCs w:val="28"/>
              </w:rPr>
              <w:t>4.2.9.6.2.2</w:t>
            </w:r>
          </w:p>
        </w:tc>
        <w:tc>
          <w:tcPr>
            <w:tcW w:w="1387" w:type="dxa"/>
          </w:tcPr>
          <w:p w:rsidR="00734431" w:rsidRPr="00445ABC" w:rsidRDefault="00734431" w:rsidP="00734431">
            <w:pPr>
              <w:jc w:val="both"/>
              <w:rPr>
                <w:rFonts w:cs="Times New Roman"/>
                <w:szCs w:val="28"/>
              </w:rPr>
            </w:pPr>
            <w:r w:rsidRPr="00445ABC">
              <w:rPr>
                <w:rFonts w:cs="Times New Roman"/>
                <w:szCs w:val="28"/>
              </w:rPr>
              <w:t>4.3.1.2.2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[29.3]</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integritatea</w:t>
            </w:r>
          </w:p>
        </w:tc>
        <w:tc>
          <w:tcPr>
            <w:tcW w:w="2694" w:type="dxa"/>
          </w:tcPr>
          <w:p w:rsidR="00734431" w:rsidRPr="00445ABC" w:rsidRDefault="00734431" w:rsidP="00734431">
            <w:pPr>
              <w:jc w:val="both"/>
              <w:rPr>
                <w:rFonts w:cs="Times New Roman"/>
                <w:szCs w:val="28"/>
              </w:rPr>
            </w:pPr>
            <w:r w:rsidRPr="00445ABC">
              <w:rPr>
                <w:rFonts w:cs="Times New Roman"/>
                <w:szCs w:val="28"/>
              </w:rPr>
              <w:t>4.2.9.6.2.3</w:t>
            </w:r>
          </w:p>
        </w:tc>
        <w:tc>
          <w:tcPr>
            <w:tcW w:w="1387" w:type="dxa"/>
          </w:tcPr>
          <w:p w:rsidR="00734431" w:rsidRPr="00445ABC" w:rsidRDefault="00734431" w:rsidP="00734431">
            <w:pPr>
              <w:jc w:val="both"/>
              <w:rPr>
                <w:rFonts w:cs="Times New Roman"/>
                <w:szCs w:val="28"/>
              </w:rPr>
            </w:pPr>
            <w:r w:rsidRPr="00445ABC">
              <w:rPr>
                <w:rFonts w:cs="Times New Roman"/>
                <w:szCs w:val="28"/>
              </w:rPr>
              <w:t>4.3.1.4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[29.4]</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protejarea inte grităţii datelor</w:t>
            </w:r>
          </w:p>
        </w:tc>
        <w:tc>
          <w:tcPr>
            <w:tcW w:w="2694" w:type="dxa"/>
          </w:tcPr>
          <w:p w:rsidR="00734431" w:rsidRPr="00445ABC" w:rsidRDefault="00734431" w:rsidP="00734431">
            <w:pPr>
              <w:jc w:val="both"/>
              <w:rPr>
                <w:rFonts w:cs="Times New Roman"/>
                <w:szCs w:val="28"/>
              </w:rPr>
            </w:pPr>
            <w:r w:rsidRPr="00445ABC">
              <w:rPr>
                <w:rFonts w:cs="Times New Roman"/>
                <w:szCs w:val="28"/>
              </w:rPr>
              <w:t>4.2.9.6.2.4</w:t>
            </w:r>
          </w:p>
        </w:tc>
        <w:tc>
          <w:tcPr>
            <w:tcW w:w="1387" w:type="dxa"/>
          </w:tcPr>
          <w:p w:rsidR="00734431" w:rsidRPr="00445ABC" w:rsidRDefault="00734431" w:rsidP="00734431">
            <w:pPr>
              <w:rPr>
                <w:rFonts w:cs="Times New Roman"/>
                <w:szCs w:val="28"/>
              </w:rPr>
            </w:pPr>
            <w:r w:rsidRPr="00445ABC">
              <w:rPr>
                <w:rFonts w:cs="Times New Roman"/>
                <w:szCs w:val="28"/>
              </w:rPr>
              <w:t>4.3.1.5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[29.5]</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nivelul de protecţie</w:t>
            </w:r>
          </w:p>
        </w:tc>
        <w:tc>
          <w:tcPr>
            <w:tcW w:w="2694" w:type="dxa"/>
          </w:tcPr>
          <w:p w:rsidR="00734431" w:rsidRPr="00445ABC" w:rsidRDefault="00734431" w:rsidP="00734431">
            <w:pPr>
              <w:jc w:val="both"/>
              <w:rPr>
                <w:rFonts w:cs="Times New Roman"/>
                <w:szCs w:val="28"/>
              </w:rPr>
            </w:pPr>
            <w:r w:rsidRPr="00445ABC">
              <w:rPr>
                <w:rFonts w:cs="Times New Roman"/>
                <w:szCs w:val="28"/>
              </w:rPr>
              <w:t>4.2.9.6.2.5</w:t>
            </w:r>
          </w:p>
        </w:tc>
        <w:tc>
          <w:tcPr>
            <w:tcW w:w="1387" w:type="dxa"/>
          </w:tcPr>
          <w:p w:rsidR="00734431" w:rsidRPr="00445ABC" w:rsidRDefault="00734431" w:rsidP="00734431">
            <w:pPr>
              <w:jc w:val="both"/>
              <w:rPr>
                <w:rFonts w:cs="Times New Roman"/>
                <w:szCs w:val="28"/>
              </w:rPr>
            </w:pPr>
            <w:r w:rsidRPr="00445ABC">
              <w:rPr>
                <w:rFonts w:cs="Times New Roman"/>
                <w:szCs w:val="28"/>
              </w:rPr>
              <w:t>4.3.1.7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[29.6]</w:t>
            </w:r>
          </w:p>
        </w:tc>
        <w:tc>
          <w:tcPr>
            <w:tcW w:w="4110" w:type="dxa"/>
          </w:tcPr>
          <w:p w:rsidR="00734431" w:rsidRPr="00445ABC" w:rsidRDefault="00734431" w:rsidP="00734431">
            <w:pPr>
              <w:jc w:val="both"/>
              <w:rPr>
                <w:rFonts w:cs="Times New Roman"/>
                <w:szCs w:val="28"/>
              </w:rPr>
            </w:pPr>
            <w:r w:rsidRPr="00445ABC">
              <w:rPr>
                <w:rFonts w:cs="Times New Roman"/>
                <w:szCs w:val="28"/>
              </w:rPr>
              <w:t>Dispozitivul de înregistrare – ora și data</w:t>
            </w:r>
          </w:p>
        </w:tc>
        <w:tc>
          <w:tcPr>
            <w:tcW w:w="2694" w:type="dxa"/>
          </w:tcPr>
          <w:p w:rsidR="00734431" w:rsidRPr="00445ABC" w:rsidRDefault="00734431" w:rsidP="00734431">
            <w:pPr>
              <w:jc w:val="both"/>
              <w:rPr>
                <w:rFonts w:cs="Times New Roman"/>
                <w:szCs w:val="28"/>
              </w:rPr>
            </w:pPr>
            <w:r w:rsidRPr="00445ABC">
              <w:rPr>
                <w:rFonts w:cs="Times New Roman"/>
                <w:szCs w:val="28"/>
              </w:rPr>
              <w:t>4.2.9.6.2.6</w:t>
            </w:r>
          </w:p>
        </w:tc>
        <w:tc>
          <w:tcPr>
            <w:tcW w:w="1387" w:type="dxa"/>
          </w:tcPr>
          <w:p w:rsidR="00734431" w:rsidRPr="00445ABC" w:rsidRDefault="00734431" w:rsidP="00734431">
            <w:pPr>
              <w:jc w:val="both"/>
              <w:rPr>
                <w:rFonts w:cs="Times New Roman"/>
                <w:szCs w:val="28"/>
              </w:rPr>
            </w:pPr>
            <w:r w:rsidRPr="00445ABC">
              <w:rPr>
                <w:rFonts w:cs="Times New Roman"/>
                <w:szCs w:val="28"/>
              </w:rPr>
              <w:t>4.3.1.8</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45545-2:2020</w:t>
            </w:r>
          </w:p>
          <w:p w:rsidR="00734431" w:rsidRPr="00445ABC" w:rsidRDefault="00734431" w:rsidP="00734431">
            <w:pPr>
              <w:jc w:val="both"/>
              <w:rPr>
                <w:rFonts w:cs="Times New Roman"/>
                <w:b/>
                <w:szCs w:val="28"/>
              </w:rPr>
            </w:pPr>
            <w:r w:rsidRPr="00445ABC">
              <w:rPr>
                <w:rFonts w:cs="Times New Roman"/>
                <w:b/>
                <w:szCs w:val="28"/>
              </w:rPr>
              <w:t>Aplicaţii feroviare. Protecţie împotriva incendiilor în vehicule feroviare. Partea 2: Cerinţe de comportare la foc ale materialelor și componentelor</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[30.1]</w:t>
            </w:r>
          </w:p>
        </w:tc>
        <w:tc>
          <w:tcPr>
            <w:tcW w:w="4110" w:type="dxa"/>
          </w:tcPr>
          <w:p w:rsidR="00734431" w:rsidRPr="00445ABC" w:rsidRDefault="00734431" w:rsidP="00734431">
            <w:pPr>
              <w:jc w:val="both"/>
              <w:rPr>
                <w:rFonts w:cs="Times New Roman"/>
                <w:szCs w:val="28"/>
              </w:rPr>
            </w:pPr>
            <w:r w:rsidRPr="00445ABC">
              <w:rPr>
                <w:rFonts w:cs="Times New Roman"/>
                <w:szCs w:val="28"/>
              </w:rPr>
              <w:t>Măsuri de prevenire a incendiilor – cerinţe privind materialele</w:t>
            </w:r>
          </w:p>
        </w:tc>
        <w:tc>
          <w:tcPr>
            <w:tcW w:w="2694" w:type="dxa"/>
          </w:tcPr>
          <w:p w:rsidR="00734431" w:rsidRPr="00445ABC" w:rsidRDefault="00734431" w:rsidP="00734431">
            <w:pPr>
              <w:jc w:val="both"/>
              <w:rPr>
                <w:rFonts w:cs="Times New Roman"/>
                <w:szCs w:val="28"/>
              </w:rPr>
            </w:pPr>
            <w:r w:rsidRPr="00445ABC">
              <w:rPr>
                <w:rFonts w:cs="Times New Roman"/>
                <w:szCs w:val="28"/>
              </w:rPr>
              <w:t>4.2.10.2.1</w:t>
            </w:r>
            <w:r w:rsidRPr="00445ABC">
              <w:rPr>
                <w:rFonts w:cs="Times New Roman"/>
                <w:szCs w:val="28"/>
                <w:lang w:val="ro-MD"/>
              </w:rPr>
              <w:t>.2</w:t>
            </w:r>
          </w:p>
        </w:tc>
        <w:tc>
          <w:tcPr>
            <w:tcW w:w="1387" w:type="dxa"/>
          </w:tcPr>
          <w:p w:rsidR="00734431" w:rsidRPr="00445ABC" w:rsidRDefault="00734431" w:rsidP="00734431">
            <w:pPr>
              <w:jc w:val="both"/>
              <w:rPr>
                <w:rFonts w:cs="Times New Roman"/>
                <w:szCs w:val="28"/>
              </w:rPr>
            </w:pPr>
            <w:r w:rsidRPr="00445ABC">
              <w:rPr>
                <w:rFonts w:cs="Times New Roman"/>
                <w:szCs w:val="28"/>
              </w:rPr>
              <w:t>4, 5, 6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[30.2]</w:t>
            </w:r>
          </w:p>
        </w:tc>
        <w:tc>
          <w:tcPr>
            <w:tcW w:w="4110" w:type="dxa"/>
          </w:tcPr>
          <w:p w:rsidR="00734431" w:rsidRPr="00445ABC" w:rsidRDefault="00734431" w:rsidP="00734431">
            <w:pPr>
              <w:jc w:val="both"/>
              <w:rPr>
                <w:rFonts w:cs="Times New Roman"/>
                <w:szCs w:val="28"/>
              </w:rPr>
            </w:pPr>
            <w:r w:rsidRPr="00445ABC">
              <w:rPr>
                <w:rFonts w:cs="Times New Roman"/>
                <w:szCs w:val="28"/>
              </w:rPr>
              <w:t>Măsuri specifice pentru lichide inflamabile</w:t>
            </w:r>
          </w:p>
        </w:tc>
        <w:tc>
          <w:tcPr>
            <w:tcW w:w="2694" w:type="dxa"/>
          </w:tcPr>
          <w:p w:rsidR="00734431" w:rsidRPr="00445ABC" w:rsidRDefault="00734431" w:rsidP="00734431">
            <w:pPr>
              <w:jc w:val="both"/>
              <w:rPr>
                <w:rFonts w:cs="Times New Roman"/>
                <w:szCs w:val="28"/>
              </w:rPr>
            </w:pPr>
            <w:r w:rsidRPr="00445ABC">
              <w:rPr>
                <w:rFonts w:cs="Times New Roman"/>
                <w:szCs w:val="28"/>
              </w:rPr>
              <w:t>4.2.10.2.2.2</w:t>
            </w:r>
          </w:p>
        </w:tc>
        <w:tc>
          <w:tcPr>
            <w:tcW w:w="1387" w:type="dxa"/>
          </w:tcPr>
          <w:p w:rsidR="00734431" w:rsidRPr="00445ABC" w:rsidRDefault="00734431" w:rsidP="00734431">
            <w:pPr>
              <w:jc w:val="both"/>
              <w:rPr>
                <w:rFonts w:cs="Times New Roman"/>
                <w:szCs w:val="28"/>
              </w:rPr>
            </w:pPr>
            <w:r w:rsidRPr="00445ABC">
              <w:rPr>
                <w:rFonts w:cs="Times New Roman"/>
                <w:szCs w:val="28"/>
              </w:rPr>
              <w:t>Tabelul 5</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1363-1:2020</w:t>
            </w:r>
          </w:p>
          <w:p w:rsidR="00734431" w:rsidRPr="00445ABC" w:rsidRDefault="00734431" w:rsidP="00734431">
            <w:pPr>
              <w:jc w:val="both"/>
              <w:rPr>
                <w:rFonts w:cs="Times New Roman"/>
                <w:b/>
                <w:szCs w:val="28"/>
              </w:rPr>
            </w:pPr>
            <w:r w:rsidRPr="00445ABC">
              <w:rPr>
                <w:rFonts w:cs="Times New Roman"/>
                <w:b/>
                <w:szCs w:val="28"/>
              </w:rPr>
              <w:t>Încercări de rezistenţă la foc. Partea 1: Cerinţe generale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[31.1]</w:t>
            </w:r>
          </w:p>
        </w:tc>
        <w:tc>
          <w:tcPr>
            <w:tcW w:w="4110" w:type="dxa"/>
          </w:tcPr>
          <w:p w:rsidR="00734431" w:rsidRPr="00445ABC" w:rsidRDefault="00734431" w:rsidP="00734431">
            <w:pPr>
              <w:jc w:val="both"/>
              <w:rPr>
                <w:rFonts w:cs="Times New Roman"/>
                <w:szCs w:val="28"/>
              </w:rPr>
            </w:pPr>
            <w:r w:rsidRPr="00445ABC">
              <w:rPr>
                <w:rFonts w:cs="Times New Roman"/>
                <w:szCs w:val="28"/>
              </w:rPr>
              <w:t>Măsuri de protecţie împotriva extinderii incendiilor pentru materialul rulant de călători – încercarea pereţilor despărţitori</w:t>
            </w:r>
          </w:p>
        </w:tc>
        <w:tc>
          <w:tcPr>
            <w:tcW w:w="2694" w:type="dxa"/>
          </w:tcPr>
          <w:p w:rsidR="00734431" w:rsidRPr="00445ABC" w:rsidRDefault="00734431" w:rsidP="00734431">
            <w:pPr>
              <w:jc w:val="both"/>
              <w:rPr>
                <w:rFonts w:cs="Times New Roman"/>
                <w:szCs w:val="28"/>
              </w:rPr>
            </w:pPr>
            <w:r w:rsidRPr="00445ABC">
              <w:rPr>
                <w:rFonts w:cs="Times New Roman"/>
                <w:szCs w:val="28"/>
              </w:rPr>
              <w:t>4.2.10.3.4.3</w:t>
            </w:r>
          </w:p>
        </w:tc>
        <w:tc>
          <w:tcPr>
            <w:tcW w:w="1387" w:type="dxa"/>
          </w:tcPr>
          <w:p w:rsidR="00734431" w:rsidRPr="00445ABC" w:rsidRDefault="00734431" w:rsidP="00734431">
            <w:pPr>
              <w:jc w:val="both"/>
              <w:rPr>
                <w:rFonts w:cs="Times New Roman"/>
                <w:szCs w:val="28"/>
              </w:rPr>
            </w:pPr>
            <w:r w:rsidRPr="00445ABC">
              <w:rPr>
                <w:rFonts w:cs="Times New Roman"/>
                <w:szCs w:val="28"/>
              </w:rPr>
              <w:t>4-12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[31.2]</w:t>
            </w:r>
          </w:p>
        </w:tc>
        <w:tc>
          <w:tcPr>
            <w:tcW w:w="4110" w:type="dxa"/>
          </w:tcPr>
          <w:p w:rsidR="00734431" w:rsidRPr="00445ABC" w:rsidRDefault="00734431" w:rsidP="00734431">
            <w:pPr>
              <w:jc w:val="both"/>
              <w:rPr>
                <w:rFonts w:cs="Times New Roman"/>
                <w:szCs w:val="28"/>
              </w:rPr>
            </w:pPr>
            <w:r w:rsidRPr="00445ABC">
              <w:rPr>
                <w:rFonts w:cs="Times New Roman"/>
                <w:szCs w:val="28"/>
              </w:rPr>
              <w:t>Măsuri de protecţie împotriva extinderii incendiilor pentru materialul rulant de călători – încercarea pereţilor despărţitori</w:t>
            </w:r>
          </w:p>
        </w:tc>
        <w:tc>
          <w:tcPr>
            <w:tcW w:w="2694" w:type="dxa"/>
          </w:tcPr>
          <w:p w:rsidR="00734431" w:rsidRPr="00445ABC" w:rsidRDefault="00734431" w:rsidP="00734431">
            <w:pPr>
              <w:jc w:val="both"/>
              <w:rPr>
                <w:rFonts w:cs="Times New Roman"/>
                <w:szCs w:val="28"/>
              </w:rPr>
            </w:pPr>
            <w:r w:rsidRPr="00445ABC">
              <w:rPr>
                <w:rFonts w:cs="Times New Roman"/>
                <w:szCs w:val="28"/>
              </w:rPr>
              <w:t>4.2.10.3.5.3</w:t>
            </w:r>
          </w:p>
        </w:tc>
        <w:tc>
          <w:tcPr>
            <w:tcW w:w="1387" w:type="dxa"/>
          </w:tcPr>
          <w:p w:rsidR="00734431" w:rsidRPr="00445ABC" w:rsidRDefault="00734431" w:rsidP="00734431">
            <w:pPr>
              <w:jc w:val="both"/>
              <w:rPr>
                <w:rFonts w:cs="Times New Roman"/>
                <w:szCs w:val="28"/>
              </w:rPr>
            </w:pPr>
            <w:r w:rsidRPr="00445ABC">
              <w:rPr>
                <w:rFonts w:cs="Times New Roman"/>
                <w:szCs w:val="28"/>
              </w:rPr>
              <w:t>4-12</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13272-1:2020</w:t>
            </w:r>
          </w:p>
          <w:p w:rsidR="00734431" w:rsidRPr="00445ABC" w:rsidRDefault="00734431" w:rsidP="00734431">
            <w:pPr>
              <w:jc w:val="both"/>
              <w:rPr>
                <w:rFonts w:cs="Times New Roman"/>
                <w:b/>
                <w:szCs w:val="28"/>
              </w:rPr>
            </w:pPr>
            <w:r w:rsidRPr="00445ABC">
              <w:rPr>
                <w:rFonts w:cs="Times New Roman"/>
                <w:b/>
                <w:szCs w:val="28"/>
              </w:rPr>
              <w:t>Aplicaţii feroviare – Iluminat electric pentru materialul rulant din sistemele de transport public – Partea 1: Sisteme feroviare grele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[32.1]</w:t>
            </w:r>
          </w:p>
        </w:tc>
        <w:tc>
          <w:tcPr>
            <w:tcW w:w="4110" w:type="dxa"/>
          </w:tcPr>
          <w:p w:rsidR="00734431" w:rsidRPr="00445ABC" w:rsidRDefault="00734431" w:rsidP="00734431">
            <w:pPr>
              <w:jc w:val="both"/>
              <w:rPr>
                <w:rFonts w:cs="Times New Roman"/>
                <w:szCs w:val="28"/>
              </w:rPr>
            </w:pPr>
            <w:r w:rsidRPr="00445ABC">
              <w:rPr>
                <w:rFonts w:cs="Times New Roman"/>
                <w:szCs w:val="28"/>
              </w:rPr>
              <w:t>Iluminatul în caz de urgenţă – nivelul de iluminare</w:t>
            </w:r>
          </w:p>
        </w:tc>
        <w:tc>
          <w:tcPr>
            <w:tcW w:w="2694" w:type="dxa"/>
          </w:tcPr>
          <w:p w:rsidR="00734431" w:rsidRPr="00445ABC" w:rsidRDefault="00734431" w:rsidP="00734431">
            <w:pPr>
              <w:jc w:val="both"/>
              <w:rPr>
                <w:rFonts w:cs="Times New Roman"/>
                <w:szCs w:val="28"/>
              </w:rPr>
            </w:pPr>
            <w:r w:rsidRPr="00445ABC">
              <w:rPr>
                <w:rFonts w:cs="Times New Roman"/>
                <w:szCs w:val="28"/>
              </w:rPr>
              <w:t>4.2.10.4.1.5</w:t>
            </w:r>
          </w:p>
        </w:tc>
        <w:tc>
          <w:tcPr>
            <w:tcW w:w="1387" w:type="dxa"/>
          </w:tcPr>
          <w:p w:rsidR="00734431" w:rsidRPr="00445ABC" w:rsidRDefault="00734431" w:rsidP="00734431">
            <w:pPr>
              <w:jc w:val="both"/>
              <w:rPr>
                <w:rFonts w:cs="Times New Roman"/>
                <w:szCs w:val="28"/>
              </w:rPr>
            </w:pPr>
            <w:r w:rsidRPr="00445ABC">
              <w:rPr>
                <w:rFonts w:cs="Times New Roman"/>
                <w:szCs w:val="28"/>
              </w:rPr>
              <w:t>4.3, 5.3</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50553:2017/A2:2020</w:t>
            </w:r>
          </w:p>
          <w:p w:rsidR="00734431" w:rsidRPr="00445ABC" w:rsidRDefault="00734431" w:rsidP="00734431">
            <w:pPr>
              <w:jc w:val="both"/>
              <w:rPr>
                <w:rFonts w:cs="Times New Roman"/>
                <w:b/>
                <w:szCs w:val="28"/>
              </w:rPr>
            </w:pPr>
            <w:r w:rsidRPr="00445ABC">
              <w:rPr>
                <w:rFonts w:cs="Times New Roman"/>
                <w:b/>
                <w:szCs w:val="28"/>
              </w:rPr>
              <w:t>Aplicaţii feroviare. Prescripţii referitoare la capabilitatea de a circula în caz de incendiu la bordul materialului rulant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[33.1]</w:t>
            </w:r>
          </w:p>
        </w:tc>
        <w:tc>
          <w:tcPr>
            <w:tcW w:w="4110" w:type="dxa"/>
          </w:tcPr>
          <w:p w:rsidR="00734431" w:rsidRPr="00445ABC" w:rsidRDefault="00734431" w:rsidP="00734431">
            <w:pPr>
              <w:jc w:val="both"/>
              <w:rPr>
                <w:rFonts w:cs="Times New Roman"/>
                <w:szCs w:val="28"/>
              </w:rPr>
            </w:pPr>
            <w:r w:rsidRPr="00445ABC">
              <w:rPr>
                <w:rFonts w:cs="Times New Roman"/>
                <w:szCs w:val="28"/>
              </w:rPr>
              <w:t>Capacitatea de rulare</w:t>
            </w:r>
          </w:p>
        </w:tc>
        <w:tc>
          <w:tcPr>
            <w:tcW w:w="2694" w:type="dxa"/>
          </w:tcPr>
          <w:p w:rsidR="00734431" w:rsidRPr="00445ABC" w:rsidRDefault="00734431" w:rsidP="00734431">
            <w:pPr>
              <w:jc w:val="both"/>
              <w:rPr>
                <w:rFonts w:cs="Times New Roman"/>
                <w:szCs w:val="28"/>
              </w:rPr>
            </w:pPr>
            <w:r w:rsidRPr="00445ABC">
              <w:rPr>
                <w:rFonts w:cs="Times New Roman"/>
                <w:szCs w:val="28"/>
              </w:rPr>
              <w:t>4.2.10.4.4.3</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16362:2017</w:t>
            </w:r>
          </w:p>
          <w:p w:rsidR="00734431" w:rsidRPr="00445ABC" w:rsidRDefault="00734431" w:rsidP="00734431">
            <w:pPr>
              <w:jc w:val="both"/>
              <w:rPr>
                <w:rFonts w:cs="Times New Roman"/>
                <w:b/>
                <w:szCs w:val="28"/>
              </w:rPr>
            </w:pPr>
            <w:r w:rsidRPr="00445ABC">
              <w:rPr>
                <w:rFonts w:cs="Times New Roman"/>
                <w:b/>
                <w:szCs w:val="28"/>
              </w:rPr>
              <w:t>Aplicaţii feroviare. Servicii la sol. Echipamente de reaprovizionare cu apă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[34.1]</w:t>
            </w:r>
          </w:p>
        </w:tc>
        <w:tc>
          <w:tcPr>
            <w:tcW w:w="4110" w:type="dxa"/>
          </w:tcPr>
          <w:p w:rsidR="00734431" w:rsidRPr="00445ABC" w:rsidRDefault="00734431" w:rsidP="00734431">
            <w:pPr>
              <w:jc w:val="both"/>
              <w:rPr>
                <w:rFonts w:cs="Times New Roman"/>
                <w:szCs w:val="28"/>
              </w:rPr>
            </w:pPr>
            <w:r w:rsidRPr="00445ABC">
              <w:rPr>
                <w:rFonts w:cs="Times New Roman"/>
                <w:szCs w:val="28"/>
              </w:rPr>
              <w:t>Interfaţa pentru realimentarea cu apă</w:t>
            </w:r>
          </w:p>
        </w:tc>
        <w:tc>
          <w:tcPr>
            <w:tcW w:w="2694" w:type="dxa"/>
          </w:tcPr>
          <w:p w:rsidR="00734431" w:rsidRPr="00445ABC" w:rsidRDefault="00734431" w:rsidP="00734431">
            <w:pPr>
              <w:jc w:val="both"/>
              <w:rPr>
                <w:rFonts w:cs="Times New Roman"/>
                <w:szCs w:val="28"/>
              </w:rPr>
            </w:pPr>
            <w:r w:rsidRPr="00445ABC">
              <w:rPr>
                <w:rFonts w:cs="Times New Roman"/>
                <w:szCs w:val="28"/>
              </w:rPr>
              <w:t>4.2.11.5.2</w:t>
            </w:r>
          </w:p>
        </w:tc>
        <w:tc>
          <w:tcPr>
            <w:tcW w:w="1387" w:type="dxa"/>
          </w:tcPr>
          <w:p w:rsidR="00734431" w:rsidRPr="00445ABC" w:rsidRDefault="00734431" w:rsidP="00734431">
            <w:pPr>
              <w:jc w:val="both"/>
              <w:rPr>
                <w:rFonts w:cs="Times New Roman"/>
                <w:szCs w:val="28"/>
              </w:rPr>
            </w:pPr>
            <w:r w:rsidRPr="00445ABC">
              <w:rPr>
                <w:rFonts w:cs="Times New Roman"/>
                <w:szCs w:val="28"/>
              </w:rPr>
              <w:t>4.1.2 figura 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IEC 60309-2:2022</w:t>
            </w:r>
          </w:p>
          <w:p w:rsidR="00734431" w:rsidRPr="00445ABC" w:rsidRDefault="00734431" w:rsidP="00734431">
            <w:pPr>
              <w:jc w:val="both"/>
              <w:rPr>
                <w:rFonts w:cs="Times New Roman"/>
                <w:b/>
                <w:szCs w:val="28"/>
              </w:rPr>
            </w:pPr>
            <w:r w:rsidRPr="00445ABC">
              <w:rPr>
                <w:rFonts w:cs="Times New Roman"/>
                <w:b/>
                <w:szCs w:val="28"/>
              </w:rPr>
              <w:t>Fișe, prize de curent și racorduri industriale – Partea 2: Cerinţe dimensionale de compati bilitate pentru aparate cu știfturi și teci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[35.1]</w:t>
            </w:r>
          </w:p>
        </w:tc>
        <w:tc>
          <w:tcPr>
            <w:tcW w:w="4110" w:type="dxa"/>
          </w:tcPr>
          <w:p w:rsidR="00734431" w:rsidRPr="00445ABC" w:rsidRDefault="00734431" w:rsidP="00734431">
            <w:pPr>
              <w:jc w:val="both"/>
              <w:rPr>
                <w:rFonts w:cs="Times New Roman"/>
                <w:szCs w:val="28"/>
              </w:rPr>
            </w:pPr>
            <w:r w:rsidRPr="00445ABC">
              <w:rPr>
                <w:rFonts w:cs="Times New Roman"/>
                <w:szCs w:val="28"/>
              </w:rPr>
              <w:t>Cerinţe speciale pentru gararea trenurilor – sursa externă locală auxiliară de alimentare cu energie electrică</w:t>
            </w:r>
          </w:p>
        </w:tc>
        <w:tc>
          <w:tcPr>
            <w:tcW w:w="2694" w:type="dxa"/>
          </w:tcPr>
          <w:p w:rsidR="00734431" w:rsidRPr="00445ABC" w:rsidRDefault="00734431" w:rsidP="00734431">
            <w:pPr>
              <w:jc w:val="both"/>
              <w:rPr>
                <w:rFonts w:cs="Times New Roman"/>
                <w:szCs w:val="28"/>
              </w:rPr>
            </w:pPr>
            <w:r w:rsidRPr="00445ABC">
              <w:rPr>
                <w:rFonts w:cs="Times New Roman"/>
                <w:szCs w:val="28"/>
              </w:rPr>
              <w:t>4.2.11.6.2</w:t>
            </w:r>
          </w:p>
        </w:tc>
        <w:tc>
          <w:tcPr>
            <w:tcW w:w="1387" w:type="dxa"/>
          </w:tcPr>
          <w:p w:rsidR="00734431" w:rsidRPr="00445ABC" w:rsidRDefault="00734431" w:rsidP="00734431">
            <w:pPr>
              <w:jc w:val="both"/>
              <w:rPr>
                <w:rFonts w:cs="Times New Roman"/>
                <w:szCs w:val="28"/>
              </w:rPr>
            </w:pPr>
            <w:r w:rsidRPr="00445ABC">
              <w:rPr>
                <w:rFonts w:cs="Times New Roman"/>
                <w:szCs w:val="28"/>
              </w:rPr>
              <w:t>8</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16019:2017</w:t>
            </w:r>
          </w:p>
          <w:p w:rsidR="00734431" w:rsidRPr="00445ABC" w:rsidRDefault="00734431" w:rsidP="00734431">
            <w:pPr>
              <w:jc w:val="both"/>
              <w:rPr>
                <w:rFonts w:cs="Times New Roman"/>
                <w:b/>
                <w:szCs w:val="28"/>
              </w:rPr>
            </w:pPr>
            <w:r w:rsidRPr="00445ABC">
              <w:rPr>
                <w:rFonts w:cs="Times New Roman"/>
                <w:b/>
                <w:szCs w:val="28"/>
              </w:rPr>
              <w:t>Aplicaţii feroviare. Cuple automate. Cerinţe de performanţă, geometria interfeţei și metode de încercare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[36.1]</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Cupla automată cu tampon central – tip 10 </w:t>
            </w:r>
          </w:p>
          <w:p w:rsidR="00734431" w:rsidRPr="00445ABC" w:rsidRDefault="00734431" w:rsidP="00734431">
            <w:pPr>
              <w:jc w:val="both"/>
              <w:rPr>
                <w:rFonts w:cs="Times New Roman"/>
                <w:szCs w:val="28"/>
              </w:rPr>
            </w:pPr>
            <w:r w:rsidRPr="00445ABC">
              <w:rPr>
                <w:rFonts w:cs="Times New Roman"/>
                <w:szCs w:val="28"/>
              </w:rPr>
              <w:t>Tipul de cuplă finală (interfaţă mecanică și pneumatică a capului)</w:t>
            </w:r>
          </w:p>
        </w:tc>
        <w:tc>
          <w:tcPr>
            <w:tcW w:w="2694" w:type="dxa"/>
          </w:tcPr>
          <w:p w:rsidR="00734431" w:rsidRPr="00445ABC" w:rsidRDefault="00734431" w:rsidP="00734431">
            <w:pPr>
              <w:jc w:val="both"/>
              <w:rPr>
                <w:rFonts w:cs="Times New Roman"/>
                <w:szCs w:val="28"/>
              </w:rPr>
            </w:pPr>
            <w:r w:rsidRPr="00445ABC">
              <w:rPr>
                <w:rFonts w:cs="Times New Roman"/>
                <w:szCs w:val="28"/>
              </w:rPr>
              <w:t>5.3.1.1</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15551:2022</w:t>
            </w:r>
          </w:p>
          <w:p w:rsidR="00734431" w:rsidRPr="00445ABC" w:rsidRDefault="00734431" w:rsidP="00734431">
            <w:pPr>
              <w:jc w:val="both"/>
              <w:rPr>
                <w:rFonts w:cs="Times New Roman"/>
                <w:b/>
                <w:szCs w:val="28"/>
              </w:rPr>
            </w:pPr>
            <w:r w:rsidRPr="00445ABC">
              <w:rPr>
                <w:rFonts w:cs="Times New Roman"/>
                <w:b/>
                <w:szCs w:val="28"/>
              </w:rPr>
              <w:t>Aplicaţii feroviare. Material rulant feroviar. Tampoane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[37.1]</w:t>
            </w:r>
          </w:p>
        </w:tc>
        <w:tc>
          <w:tcPr>
            <w:tcW w:w="4110" w:type="dxa"/>
          </w:tcPr>
          <w:p w:rsidR="00734431" w:rsidRPr="00445ABC" w:rsidRDefault="00734431" w:rsidP="00734431">
            <w:pPr>
              <w:jc w:val="both"/>
              <w:rPr>
                <w:rFonts w:cs="Times New Roman"/>
                <w:szCs w:val="28"/>
              </w:rPr>
            </w:pPr>
            <w:r w:rsidRPr="00445ABC">
              <w:rPr>
                <w:rFonts w:cs="Times New Roman"/>
                <w:szCs w:val="28"/>
              </w:rPr>
              <w:t>Cupla finală manuală – tip UIC</w:t>
            </w:r>
          </w:p>
        </w:tc>
        <w:tc>
          <w:tcPr>
            <w:tcW w:w="2694" w:type="dxa"/>
          </w:tcPr>
          <w:p w:rsidR="00734431" w:rsidRPr="00445ABC" w:rsidRDefault="00734431" w:rsidP="00734431">
            <w:pPr>
              <w:jc w:val="both"/>
              <w:rPr>
                <w:rFonts w:cs="Times New Roman"/>
                <w:szCs w:val="28"/>
              </w:rPr>
            </w:pPr>
            <w:r w:rsidRPr="00445ABC">
              <w:rPr>
                <w:rFonts w:cs="Times New Roman"/>
                <w:szCs w:val="28"/>
              </w:rPr>
              <w:t>5.3.2.1</w:t>
            </w:r>
          </w:p>
        </w:tc>
        <w:tc>
          <w:tcPr>
            <w:tcW w:w="1387" w:type="dxa"/>
          </w:tcPr>
          <w:p w:rsidR="00734431" w:rsidRPr="00445ABC" w:rsidRDefault="00734431" w:rsidP="00734431">
            <w:pPr>
              <w:jc w:val="both"/>
              <w:rPr>
                <w:rFonts w:cs="Times New Roman"/>
                <w:szCs w:val="28"/>
              </w:rPr>
            </w:pPr>
            <w:r w:rsidRPr="00445ABC">
              <w:rPr>
                <w:rFonts w:cs="Times New Roman"/>
                <w:szCs w:val="28"/>
              </w:rPr>
              <w:t>6.2.2, anexa A</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[38]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15566:2022</w:t>
            </w:r>
          </w:p>
          <w:p w:rsidR="00734431" w:rsidRPr="00445ABC" w:rsidRDefault="00734431" w:rsidP="00734431">
            <w:pPr>
              <w:jc w:val="both"/>
              <w:rPr>
                <w:rFonts w:cs="Times New Roman"/>
                <w:b/>
                <w:szCs w:val="28"/>
              </w:rPr>
            </w:pPr>
            <w:r w:rsidRPr="00445ABC">
              <w:rPr>
                <w:rFonts w:cs="Times New Roman"/>
                <w:b/>
                <w:szCs w:val="28"/>
              </w:rPr>
              <w:t>Aplicaţii feroviare. Material rulant feroviar. Aparate de tracţiune și aparate de legare</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[38.1]</w:t>
            </w:r>
          </w:p>
        </w:tc>
        <w:tc>
          <w:tcPr>
            <w:tcW w:w="4110" w:type="dxa"/>
          </w:tcPr>
          <w:p w:rsidR="00734431" w:rsidRPr="00445ABC" w:rsidRDefault="00734431" w:rsidP="00734431">
            <w:pPr>
              <w:jc w:val="both"/>
              <w:rPr>
                <w:rFonts w:cs="Times New Roman"/>
                <w:szCs w:val="28"/>
              </w:rPr>
            </w:pPr>
            <w:r w:rsidRPr="00445ABC">
              <w:rPr>
                <w:rFonts w:cs="Times New Roman"/>
                <w:szCs w:val="28"/>
              </w:rPr>
              <w:t>Cupla finală manuală – tip UIC</w:t>
            </w:r>
          </w:p>
        </w:tc>
        <w:tc>
          <w:tcPr>
            <w:tcW w:w="2694" w:type="dxa"/>
          </w:tcPr>
          <w:p w:rsidR="00734431" w:rsidRPr="00445ABC" w:rsidRDefault="00734431" w:rsidP="00734431">
            <w:pPr>
              <w:jc w:val="both"/>
              <w:rPr>
                <w:rFonts w:cs="Times New Roman"/>
                <w:szCs w:val="28"/>
              </w:rPr>
            </w:pPr>
            <w:r w:rsidRPr="00445ABC">
              <w:rPr>
                <w:rFonts w:cs="Times New Roman"/>
                <w:szCs w:val="28"/>
              </w:rPr>
              <w:t>5.3.2.1</w:t>
            </w:r>
          </w:p>
        </w:tc>
        <w:tc>
          <w:tcPr>
            <w:tcW w:w="1387" w:type="dxa"/>
          </w:tcPr>
          <w:p w:rsidR="00734431" w:rsidRPr="00445ABC" w:rsidRDefault="00734431" w:rsidP="00734431">
            <w:pPr>
              <w:jc w:val="both"/>
              <w:rPr>
                <w:rFonts w:cs="Times New Roman"/>
                <w:szCs w:val="28"/>
              </w:rPr>
            </w:pPr>
            <w:r w:rsidRPr="00445ABC">
              <w:rPr>
                <w:rFonts w:cs="Times New Roman"/>
                <w:szCs w:val="28"/>
              </w:rPr>
              <w:t xml:space="preserve">Anexele B, C, D, cu excepţia dimensiunii „a” din anexa B figura B.1, care trebuie tratate ca având </w:t>
            </w:r>
            <w:r w:rsidRPr="00445ABC">
              <w:rPr>
                <w:rFonts w:cs="Times New Roman"/>
                <w:szCs w:val="28"/>
              </w:rPr>
              <w:lastRenderedPageBreak/>
              <w:t>caracter informativ</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lastRenderedPageBreak/>
              <w:t>[39]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15020:2022</w:t>
            </w:r>
          </w:p>
          <w:p w:rsidR="00734431" w:rsidRPr="00445ABC" w:rsidRDefault="00734431" w:rsidP="00734431">
            <w:pPr>
              <w:jc w:val="both"/>
              <w:rPr>
                <w:rFonts w:cs="Times New Roman"/>
                <w:b/>
                <w:szCs w:val="28"/>
              </w:rPr>
            </w:pPr>
            <w:r w:rsidRPr="00445ABC">
              <w:rPr>
                <w:rFonts w:cs="Times New Roman"/>
                <w:b/>
                <w:szCs w:val="28"/>
              </w:rPr>
              <w:t>Aplicaţii feroviare. Cuplă pentru situaţii de urgenţă. Cerinţe de performanţă, geometria specifică interfeţei și metode de încercare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[39.1]</w:t>
            </w:r>
          </w:p>
        </w:tc>
        <w:tc>
          <w:tcPr>
            <w:tcW w:w="4110" w:type="dxa"/>
          </w:tcPr>
          <w:p w:rsidR="00734431" w:rsidRPr="00445ABC" w:rsidRDefault="00734431" w:rsidP="00734431">
            <w:pPr>
              <w:jc w:val="both"/>
              <w:rPr>
                <w:rFonts w:cs="Times New Roman"/>
                <w:szCs w:val="28"/>
              </w:rPr>
            </w:pPr>
            <w:r w:rsidRPr="00445ABC">
              <w:rPr>
                <w:rFonts w:cs="Times New Roman"/>
                <w:szCs w:val="28"/>
              </w:rPr>
              <w:t>Cupla pentru situaţii de urgenţă – cupla pentru situaţii de urgenţă cu interfaţă cu „tipul 10”</w:t>
            </w:r>
          </w:p>
        </w:tc>
        <w:tc>
          <w:tcPr>
            <w:tcW w:w="2694" w:type="dxa"/>
          </w:tcPr>
          <w:p w:rsidR="00734431" w:rsidRPr="00445ABC" w:rsidRDefault="00734431" w:rsidP="00734431">
            <w:pPr>
              <w:jc w:val="both"/>
              <w:rPr>
                <w:rFonts w:cs="Times New Roman"/>
                <w:szCs w:val="28"/>
              </w:rPr>
            </w:pPr>
            <w:r w:rsidRPr="00445ABC">
              <w:rPr>
                <w:rFonts w:cs="Times New Roman"/>
                <w:szCs w:val="28"/>
              </w:rPr>
              <w:t>5.3.3.1</w:t>
            </w:r>
          </w:p>
        </w:tc>
        <w:tc>
          <w:tcPr>
            <w:tcW w:w="1387" w:type="dxa"/>
          </w:tcPr>
          <w:p w:rsidR="00734431" w:rsidRPr="00445ABC" w:rsidRDefault="00734431" w:rsidP="00734431">
            <w:pPr>
              <w:jc w:val="both"/>
              <w:rPr>
                <w:rFonts w:cs="Times New Roman"/>
                <w:szCs w:val="28"/>
              </w:rPr>
            </w:pPr>
            <w:r w:rsidRPr="00445ABC">
              <w:rPr>
                <w:rFonts w:cs="Times New Roman"/>
                <w:szCs w:val="28"/>
              </w:rPr>
              <w:t>4.2.1, 4.2.2, 4.3, 4.5.1, 4.5.2, 4.6 și 5.1.2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13979-1:2024</w:t>
            </w:r>
          </w:p>
          <w:p w:rsidR="00734431" w:rsidRPr="00445ABC" w:rsidRDefault="00734431" w:rsidP="00734431">
            <w:pPr>
              <w:jc w:val="both"/>
              <w:rPr>
                <w:rFonts w:cs="Times New Roman"/>
                <w:b/>
                <w:szCs w:val="28"/>
              </w:rPr>
            </w:pPr>
            <w:r w:rsidRPr="00445ABC">
              <w:rPr>
                <w:rFonts w:cs="Times New Roman"/>
                <w:b/>
                <w:szCs w:val="28"/>
              </w:rPr>
              <w:t>Aplicaţii feroviare. Osii montate și boghiuri. Roţi monobloc. Procedură de omologare tehnică. Partea 1: Roţi forjate și laminate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[40.1]</w:t>
            </w:r>
          </w:p>
        </w:tc>
        <w:tc>
          <w:tcPr>
            <w:tcW w:w="4110" w:type="dxa"/>
          </w:tcPr>
          <w:p w:rsidR="00734431" w:rsidRPr="00445ABC" w:rsidRDefault="00734431" w:rsidP="00734431">
            <w:pPr>
              <w:jc w:val="both"/>
              <w:rPr>
                <w:rFonts w:cs="Times New Roman"/>
                <w:szCs w:val="28"/>
              </w:rPr>
            </w:pPr>
            <w:r w:rsidRPr="00445ABC">
              <w:rPr>
                <w:rFonts w:cs="Times New Roman"/>
                <w:szCs w:val="28"/>
              </w:rPr>
              <w:t>Roţi – calcule ale rezistenţei mecanice</w:t>
            </w:r>
          </w:p>
        </w:tc>
        <w:tc>
          <w:tcPr>
            <w:tcW w:w="2694" w:type="dxa"/>
          </w:tcPr>
          <w:p w:rsidR="00734431" w:rsidRPr="00445ABC" w:rsidRDefault="00734431" w:rsidP="00734431">
            <w:pPr>
              <w:jc w:val="both"/>
              <w:rPr>
                <w:rFonts w:cs="Times New Roman"/>
                <w:szCs w:val="28"/>
              </w:rPr>
            </w:pPr>
            <w:r w:rsidRPr="00445ABC">
              <w:rPr>
                <w:rFonts w:cs="Times New Roman"/>
                <w:szCs w:val="28"/>
              </w:rPr>
              <w:t>6.1.3.1.1</w:t>
            </w:r>
          </w:p>
        </w:tc>
        <w:tc>
          <w:tcPr>
            <w:tcW w:w="1387" w:type="dxa"/>
          </w:tcPr>
          <w:p w:rsidR="00734431" w:rsidRPr="00445ABC" w:rsidRDefault="00734431" w:rsidP="00734431">
            <w:pPr>
              <w:jc w:val="both"/>
              <w:rPr>
                <w:rFonts w:cs="Times New Roman"/>
                <w:szCs w:val="28"/>
              </w:rPr>
            </w:pPr>
            <w:r w:rsidRPr="00445ABC">
              <w:rPr>
                <w:rFonts w:cs="Times New Roman"/>
                <w:szCs w:val="28"/>
              </w:rPr>
              <w:t>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[40.2]</w:t>
            </w:r>
          </w:p>
        </w:tc>
        <w:tc>
          <w:tcPr>
            <w:tcW w:w="4110" w:type="dxa"/>
          </w:tcPr>
          <w:p w:rsidR="00734431" w:rsidRPr="00445ABC" w:rsidRDefault="00734431" w:rsidP="00734431">
            <w:pPr>
              <w:jc w:val="both"/>
              <w:rPr>
                <w:rFonts w:cs="Times New Roman"/>
                <w:szCs w:val="28"/>
              </w:rPr>
            </w:pPr>
            <w:r w:rsidRPr="00445ABC">
              <w:rPr>
                <w:rFonts w:cs="Times New Roman"/>
                <w:szCs w:val="28"/>
              </w:rPr>
              <w:t>Roţi – criterii de decizie pentru roţi forjate și laminate</w:t>
            </w:r>
          </w:p>
        </w:tc>
        <w:tc>
          <w:tcPr>
            <w:tcW w:w="2694" w:type="dxa"/>
          </w:tcPr>
          <w:p w:rsidR="00734431" w:rsidRPr="00445ABC" w:rsidRDefault="00734431" w:rsidP="00734431">
            <w:pPr>
              <w:jc w:val="both"/>
              <w:rPr>
                <w:rFonts w:cs="Times New Roman"/>
                <w:szCs w:val="28"/>
              </w:rPr>
            </w:pPr>
            <w:r w:rsidRPr="00445ABC">
              <w:rPr>
                <w:rFonts w:cs="Times New Roman"/>
                <w:szCs w:val="28"/>
              </w:rPr>
              <w:t>6.1.3.1.2</w:t>
            </w:r>
          </w:p>
        </w:tc>
        <w:tc>
          <w:tcPr>
            <w:tcW w:w="1387" w:type="dxa"/>
          </w:tcPr>
          <w:p w:rsidR="00734431" w:rsidRPr="00445ABC" w:rsidRDefault="00734431" w:rsidP="00734431">
            <w:pPr>
              <w:jc w:val="both"/>
              <w:rPr>
                <w:rFonts w:cs="Times New Roman"/>
                <w:szCs w:val="28"/>
              </w:rPr>
            </w:pPr>
            <w:r w:rsidRPr="00445ABC">
              <w:rPr>
                <w:rFonts w:cs="Times New Roman"/>
                <w:szCs w:val="28"/>
              </w:rPr>
              <w:t>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[40.3]</w:t>
            </w:r>
          </w:p>
        </w:tc>
        <w:tc>
          <w:tcPr>
            <w:tcW w:w="4110" w:type="dxa"/>
          </w:tcPr>
          <w:p w:rsidR="00734431" w:rsidRPr="00445ABC" w:rsidRDefault="00734431" w:rsidP="00734431">
            <w:pPr>
              <w:jc w:val="both"/>
              <w:rPr>
                <w:rFonts w:cs="Times New Roman"/>
                <w:szCs w:val="28"/>
              </w:rPr>
            </w:pPr>
            <w:r w:rsidRPr="00445ABC">
              <w:rPr>
                <w:rFonts w:cs="Times New Roman"/>
                <w:szCs w:val="28"/>
              </w:rPr>
              <w:t>Roţi – specificaţie pentru metoda de veri ficare suplimentară (încercare pe stand)</w:t>
            </w:r>
          </w:p>
        </w:tc>
        <w:tc>
          <w:tcPr>
            <w:tcW w:w="2694" w:type="dxa"/>
          </w:tcPr>
          <w:p w:rsidR="00734431" w:rsidRPr="00445ABC" w:rsidRDefault="00734431" w:rsidP="00734431">
            <w:pPr>
              <w:jc w:val="both"/>
              <w:rPr>
                <w:rFonts w:cs="Times New Roman"/>
                <w:szCs w:val="28"/>
              </w:rPr>
            </w:pPr>
            <w:r w:rsidRPr="00445ABC">
              <w:rPr>
                <w:rFonts w:cs="Times New Roman"/>
                <w:szCs w:val="28"/>
              </w:rPr>
              <w:t>6.1.3.1.2</w:t>
            </w:r>
          </w:p>
        </w:tc>
        <w:tc>
          <w:tcPr>
            <w:tcW w:w="1387" w:type="dxa"/>
          </w:tcPr>
          <w:p w:rsidR="00734431" w:rsidRPr="00445ABC" w:rsidRDefault="00734431" w:rsidP="00734431">
            <w:pPr>
              <w:jc w:val="both"/>
              <w:rPr>
                <w:rFonts w:cs="Times New Roman"/>
                <w:szCs w:val="28"/>
              </w:rPr>
            </w:pPr>
            <w:r w:rsidRPr="00445ABC">
              <w:rPr>
                <w:rFonts w:cs="Times New Roman"/>
                <w:szCs w:val="28"/>
              </w:rPr>
              <w:t>8</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[40.4]</w:t>
            </w:r>
          </w:p>
        </w:tc>
        <w:tc>
          <w:tcPr>
            <w:tcW w:w="4110" w:type="dxa"/>
          </w:tcPr>
          <w:p w:rsidR="00734431" w:rsidRPr="00445ABC" w:rsidRDefault="00734431" w:rsidP="00734431">
            <w:pPr>
              <w:jc w:val="both"/>
              <w:rPr>
                <w:rFonts w:cs="Times New Roman"/>
                <w:szCs w:val="28"/>
              </w:rPr>
            </w:pPr>
            <w:r w:rsidRPr="00445ABC">
              <w:rPr>
                <w:rFonts w:cs="Times New Roman"/>
                <w:szCs w:val="28"/>
              </w:rPr>
              <w:t>Roţi – metoda de verificare Comportamentul termomecanic</w:t>
            </w:r>
          </w:p>
        </w:tc>
        <w:tc>
          <w:tcPr>
            <w:tcW w:w="2694" w:type="dxa"/>
          </w:tcPr>
          <w:p w:rsidR="00734431" w:rsidRPr="00445ABC" w:rsidRDefault="00734431" w:rsidP="00734431">
            <w:pPr>
              <w:jc w:val="both"/>
              <w:rPr>
                <w:rFonts w:cs="Times New Roman"/>
                <w:szCs w:val="28"/>
              </w:rPr>
            </w:pPr>
            <w:r w:rsidRPr="00445ABC">
              <w:rPr>
                <w:rFonts w:cs="Times New Roman"/>
                <w:szCs w:val="28"/>
              </w:rPr>
              <w:t>6.1.3.1.5</w:t>
            </w:r>
          </w:p>
        </w:tc>
        <w:tc>
          <w:tcPr>
            <w:tcW w:w="1387" w:type="dxa"/>
          </w:tcPr>
          <w:p w:rsidR="00734431" w:rsidRPr="00445ABC" w:rsidRDefault="00734431" w:rsidP="00734431">
            <w:pPr>
              <w:jc w:val="both"/>
              <w:rPr>
                <w:rFonts w:cs="Times New Roman"/>
                <w:szCs w:val="28"/>
              </w:rPr>
            </w:pPr>
            <w:r w:rsidRPr="00445ABC">
              <w:rPr>
                <w:rFonts w:cs="Times New Roman"/>
                <w:szCs w:val="28"/>
              </w:rPr>
              <w:t>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50318-2019/A1:2022</w:t>
            </w:r>
          </w:p>
          <w:p w:rsidR="00734431" w:rsidRPr="00445ABC" w:rsidRDefault="00734431" w:rsidP="00734431">
            <w:pPr>
              <w:jc w:val="both"/>
              <w:rPr>
                <w:rFonts w:cs="Times New Roman"/>
                <w:b/>
                <w:szCs w:val="28"/>
              </w:rPr>
            </w:pPr>
            <w:r w:rsidRPr="00445ABC">
              <w:rPr>
                <w:rFonts w:cs="Times New Roman"/>
                <w:b/>
                <w:szCs w:val="28"/>
              </w:rPr>
              <w:t>Aplicaţii feroviare – Sisteme de captare a curentului – Validarea simulării interacţiunii dinamice dintre pantograf și linia aeriană de contact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[41.1]</w:t>
            </w:r>
          </w:p>
        </w:tc>
        <w:tc>
          <w:tcPr>
            <w:tcW w:w="4110" w:type="dxa"/>
          </w:tcPr>
          <w:p w:rsidR="00734431" w:rsidRPr="00445ABC" w:rsidRDefault="00734431" w:rsidP="00734431">
            <w:pPr>
              <w:jc w:val="both"/>
              <w:rPr>
                <w:rFonts w:cs="Times New Roman"/>
                <w:szCs w:val="28"/>
              </w:rPr>
            </w:pPr>
            <w:r w:rsidRPr="00445ABC">
              <w:rPr>
                <w:rFonts w:cs="Times New Roman"/>
                <w:szCs w:val="28"/>
              </w:rPr>
              <w:t>Pantograf – comportamentul dinamic</w:t>
            </w:r>
          </w:p>
        </w:tc>
        <w:tc>
          <w:tcPr>
            <w:tcW w:w="2694" w:type="dxa"/>
          </w:tcPr>
          <w:p w:rsidR="00734431" w:rsidRPr="00445ABC" w:rsidRDefault="00734431" w:rsidP="00734431">
            <w:pPr>
              <w:jc w:val="both"/>
              <w:rPr>
                <w:rFonts w:cs="Times New Roman"/>
                <w:szCs w:val="28"/>
              </w:rPr>
            </w:pPr>
            <w:r w:rsidRPr="00445ABC">
              <w:rPr>
                <w:rFonts w:cs="Times New Roman"/>
                <w:szCs w:val="28"/>
              </w:rPr>
              <w:t>6.1.3.8.3</w:t>
            </w:r>
          </w:p>
        </w:tc>
        <w:tc>
          <w:tcPr>
            <w:tcW w:w="1387" w:type="dxa"/>
          </w:tcPr>
          <w:p w:rsidR="00734431" w:rsidRPr="00445ABC" w:rsidRDefault="00734431" w:rsidP="00734431">
            <w:pPr>
              <w:jc w:val="both"/>
              <w:rPr>
                <w:rFonts w:cs="Times New Roman"/>
                <w:szCs w:val="28"/>
              </w:rPr>
            </w:pPr>
            <w:r w:rsidRPr="00445ABC">
              <w:rPr>
                <w:rFonts w:cs="Times New Roman"/>
                <w:szCs w:val="28"/>
              </w:rPr>
              <w:t>5, 6, 7, 8, 9, 10, 11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[41.2]</w:t>
            </w:r>
          </w:p>
        </w:tc>
        <w:tc>
          <w:tcPr>
            <w:tcW w:w="4110" w:type="dxa"/>
          </w:tcPr>
          <w:p w:rsidR="00734431" w:rsidRPr="00445ABC" w:rsidRDefault="00734431" w:rsidP="00734431">
            <w:pPr>
              <w:jc w:val="both"/>
              <w:rPr>
                <w:rFonts w:cs="Times New Roman"/>
                <w:szCs w:val="28"/>
              </w:rPr>
            </w:pPr>
            <w:r w:rsidRPr="00445ABC">
              <w:rPr>
                <w:rFonts w:cs="Times New Roman"/>
                <w:szCs w:val="28"/>
              </w:rPr>
              <w:t>Pantograf – dispunerea pantografelor</w:t>
            </w:r>
          </w:p>
        </w:tc>
        <w:tc>
          <w:tcPr>
            <w:tcW w:w="2694" w:type="dxa"/>
          </w:tcPr>
          <w:p w:rsidR="00734431" w:rsidRPr="00445ABC" w:rsidRDefault="00734431" w:rsidP="00734431">
            <w:pPr>
              <w:jc w:val="both"/>
              <w:rPr>
                <w:rFonts w:cs="Times New Roman"/>
                <w:szCs w:val="28"/>
              </w:rPr>
            </w:pPr>
            <w:r w:rsidRPr="00445ABC">
              <w:rPr>
                <w:rFonts w:cs="Times New Roman"/>
                <w:szCs w:val="28"/>
              </w:rPr>
              <w:t>6.2.3.22.2</w:t>
            </w:r>
          </w:p>
        </w:tc>
        <w:tc>
          <w:tcPr>
            <w:tcW w:w="1387" w:type="dxa"/>
          </w:tcPr>
          <w:p w:rsidR="00734431" w:rsidRPr="00445ABC" w:rsidRDefault="00734431" w:rsidP="00734431">
            <w:pPr>
              <w:jc w:val="both"/>
              <w:rPr>
                <w:rFonts w:cs="Times New Roman"/>
                <w:szCs w:val="28"/>
              </w:rPr>
            </w:pPr>
            <w:r w:rsidRPr="00445ABC">
              <w:rPr>
                <w:rFonts w:cs="Times New Roman"/>
                <w:szCs w:val="28"/>
              </w:rPr>
              <w:t>5, 6, 7, 8, 9, 10, 11</w:t>
            </w:r>
          </w:p>
        </w:tc>
      </w:tr>
      <w:tr w:rsidR="00734431" w:rsidRPr="007552F4" w:rsidTr="00130D67">
        <w:trPr>
          <w:jc w:val="center"/>
        </w:trPr>
        <w:tc>
          <w:tcPr>
            <w:tcW w:w="988" w:type="dxa"/>
          </w:tcPr>
          <w:p w:rsidR="00734431" w:rsidRPr="00445ABC" w:rsidRDefault="00734431" w:rsidP="00734431">
            <w:pPr>
              <w:rPr>
                <w:rFonts w:cs="Times New Roman"/>
                <w:b/>
                <w:szCs w:val="28"/>
              </w:rPr>
            </w:pPr>
            <w:r w:rsidRPr="00445ABC">
              <w:rPr>
                <w:rFonts w:cs="Times New Roman"/>
                <w:b/>
                <w:szCs w:val="28"/>
              </w:rPr>
              <w:t>[42]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50317:2015/AC:2019</w:t>
            </w:r>
          </w:p>
          <w:p w:rsidR="00734431" w:rsidRPr="00445ABC" w:rsidRDefault="00734431" w:rsidP="00734431">
            <w:pPr>
              <w:jc w:val="both"/>
              <w:rPr>
                <w:rFonts w:cs="Times New Roman"/>
                <w:b/>
                <w:szCs w:val="28"/>
              </w:rPr>
            </w:pPr>
            <w:r w:rsidRPr="00445ABC">
              <w:rPr>
                <w:rFonts w:cs="Times New Roman"/>
                <w:b/>
                <w:szCs w:val="28"/>
              </w:rPr>
              <w:t>Aplicaţii feroviare – Sisteme de captare a curentului – Prescripţii pentru măsurări și validarea măsurărilor interacţiunii dinamice dintre pantograf și linia aeriană de contact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[42.1]</w:t>
            </w:r>
          </w:p>
        </w:tc>
        <w:tc>
          <w:tcPr>
            <w:tcW w:w="4110" w:type="dxa"/>
          </w:tcPr>
          <w:p w:rsidR="00734431" w:rsidRPr="00445ABC" w:rsidRDefault="00734431" w:rsidP="00734431">
            <w:pPr>
              <w:jc w:val="both"/>
              <w:rPr>
                <w:rFonts w:cs="Times New Roman"/>
                <w:szCs w:val="28"/>
              </w:rPr>
            </w:pPr>
            <w:r w:rsidRPr="00445ABC">
              <w:rPr>
                <w:rFonts w:cs="Times New Roman"/>
                <w:szCs w:val="28"/>
              </w:rPr>
              <w:t>Pantograf – caracteristicile de interacţiune</w:t>
            </w:r>
          </w:p>
        </w:tc>
        <w:tc>
          <w:tcPr>
            <w:tcW w:w="2694" w:type="dxa"/>
          </w:tcPr>
          <w:p w:rsidR="00734431" w:rsidRPr="00445ABC" w:rsidRDefault="00734431" w:rsidP="00734431">
            <w:pPr>
              <w:jc w:val="both"/>
              <w:rPr>
                <w:rFonts w:cs="Times New Roman"/>
                <w:szCs w:val="28"/>
              </w:rPr>
            </w:pPr>
            <w:r w:rsidRPr="00445ABC">
              <w:rPr>
                <w:rFonts w:cs="Times New Roman"/>
                <w:szCs w:val="28"/>
              </w:rPr>
              <w:t>6.1.3.8.3</w:t>
            </w:r>
          </w:p>
        </w:tc>
        <w:tc>
          <w:tcPr>
            <w:tcW w:w="1387" w:type="dxa"/>
          </w:tcPr>
          <w:p w:rsidR="00734431" w:rsidRPr="00445ABC" w:rsidRDefault="00734431" w:rsidP="00734431">
            <w:pPr>
              <w:jc w:val="both"/>
              <w:rPr>
                <w:rFonts w:cs="Times New Roman"/>
                <w:szCs w:val="28"/>
              </w:rPr>
            </w:pPr>
            <w:r w:rsidRPr="00445ABC">
              <w:rPr>
                <w:rFonts w:cs="Times New Roman"/>
                <w:szCs w:val="28"/>
              </w:rPr>
              <w:t>3, 4, 5, 6, 7, 8, 9</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[42.2]</w:t>
            </w:r>
          </w:p>
        </w:tc>
        <w:tc>
          <w:tcPr>
            <w:tcW w:w="4110" w:type="dxa"/>
          </w:tcPr>
          <w:p w:rsidR="00734431" w:rsidRPr="00445ABC" w:rsidRDefault="00734431" w:rsidP="00734431">
            <w:pPr>
              <w:jc w:val="both"/>
              <w:rPr>
                <w:rFonts w:cs="Times New Roman"/>
                <w:szCs w:val="28"/>
              </w:rPr>
            </w:pPr>
            <w:r w:rsidRPr="00445ABC">
              <w:rPr>
                <w:rFonts w:cs="Times New Roman"/>
                <w:szCs w:val="28"/>
              </w:rPr>
              <w:t>Comportamentul dinamic de captare a curentului – încercări dinamice</w:t>
            </w:r>
          </w:p>
        </w:tc>
        <w:tc>
          <w:tcPr>
            <w:tcW w:w="2694" w:type="dxa"/>
          </w:tcPr>
          <w:p w:rsidR="00734431" w:rsidRPr="00445ABC" w:rsidRDefault="00734431" w:rsidP="00734431">
            <w:pPr>
              <w:jc w:val="both"/>
              <w:rPr>
                <w:rFonts w:cs="Times New Roman"/>
                <w:szCs w:val="28"/>
              </w:rPr>
            </w:pPr>
            <w:r w:rsidRPr="00445ABC">
              <w:rPr>
                <w:rFonts w:cs="Times New Roman"/>
                <w:szCs w:val="28"/>
              </w:rPr>
              <w:t>6.2.3.21.1</w:t>
            </w:r>
          </w:p>
        </w:tc>
        <w:tc>
          <w:tcPr>
            <w:tcW w:w="1387" w:type="dxa"/>
          </w:tcPr>
          <w:p w:rsidR="00734431" w:rsidRPr="00445ABC" w:rsidRDefault="00734431" w:rsidP="00734431">
            <w:pPr>
              <w:jc w:val="both"/>
              <w:rPr>
                <w:rFonts w:cs="Times New Roman"/>
                <w:szCs w:val="28"/>
              </w:rPr>
            </w:pPr>
            <w:r w:rsidRPr="00445ABC">
              <w:rPr>
                <w:rFonts w:cs="Times New Roman"/>
                <w:szCs w:val="28"/>
              </w:rPr>
              <w:t>3, 4, 5, 6, 7, 8, 9</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[42.3]</w:t>
            </w:r>
          </w:p>
        </w:tc>
        <w:tc>
          <w:tcPr>
            <w:tcW w:w="4110" w:type="dxa"/>
          </w:tcPr>
          <w:p w:rsidR="00734431" w:rsidRPr="00445ABC" w:rsidRDefault="00734431" w:rsidP="00734431">
            <w:pPr>
              <w:jc w:val="both"/>
              <w:rPr>
                <w:rFonts w:cs="Times New Roman"/>
                <w:szCs w:val="28"/>
              </w:rPr>
            </w:pPr>
            <w:r w:rsidRPr="00445ABC">
              <w:rPr>
                <w:rFonts w:cs="Times New Roman"/>
                <w:szCs w:val="28"/>
              </w:rPr>
              <w:t>Dispunerea pantografelor</w:t>
            </w:r>
          </w:p>
        </w:tc>
        <w:tc>
          <w:tcPr>
            <w:tcW w:w="2694" w:type="dxa"/>
          </w:tcPr>
          <w:p w:rsidR="00734431" w:rsidRPr="00445ABC" w:rsidRDefault="00734431" w:rsidP="00734431">
            <w:pPr>
              <w:jc w:val="both"/>
              <w:rPr>
                <w:rFonts w:cs="Times New Roman"/>
                <w:szCs w:val="28"/>
              </w:rPr>
            </w:pPr>
            <w:r w:rsidRPr="00445ABC">
              <w:rPr>
                <w:rFonts w:cs="Times New Roman"/>
                <w:szCs w:val="28"/>
              </w:rPr>
              <w:t>6.2.3.22.2</w:t>
            </w:r>
          </w:p>
        </w:tc>
        <w:tc>
          <w:tcPr>
            <w:tcW w:w="1387" w:type="dxa"/>
          </w:tcPr>
          <w:p w:rsidR="00734431" w:rsidRPr="00445ABC" w:rsidRDefault="00734431" w:rsidP="00734431">
            <w:pPr>
              <w:jc w:val="both"/>
              <w:rPr>
                <w:rFonts w:cs="Times New Roman"/>
                <w:szCs w:val="28"/>
              </w:rPr>
            </w:pPr>
            <w:r w:rsidRPr="00445ABC">
              <w:rPr>
                <w:rFonts w:cs="Times New Roman"/>
                <w:szCs w:val="28"/>
              </w:rPr>
              <w:t>3, 4, 5, 6, 7, 8, 9</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50405:2017/A1:2017</w:t>
            </w:r>
          </w:p>
          <w:p w:rsidR="00734431" w:rsidRPr="00445ABC" w:rsidRDefault="00734431" w:rsidP="00734431">
            <w:pPr>
              <w:jc w:val="both"/>
              <w:rPr>
                <w:rFonts w:cs="Times New Roman"/>
                <w:b/>
                <w:szCs w:val="28"/>
              </w:rPr>
            </w:pPr>
            <w:r w:rsidRPr="00445ABC">
              <w:rPr>
                <w:rFonts w:cs="Times New Roman"/>
                <w:b/>
                <w:szCs w:val="28"/>
              </w:rPr>
              <w:lastRenderedPageBreak/>
              <w:t>Aplicaţii feroviare – Sisteme de captare a curentului – Pantografe, metode de încercare pentru patinele de contact</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[43.1]</w:t>
            </w:r>
          </w:p>
        </w:tc>
        <w:tc>
          <w:tcPr>
            <w:tcW w:w="4110" w:type="dxa"/>
          </w:tcPr>
          <w:p w:rsidR="00734431" w:rsidRPr="00445ABC" w:rsidRDefault="00734431" w:rsidP="00734431">
            <w:pPr>
              <w:jc w:val="both"/>
              <w:rPr>
                <w:rFonts w:cs="Times New Roman"/>
                <w:szCs w:val="28"/>
              </w:rPr>
            </w:pPr>
            <w:r w:rsidRPr="00445ABC">
              <w:rPr>
                <w:rFonts w:cs="Times New Roman"/>
                <w:szCs w:val="28"/>
              </w:rPr>
              <w:t>Patinele de contact – metoda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6.1.3.9.1</w:t>
            </w:r>
          </w:p>
        </w:tc>
        <w:tc>
          <w:tcPr>
            <w:tcW w:w="1387" w:type="dxa"/>
          </w:tcPr>
          <w:p w:rsidR="00734431" w:rsidRPr="00445ABC" w:rsidRDefault="00734431" w:rsidP="00734431">
            <w:pPr>
              <w:jc w:val="both"/>
              <w:rPr>
                <w:rFonts w:cs="Times New Roman"/>
                <w:szCs w:val="28"/>
              </w:rPr>
            </w:pPr>
            <w:r w:rsidRPr="00445ABC">
              <w:rPr>
                <w:rFonts w:cs="Times New Roman"/>
                <w:szCs w:val="28"/>
              </w:rPr>
              <w:t>7.2, 7.3 7.4, 7.6 7.7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13674-1+A1:2017</w:t>
            </w:r>
          </w:p>
          <w:p w:rsidR="00734431" w:rsidRPr="00445ABC" w:rsidRDefault="00734431" w:rsidP="00734431">
            <w:pPr>
              <w:jc w:val="both"/>
              <w:rPr>
                <w:rFonts w:cs="Times New Roman"/>
                <w:b/>
                <w:szCs w:val="28"/>
              </w:rPr>
            </w:pPr>
            <w:r w:rsidRPr="00445ABC">
              <w:rPr>
                <w:rFonts w:cs="Times New Roman"/>
                <w:b/>
                <w:szCs w:val="28"/>
              </w:rPr>
              <w:t>Aplicaţii feroviare. Cale. Șine. Partea 1: Șine Vignole cu masa mai mare sau egală cu 46 kg/ m</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[44.1]</w:t>
            </w:r>
          </w:p>
        </w:tc>
        <w:tc>
          <w:tcPr>
            <w:tcW w:w="4110" w:type="dxa"/>
          </w:tcPr>
          <w:p w:rsidR="00734431" w:rsidRPr="00445ABC" w:rsidRDefault="00734431" w:rsidP="00734431">
            <w:pPr>
              <w:jc w:val="both"/>
              <w:rPr>
                <w:rFonts w:cs="Times New Roman"/>
                <w:szCs w:val="28"/>
              </w:rPr>
            </w:pPr>
            <w:r w:rsidRPr="00445ABC">
              <w:rPr>
                <w:rFonts w:cs="Times New Roman"/>
                <w:szCs w:val="28"/>
              </w:rPr>
              <w:t>Conicitatea echivalentă – definiţii pentru secţiunile de șină</w:t>
            </w:r>
          </w:p>
        </w:tc>
        <w:tc>
          <w:tcPr>
            <w:tcW w:w="2694" w:type="dxa"/>
          </w:tcPr>
          <w:p w:rsidR="00734431" w:rsidRPr="00445ABC" w:rsidRDefault="00734431" w:rsidP="00734431">
            <w:pPr>
              <w:jc w:val="both"/>
              <w:rPr>
                <w:rFonts w:cs="Times New Roman"/>
                <w:szCs w:val="28"/>
              </w:rPr>
            </w:pPr>
            <w:r w:rsidRPr="00445ABC">
              <w:rPr>
                <w:rFonts w:cs="Times New Roman"/>
                <w:szCs w:val="28"/>
              </w:rPr>
              <w:t>6.2.3.6 – tabelele 12, 14 și 16</w:t>
            </w:r>
          </w:p>
        </w:tc>
        <w:tc>
          <w:tcPr>
            <w:tcW w:w="1387" w:type="dxa"/>
          </w:tcPr>
          <w:p w:rsidR="00734431" w:rsidRPr="00445ABC" w:rsidRDefault="00734431" w:rsidP="00734431">
            <w:pPr>
              <w:jc w:val="both"/>
              <w:rPr>
                <w:rFonts w:cs="Times New Roman"/>
                <w:szCs w:val="28"/>
              </w:rPr>
            </w:pPr>
            <w:r w:rsidRPr="00445ABC">
              <w:rPr>
                <w:rFonts w:cs="Times New Roman"/>
                <w:szCs w:val="28"/>
              </w:rPr>
              <w:t>figurile A.15, A.23 și A.24</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13715:2020</w:t>
            </w:r>
          </w:p>
          <w:p w:rsidR="00734431" w:rsidRPr="00445ABC" w:rsidRDefault="00734431" w:rsidP="00734431">
            <w:pPr>
              <w:jc w:val="both"/>
              <w:rPr>
                <w:rFonts w:cs="Times New Roman"/>
                <w:b/>
                <w:szCs w:val="28"/>
              </w:rPr>
            </w:pPr>
            <w:r w:rsidRPr="00445ABC">
              <w:rPr>
                <w:rFonts w:cs="Times New Roman"/>
                <w:b/>
                <w:szCs w:val="28"/>
              </w:rPr>
              <w:t>Aplicaţii feroviare. Osii montate și boghiuri. Roţi. Profil de rulare</w:t>
            </w:r>
          </w:p>
        </w:tc>
      </w:tr>
      <w:tr w:rsidR="00734431" w:rsidRPr="007552F4"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[45.1]</w:t>
            </w:r>
          </w:p>
        </w:tc>
        <w:tc>
          <w:tcPr>
            <w:tcW w:w="4110" w:type="dxa"/>
          </w:tcPr>
          <w:p w:rsidR="00734431" w:rsidRPr="00445ABC" w:rsidRDefault="00734431" w:rsidP="00734431">
            <w:pPr>
              <w:jc w:val="both"/>
              <w:rPr>
                <w:rFonts w:cs="Times New Roman"/>
                <w:szCs w:val="28"/>
              </w:rPr>
            </w:pPr>
            <w:r w:rsidRPr="00445ABC">
              <w:rPr>
                <w:rFonts w:cs="Times New Roman"/>
                <w:szCs w:val="28"/>
              </w:rPr>
              <w:t>Conicitatea echivalentă – definiţii pentru profile de roată</w:t>
            </w:r>
          </w:p>
        </w:tc>
        <w:tc>
          <w:tcPr>
            <w:tcW w:w="2694" w:type="dxa"/>
          </w:tcPr>
          <w:p w:rsidR="00734431" w:rsidRPr="00445ABC" w:rsidRDefault="00734431" w:rsidP="00734431">
            <w:pPr>
              <w:jc w:val="both"/>
              <w:rPr>
                <w:rFonts w:cs="Times New Roman"/>
                <w:szCs w:val="28"/>
              </w:rPr>
            </w:pPr>
            <w:r w:rsidRPr="00445ABC">
              <w:rPr>
                <w:rFonts w:cs="Times New Roman"/>
                <w:szCs w:val="28"/>
              </w:rPr>
              <w:t>6.2.3.6.1</w:t>
            </w:r>
          </w:p>
          <w:p w:rsidR="00734431" w:rsidRPr="00445ABC" w:rsidRDefault="00734431" w:rsidP="00734431">
            <w:pPr>
              <w:jc w:val="both"/>
              <w:rPr>
                <w:rFonts w:cs="Times New Roman"/>
                <w:szCs w:val="28"/>
              </w:rPr>
            </w:pPr>
            <w:r w:rsidRPr="00445ABC">
              <w:rPr>
                <w:rFonts w:cs="Times New Roman"/>
                <w:szCs w:val="28"/>
              </w:rPr>
              <w:t>6.2.3.6.2</w:t>
            </w:r>
          </w:p>
          <w:p w:rsidR="00734431" w:rsidRPr="00445ABC" w:rsidRDefault="00734431" w:rsidP="00734431">
            <w:pPr>
              <w:jc w:val="both"/>
              <w:rPr>
                <w:rFonts w:cs="Times New Roman"/>
                <w:szCs w:val="28"/>
              </w:rPr>
            </w:pPr>
            <w:r w:rsidRPr="00445ABC">
              <w:rPr>
                <w:rFonts w:cs="Times New Roman"/>
                <w:szCs w:val="28"/>
              </w:rPr>
              <w:t>6.2.3.6.3</w:t>
            </w:r>
          </w:p>
        </w:tc>
        <w:tc>
          <w:tcPr>
            <w:tcW w:w="1387" w:type="dxa"/>
          </w:tcPr>
          <w:p w:rsidR="00734431" w:rsidRPr="00445ABC" w:rsidRDefault="00734431" w:rsidP="00734431">
            <w:pPr>
              <w:jc w:val="both"/>
              <w:rPr>
                <w:rFonts w:cs="Times New Roman"/>
                <w:szCs w:val="28"/>
              </w:rPr>
            </w:pPr>
            <w:r w:rsidRPr="00445ABC">
              <w:rPr>
                <w:rFonts w:cs="Times New Roman"/>
                <w:szCs w:val="28"/>
              </w:rPr>
              <w:t>Anexa B și anexa C</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13260:2021</w:t>
            </w:r>
          </w:p>
          <w:p w:rsidR="00734431" w:rsidRPr="00445ABC" w:rsidRDefault="00734431" w:rsidP="00734431">
            <w:pPr>
              <w:jc w:val="both"/>
              <w:rPr>
                <w:rFonts w:cs="Times New Roman"/>
                <w:b/>
                <w:szCs w:val="28"/>
              </w:rPr>
            </w:pPr>
            <w:r w:rsidRPr="00445ABC">
              <w:rPr>
                <w:rFonts w:cs="Times New Roman"/>
                <w:b/>
                <w:szCs w:val="28"/>
              </w:rPr>
              <w:t>Aplicaţii feroviare. Osii montate și boghiuri. Osii montate. Cerinţe pentru produs</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[46.1]</w:t>
            </w:r>
          </w:p>
        </w:tc>
        <w:tc>
          <w:tcPr>
            <w:tcW w:w="4110" w:type="dxa"/>
          </w:tcPr>
          <w:p w:rsidR="00734431" w:rsidRPr="00445ABC" w:rsidRDefault="00734431" w:rsidP="00734431">
            <w:pPr>
              <w:jc w:val="both"/>
              <w:rPr>
                <w:rFonts w:cs="Times New Roman"/>
                <w:szCs w:val="28"/>
              </w:rPr>
            </w:pPr>
            <w:r w:rsidRPr="00445ABC">
              <w:rPr>
                <w:rFonts w:cs="Times New Roman"/>
                <w:szCs w:val="28"/>
              </w:rPr>
              <w:t>Osii montate – asamblare</w:t>
            </w:r>
          </w:p>
        </w:tc>
        <w:tc>
          <w:tcPr>
            <w:tcW w:w="2694" w:type="dxa"/>
          </w:tcPr>
          <w:p w:rsidR="00734431" w:rsidRPr="00445ABC" w:rsidRDefault="00734431" w:rsidP="00734431">
            <w:pPr>
              <w:jc w:val="both"/>
              <w:rPr>
                <w:rFonts w:cs="Times New Roman"/>
                <w:szCs w:val="28"/>
              </w:rPr>
            </w:pPr>
            <w:r w:rsidRPr="00445ABC">
              <w:rPr>
                <w:rFonts w:cs="Times New Roman"/>
                <w:szCs w:val="28"/>
              </w:rPr>
              <w:t>6.2.3.7.1</w:t>
            </w:r>
          </w:p>
        </w:tc>
        <w:tc>
          <w:tcPr>
            <w:tcW w:w="1387" w:type="dxa"/>
          </w:tcPr>
          <w:p w:rsidR="00734431" w:rsidRPr="00445ABC" w:rsidRDefault="00734431" w:rsidP="00734431">
            <w:pPr>
              <w:jc w:val="both"/>
              <w:rPr>
                <w:rFonts w:cs="Times New Roman"/>
                <w:szCs w:val="28"/>
              </w:rPr>
            </w:pPr>
            <w:r w:rsidRPr="00445ABC">
              <w:rPr>
                <w:rFonts w:cs="Times New Roman"/>
                <w:szCs w:val="28"/>
              </w:rPr>
              <w:t>4.2.1.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13103-1:2018</w:t>
            </w:r>
          </w:p>
          <w:p w:rsidR="00734431" w:rsidRPr="00445ABC" w:rsidRDefault="00734431" w:rsidP="00734431">
            <w:pPr>
              <w:jc w:val="both"/>
              <w:rPr>
                <w:rFonts w:cs="Times New Roman"/>
                <w:b/>
                <w:szCs w:val="28"/>
              </w:rPr>
            </w:pPr>
            <w:r w:rsidRPr="00445ABC">
              <w:rPr>
                <w:rFonts w:cs="Times New Roman"/>
                <w:b/>
                <w:szCs w:val="28"/>
              </w:rPr>
              <w:t>Aplicaţii feroviare. Osii montate și boghiuri. Partea 1: Metode de proiectare pentru osiile cu fusuri exterioare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[47.1]</w:t>
            </w:r>
          </w:p>
        </w:tc>
        <w:tc>
          <w:tcPr>
            <w:tcW w:w="4110" w:type="dxa"/>
          </w:tcPr>
          <w:p w:rsidR="00734431" w:rsidRPr="00445ABC" w:rsidRDefault="00734431" w:rsidP="00734431">
            <w:pPr>
              <w:jc w:val="both"/>
              <w:rPr>
                <w:rFonts w:cs="Times New Roman"/>
                <w:szCs w:val="28"/>
              </w:rPr>
            </w:pPr>
            <w:r w:rsidRPr="00445ABC">
              <w:rPr>
                <w:rFonts w:cs="Times New Roman"/>
                <w:szCs w:val="28"/>
              </w:rPr>
              <w:t>Osie montată – osii motoare și nemotoare, metodă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6.2.3.7.2</w:t>
            </w:r>
          </w:p>
        </w:tc>
        <w:tc>
          <w:tcPr>
            <w:tcW w:w="1387" w:type="dxa"/>
          </w:tcPr>
          <w:p w:rsidR="00734431" w:rsidRPr="00445ABC" w:rsidRDefault="00734431" w:rsidP="00734431">
            <w:pPr>
              <w:jc w:val="both"/>
              <w:rPr>
                <w:rFonts w:cs="Times New Roman"/>
                <w:szCs w:val="28"/>
              </w:rPr>
            </w:pPr>
            <w:r w:rsidRPr="00445ABC">
              <w:rPr>
                <w:rFonts w:cs="Times New Roman"/>
                <w:szCs w:val="28"/>
              </w:rPr>
              <w:t>5, 6, 7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[47.2]</w:t>
            </w:r>
          </w:p>
        </w:tc>
        <w:tc>
          <w:tcPr>
            <w:tcW w:w="4110" w:type="dxa"/>
          </w:tcPr>
          <w:p w:rsidR="00734431" w:rsidRPr="00445ABC" w:rsidRDefault="00734431" w:rsidP="00734431">
            <w:pPr>
              <w:jc w:val="both"/>
              <w:rPr>
                <w:rFonts w:cs="Times New Roman"/>
                <w:szCs w:val="28"/>
              </w:rPr>
            </w:pPr>
            <w:r w:rsidRPr="00445ABC">
              <w:rPr>
                <w:rFonts w:cs="Times New Roman"/>
                <w:szCs w:val="28"/>
              </w:rPr>
              <w:t>Osie montată – osii motoare și nemotoare, criterii de decizie</w:t>
            </w:r>
          </w:p>
        </w:tc>
        <w:tc>
          <w:tcPr>
            <w:tcW w:w="2694" w:type="dxa"/>
          </w:tcPr>
          <w:p w:rsidR="00734431" w:rsidRPr="00445ABC" w:rsidRDefault="00734431" w:rsidP="00734431">
            <w:pPr>
              <w:jc w:val="both"/>
              <w:rPr>
                <w:rFonts w:cs="Times New Roman"/>
                <w:szCs w:val="28"/>
              </w:rPr>
            </w:pPr>
            <w:r w:rsidRPr="00445ABC">
              <w:rPr>
                <w:rFonts w:cs="Times New Roman"/>
                <w:szCs w:val="28"/>
              </w:rPr>
              <w:t>6.2.3.7.2</w:t>
            </w:r>
          </w:p>
        </w:tc>
        <w:tc>
          <w:tcPr>
            <w:tcW w:w="1387" w:type="dxa"/>
          </w:tcPr>
          <w:p w:rsidR="00734431" w:rsidRPr="00445ABC" w:rsidRDefault="00734431" w:rsidP="00734431">
            <w:pPr>
              <w:jc w:val="both"/>
              <w:rPr>
                <w:rFonts w:cs="Times New Roman"/>
                <w:szCs w:val="28"/>
              </w:rPr>
            </w:pPr>
            <w:r w:rsidRPr="00445ABC">
              <w:rPr>
                <w:rFonts w:cs="Times New Roman"/>
                <w:szCs w:val="28"/>
              </w:rPr>
              <w:t>8</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12082+A1:2021</w:t>
            </w:r>
          </w:p>
          <w:p w:rsidR="00734431" w:rsidRPr="00445ABC" w:rsidRDefault="00734431" w:rsidP="00734431">
            <w:pPr>
              <w:jc w:val="both"/>
              <w:rPr>
                <w:rFonts w:cs="Times New Roman"/>
                <w:b/>
                <w:szCs w:val="28"/>
              </w:rPr>
            </w:pPr>
            <w:r w:rsidRPr="00445ABC">
              <w:rPr>
                <w:rFonts w:cs="Times New Roman"/>
                <w:b/>
                <w:szCs w:val="28"/>
              </w:rPr>
              <w:t>Aplicaţii feroviare. Cutii de osie. Încercări de performanţă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[48.1]</w:t>
            </w:r>
          </w:p>
        </w:tc>
        <w:tc>
          <w:tcPr>
            <w:tcW w:w="4110" w:type="dxa"/>
          </w:tcPr>
          <w:p w:rsidR="00734431" w:rsidRPr="00445ABC" w:rsidRDefault="00734431" w:rsidP="00734431">
            <w:pPr>
              <w:jc w:val="both"/>
              <w:rPr>
                <w:rFonts w:cs="Times New Roman"/>
                <w:szCs w:val="28"/>
              </w:rPr>
            </w:pPr>
            <w:r w:rsidRPr="00445ABC">
              <w:rPr>
                <w:rFonts w:cs="Times New Roman"/>
                <w:szCs w:val="28"/>
              </w:rPr>
              <w:t>Lagăre/cutii de osie</w:t>
            </w:r>
          </w:p>
        </w:tc>
        <w:tc>
          <w:tcPr>
            <w:tcW w:w="2694" w:type="dxa"/>
          </w:tcPr>
          <w:p w:rsidR="00734431" w:rsidRPr="00445ABC" w:rsidRDefault="00734431" w:rsidP="00734431">
            <w:pPr>
              <w:jc w:val="both"/>
              <w:rPr>
                <w:rFonts w:cs="Times New Roman"/>
                <w:szCs w:val="28"/>
              </w:rPr>
            </w:pPr>
            <w:r w:rsidRPr="00445ABC">
              <w:rPr>
                <w:rFonts w:cs="Times New Roman"/>
                <w:szCs w:val="28"/>
              </w:rPr>
              <w:t>6.2.3.7.6</w:t>
            </w:r>
          </w:p>
        </w:tc>
        <w:tc>
          <w:tcPr>
            <w:tcW w:w="1387" w:type="dxa"/>
          </w:tcPr>
          <w:p w:rsidR="00734431" w:rsidRPr="00445ABC" w:rsidRDefault="00734431" w:rsidP="00734431">
            <w:pPr>
              <w:jc w:val="both"/>
              <w:rPr>
                <w:rFonts w:cs="Times New Roman"/>
                <w:szCs w:val="28"/>
              </w:rPr>
            </w:pPr>
            <w:r w:rsidRPr="00445ABC">
              <w:rPr>
                <w:rFonts w:cs="Times New Roman"/>
                <w:szCs w:val="28"/>
              </w:rPr>
              <w:t>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[49]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14067-4+A1:2019</w:t>
            </w:r>
          </w:p>
          <w:p w:rsidR="00734431" w:rsidRPr="00445ABC" w:rsidRDefault="00734431" w:rsidP="00734431">
            <w:pPr>
              <w:jc w:val="both"/>
              <w:rPr>
                <w:rFonts w:cs="Times New Roman"/>
                <w:b/>
                <w:szCs w:val="28"/>
              </w:rPr>
            </w:pPr>
            <w:r w:rsidRPr="00445ABC">
              <w:rPr>
                <w:rFonts w:cs="Times New Roman"/>
                <w:b/>
                <w:szCs w:val="28"/>
              </w:rPr>
              <w:t>Aplicaţii feroviare. Aerodinamică. Partea 4: Cerinţe și proceduri de încercare pentru aero dinamica în câmp deschis</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[49.1]</w:t>
            </w:r>
          </w:p>
        </w:tc>
        <w:tc>
          <w:tcPr>
            <w:tcW w:w="4110" w:type="dxa"/>
          </w:tcPr>
          <w:p w:rsidR="00734431" w:rsidRPr="00445ABC" w:rsidRDefault="00734431" w:rsidP="00734431">
            <w:pPr>
              <w:jc w:val="both"/>
              <w:rPr>
                <w:rFonts w:cs="Times New Roman"/>
                <w:szCs w:val="28"/>
              </w:rPr>
            </w:pPr>
            <w:r w:rsidRPr="00445ABC">
              <w:rPr>
                <w:rFonts w:cs="Times New Roman"/>
                <w:szCs w:val="28"/>
              </w:rPr>
              <w:t>Efectul de siaj – încercări la scară integrală</w:t>
            </w:r>
          </w:p>
        </w:tc>
        <w:tc>
          <w:tcPr>
            <w:tcW w:w="2694" w:type="dxa"/>
          </w:tcPr>
          <w:p w:rsidR="00734431" w:rsidRPr="00445ABC" w:rsidRDefault="00734431" w:rsidP="00734431">
            <w:pPr>
              <w:jc w:val="both"/>
              <w:rPr>
                <w:rFonts w:cs="Times New Roman"/>
                <w:szCs w:val="28"/>
              </w:rPr>
            </w:pPr>
            <w:r w:rsidRPr="00445ABC">
              <w:rPr>
                <w:rFonts w:cs="Times New Roman"/>
                <w:szCs w:val="28"/>
              </w:rPr>
              <w:t>6.2.3.14.1</w:t>
            </w:r>
          </w:p>
        </w:tc>
        <w:tc>
          <w:tcPr>
            <w:tcW w:w="1387" w:type="dxa"/>
          </w:tcPr>
          <w:p w:rsidR="00734431" w:rsidRPr="00445ABC" w:rsidRDefault="00734431" w:rsidP="00734431">
            <w:pPr>
              <w:jc w:val="both"/>
              <w:rPr>
                <w:rFonts w:cs="Times New Roman"/>
                <w:szCs w:val="28"/>
              </w:rPr>
            </w:pPr>
            <w:r w:rsidRPr="00445ABC">
              <w:rPr>
                <w:rFonts w:cs="Times New Roman"/>
                <w:szCs w:val="28"/>
              </w:rPr>
              <w:t>6.2.2.1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[49.2]</w:t>
            </w:r>
          </w:p>
        </w:tc>
        <w:tc>
          <w:tcPr>
            <w:tcW w:w="4110" w:type="dxa"/>
          </w:tcPr>
          <w:p w:rsidR="00734431" w:rsidRPr="00445ABC" w:rsidRDefault="00734431" w:rsidP="00734431">
            <w:pPr>
              <w:jc w:val="both"/>
              <w:rPr>
                <w:rFonts w:cs="Times New Roman"/>
                <w:szCs w:val="28"/>
              </w:rPr>
            </w:pPr>
            <w:r w:rsidRPr="00445ABC">
              <w:rPr>
                <w:rFonts w:cs="Times New Roman"/>
                <w:szCs w:val="28"/>
              </w:rPr>
              <w:t>Efectul de siaj – evaluare simplificată</w:t>
            </w:r>
          </w:p>
        </w:tc>
        <w:tc>
          <w:tcPr>
            <w:tcW w:w="2694" w:type="dxa"/>
          </w:tcPr>
          <w:p w:rsidR="00734431" w:rsidRPr="00445ABC" w:rsidRDefault="00734431" w:rsidP="00734431">
            <w:pPr>
              <w:jc w:val="both"/>
              <w:rPr>
                <w:rFonts w:cs="Times New Roman"/>
                <w:szCs w:val="28"/>
              </w:rPr>
            </w:pPr>
            <w:r w:rsidRPr="00445ABC">
              <w:rPr>
                <w:rFonts w:cs="Times New Roman"/>
                <w:szCs w:val="28"/>
              </w:rPr>
              <w:t>6.2.3.14.2</w:t>
            </w:r>
          </w:p>
        </w:tc>
        <w:tc>
          <w:tcPr>
            <w:tcW w:w="1387" w:type="dxa"/>
          </w:tcPr>
          <w:p w:rsidR="00734431" w:rsidRPr="00445ABC" w:rsidRDefault="00734431" w:rsidP="00734431">
            <w:pPr>
              <w:jc w:val="both"/>
              <w:rPr>
                <w:rFonts w:cs="Times New Roman"/>
                <w:szCs w:val="28"/>
              </w:rPr>
            </w:pPr>
            <w:r w:rsidRPr="00445ABC">
              <w:rPr>
                <w:rFonts w:cs="Times New Roman"/>
                <w:szCs w:val="28"/>
              </w:rPr>
              <w:t>4.2.4 și limitele din tabelul 7</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[49.3]</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metodă de verificare</w:t>
            </w:r>
          </w:p>
        </w:tc>
        <w:tc>
          <w:tcPr>
            <w:tcW w:w="2694" w:type="dxa"/>
          </w:tcPr>
          <w:p w:rsidR="00734431" w:rsidRPr="00445ABC" w:rsidRDefault="00734431" w:rsidP="00734431">
            <w:pPr>
              <w:jc w:val="both"/>
              <w:rPr>
                <w:rFonts w:cs="Times New Roman"/>
                <w:szCs w:val="28"/>
              </w:rPr>
            </w:pPr>
            <w:r w:rsidRPr="00445ABC">
              <w:rPr>
                <w:rFonts w:cs="Times New Roman"/>
                <w:szCs w:val="28"/>
              </w:rPr>
              <w:t>6.2.3.15.1</w:t>
            </w:r>
          </w:p>
        </w:tc>
        <w:tc>
          <w:tcPr>
            <w:tcW w:w="1387" w:type="dxa"/>
          </w:tcPr>
          <w:p w:rsidR="00734431" w:rsidRPr="00445ABC" w:rsidRDefault="00734431" w:rsidP="00734431">
            <w:pPr>
              <w:jc w:val="both"/>
              <w:rPr>
                <w:rFonts w:cs="Times New Roman"/>
                <w:szCs w:val="28"/>
              </w:rPr>
            </w:pPr>
            <w:r w:rsidRPr="00445ABC">
              <w:rPr>
                <w:rFonts w:cs="Times New Roman"/>
                <w:szCs w:val="28"/>
              </w:rPr>
              <w:t>6.1.2.1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[49.4]</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CFD</w:t>
            </w:r>
          </w:p>
        </w:tc>
        <w:tc>
          <w:tcPr>
            <w:tcW w:w="2694" w:type="dxa"/>
          </w:tcPr>
          <w:p w:rsidR="00734431" w:rsidRPr="00445ABC" w:rsidRDefault="00734431" w:rsidP="00734431">
            <w:pPr>
              <w:jc w:val="both"/>
              <w:rPr>
                <w:rFonts w:cs="Times New Roman"/>
                <w:szCs w:val="28"/>
              </w:rPr>
            </w:pPr>
            <w:r w:rsidRPr="00445ABC">
              <w:rPr>
                <w:rFonts w:cs="Times New Roman"/>
                <w:szCs w:val="28"/>
              </w:rPr>
              <w:t>6.2.3.15.1</w:t>
            </w:r>
          </w:p>
        </w:tc>
        <w:tc>
          <w:tcPr>
            <w:tcW w:w="1387" w:type="dxa"/>
          </w:tcPr>
          <w:p w:rsidR="00734431" w:rsidRPr="00445ABC" w:rsidRDefault="00734431" w:rsidP="00734431">
            <w:pPr>
              <w:jc w:val="both"/>
              <w:rPr>
                <w:rFonts w:cs="Times New Roman"/>
                <w:szCs w:val="28"/>
              </w:rPr>
            </w:pPr>
            <w:r w:rsidRPr="00445ABC">
              <w:rPr>
                <w:rFonts w:cs="Times New Roman"/>
                <w:szCs w:val="28"/>
              </w:rPr>
              <w:t>6.1.2.4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[49.5]</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model în mișcare</w:t>
            </w:r>
          </w:p>
        </w:tc>
        <w:tc>
          <w:tcPr>
            <w:tcW w:w="2694" w:type="dxa"/>
          </w:tcPr>
          <w:p w:rsidR="00734431" w:rsidRPr="00445ABC" w:rsidRDefault="00734431" w:rsidP="00734431">
            <w:pPr>
              <w:jc w:val="both"/>
              <w:rPr>
                <w:rFonts w:cs="Times New Roman"/>
                <w:szCs w:val="28"/>
              </w:rPr>
            </w:pPr>
            <w:r w:rsidRPr="00445ABC">
              <w:rPr>
                <w:rFonts w:cs="Times New Roman"/>
                <w:szCs w:val="28"/>
              </w:rPr>
              <w:t>6.2.3.15.1</w:t>
            </w:r>
          </w:p>
        </w:tc>
        <w:tc>
          <w:tcPr>
            <w:tcW w:w="1387" w:type="dxa"/>
          </w:tcPr>
          <w:p w:rsidR="00734431" w:rsidRPr="00445ABC" w:rsidRDefault="00734431" w:rsidP="00734431">
            <w:pPr>
              <w:jc w:val="both"/>
              <w:rPr>
                <w:rFonts w:cs="Times New Roman"/>
                <w:szCs w:val="28"/>
              </w:rPr>
            </w:pPr>
            <w:r w:rsidRPr="00445ABC">
              <w:rPr>
                <w:rFonts w:cs="Times New Roman"/>
                <w:szCs w:val="28"/>
              </w:rPr>
              <w:t>6.1.2.2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[49.6]</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metoda de evaluare simplificată</w:t>
            </w:r>
          </w:p>
        </w:tc>
        <w:tc>
          <w:tcPr>
            <w:tcW w:w="2694" w:type="dxa"/>
          </w:tcPr>
          <w:p w:rsidR="00734431" w:rsidRPr="00445ABC" w:rsidRDefault="00734431" w:rsidP="00734431">
            <w:pPr>
              <w:jc w:val="both"/>
              <w:rPr>
                <w:rFonts w:cs="Times New Roman"/>
                <w:szCs w:val="28"/>
              </w:rPr>
            </w:pPr>
            <w:r w:rsidRPr="00445ABC">
              <w:rPr>
                <w:rFonts w:cs="Times New Roman"/>
                <w:szCs w:val="28"/>
              </w:rPr>
              <w:t>6.2.3.15.2</w:t>
            </w:r>
          </w:p>
        </w:tc>
        <w:tc>
          <w:tcPr>
            <w:tcW w:w="1387" w:type="dxa"/>
          </w:tcPr>
          <w:p w:rsidR="00734431" w:rsidRPr="00445ABC" w:rsidRDefault="00734431" w:rsidP="00734431">
            <w:pPr>
              <w:jc w:val="both"/>
              <w:rPr>
                <w:rFonts w:cs="Times New Roman"/>
                <w:szCs w:val="28"/>
              </w:rPr>
            </w:pPr>
            <w:r w:rsidRPr="00445ABC">
              <w:rPr>
                <w:rFonts w:cs="Times New Roman"/>
                <w:szCs w:val="28"/>
              </w:rPr>
              <w:t>4.1.4 și limitele din tabelul 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[49.7]</w:t>
            </w:r>
          </w:p>
        </w:tc>
        <w:tc>
          <w:tcPr>
            <w:tcW w:w="4110" w:type="dxa"/>
          </w:tcPr>
          <w:p w:rsidR="00734431" w:rsidRPr="00445ABC" w:rsidRDefault="00734431" w:rsidP="00734431">
            <w:pPr>
              <w:jc w:val="both"/>
              <w:rPr>
                <w:rFonts w:cs="Times New Roman"/>
                <w:szCs w:val="28"/>
              </w:rPr>
            </w:pPr>
            <w:r w:rsidRPr="00445ABC">
              <w:rPr>
                <w:rFonts w:cs="Times New Roman"/>
                <w:szCs w:val="28"/>
              </w:rPr>
              <w:t>Efecte de siaj – Definirea punctelor de măsurare</w:t>
            </w:r>
          </w:p>
        </w:tc>
        <w:tc>
          <w:tcPr>
            <w:tcW w:w="2694" w:type="dxa"/>
          </w:tcPr>
          <w:p w:rsidR="00734431" w:rsidRPr="00445ABC" w:rsidRDefault="00734431" w:rsidP="00734431">
            <w:pPr>
              <w:jc w:val="both"/>
              <w:rPr>
                <w:rFonts w:cs="Times New Roman"/>
                <w:szCs w:val="28"/>
              </w:rPr>
            </w:pPr>
            <w:r w:rsidRPr="00445ABC">
              <w:rPr>
                <w:rFonts w:cs="Times New Roman"/>
                <w:szCs w:val="28"/>
              </w:rPr>
              <w:t>4.2.6.2.1.1</w:t>
            </w:r>
          </w:p>
        </w:tc>
        <w:tc>
          <w:tcPr>
            <w:tcW w:w="1387" w:type="dxa"/>
          </w:tcPr>
          <w:p w:rsidR="00734431" w:rsidRPr="00445ABC" w:rsidRDefault="00734431" w:rsidP="00734431">
            <w:pPr>
              <w:jc w:val="both"/>
              <w:rPr>
                <w:rFonts w:cs="Times New Roman"/>
                <w:szCs w:val="28"/>
              </w:rPr>
            </w:pPr>
            <w:r w:rsidRPr="00445ABC">
              <w:rPr>
                <w:rFonts w:cs="Times New Roman"/>
                <w:szCs w:val="28"/>
              </w:rPr>
              <w:t>4.2.2.1 tabelul 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[49.8]</w:t>
            </w:r>
          </w:p>
        </w:tc>
        <w:tc>
          <w:tcPr>
            <w:tcW w:w="4110" w:type="dxa"/>
          </w:tcPr>
          <w:p w:rsidR="00734431" w:rsidRPr="00445ABC" w:rsidRDefault="00734431" w:rsidP="00734431">
            <w:pPr>
              <w:jc w:val="both"/>
              <w:rPr>
                <w:rFonts w:cs="Times New Roman"/>
                <w:szCs w:val="28"/>
              </w:rPr>
            </w:pPr>
            <w:r w:rsidRPr="00445ABC">
              <w:rPr>
                <w:rFonts w:cs="Times New Roman"/>
                <w:szCs w:val="28"/>
              </w:rPr>
              <w:t>Tren de referinţă pentru compuneri fixe/ predefinite</w:t>
            </w:r>
          </w:p>
        </w:tc>
        <w:tc>
          <w:tcPr>
            <w:tcW w:w="2694" w:type="dxa"/>
          </w:tcPr>
          <w:p w:rsidR="00734431" w:rsidRPr="00445ABC" w:rsidRDefault="00734431" w:rsidP="00734431">
            <w:pPr>
              <w:jc w:val="both"/>
              <w:rPr>
                <w:rFonts w:cs="Times New Roman"/>
                <w:szCs w:val="28"/>
              </w:rPr>
            </w:pPr>
            <w:r w:rsidRPr="00445ABC">
              <w:rPr>
                <w:rFonts w:cs="Times New Roman"/>
                <w:szCs w:val="28"/>
              </w:rPr>
              <w:t>4.2.6.2.1.3</w:t>
            </w:r>
          </w:p>
        </w:tc>
        <w:tc>
          <w:tcPr>
            <w:tcW w:w="1387" w:type="dxa"/>
          </w:tcPr>
          <w:p w:rsidR="00734431" w:rsidRPr="00445ABC" w:rsidRDefault="00734431" w:rsidP="00734431">
            <w:pPr>
              <w:jc w:val="both"/>
              <w:rPr>
                <w:rFonts w:cs="Times New Roman"/>
                <w:szCs w:val="28"/>
              </w:rPr>
            </w:pPr>
            <w:r w:rsidRPr="00445ABC">
              <w:rPr>
                <w:rFonts w:cs="Times New Roman"/>
                <w:szCs w:val="28"/>
              </w:rPr>
              <w:t>4.2.2.2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[49.9]</w:t>
            </w:r>
          </w:p>
        </w:tc>
        <w:tc>
          <w:tcPr>
            <w:tcW w:w="4110" w:type="dxa"/>
          </w:tcPr>
          <w:p w:rsidR="00734431" w:rsidRPr="00445ABC" w:rsidRDefault="00734431" w:rsidP="00734431">
            <w:pPr>
              <w:jc w:val="both"/>
              <w:rPr>
                <w:rFonts w:cs="Times New Roman"/>
                <w:szCs w:val="28"/>
              </w:rPr>
            </w:pPr>
            <w:r w:rsidRPr="00445ABC">
              <w:rPr>
                <w:rFonts w:cs="Times New Roman"/>
                <w:szCs w:val="28"/>
              </w:rPr>
              <w:t>Compunere pentru unităţi izolate prevăzute cu cabină de conducere</w:t>
            </w:r>
          </w:p>
        </w:tc>
        <w:tc>
          <w:tcPr>
            <w:tcW w:w="2694" w:type="dxa"/>
          </w:tcPr>
          <w:p w:rsidR="00734431" w:rsidRPr="00445ABC" w:rsidRDefault="00734431" w:rsidP="00734431">
            <w:pPr>
              <w:jc w:val="both"/>
              <w:rPr>
                <w:rFonts w:cs="Times New Roman"/>
                <w:szCs w:val="28"/>
              </w:rPr>
            </w:pPr>
            <w:r w:rsidRPr="00445ABC">
              <w:rPr>
                <w:rFonts w:cs="Times New Roman"/>
                <w:szCs w:val="28"/>
              </w:rPr>
              <w:t>4.2.6.2.1.3</w:t>
            </w:r>
          </w:p>
        </w:tc>
        <w:tc>
          <w:tcPr>
            <w:tcW w:w="1387" w:type="dxa"/>
          </w:tcPr>
          <w:p w:rsidR="00734431" w:rsidRPr="00445ABC" w:rsidRDefault="00734431" w:rsidP="00734431">
            <w:pPr>
              <w:jc w:val="both"/>
              <w:rPr>
                <w:rFonts w:cs="Times New Roman"/>
                <w:szCs w:val="28"/>
              </w:rPr>
            </w:pPr>
            <w:r w:rsidRPr="00445ABC">
              <w:rPr>
                <w:rFonts w:cs="Times New Roman"/>
                <w:szCs w:val="28"/>
              </w:rPr>
              <w:t>4.2.2.3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[49.10]</w:t>
            </w:r>
          </w:p>
        </w:tc>
        <w:tc>
          <w:tcPr>
            <w:tcW w:w="4110" w:type="dxa"/>
          </w:tcPr>
          <w:p w:rsidR="00734431" w:rsidRPr="00445ABC" w:rsidRDefault="00734431" w:rsidP="00734431">
            <w:pPr>
              <w:jc w:val="both"/>
              <w:rPr>
                <w:rFonts w:cs="Times New Roman"/>
                <w:szCs w:val="28"/>
              </w:rPr>
            </w:pPr>
            <w:r w:rsidRPr="00445ABC">
              <w:rPr>
                <w:rFonts w:cs="Times New Roman"/>
                <w:szCs w:val="28"/>
              </w:rPr>
              <w:t>Tren de referinţă pentru unităţi pentru exploatare generală</w:t>
            </w:r>
          </w:p>
        </w:tc>
        <w:tc>
          <w:tcPr>
            <w:tcW w:w="2694" w:type="dxa"/>
          </w:tcPr>
          <w:p w:rsidR="00734431" w:rsidRPr="00445ABC" w:rsidRDefault="00734431" w:rsidP="00734431">
            <w:pPr>
              <w:jc w:val="both"/>
              <w:rPr>
                <w:rFonts w:cs="Times New Roman"/>
                <w:szCs w:val="28"/>
              </w:rPr>
            </w:pPr>
            <w:r w:rsidRPr="00445ABC">
              <w:rPr>
                <w:rFonts w:cs="Times New Roman"/>
                <w:szCs w:val="28"/>
              </w:rPr>
              <w:t>4.2.6.2.1.3</w:t>
            </w:r>
          </w:p>
        </w:tc>
        <w:tc>
          <w:tcPr>
            <w:tcW w:w="1387" w:type="dxa"/>
          </w:tcPr>
          <w:p w:rsidR="00734431" w:rsidRPr="00445ABC" w:rsidRDefault="00734431" w:rsidP="00734431">
            <w:pPr>
              <w:jc w:val="both"/>
              <w:rPr>
                <w:rFonts w:cs="Times New Roman"/>
                <w:szCs w:val="28"/>
              </w:rPr>
            </w:pPr>
            <w:r w:rsidRPr="00445ABC">
              <w:rPr>
                <w:rFonts w:cs="Times New Roman"/>
                <w:szCs w:val="28"/>
              </w:rPr>
              <w:t>4.2.2.4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[49.11]</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presiunea maximă vârf la vârf</w:t>
            </w:r>
          </w:p>
        </w:tc>
        <w:tc>
          <w:tcPr>
            <w:tcW w:w="2694" w:type="dxa"/>
          </w:tcPr>
          <w:p w:rsidR="00734431" w:rsidRPr="00445ABC" w:rsidRDefault="00734431" w:rsidP="00734431">
            <w:pPr>
              <w:jc w:val="both"/>
              <w:rPr>
                <w:rFonts w:cs="Times New Roman"/>
                <w:szCs w:val="28"/>
              </w:rPr>
            </w:pPr>
            <w:r w:rsidRPr="00445ABC">
              <w:rPr>
                <w:rFonts w:cs="Times New Roman"/>
                <w:szCs w:val="28"/>
              </w:rPr>
              <w:t>4.2.6.2.2.2</w:t>
            </w:r>
          </w:p>
        </w:tc>
        <w:tc>
          <w:tcPr>
            <w:tcW w:w="1387" w:type="dxa"/>
          </w:tcPr>
          <w:p w:rsidR="00734431" w:rsidRPr="00445ABC" w:rsidRDefault="00734431" w:rsidP="00734431">
            <w:pPr>
              <w:jc w:val="both"/>
              <w:rPr>
                <w:rFonts w:cs="Times New Roman"/>
                <w:szCs w:val="28"/>
              </w:rPr>
            </w:pPr>
            <w:r w:rsidRPr="00445ABC">
              <w:rPr>
                <w:rFonts w:cs="Times New Roman"/>
                <w:szCs w:val="28"/>
              </w:rPr>
              <w:t>Tabelul 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[49.12]</w:t>
            </w:r>
          </w:p>
        </w:tc>
        <w:tc>
          <w:tcPr>
            <w:tcW w:w="4110" w:type="dxa"/>
          </w:tcPr>
          <w:p w:rsidR="00734431" w:rsidRPr="00445ABC" w:rsidRDefault="00734431" w:rsidP="00734431">
            <w:pPr>
              <w:jc w:val="both"/>
              <w:rPr>
                <w:rFonts w:cs="Times New Roman"/>
                <w:szCs w:val="28"/>
              </w:rPr>
            </w:pPr>
            <w:r w:rsidRPr="00445ABC">
              <w:rPr>
                <w:rFonts w:cs="Times New Roman"/>
                <w:szCs w:val="28"/>
              </w:rPr>
              <w:t>Unde de presiune la capul trenului – poziţii de măsurare</w:t>
            </w:r>
          </w:p>
        </w:tc>
        <w:tc>
          <w:tcPr>
            <w:tcW w:w="2694" w:type="dxa"/>
          </w:tcPr>
          <w:p w:rsidR="00734431" w:rsidRPr="00445ABC" w:rsidRDefault="00734431" w:rsidP="00734431">
            <w:pPr>
              <w:jc w:val="both"/>
              <w:rPr>
                <w:rFonts w:cs="Times New Roman"/>
                <w:szCs w:val="28"/>
              </w:rPr>
            </w:pPr>
            <w:r w:rsidRPr="00445ABC">
              <w:rPr>
                <w:rFonts w:cs="Times New Roman"/>
                <w:szCs w:val="28"/>
              </w:rPr>
              <w:t>4.2.6.2.2.2</w:t>
            </w:r>
          </w:p>
        </w:tc>
        <w:tc>
          <w:tcPr>
            <w:tcW w:w="1387" w:type="dxa"/>
          </w:tcPr>
          <w:p w:rsidR="00734431" w:rsidRPr="00445ABC" w:rsidRDefault="00734431" w:rsidP="00734431">
            <w:pPr>
              <w:jc w:val="both"/>
              <w:rPr>
                <w:rFonts w:cs="Times New Roman"/>
                <w:szCs w:val="28"/>
              </w:rPr>
            </w:pPr>
            <w:r w:rsidRPr="00445ABC">
              <w:rPr>
                <w:rFonts w:cs="Times New Roman"/>
                <w:szCs w:val="28"/>
              </w:rPr>
              <w:t>4.1.2</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14067-5:2022/AC:2023</w:t>
            </w:r>
          </w:p>
          <w:p w:rsidR="00734431" w:rsidRPr="00445ABC" w:rsidRDefault="00734431" w:rsidP="00734431">
            <w:pPr>
              <w:jc w:val="both"/>
              <w:rPr>
                <w:rFonts w:cs="Times New Roman"/>
                <w:b/>
                <w:szCs w:val="28"/>
              </w:rPr>
            </w:pPr>
            <w:r w:rsidRPr="00445ABC">
              <w:rPr>
                <w:rFonts w:cs="Times New Roman"/>
                <w:b/>
                <w:szCs w:val="28"/>
              </w:rPr>
              <w:t>Aplicaţii feroviare. Aerodinamică. Partea 5: Cerinţe și proceduri de încercare pentru aero dinamică în tunel</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[50.1]</w:t>
            </w:r>
          </w:p>
        </w:tc>
        <w:tc>
          <w:tcPr>
            <w:tcW w:w="4110" w:type="dxa"/>
          </w:tcPr>
          <w:p w:rsidR="00734431" w:rsidRPr="00445ABC" w:rsidRDefault="00734431" w:rsidP="00734431">
            <w:pPr>
              <w:jc w:val="both"/>
              <w:rPr>
                <w:rFonts w:cs="Times New Roman"/>
                <w:szCs w:val="28"/>
              </w:rPr>
            </w:pPr>
            <w:r w:rsidRPr="00445ABC">
              <w:rPr>
                <w:rFonts w:cs="Times New Roman"/>
                <w:szCs w:val="28"/>
              </w:rPr>
              <w:t>Variaţiile presiunii în tuneluri generalităţi</w:t>
            </w:r>
          </w:p>
        </w:tc>
        <w:tc>
          <w:tcPr>
            <w:tcW w:w="2694" w:type="dxa"/>
          </w:tcPr>
          <w:p w:rsidR="00734431" w:rsidRPr="00445ABC" w:rsidRDefault="00734431" w:rsidP="00734431">
            <w:pPr>
              <w:jc w:val="both"/>
              <w:rPr>
                <w:rFonts w:cs="Times New Roman"/>
                <w:szCs w:val="28"/>
              </w:rPr>
            </w:pPr>
            <w:r w:rsidRPr="00445ABC">
              <w:rPr>
                <w:rFonts w:cs="Times New Roman"/>
                <w:szCs w:val="28"/>
              </w:rPr>
              <w:t>4.2.6.2.3.1</w:t>
            </w:r>
          </w:p>
        </w:tc>
        <w:tc>
          <w:tcPr>
            <w:tcW w:w="1387" w:type="dxa"/>
          </w:tcPr>
          <w:p w:rsidR="00734431" w:rsidRPr="00445ABC" w:rsidRDefault="00734431" w:rsidP="00734431">
            <w:pPr>
              <w:jc w:val="both"/>
              <w:rPr>
                <w:rFonts w:cs="Times New Roman"/>
                <w:szCs w:val="28"/>
              </w:rPr>
            </w:pPr>
            <w:r w:rsidRPr="00445ABC">
              <w:rPr>
                <w:rFonts w:cs="Times New Roman"/>
                <w:szCs w:val="28"/>
              </w:rPr>
              <w:t>5.1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[50.2]</w:t>
            </w:r>
          </w:p>
        </w:tc>
        <w:tc>
          <w:tcPr>
            <w:tcW w:w="4110" w:type="dxa"/>
          </w:tcPr>
          <w:p w:rsidR="00734431" w:rsidRPr="00445ABC" w:rsidRDefault="00734431" w:rsidP="00734431">
            <w:pPr>
              <w:jc w:val="both"/>
              <w:rPr>
                <w:rFonts w:cs="Times New Roman"/>
                <w:szCs w:val="28"/>
              </w:rPr>
            </w:pPr>
            <w:r w:rsidRPr="00445ABC">
              <w:rPr>
                <w:rFonts w:cs="Times New Roman"/>
                <w:szCs w:val="28"/>
              </w:rPr>
              <w:t>Unitate evaluată în compunere fixă sau predefinită</w:t>
            </w:r>
          </w:p>
        </w:tc>
        <w:tc>
          <w:tcPr>
            <w:tcW w:w="2694" w:type="dxa"/>
          </w:tcPr>
          <w:p w:rsidR="00734431" w:rsidRPr="00445ABC" w:rsidRDefault="00734431" w:rsidP="00734431">
            <w:pPr>
              <w:jc w:val="both"/>
              <w:rPr>
                <w:rFonts w:cs="Times New Roman"/>
                <w:szCs w:val="28"/>
              </w:rPr>
            </w:pPr>
            <w:r w:rsidRPr="00445ABC">
              <w:rPr>
                <w:rFonts w:cs="Times New Roman"/>
                <w:szCs w:val="28"/>
              </w:rPr>
              <w:t>4.2.6.2.3.2</w:t>
            </w:r>
          </w:p>
        </w:tc>
        <w:tc>
          <w:tcPr>
            <w:tcW w:w="1387" w:type="dxa"/>
          </w:tcPr>
          <w:p w:rsidR="00734431" w:rsidRPr="00445ABC" w:rsidRDefault="00734431" w:rsidP="00734431">
            <w:pPr>
              <w:jc w:val="both"/>
              <w:rPr>
                <w:rFonts w:cs="Times New Roman"/>
                <w:szCs w:val="28"/>
              </w:rPr>
            </w:pPr>
            <w:r w:rsidRPr="00445ABC">
              <w:rPr>
                <w:rFonts w:cs="Times New Roman"/>
                <w:szCs w:val="28"/>
              </w:rPr>
              <w:t>5.1.2.2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[50.3]</w:t>
            </w:r>
          </w:p>
        </w:tc>
        <w:tc>
          <w:tcPr>
            <w:tcW w:w="4110" w:type="dxa"/>
          </w:tcPr>
          <w:p w:rsidR="00734431" w:rsidRPr="00445ABC" w:rsidRDefault="00734431" w:rsidP="00734431">
            <w:pPr>
              <w:jc w:val="both"/>
              <w:rPr>
                <w:rFonts w:cs="Times New Roman"/>
                <w:szCs w:val="28"/>
              </w:rPr>
            </w:pPr>
            <w:r w:rsidRPr="00445ABC">
              <w:rPr>
                <w:rFonts w:cs="Times New Roman"/>
                <w:szCs w:val="28"/>
              </w:rPr>
              <w:t>Unitate evaluată pentru exploatare generală și prevăzută cu cabină de conducere</w:t>
            </w:r>
          </w:p>
        </w:tc>
        <w:tc>
          <w:tcPr>
            <w:tcW w:w="2694" w:type="dxa"/>
          </w:tcPr>
          <w:p w:rsidR="00734431" w:rsidRPr="00445ABC" w:rsidRDefault="00734431" w:rsidP="00734431">
            <w:pPr>
              <w:jc w:val="both"/>
              <w:rPr>
                <w:rFonts w:cs="Times New Roman"/>
                <w:szCs w:val="28"/>
              </w:rPr>
            </w:pPr>
            <w:r w:rsidRPr="00445ABC">
              <w:rPr>
                <w:rFonts w:cs="Times New Roman"/>
                <w:szCs w:val="28"/>
              </w:rPr>
              <w:t>4.2.6.2.3.3</w:t>
            </w:r>
          </w:p>
        </w:tc>
        <w:tc>
          <w:tcPr>
            <w:tcW w:w="1387" w:type="dxa"/>
          </w:tcPr>
          <w:p w:rsidR="00734431" w:rsidRPr="00445ABC" w:rsidRDefault="00734431" w:rsidP="00734431">
            <w:pPr>
              <w:jc w:val="both"/>
              <w:rPr>
                <w:rFonts w:cs="Times New Roman"/>
                <w:szCs w:val="28"/>
              </w:rPr>
            </w:pPr>
            <w:r w:rsidRPr="00445ABC">
              <w:rPr>
                <w:rFonts w:cs="Times New Roman"/>
                <w:szCs w:val="28"/>
              </w:rPr>
              <w:t>5.1.2.3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[50.4]</w:t>
            </w:r>
          </w:p>
        </w:tc>
        <w:tc>
          <w:tcPr>
            <w:tcW w:w="4110" w:type="dxa"/>
          </w:tcPr>
          <w:p w:rsidR="00734431" w:rsidRPr="00445ABC" w:rsidRDefault="00734431" w:rsidP="00734431">
            <w:pPr>
              <w:jc w:val="both"/>
              <w:rPr>
                <w:rFonts w:cs="Times New Roman"/>
                <w:szCs w:val="28"/>
              </w:rPr>
            </w:pPr>
            <w:r w:rsidRPr="00445ABC">
              <w:rPr>
                <w:rFonts w:cs="Times New Roman"/>
                <w:szCs w:val="28"/>
              </w:rPr>
              <w:t>Vagoane de călători pentru exploatare generală</w:t>
            </w:r>
          </w:p>
        </w:tc>
        <w:tc>
          <w:tcPr>
            <w:tcW w:w="2694" w:type="dxa"/>
          </w:tcPr>
          <w:p w:rsidR="00734431" w:rsidRPr="00445ABC" w:rsidRDefault="00734431" w:rsidP="00734431">
            <w:pPr>
              <w:jc w:val="both"/>
              <w:rPr>
                <w:rFonts w:cs="Times New Roman"/>
                <w:szCs w:val="28"/>
              </w:rPr>
            </w:pPr>
            <w:r w:rsidRPr="00445ABC">
              <w:rPr>
                <w:rFonts w:cs="Times New Roman"/>
                <w:szCs w:val="28"/>
              </w:rPr>
              <w:t>4.2.6.2.3.2</w:t>
            </w:r>
          </w:p>
        </w:tc>
        <w:tc>
          <w:tcPr>
            <w:tcW w:w="1387" w:type="dxa"/>
          </w:tcPr>
          <w:p w:rsidR="00734431" w:rsidRPr="00445ABC" w:rsidRDefault="00734431" w:rsidP="00734431">
            <w:pPr>
              <w:jc w:val="both"/>
              <w:rPr>
                <w:rFonts w:cs="Times New Roman"/>
                <w:szCs w:val="28"/>
              </w:rPr>
            </w:pPr>
            <w:r w:rsidRPr="00445ABC">
              <w:rPr>
                <w:rFonts w:cs="Times New Roman"/>
                <w:szCs w:val="28"/>
              </w:rPr>
              <w:t>5.1.2.4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[50.5]</w:t>
            </w:r>
          </w:p>
        </w:tc>
        <w:tc>
          <w:tcPr>
            <w:tcW w:w="4110" w:type="dxa"/>
          </w:tcPr>
          <w:p w:rsidR="00734431" w:rsidRPr="00445ABC" w:rsidRDefault="00734431" w:rsidP="00734431">
            <w:pPr>
              <w:jc w:val="both"/>
              <w:rPr>
                <w:rFonts w:cs="Times New Roman"/>
                <w:szCs w:val="28"/>
              </w:rPr>
            </w:pPr>
            <w:r w:rsidRPr="00445ABC">
              <w:rPr>
                <w:rFonts w:cs="Times New Roman"/>
                <w:szCs w:val="28"/>
              </w:rPr>
              <w:t>Procedura de evaluare a conformităţii</w:t>
            </w:r>
          </w:p>
        </w:tc>
        <w:tc>
          <w:tcPr>
            <w:tcW w:w="2694" w:type="dxa"/>
          </w:tcPr>
          <w:p w:rsidR="00734431" w:rsidRPr="00445ABC" w:rsidRDefault="00734431" w:rsidP="00734431">
            <w:pPr>
              <w:jc w:val="both"/>
              <w:rPr>
                <w:rFonts w:cs="Times New Roman"/>
                <w:szCs w:val="28"/>
              </w:rPr>
            </w:pPr>
            <w:r w:rsidRPr="00445ABC">
              <w:rPr>
                <w:rFonts w:cs="Times New Roman"/>
                <w:szCs w:val="28"/>
              </w:rPr>
              <w:t>6.2.3.16</w:t>
            </w:r>
          </w:p>
        </w:tc>
        <w:tc>
          <w:tcPr>
            <w:tcW w:w="1387" w:type="dxa"/>
          </w:tcPr>
          <w:p w:rsidR="00734431" w:rsidRPr="00445ABC" w:rsidRDefault="00734431" w:rsidP="00734431">
            <w:pPr>
              <w:jc w:val="both"/>
              <w:rPr>
                <w:rFonts w:cs="Times New Roman"/>
                <w:szCs w:val="28"/>
              </w:rPr>
            </w:pPr>
            <w:r w:rsidRPr="00445ABC">
              <w:rPr>
                <w:rFonts w:cs="Times New Roman"/>
                <w:szCs w:val="28"/>
              </w:rPr>
              <w:t>5.1.4, 7.2.2, 7.2.3, 7.3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[50.6]</w:t>
            </w:r>
          </w:p>
        </w:tc>
        <w:tc>
          <w:tcPr>
            <w:tcW w:w="4110" w:type="dxa"/>
          </w:tcPr>
          <w:p w:rsidR="00734431" w:rsidRPr="00445ABC" w:rsidRDefault="00734431" w:rsidP="00734431">
            <w:pPr>
              <w:jc w:val="both"/>
              <w:rPr>
                <w:rFonts w:cs="Times New Roman"/>
                <w:szCs w:val="28"/>
              </w:rPr>
            </w:pPr>
            <w:r w:rsidRPr="00445ABC">
              <w:rPr>
                <w:rFonts w:cs="Times New Roman"/>
                <w:szCs w:val="28"/>
              </w:rPr>
              <w:t>Autorizaţie unică - Vagoane de călători destinate exploatării în trafic mixt în tuneluri – Sarcini aerodinamice</w:t>
            </w:r>
          </w:p>
        </w:tc>
        <w:tc>
          <w:tcPr>
            <w:tcW w:w="2694" w:type="dxa"/>
          </w:tcPr>
          <w:p w:rsidR="00734431" w:rsidRPr="00445ABC" w:rsidRDefault="00734431" w:rsidP="00734431">
            <w:pPr>
              <w:jc w:val="both"/>
              <w:rPr>
                <w:rFonts w:cs="Times New Roman"/>
                <w:szCs w:val="28"/>
              </w:rPr>
            </w:pPr>
            <w:r w:rsidRPr="00445ABC">
              <w:rPr>
                <w:rFonts w:cs="Times New Roman"/>
                <w:szCs w:val="28"/>
              </w:rPr>
              <w:t>7.1.1.2.1.14</w:t>
            </w:r>
          </w:p>
        </w:tc>
        <w:tc>
          <w:tcPr>
            <w:tcW w:w="1387" w:type="dxa"/>
          </w:tcPr>
          <w:p w:rsidR="00734431" w:rsidRPr="00445ABC" w:rsidRDefault="00734431" w:rsidP="00734431">
            <w:pPr>
              <w:jc w:val="both"/>
              <w:rPr>
                <w:rFonts w:cs="Times New Roman"/>
                <w:szCs w:val="28"/>
              </w:rPr>
            </w:pPr>
            <w:r w:rsidRPr="00445ABC">
              <w:rPr>
                <w:rFonts w:cs="Times New Roman"/>
                <w:szCs w:val="28"/>
              </w:rPr>
              <w:t>6.3.9</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12663-2+A1:2024</w:t>
            </w:r>
          </w:p>
          <w:p w:rsidR="00734431" w:rsidRPr="00445ABC" w:rsidRDefault="00734431" w:rsidP="00734431">
            <w:pPr>
              <w:jc w:val="both"/>
              <w:rPr>
                <w:rFonts w:cs="Times New Roman"/>
                <w:b/>
                <w:szCs w:val="28"/>
              </w:rPr>
            </w:pPr>
            <w:r w:rsidRPr="00445ABC">
              <w:rPr>
                <w:rFonts w:cs="Times New Roman"/>
                <w:b/>
                <w:szCs w:val="28"/>
              </w:rPr>
              <w:t>Aplicaţii feroviare. Cerinţe de dimensionare a structurilor vehiculelor feroviare. Partea 2: Vagoane de marfă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[51.1]</w:t>
            </w:r>
          </w:p>
        </w:tc>
        <w:tc>
          <w:tcPr>
            <w:tcW w:w="4110" w:type="dxa"/>
          </w:tcPr>
          <w:p w:rsidR="00734431" w:rsidRPr="00445ABC" w:rsidRDefault="00734431" w:rsidP="00734431">
            <w:pPr>
              <w:jc w:val="both"/>
              <w:rPr>
                <w:rFonts w:cs="Times New Roman"/>
                <w:szCs w:val="28"/>
              </w:rPr>
            </w:pPr>
            <w:r w:rsidRPr="00445ABC">
              <w:rPr>
                <w:rFonts w:cs="Times New Roman"/>
                <w:szCs w:val="28"/>
              </w:rPr>
              <w:t>Rezistenţa structurală</w:t>
            </w:r>
          </w:p>
        </w:tc>
        <w:tc>
          <w:tcPr>
            <w:tcW w:w="2694" w:type="dxa"/>
          </w:tcPr>
          <w:p w:rsidR="00734431" w:rsidRPr="00445ABC" w:rsidRDefault="00734431" w:rsidP="00734431">
            <w:pPr>
              <w:rPr>
                <w:rFonts w:cs="Times New Roman"/>
                <w:szCs w:val="28"/>
              </w:rPr>
            </w:pPr>
            <w:r w:rsidRPr="00445ABC">
              <w:rPr>
                <w:rFonts w:cs="Times New Roman"/>
                <w:szCs w:val="28"/>
              </w:rPr>
              <w:t>Apendicele C Punctul C.1</w:t>
            </w:r>
          </w:p>
        </w:tc>
        <w:tc>
          <w:tcPr>
            <w:tcW w:w="1387" w:type="dxa"/>
          </w:tcPr>
          <w:p w:rsidR="00734431" w:rsidRPr="00445ABC" w:rsidRDefault="00734431" w:rsidP="00734431">
            <w:pPr>
              <w:jc w:val="both"/>
              <w:rPr>
                <w:rFonts w:cs="Times New Roman"/>
                <w:szCs w:val="28"/>
              </w:rPr>
            </w:pPr>
            <w:r w:rsidRPr="00445ABC">
              <w:rPr>
                <w:rFonts w:cs="Times New Roman"/>
                <w:szCs w:val="28"/>
              </w:rPr>
              <w:t>5.2.1-5.2.4</w:t>
            </w:r>
          </w:p>
        </w:tc>
      </w:tr>
      <w:tr w:rsidR="00734431" w:rsidRPr="007552F4" w:rsidTr="00130D67">
        <w:trPr>
          <w:jc w:val="center"/>
        </w:trPr>
        <w:tc>
          <w:tcPr>
            <w:tcW w:w="988" w:type="dxa"/>
          </w:tcPr>
          <w:p w:rsidR="00734431" w:rsidRPr="00445ABC" w:rsidRDefault="00734431" w:rsidP="00734431">
            <w:pPr>
              <w:rPr>
                <w:rFonts w:cs="Times New Roman"/>
                <w:b/>
                <w:szCs w:val="28"/>
              </w:rPr>
            </w:pPr>
            <w:r w:rsidRPr="00445ABC">
              <w:rPr>
                <w:rFonts w:cs="Times New Roman"/>
                <w:b/>
                <w:szCs w:val="28"/>
              </w:rPr>
              <w:t>[52]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CLC/TS 50534:2019</w:t>
            </w:r>
          </w:p>
          <w:p w:rsidR="00734431" w:rsidRPr="00445ABC" w:rsidRDefault="00734431" w:rsidP="00734431">
            <w:pPr>
              <w:jc w:val="both"/>
              <w:rPr>
                <w:rFonts w:cs="Times New Roman"/>
                <w:b/>
                <w:szCs w:val="28"/>
              </w:rPr>
            </w:pPr>
            <w:r w:rsidRPr="00445ABC">
              <w:rPr>
                <w:rFonts w:cs="Times New Roman"/>
                <w:b/>
                <w:szCs w:val="28"/>
              </w:rPr>
              <w:lastRenderedPageBreak/>
              <w:t>Aplicaţii feroviare. Arhitecturi de sistem generice pentru sistemele electrice auxiliare de la bord</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[52.1]</w:t>
            </w:r>
          </w:p>
        </w:tc>
        <w:tc>
          <w:tcPr>
            <w:tcW w:w="4110" w:type="dxa"/>
          </w:tcPr>
          <w:p w:rsidR="00734431" w:rsidRPr="00445ABC" w:rsidRDefault="00734431" w:rsidP="00734431">
            <w:pPr>
              <w:jc w:val="both"/>
              <w:rPr>
                <w:rFonts w:cs="Times New Roman"/>
                <w:szCs w:val="28"/>
              </w:rPr>
            </w:pPr>
            <w:r w:rsidRPr="00445ABC">
              <w:rPr>
                <w:rFonts w:cs="Times New Roman"/>
                <w:szCs w:val="28"/>
              </w:rPr>
              <w:t>Linie de alimentare cu energie electrică unipolară</w:t>
            </w:r>
          </w:p>
        </w:tc>
        <w:tc>
          <w:tcPr>
            <w:tcW w:w="2694" w:type="dxa"/>
          </w:tcPr>
          <w:p w:rsidR="00734431" w:rsidRPr="00445ABC" w:rsidRDefault="00734431" w:rsidP="00734431">
            <w:pPr>
              <w:jc w:val="both"/>
              <w:rPr>
                <w:rFonts w:cs="Times New Roman"/>
                <w:szCs w:val="28"/>
              </w:rPr>
            </w:pPr>
            <w:r w:rsidRPr="00445ABC">
              <w:rPr>
                <w:rFonts w:cs="Times New Roman"/>
                <w:szCs w:val="28"/>
              </w:rPr>
              <w:t>4.2.11.6.2</w:t>
            </w:r>
          </w:p>
        </w:tc>
        <w:tc>
          <w:tcPr>
            <w:tcW w:w="1387" w:type="dxa"/>
          </w:tcPr>
          <w:p w:rsidR="00734431" w:rsidRPr="00445ABC" w:rsidRDefault="00734431" w:rsidP="00734431">
            <w:pPr>
              <w:jc w:val="both"/>
              <w:rPr>
                <w:rFonts w:cs="Times New Roman"/>
                <w:szCs w:val="28"/>
              </w:rPr>
            </w:pPr>
            <w:r w:rsidRPr="00445ABC">
              <w:rPr>
                <w:rFonts w:cs="Times New Roman"/>
                <w:szCs w:val="28"/>
              </w:rPr>
              <w:t>Anexa A</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61375-1:2016</w:t>
            </w:r>
          </w:p>
          <w:p w:rsidR="00734431" w:rsidRPr="00445ABC" w:rsidRDefault="00734431" w:rsidP="00734431">
            <w:pPr>
              <w:jc w:val="both"/>
              <w:rPr>
                <w:rFonts w:cs="Times New Roman"/>
                <w:b/>
                <w:szCs w:val="28"/>
              </w:rPr>
            </w:pPr>
            <w:r w:rsidRPr="00445ABC">
              <w:rPr>
                <w:rFonts w:cs="Times New Roman"/>
                <w:b/>
                <w:szCs w:val="28"/>
              </w:rPr>
              <w:t>Echipamente electronice feroviare. Reţeaua de comunicaţii a trenului (TCN). Partea 1: Arhi tectura generală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[53.1]</w:t>
            </w:r>
          </w:p>
        </w:tc>
        <w:tc>
          <w:tcPr>
            <w:tcW w:w="4110" w:type="dxa"/>
          </w:tcPr>
          <w:p w:rsidR="00734431" w:rsidRPr="00445ABC" w:rsidRDefault="00734431" w:rsidP="00734431">
            <w:pPr>
              <w:jc w:val="both"/>
              <w:rPr>
                <w:rFonts w:cs="Times New Roman"/>
                <w:szCs w:val="28"/>
              </w:rPr>
            </w:pPr>
            <w:r w:rsidRPr="00445ABC">
              <w:rPr>
                <w:rFonts w:cs="Times New Roman"/>
                <w:szCs w:val="28"/>
              </w:rPr>
              <w:t>Reţele de comunicaţii</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7.1.1.2.1.18 </w:t>
            </w:r>
          </w:p>
          <w:p w:rsidR="00734431" w:rsidRPr="00445ABC" w:rsidRDefault="00734431" w:rsidP="00734431">
            <w:pPr>
              <w:jc w:val="both"/>
              <w:rPr>
                <w:rFonts w:cs="Times New Roman"/>
                <w:szCs w:val="28"/>
              </w:rPr>
            </w:pPr>
            <w:r w:rsidRPr="00445ABC">
              <w:rPr>
                <w:rFonts w:cs="Times New Roman"/>
                <w:szCs w:val="28"/>
              </w:rPr>
              <w:t>7.1.1.3.1.25</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[53.2]</w:t>
            </w:r>
          </w:p>
        </w:tc>
        <w:tc>
          <w:tcPr>
            <w:tcW w:w="4110" w:type="dxa"/>
          </w:tcPr>
          <w:p w:rsidR="00734431" w:rsidRPr="00445ABC" w:rsidRDefault="00734431" w:rsidP="00734431">
            <w:pPr>
              <w:jc w:val="both"/>
              <w:rPr>
                <w:rFonts w:cs="Times New Roman"/>
                <w:szCs w:val="28"/>
              </w:rPr>
            </w:pPr>
            <w:r w:rsidRPr="00445ABC">
              <w:rPr>
                <w:rFonts w:cs="Times New Roman"/>
                <w:szCs w:val="28"/>
              </w:rPr>
              <w:t>Vagoane de călători destinate exploatării generale – Reţele de comunicaţii</w:t>
            </w:r>
          </w:p>
        </w:tc>
        <w:tc>
          <w:tcPr>
            <w:tcW w:w="2694" w:type="dxa"/>
          </w:tcPr>
          <w:p w:rsidR="00734431" w:rsidRPr="00445ABC" w:rsidRDefault="00734431" w:rsidP="00734431">
            <w:pPr>
              <w:jc w:val="both"/>
              <w:rPr>
                <w:rFonts w:cs="Times New Roman"/>
                <w:szCs w:val="28"/>
              </w:rPr>
            </w:pPr>
            <w:r w:rsidRPr="00445ABC">
              <w:rPr>
                <w:rFonts w:cs="Times New Roman"/>
                <w:szCs w:val="28"/>
              </w:rPr>
              <w:t>7.1.1.2.2.12</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16286-1:2025</w:t>
            </w:r>
          </w:p>
          <w:p w:rsidR="00734431" w:rsidRPr="00445ABC" w:rsidRDefault="00734431" w:rsidP="00734431">
            <w:pPr>
              <w:jc w:val="both"/>
              <w:rPr>
                <w:rFonts w:cs="Times New Roman"/>
                <w:b/>
                <w:szCs w:val="28"/>
              </w:rPr>
            </w:pPr>
            <w:r w:rsidRPr="00445ABC">
              <w:rPr>
                <w:rFonts w:cs="Times New Roman"/>
                <w:b/>
                <w:szCs w:val="28"/>
              </w:rPr>
              <w:t>Aplicaţii feroviare. Cale. Sisteme de inter comunicaţie între vehicule. Partea 1: Aplicaţii generale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[54.1]</w:t>
            </w:r>
          </w:p>
        </w:tc>
        <w:tc>
          <w:tcPr>
            <w:tcW w:w="4110" w:type="dxa"/>
          </w:tcPr>
          <w:p w:rsidR="00734431" w:rsidRPr="00445ABC" w:rsidRDefault="00734431" w:rsidP="00734431">
            <w:pPr>
              <w:jc w:val="both"/>
              <w:rPr>
                <w:rFonts w:cs="Times New Roman"/>
                <w:szCs w:val="28"/>
              </w:rPr>
            </w:pPr>
            <w:r w:rsidRPr="00445ABC">
              <w:rPr>
                <w:rFonts w:cs="Times New Roman"/>
                <w:szCs w:val="28"/>
              </w:rPr>
              <w:t>Culoare de trecere – conexiuni de intercomu nicare cu buză de bandaj</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7.1.1.2.2.6 </w:t>
            </w:r>
          </w:p>
          <w:p w:rsidR="00734431" w:rsidRPr="00445ABC" w:rsidRDefault="00734431" w:rsidP="00734431">
            <w:pPr>
              <w:jc w:val="both"/>
              <w:rPr>
                <w:rFonts w:cs="Times New Roman"/>
                <w:szCs w:val="28"/>
              </w:rPr>
            </w:pPr>
            <w:r w:rsidRPr="00445ABC">
              <w:rPr>
                <w:rFonts w:cs="Times New Roman"/>
                <w:szCs w:val="28"/>
              </w:rPr>
              <w:t>7.1.1.3.2.7</w:t>
            </w:r>
          </w:p>
        </w:tc>
        <w:tc>
          <w:tcPr>
            <w:tcW w:w="1387" w:type="dxa"/>
          </w:tcPr>
          <w:p w:rsidR="00734431" w:rsidRPr="00445ABC" w:rsidRDefault="00734431" w:rsidP="00734431">
            <w:pPr>
              <w:jc w:val="both"/>
              <w:rPr>
                <w:rFonts w:cs="Times New Roman"/>
                <w:szCs w:val="28"/>
              </w:rPr>
            </w:pPr>
            <w:r w:rsidRPr="00445ABC">
              <w:rPr>
                <w:rFonts w:cs="Times New Roman"/>
                <w:szCs w:val="28"/>
              </w:rPr>
              <w:t>Anexele A și B</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50463-3:2018</w:t>
            </w:r>
          </w:p>
          <w:p w:rsidR="00734431" w:rsidRPr="00445ABC" w:rsidRDefault="00734431" w:rsidP="00734431">
            <w:pPr>
              <w:jc w:val="both"/>
              <w:rPr>
                <w:rFonts w:cs="Times New Roman"/>
                <w:b/>
                <w:szCs w:val="28"/>
              </w:rPr>
            </w:pPr>
            <w:r w:rsidRPr="00445ABC">
              <w:rPr>
                <w:rFonts w:cs="Times New Roman"/>
                <w:b/>
                <w:szCs w:val="28"/>
              </w:rPr>
              <w:t>Aplicaţii feroviare. Măsurarea energiei electrice la bordul trenului. Partea 3: Prelucrarea datelor</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[55.1]</w:t>
            </w:r>
          </w:p>
        </w:tc>
        <w:tc>
          <w:tcPr>
            <w:tcW w:w="4110" w:type="dxa"/>
          </w:tcPr>
          <w:p w:rsidR="00734431" w:rsidRPr="00445ABC" w:rsidRDefault="00734431" w:rsidP="00734431">
            <w:pPr>
              <w:jc w:val="both"/>
              <w:rPr>
                <w:rFonts w:cs="Times New Roman"/>
                <w:szCs w:val="28"/>
              </w:rPr>
            </w:pPr>
            <w:r w:rsidRPr="00445ABC">
              <w:rPr>
                <w:rFonts w:cs="Times New Roman"/>
                <w:szCs w:val="28"/>
              </w:rPr>
              <w:t>Funcţia de localizare la bord – cerinţe</w:t>
            </w:r>
          </w:p>
        </w:tc>
        <w:tc>
          <w:tcPr>
            <w:tcW w:w="2694" w:type="dxa"/>
          </w:tcPr>
          <w:p w:rsidR="00734431" w:rsidRPr="00445ABC" w:rsidRDefault="00734431" w:rsidP="00734431">
            <w:pPr>
              <w:jc w:val="both"/>
              <w:rPr>
                <w:rFonts w:cs="Times New Roman"/>
                <w:szCs w:val="28"/>
              </w:rPr>
            </w:pPr>
            <w:r w:rsidRPr="00445ABC">
              <w:rPr>
                <w:rFonts w:cs="Times New Roman"/>
                <w:szCs w:val="28"/>
              </w:rPr>
              <w:t>4.2.8.2.8.1.7</w:t>
            </w:r>
          </w:p>
        </w:tc>
        <w:tc>
          <w:tcPr>
            <w:tcW w:w="1387" w:type="dxa"/>
          </w:tcPr>
          <w:p w:rsidR="00734431" w:rsidRPr="00445ABC" w:rsidRDefault="00734431" w:rsidP="00734431">
            <w:pPr>
              <w:jc w:val="both"/>
              <w:rPr>
                <w:rFonts w:cs="Times New Roman"/>
                <w:szCs w:val="28"/>
              </w:rPr>
            </w:pPr>
            <w:r w:rsidRPr="00445ABC">
              <w:rPr>
                <w:rFonts w:cs="Times New Roman"/>
                <w:szCs w:val="28"/>
              </w:rPr>
              <w:t>4.4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[55.2]</w:t>
            </w:r>
          </w:p>
        </w:tc>
        <w:tc>
          <w:tcPr>
            <w:tcW w:w="4110" w:type="dxa"/>
          </w:tcPr>
          <w:p w:rsidR="00734431" w:rsidRPr="00445ABC" w:rsidRDefault="00734431" w:rsidP="00734431">
            <w:pPr>
              <w:jc w:val="both"/>
              <w:rPr>
                <w:rFonts w:cs="Times New Roman"/>
                <w:szCs w:val="28"/>
              </w:rPr>
            </w:pPr>
            <w:r w:rsidRPr="00445ABC">
              <w:rPr>
                <w:rFonts w:cs="Times New Roman"/>
                <w:szCs w:val="28"/>
              </w:rPr>
              <w:t>Compilarea și gestionarea datelor în cadrul sistemului de gestionare a datelor – meto dologia de evaluare</w:t>
            </w:r>
          </w:p>
        </w:tc>
        <w:tc>
          <w:tcPr>
            <w:tcW w:w="2694" w:type="dxa"/>
          </w:tcPr>
          <w:p w:rsidR="00734431" w:rsidRPr="00445ABC" w:rsidRDefault="00734431" w:rsidP="00734431">
            <w:pPr>
              <w:jc w:val="both"/>
              <w:rPr>
                <w:rFonts w:cs="Times New Roman"/>
                <w:szCs w:val="28"/>
              </w:rPr>
            </w:pPr>
            <w:r w:rsidRPr="00445ABC">
              <w:rPr>
                <w:rFonts w:cs="Times New Roman"/>
                <w:szCs w:val="28"/>
              </w:rPr>
              <w:t>6.2.3.20.1.2</w:t>
            </w:r>
          </w:p>
        </w:tc>
        <w:tc>
          <w:tcPr>
            <w:tcW w:w="1387" w:type="dxa"/>
          </w:tcPr>
          <w:p w:rsidR="00734431" w:rsidRPr="00445ABC" w:rsidRDefault="00734431" w:rsidP="00734431">
            <w:pPr>
              <w:jc w:val="both"/>
              <w:rPr>
                <w:rFonts w:cs="Times New Roman"/>
                <w:szCs w:val="28"/>
              </w:rPr>
            </w:pPr>
            <w:r w:rsidRPr="00445ABC">
              <w:rPr>
                <w:rFonts w:cs="Times New Roman"/>
                <w:szCs w:val="28"/>
              </w:rPr>
              <w:t>5.4.8.3, 5.4.8.5 și 5.4.8.6</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50463-2:2018/AC:2019</w:t>
            </w:r>
          </w:p>
          <w:p w:rsidR="00734431" w:rsidRPr="00445ABC" w:rsidRDefault="00734431" w:rsidP="00734431">
            <w:pPr>
              <w:jc w:val="both"/>
              <w:rPr>
                <w:rFonts w:cs="Times New Roman"/>
                <w:b/>
                <w:szCs w:val="28"/>
              </w:rPr>
            </w:pPr>
            <w:r w:rsidRPr="00445ABC">
              <w:rPr>
                <w:rFonts w:cs="Times New Roman"/>
                <w:b/>
                <w:szCs w:val="28"/>
              </w:rPr>
              <w:t>Aplicaţii feroviare. Măsurarea energiei electrice la bordul trenului. Partea 2: Măsurarea energiei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[56.1]</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 precizia pentru măsurarea energiei active</w:t>
            </w:r>
          </w:p>
        </w:tc>
        <w:tc>
          <w:tcPr>
            <w:tcW w:w="2694" w:type="dxa"/>
          </w:tcPr>
          <w:p w:rsidR="00734431" w:rsidRPr="00445ABC" w:rsidRDefault="00734431" w:rsidP="00734431">
            <w:pPr>
              <w:jc w:val="both"/>
              <w:rPr>
                <w:rFonts w:cs="Times New Roman"/>
                <w:szCs w:val="28"/>
              </w:rPr>
            </w:pPr>
            <w:r w:rsidRPr="00445ABC">
              <w:rPr>
                <w:rFonts w:cs="Times New Roman"/>
                <w:szCs w:val="28"/>
              </w:rPr>
              <w:t>4.2.8.2.8.2.3</w:t>
            </w:r>
          </w:p>
        </w:tc>
        <w:tc>
          <w:tcPr>
            <w:tcW w:w="1387" w:type="dxa"/>
          </w:tcPr>
          <w:p w:rsidR="00734431" w:rsidRPr="00445ABC" w:rsidRDefault="00734431" w:rsidP="00734431">
            <w:pPr>
              <w:jc w:val="both"/>
              <w:rPr>
                <w:rFonts w:cs="Times New Roman"/>
                <w:szCs w:val="28"/>
              </w:rPr>
            </w:pPr>
            <w:r w:rsidRPr="00445ABC">
              <w:rPr>
                <w:rFonts w:cs="Times New Roman"/>
                <w:szCs w:val="28"/>
              </w:rPr>
              <w:t>4.2.3.1-4.2.3.4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[56.2]</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 denumirile claselor</w:t>
            </w:r>
          </w:p>
        </w:tc>
        <w:tc>
          <w:tcPr>
            <w:tcW w:w="2694" w:type="dxa"/>
          </w:tcPr>
          <w:p w:rsidR="00734431" w:rsidRPr="00445ABC" w:rsidRDefault="00734431" w:rsidP="00734431">
            <w:pPr>
              <w:jc w:val="both"/>
              <w:rPr>
                <w:rFonts w:cs="Times New Roman"/>
                <w:szCs w:val="28"/>
              </w:rPr>
            </w:pPr>
            <w:r w:rsidRPr="00445ABC">
              <w:rPr>
                <w:rFonts w:cs="Times New Roman"/>
                <w:szCs w:val="28"/>
              </w:rPr>
              <w:t>4.2.8.2.8.2.4</w:t>
            </w:r>
          </w:p>
        </w:tc>
        <w:tc>
          <w:tcPr>
            <w:tcW w:w="1387" w:type="dxa"/>
          </w:tcPr>
          <w:p w:rsidR="00734431" w:rsidRPr="00445ABC" w:rsidRDefault="00734431" w:rsidP="00734431">
            <w:pPr>
              <w:jc w:val="both"/>
              <w:rPr>
                <w:rFonts w:cs="Times New Roman"/>
                <w:szCs w:val="28"/>
              </w:rPr>
            </w:pPr>
            <w:r w:rsidRPr="00445ABC">
              <w:rPr>
                <w:rFonts w:cs="Times New Roman"/>
                <w:szCs w:val="28"/>
              </w:rPr>
              <w:t>4.3.3.4, 4.3.4.3 și 4.4.4.2</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[56.3]</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 evaluarea preciziei dispozitivelor</w:t>
            </w:r>
          </w:p>
        </w:tc>
        <w:tc>
          <w:tcPr>
            <w:tcW w:w="2694" w:type="dxa"/>
          </w:tcPr>
          <w:p w:rsidR="00734431" w:rsidRPr="00445ABC" w:rsidRDefault="00734431" w:rsidP="00734431">
            <w:pPr>
              <w:jc w:val="both"/>
              <w:rPr>
                <w:rFonts w:cs="Times New Roman"/>
                <w:szCs w:val="28"/>
              </w:rPr>
            </w:pPr>
            <w:r w:rsidRPr="00445ABC">
              <w:rPr>
                <w:rFonts w:cs="Times New Roman"/>
                <w:szCs w:val="28"/>
              </w:rPr>
              <w:t>6.2.3.20.1.1</w:t>
            </w:r>
          </w:p>
        </w:tc>
        <w:tc>
          <w:tcPr>
            <w:tcW w:w="1387" w:type="dxa"/>
          </w:tcPr>
          <w:p w:rsidR="00734431" w:rsidRPr="00445ABC" w:rsidRDefault="00734431" w:rsidP="00734431">
            <w:pPr>
              <w:jc w:val="both"/>
              <w:rPr>
                <w:rFonts w:cs="Times New Roman"/>
                <w:szCs w:val="28"/>
              </w:rPr>
            </w:pPr>
            <w:r w:rsidRPr="00445ABC">
              <w:rPr>
                <w:rFonts w:cs="Times New Roman"/>
                <w:szCs w:val="28"/>
              </w:rPr>
              <w:t>5.4.3.4.1, 5.4.3.4.2, 5.4.4.3.1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[56.4]</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 valori pentru cantitatea de intrare și intervalul factorilor de putere</w:t>
            </w:r>
          </w:p>
        </w:tc>
        <w:tc>
          <w:tcPr>
            <w:tcW w:w="2694" w:type="dxa"/>
          </w:tcPr>
          <w:p w:rsidR="00734431" w:rsidRPr="00445ABC" w:rsidRDefault="00734431" w:rsidP="00734431">
            <w:pPr>
              <w:jc w:val="both"/>
              <w:rPr>
                <w:rFonts w:cs="Times New Roman"/>
                <w:szCs w:val="28"/>
              </w:rPr>
            </w:pPr>
            <w:r w:rsidRPr="00445ABC">
              <w:rPr>
                <w:rFonts w:cs="Times New Roman"/>
                <w:szCs w:val="28"/>
              </w:rPr>
              <w:t>6.2.3. 20.1.1</w:t>
            </w:r>
          </w:p>
        </w:tc>
        <w:tc>
          <w:tcPr>
            <w:tcW w:w="1387" w:type="dxa"/>
          </w:tcPr>
          <w:p w:rsidR="00734431" w:rsidRPr="00445ABC" w:rsidRDefault="00734431" w:rsidP="00734431">
            <w:pPr>
              <w:jc w:val="both"/>
              <w:rPr>
                <w:rFonts w:cs="Times New Roman"/>
                <w:szCs w:val="28"/>
              </w:rPr>
            </w:pPr>
            <w:r w:rsidRPr="00445ABC">
              <w:rPr>
                <w:rFonts w:cs="Times New Roman"/>
                <w:szCs w:val="28"/>
              </w:rPr>
              <w:t>Tabelul 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[56.5]</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 efectele temperaturii asupra preciziei</w:t>
            </w:r>
          </w:p>
        </w:tc>
        <w:tc>
          <w:tcPr>
            <w:tcW w:w="2694" w:type="dxa"/>
          </w:tcPr>
          <w:p w:rsidR="00734431" w:rsidRPr="00445ABC" w:rsidRDefault="00734431" w:rsidP="00734431">
            <w:pPr>
              <w:jc w:val="both"/>
              <w:rPr>
                <w:rFonts w:cs="Times New Roman"/>
                <w:szCs w:val="28"/>
              </w:rPr>
            </w:pPr>
            <w:r w:rsidRPr="00445ABC">
              <w:rPr>
                <w:rFonts w:cs="Times New Roman"/>
                <w:szCs w:val="28"/>
              </w:rPr>
              <w:t>6.2.3. 20.1.1</w:t>
            </w:r>
          </w:p>
        </w:tc>
        <w:tc>
          <w:tcPr>
            <w:tcW w:w="1387" w:type="dxa"/>
          </w:tcPr>
          <w:p w:rsidR="00734431" w:rsidRPr="00445ABC" w:rsidRDefault="00734431" w:rsidP="00734431">
            <w:pPr>
              <w:jc w:val="both"/>
              <w:rPr>
                <w:rFonts w:cs="Times New Roman"/>
                <w:szCs w:val="28"/>
              </w:rPr>
            </w:pPr>
            <w:r w:rsidRPr="00445ABC">
              <w:rPr>
                <w:rFonts w:cs="Times New Roman"/>
                <w:szCs w:val="28"/>
              </w:rPr>
              <w:t>5.4.3.4.3.1 și 5.4.4.3.2.1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[56.6]</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coeficientul mediu de temperatură al fiecărui dispozitiv – metodologia de evaluare</w:t>
            </w:r>
          </w:p>
        </w:tc>
        <w:tc>
          <w:tcPr>
            <w:tcW w:w="2694" w:type="dxa"/>
          </w:tcPr>
          <w:p w:rsidR="00734431" w:rsidRPr="00445ABC" w:rsidRDefault="00734431" w:rsidP="00734431">
            <w:pPr>
              <w:jc w:val="both"/>
              <w:rPr>
                <w:rFonts w:cs="Times New Roman"/>
                <w:szCs w:val="28"/>
              </w:rPr>
            </w:pPr>
            <w:r w:rsidRPr="00445ABC">
              <w:rPr>
                <w:rFonts w:cs="Times New Roman"/>
                <w:szCs w:val="28"/>
              </w:rPr>
              <w:t>6.2.3. 20.1.1</w:t>
            </w:r>
          </w:p>
        </w:tc>
        <w:tc>
          <w:tcPr>
            <w:tcW w:w="1387" w:type="dxa"/>
          </w:tcPr>
          <w:p w:rsidR="00734431" w:rsidRPr="00445ABC" w:rsidRDefault="00734431" w:rsidP="00734431">
            <w:pPr>
              <w:jc w:val="both"/>
              <w:rPr>
                <w:rFonts w:cs="Times New Roman"/>
                <w:szCs w:val="28"/>
              </w:rPr>
            </w:pPr>
            <w:r w:rsidRPr="00445ABC">
              <w:rPr>
                <w:rFonts w:cs="Times New Roman"/>
                <w:szCs w:val="28"/>
              </w:rPr>
              <w:t xml:space="preserve">5.4.3.4.3.2 </w:t>
            </w:r>
          </w:p>
          <w:p w:rsidR="00734431" w:rsidRPr="00445ABC" w:rsidRDefault="00734431" w:rsidP="00734431">
            <w:pPr>
              <w:jc w:val="both"/>
              <w:rPr>
                <w:rFonts w:cs="Times New Roman"/>
                <w:szCs w:val="28"/>
              </w:rPr>
            </w:pPr>
            <w:r w:rsidRPr="00445ABC">
              <w:rPr>
                <w:rFonts w:cs="Times New Roman"/>
                <w:szCs w:val="28"/>
              </w:rPr>
              <w:t>și 5.4.4.3.2.2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50463-1:2018</w:t>
            </w:r>
          </w:p>
          <w:p w:rsidR="00734431" w:rsidRPr="00445ABC" w:rsidRDefault="00734431" w:rsidP="00734431">
            <w:pPr>
              <w:jc w:val="both"/>
              <w:rPr>
                <w:rFonts w:cs="Times New Roman"/>
                <w:b/>
                <w:szCs w:val="28"/>
              </w:rPr>
            </w:pPr>
            <w:r w:rsidRPr="00445ABC">
              <w:rPr>
                <w:rFonts w:cs="Times New Roman"/>
                <w:b/>
                <w:szCs w:val="28"/>
              </w:rPr>
              <w:t>Aplicaţii feroviare. Măsurarea energiei electrice la bordul trenului. Partea 1: Generalităţi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[57.1]</w:t>
            </w:r>
          </w:p>
        </w:tc>
        <w:tc>
          <w:tcPr>
            <w:tcW w:w="4110" w:type="dxa"/>
          </w:tcPr>
          <w:p w:rsidR="00734431" w:rsidRPr="00445ABC" w:rsidRDefault="00734431" w:rsidP="00734431">
            <w:pPr>
              <w:jc w:val="both"/>
              <w:rPr>
                <w:rFonts w:cs="Times New Roman"/>
                <w:szCs w:val="28"/>
              </w:rPr>
            </w:pPr>
            <w:r w:rsidRPr="00445ABC">
              <w:rPr>
                <w:rFonts w:cs="Times New Roman"/>
                <w:szCs w:val="28"/>
              </w:rPr>
              <w:t>Funcţia de măsurare a energiei: identificarea punctului de consum – definiţie</w:t>
            </w:r>
          </w:p>
        </w:tc>
        <w:tc>
          <w:tcPr>
            <w:tcW w:w="2694" w:type="dxa"/>
          </w:tcPr>
          <w:p w:rsidR="00734431" w:rsidRPr="00445ABC" w:rsidRDefault="00734431" w:rsidP="00734431">
            <w:pPr>
              <w:jc w:val="both"/>
              <w:rPr>
                <w:rFonts w:cs="Times New Roman"/>
                <w:szCs w:val="28"/>
              </w:rPr>
            </w:pPr>
            <w:r w:rsidRPr="00445ABC">
              <w:rPr>
                <w:rFonts w:cs="Times New Roman"/>
                <w:szCs w:val="28"/>
              </w:rPr>
              <w:t>4.2.8.2.8.3.4</w:t>
            </w:r>
          </w:p>
        </w:tc>
        <w:tc>
          <w:tcPr>
            <w:tcW w:w="1387" w:type="dxa"/>
          </w:tcPr>
          <w:p w:rsidR="00734431" w:rsidRPr="00445ABC" w:rsidRDefault="00734431" w:rsidP="00734431">
            <w:pPr>
              <w:jc w:val="both"/>
              <w:rPr>
                <w:rFonts w:cs="Times New Roman"/>
                <w:szCs w:val="28"/>
              </w:rPr>
            </w:pPr>
            <w:r w:rsidRPr="00445ABC">
              <w:rPr>
                <w:rFonts w:cs="Times New Roman"/>
                <w:szCs w:val="28"/>
              </w:rPr>
              <w:t>4.2.5.2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50463-4:2018</w:t>
            </w:r>
          </w:p>
          <w:p w:rsidR="00734431" w:rsidRPr="00445ABC" w:rsidRDefault="00734431" w:rsidP="00734431">
            <w:pPr>
              <w:jc w:val="both"/>
              <w:rPr>
                <w:rFonts w:cs="Times New Roman"/>
                <w:b/>
                <w:szCs w:val="28"/>
              </w:rPr>
            </w:pPr>
            <w:r w:rsidRPr="00445ABC">
              <w:rPr>
                <w:rFonts w:cs="Times New Roman"/>
                <w:b/>
                <w:szCs w:val="28"/>
              </w:rPr>
              <w:t>Aplicaţii feroviare. Măsurarea energiei electrice la bordul trenului. Partea 4: Comunicaţii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[58.1]</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Servicii de aplicaţii (stratul servicii) ale EMS</w:t>
            </w:r>
          </w:p>
        </w:tc>
        <w:tc>
          <w:tcPr>
            <w:tcW w:w="2694" w:type="dxa"/>
          </w:tcPr>
          <w:p w:rsidR="00734431" w:rsidRPr="00445ABC" w:rsidRDefault="00734431" w:rsidP="00734431">
            <w:pPr>
              <w:jc w:val="both"/>
              <w:rPr>
                <w:rFonts w:cs="Times New Roman"/>
                <w:szCs w:val="28"/>
              </w:rPr>
            </w:pPr>
            <w:r w:rsidRPr="00445ABC">
              <w:rPr>
                <w:rFonts w:cs="Times New Roman"/>
                <w:szCs w:val="28"/>
              </w:rPr>
              <w:t>4.2.8.2.8.4.1</w:t>
            </w:r>
          </w:p>
        </w:tc>
        <w:tc>
          <w:tcPr>
            <w:tcW w:w="1387" w:type="dxa"/>
          </w:tcPr>
          <w:p w:rsidR="00734431" w:rsidRPr="00445ABC" w:rsidRDefault="00734431" w:rsidP="00734431">
            <w:pPr>
              <w:jc w:val="both"/>
              <w:rPr>
                <w:rFonts w:cs="Times New Roman"/>
                <w:szCs w:val="28"/>
              </w:rPr>
            </w:pPr>
            <w:r w:rsidRPr="00445ABC">
              <w:rPr>
                <w:rFonts w:cs="Times New Roman"/>
                <w:szCs w:val="28"/>
              </w:rPr>
              <w:t>4.3.3.1</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[58.2]</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Drepturi de acces ale utilizatorilor</w:t>
            </w:r>
          </w:p>
        </w:tc>
        <w:tc>
          <w:tcPr>
            <w:tcW w:w="2694" w:type="dxa"/>
          </w:tcPr>
          <w:p w:rsidR="00734431" w:rsidRPr="00445ABC" w:rsidRDefault="00734431" w:rsidP="00734431">
            <w:pPr>
              <w:jc w:val="both"/>
              <w:rPr>
                <w:rFonts w:cs="Times New Roman"/>
                <w:szCs w:val="28"/>
              </w:rPr>
            </w:pPr>
            <w:r w:rsidRPr="00445ABC">
              <w:rPr>
                <w:rFonts w:cs="Times New Roman"/>
                <w:szCs w:val="28"/>
              </w:rPr>
              <w:t>4.2.8.2.8.4.2</w:t>
            </w:r>
          </w:p>
        </w:tc>
        <w:tc>
          <w:tcPr>
            <w:tcW w:w="1387" w:type="dxa"/>
          </w:tcPr>
          <w:p w:rsidR="00734431" w:rsidRPr="00445ABC" w:rsidRDefault="00734431" w:rsidP="00734431">
            <w:pPr>
              <w:jc w:val="both"/>
              <w:rPr>
                <w:rFonts w:cs="Times New Roman"/>
                <w:szCs w:val="28"/>
              </w:rPr>
            </w:pPr>
            <w:r w:rsidRPr="00445ABC">
              <w:rPr>
                <w:rFonts w:cs="Times New Roman"/>
                <w:szCs w:val="28"/>
              </w:rPr>
              <w:t>4.3.3.3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[58.3]</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Schema XML pentru structură (stratul date)</w:t>
            </w:r>
          </w:p>
        </w:tc>
        <w:tc>
          <w:tcPr>
            <w:tcW w:w="2694" w:type="dxa"/>
          </w:tcPr>
          <w:p w:rsidR="00734431" w:rsidRPr="00445ABC" w:rsidRDefault="00734431" w:rsidP="00734431">
            <w:pPr>
              <w:jc w:val="both"/>
              <w:rPr>
                <w:rFonts w:cs="Times New Roman"/>
                <w:szCs w:val="28"/>
              </w:rPr>
            </w:pPr>
            <w:r w:rsidRPr="00445ABC">
              <w:rPr>
                <w:rFonts w:cs="Times New Roman"/>
                <w:szCs w:val="28"/>
              </w:rPr>
              <w:t>4.2.8.2.8.4.3</w:t>
            </w:r>
          </w:p>
        </w:tc>
        <w:tc>
          <w:tcPr>
            <w:tcW w:w="1387" w:type="dxa"/>
          </w:tcPr>
          <w:p w:rsidR="00734431" w:rsidRPr="00445ABC" w:rsidRDefault="00734431" w:rsidP="00734431">
            <w:pPr>
              <w:jc w:val="both"/>
              <w:rPr>
                <w:rFonts w:cs="Times New Roman"/>
                <w:szCs w:val="28"/>
              </w:rPr>
            </w:pPr>
            <w:r w:rsidRPr="00445ABC">
              <w:rPr>
                <w:rFonts w:cs="Times New Roman"/>
                <w:szCs w:val="28"/>
              </w:rPr>
              <w:t>4.3.4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[58.4]</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Metode și schema XML pentru mecanismul mesajelor (stratul mesaje)</w:t>
            </w:r>
          </w:p>
        </w:tc>
        <w:tc>
          <w:tcPr>
            <w:tcW w:w="2694" w:type="dxa"/>
          </w:tcPr>
          <w:p w:rsidR="00734431" w:rsidRPr="00445ABC" w:rsidRDefault="00734431" w:rsidP="00734431">
            <w:pPr>
              <w:jc w:val="both"/>
              <w:rPr>
                <w:rFonts w:cs="Times New Roman"/>
                <w:szCs w:val="28"/>
              </w:rPr>
            </w:pPr>
            <w:r w:rsidRPr="00445ABC">
              <w:rPr>
                <w:rFonts w:cs="Times New Roman"/>
                <w:szCs w:val="28"/>
              </w:rPr>
              <w:t>4.2.8.2.8.4.4</w:t>
            </w:r>
          </w:p>
        </w:tc>
        <w:tc>
          <w:tcPr>
            <w:tcW w:w="1387" w:type="dxa"/>
          </w:tcPr>
          <w:p w:rsidR="00734431" w:rsidRPr="00445ABC" w:rsidRDefault="00734431" w:rsidP="00734431">
            <w:pPr>
              <w:jc w:val="both"/>
              <w:rPr>
                <w:rFonts w:cs="Times New Roman"/>
                <w:szCs w:val="28"/>
              </w:rPr>
            </w:pPr>
            <w:r w:rsidRPr="00445ABC">
              <w:rPr>
                <w:rFonts w:cs="Times New Roman"/>
                <w:szCs w:val="28"/>
              </w:rPr>
              <w:t>4.3.5</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[58.5]</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Protocoale de aplicare pentru sprijinirea mecanismului mesajelor</w:t>
            </w:r>
          </w:p>
        </w:tc>
        <w:tc>
          <w:tcPr>
            <w:tcW w:w="2694" w:type="dxa"/>
          </w:tcPr>
          <w:p w:rsidR="00734431" w:rsidRPr="00445ABC" w:rsidRDefault="00734431" w:rsidP="00734431">
            <w:pPr>
              <w:jc w:val="both"/>
              <w:rPr>
                <w:rFonts w:cs="Times New Roman"/>
                <w:szCs w:val="28"/>
              </w:rPr>
            </w:pPr>
            <w:r w:rsidRPr="00445ABC">
              <w:rPr>
                <w:rFonts w:cs="Times New Roman"/>
                <w:szCs w:val="28"/>
              </w:rPr>
              <w:t>4.2.8.2.8.4.5</w:t>
            </w:r>
          </w:p>
        </w:tc>
        <w:tc>
          <w:tcPr>
            <w:tcW w:w="1387" w:type="dxa"/>
          </w:tcPr>
          <w:p w:rsidR="00734431" w:rsidRPr="00445ABC" w:rsidRDefault="00734431" w:rsidP="00734431">
            <w:pPr>
              <w:jc w:val="both"/>
              <w:rPr>
                <w:rFonts w:cs="Times New Roman"/>
                <w:szCs w:val="28"/>
              </w:rPr>
            </w:pPr>
            <w:r w:rsidRPr="00445ABC">
              <w:rPr>
                <w:rFonts w:cs="Times New Roman"/>
                <w:szCs w:val="28"/>
              </w:rPr>
              <w:t>4.3.6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[58.6]</w:t>
            </w:r>
          </w:p>
        </w:tc>
        <w:tc>
          <w:tcPr>
            <w:tcW w:w="4110" w:type="dxa"/>
          </w:tcPr>
          <w:p w:rsidR="00734431" w:rsidRPr="00445ABC" w:rsidRDefault="00734431" w:rsidP="00734431">
            <w:pPr>
              <w:jc w:val="both"/>
              <w:rPr>
                <w:rFonts w:cs="Times New Roman"/>
                <w:szCs w:val="28"/>
              </w:rPr>
            </w:pPr>
            <w:r w:rsidRPr="00445ABC">
              <w:rPr>
                <w:rFonts w:cs="Times New Roman"/>
                <w:szCs w:val="28"/>
              </w:rPr>
              <w:t>Schimbul de date între EMS și DCS – Arhi tectura de comunicaţii a EMS</w:t>
            </w:r>
          </w:p>
        </w:tc>
        <w:tc>
          <w:tcPr>
            <w:tcW w:w="2694" w:type="dxa"/>
          </w:tcPr>
          <w:p w:rsidR="00734431" w:rsidRPr="00445ABC" w:rsidRDefault="00734431" w:rsidP="00734431">
            <w:pPr>
              <w:jc w:val="both"/>
              <w:rPr>
                <w:rFonts w:cs="Times New Roman"/>
                <w:szCs w:val="28"/>
              </w:rPr>
            </w:pPr>
            <w:r w:rsidRPr="00445ABC">
              <w:rPr>
                <w:rFonts w:cs="Times New Roman"/>
                <w:szCs w:val="28"/>
              </w:rPr>
              <w:t>4.2.8.2.8.4.6</w:t>
            </w:r>
          </w:p>
        </w:tc>
        <w:tc>
          <w:tcPr>
            <w:tcW w:w="1387" w:type="dxa"/>
          </w:tcPr>
          <w:p w:rsidR="00734431" w:rsidRPr="00445ABC" w:rsidRDefault="00734431" w:rsidP="00734431">
            <w:pPr>
              <w:jc w:val="both"/>
              <w:rPr>
                <w:rFonts w:cs="Times New Roman"/>
                <w:szCs w:val="28"/>
              </w:rPr>
            </w:pPr>
            <w:r w:rsidRPr="00445ABC">
              <w:rPr>
                <w:rFonts w:cs="Times New Roman"/>
                <w:szCs w:val="28"/>
              </w:rPr>
              <w:t>4.3.7</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[59]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50463-5:2018</w:t>
            </w:r>
          </w:p>
          <w:p w:rsidR="00734431" w:rsidRPr="00445ABC" w:rsidRDefault="00734431" w:rsidP="00734431">
            <w:pPr>
              <w:jc w:val="both"/>
              <w:rPr>
                <w:rFonts w:cs="Times New Roman"/>
                <w:b/>
                <w:szCs w:val="28"/>
              </w:rPr>
            </w:pPr>
            <w:r w:rsidRPr="00445ABC">
              <w:rPr>
                <w:rFonts w:cs="Times New Roman"/>
                <w:b/>
                <w:szCs w:val="28"/>
              </w:rPr>
              <w:t>Aplicaţii feroviare. Măsurarea energiei electrice la bordul trenului. Partea 5: Evaluarea conformităţii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[59.1]</w:t>
            </w:r>
          </w:p>
        </w:tc>
        <w:tc>
          <w:tcPr>
            <w:tcW w:w="4110" w:type="dxa"/>
          </w:tcPr>
          <w:p w:rsidR="00734431" w:rsidRPr="00445ABC" w:rsidRDefault="00734431" w:rsidP="00734431">
            <w:pPr>
              <w:tabs>
                <w:tab w:val="left" w:pos="897"/>
              </w:tabs>
              <w:jc w:val="both"/>
              <w:rPr>
                <w:rFonts w:cs="Times New Roman"/>
                <w:szCs w:val="28"/>
              </w:rPr>
            </w:pPr>
            <w:r w:rsidRPr="00445ABC">
              <w:rPr>
                <w:rFonts w:cs="Times New Roman"/>
                <w:szCs w:val="28"/>
              </w:rPr>
              <w:t>Sistemul de măsurare a energiei la bord – încercări</w:t>
            </w:r>
          </w:p>
        </w:tc>
        <w:tc>
          <w:tcPr>
            <w:tcW w:w="2694" w:type="dxa"/>
          </w:tcPr>
          <w:p w:rsidR="00734431" w:rsidRPr="00445ABC" w:rsidRDefault="00734431" w:rsidP="00734431">
            <w:pPr>
              <w:jc w:val="both"/>
              <w:rPr>
                <w:rFonts w:cs="Times New Roman"/>
                <w:szCs w:val="28"/>
              </w:rPr>
            </w:pPr>
            <w:r w:rsidRPr="00445ABC">
              <w:rPr>
                <w:rFonts w:cs="Times New Roman"/>
                <w:szCs w:val="28"/>
              </w:rPr>
              <w:t>6.2.3. 20.1.3</w:t>
            </w:r>
          </w:p>
        </w:tc>
        <w:tc>
          <w:tcPr>
            <w:tcW w:w="1387" w:type="dxa"/>
          </w:tcPr>
          <w:p w:rsidR="00734431" w:rsidRPr="00445ABC" w:rsidRDefault="00734431" w:rsidP="00734431">
            <w:pPr>
              <w:jc w:val="both"/>
              <w:rPr>
                <w:rFonts w:cs="Times New Roman"/>
                <w:szCs w:val="28"/>
              </w:rPr>
            </w:pPr>
            <w:r w:rsidRPr="00445ABC">
              <w:rPr>
                <w:rFonts w:cs="Times New Roman"/>
                <w:szCs w:val="28"/>
              </w:rPr>
              <w:t>5.3.3 și 5.5.4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[60]</w:t>
            </w:r>
          </w:p>
        </w:tc>
        <w:tc>
          <w:tcPr>
            <w:tcW w:w="4110" w:type="dxa"/>
          </w:tcPr>
          <w:p w:rsidR="00734431" w:rsidRPr="00445ABC" w:rsidRDefault="00734431" w:rsidP="00734431">
            <w:pPr>
              <w:jc w:val="both"/>
              <w:rPr>
                <w:rFonts w:cs="Times New Roman"/>
                <w:szCs w:val="28"/>
              </w:rPr>
            </w:pPr>
            <w:r w:rsidRPr="00445ABC">
              <w:rPr>
                <w:rFonts w:cs="Times New Roman"/>
                <w:szCs w:val="28"/>
              </w:rPr>
              <w:t>Rezervat</w:t>
            </w:r>
          </w:p>
        </w:tc>
        <w:tc>
          <w:tcPr>
            <w:tcW w:w="2694" w:type="dxa"/>
          </w:tcPr>
          <w:p w:rsidR="00734431" w:rsidRPr="00445ABC" w:rsidRDefault="00734431" w:rsidP="00734431">
            <w:pPr>
              <w:jc w:val="both"/>
              <w:rPr>
                <w:rFonts w:cs="Times New Roman"/>
                <w:szCs w:val="28"/>
              </w:rPr>
            </w:pPr>
          </w:p>
        </w:tc>
        <w:tc>
          <w:tcPr>
            <w:tcW w:w="1387" w:type="dxa"/>
          </w:tcPr>
          <w:p w:rsidR="00734431" w:rsidRPr="00445ABC" w:rsidRDefault="00734431" w:rsidP="00734431">
            <w:pPr>
              <w:jc w:val="both"/>
              <w:rPr>
                <w:rFonts w:cs="Times New Roman"/>
                <w:szCs w:val="28"/>
              </w:rPr>
            </w:pP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IRS UIC 50558:2017 </w:t>
            </w:r>
          </w:p>
          <w:p w:rsidR="00734431" w:rsidRPr="00445ABC" w:rsidRDefault="00734431" w:rsidP="00734431">
            <w:pPr>
              <w:jc w:val="both"/>
              <w:rPr>
                <w:rFonts w:cs="Times New Roman"/>
                <w:b/>
                <w:szCs w:val="28"/>
              </w:rPr>
            </w:pPr>
            <w:r w:rsidRPr="00445ABC">
              <w:rPr>
                <w:rFonts w:cs="Times New Roman"/>
                <w:b/>
                <w:szCs w:val="28"/>
              </w:rPr>
              <w:t>Aplicaţie feroviară – Material rulant – Interfeţe pentru comanda la distanţă și cablurile de date – Caracteristici tehnice standard</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lastRenderedPageBreak/>
              <w:t>[61.1]</w:t>
            </w:r>
          </w:p>
        </w:tc>
        <w:tc>
          <w:tcPr>
            <w:tcW w:w="4110" w:type="dxa"/>
          </w:tcPr>
          <w:p w:rsidR="00734431" w:rsidRPr="00445ABC" w:rsidRDefault="00734431" w:rsidP="00734431">
            <w:pPr>
              <w:jc w:val="both"/>
              <w:rPr>
                <w:rFonts w:cs="Times New Roman"/>
                <w:szCs w:val="28"/>
              </w:rPr>
            </w:pPr>
            <w:r w:rsidRPr="00445ABC">
              <w:rPr>
                <w:rFonts w:cs="Times New Roman"/>
                <w:szCs w:val="28"/>
              </w:rPr>
              <w:t>Interfaţa fizică dintre unităţi pentru transmisia semnalelor</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7.1.1.2.2.8 </w:t>
            </w:r>
          </w:p>
          <w:p w:rsidR="00734431" w:rsidRPr="00445ABC" w:rsidRDefault="00734431" w:rsidP="00734431">
            <w:pPr>
              <w:jc w:val="both"/>
              <w:rPr>
                <w:rFonts w:cs="Times New Roman"/>
                <w:szCs w:val="28"/>
              </w:rPr>
            </w:pPr>
            <w:r w:rsidRPr="00445ABC">
              <w:rPr>
                <w:rFonts w:cs="Times New Roman"/>
                <w:szCs w:val="28"/>
              </w:rPr>
              <w:t>7.1.1.3.2.9</w:t>
            </w:r>
          </w:p>
        </w:tc>
        <w:tc>
          <w:tcPr>
            <w:tcW w:w="1387" w:type="dxa"/>
          </w:tcPr>
          <w:p w:rsidR="00734431" w:rsidRPr="00445ABC" w:rsidRDefault="00734431" w:rsidP="00734431">
            <w:pPr>
              <w:jc w:val="both"/>
              <w:rPr>
                <w:rFonts w:cs="Times New Roman"/>
                <w:szCs w:val="28"/>
              </w:rPr>
            </w:pPr>
            <w:r w:rsidRPr="00445ABC">
              <w:rPr>
                <w:rFonts w:cs="Times New Roman"/>
                <w:szCs w:val="28"/>
              </w:rPr>
              <w:t>7.1.1</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16186-1+A1:2019</w:t>
            </w:r>
          </w:p>
          <w:p w:rsidR="00734431" w:rsidRPr="00445ABC" w:rsidRDefault="00734431" w:rsidP="00734431">
            <w:pPr>
              <w:jc w:val="both"/>
              <w:rPr>
                <w:rFonts w:cs="Times New Roman"/>
                <w:b/>
                <w:szCs w:val="28"/>
              </w:rPr>
            </w:pPr>
            <w:r w:rsidRPr="00445ABC">
              <w:rPr>
                <w:rFonts w:cs="Times New Roman"/>
                <w:b/>
                <w:szCs w:val="28"/>
              </w:rPr>
              <w:t>Aplicaţii feroviare. Cabină de conducere. Partea 1: Date antropometrice și vizibilitate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[62.1]</w:t>
            </w:r>
          </w:p>
        </w:tc>
        <w:tc>
          <w:tcPr>
            <w:tcW w:w="4110" w:type="dxa"/>
          </w:tcPr>
          <w:p w:rsidR="00734431" w:rsidRPr="00445ABC" w:rsidRDefault="00734431" w:rsidP="00734431">
            <w:pPr>
              <w:jc w:val="both"/>
              <w:rPr>
                <w:rFonts w:cs="Times New Roman"/>
                <w:szCs w:val="28"/>
              </w:rPr>
            </w:pPr>
            <w:r w:rsidRPr="00445ABC">
              <w:rPr>
                <w:rFonts w:cs="Times New Roman"/>
                <w:szCs w:val="28"/>
              </w:rPr>
              <w:t>Măsurătorile antropometrice ale mecanicului de locomotivă</w:t>
            </w:r>
          </w:p>
        </w:tc>
        <w:tc>
          <w:tcPr>
            <w:tcW w:w="2694" w:type="dxa"/>
          </w:tcPr>
          <w:p w:rsidR="00734431" w:rsidRPr="00445ABC" w:rsidRDefault="00734431" w:rsidP="00734431">
            <w:pPr>
              <w:jc w:val="both"/>
              <w:rPr>
                <w:rFonts w:cs="Times New Roman"/>
                <w:szCs w:val="28"/>
              </w:rPr>
            </w:pPr>
            <w:r w:rsidRPr="00445ABC">
              <w:rPr>
                <w:rFonts w:cs="Times New Roman"/>
                <w:szCs w:val="28"/>
              </w:rPr>
              <w:t>Apendicele E</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[62.2]</w:t>
            </w:r>
          </w:p>
        </w:tc>
        <w:tc>
          <w:tcPr>
            <w:tcW w:w="4110" w:type="dxa"/>
          </w:tcPr>
          <w:p w:rsidR="00734431" w:rsidRPr="00445ABC" w:rsidRDefault="00734431" w:rsidP="00734431">
            <w:pPr>
              <w:jc w:val="both"/>
              <w:rPr>
                <w:rFonts w:cs="Times New Roman"/>
                <w:szCs w:val="28"/>
              </w:rPr>
            </w:pPr>
            <w:r w:rsidRPr="00445ABC">
              <w:rPr>
                <w:rFonts w:cs="Times New Roman"/>
                <w:szCs w:val="28"/>
              </w:rPr>
              <w:t>Vizibilitatea frontală</w:t>
            </w:r>
          </w:p>
        </w:tc>
        <w:tc>
          <w:tcPr>
            <w:tcW w:w="2694" w:type="dxa"/>
          </w:tcPr>
          <w:p w:rsidR="00734431" w:rsidRPr="00445ABC" w:rsidRDefault="00734431" w:rsidP="00734431">
            <w:pPr>
              <w:jc w:val="both"/>
              <w:rPr>
                <w:rFonts w:cs="Times New Roman"/>
                <w:szCs w:val="28"/>
              </w:rPr>
            </w:pPr>
            <w:r w:rsidRPr="00445ABC">
              <w:rPr>
                <w:rFonts w:cs="Times New Roman"/>
                <w:szCs w:val="28"/>
              </w:rPr>
              <w:t>F.1</w:t>
            </w:r>
          </w:p>
        </w:tc>
        <w:tc>
          <w:tcPr>
            <w:tcW w:w="1387" w:type="dxa"/>
          </w:tcPr>
          <w:p w:rsidR="00734431" w:rsidRPr="00445ABC" w:rsidRDefault="00734431" w:rsidP="00734431">
            <w:pPr>
              <w:jc w:val="both"/>
              <w:rPr>
                <w:rFonts w:cs="Times New Roman"/>
                <w:szCs w:val="28"/>
              </w:rPr>
            </w:pPr>
            <w:r w:rsidRPr="00445ABC">
              <w:rPr>
                <w:rFonts w:cs="Times New Roman"/>
                <w:szCs w:val="28"/>
              </w:rPr>
              <w:t>Anexa A</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[62.3]</w:t>
            </w:r>
          </w:p>
        </w:tc>
        <w:tc>
          <w:tcPr>
            <w:tcW w:w="4110" w:type="dxa"/>
          </w:tcPr>
          <w:p w:rsidR="00734431" w:rsidRPr="00445ABC" w:rsidRDefault="00734431" w:rsidP="00734431">
            <w:pPr>
              <w:jc w:val="both"/>
              <w:rPr>
                <w:rFonts w:cs="Times New Roman"/>
                <w:szCs w:val="28"/>
              </w:rPr>
            </w:pPr>
            <w:r w:rsidRPr="00445ABC">
              <w:rPr>
                <w:rFonts w:cs="Times New Roman"/>
                <w:szCs w:val="28"/>
              </w:rPr>
              <w:t>Vizibilitatea frontală</w:t>
            </w:r>
          </w:p>
        </w:tc>
        <w:tc>
          <w:tcPr>
            <w:tcW w:w="2694" w:type="dxa"/>
          </w:tcPr>
          <w:p w:rsidR="00734431" w:rsidRPr="00445ABC" w:rsidRDefault="00734431" w:rsidP="00734431">
            <w:pPr>
              <w:jc w:val="both"/>
              <w:rPr>
                <w:rFonts w:cs="Times New Roman"/>
                <w:szCs w:val="28"/>
              </w:rPr>
            </w:pPr>
            <w:r w:rsidRPr="00445ABC">
              <w:rPr>
                <w:rFonts w:cs="Times New Roman"/>
                <w:szCs w:val="28"/>
              </w:rPr>
              <w:t>F.2, F.3, F.4</w:t>
            </w:r>
          </w:p>
        </w:tc>
        <w:tc>
          <w:tcPr>
            <w:tcW w:w="1387" w:type="dxa"/>
          </w:tcPr>
          <w:p w:rsidR="00734431" w:rsidRPr="00445ABC" w:rsidRDefault="00734431" w:rsidP="00734431">
            <w:pPr>
              <w:jc w:val="both"/>
              <w:rPr>
                <w:rFonts w:cs="Times New Roman"/>
                <w:szCs w:val="28"/>
              </w:rPr>
            </w:pPr>
            <w:r w:rsidRPr="00445ABC">
              <w:rPr>
                <w:rFonts w:cs="Times New Roman"/>
                <w:szCs w:val="28"/>
              </w:rPr>
              <w:t>5.2.1</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14363:2015</w:t>
            </w:r>
          </w:p>
          <w:p w:rsidR="00734431" w:rsidRPr="00445ABC" w:rsidRDefault="00734431" w:rsidP="00734431">
            <w:pPr>
              <w:jc w:val="both"/>
              <w:rPr>
                <w:rFonts w:cs="Times New Roman"/>
                <w:b/>
                <w:szCs w:val="28"/>
              </w:rPr>
            </w:pPr>
            <w:r w:rsidRPr="00445ABC">
              <w:rPr>
                <w:rFonts w:cs="Times New Roman"/>
                <w:b/>
                <w:szCs w:val="28"/>
              </w:rPr>
              <w:t>Aplicaţii feroviare. Încercări pentru omologarea caracteristicilor de comportare dinamică ale vehiculelor feroviare. Încercări statice și în circulaţie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[63.1]</w:t>
            </w:r>
          </w:p>
        </w:tc>
        <w:tc>
          <w:tcPr>
            <w:tcW w:w="4110" w:type="dxa"/>
          </w:tcPr>
          <w:p w:rsidR="00734431" w:rsidRPr="00445ABC" w:rsidRDefault="00734431" w:rsidP="00734431">
            <w:pPr>
              <w:jc w:val="both"/>
              <w:rPr>
                <w:rFonts w:cs="Times New Roman"/>
                <w:szCs w:val="28"/>
              </w:rPr>
            </w:pPr>
            <w:r w:rsidRPr="00445ABC">
              <w:rPr>
                <w:rFonts w:cs="Times New Roman"/>
                <w:szCs w:val="28"/>
              </w:rPr>
              <w:t>Conformitatea vehiculelor cu înclinaţia șinei</w:t>
            </w:r>
          </w:p>
        </w:tc>
        <w:tc>
          <w:tcPr>
            <w:tcW w:w="2694" w:type="dxa"/>
          </w:tcPr>
          <w:p w:rsidR="00734431" w:rsidRPr="00445ABC" w:rsidRDefault="00734431" w:rsidP="00734431">
            <w:pPr>
              <w:jc w:val="both"/>
              <w:rPr>
                <w:rFonts w:cs="Times New Roman"/>
                <w:szCs w:val="28"/>
              </w:rPr>
            </w:pPr>
            <w:r w:rsidRPr="00445ABC">
              <w:rPr>
                <w:rFonts w:cs="Times New Roman"/>
                <w:szCs w:val="28"/>
              </w:rPr>
              <w:t>7.1.2</w:t>
            </w:r>
          </w:p>
        </w:tc>
        <w:tc>
          <w:tcPr>
            <w:tcW w:w="1387" w:type="dxa"/>
          </w:tcPr>
          <w:p w:rsidR="00734431" w:rsidRPr="00445ABC" w:rsidRDefault="00734431" w:rsidP="00734431">
            <w:pPr>
              <w:jc w:val="both"/>
              <w:rPr>
                <w:rFonts w:cs="Times New Roman"/>
                <w:szCs w:val="28"/>
              </w:rPr>
            </w:pPr>
            <w:r w:rsidRPr="00445ABC">
              <w:rPr>
                <w:rFonts w:cs="Times New Roman"/>
                <w:szCs w:val="28"/>
              </w:rPr>
              <w:t>5</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UIC 518:2009 </w:t>
            </w:r>
          </w:p>
          <w:p w:rsidR="00734431" w:rsidRPr="00445ABC" w:rsidRDefault="00734431" w:rsidP="00734431">
            <w:pPr>
              <w:jc w:val="both"/>
              <w:rPr>
                <w:rFonts w:cs="Times New Roman"/>
                <w:b/>
                <w:szCs w:val="28"/>
              </w:rPr>
            </w:pPr>
            <w:r w:rsidRPr="00445ABC">
              <w:rPr>
                <w:rFonts w:cs="Times New Roman"/>
                <w:b/>
                <w:szCs w:val="28"/>
              </w:rPr>
              <w:t>Încercarea și omologarea vehiculelor feroviare din punctul de vedere al comportamentului lor dinamic. Siguranţa. Oboseala căii ferate. Comportamentul de rulare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[64.1]</w:t>
            </w:r>
          </w:p>
        </w:tc>
        <w:tc>
          <w:tcPr>
            <w:tcW w:w="4110" w:type="dxa"/>
          </w:tcPr>
          <w:p w:rsidR="00734431" w:rsidRPr="00445ABC" w:rsidRDefault="00734431" w:rsidP="00734431">
            <w:pPr>
              <w:jc w:val="both"/>
              <w:rPr>
                <w:rFonts w:cs="Times New Roman"/>
                <w:szCs w:val="28"/>
              </w:rPr>
            </w:pPr>
            <w:r w:rsidRPr="00445ABC">
              <w:rPr>
                <w:rFonts w:cs="Times New Roman"/>
                <w:szCs w:val="28"/>
              </w:rPr>
              <w:t>Conformitatea vehiculelor cu înclinaţia șinei</w:t>
            </w:r>
          </w:p>
        </w:tc>
        <w:tc>
          <w:tcPr>
            <w:tcW w:w="2694" w:type="dxa"/>
          </w:tcPr>
          <w:p w:rsidR="00734431" w:rsidRPr="00445ABC" w:rsidRDefault="00734431" w:rsidP="00734431">
            <w:pPr>
              <w:jc w:val="both"/>
              <w:rPr>
                <w:rFonts w:cs="Times New Roman"/>
                <w:szCs w:val="28"/>
              </w:rPr>
            </w:pPr>
            <w:r w:rsidRPr="00445ABC">
              <w:rPr>
                <w:rFonts w:cs="Times New Roman"/>
                <w:szCs w:val="28"/>
              </w:rPr>
              <w:t>7.1.2</w:t>
            </w:r>
          </w:p>
        </w:tc>
        <w:tc>
          <w:tcPr>
            <w:tcW w:w="1387" w:type="dxa"/>
          </w:tcPr>
          <w:p w:rsidR="00734431" w:rsidRPr="00445ABC" w:rsidRDefault="00734431" w:rsidP="00734431">
            <w:pPr>
              <w:jc w:val="both"/>
              <w:rPr>
                <w:rFonts w:cs="Times New Roman"/>
                <w:szCs w:val="28"/>
              </w:rPr>
            </w:pPr>
            <w:r w:rsidRPr="00445ABC">
              <w:rPr>
                <w:rFonts w:cs="Times New Roman"/>
                <w:szCs w:val="28"/>
              </w:rPr>
              <w:t>5-11</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16834:2019</w:t>
            </w:r>
          </w:p>
          <w:p w:rsidR="00734431" w:rsidRPr="00445ABC" w:rsidRDefault="00734431" w:rsidP="00734431">
            <w:pPr>
              <w:jc w:val="both"/>
              <w:rPr>
                <w:rFonts w:cs="Times New Roman"/>
                <w:b/>
                <w:szCs w:val="28"/>
              </w:rPr>
            </w:pPr>
            <w:r w:rsidRPr="00445ABC">
              <w:rPr>
                <w:rFonts w:cs="Times New Roman"/>
                <w:b/>
                <w:szCs w:val="28"/>
              </w:rPr>
              <w:t>Aplicaţii feroviare. Frâne. Performanţa frânării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[65.1]</w:t>
            </w:r>
          </w:p>
        </w:tc>
        <w:tc>
          <w:tcPr>
            <w:tcW w:w="4110" w:type="dxa"/>
          </w:tcPr>
          <w:p w:rsidR="00734431" w:rsidRPr="00445ABC" w:rsidRDefault="00734431" w:rsidP="00734431">
            <w:pPr>
              <w:jc w:val="both"/>
              <w:rPr>
                <w:rFonts w:cs="Times New Roman"/>
                <w:szCs w:val="28"/>
              </w:rPr>
            </w:pPr>
            <w:r w:rsidRPr="00445ABC">
              <w:rPr>
                <w:rFonts w:cs="Times New Roman"/>
                <w:szCs w:val="28"/>
              </w:rPr>
              <w:t>Procentul de masă frânată</w:t>
            </w:r>
          </w:p>
        </w:tc>
        <w:tc>
          <w:tcPr>
            <w:tcW w:w="2694" w:type="dxa"/>
          </w:tcPr>
          <w:p w:rsidR="00734431" w:rsidRPr="00445ABC" w:rsidRDefault="00734431" w:rsidP="00734431">
            <w:pPr>
              <w:jc w:val="both"/>
              <w:rPr>
                <w:rFonts w:cs="Times New Roman"/>
                <w:szCs w:val="28"/>
              </w:rPr>
            </w:pPr>
            <w:r w:rsidRPr="00445ABC">
              <w:rPr>
                <w:rFonts w:cs="Times New Roman"/>
                <w:szCs w:val="28"/>
              </w:rPr>
              <w:t>4.2.4.5.2.4</w:t>
            </w:r>
          </w:p>
        </w:tc>
        <w:tc>
          <w:tcPr>
            <w:tcW w:w="1387" w:type="dxa"/>
          </w:tcPr>
          <w:p w:rsidR="00734431" w:rsidRPr="00445ABC" w:rsidRDefault="00734431" w:rsidP="00734431">
            <w:pPr>
              <w:jc w:val="both"/>
              <w:rPr>
                <w:rFonts w:cs="Times New Roman"/>
                <w:szCs w:val="28"/>
              </w:rPr>
            </w:pPr>
            <w:r w:rsidRPr="00445ABC">
              <w:rPr>
                <w:rFonts w:cs="Times New Roman"/>
                <w:szCs w:val="28"/>
              </w:rPr>
              <w:t>8.1</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[66]</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14478:2018</w:t>
            </w:r>
          </w:p>
          <w:p w:rsidR="00734431" w:rsidRPr="00445ABC" w:rsidRDefault="00734431" w:rsidP="00734431">
            <w:pPr>
              <w:jc w:val="both"/>
              <w:rPr>
                <w:rFonts w:cs="Times New Roman"/>
                <w:b/>
                <w:szCs w:val="28"/>
              </w:rPr>
            </w:pPr>
            <w:r w:rsidRPr="00445ABC">
              <w:rPr>
                <w:rFonts w:cs="Times New Roman"/>
                <w:b/>
                <w:szCs w:val="28"/>
              </w:rPr>
              <w:t>Aplicaţii feroviare. Frânare. Vocabular generic</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[66.1]</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w:t>
            </w:r>
          </w:p>
        </w:tc>
        <w:tc>
          <w:tcPr>
            <w:tcW w:w="2694" w:type="dxa"/>
          </w:tcPr>
          <w:p w:rsidR="00734431" w:rsidRPr="00445ABC" w:rsidRDefault="00734431" w:rsidP="00734431">
            <w:pPr>
              <w:jc w:val="both"/>
              <w:rPr>
                <w:rFonts w:cs="Times New Roman"/>
                <w:szCs w:val="28"/>
              </w:rPr>
            </w:pPr>
            <w:r w:rsidRPr="00445ABC">
              <w:rPr>
                <w:rFonts w:cs="Times New Roman"/>
                <w:szCs w:val="28"/>
              </w:rPr>
              <w:t>6.2.3.9.1</w:t>
            </w:r>
          </w:p>
        </w:tc>
        <w:tc>
          <w:tcPr>
            <w:tcW w:w="1387" w:type="dxa"/>
          </w:tcPr>
          <w:p w:rsidR="00734431" w:rsidRPr="00445ABC" w:rsidRDefault="00734431" w:rsidP="00734431">
            <w:pPr>
              <w:jc w:val="both"/>
              <w:rPr>
                <w:rFonts w:cs="Times New Roman"/>
                <w:szCs w:val="28"/>
              </w:rPr>
            </w:pPr>
            <w:r w:rsidRPr="00445ABC">
              <w:rPr>
                <w:rFonts w:cs="Times New Roman"/>
                <w:szCs w:val="28"/>
              </w:rPr>
              <w:t>4.6.3</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[66.2]</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serviciu</w:t>
            </w:r>
          </w:p>
        </w:tc>
        <w:tc>
          <w:tcPr>
            <w:tcW w:w="2694" w:type="dxa"/>
          </w:tcPr>
          <w:p w:rsidR="00734431" w:rsidRPr="00445ABC" w:rsidRDefault="00734431" w:rsidP="00734431">
            <w:pPr>
              <w:jc w:val="both"/>
              <w:rPr>
                <w:rFonts w:cs="Times New Roman"/>
                <w:szCs w:val="28"/>
              </w:rPr>
            </w:pPr>
            <w:r w:rsidRPr="00445ABC">
              <w:rPr>
                <w:rFonts w:cs="Times New Roman"/>
                <w:szCs w:val="28"/>
              </w:rPr>
              <w:t>6.2.3.10.1</w:t>
            </w:r>
          </w:p>
        </w:tc>
        <w:tc>
          <w:tcPr>
            <w:tcW w:w="1387" w:type="dxa"/>
          </w:tcPr>
          <w:p w:rsidR="00734431" w:rsidRPr="00445ABC" w:rsidRDefault="00734431" w:rsidP="00734431">
            <w:pPr>
              <w:jc w:val="both"/>
              <w:rPr>
                <w:rFonts w:cs="Times New Roman"/>
                <w:szCs w:val="28"/>
              </w:rPr>
            </w:pPr>
            <w:r w:rsidRPr="00445ABC">
              <w:rPr>
                <w:rFonts w:cs="Times New Roman"/>
                <w:szCs w:val="28"/>
              </w:rPr>
              <w:t>4.6.3</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[67]</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15328:2020</w:t>
            </w:r>
          </w:p>
          <w:p w:rsidR="00734431" w:rsidRPr="00445ABC" w:rsidRDefault="00734431" w:rsidP="00734431">
            <w:pPr>
              <w:jc w:val="both"/>
              <w:rPr>
                <w:rFonts w:cs="Times New Roman"/>
                <w:b/>
                <w:szCs w:val="28"/>
              </w:rPr>
            </w:pPr>
            <w:r w:rsidRPr="00445ABC">
              <w:rPr>
                <w:rFonts w:cs="Times New Roman"/>
                <w:b/>
                <w:szCs w:val="28"/>
              </w:rPr>
              <w:t>Aplicaţii feroviare. Frânare. Garnituri de frână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[67.1]</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 – coeficientul de frecare</w:t>
            </w:r>
          </w:p>
        </w:tc>
        <w:tc>
          <w:tcPr>
            <w:tcW w:w="2694" w:type="dxa"/>
          </w:tcPr>
          <w:p w:rsidR="00734431" w:rsidRPr="00445ABC" w:rsidRDefault="00734431" w:rsidP="00734431">
            <w:pPr>
              <w:jc w:val="both"/>
              <w:rPr>
                <w:rFonts w:cs="Times New Roman"/>
                <w:szCs w:val="28"/>
              </w:rPr>
            </w:pPr>
            <w:r w:rsidRPr="00445ABC">
              <w:rPr>
                <w:rFonts w:cs="Times New Roman"/>
                <w:szCs w:val="28"/>
              </w:rPr>
              <w:t>4.2.4.5.2.5</w:t>
            </w:r>
          </w:p>
        </w:tc>
        <w:tc>
          <w:tcPr>
            <w:tcW w:w="1387" w:type="dxa"/>
          </w:tcPr>
          <w:p w:rsidR="00734431" w:rsidRPr="00445ABC" w:rsidRDefault="00734431" w:rsidP="00734431">
            <w:pPr>
              <w:jc w:val="both"/>
              <w:rPr>
                <w:rFonts w:cs="Times New Roman"/>
                <w:szCs w:val="28"/>
              </w:rPr>
            </w:pPr>
            <w:r w:rsidRPr="00445ABC">
              <w:rPr>
                <w:rFonts w:cs="Times New Roman"/>
                <w:szCs w:val="28"/>
              </w:rPr>
              <w:t>5.2</w:t>
            </w:r>
          </w:p>
        </w:tc>
      </w:tr>
      <w:tr w:rsidR="00734431" w:rsidRPr="00445ABC"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[68]</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16452+A1:2019</w:t>
            </w:r>
          </w:p>
          <w:p w:rsidR="00734431" w:rsidRPr="00445ABC" w:rsidRDefault="00734431" w:rsidP="00734431">
            <w:pPr>
              <w:jc w:val="both"/>
              <w:rPr>
                <w:rFonts w:cs="Times New Roman"/>
                <w:b/>
                <w:szCs w:val="28"/>
              </w:rPr>
            </w:pPr>
            <w:r w:rsidRPr="00445ABC">
              <w:rPr>
                <w:rFonts w:cs="Times New Roman"/>
                <w:b/>
                <w:szCs w:val="28"/>
              </w:rPr>
              <w:t>Aplicaţii feroviare. Frânare. Saboţi de frână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[68.1]</w:t>
            </w:r>
          </w:p>
        </w:tc>
        <w:tc>
          <w:tcPr>
            <w:tcW w:w="4110" w:type="dxa"/>
          </w:tcPr>
          <w:p w:rsidR="00734431" w:rsidRPr="00445ABC" w:rsidRDefault="00734431" w:rsidP="00734431">
            <w:pPr>
              <w:jc w:val="both"/>
              <w:rPr>
                <w:rFonts w:cs="Times New Roman"/>
                <w:szCs w:val="28"/>
              </w:rPr>
            </w:pPr>
            <w:r w:rsidRPr="00445ABC">
              <w:rPr>
                <w:rFonts w:cs="Times New Roman"/>
                <w:szCs w:val="28"/>
              </w:rPr>
              <w:t>Performanţa frânării de urgenţă – coeficientul de frecare</w:t>
            </w:r>
          </w:p>
        </w:tc>
        <w:tc>
          <w:tcPr>
            <w:tcW w:w="2694" w:type="dxa"/>
          </w:tcPr>
          <w:p w:rsidR="00734431" w:rsidRPr="00445ABC" w:rsidRDefault="00734431" w:rsidP="00734431">
            <w:pPr>
              <w:jc w:val="both"/>
              <w:rPr>
                <w:rFonts w:cs="Times New Roman"/>
                <w:szCs w:val="28"/>
              </w:rPr>
            </w:pPr>
            <w:r w:rsidRPr="00445ABC">
              <w:rPr>
                <w:rFonts w:cs="Times New Roman"/>
                <w:szCs w:val="28"/>
              </w:rPr>
              <w:t>4.2.4.5.2.5</w:t>
            </w:r>
          </w:p>
        </w:tc>
        <w:tc>
          <w:tcPr>
            <w:tcW w:w="1387" w:type="dxa"/>
          </w:tcPr>
          <w:p w:rsidR="00734431" w:rsidRPr="00445ABC" w:rsidRDefault="00734431" w:rsidP="00734431">
            <w:pPr>
              <w:jc w:val="both"/>
              <w:rPr>
                <w:rFonts w:cs="Times New Roman"/>
                <w:szCs w:val="28"/>
              </w:rPr>
            </w:pPr>
            <w:r w:rsidRPr="00445ABC">
              <w:rPr>
                <w:rFonts w:cs="Times New Roman"/>
                <w:szCs w:val="28"/>
              </w:rPr>
              <w:t>5.3.1, 5.3.3</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[69]</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SM EN 50163:2004/A3:2022 </w:t>
            </w:r>
          </w:p>
          <w:p w:rsidR="00734431" w:rsidRPr="00445ABC" w:rsidRDefault="00734431" w:rsidP="00734431">
            <w:pPr>
              <w:jc w:val="both"/>
              <w:rPr>
                <w:rFonts w:cs="Times New Roman"/>
                <w:b/>
                <w:szCs w:val="28"/>
              </w:rPr>
            </w:pPr>
            <w:r w:rsidRPr="00445ABC">
              <w:rPr>
                <w:rFonts w:cs="Times New Roman"/>
                <w:b/>
                <w:szCs w:val="28"/>
              </w:rPr>
              <w:t>Aplicaţii feroviare. Tensiuni de alimentare a reţelelor de tracţiune electrică</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[69.1]</w:t>
            </w:r>
          </w:p>
        </w:tc>
        <w:tc>
          <w:tcPr>
            <w:tcW w:w="4110" w:type="dxa"/>
          </w:tcPr>
          <w:p w:rsidR="00734431" w:rsidRPr="00445ABC" w:rsidRDefault="00734431" w:rsidP="00734431">
            <w:pPr>
              <w:jc w:val="both"/>
              <w:rPr>
                <w:rFonts w:cs="Times New Roman"/>
                <w:szCs w:val="28"/>
              </w:rPr>
            </w:pPr>
            <w:r w:rsidRPr="00445ABC">
              <w:rPr>
                <w:rFonts w:cs="Times New Roman"/>
                <w:szCs w:val="28"/>
              </w:rPr>
              <w:t>Exploatarea în intervalul de tensiuni și frecvenţe</w:t>
            </w:r>
          </w:p>
        </w:tc>
        <w:tc>
          <w:tcPr>
            <w:tcW w:w="2694" w:type="dxa"/>
          </w:tcPr>
          <w:p w:rsidR="00734431" w:rsidRPr="00445ABC" w:rsidRDefault="00734431" w:rsidP="00734431">
            <w:pPr>
              <w:jc w:val="both"/>
              <w:rPr>
                <w:rFonts w:cs="Times New Roman"/>
                <w:szCs w:val="28"/>
              </w:rPr>
            </w:pPr>
            <w:r w:rsidRPr="00445ABC">
              <w:rPr>
                <w:rFonts w:cs="Times New Roman"/>
                <w:szCs w:val="28"/>
              </w:rPr>
              <w:t>4.2.8.2.2.1</w:t>
            </w:r>
          </w:p>
        </w:tc>
        <w:tc>
          <w:tcPr>
            <w:tcW w:w="1387" w:type="dxa"/>
          </w:tcPr>
          <w:p w:rsidR="00734431" w:rsidRPr="00445ABC" w:rsidRDefault="00734431" w:rsidP="00734431">
            <w:pPr>
              <w:jc w:val="both"/>
              <w:rPr>
                <w:rFonts w:cs="Times New Roman"/>
                <w:szCs w:val="28"/>
              </w:rPr>
            </w:pPr>
            <w:r w:rsidRPr="00445ABC">
              <w:rPr>
                <w:rFonts w:cs="Times New Roman"/>
                <w:szCs w:val="28"/>
              </w:rPr>
              <w:t>4</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[70]</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 xml:space="preserve">UIC 541-6:2010-10 </w:t>
            </w:r>
          </w:p>
          <w:p w:rsidR="00734431" w:rsidRPr="00445ABC" w:rsidRDefault="00734431" w:rsidP="00734431">
            <w:pPr>
              <w:jc w:val="both"/>
              <w:rPr>
                <w:rFonts w:cs="Times New Roman"/>
                <w:b/>
                <w:szCs w:val="28"/>
              </w:rPr>
            </w:pPr>
            <w:r w:rsidRPr="00445ABC">
              <w:rPr>
                <w:rFonts w:cs="Times New Roman"/>
                <w:b/>
                <w:szCs w:val="28"/>
              </w:rPr>
              <w:t>Frâne. Frâna electropneumatică (frâna EP) și semnalul de alarmă pentru călători (PAS) pentru vehiculele utilizate la remorcare</w:t>
            </w:r>
          </w:p>
        </w:tc>
      </w:tr>
      <w:tr w:rsidR="00734431" w:rsidRPr="00445ABC" w:rsidTr="00130D67">
        <w:trPr>
          <w:jc w:val="center"/>
        </w:trPr>
        <w:tc>
          <w:tcPr>
            <w:tcW w:w="988" w:type="dxa"/>
          </w:tcPr>
          <w:p w:rsidR="00734431" w:rsidRPr="00445ABC" w:rsidRDefault="00734431" w:rsidP="00734431">
            <w:pPr>
              <w:rPr>
                <w:rFonts w:cs="Times New Roman"/>
                <w:szCs w:val="28"/>
              </w:rPr>
            </w:pPr>
            <w:r w:rsidRPr="00445ABC">
              <w:rPr>
                <w:rFonts w:cs="Times New Roman"/>
                <w:szCs w:val="28"/>
              </w:rPr>
              <w:lastRenderedPageBreak/>
              <w:t>[70.1]</w:t>
            </w:r>
          </w:p>
        </w:tc>
        <w:tc>
          <w:tcPr>
            <w:tcW w:w="4110" w:type="dxa"/>
          </w:tcPr>
          <w:p w:rsidR="00734431" w:rsidRPr="00445ABC" w:rsidRDefault="00734431" w:rsidP="00734431">
            <w:pPr>
              <w:jc w:val="both"/>
              <w:rPr>
                <w:rFonts w:cs="Times New Roman"/>
                <w:szCs w:val="28"/>
              </w:rPr>
            </w:pPr>
            <w:r w:rsidRPr="00445ABC">
              <w:rPr>
                <w:rFonts w:cs="Times New Roman"/>
                <w:szCs w:val="28"/>
              </w:rPr>
              <w:t xml:space="preserve">Vagoanele de călători destinate exploatării generale </w:t>
            </w:r>
          </w:p>
          <w:p w:rsidR="00734431" w:rsidRPr="00445ABC" w:rsidRDefault="00734431" w:rsidP="00734431">
            <w:pPr>
              <w:jc w:val="both"/>
              <w:rPr>
                <w:rFonts w:cs="Times New Roman"/>
                <w:szCs w:val="28"/>
              </w:rPr>
            </w:pPr>
            <w:r w:rsidRPr="00445ABC">
              <w:rPr>
                <w:rFonts w:cs="Times New Roman"/>
                <w:szCs w:val="28"/>
              </w:rPr>
              <w:t>Vagoanele de personal destinate exploatării generale</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7.1.1.2.2.3 </w:t>
            </w:r>
          </w:p>
          <w:p w:rsidR="00734431" w:rsidRPr="00445ABC" w:rsidRDefault="00734431" w:rsidP="00734431">
            <w:pPr>
              <w:jc w:val="both"/>
              <w:rPr>
                <w:rFonts w:cs="Times New Roman"/>
                <w:szCs w:val="28"/>
              </w:rPr>
            </w:pPr>
            <w:r w:rsidRPr="00445ABC">
              <w:rPr>
                <w:rFonts w:cs="Times New Roman"/>
                <w:szCs w:val="28"/>
              </w:rPr>
              <w:t>7.1.1.3.2.4</w:t>
            </w:r>
          </w:p>
        </w:tc>
        <w:tc>
          <w:tcPr>
            <w:tcW w:w="1387" w:type="dxa"/>
          </w:tcPr>
          <w:p w:rsidR="00734431" w:rsidRPr="00445ABC" w:rsidRDefault="00734431" w:rsidP="00734431">
            <w:pPr>
              <w:jc w:val="both"/>
              <w:rPr>
                <w:rFonts w:cs="Times New Roman"/>
                <w:szCs w:val="28"/>
              </w:rPr>
            </w:pPr>
            <w:r w:rsidRPr="00445ABC">
              <w:rPr>
                <w:rFonts w:cs="Times New Roman"/>
                <w:szCs w:val="28"/>
              </w:rPr>
              <w:t>3, 7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[71]</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17065:2018</w:t>
            </w:r>
          </w:p>
          <w:p w:rsidR="00734431" w:rsidRPr="00445ABC" w:rsidRDefault="00734431" w:rsidP="00734431">
            <w:pPr>
              <w:jc w:val="both"/>
              <w:rPr>
                <w:rFonts w:cs="Times New Roman"/>
                <w:b/>
                <w:szCs w:val="28"/>
              </w:rPr>
            </w:pPr>
            <w:r w:rsidRPr="00445ABC">
              <w:rPr>
                <w:rFonts w:cs="Times New Roman"/>
                <w:b/>
                <w:szCs w:val="28"/>
              </w:rPr>
              <w:t>Aplicaţii feroviare. Frânare. Procedură de încercare pentru vagoane de călători</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[71.1]</w:t>
            </w:r>
          </w:p>
        </w:tc>
        <w:tc>
          <w:tcPr>
            <w:tcW w:w="4110" w:type="dxa"/>
          </w:tcPr>
          <w:p w:rsidR="00734431" w:rsidRPr="00445ABC" w:rsidRDefault="00734431" w:rsidP="00734431">
            <w:pPr>
              <w:jc w:val="both"/>
              <w:rPr>
                <w:rFonts w:cs="Times New Roman"/>
                <w:szCs w:val="28"/>
              </w:rPr>
            </w:pPr>
            <w:r w:rsidRPr="00445ABC">
              <w:rPr>
                <w:rFonts w:cs="Times New Roman"/>
                <w:szCs w:val="28"/>
              </w:rPr>
              <w:t>Vagoanele de călători destinate utilizării în compuneri predefinite Vagoanele de personal destinate utilizării în compuneri predefinite Vagoanele de personal destinate exploatării generale</w:t>
            </w:r>
          </w:p>
        </w:tc>
        <w:tc>
          <w:tcPr>
            <w:tcW w:w="2694" w:type="dxa"/>
          </w:tcPr>
          <w:p w:rsidR="00734431" w:rsidRPr="00445ABC" w:rsidRDefault="00734431" w:rsidP="00734431">
            <w:pPr>
              <w:jc w:val="both"/>
              <w:rPr>
                <w:rFonts w:cs="Times New Roman"/>
                <w:szCs w:val="28"/>
              </w:rPr>
            </w:pPr>
            <w:r w:rsidRPr="00445ABC">
              <w:rPr>
                <w:rFonts w:cs="Times New Roman"/>
                <w:szCs w:val="28"/>
              </w:rPr>
              <w:t xml:space="preserve">7.1.1.2.1.13 </w:t>
            </w:r>
          </w:p>
          <w:p w:rsidR="00734431" w:rsidRPr="00445ABC" w:rsidRDefault="00734431" w:rsidP="00734431">
            <w:pPr>
              <w:jc w:val="both"/>
              <w:rPr>
                <w:rFonts w:cs="Times New Roman"/>
                <w:szCs w:val="28"/>
              </w:rPr>
            </w:pPr>
            <w:r w:rsidRPr="00445ABC">
              <w:rPr>
                <w:rFonts w:cs="Times New Roman"/>
                <w:szCs w:val="28"/>
              </w:rPr>
              <w:t xml:space="preserve">7.1.1.3.1.20 </w:t>
            </w:r>
          </w:p>
          <w:p w:rsidR="00734431" w:rsidRPr="00445ABC" w:rsidRDefault="00734431" w:rsidP="00734431">
            <w:pPr>
              <w:jc w:val="both"/>
              <w:rPr>
                <w:rFonts w:cs="Times New Roman"/>
                <w:szCs w:val="28"/>
              </w:rPr>
            </w:pPr>
            <w:r w:rsidRPr="00445ABC">
              <w:rPr>
                <w:rFonts w:cs="Times New Roman"/>
                <w:szCs w:val="28"/>
              </w:rPr>
              <w:t>7.1.1.3.2.4</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[71.2]</w:t>
            </w:r>
          </w:p>
        </w:tc>
        <w:tc>
          <w:tcPr>
            <w:tcW w:w="4110" w:type="dxa"/>
          </w:tcPr>
          <w:p w:rsidR="00734431" w:rsidRPr="00445ABC" w:rsidRDefault="00734431" w:rsidP="00734431">
            <w:pPr>
              <w:jc w:val="both"/>
              <w:rPr>
                <w:rFonts w:cs="Times New Roman"/>
                <w:szCs w:val="28"/>
              </w:rPr>
            </w:pPr>
            <w:r w:rsidRPr="00445ABC">
              <w:rPr>
                <w:rFonts w:cs="Times New Roman"/>
                <w:szCs w:val="28"/>
              </w:rPr>
              <w:t>Vagoanele de călători destinate exploatării generale</w:t>
            </w:r>
          </w:p>
        </w:tc>
        <w:tc>
          <w:tcPr>
            <w:tcW w:w="2694" w:type="dxa"/>
          </w:tcPr>
          <w:p w:rsidR="00734431" w:rsidRPr="00445ABC" w:rsidRDefault="00734431" w:rsidP="00734431">
            <w:pPr>
              <w:jc w:val="both"/>
              <w:rPr>
                <w:rFonts w:cs="Times New Roman"/>
                <w:szCs w:val="28"/>
              </w:rPr>
            </w:pPr>
            <w:r w:rsidRPr="00445ABC">
              <w:rPr>
                <w:rFonts w:cs="Times New Roman"/>
                <w:szCs w:val="28"/>
              </w:rPr>
              <w:t>7.1.1.2.2.3</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[72]</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62625-2:2017</w:t>
            </w:r>
          </w:p>
          <w:p w:rsidR="00734431" w:rsidRPr="00445ABC" w:rsidRDefault="00734431" w:rsidP="00734431">
            <w:pPr>
              <w:jc w:val="both"/>
              <w:rPr>
                <w:rFonts w:cs="Times New Roman"/>
                <w:b/>
                <w:szCs w:val="28"/>
              </w:rPr>
            </w:pPr>
            <w:r w:rsidRPr="00445ABC">
              <w:rPr>
                <w:rFonts w:cs="Times New Roman"/>
                <w:b/>
                <w:szCs w:val="28"/>
              </w:rPr>
              <w:t>Echipamente feroviare electronice – Sistem la bord de înregistrare a datelor de conducere – Partea 2: Încercări de conformitate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[72.1]</w:t>
            </w:r>
          </w:p>
        </w:tc>
        <w:tc>
          <w:tcPr>
            <w:tcW w:w="4110" w:type="dxa"/>
          </w:tcPr>
          <w:p w:rsidR="00734431" w:rsidRPr="00445ABC" w:rsidRDefault="00734431" w:rsidP="00734431">
            <w:pPr>
              <w:jc w:val="both"/>
              <w:rPr>
                <w:rFonts w:cs="Times New Roman"/>
                <w:szCs w:val="28"/>
              </w:rPr>
            </w:pPr>
            <w:r w:rsidRPr="00445ABC">
              <w:rPr>
                <w:rFonts w:cs="Times New Roman"/>
                <w:szCs w:val="28"/>
              </w:rPr>
              <w:t>Încercare</w:t>
            </w:r>
          </w:p>
        </w:tc>
        <w:tc>
          <w:tcPr>
            <w:tcW w:w="2694" w:type="dxa"/>
          </w:tcPr>
          <w:p w:rsidR="00734431" w:rsidRPr="00445ABC" w:rsidRDefault="00734431" w:rsidP="00734431">
            <w:pPr>
              <w:jc w:val="both"/>
              <w:rPr>
                <w:rFonts w:cs="Times New Roman"/>
                <w:szCs w:val="28"/>
              </w:rPr>
            </w:pPr>
            <w:r w:rsidRPr="00445ABC">
              <w:rPr>
                <w:rFonts w:cs="Times New Roman"/>
                <w:szCs w:val="28"/>
              </w:rPr>
              <w:t>4.2.9.6.3</w:t>
            </w:r>
          </w:p>
        </w:tc>
        <w:tc>
          <w:tcPr>
            <w:tcW w:w="1387" w:type="dxa"/>
          </w:tcPr>
          <w:p w:rsidR="00734431" w:rsidRPr="00445ABC" w:rsidRDefault="00734431" w:rsidP="00734431">
            <w:pPr>
              <w:jc w:val="both"/>
              <w:rPr>
                <w:rFonts w:cs="Times New Roman"/>
                <w:szCs w:val="28"/>
              </w:rPr>
            </w:pPr>
            <w:r w:rsidRPr="00445ABC">
              <w:rPr>
                <w:rFonts w:cs="Times New Roman"/>
                <w:szCs w:val="28"/>
              </w:rPr>
              <w:t>5, 6</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[73]</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16235:2024</w:t>
            </w:r>
          </w:p>
          <w:p w:rsidR="00734431" w:rsidRPr="00445ABC" w:rsidRDefault="00734431" w:rsidP="00734431">
            <w:pPr>
              <w:jc w:val="both"/>
              <w:rPr>
                <w:rFonts w:cs="Times New Roman"/>
                <w:b/>
                <w:szCs w:val="28"/>
              </w:rPr>
            </w:pPr>
            <w:r w:rsidRPr="00445ABC">
              <w:rPr>
                <w:rFonts w:cs="Times New Roman"/>
                <w:b/>
                <w:szCs w:val="28"/>
              </w:rPr>
              <w:t>Aplicaţii feroviare - Încercări și simulări pentru omologarea caracteristicilor de comportare dinamică ale vehiculelor feroviare - Comportament dinamic și încercări statice</w:t>
            </w:r>
          </w:p>
        </w:tc>
      </w:tr>
      <w:tr w:rsidR="00734431" w:rsidRPr="00445ABC" w:rsidTr="00130D67">
        <w:trPr>
          <w:jc w:val="center"/>
        </w:trPr>
        <w:tc>
          <w:tcPr>
            <w:tcW w:w="988" w:type="dxa"/>
          </w:tcPr>
          <w:p w:rsidR="00734431" w:rsidRPr="00445ABC" w:rsidRDefault="00734431" w:rsidP="00734431">
            <w:pPr>
              <w:rPr>
                <w:rFonts w:cs="Times New Roman"/>
                <w:szCs w:val="28"/>
              </w:rPr>
            </w:pPr>
            <w:r w:rsidRPr="00445ABC">
              <w:rPr>
                <w:rFonts w:cs="Times New Roman"/>
                <w:szCs w:val="28"/>
              </w:rPr>
              <w:t>[73.1]</w:t>
            </w:r>
          </w:p>
        </w:tc>
        <w:tc>
          <w:tcPr>
            <w:tcW w:w="4110" w:type="dxa"/>
          </w:tcPr>
          <w:p w:rsidR="00734431" w:rsidRPr="00445ABC" w:rsidRDefault="00734431" w:rsidP="00734431">
            <w:pPr>
              <w:jc w:val="both"/>
              <w:rPr>
                <w:rFonts w:cs="Times New Roman"/>
                <w:szCs w:val="28"/>
              </w:rPr>
            </w:pPr>
            <w:r w:rsidRPr="00445ABC">
              <w:rPr>
                <w:rFonts w:cs="Times New Roman"/>
                <w:szCs w:val="28"/>
              </w:rPr>
              <w:t>Conformitatea vehiculelor cu înclinaţia șinei</w:t>
            </w:r>
          </w:p>
        </w:tc>
        <w:tc>
          <w:tcPr>
            <w:tcW w:w="2694" w:type="dxa"/>
          </w:tcPr>
          <w:p w:rsidR="00734431" w:rsidRPr="00445ABC" w:rsidRDefault="00734431" w:rsidP="00734431">
            <w:pPr>
              <w:jc w:val="both"/>
              <w:rPr>
                <w:rFonts w:cs="Times New Roman"/>
                <w:szCs w:val="28"/>
              </w:rPr>
            </w:pPr>
            <w:r w:rsidRPr="00445ABC">
              <w:rPr>
                <w:rFonts w:cs="Times New Roman"/>
                <w:szCs w:val="28"/>
              </w:rPr>
              <w:t>7.1.2</w:t>
            </w:r>
          </w:p>
        </w:tc>
        <w:tc>
          <w:tcPr>
            <w:tcW w:w="1387" w:type="dxa"/>
          </w:tcPr>
          <w:p w:rsidR="00734431" w:rsidRPr="00445ABC" w:rsidRDefault="00734431" w:rsidP="00734431">
            <w:pPr>
              <w:jc w:val="both"/>
              <w:rPr>
                <w:rFonts w:cs="Times New Roman"/>
                <w:szCs w:val="28"/>
              </w:rPr>
            </w:pPr>
            <w:r w:rsidRPr="00445ABC">
              <w:rPr>
                <w:rFonts w:cs="Times New Roman"/>
                <w:szCs w:val="28"/>
              </w:rPr>
              <w:t>4,5,7</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[74]</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16586-1:2017</w:t>
            </w:r>
          </w:p>
          <w:p w:rsidR="00734431" w:rsidRPr="00445ABC" w:rsidRDefault="00734431" w:rsidP="00734431">
            <w:pPr>
              <w:jc w:val="both"/>
              <w:rPr>
                <w:rFonts w:cs="Times New Roman"/>
                <w:b/>
                <w:szCs w:val="28"/>
              </w:rPr>
            </w:pPr>
            <w:r w:rsidRPr="00445ABC">
              <w:rPr>
                <w:rFonts w:cs="Times New Roman"/>
                <w:b/>
                <w:szCs w:val="28"/>
              </w:rPr>
              <w:t>Aplicaţii feroviare – Proiectare destinată utilizării de către PMR – Accesibilitatea la mate rialul rulant pentru persoanele cu mobilitate redusă – Partea 1: Trepte pentru intrare și ieșire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[74.1]</w:t>
            </w:r>
          </w:p>
        </w:tc>
        <w:tc>
          <w:tcPr>
            <w:tcW w:w="4110" w:type="dxa"/>
          </w:tcPr>
          <w:p w:rsidR="00734431" w:rsidRPr="00445ABC" w:rsidRDefault="00734431" w:rsidP="00734431">
            <w:pPr>
              <w:jc w:val="both"/>
              <w:rPr>
                <w:rFonts w:cs="Times New Roman"/>
                <w:szCs w:val="28"/>
              </w:rPr>
            </w:pPr>
            <w:r w:rsidRPr="00445ABC">
              <w:rPr>
                <w:rFonts w:cs="Times New Roman"/>
                <w:szCs w:val="28"/>
              </w:rPr>
              <w:t>Vagoane de călători destinate utilizării în compuneri predefinite</w:t>
            </w:r>
          </w:p>
        </w:tc>
        <w:tc>
          <w:tcPr>
            <w:tcW w:w="2694" w:type="dxa"/>
          </w:tcPr>
          <w:p w:rsidR="00734431" w:rsidRPr="00445ABC" w:rsidRDefault="00734431" w:rsidP="00734431">
            <w:pPr>
              <w:jc w:val="both"/>
              <w:rPr>
                <w:rFonts w:cs="Times New Roman"/>
                <w:szCs w:val="28"/>
              </w:rPr>
            </w:pPr>
          </w:p>
        </w:tc>
        <w:tc>
          <w:tcPr>
            <w:tcW w:w="1387" w:type="dxa"/>
          </w:tcPr>
          <w:p w:rsidR="00734431" w:rsidRPr="00445ABC" w:rsidRDefault="00734431" w:rsidP="00734431">
            <w:pPr>
              <w:jc w:val="both"/>
              <w:rPr>
                <w:rFonts w:cs="Times New Roman"/>
                <w:szCs w:val="28"/>
              </w:rPr>
            </w:pPr>
            <w:r w:rsidRPr="00445ABC">
              <w:rPr>
                <w:rFonts w:cs="Times New Roman"/>
                <w:szCs w:val="28"/>
              </w:rPr>
              <w:t>Anexa A</w:t>
            </w:r>
          </w:p>
        </w:tc>
      </w:tr>
      <w:tr w:rsidR="00734431" w:rsidRPr="007552F4" w:rsidTr="00130D67">
        <w:trPr>
          <w:jc w:val="center"/>
        </w:trPr>
        <w:tc>
          <w:tcPr>
            <w:tcW w:w="988" w:type="dxa"/>
          </w:tcPr>
          <w:p w:rsidR="00734431" w:rsidRPr="00445ABC" w:rsidRDefault="00734431" w:rsidP="00734431">
            <w:pPr>
              <w:jc w:val="both"/>
              <w:rPr>
                <w:rFonts w:cs="Times New Roman"/>
                <w:b/>
                <w:szCs w:val="28"/>
              </w:rPr>
            </w:pPr>
            <w:r w:rsidRPr="00445ABC">
              <w:rPr>
                <w:rFonts w:cs="Times New Roman"/>
                <w:b/>
                <w:szCs w:val="28"/>
              </w:rPr>
              <w:t>[75]</w:t>
            </w:r>
          </w:p>
        </w:tc>
        <w:tc>
          <w:tcPr>
            <w:tcW w:w="8191" w:type="dxa"/>
            <w:gridSpan w:val="3"/>
          </w:tcPr>
          <w:p w:rsidR="00734431" w:rsidRPr="00445ABC" w:rsidRDefault="00734431" w:rsidP="00734431">
            <w:pPr>
              <w:jc w:val="both"/>
              <w:rPr>
                <w:rFonts w:cs="Times New Roman"/>
                <w:b/>
                <w:szCs w:val="28"/>
              </w:rPr>
            </w:pPr>
            <w:r w:rsidRPr="00445ABC">
              <w:rPr>
                <w:rFonts w:cs="Times New Roman"/>
                <w:b/>
                <w:szCs w:val="28"/>
              </w:rPr>
              <w:t>SM EN 15839:2025</w:t>
            </w:r>
          </w:p>
          <w:p w:rsidR="00734431" w:rsidRPr="00445ABC" w:rsidRDefault="00734431" w:rsidP="00734431">
            <w:pPr>
              <w:jc w:val="both"/>
              <w:rPr>
                <w:rFonts w:cs="Times New Roman"/>
                <w:b/>
                <w:szCs w:val="28"/>
              </w:rPr>
            </w:pPr>
            <w:r w:rsidRPr="00445ABC">
              <w:rPr>
                <w:rFonts w:cs="Times New Roman"/>
                <w:b/>
                <w:szCs w:val="28"/>
              </w:rPr>
              <w:t>Aplicaţii feroviare. Încercări și simulări pentru validarea caracteristicilor dinamice ale vehi culelor feroviare. Vagoane de marfă. Siguranţa circulaţiei vagoanelor de marfă supuse la forţe longitudinale de compresiune</w:t>
            </w:r>
          </w:p>
        </w:tc>
      </w:tr>
      <w:tr w:rsidR="00734431" w:rsidRPr="00445ABC" w:rsidTr="00130D67">
        <w:trPr>
          <w:jc w:val="center"/>
        </w:trPr>
        <w:tc>
          <w:tcPr>
            <w:tcW w:w="988" w:type="dxa"/>
          </w:tcPr>
          <w:p w:rsidR="00734431" w:rsidRPr="00445ABC" w:rsidRDefault="00734431" w:rsidP="00734431">
            <w:pPr>
              <w:jc w:val="both"/>
              <w:rPr>
                <w:rFonts w:cs="Times New Roman"/>
                <w:szCs w:val="28"/>
              </w:rPr>
            </w:pPr>
            <w:r w:rsidRPr="00445ABC">
              <w:rPr>
                <w:rFonts w:cs="Times New Roman"/>
                <w:szCs w:val="28"/>
              </w:rPr>
              <w:t>[75.1]</w:t>
            </w:r>
          </w:p>
        </w:tc>
        <w:tc>
          <w:tcPr>
            <w:tcW w:w="4110" w:type="dxa"/>
          </w:tcPr>
          <w:p w:rsidR="00734431" w:rsidRPr="00445ABC" w:rsidRDefault="00734431" w:rsidP="00734431">
            <w:pPr>
              <w:jc w:val="both"/>
              <w:rPr>
                <w:rFonts w:cs="Times New Roman"/>
                <w:szCs w:val="28"/>
              </w:rPr>
            </w:pPr>
            <w:r w:rsidRPr="00445ABC">
              <w:rPr>
                <w:rFonts w:cs="Times New Roman"/>
                <w:szCs w:val="28"/>
              </w:rPr>
              <w:t>Verificarea funcţionării în siguranţă sub forţe de compresie longitudinală</w:t>
            </w:r>
          </w:p>
        </w:tc>
        <w:tc>
          <w:tcPr>
            <w:tcW w:w="2694" w:type="dxa"/>
          </w:tcPr>
          <w:p w:rsidR="00734431" w:rsidRPr="00445ABC" w:rsidRDefault="00734431" w:rsidP="00734431">
            <w:pPr>
              <w:jc w:val="both"/>
              <w:rPr>
                <w:rFonts w:cs="Times New Roman"/>
                <w:szCs w:val="28"/>
              </w:rPr>
            </w:pPr>
            <w:r w:rsidRPr="00445ABC">
              <w:rPr>
                <w:rFonts w:cs="Times New Roman"/>
                <w:szCs w:val="28"/>
              </w:rPr>
              <w:t>7.1.1.3.1.4</w:t>
            </w:r>
          </w:p>
        </w:tc>
        <w:tc>
          <w:tcPr>
            <w:tcW w:w="1387" w:type="dxa"/>
          </w:tcPr>
          <w:p w:rsidR="00734431" w:rsidRPr="00445ABC" w:rsidRDefault="00734431" w:rsidP="00734431">
            <w:pPr>
              <w:jc w:val="both"/>
              <w:rPr>
                <w:rFonts w:cs="Times New Roman"/>
                <w:szCs w:val="28"/>
              </w:rPr>
            </w:pPr>
            <w:r w:rsidRPr="00445ABC">
              <w:rPr>
                <w:rFonts w:cs="Times New Roman"/>
                <w:szCs w:val="28"/>
              </w:rPr>
              <w:t>toate</w:t>
            </w:r>
          </w:p>
        </w:tc>
      </w:tr>
    </w:tbl>
    <w:p w:rsidR="009D28EF" w:rsidRPr="00445ABC" w:rsidRDefault="009D28EF" w:rsidP="009D28EF">
      <w:pPr>
        <w:spacing w:after="0"/>
        <w:ind w:firstLine="709"/>
        <w:jc w:val="both"/>
        <w:rPr>
          <w:rFonts w:cs="Times New Roman"/>
          <w:szCs w:val="28"/>
          <w:lang w:val="en-US"/>
        </w:rPr>
      </w:pPr>
    </w:p>
    <w:p w:rsidR="00130D67" w:rsidRPr="00445ABC" w:rsidRDefault="00130D67" w:rsidP="009D28EF">
      <w:pPr>
        <w:spacing w:after="0"/>
        <w:ind w:firstLine="709"/>
        <w:jc w:val="both"/>
        <w:rPr>
          <w:rFonts w:cs="Times New Roman"/>
          <w:szCs w:val="28"/>
          <w:lang w:val="en-US"/>
        </w:rPr>
      </w:pPr>
    </w:p>
    <w:p w:rsidR="00130D67" w:rsidRPr="00445ABC" w:rsidRDefault="00130D67" w:rsidP="009D28EF">
      <w:pPr>
        <w:spacing w:after="0"/>
        <w:ind w:firstLine="709"/>
        <w:jc w:val="both"/>
        <w:rPr>
          <w:rFonts w:cs="Times New Roman"/>
          <w:szCs w:val="28"/>
          <w:lang w:val="en-US"/>
        </w:rPr>
      </w:pPr>
    </w:p>
    <w:p w:rsidR="00130D67" w:rsidRPr="00445ABC" w:rsidRDefault="00130D67" w:rsidP="009D28EF">
      <w:pPr>
        <w:spacing w:after="0"/>
        <w:ind w:firstLine="709"/>
        <w:jc w:val="both"/>
        <w:rPr>
          <w:rFonts w:cs="Times New Roman"/>
          <w:szCs w:val="28"/>
          <w:lang w:val="en-US"/>
        </w:rPr>
      </w:pPr>
    </w:p>
    <w:p w:rsidR="00130D67" w:rsidRPr="00445ABC" w:rsidRDefault="00130D67" w:rsidP="009D28EF">
      <w:pPr>
        <w:spacing w:after="0"/>
        <w:ind w:firstLine="709"/>
        <w:jc w:val="both"/>
        <w:rPr>
          <w:rFonts w:cs="Times New Roman"/>
          <w:szCs w:val="28"/>
          <w:lang w:val="en-US"/>
        </w:rPr>
      </w:pPr>
    </w:p>
    <w:p w:rsidR="00DC47FC" w:rsidRPr="00445ABC" w:rsidRDefault="00DC47FC" w:rsidP="009D28EF">
      <w:pPr>
        <w:spacing w:after="0"/>
        <w:ind w:firstLine="709"/>
        <w:jc w:val="both"/>
        <w:rPr>
          <w:rFonts w:cs="Times New Roman"/>
          <w:b/>
          <w:szCs w:val="28"/>
          <w:lang w:val="en-US"/>
        </w:rPr>
      </w:pPr>
      <w:r w:rsidRPr="00445ABC">
        <w:rPr>
          <w:rFonts w:cs="Times New Roman"/>
          <w:b/>
          <w:szCs w:val="28"/>
        </w:rPr>
        <w:lastRenderedPageBreak/>
        <w:t>J-2 Documente tehnice</w:t>
      </w:r>
    </w:p>
    <w:p w:rsidR="00E37B62" w:rsidRPr="00445ABC" w:rsidRDefault="00E37B62" w:rsidP="00E37B62">
      <w:pPr>
        <w:spacing w:after="0"/>
        <w:rPr>
          <w:rFonts w:cs="Times New Roman"/>
          <w:b/>
          <w:szCs w:val="28"/>
          <w:lang w:val="en-US"/>
        </w:rPr>
      </w:pPr>
    </w:p>
    <w:tbl>
      <w:tblPr>
        <w:tblStyle w:val="TableGrid"/>
        <w:tblW w:w="0" w:type="auto"/>
        <w:jc w:val="center"/>
        <w:tblLook w:val="04A0" w:firstRow="1" w:lastRow="0" w:firstColumn="1" w:lastColumn="0" w:noHBand="0" w:noVBand="1"/>
      </w:tblPr>
      <w:tblGrid>
        <w:gridCol w:w="988"/>
        <w:gridCol w:w="4110"/>
        <w:gridCol w:w="2552"/>
        <w:gridCol w:w="1538"/>
      </w:tblGrid>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Indice</w:t>
            </w:r>
          </w:p>
        </w:tc>
        <w:tc>
          <w:tcPr>
            <w:tcW w:w="4110" w:type="dxa"/>
          </w:tcPr>
          <w:p w:rsidR="00FC3A70" w:rsidRPr="00445ABC" w:rsidRDefault="00FC3A70" w:rsidP="00934FD8">
            <w:pPr>
              <w:jc w:val="both"/>
              <w:rPr>
                <w:rFonts w:cs="Times New Roman"/>
                <w:b/>
                <w:szCs w:val="28"/>
              </w:rPr>
            </w:pPr>
            <w:r w:rsidRPr="00445ABC">
              <w:rPr>
                <w:rFonts w:cs="Times New Roman"/>
                <w:szCs w:val="28"/>
              </w:rPr>
              <w:t>Caracteristici de evaluat</w:t>
            </w:r>
          </w:p>
        </w:tc>
        <w:tc>
          <w:tcPr>
            <w:tcW w:w="2552" w:type="dxa"/>
          </w:tcPr>
          <w:p w:rsidR="00FC3A70" w:rsidRPr="00445ABC" w:rsidRDefault="00FC3A70" w:rsidP="00934FD8">
            <w:pPr>
              <w:jc w:val="both"/>
              <w:rPr>
                <w:rFonts w:cs="Times New Roman"/>
                <w:b/>
                <w:szCs w:val="28"/>
              </w:rPr>
            </w:pPr>
            <w:r w:rsidRPr="00445ABC">
              <w:rPr>
                <w:rFonts w:cs="Times New Roman"/>
                <w:szCs w:val="28"/>
              </w:rPr>
              <w:t>Punctul din STI</w:t>
            </w:r>
          </w:p>
        </w:tc>
        <w:tc>
          <w:tcPr>
            <w:tcW w:w="1529" w:type="dxa"/>
          </w:tcPr>
          <w:p w:rsidR="00FC3A70" w:rsidRPr="00445ABC" w:rsidRDefault="00FC3A70" w:rsidP="00934FD8">
            <w:pPr>
              <w:jc w:val="both"/>
              <w:rPr>
                <w:rFonts w:cs="Times New Roman"/>
                <w:b/>
                <w:szCs w:val="28"/>
              </w:rPr>
            </w:pPr>
            <w:r w:rsidRPr="00445ABC">
              <w:rPr>
                <w:rFonts w:cs="Times New Roman"/>
                <w:szCs w:val="28"/>
              </w:rPr>
              <w:t>Punct din documentul tehnic obligatoriu</w:t>
            </w: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b/>
                <w:szCs w:val="28"/>
              </w:rPr>
              <w:t>[A]</w:t>
            </w:r>
          </w:p>
        </w:tc>
        <w:tc>
          <w:tcPr>
            <w:tcW w:w="8191" w:type="dxa"/>
            <w:gridSpan w:val="3"/>
          </w:tcPr>
          <w:p w:rsidR="00FC3A70" w:rsidRPr="00445ABC" w:rsidRDefault="00FC3A70" w:rsidP="00934FD8">
            <w:pPr>
              <w:jc w:val="both"/>
              <w:rPr>
                <w:rFonts w:cs="Times New Roman"/>
                <w:b/>
                <w:szCs w:val="28"/>
              </w:rPr>
            </w:pPr>
            <w:r w:rsidRPr="00445ABC">
              <w:rPr>
                <w:rFonts w:cs="Times New Roman"/>
                <w:b/>
                <w:szCs w:val="28"/>
              </w:rPr>
              <w:t xml:space="preserve">ERA/ERTMS/033281 – V 5.0 </w:t>
            </w:r>
          </w:p>
          <w:p w:rsidR="00FC3A70" w:rsidRPr="00445ABC" w:rsidRDefault="00FC3A70" w:rsidP="00934FD8">
            <w:pPr>
              <w:jc w:val="both"/>
              <w:rPr>
                <w:rFonts w:cs="Times New Roman"/>
                <w:b/>
                <w:szCs w:val="28"/>
              </w:rPr>
            </w:pPr>
            <w:r w:rsidRPr="00445ABC">
              <w:rPr>
                <w:rFonts w:cs="Times New Roman"/>
                <w:b/>
                <w:szCs w:val="28"/>
              </w:rPr>
              <w:t>Interfaţa dintre subsistemul «control-comandă și semnalizare de cale» și alte subsisteme STI CCS</w:t>
            </w:r>
          </w:p>
        </w:tc>
      </w:tr>
      <w:tr w:rsidR="00FC3A70" w:rsidRPr="00445ABC" w:rsidTr="00130D67">
        <w:trPr>
          <w:jc w:val="center"/>
        </w:trPr>
        <w:tc>
          <w:tcPr>
            <w:tcW w:w="7650" w:type="dxa"/>
            <w:gridSpan w:val="3"/>
          </w:tcPr>
          <w:p w:rsidR="00FC3A70" w:rsidRPr="00445ABC" w:rsidRDefault="00FC3A70" w:rsidP="00934FD8">
            <w:pPr>
              <w:jc w:val="both"/>
              <w:rPr>
                <w:rFonts w:cs="Times New Roman"/>
                <w:b/>
                <w:szCs w:val="28"/>
              </w:rPr>
            </w:pPr>
            <w:r w:rsidRPr="00445ABC">
              <w:rPr>
                <w:rFonts w:cs="Times New Roman"/>
                <w:b/>
                <w:szCs w:val="28"/>
              </w:rPr>
              <w:t>Condiţii de autorizare unică Condiţii aplicabile vagoanelor de personal destinate utilizării în compuneri predefinite</w:t>
            </w:r>
          </w:p>
        </w:tc>
        <w:tc>
          <w:tcPr>
            <w:tcW w:w="1529" w:type="dxa"/>
          </w:tcPr>
          <w:p w:rsidR="00FC3A70" w:rsidRPr="00445ABC" w:rsidRDefault="00A773B6" w:rsidP="00934FD8">
            <w:pPr>
              <w:jc w:val="both"/>
              <w:rPr>
                <w:rFonts w:cs="Times New Roman"/>
                <w:b/>
                <w:szCs w:val="28"/>
              </w:rPr>
            </w:pPr>
            <w:r w:rsidRPr="00445ABC">
              <w:rPr>
                <w:rFonts w:cs="Times New Roman"/>
                <w:szCs w:val="28"/>
              </w:rPr>
              <w:t>7.1.1.5. 7.1.1.6.</w:t>
            </w:r>
          </w:p>
        </w:tc>
      </w:tr>
      <w:tr w:rsidR="00FC3A70" w:rsidRPr="00445ABC" w:rsidTr="00130D67">
        <w:trPr>
          <w:jc w:val="center"/>
        </w:trPr>
        <w:tc>
          <w:tcPr>
            <w:tcW w:w="5098" w:type="dxa"/>
            <w:gridSpan w:val="2"/>
          </w:tcPr>
          <w:p w:rsidR="00FC3A70" w:rsidRPr="00445ABC" w:rsidRDefault="00FC3A70" w:rsidP="00934FD8">
            <w:pPr>
              <w:jc w:val="both"/>
              <w:rPr>
                <w:rFonts w:cs="Times New Roman"/>
                <w:b/>
                <w:szCs w:val="28"/>
              </w:rPr>
            </w:pPr>
            <w:r w:rsidRPr="00445ABC">
              <w:rPr>
                <w:rFonts w:cs="Times New Roman"/>
                <w:b/>
                <w:szCs w:val="28"/>
              </w:rPr>
              <w:t>Caracteristicile materialului rulant pentru compatibilitatea cu sistemul de detectare a trenurilor bazat pe circuite de cale</w:t>
            </w:r>
          </w:p>
        </w:tc>
        <w:tc>
          <w:tcPr>
            <w:tcW w:w="2552" w:type="dxa"/>
          </w:tcPr>
          <w:p w:rsidR="00FC3A70" w:rsidRPr="00445ABC" w:rsidRDefault="00FC3A70" w:rsidP="00934FD8">
            <w:pPr>
              <w:jc w:val="both"/>
              <w:rPr>
                <w:rFonts w:cs="Times New Roman"/>
                <w:b/>
                <w:szCs w:val="28"/>
              </w:rPr>
            </w:pPr>
            <w:r w:rsidRPr="00445ABC">
              <w:rPr>
                <w:rFonts w:cs="Times New Roman"/>
                <w:szCs w:val="28"/>
              </w:rPr>
              <w:t>4.2.3.3.1.1</w:t>
            </w:r>
          </w:p>
        </w:tc>
        <w:tc>
          <w:tcPr>
            <w:tcW w:w="1529" w:type="dxa"/>
          </w:tcPr>
          <w:p w:rsidR="00FC3A70" w:rsidRPr="00445ABC" w:rsidRDefault="00FC3A70" w:rsidP="00934FD8">
            <w:pPr>
              <w:jc w:val="both"/>
              <w:rPr>
                <w:rFonts w:cs="Times New Roman"/>
                <w:b/>
                <w:szCs w:val="28"/>
              </w:rPr>
            </w:pP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maximă între osii consecutive</w:t>
            </w:r>
          </w:p>
        </w:tc>
        <w:tc>
          <w:tcPr>
            <w:tcW w:w="2552" w:type="dxa"/>
          </w:tcPr>
          <w:p w:rsidR="00FC3A70" w:rsidRPr="00445ABC" w:rsidRDefault="00FC3A70" w:rsidP="00934FD8">
            <w:pPr>
              <w:jc w:val="both"/>
              <w:rPr>
                <w:rFonts w:cs="Times New Roman"/>
                <w:b/>
                <w:szCs w:val="28"/>
              </w:rPr>
            </w:pPr>
            <w:r w:rsidRPr="00445ABC">
              <w:rPr>
                <w:rFonts w:cs="Times New Roman"/>
                <w:szCs w:val="28"/>
              </w:rPr>
              <w:t>4.2.3.3.1.1.1.1</w:t>
            </w:r>
          </w:p>
        </w:tc>
        <w:tc>
          <w:tcPr>
            <w:tcW w:w="1529" w:type="dxa"/>
          </w:tcPr>
          <w:p w:rsidR="00FC3A70" w:rsidRPr="00445ABC" w:rsidRDefault="00FC3A70" w:rsidP="00934FD8">
            <w:pPr>
              <w:jc w:val="both"/>
              <w:rPr>
                <w:rFonts w:cs="Times New Roman"/>
                <w:b/>
                <w:szCs w:val="28"/>
              </w:rPr>
            </w:pPr>
            <w:r w:rsidRPr="00445ABC">
              <w:rPr>
                <w:rFonts w:cs="Times New Roman"/>
                <w:szCs w:val="28"/>
              </w:rPr>
              <w:t>3.1.2.1 (distanţa a i în figura 1)</w:t>
            </w: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maximă dintre capătul anterior/ posterior al trenului și prima/ultima osie</w:t>
            </w:r>
          </w:p>
        </w:tc>
        <w:tc>
          <w:tcPr>
            <w:tcW w:w="2552" w:type="dxa"/>
          </w:tcPr>
          <w:p w:rsidR="00FC3A70" w:rsidRPr="00445ABC" w:rsidRDefault="00FC3A70" w:rsidP="00934FD8">
            <w:pPr>
              <w:jc w:val="both"/>
              <w:rPr>
                <w:rFonts w:cs="Times New Roman"/>
                <w:b/>
                <w:szCs w:val="28"/>
              </w:rPr>
            </w:pPr>
            <w:r w:rsidRPr="00445ABC">
              <w:rPr>
                <w:rFonts w:cs="Times New Roman"/>
                <w:szCs w:val="28"/>
              </w:rPr>
              <w:t>4.2.3.3.1.1.1.2</w:t>
            </w:r>
          </w:p>
        </w:tc>
        <w:tc>
          <w:tcPr>
            <w:tcW w:w="1529" w:type="dxa"/>
          </w:tcPr>
          <w:p w:rsidR="00FC3A70" w:rsidRPr="00445ABC" w:rsidRDefault="00FC3A70" w:rsidP="00934FD8">
            <w:pPr>
              <w:jc w:val="both"/>
              <w:rPr>
                <w:rFonts w:cs="Times New Roman"/>
                <w:b/>
                <w:szCs w:val="28"/>
              </w:rPr>
            </w:pPr>
            <w:r w:rsidRPr="00445ABC">
              <w:rPr>
                <w:rFonts w:cs="Times New Roman"/>
                <w:szCs w:val="28"/>
              </w:rPr>
              <w:t>3.1.2.4 3.1.2.5 (distanţa b x în figura 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[A.3]</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minimă între prima și ultima osie</w:t>
            </w:r>
          </w:p>
        </w:tc>
        <w:tc>
          <w:tcPr>
            <w:tcW w:w="2552" w:type="dxa"/>
          </w:tcPr>
          <w:p w:rsidR="00FC3A70" w:rsidRPr="00445ABC" w:rsidRDefault="00FC3A70" w:rsidP="00934FD8">
            <w:pPr>
              <w:jc w:val="both"/>
              <w:rPr>
                <w:rFonts w:cs="Times New Roman"/>
                <w:b/>
                <w:szCs w:val="28"/>
              </w:rPr>
            </w:pPr>
            <w:r w:rsidRPr="00445ABC">
              <w:rPr>
                <w:rFonts w:cs="Times New Roman"/>
                <w:szCs w:val="28"/>
              </w:rPr>
              <w:t>4.2.3.3.1.1.1.3</w:t>
            </w:r>
          </w:p>
        </w:tc>
        <w:tc>
          <w:tcPr>
            <w:tcW w:w="1529" w:type="dxa"/>
          </w:tcPr>
          <w:p w:rsidR="00FC3A70" w:rsidRPr="00445ABC" w:rsidRDefault="00FC3A70" w:rsidP="00934FD8">
            <w:pPr>
              <w:jc w:val="both"/>
              <w:rPr>
                <w:rFonts w:cs="Times New Roman"/>
                <w:b/>
                <w:szCs w:val="28"/>
              </w:rPr>
            </w:pPr>
            <w:r w:rsidRPr="00445ABC">
              <w:rPr>
                <w:rFonts w:cs="Times New Roman"/>
                <w:szCs w:val="28"/>
              </w:rPr>
              <w:t>3.1.2.3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[A.4]</w:t>
            </w:r>
          </w:p>
        </w:tc>
        <w:tc>
          <w:tcPr>
            <w:tcW w:w="4110" w:type="dxa"/>
          </w:tcPr>
          <w:p w:rsidR="00FC3A70" w:rsidRPr="00445ABC" w:rsidRDefault="00FC3A70" w:rsidP="00934FD8">
            <w:pPr>
              <w:jc w:val="both"/>
              <w:rPr>
                <w:rFonts w:cs="Times New Roman"/>
                <w:b/>
                <w:szCs w:val="28"/>
              </w:rPr>
            </w:pPr>
            <w:r w:rsidRPr="00445ABC">
              <w:rPr>
                <w:rFonts w:cs="Times New Roman"/>
                <w:szCs w:val="28"/>
              </w:rPr>
              <w:t>Sarcina minimă pe osie în toate condiţiile de sarcină</w:t>
            </w:r>
          </w:p>
        </w:tc>
        <w:tc>
          <w:tcPr>
            <w:tcW w:w="2552" w:type="dxa"/>
          </w:tcPr>
          <w:p w:rsidR="00FC3A70" w:rsidRPr="00445ABC" w:rsidRDefault="00FC3A70" w:rsidP="00934FD8">
            <w:pPr>
              <w:jc w:val="both"/>
              <w:rPr>
                <w:rFonts w:cs="Times New Roman"/>
                <w:b/>
                <w:szCs w:val="28"/>
              </w:rPr>
            </w:pPr>
            <w:r w:rsidRPr="00445ABC">
              <w:rPr>
                <w:rFonts w:cs="Times New Roman"/>
                <w:szCs w:val="28"/>
              </w:rPr>
              <w:t>4.2.3.3.1.1.2.1</w:t>
            </w:r>
          </w:p>
        </w:tc>
        <w:tc>
          <w:tcPr>
            <w:tcW w:w="1529" w:type="dxa"/>
          </w:tcPr>
          <w:p w:rsidR="00FC3A70" w:rsidRPr="00445ABC" w:rsidRDefault="00FC3A70" w:rsidP="00934FD8">
            <w:pPr>
              <w:jc w:val="both"/>
              <w:rPr>
                <w:rFonts w:cs="Times New Roman"/>
                <w:b/>
                <w:szCs w:val="28"/>
              </w:rPr>
            </w:pPr>
            <w:r w:rsidRPr="00445ABC">
              <w:rPr>
                <w:rFonts w:cs="Times New Roman"/>
                <w:szCs w:val="28"/>
              </w:rPr>
              <w:t>3.1.7.1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[A.5]</w:t>
            </w:r>
          </w:p>
        </w:tc>
        <w:tc>
          <w:tcPr>
            <w:tcW w:w="4110" w:type="dxa"/>
          </w:tcPr>
          <w:p w:rsidR="00FC3A70" w:rsidRPr="00445ABC" w:rsidRDefault="00FC3A70" w:rsidP="00934FD8">
            <w:pPr>
              <w:jc w:val="both"/>
              <w:rPr>
                <w:rFonts w:cs="Times New Roman"/>
                <w:b/>
                <w:szCs w:val="28"/>
              </w:rPr>
            </w:pPr>
            <w:r w:rsidRPr="00445ABC">
              <w:rPr>
                <w:rFonts w:cs="Times New Roman"/>
                <w:szCs w:val="28"/>
              </w:rPr>
              <w:t>Rezistenţa electrică dintre suprafeţele de rulare ale roţilor opuse ale unei osii montate</w:t>
            </w:r>
          </w:p>
        </w:tc>
        <w:tc>
          <w:tcPr>
            <w:tcW w:w="2552" w:type="dxa"/>
          </w:tcPr>
          <w:p w:rsidR="00FC3A70" w:rsidRPr="00445ABC" w:rsidRDefault="00FC3A70" w:rsidP="00934FD8">
            <w:pPr>
              <w:jc w:val="both"/>
              <w:rPr>
                <w:rFonts w:cs="Times New Roman"/>
                <w:b/>
                <w:szCs w:val="28"/>
              </w:rPr>
            </w:pPr>
            <w:r w:rsidRPr="00445ABC">
              <w:rPr>
                <w:rFonts w:cs="Times New Roman"/>
                <w:szCs w:val="28"/>
              </w:rPr>
              <w:t>4.2.3.3.1.1.2.2</w:t>
            </w:r>
          </w:p>
        </w:tc>
        <w:tc>
          <w:tcPr>
            <w:tcW w:w="1529" w:type="dxa"/>
          </w:tcPr>
          <w:p w:rsidR="00FC3A70" w:rsidRPr="00445ABC" w:rsidRDefault="00FC3A70" w:rsidP="00934FD8">
            <w:pPr>
              <w:jc w:val="both"/>
              <w:rPr>
                <w:rFonts w:cs="Times New Roman"/>
                <w:b/>
                <w:szCs w:val="28"/>
              </w:rPr>
            </w:pPr>
            <w:r w:rsidRPr="00445ABC">
              <w:rPr>
                <w:rFonts w:cs="Times New Roman"/>
                <w:szCs w:val="28"/>
              </w:rPr>
              <w:t>3.1.9</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[A.6]</w:t>
            </w:r>
          </w:p>
        </w:tc>
        <w:tc>
          <w:tcPr>
            <w:tcW w:w="4110" w:type="dxa"/>
          </w:tcPr>
          <w:p w:rsidR="00FC3A70" w:rsidRPr="00445ABC" w:rsidRDefault="00FC3A70" w:rsidP="00934FD8">
            <w:pPr>
              <w:jc w:val="both"/>
              <w:rPr>
                <w:rFonts w:cs="Times New Roman"/>
                <w:b/>
                <w:szCs w:val="28"/>
              </w:rPr>
            </w:pPr>
            <w:r w:rsidRPr="00445ABC">
              <w:rPr>
                <w:rFonts w:cs="Times New Roman"/>
                <w:szCs w:val="28"/>
              </w:rPr>
              <w:t>Pentru unităţile electrice echipate cu pantograf, impedanţa minimă a vehiculului</w:t>
            </w:r>
          </w:p>
        </w:tc>
        <w:tc>
          <w:tcPr>
            <w:tcW w:w="2552" w:type="dxa"/>
          </w:tcPr>
          <w:p w:rsidR="00FC3A70" w:rsidRPr="00445ABC" w:rsidRDefault="00FC3A70" w:rsidP="00934FD8">
            <w:pPr>
              <w:jc w:val="both"/>
              <w:rPr>
                <w:rFonts w:cs="Times New Roman"/>
                <w:b/>
                <w:szCs w:val="28"/>
              </w:rPr>
            </w:pPr>
            <w:r w:rsidRPr="00445ABC">
              <w:rPr>
                <w:rFonts w:cs="Times New Roman"/>
                <w:szCs w:val="28"/>
              </w:rPr>
              <w:t>4.2.3.3.1.1.2.3</w:t>
            </w:r>
          </w:p>
        </w:tc>
        <w:tc>
          <w:tcPr>
            <w:tcW w:w="1529" w:type="dxa"/>
          </w:tcPr>
          <w:p w:rsidR="00FC3A70" w:rsidRPr="00445ABC" w:rsidRDefault="00FC3A70" w:rsidP="00934FD8">
            <w:pPr>
              <w:jc w:val="both"/>
              <w:rPr>
                <w:rFonts w:cs="Times New Roman"/>
                <w:b/>
                <w:szCs w:val="28"/>
              </w:rPr>
            </w:pPr>
            <w:r w:rsidRPr="00445ABC">
              <w:rPr>
                <w:rFonts w:cs="Times New Roman"/>
                <w:szCs w:val="28"/>
              </w:rPr>
              <w:t>3.2.2.1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[A.7]</w:t>
            </w:r>
          </w:p>
        </w:tc>
        <w:tc>
          <w:tcPr>
            <w:tcW w:w="4110" w:type="dxa"/>
          </w:tcPr>
          <w:p w:rsidR="00FC3A70" w:rsidRPr="00445ABC" w:rsidRDefault="00FC3A70" w:rsidP="00934FD8">
            <w:pPr>
              <w:jc w:val="both"/>
              <w:rPr>
                <w:rFonts w:cs="Times New Roman"/>
                <w:b/>
                <w:szCs w:val="28"/>
              </w:rPr>
            </w:pPr>
            <w:r w:rsidRPr="00445ABC">
              <w:rPr>
                <w:rFonts w:cs="Times New Roman"/>
                <w:szCs w:val="28"/>
              </w:rPr>
              <w:t>Utilizarea dispozitivelor de asistenţă la manevră</w:t>
            </w:r>
          </w:p>
        </w:tc>
        <w:tc>
          <w:tcPr>
            <w:tcW w:w="2552" w:type="dxa"/>
          </w:tcPr>
          <w:p w:rsidR="00FC3A70" w:rsidRPr="00445ABC" w:rsidRDefault="00FC3A70" w:rsidP="00934FD8">
            <w:pPr>
              <w:jc w:val="both"/>
              <w:rPr>
                <w:rFonts w:cs="Times New Roman"/>
                <w:b/>
                <w:szCs w:val="28"/>
              </w:rPr>
            </w:pPr>
            <w:r w:rsidRPr="00445ABC">
              <w:rPr>
                <w:rFonts w:cs="Times New Roman"/>
                <w:szCs w:val="28"/>
              </w:rPr>
              <w:t>4.2.3.3.1.1.2.4</w:t>
            </w:r>
          </w:p>
        </w:tc>
        <w:tc>
          <w:tcPr>
            <w:tcW w:w="1529" w:type="dxa"/>
          </w:tcPr>
          <w:p w:rsidR="00FC3A70" w:rsidRPr="00445ABC" w:rsidRDefault="00FC3A70" w:rsidP="00934FD8">
            <w:pPr>
              <w:jc w:val="both"/>
              <w:rPr>
                <w:rFonts w:cs="Times New Roman"/>
                <w:b/>
                <w:szCs w:val="28"/>
              </w:rPr>
            </w:pPr>
            <w:r w:rsidRPr="00445ABC">
              <w:rPr>
                <w:rFonts w:cs="Times New Roman"/>
                <w:szCs w:val="28"/>
              </w:rPr>
              <w:t>3.1.8</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[A.8]</w:t>
            </w:r>
          </w:p>
        </w:tc>
        <w:tc>
          <w:tcPr>
            <w:tcW w:w="4110" w:type="dxa"/>
          </w:tcPr>
          <w:p w:rsidR="00FC3A70" w:rsidRPr="00445ABC" w:rsidRDefault="00FC3A70" w:rsidP="00934FD8">
            <w:pPr>
              <w:jc w:val="both"/>
              <w:rPr>
                <w:rFonts w:cs="Times New Roman"/>
                <w:b/>
                <w:szCs w:val="28"/>
              </w:rPr>
            </w:pPr>
            <w:r w:rsidRPr="00445ABC">
              <w:rPr>
                <w:rFonts w:cs="Times New Roman"/>
                <w:szCs w:val="28"/>
              </w:rPr>
              <w:t>Folosirea echipamentului de înnisipare</w:t>
            </w:r>
          </w:p>
        </w:tc>
        <w:tc>
          <w:tcPr>
            <w:tcW w:w="2552" w:type="dxa"/>
          </w:tcPr>
          <w:p w:rsidR="00FC3A70" w:rsidRPr="00445ABC" w:rsidRDefault="00FC3A70" w:rsidP="00934FD8">
            <w:pPr>
              <w:jc w:val="both"/>
              <w:rPr>
                <w:rFonts w:cs="Times New Roman"/>
                <w:b/>
                <w:szCs w:val="28"/>
              </w:rPr>
            </w:pPr>
            <w:r w:rsidRPr="00445ABC">
              <w:rPr>
                <w:rFonts w:cs="Times New Roman"/>
                <w:szCs w:val="28"/>
              </w:rPr>
              <w:t>4.2.3.3.1.1.3.1</w:t>
            </w:r>
          </w:p>
        </w:tc>
        <w:tc>
          <w:tcPr>
            <w:tcW w:w="1529" w:type="dxa"/>
          </w:tcPr>
          <w:p w:rsidR="00FC3A70" w:rsidRPr="00445ABC" w:rsidRDefault="00FC3A70" w:rsidP="00934FD8">
            <w:pPr>
              <w:jc w:val="both"/>
              <w:rPr>
                <w:rFonts w:cs="Times New Roman"/>
                <w:b/>
                <w:szCs w:val="28"/>
              </w:rPr>
            </w:pPr>
            <w:r w:rsidRPr="00445ABC">
              <w:rPr>
                <w:rFonts w:cs="Times New Roman"/>
                <w:szCs w:val="28"/>
              </w:rPr>
              <w:t>3.1.4</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[A.9]</w:t>
            </w:r>
          </w:p>
        </w:tc>
        <w:tc>
          <w:tcPr>
            <w:tcW w:w="4110" w:type="dxa"/>
          </w:tcPr>
          <w:p w:rsidR="00FC3A70" w:rsidRPr="00445ABC" w:rsidRDefault="00FC3A70" w:rsidP="00934FD8">
            <w:pPr>
              <w:jc w:val="both"/>
              <w:rPr>
                <w:rFonts w:cs="Times New Roman"/>
                <w:b/>
                <w:szCs w:val="28"/>
              </w:rPr>
            </w:pPr>
            <w:r w:rsidRPr="00445ABC">
              <w:rPr>
                <w:rFonts w:cs="Times New Roman"/>
                <w:szCs w:val="28"/>
              </w:rPr>
              <w:t>Utilizarea saboţilor de frână din materiale compozite</w:t>
            </w:r>
          </w:p>
        </w:tc>
        <w:tc>
          <w:tcPr>
            <w:tcW w:w="2552" w:type="dxa"/>
          </w:tcPr>
          <w:p w:rsidR="00FC3A70" w:rsidRPr="00445ABC" w:rsidRDefault="00FC3A70" w:rsidP="00934FD8">
            <w:pPr>
              <w:jc w:val="both"/>
              <w:rPr>
                <w:rFonts w:cs="Times New Roman"/>
                <w:b/>
                <w:szCs w:val="28"/>
              </w:rPr>
            </w:pPr>
            <w:r w:rsidRPr="00445ABC">
              <w:rPr>
                <w:rFonts w:cs="Times New Roman"/>
                <w:szCs w:val="28"/>
              </w:rPr>
              <w:t>4.2.3.3.1.1.3.2</w:t>
            </w:r>
          </w:p>
        </w:tc>
        <w:tc>
          <w:tcPr>
            <w:tcW w:w="1529" w:type="dxa"/>
          </w:tcPr>
          <w:p w:rsidR="00FC3A70" w:rsidRPr="00445ABC" w:rsidRDefault="00FC3A70" w:rsidP="00934FD8">
            <w:pPr>
              <w:jc w:val="both"/>
              <w:rPr>
                <w:rFonts w:cs="Times New Roman"/>
                <w:b/>
                <w:szCs w:val="28"/>
              </w:rPr>
            </w:pPr>
            <w:r w:rsidRPr="00445ABC">
              <w:rPr>
                <w:rFonts w:cs="Times New Roman"/>
                <w:szCs w:val="28"/>
              </w:rPr>
              <w:t>3.1.6</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[A.10]</w:t>
            </w:r>
          </w:p>
        </w:tc>
        <w:tc>
          <w:tcPr>
            <w:tcW w:w="4110" w:type="dxa"/>
          </w:tcPr>
          <w:p w:rsidR="00FC3A70" w:rsidRPr="00445ABC" w:rsidRDefault="00FC3A70" w:rsidP="00934FD8">
            <w:pPr>
              <w:jc w:val="both"/>
              <w:rPr>
                <w:rFonts w:cs="Times New Roman"/>
                <w:b/>
                <w:szCs w:val="28"/>
              </w:rPr>
            </w:pPr>
            <w:r w:rsidRPr="00445ABC">
              <w:rPr>
                <w:rFonts w:cs="Times New Roman"/>
                <w:szCs w:val="28"/>
              </w:rPr>
              <w:t>Cerinţe pentru dispozitivele de lubrifiere a buzei de bandaj</w:t>
            </w:r>
          </w:p>
        </w:tc>
        <w:tc>
          <w:tcPr>
            <w:tcW w:w="2552" w:type="dxa"/>
          </w:tcPr>
          <w:p w:rsidR="00FC3A70" w:rsidRPr="00445ABC" w:rsidRDefault="00FC3A70" w:rsidP="00934FD8">
            <w:pPr>
              <w:jc w:val="both"/>
              <w:rPr>
                <w:rFonts w:cs="Times New Roman"/>
                <w:b/>
                <w:szCs w:val="28"/>
              </w:rPr>
            </w:pPr>
            <w:r w:rsidRPr="00445ABC">
              <w:rPr>
                <w:rFonts w:cs="Times New Roman"/>
                <w:szCs w:val="28"/>
              </w:rPr>
              <w:t>4.2.3.3.1.1.3.3</w:t>
            </w:r>
          </w:p>
        </w:tc>
        <w:tc>
          <w:tcPr>
            <w:tcW w:w="1529" w:type="dxa"/>
          </w:tcPr>
          <w:p w:rsidR="00FC3A70" w:rsidRPr="00445ABC" w:rsidRDefault="00FC3A70" w:rsidP="00934FD8">
            <w:pPr>
              <w:jc w:val="both"/>
              <w:rPr>
                <w:rFonts w:cs="Times New Roman"/>
                <w:b/>
                <w:szCs w:val="28"/>
              </w:rPr>
            </w:pPr>
            <w:r w:rsidRPr="00445ABC">
              <w:rPr>
                <w:rFonts w:cs="Times New Roman"/>
                <w:szCs w:val="28"/>
              </w:rPr>
              <w:t>3.1.5</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[A.11]</w:t>
            </w:r>
          </w:p>
        </w:tc>
        <w:tc>
          <w:tcPr>
            <w:tcW w:w="4110" w:type="dxa"/>
          </w:tcPr>
          <w:p w:rsidR="00FC3A70" w:rsidRPr="00445ABC" w:rsidRDefault="00FC3A70" w:rsidP="00934FD8">
            <w:pPr>
              <w:jc w:val="both"/>
              <w:rPr>
                <w:rFonts w:cs="Times New Roman"/>
                <w:b/>
                <w:szCs w:val="28"/>
              </w:rPr>
            </w:pPr>
            <w:r w:rsidRPr="00445ABC">
              <w:rPr>
                <w:rFonts w:cs="Times New Roman"/>
                <w:szCs w:val="28"/>
              </w:rPr>
              <w:t>Cerinţe legate de interferenţa cu semnalele parazite transmise pe reţea</w:t>
            </w:r>
          </w:p>
        </w:tc>
        <w:tc>
          <w:tcPr>
            <w:tcW w:w="2552" w:type="dxa"/>
          </w:tcPr>
          <w:p w:rsidR="00FC3A70" w:rsidRPr="00445ABC" w:rsidRDefault="00FC3A70" w:rsidP="00934FD8">
            <w:pPr>
              <w:jc w:val="both"/>
              <w:rPr>
                <w:rFonts w:cs="Times New Roman"/>
                <w:b/>
                <w:szCs w:val="28"/>
              </w:rPr>
            </w:pPr>
            <w:r w:rsidRPr="00445ABC">
              <w:rPr>
                <w:rFonts w:cs="Times New Roman"/>
                <w:szCs w:val="28"/>
              </w:rPr>
              <w:t>4.2.3.3.1.1.4.1</w:t>
            </w:r>
          </w:p>
        </w:tc>
        <w:tc>
          <w:tcPr>
            <w:tcW w:w="1529" w:type="dxa"/>
          </w:tcPr>
          <w:p w:rsidR="00FC3A70" w:rsidRPr="00445ABC" w:rsidRDefault="00FC3A70" w:rsidP="00934FD8">
            <w:pPr>
              <w:jc w:val="both"/>
              <w:rPr>
                <w:rFonts w:cs="Times New Roman"/>
                <w:b/>
                <w:szCs w:val="28"/>
              </w:rPr>
            </w:pPr>
            <w:r w:rsidRPr="00445ABC">
              <w:rPr>
                <w:rFonts w:cs="Times New Roman"/>
                <w:szCs w:val="28"/>
              </w:rPr>
              <w:t>3.2.2</w:t>
            </w:r>
          </w:p>
        </w:tc>
      </w:tr>
      <w:tr w:rsidR="00FC3A70" w:rsidRPr="00445ABC" w:rsidTr="00130D67">
        <w:trPr>
          <w:jc w:val="center"/>
        </w:trPr>
        <w:tc>
          <w:tcPr>
            <w:tcW w:w="5098" w:type="dxa"/>
            <w:gridSpan w:val="2"/>
          </w:tcPr>
          <w:p w:rsidR="00FC3A70" w:rsidRPr="00445ABC" w:rsidRDefault="00FC3A70" w:rsidP="00934FD8">
            <w:pPr>
              <w:jc w:val="both"/>
              <w:rPr>
                <w:rFonts w:cs="Times New Roman"/>
                <w:b/>
                <w:szCs w:val="28"/>
              </w:rPr>
            </w:pPr>
            <w:r w:rsidRPr="00445ABC">
              <w:rPr>
                <w:rFonts w:cs="Times New Roman"/>
                <w:b/>
                <w:szCs w:val="28"/>
              </w:rPr>
              <w:lastRenderedPageBreak/>
              <w:t>Caracteristicile materialului rulant pentru compatibilitatea cu sistemul de detectare a trenurilor bazat pe numărătoare de osii</w:t>
            </w:r>
          </w:p>
        </w:tc>
        <w:tc>
          <w:tcPr>
            <w:tcW w:w="2552" w:type="dxa"/>
          </w:tcPr>
          <w:p w:rsidR="00FC3A70" w:rsidRPr="00445ABC" w:rsidRDefault="00FC3A70" w:rsidP="00934FD8">
            <w:pPr>
              <w:jc w:val="both"/>
              <w:rPr>
                <w:rFonts w:cs="Times New Roman"/>
                <w:b/>
                <w:szCs w:val="28"/>
              </w:rPr>
            </w:pPr>
            <w:r w:rsidRPr="00445ABC">
              <w:rPr>
                <w:rFonts w:cs="Times New Roman"/>
                <w:szCs w:val="28"/>
              </w:rPr>
              <w:t>4.2.3.3.1.2</w:t>
            </w:r>
          </w:p>
        </w:tc>
        <w:tc>
          <w:tcPr>
            <w:tcW w:w="1529" w:type="dxa"/>
          </w:tcPr>
          <w:p w:rsidR="00FC3A70" w:rsidRPr="00445ABC" w:rsidRDefault="00FC3A70" w:rsidP="00934FD8">
            <w:pPr>
              <w:jc w:val="both"/>
              <w:rPr>
                <w:rFonts w:cs="Times New Roman"/>
                <w:b/>
                <w:szCs w:val="28"/>
              </w:rPr>
            </w:pP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[A.12]</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maximă între osii consecutive</w:t>
            </w:r>
          </w:p>
        </w:tc>
        <w:tc>
          <w:tcPr>
            <w:tcW w:w="2552" w:type="dxa"/>
          </w:tcPr>
          <w:p w:rsidR="00FC3A70" w:rsidRPr="00445ABC" w:rsidRDefault="00FC3A70" w:rsidP="00934FD8">
            <w:pPr>
              <w:jc w:val="both"/>
              <w:rPr>
                <w:rFonts w:cs="Times New Roman"/>
                <w:b/>
                <w:szCs w:val="28"/>
              </w:rPr>
            </w:pPr>
            <w:r w:rsidRPr="00445ABC">
              <w:rPr>
                <w:rFonts w:cs="Times New Roman"/>
                <w:szCs w:val="28"/>
              </w:rPr>
              <w:t>4.2.3.3.1.2.1.1</w:t>
            </w:r>
          </w:p>
        </w:tc>
        <w:tc>
          <w:tcPr>
            <w:tcW w:w="1529" w:type="dxa"/>
          </w:tcPr>
          <w:p w:rsidR="00FC3A70" w:rsidRPr="00445ABC" w:rsidRDefault="00FC3A70" w:rsidP="00934FD8">
            <w:pPr>
              <w:jc w:val="both"/>
              <w:rPr>
                <w:rFonts w:cs="Times New Roman"/>
                <w:b/>
                <w:szCs w:val="28"/>
              </w:rPr>
            </w:pPr>
            <w:r w:rsidRPr="00445ABC">
              <w:rPr>
                <w:rFonts w:cs="Times New Roman"/>
                <w:szCs w:val="28"/>
              </w:rPr>
              <w:t>3.1.2.1 (distanţa a i în figura 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[A.13]</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maximă între osii consecutive</w:t>
            </w:r>
          </w:p>
        </w:tc>
        <w:tc>
          <w:tcPr>
            <w:tcW w:w="2552" w:type="dxa"/>
          </w:tcPr>
          <w:p w:rsidR="00FC3A70" w:rsidRPr="00445ABC" w:rsidRDefault="00FC3A70" w:rsidP="00934FD8">
            <w:pPr>
              <w:jc w:val="both"/>
              <w:rPr>
                <w:rFonts w:cs="Times New Roman"/>
                <w:b/>
                <w:szCs w:val="28"/>
              </w:rPr>
            </w:pPr>
            <w:r w:rsidRPr="00445ABC">
              <w:rPr>
                <w:rFonts w:cs="Times New Roman"/>
                <w:szCs w:val="28"/>
              </w:rPr>
              <w:t>4.2.3.3.1.2.1.2</w:t>
            </w:r>
          </w:p>
        </w:tc>
        <w:tc>
          <w:tcPr>
            <w:tcW w:w="1529" w:type="dxa"/>
          </w:tcPr>
          <w:p w:rsidR="00FC3A70" w:rsidRPr="00445ABC" w:rsidRDefault="00FC3A70" w:rsidP="00934FD8">
            <w:pPr>
              <w:jc w:val="both"/>
              <w:rPr>
                <w:rFonts w:cs="Times New Roman"/>
                <w:b/>
                <w:szCs w:val="28"/>
              </w:rPr>
            </w:pPr>
            <w:r w:rsidRPr="00445ABC">
              <w:rPr>
                <w:rFonts w:cs="Times New Roman"/>
                <w:szCs w:val="28"/>
              </w:rPr>
              <w:t>3.1.2.2</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[A.14]</w:t>
            </w:r>
          </w:p>
        </w:tc>
        <w:tc>
          <w:tcPr>
            <w:tcW w:w="4110" w:type="dxa"/>
          </w:tcPr>
          <w:p w:rsidR="00FC3A70" w:rsidRPr="00445ABC" w:rsidRDefault="00FC3A70" w:rsidP="00934FD8">
            <w:pPr>
              <w:jc w:val="both"/>
              <w:rPr>
                <w:rFonts w:cs="Times New Roman"/>
                <w:b/>
                <w:szCs w:val="28"/>
              </w:rPr>
            </w:pPr>
            <w:r w:rsidRPr="00445ABC">
              <w:rPr>
                <w:rFonts w:cs="Times New Roman"/>
                <w:szCs w:val="28"/>
              </w:rPr>
              <w:t>La capătul unei unităţi proiectate să fie cuplată, distanţa minimă dintre capătul anterior/posterior al trenului și prima/ultima osie (egală cu jumătate din valoarea specificată)</w:t>
            </w:r>
          </w:p>
        </w:tc>
        <w:tc>
          <w:tcPr>
            <w:tcW w:w="2552" w:type="dxa"/>
          </w:tcPr>
          <w:p w:rsidR="00FC3A70" w:rsidRPr="00445ABC" w:rsidRDefault="00FC3A70" w:rsidP="00934FD8">
            <w:pPr>
              <w:jc w:val="both"/>
              <w:rPr>
                <w:rFonts w:cs="Times New Roman"/>
                <w:b/>
                <w:szCs w:val="28"/>
              </w:rPr>
            </w:pPr>
            <w:r w:rsidRPr="00445ABC">
              <w:rPr>
                <w:rFonts w:cs="Times New Roman"/>
                <w:szCs w:val="28"/>
              </w:rPr>
              <w:t>4.2.3.3.1.2.1.3</w:t>
            </w:r>
          </w:p>
        </w:tc>
        <w:tc>
          <w:tcPr>
            <w:tcW w:w="1529" w:type="dxa"/>
          </w:tcPr>
          <w:p w:rsidR="00FC3A70" w:rsidRPr="00445ABC" w:rsidRDefault="00FC3A70" w:rsidP="00934FD8">
            <w:pPr>
              <w:jc w:val="both"/>
              <w:rPr>
                <w:rFonts w:cs="Times New Roman"/>
                <w:b/>
                <w:szCs w:val="28"/>
              </w:rPr>
            </w:pPr>
            <w:r w:rsidRPr="00445ABC">
              <w:rPr>
                <w:rFonts w:cs="Times New Roman"/>
                <w:szCs w:val="28"/>
              </w:rPr>
              <w:t>3.1.2.2</w:t>
            </w: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[A.15]</w:t>
            </w:r>
          </w:p>
        </w:tc>
        <w:tc>
          <w:tcPr>
            <w:tcW w:w="4110" w:type="dxa"/>
          </w:tcPr>
          <w:p w:rsidR="00FC3A70" w:rsidRPr="00445ABC" w:rsidRDefault="00FC3A70" w:rsidP="00934FD8">
            <w:pPr>
              <w:jc w:val="both"/>
              <w:rPr>
                <w:rFonts w:cs="Times New Roman"/>
                <w:b/>
                <w:szCs w:val="28"/>
              </w:rPr>
            </w:pPr>
            <w:r w:rsidRPr="00445ABC">
              <w:rPr>
                <w:rFonts w:cs="Times New Roman"/>
                <w:szCs w:val="28"/>
              </w:rPr>
              <w:t>Distanţa maximă dintre capătul anterior/ posterior al trenului și prima/ultima osie</w:t>
            </w:r>
          </w:p>
        </w:tc>
        <w:tc>
          <w:tcPr>
            <w:tcW w:w="2552" w:type="dxa"/>
          </w:tcPr>
          <w:p w:rsidR="00FC3A70" w:rsidRPr="00445ABC" w:rsidRDefault="00FC3A70" w:rsidP="00934FD8">
            <w:pPr>
              <w:jc w:val="both"/>
              <w:rPr>
                <w:rFonts w:cs="Times New Roman"/>
                <w:b/>
                <w:szCs w:val="28"/>
              </w:rPr>
            </w:pPr>
            <w:r w:rsidRPr="00445ABC">
              <w:rPr>
                <w:rFonts w:cs="Times New Roman"/>
                <w:szCs w:val="28"/>
              </w:rPr>
              <w:t>4.2.3.3.1.2.1.4</w:t>
            </w:r>
          </w:p>
        </w:tc>
        <w:tc>
          <w:tcPr>
            <w:tcW w:w="1529" w:type="dxa"/>
          </w:tcPr>
          <w:p w:rsidR="00FC3A70" w:rsidRPr="00445ABC" w:rsidRDefault="00FC3A70" w:rsidP="00934FD8">
            <w:pPr>
              <w:jc w:val="both"/>
              <w:rPr>
                <w:rFonts w:cs="Times New Roman"/>
                <w:b/>
                <w:szCs w:val="28"/>
              </w:rPr>
            </w:pPr>
            <w:r w:rsidRPr="00445ABC">
              <w:rPr>
                <w:rFonts w:cs="Times New Roman"/>
                <w:szCs w:val="28"/>
              </w:rPr>
              <w:t>3.1.2.4 3.1.2.5 (distanţa b x în figura 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[A.16]</w:t>
            </w:r>
          </w:p>
        </w:tc>
        <w:tc>
          <w:tcPr>
            <w:tcW w:w="4110" w:type="dxa"/>
          </w:tcPr>
          <w:p w:rsidR="00FC3A70" w:rsidRPr="00445ABC" w:rsidRDefault="00FC3A70" w:rsidP="00934FD8">
            <w:pPr>
              <w:jc w:val="both"/>
              <w:rPr>
                <w:rFonts w:cs="Times New Roman"/>
                <w:b/>
                <w:szCs w:val="28"/>
              </w:rPr>
            </w:pPr>
            <w:r w:rsidRPr="00445ABC">
              <w:rPr>
                <w:rFonts w:cs="Times New Roman"/>
                <w:szCs w:val="28"/>
              </w:rPr>
              <w:t>Geometria roţii</w:t>
            </w:r>
          </w:p>
        </w:tc>
        <w:tc>
          <w:tcPr>
            <w:tcW w:w="2552" w:type="dxa"/>
          </w:tcPr>
          <w:p w:rsidR="00FC3A70" w:rsidRPr="00445ABC" w:rsidRDefault="00FC3A70" w:rsidP="00934FD8">
            <w:pPr>
              <w:jc w:val="both"/>
              <w:rPr>
                <w:rFonts w:cs="Times New Roman"/>
                <w:b/>
                <w:szCs w:val="28"/>
              </w:rPr>
            </w:pPr>
            <w:r w:rsidRPr="00445ABC">
              <w:rPr>
                <w:rFonts w:cs="Times New Roman"/>
                <w:szCs w:val="28"/>
              </w:rPr>
              <w:t>4.2.3.3.1.2.2.1</w:t>
            </w:r>
          </w:p>
        </w:tc>
        <w:tc>
          <w:tcPr>
            <w:tcW w:w="1529" w:type="dxa"/>
          </w:tcPr>
          <w:p w:rsidR="00FC3A70" w:rsidRPr="00445ABC" w:rsidRDefault="00FC3A70" w:rsidP="00934FD8">
            <w:pPr>
              <w:jc w:val="both"/>
              <w:rPr>
                <w:rFonts w:cs="Times New Roman"/>
                <w:b/>
                <w:szCs w:val="28"/>
              </w:rPr>
            </w:pPr>
            <w:r w:rsidRPr="00445ABC">
              <w:rPr>
                <w:rFonts w:cs="Times New Roman"/>
                <w:szCs w:val="28"/>
              </w:rPr>
              <w:t>3.1.3.1-3.1.3.4</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[A.17]</w:t>
            </w:r>
          </w:p>
        </w:tc>
        <w:tc>
          <w:tcPr>
            <w:tcW w:w="4110" w:type="dxa"/>
          </w:tcPr>
          <w:p w:rsidR="00FC3A70" w:rsidRPr="00445ABC" w:rsidRDefault="00FC3A70" w:rsidP="00934FD8">
            <w:pPr>
              <w:jc w:val="both"/>
              <w:rPr>
                <w:rFonts w:cs="Times New Roman"/>
                <w:b/>
                <w:szCs w:val="28"/>
              </w:rPr>
            </w:pPr>
            <w:r w:rsidRPr="00445ABC">
              <w:rPr>
                <w:rFonts w:cs="Times New Roman"/>
                <w:szCs w:val="28"/>
              </w:rPr>
              <w:t>Spaţiu fără componente metalice sau inductive între roţi</w:t>
            </w:r>
          </w:p>
        </w:tc>
        <w:tc>
          <w:tcPr>
            <w:tcW w:w="2552" w:type="dxa"/>
          </w:tcPr>
          <w:p w:rsidR="00FC3A70" w:rsidRPr="00445ABC" w:rsidRDefault="00FC3A70" w:rsidP="00934FD8">
            <w:pPr>
              <w:jc w:val="both"/>
              <w:rPr>
                <w:rFonts w:cs="Times New Roman"/>
                <w:b/>
                <w:szCs w:val="28"/>
              </w:rPr>
            </w:pPr>
            <w:r w:rsidRPr="00445ABC">
              <w:rPr>
                <w:rFonts w:cs="Times New Roman"/>
                <w:szCs w:val="28"/>
              </w:rPr>
              <w:t>4.2.3.3.1.2.3.1</w:t>
            </w:r>
          </w:p>
        </w:tc>
        <w:tc>
          <w:tcPr>
            <w:tcW w:w="1529" w:type="dxa"/>
          </w:tcPr>
          <w:p w:rsidR="00FC3A70" w:rsidRPr="00445ABC" w:rsidRDefault="00FC3A70" w:rsidP="00934FD8">
            <w:pPr>
              <w:jc w:val="both"/>
              <w:rPr>
                <w:rFonts w:cs="Times New Roman"/>
                <w:b/>
                <w:szCs w:val="28"/>
              </w:rPr>
            </w:pPr>
            <w:r w:rsidRPr="00445ABC">
              <w:rPr>
                <w:rFonts w:cs="Times New Roman"/>
                <w:szCs w:val="28"/>
              </w:rPr>
              <w:t>3.1.3.5</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[A.18]</w:t>
            </w:r>
          </w:p>
        </w:tc>
        <w:tc>
          <w:tcPr>
            <w:tcW w:w="4110" w:type="dxa"/>
          </w:tcPr>
          <w:p w:rsidR="00FC3A70" w:rsidRPr="00445ABC" w:rsidRDefault="00FC3A70" w:rsidP="00934FD8">
            <w:pPr>
              <w:jc w:val="both"/>
              <w:rPr>
                <w:rFonts w:cs="Times New Roman"/>
                <w:b/>
                <w:szCs w:val="28"/>
              </w:rPr>
            </w:pPr>
            <w:r w:rsidRPr="00445ABC">
              <w:rPr>
                <w:rFonts w:cs="Times New Roman"/>
                <w:szCs w:val="28"/>
              </w:rPr>
              <w:t>Caracteristicile materialului roţilor</w:t>
            </w:r>
          </w:p>
        </w:tc>
        <w:tc>
          <w:tcPr>
            <w:tcW w:w="2552" w:type="dxa"/>
          </w:tcPr>
          <w:p w:rsidR="00FC3A70" w:rsidRPr="00445ABC" w:rsidRDefault="00FC3A70" w:rsidP="00934FD8">
            <w:pPr>
              <w:jc w:val="both"/>
              <w:rPr>
                <w:rFonts w:cs="Times New Roman"/>
                <w:b/>
                <w:szCs w:val="28"/>
              </w:rPr>
            </w:pPr>
            <w:r w:rsidRPr="00445ABC">
              <w:rPr>
                <w:rFonts w:cs="Times New Roman"/>
                <w:szCs w:val="28"/>
              </w:rPr>
              <w:t>4.2.3.3.1.2.3.2</w:t>
            </w:r>
          </w:p>
        </w:tc>
        <w:tc>
          <w:tcPr>
            <w:tcW w:w="1529" w:type="dxa"/>
          </w:tcPr>
          <w:p w:rsidR="00FC3A70" w:rsidRPr="00445ABC" w:rsidRDefault="00FC3A70" w:rsidP="00934FD8">
            <w:pPr>
              <w:jc w:val="both"/>
              <w:rPr>
                <w:rFonts w:cs="Times New Roman"/>
                <w:b/>
                <w:szCs w:val="28"/>
              </w:rPr>
            </w:pPr>
            <w:r w:rsidRPr="00445ABC">
              <w:rPr>
                <w:rFonts w:cs="Times New Roman"/>
                <w:szCs w:val="28"/>
              </w:rPr>
              <w:t>3.1.3.6</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[A.19]</w:t>
            </w:r>
          </w:p>
        </w:tc>
        <w:tc>
          <w:tcPr>
            <w:tcW w:w="4110" w:type="dxa"/>
          </w:tcPr>
          <w:p w:rsidR="00FC3A70" w:rsidRPr="00445ABC" w:rsidRDefault="00FC3A70" w:rsidP="00934FD8">
            <w:pPr>
              <w:jc w:val="both"/>
              <w:rPr>
                <w:rFonts w:cs="Times New Roman"/>
                <w:b/>
                <w:szCs w:val="28"/>
              </w:rPr>
            </w:pPr>
            <w:r w:rsidRPr="00445ABC">
              <w:rPr>
                <w:rFonts w:cs="Times New Roman"/>
                <w:szCs w:val="28"/>
              </w:rPr>
              <w:t>Cerinţe legate de câmpurile electromagnetice</w:t>
            </w:r>
          </w:p>
        </w:tc>
        <w:tc>
          <w:tcPr>
            <w:tcW w:w="2552" w:type="dxa"/>
          </w:tcPr>
          <w:p w:rsidR="00FC3A70" w:rsidRPr="00445ABC" w:rsidRDefault="00FC3A70" w:rsidP="00934FD8">
            <w:pPr>
              <w:jc w:val="both"/>
              <w:rPr>
                <w:rFonts w:cs="Times New Roman"/>
                <w:b/>
                <w:szCs w:val="28"/>
              </w:rPr>
            </w:pPr>
            <w:r w:rsidRPr="00445ABC">
              <w:rPr>
                <w:rFonts w:cs="Times New Roman"/>
                <w:szCs w:val="28"/>
              </w:rPr>
              <w:t>4.2.3.3.1.2.4.1</w:t>
            </w:r>
          </w:p>
        </w:tc>
        <w:tc>
          <w:tcPr>
            <w:tcW w:w="1529" w:type="dxa"/>
          </w:tcPr>
          <w:p w:rsidR="00FC3A70" w:rsidRPr="00445ABC" w:rsidRDefault="00FC3A70" w:rsidP="00934FD8">
            <w:pPr>
              <w:jc w:val="both"/>
              <w:rPr>
                <w:rFonts w:cs="Times New Roman"/>
                <w:b/>
                <w:szCs w:val="28"/>
              </w:rPr>
            </w:pPr>
            <w:r w:rsidRPr="00445ABC">
              <w:rPr>
                <w:rFonts w:cs="Times New Roman"/>
                <w:szCs w:val="28"/>
              </w:rPr>
              <w:t>3.2.1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[A.20]</w:t>
            </w:r>
          </w:p>
        </w:tc>
        <w:tc>
          <w:tcPr>
            <w:tcW w:w="4110" w:type="dxa"/>
          </w:tcPr>
          <w:p w:rsidR="00FC3A70" w:rsidRPr="00445ABC" w:rsidRDefault="00FC3A70" w:rsidP="00934FD8">
            <w:pPr>
              <w:jc w:val="both"/>
              <w:rPr>
                <w:rFonts w:cs="Times New Roman"/>
                <w:b/>
                <w:szCs w:val="28"/>
              </w:rPr>
            </w:pPr>
            <w:r w:rsidRPr="00445ABC">
              <w:rPr>
                <w:rFonts w:cs="Times New Roman"/>
                <w:szCs w:val="28"/>
              </w:rPr>
              <w:t>Utilizarea frânelor de cale magnetice sau cu curenţi turbionari</w:t>
            </w:r>
          </w:p>
        </w:tc>
        <w:tc>
          <w:tcPr>
            <w:tcW w:w="2552" w:type="dxa"/>
          </w:tcPr>
          <w:p w:rsidR="00FC3A70" w:rsidRPr="00445ABC" w:rsidRDefault="00FC3A70" w:rsidP="00934FD8">
            <w:pPr>
              <w:jc w:val="both"/>
              <w:rPr>
                <w:rFonts w:cs="Times New Roman"/>
                <w:b/>
                <w:szCs w:val="28"/>
              </w:rPr>
            </w:pPr>
            <w:r w:rsidRPr="00445ABC">
              <w:rPr>
                <w:rFonts w:cs="Times New Roman"/>
                <w:szCs w:val="28"/>
              </w:rPr>
              <w:t>4.2.3.3.1.2.4.2</w:t>
            </w:r>
          </w:p>
        </w:tc>
        <w:tc>
          <w:tcPr>
            <w:tcW w:w="1529" w:type="dxa"/>
          </w:tcPr>
          <w:p w:rsidR="00FC3A70" w:rsidRPr="00445ABC" w:rsidRDefault="00FC3A70" w:rsidP="00934FD8">
            <w:pPr>
              <w:jc w:val="both"/>
              <w:rPr>
                <w:rFonts w:cs="Times New Roman"/>
                <w:b/>
                <w:szCs w:val="28"/>
              </w:rPr>
            </w:pPr>
            <w:r w:rsidRPr="00445ABC">
              <w:rPr>
                <w:rFonts w:cs="Times New Roman"/>
                <w:szCs w:val="28"/>
              </w:rPr>
              <w:t>3.2.3</w:t>
            </w:r>
          </w:p>
        </w:tc>
      </w:tr>
      <w:tr w:rsidR="00FC3A70" w:rsidRPr="00445ABC" w:rsidTr="00130D67">
        <w:trPr>
          <w:jc w:val="center"/>
        </w:trPr>
        <w:tc>
          <w:tcPr>
            <w:tcW w:w="5098" w:type="dxa"/>
            <w:gridSpan w:val="2"/>
          </w:tcPr>
          <w:p w:rsidR="00FC3A70" w:rsidRPr="00445ABC" w:rsidRDefault="00FC3A70" w:rsidP="00934FD8">
            <w:pPr>
              <w:tabs>
                <w:tab w:val="left" w:pos="1100"/>
              </w:tabs>
              <w:jc w:val="both"/>
              <w:rPr>
                <w:rFonts w:cs="Times New Roman"/>
                <w:b/>
                <w:szCs w:val="28"/>
              </w:rPr>
            </w:pPr>
            <w:r w:rsidRPr="00445ABC">
              <w:rPr>
                <w:rFonts w:cs="Times New Roman"/>
                <w:b/>
                <w:szCs w:val="28"/>
              </w:rPr>
              <w:t>Caracteristicile materialului rulant pentru compatibilitatea cu echipamentele cu bucle de detecţie</w:t>
            </w:r>
          </w:p>
        </w:tc>
        <w:tc>
          <w:tcPr>
            <w:tcW w:w="2552" w:type="dxa"/>
          </w:tcPr>
          <w:p w:rsidR="00FC3A70" w:rsidRPr="00445ABC" w:rsidRDefault="00FC3A70" w:rsidP="00934FD8">
            <w:pPr>
              <w:jc w:val="both"/>
              <w:rPr>
                <w:rFonts w:cs="Times New Roman"/>
                <w:b/>
                <w:szCs w:val="28"/>
              </w:rPr>
            </w:pPr>
            <w:r w:rsidRPr="00445ABC">
              <w:rPr>
                <w:rFonts w:cs="Times New Roman"/>
                <w:szCs w:val="28"/>
              </w:rPr>
              <w:t>4.2.3.3.1.3</w:t>
            </w:r>
          </w:p>
        </w:tc>
        <w:tc>
          <w:tcPr>
            <w:tcW w:w="1529" w:type="dxa"/>
          </w:tcPr>
          <w:p w:rsidR="00FC3A70" w:rsidRPr="00445ABC" w:rsidRDefault="00FC3A70" w:rsidP="00934FD8">
            <w:pPr>
              <w:jc w:val="both"/>
              <w:rPr>
                <w:rFonts w:cs="Times New Roman"/>
                <w:b/>
                <w:szCs w:val="28"/>
              </w:rPr>
            </w:pP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[A.21]</w:t>
            </w:r>
          </w:p>
        </w:tc>
        <w:tc>
          <w:tcPr>
            <w:tcW w:w="4110" w:type="dxa"/>
          </w:tcPr>
          <w:p w:rsidR="00FC3A70" w:rsidRPr="00445ABC" w:rsidRDefault="00FC3A70" w:rsidP="00934FD8">
            <w:pPr>
              <w:jc w:val="both"/>
              <w:rPr>
                <w:rFonts w:cs="Times New Roman"/>
                <w:b/>
                <w:szCs w:val="28"/>
              </w:rPr>
            </w:pPr>
            <w:r w:rsidRPr="00445ABC">
              <w:rPr>
                <w:rFonts w:cs="Times New Roman"/>
                <w:szCs w:val="28"/>
              </w:rPr>
              <w:t>Structura metalică a vehiculului</w:t>
            </w:r>
          </w:p>
        </w:tc>
        <w:tc>
          <w:tcPr>
            <w:tcW w:w="2552" w:type="dxa"/>
          </w:tcPr>
          <w:p w:rsidR="00FC3A70" w:rsidRPr="00445ABC" w:rsidRDefault="00FC3A70" w:rsidP="00934FD8">
            <w:pPr>
              <w:jc w:val="both"/>
              <w:rPr>
                <w:rFonts w:cs="Times New Roman"/>
                <w:b/>
                <w:szCs w:val="28"/>
              </w:rPr>
            </w:pPr>
            <w:r w:rsidRPr="00445ABC">
              <w:rPr>
                <w:rFonts w:cs="Times New Roman"/>
                <w:szCs w:val="28"/>
              </w:rPr>
              <w:t>4.2.3.3.1.3</w:t>
            </w:r>
          </w:p>
        </w:tc>
        <w:tc>
          <w:tcPr>
            <w:tcW w:w="1529" w:type="dxa"/>
          </w:tcPr>
          <w:p w:rsidR="00FC3A70" w:rsidRPr="00445ABC" w:rsidRDefault="00FC3A70" w:rsidP="00934FD8">
            <w:pPr>
              <w:jc w:val="both"/>
              <w:rPr>
                <w:rFonts w:cs="Times New Roman"/>
                <w:b/>
                <w:szCs w:val="28"/>
              </w:rPr>
            </w:pPr>
            <w:r w:rsidRPr="00445ABC">
              <w:rPr>
                <w:rFonts w:cs="Times New Roman"/>
                <w:szCs w:val="28"/>
              </w:rPr>
              <w:t>3.1.7.2</w:t>
            </w:r>
          </w:p>
        </w:tc>
      </w:tr>
      <w:tr w:rsidR="00FC3A70" w:rsidRPr="00445ABC" w:rsidTr="00130D67">
        <w:trPr>
          <w:jc w:val="center"/>
        </w:trPr>
        <w:tc>
          <w:tcPr>
            <w:tcW w:w="5098" w:type="dxa"/>
            <w:gridSpan w:val="2"/>
          </w:tcPr>
          <w:p w:rsidR="00FC3A70" w:rsidRPr="00445ABC" w:rsidRDefault="00FC3A70" w:rsidP="00934FD8">
            <w:pPr>
              <w:jc w:val="both"/>
              <w:rPr>
                <w:rFonts w:cs="Times New Roman"/>
                <w:b/>
                <w:szCs w:val="28"/>
              </w:rPr>
            </w:pPr>
            <w:r w:rsidRPr="00445ABC">
              <w:rPr>
                <w:rFonts w:cs="Times New Roman"/>
                <w:b/>
                <w:szCs w:val="28"/>
              </w:rPr>
              <w:t>Condiţii de autorizare unică</w:t>
            </w:r>
          </w:p>
        </w:tc>
        <w:tc>
          <w:tcPr>
            <w:tcW w:w="2552" w:type="dxa"/>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[A.22]</w:t>
            </w:r>
          </w:p>
        </w:tc>
        <w:tc>
          <w:tcPr>
            <w:tcW w:w="4110" w:type="dxa"/>
          </w:tcPr>
          <w:p w:rsidR="00FC3A70" w:rsidRPr="00445ABC" w:rsidRDefault="00FC3A70" w:rsidP="00934FD8">
            <w:pPr>
              <w:jc w:val="both"/>
              <w:rPr>
                <w:rFonts w:cs="Times New Roman"/>
                <w:b/>
                <w:szCs w:val="28"/>
              </w:rPr>
            </w:pPr>
            <w:r w:rsidRPr="00445ABC">
              <w:rPr>
                <w:rFonts w:cs="Times New Roman"/>
                <w:szCs w:val="28"/>
              </w:rPr>
              <w:t>Unitate echipată cu dispozitive de lubrifiere a buzei de bandaj</w:t>
            </w:r>
          </w:p>
        </w:tc>
        <w:tc>
          <w:tcPr>
            <w:tcW w:w="2552" w:type="dxa"/>
          </w:tcPr>
          <w:p w:rsidR="00FC3A70" w:rsidRPr="00445ABC" w:rsidRDefault="00FC3A70" w:rsidP="00934FD8">
            <w:pPr>
              <w:jc w:val="both"/>
              <w:rPr>
                <w:rFonts w:cs="Times New Roman"/>
                <w:b/>
                <w:szCs w:val="28"/>
              </w:rPr>
            </w:pPr>
            <w:r w:rsidRPr="00445ABC">
              <w:rPr>
                <w:rFonts w:cs="Times New Roman"/>
                <w:szCs w:val="28"/>
              </w:rPr>
              <w:t>7.1.1.3.1.17</w:t>
            </w:r>
          </w:p>
        </w:tc>
        <w:tc>
          <w:tcPr>
            <w:tcW w:w="1529" w:type="dxa"/>
          </w:tcPr>
          <w:p w:rsidR="00FC3A70" w:rsidRPr="00445ABC" w:rsidRDefault="00FC3A70" w:rsidP="00934FD8">
            <w:pPr>
              <w:jc w:val="both"/>
              <w:rPr>
                <w:rFonts w:cs="Times New Roman"/>
                <w:b/>
                <w:szCs w:val="28"/>
              </w:rPr>
            </w:pPr>
            <w:r w:rsidRPr="00445ABC">
              <w:rPr>
                <w:rFonts w:cs="Times New Roman"/>
                <w:szCs w:val="28"/>
              </w:rPr>
              <w:t>3.1.5</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[A.23]</w:t>
            </w:r>
          </w:p>
        </w:tc>
        <w:tc>
          <w:tcPr>
            <w:tcW w:w="4110" w:type="dxa"/>
          </w:tcPr>
          <w:p w:rsidR="00FC3A70" w:rsidRPr="00445ABC" w:rsidRDefault="00FC3A70" w:rsidP="00934FD8">
            <w:pPr>
              <w:jc w:val="both"/>
              <w:rPr>
                <w:rFonts w:cs="Times New Roman"/>
                <w:b/>
                <w:szCs w:val="28"/>
              </w:rPr>
            </w:pPr>
            <w:r w:rsidRPr="00445ABC">
              <w:rPr>
                <w:rFonts w:cs="Times New Roman"/>
                <w:szCs w:val="28"/>
              </w:rPr>
              <w:t>Unitate echipată cu frână de cale cu curenţi turbionari</w:t>
            </w:r>
          </w:p>
        </w:tc>
        <w:tc>
          <w:tcPr>
            <w:tcW w:w="2552" w:type="dxa"/>
          </w:tcPr>
          <w:p w:rsidR="00FC3A70" w:rsidRPr="00445ABC" w:rsidRDefault="00FC3A70" w:rsidP="00934FD8">
            <w:pPr>
              <w:jc w:val="both"/>
              <w:rPr>
                <w:rFonts w:cs="Times New Roman"/>
                <w:b/>
                <w:szCs w:val="28"/>
              </w:rPr>
            </w:pPr>
            <w:r w:rsidRPr="00445ABC">
              <w:rPr>
                <w:rFonts w:cs="Times New Roman"/>
                <w:szCs w:val="28"/>
              </w:rPr>
              <w:t>7.1.1.2.1.11 7.1.1.3.1.18</w:t>
            </w:r>
          </w:p>
        </w:tc>
        <w:tc>
          <w:tcPr>
            <w:tcW w:w="1529" w:type="dxa"/>
          </w:tcPr>
          <w:p w:rsidR="00FC3A70" w:rsidRPr="00445ABC" w:rsidRDefault="00FC3A70" w:rsidP="00934FD8">
            <w:pPr>
              <w:jc w:val="both"/>
              <w:rPr>
                <w:rFonts w:cs="Times New Roman"/>
                <w:b/>
                <w:szCs w:val="28"/>
              </w:rPr>
            </w:pPr>
            <w:r w:rsidRPr="00445ABC">
              <w:rPr>
                <w:rFonts w:cs="Times New Roman"/>
                <w:szCs w:val="28"/>
              </w:rPr>
              <w:t>3.2.3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[A.24]</w:t>
            </w:r>
          </w:p>
        </w:tc>
        <w:tc>
          <w:tcPr>
            <w:tcW w:w="4110" w:type="dxa"/>
          </w:tcPr>
          <w:p w:rsidR="00FC3A70" w:rsidRPr="00445ABC" w:rsidRDefault="00FC3A70" w:rsidP="00934FD8">
            <w:pPr>
              <w:jc w:val="both"/>
              <w:rPr>
                <w:rFonts w:cs="Times New Roman"/>
                <w:b/>
                <w:szCs w:val="28"/>
              </w:rPr>
            </w:pPr>
            <w:r w:rsidRPr="00445ABC">
              <w:rPr>
                <w:rFonts w:cs="Times New Roman"/>
                <w:szCs w:val="28"/>
              </w:rPr>
              <w:t>Unitate echipată cu frână de cale magnetică</w:t>
            </w:r>
          </w:p>
        </w:tc>
        <w:tc>
          <w:tcPr>
            <w:tcW w:w="2552" w:type="dxa"/>
          </w:tcPr>
          <w:p w:rsidR="00FC3A70" w:rsidRPr="00445ABC" w:rsidRDefault="00FC3A70" w:rsidP="00934FD8">
            <w:pPr>
              <w:jc w:val="both"/>
              <w:rPr>
                <w:rFonts w:cs="Times New Roman"/>
                <w:b/>
                <w:szCs w:val="28"/>
              </w:rPr>
            </w:pPr>
            <w:r w:rsidRPr="00445ABC">
              <w:rPr>
                <w:rFonts w:cs="Times New Roman"/>
                <w:szCs w:val="28"/>
              </w:rPr>
              <w:t>7.1.1.2.1.12 7.1.1.3.1.19</w:t>
            </w:r>
          </w:p>
        </w:tc>
        <w:tc>
          <w:tcPr>
            <w:tcW w:w="1529" w:type="dxa"/>
          </w:tcPr>
          <w:p w:rsidR="00FC3A70" w:rsidRPr="00445ABC" w:rsidRDefault="00FC3A70" w:rsidP="00934FD8">
            <w:pPr>
              <w:jc w:val="both"/>
              <w:rPr>
                <w:rFonts w:cs="Times New Roman"/>
                <w:b/>
                <w:szCs w:val="28"/>
              </w:rPr>
            </w:pPr>
            <w:r w:rsidRPr="00445ABC">
              <w:rPr>
                <w:rFonts w:cs="Times New Roman"/>
                <w:szCs w:val="28"/>
              </w:rPr>
              <w:t>3.2.3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[A.25]</w:t>
            </w:r>
          </w:p>
        </w:tc>
        <w:tc>
          <w:tcPr>
            <w:tcW w:w="4110" w:type="dxa"/>
          </w:tcPr>
          <w:p w:rsidR="00FC3A70" w:rsidRPr="00445ABC" w:rsidRDefault="00FC3A70" w:rsidP="00934FD8">
            <w:pPr>
              <w:jc w:val="both"/>
              <w:rPr>
                <w:rFonts w:cs="Times New Roman"/>
                <w:b/>
                <w:szCs w:val="28"/>
              </w:rPr>
            </w:pPr>
            <w:r w:rsidRPr="00445ABC">
              <w:rPr>
                <w:rFonts w:cs="Times New Roman"/>
                <w:szCs w:val="28"/>
              </w:rPr>
              <w:t>Proiectarea unităţii</w:t>
            </w:r>
          </w:p>
        </w:tc>
        <w:tc>
          <w:tcPr>
            <w:tcW w:w="2552" w:type="dxa"/>
          </w:tcPr>
          <w:p w:rsidR="00FC3A70" w:rsidRPr="00445ABC" w:rsidRDefault="00FC3A70" w:rsidP="00934FD8">
            <w:pPr>
              <w:jc w:val="both"/>
              <w:rPr>
                <w:rFonts w:cs="Times New Roman"/>
                <w:b/>
                <w:szCs w:val="28"/>
              </w:rPr>
            </w:pPr>
            <w:r w:rsidRPr="00445ABC">
              <w:rPr>
                <w:rFonts w:cs="Times New Roman"/>
                <w:szCs w:val="28"/>
              </w:rPr>
              <w:t>7.1.1.2.1.15 7.1.1.3.1.21</w:t>
            </w:r>
          </w:p>
        </w:tc>
        <w:tc>
          <w:tcPr>
            <w:tcW w:w="1529" w:type="dxa"/>
          </w:tcPr>
          <w:p w:rsidR="00FC3A70" w:rsidRPr="00445ABC" w:rsidRDefault="00FC3A70" w:rsidP="00934FD8">
            <w:pPr>
              <w:jc w:val="both"/>
              <w:rPr>
                <w:rFonts w:cs="Times New Roman"/>
                <w:b/>
                <w:szCs w:val="28"/>
              </w:rPr>
            </w:pPr>
            <w:r w:rsidRPr="00445ABC">
              <w:rPr>
                <w:rFonts w:cs="Times New Roman"/>
                <w:szCs w:val="28"/>
              </w:rPr>
              <w:t>3.1</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[A.26]</w:t>
            </w:r>
          </w:p>
        </w:tc>
        <w:tc>
          <w:tcPr>
            <w:tcW w:w="4110" w:type="dxa"/>
          </w:tcPr>
          <w:p w:rsidR="00FC3A70" w:rsidRPr="00445ABC" w:rsidRDefault="00FC3A70" w:rsidP="00934FD8">
            <w:pPr>
              <w:jc w:val="both"/>
              <w:rPr>
                <w:rFonts w:cs="Times New Roman"/>
                <w:b/>
                <w:szCs w:val="28"/>
              </w:rPr>
            </w:pPr>
            <w:r w:rsidRPr="00445ABC">
              <w:rPr>
                <w:rFonts w:cs="Times New Roman"/>
                <w:szCs w:val="28"/>
              </w:rPr>
              <w:t>Benzi de gestionare a frecvenţelor</w:t>
            </w:r>
          </w:p>
        </w:tc>
        <w:tc>
          <w:tcPr>
            <w:tcW w:w="2552" w:type="dxa"/>
          </w:tcPr>
          <w:p w:rsidR="00FC3A70" w:rsidRPr="00445ABC" w:rsidRDefault="00FC3A70" w:rsidP="00934FD8">
            <w:pPr>
              <w:jc w:val="both"/>
              <w:rPr>
                <w:rFonts w:cs="Times New Roman"/>
                <w:b/>
                <w:szCs w:val="28"/>
              </w:rPr>
            </w:pPr>
            <w:r w:rsidRPr="00445ABC">
              <w:rPr>
                <w:rFonts w:cs="Times New Roman"/>
                <w:szCs w:val="28"/>
              </w:rPr>
              <w:t>7.1.1.2.1.16</w:t>
            </w:r>
          </w:p>
        </w:tc>
        <w:tc>
          <w:tcPr>
            <w:tcW w:w="1529" w:type="dxa"/>
          </w:tcPr>
          <w:p w:rsidR="00FC3A70" w:rsidRPr="00445ABC" w:rsidRDefault="00FC3A70" w:rsidP="00934FD8">
            <w:pPr>
              <w:jc w:val="both"/>
              <w:rPr>
                <w:rFonts w:cs="Times New Roman"/>
                <w:b/>
                <w:szCs w:val="28"/>
              </w:rPr>
            </w:pPr>
            <w:r w:rsidRPr="00445ABC">
              <w:rPr>
                <w:rFonts w:cs="Times New Roman"/>
                <w:szCs w:val="28"/>
              </w:rPr>
              <w:t>3.2</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b/>
                <w:szCs w:val="28"/>
              </w:rPr>
              <w:t>[B]</w:t>
            </w:r>
          </w:p>
        </w:tc>
        <w:tc>
          <w:tcPr>
            <w:tcW w:w="8191" w:type="dxa"/>
            <w:gridSpan w:val="3"/>
          </w:tcPr>
          <w:p w:rsidR="00FC3A70" w:rsidRPr="00445ABC" w:rsidRDefault="00FC3A70" w:rsidP="00934FD8">
            <w:pPr>
              <w:jc w:val="both"/>
              <w:rPr>
                <w:rFonts w:cs="Times New Roman"/>
                <w:b/>
                <w:szCs w:val="28"/>
              </w:rPr>
            </w:pPr>
            <w:r w:rsidRPr="00445ABC">
              <w:rPr>
                <w:rFonts w:cs="Times New Roman"/>
                <w:b/>
                <w:szCs w:val="28"/>
              </w:rPr>
              <w:t xml:space="preserve">SUBSET-034 </w:t>
            </w:r>
          </w:p>
          <w:p w:rsidR="00FC3A70" w:rsidRPr="00445ABC" w:rsidRDefault="00FC3A70" w:rsidP="00934FD8">
            <w:pPr>
              <w:jc w:val="both"/>
              <w:rPr>
                <w:rFonts w:cs="Times New Roman"/>
                <w:b/>
                <w:szCs w:val="28"/>
              </w:rPr>
            </w:pPr>
            <w:r w:rsidRPr="00445ABC">
              <w:rPr>
                <w:rFonts w:cs="Times New Roman"/>
                <w:b/>
                <w:szCs w:val="28"/>
              </w:rPr>
              <w:lastRenderedPageBreak/>
              <w:t xml:space="preserve">FIS pentru interfaţa cu trenul </w:t>
            </w:r>
          </w:p>
          <w:p w:rsidR="00FC3A70" w:rsidRPr="00445ABC" w:rsidRDefault="00FC3A70" w:rsidP="00934FD8">
            <w:pPr>
              <w:jc w:val="both"/>
              <w:rPr>
                <w:rFonts w:cs="Times New Roman"/>
                <w:b/>
                <w:szCs w:val="28"/>
              </w:rPr>
            </w:pPr>
            <w:r w:rsidRPr="00445ABC">
              <w:rPr>
                <w:rFonts w:cs="Times New Roman"/>
                <w:b/>
                <w:szCs w:val="28"/>
              </w:rPr>
              <w:t>STI CCS</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lastRenderedPageBreak/>
              <w:t>[B.1]</w:t>
            </w:r>
          </w:p>
        </w:tc>
        <w:tc>
          <w:tcPr>
            <w:tcW w:w="4110" w:type="dxa"/>
          </w:tcPr>
          <w:p w:rsidR="00FC3A70" w:rsidRPr="00445ABC" w:rsidRDefault="00FC3A70" w:rsidP="00934FD8">
            <w:pPr>
              <w:jc w:val="both"/>
              <w:rPr>
                <w:rFonts w:cs="Times New Roman"/>
                <w:b/>
                <w:szCs w:val="28"/>
              </w:rPr>
            </w:pPr>
            <w:r w:rsidRPr="00445ABC">
              <w:rPr>
                <w:rFonts w:cs="Times New Roman"/>
                <w:szCs w:val="28"/>
              </w:rPr>
              <w:t>Starea sistemului de înclinare</w:t>
            </w:r>
          </w:p>
        </w:tc>
        <w:tc>
          <w:tcPr>
            <w:tcW w:w="2552" w:type="dxa"/>
          </w:tcPr>
          <w:p w:rsidR="00FC3A70" w:rsidRPr="00445ABC" w:rsidRDefault="00FC3A70" w:rsidP="00934FD8">
            <w:pPr>
              <w:jc w:val="both"/>
              <w:rPr>
                <w:rFonts w:cs="Times New Roman"/>
                <w:b/>
                <w:szCs w:val="28"/>
              </w:rPr>
            </w:pPr>
            <w:r w:rsidRPr="00445ABC">
              <w:rPr>
                <w:rFonts w:cs="Times New Roman"/>
                <w:szCs w:val="28"/>
              </w:rPr>
              <w:t>4.2.3.4.2</w:t>
            </w:r>
          </w:p>
        </w:tc>
        <w:tc>
          <w:tcPr>
            <w:tcW w:w="1529" w:type="dxa"/>
          </w:tcPr>
          <w:p w:rsidR="00FC3A70" w:rsidRPr="00445ABC" w:rsidRDefault="00FC3A70" w:rsidP="00934FD8">
            <w:pPr>
              <w:jc w:val="both"/>
              <w:rPr>
                <w:rFonts w:cs="Times New Roman"/>
                <w:b/>
                <w:szCs w:val="28"/>
              </w:rPr>
            </w:pPr>
            <w:r w:rsidRPr="00445ABC">
              <w:rPr>
                <w:rFonts w:cs="Times New Roman"/>
                <w:szCs w:val="28"/>
              </w:rPr>
              <w:t>2.6.2.4.3,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w:t>
            </w:r>
          </w:p>
        </w:tc>
        <w:tc>
          <w:tcPr>
            <w:tcW w:w="4110" w:type="dxa"/>
          </w:tcPr>
          <w:p w:rsidR="00FC3A70" w:rsidRPr="00445ABC" w:rsidRDefault="00FC3A70" w:rsidP="00934FD8">
            <w:pPr>
              <w:jc w:val="both"/>
              <w:rPr>
                <w:rFonts w:cs="Times New Roman"/>
                <w:b/>
                <w:szCs w:val="28"/>
              </w:rPr>
            </w:pPr>
            <w:r w:rsidRPr="00445ABC">
              <w:rPr>
                <w:rFonts w:cs="Times New Roman"/>
                <w:szCs w:val="28"/>
              </w:rPr>
              <w:t>Presiunea de frânare</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4.2.4.3</w:t>
            </w:r>
          </w:p>
        </w:tc>
        <w:tc>
          <w:tcPr>
            <w:tcW w:w="1529" w:type="dxa"/>
          </w:tcPr>
          <w:p w:rsidR="00FC3A70" w:rsidRPr="00445ABC" w:rsidRDefault="00FC3A70" w:rsidP="00934FD8">
            <w:pPr>
              <w:jc w:val="both"/>
              <w:rPr>
                <w:rFonts w:cs="Times New Roman"/>
                <w:b/>
                <w:szCs w:val="28"/>
              </w:rPr>
            </w:pPr>
            <w:r w:rsidRPr="00445ABC">
              <w:rPr>
                <w:rFonts w:cs="Times New Roman"/>
                <w:szCs w:val="28"/>
              </w:rPr>
              <w:t>2.3.2,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[B.3]</w:t>
            </w:r>
          </w:p>
        </w:tc>
        <w:tc>
          <w:tcPr>
            <w:tcW w:w="4110" w:type="dxa"/>
          </w:tcPr>
          <w:p w:rsidR="00FC3A70" w:rsidRPr="00445ABC" w:rsidRDefault="00FC3A70" w:rsidP="00934FD8">
            <w:pPr>
              <w:jc w:val="both"/>
              <w:rPr>
                <w:rFonts w:cs="Times New Roman"/>
                <w:b/>
                <w:szCs w:val="28"/>
              </w:rPr>
            </w:pPr>
            <w:r w:rsidRPr="00445ABC">
              <w:rPr>
                <w:rFonts w:cs="Times New Roman"/>
                <w:szCs w:val="28"/>
              </w:rPr>
              <w:t>Starea de frânare specială „frână electropneumatică (EP)”</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2.3.6,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[B.4]</w:t>
            </w:r>
          </w:p>
        </w:tc>
        <w:tc>
          <w:tcPr>
            <w:tcW w:w="4110" w:type="dxa"/>
          </w:tcPr>
          <w:p w:rsidR="00FC3A70" w:rsidRPr="00445ABC" w:rsidRDefault="00FC3A70" w:rsidP="00934FD8">
            <w:pPr>
              <w:jc w:val="both"/>
              <w:rPr>
                <w:rFonts w:cs="Times New Roman"/>
                <w:b/>
                <w:szCs w:val="28"/>
              </w:rPr>
            </w:pPr>
            <w:r w:rsidRPr="00445ABC">
              <w:rPr>
                <w:rFonts w:cs="Times New Roman"/>
                <w:szCs w:val="28"/>
              </w:rPr>
              <w:t>Comanda de frânare de urgenţă</w:t>
            </w:r>
          </w:p>
        </w:tc>
        <w:tc>
          <w:tcPr>
            <w:tcW w:w="2552" w:type="dxa"/>
          </w:tcPr>
          <w:p w:rsidR="00FC3A70" w:rsidRPr="00445ABC" w:rsidRDefault="00FC3A70" w:rsidP="00934FD8">
            <w:pPr>
              <w:jc w:val="both"/>
              <w:rPr>
                <w:rFonts w:cs="Times New Roman"/>
                <w:b/>
                <w:szCs w:val="28"/>
              </w:rPr>
            </w:pPr>
            <w:r w:rsidRPr="00445ABC">
              <w:rPr>
                <w:rFonts w:cs="Times New Roman"/>
                <w:szCs w:val="28"/>
              </w:rPr>
              <w:t>4.2.4.4.1</w:t>
            </w:r>
          </w:p>
        </w:tc>
        <w:tc>
          <w:tcPr>
            <w:tcW w:w="1529" w:type="dxa"/>
          </w:tcPr>
          <w:p w:rsidR="00FC3A70" w:rsidRPr="00445ABC" w:rsidRDefault="00FC3A70" w:rsidP="00934FD8">
            <w:pPr>
              <w:jc w:val="both"/>
              <w:rPr>
                <w:rFonts w:cs="Times New Roman"/>
                <w:b/>
                <w:szCs w:val="28"/>
              </w:rPr>
            </w:pPr>
            <w:r w:rsidRPr="00445ABC">
              <w:rPr>
                <w:rFonts w:cs="Times New Roman"/>
                <w:szCs w:val="28"/>
              </w:rPr>
              <w:t>2.3.3,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[B.5]</w:t>
            </w:r>
          </w:p>
        </w:tc>
        <w:tc>
          <w:tcPr>
            <w:tcW w:w="4110" w:type="dxa"/>
          </w:tcPr>
          <w:p w:rsidR="00FC3A70" w:rsidRPr="00445ABC" w:rsidRDefault="00FC3A70" w:rsidP="00934FD8">
            <w:pPr>
              <w:jc w:val="both"/>
              <w:rPr>
                <w:rFonts w:cs="Times New Roman"/>
                <w:b/>
                <w:szCs w:val="28"/>
              </w:rPr>
            </w:pPr>
            <w:r w:rsidRPr="00445ABC">
              <w:rPr>
                <w:rFonts w:cs="Times New Roman"/>
                <w:szCs w:val="28"/>
              </w:rPr>
              <w:t>Comanda de frânare de serviciu</w:t>
            </w:r>
          </w:p>
        </w:tc>
        <w:tc>
          <w:tcPr>
            <w:tcW w:w="2552" w:type="dxa"/>
          </w:tcPr>
          <w:p w:rsidR="00FC3A70" w:rsidRPr="00445ABC" w:rsidRDefault="00FC3A70" w:rsidP="00934FD8">
            <w:pPr>
              <w:jc w:val="both"/>
              <w:rPr>
                <w:rFonts w:cs="Times New Roman"/>
                <w:b/>
                <w:szCs w:val="28"/>
              </w:rPr>
            </w:pPr>
            <w:r w:rsidRPr="00445ABC">
              <w:rPr>
                <w:rFonts w:cs="Times New Roman"/>
                <w:szCs w:val="28"/>
              </w:rPr>
              <w:t>4.2.4.4.2</w:t>
            </w:r>
          </w:p>
        </w:tc>
        <w:tc>
          <w:tcPr>
            <w:tcW w:w="1529" w:type="dxa"/>
          </w:tcPr>
          <w:p w:rsidR="00FC3A70" w:rsidRPr="00445ABC" w:rsidRDefault="00FC3A70" w:rsidP="00934FD8">
            <w:pPr>
              <w:jc w:val="both"/>
              <w:rPr>
                <w:rFonts w:cs="Times New Roman"/>
                <w:b/>
                <w:szCs w:val="28"/>
              </w:rPr>
            </w:pPr>
            <w:r w:rsidRPr="00445ABC">
              <w:rPr>
                <w:rFonts w:cs="Times New Roman"/>
                <w:szCs w:val="28"/>
              </w:rPr>
              <w:t>2.3.1,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[B.6]</w:t>
            </w:r>
          </w:p>
        </w:tc>
        <w:tc>
          <w:tcPr>
            <w:tcW w:w="4110" w:type="dxa"/>
          </w:tcPr>
          <w:p w:rsidR="00FC3A70" w:rsidRPr="00445ABC" w:rsidRDefault="00FC3A70" w:rsidP="00934FD8">
            <w:pPr>
              <w:jc w:val="both"/>
              <w:rPr>
                <w:rFonts w:cs="Times New Roman"/>
                <w:b/>
                <w:szCs w:val="28"/>
              </w:rPr>
            </w:pPr>
            <w:r w:rsidRPr="00445ABC">
              <w:rPr>
                <w:rFonts w:cs="Times New Roman"/>
                <w:szCs w:val="28"/>
              </w:rPr>
              <w:t>Zona de inhibare a frânării speciale – comenzi de cale: frâna cu recuperare</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4.2.4.4.4</w:t>
            </w:r>
          </w:p>
        </w:tc>
        <w:tc>
          <w:tcPr>
            <w:tcW w:w="1529" w:type="dxa"/>
          </w:tcPr>
          <w:p w:rsidR="00FC3A70" w:rsidRPr="00445ABC" w:rsidRDefault="00FC3A70" w:rsidP="00934FD8">
            <w:pPr>
              <w:jc w:val="both"/>
              <w:rPr>
                <w:rFonts w:cs="Times New Roman"/>
                <w:b/>
                <w:szCs w:val="28"/>
              </w:rPr>
            </w:pPr>
            <w:r w:rsidRPr="00445ABC">
              <w:rPr>
                <w:rFonts w:cs="Times New Roman"/>
                <w:szCs w:val="28"/>
              </w:rPr>
              <w:t>2.3.4,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[B.7]</w:t>
            </w:r>
          </w:p>
        </w:tc>
        <w:tc>
          <w:tcPr>
            <w:tcW w:w="4110" w:type="dxa"/>
          </w:tcPr>
          <w:p w:rsidR="00FC3A70" w:rsidRPr="00445ABC" w:rsidRDefault="00FC3A70" w:rsidP="00934FD8">
            <w:pPr>
              <w:jc w:val="both"/>
              <w:rPr>
                <w:rFonts w:cs="Times New Roman"/>
                <w:b/>
                <w:szCs w:val="28"/>
              </w:rPr>
            </w:pPr>
            <w:r w:rsidRPr="00445ABC">
              <w:rPr>
                <w:rFonts w:cs="Times New Roman"/>
                <w:szCs w:val="28"/>
              </w:rPr>
              <w:t>Inhibarea frânării speciale – comenzi STM: frâna cu recuperare</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2.3.5,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[B.8]</w:t>
            </w:r>
          </w:p>
        </w:tc>
        <w:tc>
          <w:tcPr>
            <w:tcW w:w="4110" w:type="dxa"/>
          </w:tcPr>
          <w:p w:rsidR="00FC3A70" w:rsidRPr="00445ABC" w:rsidRDefault="00FC3A70" w:rsidP="00934FD8">
            <w:pPr>
              <w:jc w:val="both"/>
              <w:rPr>
                <w:rFonts w:cs="Times New Roman"/>
                <w:b/>
                <w:szCs w:val="28"/>
              </w:rPr>
            </w:pPr>
            <w:r w:rsidRPr="00445ABC">
              <w:rPr>
                <w:rFonts w:cs="Times New Roman"/>
                <w:szCs w:val="28"/>
              </w:rPr>
              <w:t>Starea de frânare specială: frâna cu recu perare</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2.3.6,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[B.9]</w:t>
            </w:r>
          </w:p>
        </w:tc>
        <w:tc>
          <w:tcPr>
            <w:tcW w:w="4110" w:type="dxa"/>
          </w:tcPr>
          <w:p w:rsidR="00FC3A70" w:rsidRPr="00445ABC" w:rsidRDefault="00FC3A70" w:rsidP="00934FD8">
            <w:pPr>
              <w:jc w:val="both"/>
              <w:rPr>
                <w:rFonts w:cs="Times New Roman"/>
                <w:b/>
                <w:szCs w:val="28"/>
              </w:rPr>
            </w:pPr>
            <w:r w:rsidRPr="00445ABC">
              <w:rPr>
                <w:rFonts w:cs="Times New Roman"/>
                <w:szCs w:val="28"/>
              </w:rPr>
              <w:t>Zona de inhibare a frânării speciale – comenzi de cale: frâna de cale magnetică</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4.2.4.8.2</w:t>
            </w:r>
          </w:p>
        </w:tc>
        <w:tc>
          <w:tcPr>
            <w:tcW w:w="1529" w:type="dxa"/>
          </w:tcPr>
          <w:p w:rsidR="00FC3A70" w:rsidRPr="00445ABC" w:rsidRDefault="00FC3A70" w:rsidP="00934FD8">
            <w:pPr>
              <w:jc w:val="both"/>
              <w:rPr>
                <w:rFonts w:cs="Times New Roman"/>
                <w:b/>
                <w:szCs w:val="28"/>
              </w:rPr>
            </w:pPr>
            <w:r w:rsidRPr="00445ABC">
              <w:rPr>
                <w:rFonts w:cs="Times New Roman"/>
                <w:szCs w:val="28"/>
              </w:rPr>
              <w:t>2.3.4,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[B.10]</w:t>
            </w:r>
          </w:p>
        </w:tc>
        <w:tc>
          <w:tcPr>
            <w:tcW w:w="4110" w:type="dxa"/>
          </w:tcPr>
          <w:p w:rsidR="00FC3A70" w:rsidRPr="00445ABC" w:rsidRDefault="00FC3A70" w:rsidP="00934FD8">
            <w:pPr>
              <w:jc w:val="both"/>
              <w:rPr>
                <w:rFonts w:cs="Times New Roman"/>
                <w:b/>
                <w:szCs w:val="28"/>
              </w:rPr>
            </w:pPr>
            <w:r w:rsidRPr="00445ABC">
              <w:rPr>
                <w:rFonts w:cs="Times New Roman"/>
                <w:szCs w:val="28"/>
              </w:rPr>
              <w:t>Inhibarea frânării speciale – comenzi STM: frâna de cale magnetică</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2.3.5,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[B.11]</w:t>
            </w:r>
          </w:p>
        </w:tc>
        <w:tc>
          <w:tcPr>
            <w:tcW w:w="4110" w:type="dxa"/>
          </w:tcPr>
          <w:p w:rsidR="00FC3A70" w:rsidRPr="00445ABC" w:rsidRDefault="00FC3A70" w:rsidP="00934FD8">
            <w:pPr>
              <w:jc w:val="both"/>
              <w:rPr>
                <w:rFonts w:cs="Times New Roman"/>
                <w:b/>
                <w:szCs w:val="28"/>
              </w:rPr>
            </w:pPr>
            <w:r w:rsidRPr="00445ABC">
              <w:rPr>
                <w:rFonts w:cs="Times New Roman"/>
                <w:szCs w:val="28"/>
              </w:rPr>
              <w:t>Starea de frânare specială: frâna de cale magnetică</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2.3.6,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[B.12]</w:t>
            </w:r>
          </w:p>
        </w:tc>
        <w:tc>
          <w:tcPr>
            <w:tcW w:w="4110" w:type="dxa"/>
          </w:tcPr>
          <w:p w:rsidR="00FC3A70" w:rsidRPr="00445ABC" w:rsidRDefault="00FC3A70" w:rsidP="00934FD8">
            <w:pPr>
              <w:jc w:val="both"/>
              <w:rPr>
                <w:rFonts w:cs="Times New Roman"/>
                <w:b/>
                <w:szCs w:val="28"/>
              </w:rPr>
            </w:pPr>
            <w:r w:rsidRPr="00445ABC">
              <w:rPr>
                <w:rFonts w:cs="Times New Roman"/>
                <w:szCs w:val="28"/>
              </w:rPr>
              <w:t>Zona de inhibare a frânării speciale – comenzi de cale: Frâna de cale cu curenţi turbionari</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4.2.4.8.3</w:t>
            </w:r>
          </w:p>
        </w:tc>
        <w:tc>
          <w:tcPr>
            <w:tcW w:w="1529" w:type="dxa"/>
          </w:tcPr>
          <w:p w:rsidR="00FC3A70" w:rsidRPr="00445ABC" w:rsidRDefault="00FC3A70" w:rsidP="00934FD8">
            <w:pPr>
              <w:jc w:val="both"/>
              <w:rPr>
                <w:rFonts w:cs="Times New Roman"/>
                <w:b/>
                <w:szCs w:val="28"/>
              </w:rPr>
            </w:pPr>
            <w:r w:rsidRPr="00445ABC">
              <w:rPr>
                <w:rFonts w:cs="Times New Roman"/>
                <w:szCs w:val="28"/>
              </w:rPr>
              <w:t>2.3.4,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[B.13]</w:t>
            </w:r>
          </w:p>
        </w:tc>
        <w:tc>
          <w:tcPr>
            <w:tcW w:w="4110" w:type="dxa"/>
          </w:tcPr>
          <w:p w:rsidR="00FC3A70" w:rsidRPr="00445ABC" w:rsidRDefault="00FC3A70" w:rsidP="00934FD8">
            <w:pPr>
              <w:jc w:val="both"/>
              <w:rPr>
                <w:rFonts w:cs="Times New Roman"/>
                <w:b/>
                <w:szCs w:val="28"/>
              </w:rPr>
            </w:pPr>
            <w:r w:rsidRPr="00445ABC">
              <w:rPr>
                <w:rFonts w:cs="Times New Roman"/>
                <w:szCs w:val="28"/>
              </w:rPr>
              <w:t>Inhibare a frânei speciale – Ordine STM: frâna de cale cu curenţi turbionari</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2.3.5,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[B.14]</w:t>
            </w:r>
          </w:p>
        </w:tc>
        <w:tc>
          <w:tcPr>
            <w:tcW w:w="4110" w:type="dxa"/>
          </w:tcPr>
          <w:p w:rsidR="00FC3A70" w:rsidRPr="00445ABC" w:rsidRDefault="00FC3A70" w:rsidP="00934FD8">
            <w:pPr>
              <w:jc w:val="both"/>
              <w:rPr>
                <w:rFonts w:cs="Times New Roman"/>
                <w:b/>
                <w:szCs w:val="28"/>
              </w:rPr>
            </w:pPr>
            <w:r w:rsidRPr="00445ABC">
              <w:rPr>
                <w:rFonts w:cs="Times New Roman"/>
                <w:szCs w:val="28"/>
              </w:rPr>
              <w:t>Starea de frânare specială: frâna de cale cu curenţi turbionari</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2.3.6,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[B.15]</w:t>
            </w:r>
          </w:p>
        </w:tc>
        <w:tc>
          <w:tcPr>
            <w:tcW w:w="4110" w:type="dxa"/>
          </w:tcPr>
          <w:p w:rsidR="00FC3A70" w:rsidRPr="00445ABC" w:rsidRDefault="00FC3A70" w:rsidP="00934FD8">
            <w:pPr>
              <w:jc w:val="both"/>
              <w:rPr>
                <w:rFonts w:cs="Times New Roman"/>
                <w:b/>
                <w:szCs w:val="28"/>
              </w:rPr>
            </w:pPr>
            <w:r w:rsidRPr="00445ABC">
              <w:rPr>
                <w:rFonts w:cs="Times New Roman"/>
                <w:szCs w:val="28"/>
              </w:rPr>
              <w:t>Peronul gării</w:t>
            </w:r>
          </w:p>
        </w:tc>
        <w:tc>
          <w:tcPr>
            <w:tcW w:w="2552" w:type="dxa"/>
          </w:tcPr>
          <w:p w:rsidR="00FC3A70" w:rsidRPr="00445ABC" w:rsidRDefault="00FC3A70" w:rsidP="00934FD8">
            <w:pPr>
              <w:jc w:val="both"/>
              <w:rPr>
                <w:rFonts w:cs="Times New Roman"/>
                <w:b/>
                <w:szCs w:val="28"/>
              </w:rPr>
            </w:pPr>
            <w:r w:rsidRPr="00445ABC">
              <w:rPr>
                <w:rFonts w:cs="Times New Roman"/>
                <w:szCs w:val="28"/>
              </w:rPr>
              <w:t>4.2.5.5.6</w:t>
            </w:r>
          </w:p>
        </w:tc>
        <w:tc>
          <w:tcPr>
            <w:tcW w:w="1529" w:type="dxa"/>
          </w:tcPr>
          <w:p w:rsidR="00FC3A70" w:rsidRPr="00445ABC" w:rsidRDefault="00FC3A70" w:rsidP="00934FD8">
            <w:pPr>
              <w:jc w:val="both"/>
              <w:rPr>
                <w:rFonts w:cs="Times New Roman"/>
                <w:b/>
                <w:szCs w:val="28"/>
              </w:rPr>
            </w:pPr>
            <w:r w:rsidRPr="00445ABC">
              <w:rPr>
                <w:rFonts w:cs="Times New Roman"/>
                <w:szCs w:val="28"/>
              </w:rPr>
              <w:t>2.4.6,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[B.16]</w:t>
            </w:r>
          </w:p>
        </w:tc>
        <w:tc>
          <w:tcPr>
            <w:tcW w:w="4110" w:type="dxa"/>
          </w:tcPr>
          <w:p w:rsidR="00FC3A70" w:rsidRPr="00445ABC" w:rsidRDefault="00FC3A70" w:rsidP="00934FD8">
            <w:pPr>
              <w:jc w:val="both"/>
              <w:rPr>
                <w:rFonts w:cs="Times New Roman"/>
                <w:b/>
                <w:szCs w:val="28"/>
              </w:rPr>
            </w:pPr>
            <w:r w:rsidRPr="00445ABC">
              <w:rPr>
                <w:rFonts w:cs="Times New Roman"/>
                <w:szCs w:val="28"/>
              </w:rPr>
              <w:t>Întreruperea tracţiunii</w:t>
            </w:r>
          </w:p>
        </w:tc>
        <w:tc>
          <w:tcPr>
            <w:tcW w:w="2552" w:type="dxa"/>
          </w:tcPr>
          <w:p w:rsidR="00FC3A70" w:rsidRPr="00445ABC" w:rsidRDefault="00FC3A70" w:rsidP="00934FD8">
            <w:pPr>
              <w:jc w:val="both"/>
              <w:rPr>
                <w:rFonts w:cs="Times New Roman"/>
                <w:b/>
                <w:szCs w:val="28"/>
              </w:rPr>
            </w:pPr>
            <w:r w:rsidRPr="00445ABC">
              <w:rPr>
                <w:rFonts w:cs="Times New Roman"/>
                <w:szCs w:val="28"/>
              </w:rPr>
              <w:t>4.2.8.1.2</w:t>
            </w:r>
          </w:p>
        </w:tc>
        <w:tc>
          <w:tcPr>
            <w:tcW w:w="1529" w:type="dxa"/>
          </w:tcPr>
          <w:p w:rsidR="00FC3A70" w:rsidRPr="00445ABC" w:rsidRDefault="00FC3A70" w:rsidP="00934FD8">
            <w:pPr>
              <w:jc w:val="both"/>
              <w:rPr>
                <w:rFonts w:cs="Times New Roman"/>
                <w:b/>
                <w:szCs w:val="28"/>
              </w:rPr>
            </w:pPr>
            <w:r w:rsidRPr="00445ABC">
              <w:rPr>
                <w:rFonts w:cs="Times New Roman"/>
                <w:szCs w:val="28"/>
              </w:rPr>
              <w:t>2.4.9,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w:t>
            </w:r>
          </w:p>
        </w:tc>
        <w:tc>
          <w:tcPr>
            <w:tcW w:w="4110" w:type="dxa"/>
          </w:tcPr>
          <w:p w:rsidR="00FC3A70" w:rsidRPr="00445ABC" w:rsidRDefault="00FC3A70" w:rsidP="00934FD8">
            <w:pPr>
              <w:jc w:val="both"/>
              <w:rPr>
                <w:rFonts w:cs="Times New Roman"/>
                <w:b/>
                <w:szCs w:val="28"/>
              </w:rPr>
            </w:pPr>
            <w:r w:rsidRPr="00445ABC">
              <w:rPr>
                <w:rFonts w:cs="Times New Roman"/>
                <w:szCs w:val="28"/>
              </w:rPr>
              <w:t>Modificarea consumului de curent permis</w:t>
            </w:r>
          </w:p>
        </w:tc>
        <w:tc>
          <w:tcPr>
            <w:tcW w:w="2552" w:type="dxa"/>
          </w:tcPr>
          <w:p w:rsidR="00FC3A70" w:rsidRPr="00445ABC" w:rsidRDefault="00FC3A70" w:rsidP="00934FD8">
            <w:pPr>
              <w:jc w:val="both"/>
              <w:rPr>
                <w:rFonts w:cs="Times New Roman"/>
                <w:b/>
                <w:szCs w:val="28"/>
              </w:rPr>
            </w:pPr>
            <w:r w:rsidRPr="00445ABC">
              <w:rPr>
                <w:rFonts w:cs="Times New Roman"/>
                <w:szCs w:val="28"/>
              </w:rPr>
              <w:t>4.2.8.2.4</w:t>
            </w:r>
          </w:p>
        </w:tc>
        <w:tc>
          <w:tcPr>
            <w:tcW w:w="1529" w:type="dxa"/>
          </w:tcPr>
          <w:p w:rsidR="00FC3A70" w:rsidRPr="00445ABC" w:rsidRDefault="00FC3A70" w:rsidP="00934FD8">
            <w:pPr>
              <w:jc w:val="both"/>
              <w:rPr>
                <w:rFonts w:cs="Times New Roman"/>
                <w:b/>
                <w:szCs w:val="28"/>
              </w:rPr>
            </w:pPr>
            <w:r w:rsidRPr="00445ABC">
              <w:rPr>
                <w:rFonts w:cs="Times New Roman"/>
                <w:szCs w:val="28"/>
              </w:rPr>
              <w:t>2.4.10,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[B.17]</w:t>
            </w:r>
          </w:p>
        </w:tc>
        <w:tc>
          <w:tcPr>
            <w:tcW w:w="4110" w:type="dxa"/>
          </w:tcPr>
          <w:p w:rsidR="00FC3A70" w:rsidRPr="00445ABC" w:rsidRDefault="00FC3A70" w:rsidP="00934FD8">
            <w:pPr>
              <w:jc w:val="both"/>
              <w:rPr>
                <w:rFonts w:cs="Times New Roman"/>
                <w:b/>
                <w:szCs w:val="28"/>
              </w:rPr>
            </w:pPr>
            <w:r w:rsidRPr="00445ABC">
              <w:rPr>
                <w:rFonts w:cs="Times New Roman"/>
                <w:szCs w:val="28"/>
              </w:rPr>
              <w:t>Schimbarea sistemului de tracţiune</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4.2.8.2.9.8 4.2.8.2.9.8</w:t>
            </w:r>
          </w:p>
          <w:p w:rsidR="00FC3A70" w:rsidRPr="00445ABC" w:rsidRDefault="00FC3A70" w:rsidP="00934FD8">
            <w:pPr>
              <w:jc w:val="both"/>
              <w:rPr>
                <w:rFonts w:cs="Times New Roman"/>
                <w:b/>
                <w:szCs w:val="28"/>
              </w:rPr>
            </w:pPr>
          </w:p>
          <w:p w:rsidR="00FC3A70" w:rsidRPr="00445ABC" w:rsidRDefault="00FC3A70" w:rsidP="00934FD8">
            <w:pPr>
              <w:jc w:val="both"/>
              <w:rPr>
                <w:rFonts w:cs="Times New Roman"/>
                <w:b/>
                <w:szCs w:val="28"/>
              </w:rPr>
            </w:pPr>
          </w:p>
          <w:p w:rsidR="00FC3A70" w:rsidRPr="00445ABC" w:rsidRDefault="00FC3A70" w:rsidP="00934FD8">
            <w:pPr>
              <w:jc w:val="both"/>
              <w:rPr>
                <w:rFonts w:cs="Times New Roman"/>
                <w:b/>
                <w:szCs w:val="28"/>
              </w:rPr>
            </w:pPr>
          </w:p>
          <w:p w:rsidR="00FC3A70" w:rsidRPr="00445ABC" w:rsidRDefault="00FC3A70" w:rsidP="00934FD8">
            <w:pPr>
              <w:jc w:val="both"/>
              <w:rPr>
                <w:rFonts w:cs="Times New Roman"/>
                <w:b/>
                <w:szCs w:val="28"/>
              </w:rPr>
            </w:pPr>
          </w:p>
          <w:p w:rsidR="00FC3A70" w:rsidRPr="00445ABC" w:rsidRDefault="00FC3A70" w:rsidP="00934FD8">
            <w:pPr>
              <w:jc w:val="both"/>
              <w:rPr>
                <w:rFonts w:cs="Times New Roman"/>
                <w:b/>
                <w:szCs w:val="28"/>
              </w:rPr>
            </w:pPr>
          </w:p>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lastRenderedPageBreak/>
              <w:t>2.4.1,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lastRenderedPageBreak/>
              <w:t>[B.18]</w:t>
            </w:r>
          </w:p>
        </w:tc>
        <w:tc>
          <w:tcPr>
            <w:tcW w:w="4110" w:type="dxa"/>
          </w:tcPr>
          <w:p w:rsidR="00FC3A70" w:rsidRPr="00445ABC" w:rsidRDefault="00FC3A70" w:rsidP="00934FD8">
            <w:pPr>
              <w:jc w:val="both"/>
              <w:rPr>
                <w:rFonts w:cs="Times New Roman"/>
                <w:b/>
                <w:szCs w:val="28"/>
              </w:rPr>
            </w:pPr>
            <w:r w:rsidRPr="00445ABC">
              <w:rPr>
                <w:rFonts w:cs="Times New Roman"/>
                <w:szCs w:val="28"/>
              </w:rPr>
              <w:t>Tronson fără electricitate cu pantograf care trebuie să fie coborât – comenzi de cale</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2.4.2,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[B.19]</w:t>
            </w:r>
          </w:p>
        </w:tc>
        <w:tc>
          <w:tcPr>
            <w:tcW w:w="4110" w:type="dxa"/>
          </w:tcPr>
          <w:p w:rsidR="00FC3A70" w:rsidRPr="00445ABC" w:rsidRDefault="00FC3A70" w:rsidP="00934FD8">
            <w:pPr>
              <w:jc w:val="both"/>
              <w:rPr>
                <w:rFonts w:cs="Times New Roman"/>
                <w:b/>
                <w:szCs w:val="28"/>
              </w:rPr>
            </w:pPr>
            <w:r w:rsidRPr="00445ABC">
              <w:rPr>
                <w:rFonts w:cs="Times New Roman"/>
                <w:szCs w:val="28"/>
              </w:rPr>
              <w:t>Tronson fără electricitate cu întrerupător principal care trebuie să fie oprit – comenzi de cale</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2.4.7,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[B.20]</w:t>
            </w:r>
          </w:p>
        </w:tc>
        <w:tc>
          <w:tcPr>
            <w:tcW w:w="4110" w:type="dxa"/>
          </w:tcPr>
          <w:p w:rsidR="00FC3A70" w:rsidRPr="00445ABC" w:rsidRDefault="00FC3A70" w:rsidP="00934FD8">
            <w:pPr>
              <w:jc w:val="both"/>
              <w:rPr>
                <w:rFonts w:cs="Times New Roman"/>
                <w:b/>
                <w:szCs w:val="28"/>
              </w:rPr>
            </w:pPr>
            <w:r w:rsidRPr="00445ABC">
              <w:rPr>
                <w:rFonts w:cs="Times New Roman"/>
                <w:szCs w:val="28"/>
              </w:rPr>
              <w:t>Întrerupător principal – comenzi STM</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2.4.8,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[B.21]</w:t>
            </w:r>
          </w:p>
        </w:tc>
        <w:tc>
          <w:tcPr>
            <w:tcW w:w="4110" w:type="dxa"/>
          </w:tcPr>
          <w:p w:rsidR="00FC3A70" w:rsidRPr="00445ABC" w:rsidRDefault="00FC3A70" w:rsidP="00934FD8">
            <w:pPr>
              <w:jc w:val="both"/>
              <w:rPr>
                <w:rFonts w:cs="Times New Roman"/>
                <w:b/>
                <w:szCs w:val="28"/>
              </w:rPr>
            </w:pPr>
            <w:r w:rsidRPr="00445ABC">
              <w:rPr>
                <w:rFonts w:cs="Times New Roman"/>
                <w:szCs w:val="28"/>
              </w:rPr>
              <w:t>Pantograf – comenzi STM</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2.4.3,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[B.22]</w:t>
            </w:r>
          </w:p>
        </w:tc>
        <w:tc>
          <w:tcPr>
            <w:tcW w:w="4110" w:type="dxa"/>
          </w:tcPr>
          <w:p w:rsidR="00FC3A70" w:rsidRPr="00445ABC" w:rsidRDefault="00FC3A70" w:rsidP="00934FD8">
            <w:pPr>
              <w:jc w:val="both"/>
              <w:rPr>
                <w:rFonts w:cs="Times New Roman"/>
                <w:b/>
                <w:szCs w:val="28"/>
              </w:rPr>
            </w:pPr>
            <w:r w:rsidRPr="00445ABC">
              <w:rPr>
                <w:rFonts w:cs="Times New Roman"/>
                <w:szCs w:val="28"/>
              </w:rPr>
              <w:t>Starea cabinei</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4.2.9.1.6</w:t>
            </w:r>
          </w:p>
        </w:tc>
        <w:tc>
          <w:tcPr>
            <w:tcW w:w="1529" w:type="dxa"/>
          </w:tcPr>
          <w:p w:rsidR="00FC3A70" w:rsidRPr="00445ABC" w:rsidRDefault="00FC3A70" w:rsidP="00934FD8">
            <w:pPr>
              <w:jc w:val="both"/>
              <w:rPr>
                <w:rFonts w:cs="Times New Roman"/>
                <w:b/>
                <w:szCs w:val="28"/>
              </w:rPr>
            </w:pPr>
            <w:r w:rsidRPr="00445ABC">
              <w:rPr>
                <w:rFonts w:cs="Times New Roman"/>
                <w:szCs w:val="28"/>
              </w:rPr>
              <w:t>2.5.1,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[B.23]</w:t>
            </w:r>
          </w:p>
        </w:tc>
        <w:tc>
          <w:tcPr>
            <w:tcW w:w="4110" w:type="dxa"/>
          </w:tcPr>
          <w:p w:rsidR="00FC3A70" w:rsidRPr="00445ABC" w:rsidRDefault="00FC3A70" w:rsidP="00934FD8">
            <w:pPr>
              <w:jc w:val="both"/>
              <w:rPr>
                <w:rFonts w:cs="Times New Roman"/>
                <w:b/>
                <w:szCs w:val="28"/>
              </w:rPr>
            </w:pPr>
            <w:r w:rsidRPr="00445ABC">
              <w:rPr>
                <w:rFonts w:cs="Times New Roman"/>
                <w:szCs w:val="28"/>
              </w:rPr>
              <w:t>Regulator de direcţie</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2.5.2,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[B.24]</w:t>
            </w:r>
          </w:p>
        </w:tc>
        <w:tc>
          <w:tcPr>
            <w:tcW w:w="4110" w:type="dxa"/>
          </w:tcPr>
          <w:p w:rsidR="00FC3A70" w:rsidRPr="00445ABC" w:rsidRDefault="00FC3A70" w:rsidP="00934FD8">
            <w:pPr>
              <w:jc w:val="both"/>
              <w:rPr>
                <w:rFonts w:cs="Times New Roman"/>
                <w:b/>
                <w:szCs w:val="28"/>
              </w:rPr>
            </w:pPr>
            <w:r w:rsidRPr="00445ABC">
              <w:rPr>
                <w:rFonts w:cs="Times New Roman"/>
                <w:szCs w:val="28"/>
              </w:rPr>
              <w:t>Manevră la distanţă</w:t>
            </w:r>
          </w:p>
        </w:tc>
        <w:tc>
          <w:tcPr>
            <w:tcW w:w="2552" w:type="dxa"/>
          </w:tcPr>
          <w:p w:rsidR="00FC3A70" w:rsidRPr="00445ABC" w:rsidRDefault="00FC3A70" w:rsidP="00934FD8">
            <w:pPr>
              <w:jc w:val="both"/>
              <w:rPr>
                <w:rFonts w:cs="Times New Roman"/>
                <w:b/>
                <w:szCs w:val="28"/>
              </w:rPr>
            </w:pPr>
            <w:r w:rsidRPr="00445ABC">
              <w:rPr>
                <w:rFonts w:cs="Times New Roman"/>
                <w:szCs w:val="28"/>
              </w:rPr>
              <w:t>4.2.9.3.6</w:t>
            </w:r>
          </w:p>
        </w:tc>
        <w:tc>
          <w:tcPr>
            <w:tcW w:w="1529" w:type="dxa"/>
          </w:tcPr>
          <w:p w:rsidR="00FC3A70" w:rsidRPr="00445ABC" w:rsidRDefault="00FC3A70" w:rsidP="00934FD8">
            <w:pPr>
              <w:jc w:val="both"/>
              <w:rPr>
                <w:rFonts w:cs="Times New Roman"/>
                <w:b/>
                <w:szCs w:val="28"/>
              </w:rPr>
            </w:pPr>
            <w:r w:rsidRPr="00445ABC">
              <w:rPr>
                <w:rFonts w:cs="Times New Roman"/>
                <w:szCs w:val="28"/>
              </w:rPr>
              <w:t>2.5.5,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[B.25]</w:t>
            </w:r>
          </w:p>
        </w:tc>
        <w:tc>
          <w:tcPr>
            <w:tcW w:w="4110" w:type="dxa"/>
          </w:tcPr>
          <w:p w:rsidR="00FC3A70" w:rsidRPr="00445ABC" w:rsidRDefault="00FC3A70" w:rsidP="00934FD8">
            <w:pPr>
              <w:jc w:val="both"/>
              <w:rPr>
                <w:rFonts w:cs="Times New Roman"/>
                <w:b/>
                <w:szCs w:val="28"/>
              </w:rPr>
            </w:pPr>
            <w:r w:rsidRPr="00445ABC">
              <w:rPr>
                <w:rFonts w:cs="Times New Roman"/>
                <w:szCs w:val="28"/>
              </w:rPr>
              <w:t>Stand-by</w:t>
            </w:r>
          </w:p>
        </w:tc>
        <w:tc>
          <w:tcPr>
            <w:tcW w:w="2552" w:type="dxa"/>
          </w:tcPr>
          <w:p w:rsidR="00FC3A70" w:rsidRPr="00445ABC" w:rsidRDefault="00FC3A70" w:rsidP="00934FD8">
            <w:pPr>
              <w:jc w:val="both"/>
              <w:rPr>
                <w:rFonts w:cs="Times New Roman"/>
                <w:b/>
                <w:szCs w:val="28"/>
              </w:rPr>
            </w:pPr>
            <w:r w:rsidRPr="00445ABC">
              <w:rPr>
                <w:rFonts w:cs="Times New Roman"/>
                <w:szCs w:val="28"/>
              </w:rPr>
              <w:t>4.2.9.3.7.1</w:t>
            </w:r>
          </w:p>
        </w:tc>
        <w:tc>
          <w:tcPr>
            <w:tcW w:w="1529" w:type="dxa"/>
          </w:tcPr>
          <w:p w:rsidR="00FC3A70" w:rsidRPr="00445ABC" w:rsidRDefault="00FC3A70" w:rsidP="00934FD8">
            <w:pPr>
              <w:jc w:val="both"/>
              <w:rPr>
                <w:rFonts w:cs="Times New Roman"/>
                <w:b/>
                <w:szCs w:val="28"/>
              </w:rPr>
            </w:pPr>
            <w:r w:rsidRPr="00445ABC">
              <w:rPr>
                <w:rFonts w:cs="Times New Roman"/>
                <w:szCs w:val="28"/>
              </w:rPr>
              <w:t>2.2.1,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[B.26]</w:t>
            </w:r>
          </w:p>
        </w:tc>
        <w:tc>
          <w:tcPr>
            <w:tcW w:w="4110" w:type="dxa"/>
          </w:tcPr>
          <w:p w:rsidR="00FC3A70" w:rsidRPr="00445ABC" w:rsidRDefault="00FC3A70" w:rsidP="00934FD8">
            <w:pPr>
              <w:jc w:val="both"/>
              <w:rPr>
                <w:rFonts w:cs="Times New Roman"/>
                <w:b/>
                <w:szCs w:val="28"/>
              </w:rPr>
            </w:pPr>
            <w:r w:rsidRPr="00445ABC">
              <w:rPr>
                <w:rFonts w:cs="Times New Roman"/>
                <w:szCs w:val="28"/>
              </w:rPr>
              <w:t>Manevră pasivă</w:t>
            </w:r>
          </w:p>
        </w:tc>
        <w:tc>
          <w:tcPr>
            <w:tcW w:w="2552" w:type="dxa"/>
          </w:tcPr>
          <w:p w:rsidR="00FC3A70" w:rsidRPr="00445ABC" w:rsidRDefault="00FC3A70" w:rsidP="00934FD8">
            <w:pPr>
              <w:jc w:val="both"/>
              <w:rPr>
                <w:rFonts w:cs="Times New Roman"/>
                <w:b/>
                <w:szCs w:val="28"/>
              </w:rPr>
            </w:pPr>
            <w:r w:rsidRPr="00445ABC">
              <w:rPr>
                <w:rFonts w:cs="Times New Roman"/>
                <w:szCs w:val="28"/>
              </w:rPr>
              <w:t>4.2.9.3.7.2</w:t>
            </w:r>
          </w:p>
        </w:tc>
        <w:tc>
          <w:tcPr>
            <w:tcW w:w="1529" w:type="dxa"/>
          </w:tcPr>
          <w:p w:rsidR="00FC3A70" w:rsidRPr="00445ABC" w:rsidRDefault="00FC3A70" w:rsidP="00934FD8">
            <w:pPr>
              <w:jc w:val="both"/>
              <w:rPr>
                <w:rFonts w:cs="Times New Roman"/>
                <w:b/>
                <w:szCs w:val="28"/>
              </w:rPr>
            </w:pPr>
            <w:r w:rsidRPr="00445ABC">
              <w:rPr>
                <w:rFonts w:cs="Times New Roman"/>
                <w:szCs w:val="28"/>
              </w:rPr>
              <w:t>2.2.2,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[B.27]</w:t>
            </w:r>
          </w:p>
        </w:tc>
        <w:tc>
          <w:tcPr>
            <w:tcW w:w="4110" w:type="dxa"/>
          </w:tcPr>
          <w:p w:rsidR="00FC3A70" w:rsidRPr="00445ABC" w:rsidRDefault="00FC3A70" w:rsidP="00934FD8">
            <w:pPr>
              <w:jc w:val="both"/>
              <w:rPr>
                <w:rFonts w:cs="Times New Roman"/>
                <w:b/>
                <w:szCs w:val="28"/>
              </w:rPr>
            </w:pPr>
            <w:r w:rsidRPr="00445ABC">
              <w:rPr>
                <w:rFonts w:cs="Times New Roman"/>
                <w:szCs w:val="28"/>
              </w:rPr>
              <w:t>Neprincipal</w:t>
            </w:r>
          </w:p>
        </w:tc>
        <w:tc>
          <w:tcPr>
            <w:tcW w:w="2552" w:type="dxa"/>
          </w:tcPr>
          <w:p w:rsidR="00FC3A70" w:rsidRPr="00445ABC" w:rsidRDefault="00FC3A70" w:rsidP="00934FD8">
            <w:pPr>
              <w:jc w:val="both"/>
              <w:rPr>
                <w:rFonts w:cs="Times New Roman"/>
                <w:b/>
                <w:szCs w:val="28"/>
              </w:rPr>
            </w:pPr>
            <w:r w:rsidRPr="00445ABC">
              <w:rPr>
                <w:rFonts w:cs="Times New Roman"/>
                <w:szCs w:val="28"/>
              </w:rPr>
              <w:t>4.2.9.3.7.3</w:t>
            </w:r>
          </w:p>
        </w:tc>
        <w:tc>
          <w:tcPr>
            <w:tcW w:w="1529" w:type="dxa"/>
          </w:tcPr>
          <w:p w:rsidR="00FC3A70" w:rsidRPr="00445ABC" w:rsidRDefault="00FC3A70" w:rsidP="00934FD8">
            <w:pPr>
              <w:jc w:val="both"/>
              <w:rPr>
                <w:rFonts w:cs="Times New Roman"/>
                <w:b/>
                <w:szCs w:val="28"/>
              </w:rPr>
            </w:pPr>
            <w:r w:rsidRPr="00445ABC">
              <w:rPr>
                <w:rFonts w:cs="Times New Roman"/>
                <w:szCs w:val="28"/>
              </w:rPr>
              <w:t>2.2.3,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[B.28]</w:t>
            </w:r>
          </w:p>
        </w:tc>
        <w:tc>
          <w:tcPr>
            <w:tcW w:w="4110" w:type="dxa"/>
          </w:tcPr>
          <w:p w:rsidR="00FC3A70" w:rsidRPr="00445ABC" w:rsidRDefault="00FC3A70" w:rsidP="00934FD8">
            <w:pPr>
              <w:jc w:val="both"/>
              <w:rPr>
                <w:rFonts w:cs="Times New Roman"/>
                <w:b/>
                <w:szCs w:val="28"/>
              </w:rPr>
            </w:pPr>
            <w:r w:rsidRPr="00445ABC">
              <w:rPr>
                <w:rFonts w:cs="Times New Roman"/>
                <w:szCs w:val="28"/>
              </w:rPr>
              <w:t>Starea de tracţiune</w:t>
            </w:r>
          </w:p>
        </w:tc>
        <w:tc>
          <w:tcPr>
            <w:tcW w:w="2552" w:type="dxa"/>
          </w:tcPr>
          <w:p w:rsidR="00FC3A70" w:rsidRPr="00445ABC" w:rsidRDefault="00FC3A70" w:rsidP="00934FD8">
            <w:pPr>
              <w:jc w:val="both"/>
              <w:rPr>
                <w:rFonts w:cs="Times New Roman"/>
                <w:b/>
                <w:szCs w:val="28"/>
              </w:rPr>
            </w:pPr>
            <w:r w:rsidRPr="00445ABC">
              <w:rPr>
                <w:rFonts w:cs="Times New Roman"/>
                <w:szCs w:val="28"/>
              </w:rPr>
              <w:t>4.2.9.3.9</w:t>
            </w:r>
          </w:p>
        </w:tc>
        <w:tc>
          <w:tcPr>
            <w:tcW w:w="1529" w:type="dxa"/>
          </w:tcPr>
          <w:p w:rsidR="00FC3A70" w:rsidRPr="00445ABC" w:rsidRDefault="00FC3A70" w:rsidP="00934FD8">
            <w:pPr>
              <w:jc w:val="both"/>
              <w:rPr>
                <w:rFonts w:cs="Times New Roman"/>
                <w:b/>
                <w:szCs w:val="28"/>
              </w:rPr>
            </w:pPr>
            <w:r w:rsidRPr="00445ABC">
              <w:rPr>
                <w:rFonts w:cs="Times New Roman"/>
                <w:szCs w:val="28"/>
              </w:rPr>
              <w:t>2.5.4,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[B.29]</w:t>
            </w:r>
          </w:p>
        </w:tc>
        <w:tc>
          <w:tcPr>
            <w:tcW w:w="4110" w:type="dxa"/>
          </w:tcPr>
          <w:p w:rsidR="00FC3A70" w:rsidRPr="00445ABC" w:rsidRDefault="00FC3A70" w:rsidP="00934FD8">
            <w:pPr>
              <w:jc w:val="both"/>
              <w:rPr>
                <w:rFonts w:cs="Times New Roman"/>
                <w:b/>
                <w:szCs w:val="28"/>
              </w:rPr>
            </w:pPr>
            <w:r w:rsidRPr="00445ABC">
              <w:rPr>
                <w:rFonts w:cs="Times New Roman"/>
                <w:szCs w:val="28"/>
              </w:rPr>
              <w:t>Zona de etanșeitate – comenzi de cale</w:t>
            </w:r>
          </w:p>
        </w:tc>
        <w:tc>
          <w:tcPr>
            <w:tcW w:w="2552" w:type="dxa"/>
            <w:vMerge w:val="restart"/>
          </w:tcPr>
          <w:p w:rsidR="00FC3A70" w:rsidRPr="00445ABC" w:rsidRDefault="00FC3A70" w:rsidP="00934FD8">
            <w:pPr>
              <w:jc w:val="both"/>
              <w:rPr>
                <w:rFonts w:cs="Times New Roman"/>
                <w:b/>
                <w:szCs w:val="28"/>
              </w:rPr>
            </w:pPr>
            <w:r w:rsidRPr="00445ABC">
              <w:rPr>
                <w:rFonts w:cs="Times New Roman"/>
                <w:szCs w:val="28"/>
              </w:rPr>
              <w:t>4.2.10.4.2</w:t>
            </w:r>
          </w:p>
        </w:tc>
        <w:tc>
          <w:tcPr>
            <w:tcW w:w="1529" w:type="dxa"/>
          </w:tcPr>
          <w:p w:rsidR="00FC3A70" w:rsidRPr="00445ABC" w:rsidRDefault="00FC3A70" w:rsidP="00934FD8">
            <w:pPr>
              <w:jc w:val="both"/>
              <w:rPr>
                <w:rFonts w:cs="Times New Roman"/>
                <w:b/>
                <w:szCs w:val="28"/>
              </w:rPr>
            </w:pPr>
            <w:r w:rsidRPr="00445ABC">
              <w:rPr>
                <w:rFonts w:cs="Times New Roman"/>
                <w:szCs w:val="28"/>
              </w:rPr>
              <w:t>2.4.4,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[B.30]</w:t>
            </w:r>
          </w:p>
        </w:tc>
        <w:tc>
          <w:tcPr>
            <w:tcW w:w="4110" w:type="dxa"/>
          </w:tcPr>
          <w:p w:rsidR="00FC3A70" w:rsidRPr="00445ABC" w:rsidRDefault="00FC3A70" w:rsidP="00934FD8">
            <w:pPr>
              <w:jc w:val="both"/>
              <w:rPr>
                <w:rFonts w:cs="Times New Roman"/>
                <w:b/>
                <w:szCs w:val="28"/>
              </w:rPr>
            </w:pPr>
            <w:r w:rsidRPr="00445ABC">
              <w:rPr>
                <w:rFonts w:cs="Times New Roman"/>
                <w:szCs w:val="28"/>
              </w:rPr>
              <w:t>Etanșeitate – comenzi STM</w:t>
            </w:r>
          </w:p>
        </w:tc>
        <w:tc>
          <w:tcPr>
            <w:tcW w:w="2552" w:type="dxa"/>
            <w:vMerge/>
          </w:tcPr>
          <w:p w:rsidR="00FC3A70" w:rsidRPr="00445ABC" w:rsidRDefault="00FC3A70" w:rsidP="00934FD8">
            <w:pPr>
              <w:jc w:val="both"/>
              <w:rPr>
                <w:rFonts w:cs="Times New Roman"/>
                <w:b/>
                <w:szCs w:val="28"/>
              </w:rPr>
            </w:pPr>
          </w:p>
        </w:tc>
        <w:tc>
          <w:tcPr>
            <w:tcW w:w="1529" w:type="dxa"/>
          </w:tcPr>
          <w:p w:rsidR="00FC3A70" w:rsidRPr="00445ABC" w:rsidRDefault="00FC3A70" w:rsidP="00934FD8">
            <w:pPr>
              <w:jc w:val="both"/>
              <w:rPr>
                <w:rFonts w:cs="Times New Roman"/>
                <w:b/>
                <w:szCs w:val="28"/>
              </w:rPr>
            </w:pPr>
            <w:r w:rsidRPr="00445ABC">
              <w:rPr>
                <w:rFonts w:cs="Times New Roman"/>
                <w:szCs w:val="28"/>
              </w:rPr>
              <w:t>2.4.5, 2.9 și 3</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[B.31]</w:t>
            </w:r>
          </w:p>
        </w:tc>
        <w:tc>
          <w:tcPr>
            <w:tcW w:w="4110" w:type="dxa"/>
          </w:tcPr>
          <w:p w:rsidR="00FC3A70" w:rsidRPr="00445ABC" w:rsidRDefault="00FC3A70" w:rsidP="00934FD8">
            <w:pPr>
              <w:jc w:val="both"/>
              <w:rPr>
                <w:rFonts w:cs="Times New Roman"/>
                <w:b/>
                <w:szCs w:val="28"/>
              </w:rPr>
            </w:pPr>
            <w:r w:rsidRPr="00445ABC">
              <w:rPr>
                <w:rFonts w:cs="Times New Roman"/>
                <w:szCs w:val="28"/>
              </w:rPr>
              <w:t>Funcţionalitatea ATO la bord</w:t>
            </w:r>
          </w:p>
        </w:tc>
        <w:tc>
          <w:tcPr>
            <w:tcW w:w="2552" w:type="dxa"/>
          </w:tcPr>
          <w:p w:rsidR="00FC3A70" w:rsidRPr="00445ABC" w:rsidRDefault="00FC3A70" w:rsidP="00934FD8">
            <w:pPr>
              <w:jc w:val="both"/>
              <w:rPr>
                <w:rFonts w:cs="Times New Roman"/>
                <w:b/>
                <w:szCs w:val="28"/>
              </w:rPr>
            </w:pPr>
            <w:r w:rsidRPr="00445ABC">
              <w:rPr>
                <w:rFonts w:cs="Times New Roman"/>
                <w:szCs w:val="28"/>
              </w:rPr>
              <w:t>4.2.13</w:t>
            </w:r>
          </w:p>
        </w:tc>
        <w:tc>
          <w:tcPr>
            <w:tcW w:w="1529" w:type="dxa"/>
          </w:tcPr>
          <w:p w:rsidR="00FC3A70" w:rsidRPr="00445ABC" w:rsidRDefault="00FC3A70" w:rsidP="00934FD8">
            <w:pPr>
              <w:jc w:val="both"/>
              <w:rPr>
                <w:rFonts w:cs="Times New Roman"/>
                <w:b/>
                <w:szCs w:val="28"/>
              </w:rPr>
            </w:pPr>
            <w:r w:rsidRPr="00445ABC">
              <w:rPr>
                <w:rFonts w:cs="Times New Roman"/>
                <w:szCs w:val="28"/>
              </w:rPr>
              <w:t>2.2.5, 2.9 și 3</w:t>
            </w:r>
          </w:p>
        </w:tc>
      </w:tr>
      <w:tr w:rsidR="00FC3A70" w:rsidRPr="007552F4"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b/>
                <w:szCs w:val="28"/>
              </w:rPr>
              <w:t>[F]</w:t>
            </w:r>
          </w:p>
        </w:tc>
        <w:tc>
          <w:tcPr>
            <w:tcW w:w="8191" w:type="dxa"/>
            <w:gridSpan w:val="3"/>
          </w:tcPr>
          <w:p w:rsidR="00FC3A70" w:rsidRPr="00445ABC" w:rsidRDefault="00FC3A70" w:rsidP="00934FD8">
            <w:pPr>
              <w:jc w:val="both"/>
              <w:rPr>
                <w:rFonts w:cs="Times New Roman"/>
                <w:b/>
                <w:szCs w:val="28"/>
              </w:rPr>
            </w:pPr>
            <w:r w:rsidRPr="00445ABC">
              <w:rPr>
                <w:rFonts w:cs="Times New Roman"/>
                <w:b/>
                <w:szCs w:val="28"/>
              </w:rPr>
              <w:t>Cerinţe pentru vagoanele de personal care asigură compatibilitatea cu sistemele de detectare a trenurilor ERA/TD/2025-01/PECA v1.0</w:t>
            </w:r>
          </w:p>
        </w:tc>
      </w:tr>
      <w:tr w:rsidR="00FC3A70" w:rsidRPr="00445ABC" w:rsidTr="00130D67">
        <w:trPr>
          <w:jc w:val="center"/>
        </w:trPr>
        <w:tc>
          <w:tcPr>
            <w:tcW w:w="988" w:type="dxa"/>
          </w:tcPr>
          <w:p w:rsidR="00FC3A70" w:rsidRPr="00445ABC" w:rsidRDefault="00FC3A70" w:rsidP="00934FD8">
            <w:pPr>
              <w:jc w:val="both"/>
              <w:rPr>
                <w:rFonts w:cs="Times New Roman"/>
                <w:b/>
                <w:szCs w:val="28"/>
              </w:rPr>
            </w:pPr>
            <w:r w:rsidRPr="00445ABC">
              <w:rPr>
                <w:rFonts w:cs="Times New Roman"/>
                <w:szCs w:val="28"/>
              </w:rPr>
              <w:t>[F.1]</w:t>
            </w:r>
          </w:p>
        </w:tc>
        <w:tc>
          <w:tcPr>
            <w:tcW w:w="4110" w:type="dxa"/>
          </w:tcPr>
          <w:p w:rsidR="00FC3A70" w:rsidRPr="00445ABC" w:rsidRDefault="00FC3A70" w:rsidP="00934FD8">
            <w:pPr>
              <w:jc w:val="both"/>
              <w:rPr>
                <w:rFonts w:cs="Times New Roman"/>
                <w:b/>
                <w:szCs w:val="28"/>
              </w:rPr>
            </w:pPr>
            <w:r w:rsidRPr="00445ABC">
              <w:rPr>
                <w:rFonts w:cs="Times New Roman"/>
                <w:szCs w:val="28"/>
              </w:rPr>
              <w:t>Compatibilitatea vagoanelor de personal cu sistemele de detectare a trenurilor</w:t>
            </w:r>
          </w:p>
        </w:tc>
        <w:tc>
          <w:tcPr>
            <w:tcW w:w="2552" w:type="dxa"/>
          </w:tcPr>
          <w:p w:rsidR="00FC3A70" w:rsidRPr="00445ABC" w:rsidRDefault="00FC3A70" w:rsidP="00934FD8">
            <w:pPr>
              <w:jc w:val="both"/>
              <w:rPr>
                <w:rFonts w:cs="Times New Roman"/>
                <w:b/>
                <w:szCs w:val="28"/>
              </w:rPr>
            </w:pPr>
            <w:r w:rsidRPr="00445ABC">
              <w:rPr>
                <w:rFonts w:cs="Times New Roman"/>
                <w:szCs w:val="28"/>
              </w:rPr>
              <w:t>7.1.1.3.1.22</w:t>
            </w:r>
          </w:p>
        </w:tc>
        <w:tc>
          <w:tcPr>
            <w:tcW w:w="1529" w:type="dxa"/>
          </w:tcPr>
          <w:p w:rsidR="00FC3A70" w:rsidRPr="00445ABC" w:rsidRDefault="00FC3A70" w:rsidP="00934FD8">
            <w:pPr>
              <w:jc w:val="both"/>
              <w:rPr>
                <w:rFonts w:cs="Times New Roman"/>
                <w:b/>
                <w:szCs w:val="28"/>
              </w:rPr>
            </w:pPr>
            <w:r w:rsidRPr="00445ABC">
              <w:rPr>
                <w:rFonts w:cs="Times New Roman"/>
                <w:szCs w:val="28"/>
              </w:rPr>
              <w:t>Toate</w:t>
            </w:r>
          </w:p>
        </w:tc>
      </w:tr>
    </w:tbl>
    <w:p w:rsidR="00E37B62" w:rsidRPr="00445ABC" w:rsidRDefault="00E37B62" w:rsidP="00E37B62">
      <w:pPr>
        <w:spacing w:after="0"/>
        <w:rPr>
          <w:rFonts w:cs="Times New Roman"/>
          <w:b/>
          <w:szCs w:val="28"/>
          <w:lang w:val="en-US"/>
        </w:rPr>
      </w:pPr>
    </w:p>
    <w:p w:rsidR="003C5456" w:rsidRPr="00445ABC" w:rsidRDefault="003C5456" w:rsidP="00E37B62">
      <w:pPr>
        <w:spacing w:after="0"/>
        <w:rPr>
          <w:rFonts w:cs="Times New Roman"/>
          <w:b/>
          <w:szCs w:val="28"/>
          <w:lang w:val="en-US"/>
        </w:rPr>
      </w:pPr>
    </w:p>
    <w:p w:rsidR="003C5456" w:rsidRPr="00445ABC" w:rsidRDefault="003C5456" w:rsidP="00E37B62">
      <w:pPr>
        <w:spacing w:after="0"/>
        <w:rPr>
          <w:rFonts w:cs="Times New Roman"/>
          <w:b/>
          <w:szCs w:val="28"/>
          <w:lang w:val="en-US"/>
        </w:rPr>
      </w:pPr>
    </w:p>
    <w:p w:rsidR="003C5456" w:rsidRPr="00445ABC" w:rsidRDefault="003C5456" w:rsidP="00E37B62">
      <w:pPr>
        <w:spacing w:after="0"/>
        <w:rPr>
          <w:rFonts w:cs="Times New Roman"/>
          <w:b/>
          <w:szCs w:val="28"/>
          <w:lang w:val="en-US"/>
        </w:rPr>
      </w:pPr>
    </w:p>
    <w:p w:rsidR="003C5456" w:rsidRPr="00445ABC" w:rsidRDefault="003C5456" w:rsidP="00E37B62">
      <w:pPr>
        <w:spacing w:after="0"/>
        <w:rPr>
          <w:rFonts w:cs="Times New Roman"/>
          <w:b/>
          <w:szCs w:val="28"/>
          <w:lang w:val="en-US"/>
        </w:rPr>
      </w:pPr>
    </w:p>
    <w:p w:rsidR="007057D6" w:rsidRDefault="007057D6" w:rsidP="00E37B62">
      <w:pPr>
        <w:spacing w:after="0"/>
        <w:rPr>
          <w:rFonts w:cs="Times New Roman"/>
          <w:b/>
          <w:szCs w:val="28"/>
          <w:lang w:val="en-US"/>
        </w:rPr>
      </w:pPr>
    </w:p>
    <w:p w:rsidR="00377AC3" w:rsidRDefault="00377AC3" w:rsidP="00E37B62">
      <w:pPr>
        <w:spacing w:after="0"/>
        <w:rPr>
          <w:rFonts w:cs="Times New Roman"/>
          <w:b/>
          <w:szCs w:val="28"/>
          <w:lang w:val="en-US"/>
        </w:rPr>
      </w:pPr>
    </w:p>
    <w:p w:rsidR="007057D6" w:rsidRDefault="007057D6" w:rsidP="00E37B62">
      <w:pPr>
        <w:spacing w:after="0"/>
        <w:rPr>
          <w:rFonts w:cs="Times New Roman"/>
          <w:b/>
          <w:szCs w:val="28"/>
          <w:lang w:val="en-US"/>
        </w:rPr>
      </w:pPr>
    </w:p>
    <w:p w:rsidR="007057D6" w:rsidRPr="00445ABC" w:rsidRDefault="007057D6" w:rsidP="00E37B62">
      <w:pPr>
        <w:spacing w:after="0"/>
        <w:rPr>
          <w:rFonts w:cs="Times New Roman"/>
          <w:b/>
          <w:szCs w:val="28"/>
          <w:lang w:val="en-US"/>
        </w:rPr>
      </w:pPr>
    </w:p>
    <w:p w:rsidR="003C5456" w:rsidRPr="00445ABC" w:rsidRDefault="003C5456" w:rsidP="003C5456">
      <w:pPr>
        <w:spacing w:after="0"/>
        <w:jc w:val="right"/>
        <w:rPr>
          <w:rFonts w:cs="Times New Roman"/>
          <w:b/>
          <w:szCs w:val="28"/>
          <w:lang w:val="en-US"/>
        </w:rPr>
      </w:pPr>
      <w:r w:rsidRPr="00445ABC">
        <w:rPr>
          <w:rFonts w:cs="Times New Roman"/>
          <w:b/>
          <w:szCs w:val="28"/>
          <w:lang w:val="en-US"/>
        </w:rPr>
        <w:lastRenderedPageBreak/>
        <w:t xml:space="preserve">Apendicele K </w:t>
      </w:r>
    </w:p>
    <w:p w:rsidR="003C5456" w:rsidRPr="00445ABC" w:rsidRDefault="003C5456" w:rsidP="003C5456">
      <w:pPr>
        <w:spacing w:after="0"/>
        <w:jc w:val="both"/>
        <w:rPr>
          <w:rFonts w:cs="Times New Roman"/>
          <w:szCs w:val="28"/>
          <w:lang w:val="en-US"/>
        </w:rPr>
      </w:pPr>
      <w:r w:rsidRPr="00445ABC">
        <w:rPr>
          <w:rFonts w:cs="Times New Roman"/>
          <w:szCs w:val="28"/>
          <w:lang w:val="en-US"/>
        </w:rPr>
        <w:t>Procesul de validare pentru piesele finale noi ale frânei de cale magnetice (</w:t>
      </w:r>
      <w:r w:rsidR="006248C9" w:rsidRPr="00445ABC">
        <w:rPr>
          <w:rFonts w:cs="Times New Roman"/>
          <w:szCs w:val="28"/>
          <w:lang w:val="en-US"/>
        </w:rPr>
        <w:t>în continuare-</w:t>
      </w:r>
      <w:r w:rsidRPr="00445ABC">
        <w:rPr>
          <w:rFonts w:cs="Times New Roman"/>
          <w:i/>
          <w:szCs w:val="28"/>
          <w:lang w:val="en-US"/>
        </w:rPr>
        <w:t>MTB</w:t>
      </w:r>
      <w:r w:rsidRPr="00445ABC">
        <w:rPr>
          <w:rFonts w:cs="Times New Roman"/>
          <w:szCs w:val="28"/>
          <w:lang w:val="en-US"/>
        </w:rPr>
        <w:t>)</w:t>
      </w:r>
    </w:p>
    <w:p w:rsidR="003C5456" w:rsidRPr="00445ABC" w:rsidRDefault="003C5456" w:rsidP="003C5456">
      <w:pPr>
        <w:spacing w:after="0"/>
        <w:ind w:firstLine="708"/>
        <w:jc w:val="both"/>
        <w:rPr>
          <w:rFonts w:cs="Times New Roman"/>
          <w:szCs w:val="28"/>
          <w:lang w:val="en-US"/>
        </w:rPr>
      </w:pPr>
      <w:r w:rsidRPr="00445ABC">
        <w:rPr>
          <w:rFonts w:cs="Times New Roman"/>
          <w:szCs w:val="28"/>
          <w:lang w:val="en-US"/>
        </w:rPr>
        <w:t xml:space="preserve">Scopul procesului de validare este de a verifica compatibilitatea MTB cu elementele căii ferate. Orice piesă finală nouă </w:t>
      </w:r>
      <w:r w:rsidR="006248C9" w:rsidRPr="00445ABC">
        <w:rPr>
          <w:rFonts w:cs="Times New Roman"/>
          <w:szCs w:val="28"/>
          <w:lang w:val="en-US"/>
        </w:rPr>
        <w:t>sau orice piese geometrice modi</w:t>
      </w:r>
      <w:r w:rsidRPr="00445ABC">
        <w:rPr>
          <w:rFonts w:cs="Times New Roman"/>
          <w:szCs w:val="28"/>
          <w:lang w:val="en-US"/>
        </w:rPr>
        <w:t xml:space="preserve">ficate finale trebuie supuse încercărilor cu următorii parametri: </w:t>
      </w:r>
    </w:p>
    <w:p w:rsidR="003C5456" w:rsidRPr="00445ABC" w:rsidRDefault="003C5456" w:rsidP="003C5456">
      <w:pPr>
        <w:spacing w:after="0"/>
        <w:ind w:firstLine="708"/>
        <w:jc w:val="both"/>
        <w:rPr>
          <w:rFonts w:cs="Times New Roman"/>
          <w:szCs w:val="28"/>
          <w:lang w:val="en-US"/>
        </w:rPr>
      </w:pPr>
      <w:r w:rsidRPr="00445ABC">
        <w:rPr>
          <w:rFonts w:cs="Times New Roman"/>
          <w:szCs w:val="28"/>
          <w:lang w:val="en-US"/>
        </w:rPr>
        <w:t xml:space="preserve">— Tangentele încrucișărilor fixe ale aparatelor de cale trebuie să se situeze în intervalul cuprins între 0,034 și 0,056 și în intervalul cuprins între 0,08 și 0,12 (a se vedea tabelul </w:t>
      </w:r>
      <w:r w:rsidR="006248C9" w:rsidRPr="00445ABC">
        <w:rPr>
          <w:rFonts w:cs="Times New Roman"/>
          <w:szCs w:val="28"/>
          <w:lang w:val="en-US"/>
        </w:rPr>
        <w:t>K.</w:t>
      </w:r>
      <w:r w:rsidRPr="00445ABC">
        <w:rPr>
          <w:rFonts w:cs="Times New Roman"/>
          <w:szCs w:val="28"/>
          <w:lang w:val="en-US"/>
        </w:rPr>
        <w:t xml:space="preserve">1). </w:t>
      </w:r>
    </w:p>
    <w:p w:rsidR="003C5456" w:rsidRPr="00445ABC" w:rsidRDefault="003C5456" w:rsidP="003C5456">
      <w:pPr>
        <w:spacing w:after="0"/>
        <w:ind w:firstLine="708"/>
        <w:jc w:val="both"/>
        <w:rPr>
          <w:rFonts w:cs="Times New Roman"/>
          <w:szCs w:val="28"/>
          <w:lang w:val="en-US"/>
        </w:rPr>
      </w:pPr>
      <w:r w:rsidRPr="00445ABC">
        <w:rPr>
          <w:rFonts w:cs="Times New Roman"/>
          <w:szCs w:val="28"/>
          <w:lang w:val="en-US"/>
        </w:rPr>
        <w:t xml:space="preserve">— Pentru încercare, aparatele de cale se încrucișează de trei ori în fiecare dintre cele patru direcţii posibile cu MTB activată la fiecare dintre următoarele viteze constante (a se vedea tabelul </w:t>
      </w:r>
      <w:r w:rsidR="00C04C96" w:rsidRPr="00445ABC">
        <w:rPr>
          <w:rFonts w:cs="Times New Roman"/>
          <w:szCs w:val="28"/>
          <w:lang w:val="en-US"/>
        </w:rPr>
        <w:t>K.</w:t>
      </w:r>
      <w:r w:rsidRPr="00445ABC">
        <w:rPr>
          <w:rFonts w:cs="Times New Roman"/>
          <w:szCs w:val="28"/>
          <w:lang w:val="en-US"/>
        </w:rPr>
        <w:t xml:space="preserve">1). </w:t>
      </w:r>
    </w:p>
    <w:p w:rsidR="003C5456" w:rsidRPr="00445ABC" w:rsidRDefault="003C5456" w:rsidP="003C5456">
      <w:pPr>
        <w:spacing w:after="0"/>
        <w:ind w:firstLine="708"/>
        <w:jc w:val="right"/>
        <w:rPr>
          <w:rFonts w:cs="Times New Roman"/>
          <w:b/>
          <w:szCs w:val="28"/>
          <w:lang w:val="en-US"/>
        </w:rPr>
      </w:pPr>
      <w:r w:rsidRPr="00445ABC">
        <w:rPr>
          <w:rFonts w:cs="Times New Roman"/>
          <w:b/>
          <w:szCs w:val="28"/>
          <w:lang w:val="en-US"/>
        </w:rPr>
        <w:t xml:space="preserve">Tabelul K.1 </w:t>
      </w:r>
    </w:p>
    <w:p w:rsidR="003C5456" w:rsidRPr="00445ABC" w:rsidRDefault="003C5456" w:rsidP="003C5456">
      <w:pPr>
        <w:spacing w:after="0"/>
        <w:ind w:firstLine="708"/>
        <w:jc w:val="center"/>
        <w:rPr>
          <w:rFonts w:cs="Times New Roman"/>
          <w:szCs w:val="28"/>
          <w:lang w:val="en-US"/>
        </w:rPr>
      </w:pPr>
      <w:r w:rsidRPr="00445ABC">
        <w:rPr>
          <w:rFonts w:cs="Times New Roman"/>
          <w:szCs w:val="28"/>
          <w:lang w:val="en-US"/>
        </w:rPr>
        <w:t>Parametri pentru încercare</w:t>
      </w:r>
    </w:p>
    <w:p w:rsidR="003C5456" w:rsidRPr="00445ABC" w:rsidRDefault="003C5456" w:rsidP="003C5456">
      <w:pPr>
        <w:spacing w:after="0"/>
        <w:ind w:firstLine="708"/>
        <w:jc w:val="center"/>
        <w:rPr>
          <w:rFonts w:cs="Times New Roman"/>
          <w:szCs w:val="28"/>
          <w:lang w:val="en-US"/>
        </w:rPr>
      </w:pPr>
    </w:p>
    <w:p w:rsidR="003C5456" w:rsidRPr="00445ABC" w:rsidRDefault="003C5456" w:rsidP="003C5456">
      <w:pPr>
        <w:spacing w:after="0"/>
        <w:ind w:firstLine="708"/>
        <w:jc w:val="center"/>
        <w:rPr>
          <w:rFonts w:cs="Times New Roman"/>
          <w:szCs w:val="28"/>
          <w:lang w:val="en-US"/>
        </w:rPr>
      </w:pPr>
      <w:r w:rsidRPr="00445ABC">
        <w:rPr>
          <w:rFonts w:cs="Times New Roman"/>
          <w:noProof/>
          <w:szCs w:val="28"/>
          <w:lang w:val="en-US"/>
        </w:rPr>
        <w:drawing>
          <wp:inline distT="0" distB="0" distL="0" distR="0" wp14:anchorId="6F11B0BF" wp14:editId="20DBCAF6">
            <wp:extent cx="5075890" cy="25951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03415" cy="2609190"/>
                    </a:xfrm>
                    <a:prstGeom prst="rect">
                      <a:avLst/>
                    </a:prstGeom>
                  </pic:spPr>
                </pic:pic>
              </a:graphicData>
            </a:graphic>
          </wp:inline>
        </w:drawing>
      </w:r>
    </w:p>
    <w:p w:rsidR="003C5456" w:rsidRPr="00445ABC" w:rsidRDefault="003C5456" w:rsidP="003C5456">
      <w:pPr>
        <w:spacing w:after="0"/>
        <w:ind w:firstLine="708"/>
        <w:jc w:val="both"/>
        <w:rPr>
          <w:rFonts w:cs="Times New Roman"/>
          <w:szCs w:val="28"/>
          <w:lang w:val="en-US"/>
        </w:rPr>
      </w:pPr>
    </w:p>
    <w:p w:rsidR="00165869" w:rsidRPr="00445ABC" w:rsidRDefault="00165869" w:rsidP="003C5456">
      <w:pPr>
        <w:spacing w:after="0"/>
        <w:ind w:firstLine="708"/>
        <w:jc w:val="both"/>
        <w:rPr>
          <w:rFonts w:cs="Times New Roman"/>
          <w:szCs w:val="28"/>
          <w:lang w:val="en-US"/>
        </w:rPr>
      </w:pPr>
      <w:r w:rsidRPr="00445ABC">
        <w:rPr>
          <w:rFonts w:cs="Times New Roman"/>
          <w:szCs w:val="28"/>
          <w:lang w:val="en-US"/>
        </w:rPr>
        <w:t xml:space="preserve">Încercarea trebuie efectuată în condiţii uscate.  </w:t>
      </w:r>
    </w:p>
    <w:p w:rsidR="00165869" w:rsidRPr="00445ABC" w:rsidRDefault="00165869" w:rsidP="003C5456">
      <w:pPr>
        <w:spacing w:after="0"/>
        <w:ind w:firstLine="708"/>
        <w:jc w:val="both"/>
        <w:rPr>
          <w:rFonts w:cs="Times New Roman"/>
          <w:szCs w:val="28"/>
          <w:lang w:val="en-US"/>
        </w:rPr>
      </w:pPr>
      <w:r w:rsidRPr="00445ABC">
        <w:rPr>
          <w:rFonts w:cs="Times New Roman"/>
          <w:szCs w:val="28"/>
          <w:lang w:val="en-US"/>
        </w:rPr>
        <w:t xml:space="preserve">— Încercarea trebuie efectuată în condiţii de patine magnetice și piese finale noi și uzate. </w:t>
      </w:r>
    </w:p>
    <w:p w:rsidR="00165869" w:rsidRPr="00445ABC" w:rsidRDefault="00165869" w:rsidP="003C5456">
      <w:pPr>
        <w:spacing w:after="0"/>
        <w:ind w:firstLine="708"/>
        <w:jc w:val="both"/>
        <w:rPr>
          <w:rFonts w:cs="Times New Roman"/>
          <w:szCs w:val="28"/>
          <w:lang w:val="en-US"/>
        </w:rPr>
      </w:pPr>
      <w:r w:rsidRPr="00445ABC">
        <w:rPr>
          <w:rFonts w:cs="Times New Roman"/>
          <w:szCs w:val="28"/>
          <w:lang w:val="en-US"/>
        </w:rPr>
        <w:t>— Încercarea în condiţii de uzură trebuie efectuată la uzura radială maximă admisă a suprafeţei de frecare sau, respectiv, a patinei magnetice, definită în s</w:t>
      </w:r>
      <w:r w:rsidR="00E96BFD" w:rsidRPr="00445ABC">
        <w:rPr>
          <w:rFonts w:cs="Times New Roman"/>
          <w:szCs w:val="28"/>
          <w:lang w:val="en-US"/>
        </w:rPr>
        <w:t>pecificaţie (a se vedea figura K.1</w:t>
      </w:r>
      <w:r w:rsidRPr="00445ABC">
        <w:rPr>
          <w:rFonts w:cs="Times New Roman"/>
          <w:szCs w:val="28"/>
          <w:lang w:val="en-US"/>
        </w:rPr>
        <w:t xml:space="preserve">). </w:t>
      </w:r>
    </w:p>
    <w:p w:rsidR="00165869" w:rsidRPr="00445ABC" w:rsidRDefault="00165869" w:rsidP="00165869">
      <w:pPr>
        <w:spacing w:after="0"/>
        <w:ind w:firstLine="708"/>
        <w:jc w:val="right"/>
        <w:rPr>
          <w:rFonts w:cs="Times New Roman"/>
          <w:b/>
          <w:szCs w:val="28"/>
          <w:lang w:val="en-US"/>
        </w:rPr>
      </w:pPr>
      <w:r w:rsidRPr="00445ABC">
        <w:rPr>
          <w:rFonts w:cs="Times New Roman"/>
          <w:b/>
          <w:szCs w:val="28"/>
          <w:lang w:val="en-US"/>
        </w:rPr>
        <w:t xml:space="preserve">Figura K.1 </w:t>
      </w:r>
    </w:p>
    <w:p w:rsidR="003C5456" w:rsidRPr="00AD7686" w:rsidRDefault="00165869" w:rsidP="00165869">
      <w:pPr>
        <w:spacing w:after="0"/>
        <w:ind w:firstLine="708"/>
        <w:jc w:val="center"/>
        <w:rPr>
          <w:rFonts w:cs="Times New Roman"/>
          <w:b/>
          <w:szCs w:val="28"/>
          <w:lang w:val="en-US"/>
        </w:rPr>
      </w:pPr>
      <w:r w:rsidRPr="00AD7686">
        <w:rPr>
          <w:rFonts w:cs="Times New Roman"/>
          <w:b/>
          <w:szCs w:val="28"/>
          <w:lang w:val="en-US"/>
        </w:rPr>
        <w:t>Uzura radială maximă</w:t>
      </w:r>
    </w:p>
    <w:p w:rsidR="00165869" w:rsidRPr="00445ABC" w:rsidRDefault="00165869" w:rsidP="00165869">
      <w:pPr>
        <w:spacing w:after="0"/>
        <w:ind w:firstLine="708"/>
        <w:jc w:val="center"/>
        <w:rPr>
          <w:rFonts w:cs="Times New Roman"/>
          <w:szCs w:val="28"/>
          <w:lang w:val="en-US"/>
        </w:rPr>
      </w:pPr>
      <w:r w:rsidRPr="00445ABC">
        <w:rPr>
          <w:rFonts w:cs="Times New Roman"/>
          <w:noProof/>
          <w:szCs w:val="28"/>
          <w:lang w:val="en-US"/>
        </w:rPr>
        <w:drawing>
          <wp:inline distT="0" distB="0" distL="0" distR="0" wp14:anchorId="35C8E7C5" wp14:editId="602CC780">
            <wp:extent cx="2417014" cy="1540944"/>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6442" cy="1546955"/>
                    </a:xfrm>
                    <a:prstGeom prst="rect">
                      <a:avLst/>
                    </a:prstGeom>
                  </pic:spPr>
                </pic:pic>
              </a:graphicData>
            </a:graphic>
          </wp:inline>
        </w:drawing>
      </w:r>
    </w:p>
    <w:p w:rsidR="00165869" w:rsidRPr="00445ABC" w:rsidRDefault="00165869" w:rsidP="00165869">
      <w:pPr>
        <w:spacing w:after="0"/>
        <w:ind w:firstLine="708"/>
        <w:rPr>
          <w:rFonts w:cs="Times New Roman"/>
          <w:szCs w:val="28"/>
          <w:lang w:val="en-US"/>
        </w:rPr>
      </w:pPr>
      <w:r w:rsidRPr="00445ABC">
        <w:rPr>
          <w:rFonts w:cs="Times New Roman"/>
          <w:szCs w:val="28"/>
          <w:lang w:val="en-US"/>
        </w:rPr>
        <w:t>Legendă: 80-100 X uzura radială maximă admisă, exprimată în mm</w:t>
      </w:r>
    </w:p>
    <w:p w:rsidR="00165869" w:rsidRPr="00445ABC" w:rsidRDefault="00165869" w:rsidP="00165869">
      <w:pPr>
        <w:spacing w:after="0"/>
        <w:ind w:firstLine="708"/>
        <w:rPr>
          <w:rFonts w:cs="Times New Roman"/>
          <w:b/>
          <w:szCs w:val="28"/>
          <w:lang w:val="en-US"/>
        </w:rPr>
      </w:pPr>
      <w:r w:rsidRPr="00445ABC">
        <w:rPr>
          <w:rFonts w:cs="Times New Roman"/>
          <w:b/>
          <w:szCs w:val="28"/>
          <w:lang w:val="en-US"/>
        </w:rPr>
        <w:lastRenderedPageBreak/>
        <w:t xml:space="preserve">Posibilitatea de încercare 1 </w:t>
      </w:r>
    </w:p>
    <w:p w:rsidR="00165869"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Această încercare se aplică modificărilor aduse pieselor finale enumerate în specificaţia menţionată în apendicele J-1, indicele [16]. Sunt permise doar abateri de maximum 10 % pentru cel mult 5 dimensiuni.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În timpul încercării, verificarea vizuală se efectuează prin înregistrarea video a tuturor pieselor finale. Suprafeţele laterale ale tuturor pieselor finale și ale patinelor magnetice ale MTB trebuie să fie vopsite în culori deschise.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Criterii de acceptare: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 lipsa oricărei deteriorări mecanice a unei părţi a MTB;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lipsa oricărei dovezi a unei d</w:t>
      </w:r>
      <w:r w:rsidR="00DE3AB1" w:rsidRPr="00445ABC">
        <w:rPr>
          <w:rFonts w:cs="Times New Roman"/>
          <w:szCs w:val="28"/>
          <w:lang w:val="en-US"/>
        </w:rPr>
        <w:t xml:space="preserve">eraieri permanente a MTB. </w:t>
      </w:r>
      <w:r w:rsidRPr="00445ABC">
        <w:rPr>
          <w:rFonts w:cs="Times New Roman"/>
          <w:szCs w:val="28"/>
          <w:lang w:val="en-US"/>
        </w:rPr>
        <w:t xml:space="preserve">Este admisă prezenţa scânteilor în timpul frânării.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 lipsa oricărei dovezi a unui contact în partea laterală a MTB în afara unei distanţe de 55 mm pe direcţie verticală de la partea superioară a șinei. </w:t>
      </w:r>
    </w:p>
    <w:p w:rsidR="00695757" w:rsidRPr="00445ABC" w:rsidRDefault="00165869" w:rsidP="00695757">
      <w:pPr>
        <w:spacing w:after="0"/>
        <w:ind w:firstLine="708"/>
        <w:jc w:val="both"/>
        <w:rPr>
          <w:rFonts w:cs="Times New Roman"/>
          <w:b/>
          <w:szCs w:val="28"/>
          <w:lang w:val="en-US"/>
        </w:rPr>
      </w:pPr>
      <w:r w:rsidRPr="00445ABC">
        <w:rPr>
          <w:rFonts w:cs="Times New Roman"/>
          <w:b/>
          <w:szCs w:val="28"/>
          <w:lang w:val="en-US"/>
        </w:rPr>
        <w:t xml:space="preserve">Posibilitatea de încercare 2 </w:t>
      </w:r>
    </w:p>
    <w:p w:rsidR="00695757" w:rsidRPr="00445ABC" w:rsidRDefault="00165869" w:rsidP="00695757">
      <w:pPr>
        <w:spacing w:after="0"/>
        <w:ind w:firstLine="708"/>
        <w:jc w:val="both"/>
        <w:rPr>
          <w:rFonts w:cs="Times New Roman"/>
          <w:szCs w:val="28"/>
          <w:lang w:val="en-US"/>
        </w:rPr>
      </w:pPr>
      <w:r w:rsidRPr="00445ABC">
        <w:rPr>
          <w:rFonts w:cs="Times New Roman"/>
          <w:szCs w:val="28"/>
          <w:lang w:val="en-US"/>
        </w:rPr>
        <w:t xml:space="preserve">Această încercare se aplică pieselor finale nou proiectate. Pe lângă posibilitatea de încercare 1, se măsoară forţele laterale și longitudinale (a se vedea figura </w:t>
      </w:r>
      <w:r w:rsidR="00DE3AB1" w:rsidRPr="00445ABC">
        <w:rPr>
          <w:rFonts w:cs="Times New Roman"/>
          <w:szCs w:val="28"/>
          <w:lang w:val="en-US"/>
        </w:rPr>
        <w:t>K.</w:t>
      </w:r>
      <w:r w:rsidRPr="00445ABC">
        <w:rPr>
          <w:rFonts w:cs="Times New Roman"/>
          <w:szCs w:val="28"/>
          <w:lang w:val="en-US"/>
        </w:rPr>
        <w:t xml:space="preserve">2) dintre MTB și boghiu. </w:t>
      </w:r>
    </w:p>
    <w:p w:rsidR="00695757" w:rsidRPr="00445ABC" w:rsidRDefault="00695757" w:rsidP="00695757">
      <w:pPr>
        <w:spacing w:after="0"/>
        <w:ind w:firstLine="708"/>
        <w:jc w:val="both"/>
        <w:rPr>
          <w:rFonts w:cs="Times New Roman"/>
          <w:szCs w:val="28"/>
          <w:lang w:val="en-US"/>
        </w:rPr>
      </w:pPr>
    </w:p>
    <w:p w:rsidR="00695757" w:rsidRPr="00445ABC" w:rsidRDefault="00165869" w:rsidP="00695757">
      <w:pPr>
        <w:spacing w:after="0"/>
        <w:ind w:firstLine="708"/>
        <w:jc w:val="right"/>
        <w:rPr>
          <w:rFonts w:cs="Times New Roman"/>
          <w:b/>
          <w:szCs w:val="28"/>
          <w:lang w:val="en-US"/>
        </w:rPr>
      </w:pPr>
      <w:r w:rsidRPr="00445ABC">
        <w:rPr>
          <w:rFonts w:cs="Times New Roman"/>
          <w:b/>
          <w:szCs w:val="28"/>
          <w:lang w:val="en-US"/>
        </w:rPr>
        <w:t xml:space="preserve">Figura K.2 </w:t>
      </w:r>
    </w:p>
    <w:p w:rsidR="00165869" w:rsidRPr="00AD7686" w:rsidRDefault="00165869" w:rsidP="00695757">
      <w:pPr>
        <w:spacing w:after="0"/>
        <w:ind w:firstLine="708"/>
        <w:jc w:val="center"/>
        <w:rPr>
          <w:rFonts w:cs="Times New Roman"/>
          <w:b/>
          <w:szCs w:val="28"/>
          <w:lang w:val="en-US"/>
        </w:rPr>
      </w:pPr>
      <w:r w:rsidRPr="00AD7686">
        <w:rPr>
          <w:rFonts w:cs="Times New Roman"/>
          <w:b/>
          <w:szCs w:val="28"/>
          <w:lang w:val="en-US"/>
        </w:rPr>
        <w:t>Prezentare generală a transmisiei forţei</w:t>
      </w:r>
    </w:p>
    <w:p w:rsidR="00695757" w:rsidRPr="00445ABC" w:rsidRDefault="00695757" w:rsidP="00695757">
      <w:pPr>
        <w:spacing w:after="0"/>
        <w:ind w:firstLine="708"/>
        <w:jc w:val="center"/>
        <w:rPr>
          <w:rFonts w:cs="Times New Roman"/>
          <w:szCs w:val="28"/>
          <w:lang w:val="en-US"/>
        </w:rPr>
      </w:pPr>
    </w:p>
    <w:p w:rsidR="00695757" w:rsidRPr="00445ABC" w:rsidRDefault="00695757" w:rsidP="00695757">
      <w:pPr>
        <w:spacing w:after="0"/>
        <w:ind w:firstLine="708"/>
        <w:jc w:val="center"/>
        <w:rPr>
          <w:rFonts w:cs="Times New Roman"/>
          <w:szCs w:val="28"/>
          <w:lang w:val="en-US"/>
        </w:rPr>
      </w:pPr>
      <w:r w:rsidRPr="00445ABC">
        <w:rPr>
          <w:rFonts w:cs="Times New Roman"/>
          <w:noProof/>
          <w:szCs w:val="28"/>
          <w:lang w:val="en-US"/>
        </w:rPr>
        <w:drawing>
          <wp:inline distT="0" distB="0" distL="0" distR="0" wp14:anchorId="79204AC0" wp14:editId="2AB06218">
            <wp:extent cx="4244478" cy="2950234"/>
            <wp:effectExtent l="0" t="0" r="381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60508" cy="2961376"/>
                    </a:xfrm>
                    <a:prstGeom prst="rect">
                      <a:avLst/>
                    </a:prstGeom>
                  </pic:spPr>
                </pic:pic>
              </a:graphicData>
            </a:graphic>
          </wp:inline>
        </w:drawing>
      </w:r>
    </w:p>
    <w:p w:rsidR="00695757" w:rsidRPr="00445ABC" w:rsidRDefault="00695757" w:rsidP="00695757">
      <w:pPr>
        <w:spacing w:after="0"/>
        <w:ind w:firstLine="708"/>
        <w:jc w:val="center"/>
        <w:rPr>
          <w:rFonts w:cs="Times New Roman"/>
          <w:szCs w:val="28"/>
          <w:lang w:val="en-US"/>
        </w:rPr>
      </w:pP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Legendă </w:t>
      </w: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1 forţele de interfaţă cu c</w:t>
      </w:r>
      <w:r w:rsidR="00236B11" w:rsidRPr="00445ABC">
        <w:rPr>
          <w:rFonts w:cs="Times New Roman"/>
          <w:szCs w:val="28"/>
          <w:lang w:val="en-US"/>
        </w:rPr>
        <w:t xml:space="preserve">adrul boghiului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BZ</m:t>
            </m:r>
          </m:sub>
        </m:sSub>
      </m:oMath>
      <w:r w:rsidRPr="00445ABC">
        <w:rPr>
          <w:rFonts w:cs="Times New Roman"/>
          <w:szCs w:val="28"/>
          <w:lang w:val="en-US"/>
        </w:rPr>
        <w:t xml:space="preserve"> </w:t>
      </w: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2 forţa de atracţie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XZ</m:t>
            </m:r>
          </m:sub>
        </m:sSub>
      </m:oMath>
    </w:p>
    <w:p w:rsidR="00695757" w:rsidRPr="00445ABC" w:rsidRDefault="003613D5" w:rsidP="00695757">
      <w:pPr>
        <w:spacing w:after="0"/>
        <w:ind w:firstLine="708"/>
        <w:jc w:val="both"/>
        <w:rPr>
          <w:rFonts w:cs="Times New Roman"/>
          <w:szCs w:val="28"/>
          <w:lang w:val="en-US"/>
        </w:rPr>
      </w:pPr>
      <w:r w:rsidRPr="00445ABC">
        <w:rPr>
          <w:rFonts w:cs="Times New Roman"/>
          <w:szCs w:val="28"/>
          <w:lang w:val="en-US"/>
        </w:rPr>
        <w:t xml:space="preserve">3 forţa longitudinală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B,X</m:t>
            </m:r>
          </m:sub>
        </m:sSub>
      </m:oMath>
    </w:p>
    <w:p w:rsidR="00695757" w:rsidRPr="00445ABC" w:rsidRDefault="003613D5" w:rsidP="00695757">
      <w:pPr>
        <w:spacing w:after="0"/>
        <w:ind w:firstLine="708"/>
        <w:jc w:val="both"/>
        <w:rPr>
          <w:rFonts w:cs="Times New Roman"/>
          <w:szCs w:val="28"/>
          <w:lang w:val="en-US"/>
        </w:rPr>
      </w:pPr>
      <w:r w:rsidRPr="00445ABC">
        <w:rPr>
          <w:rFonts w:cs="Times New Roman"/>
          <w:szCs w:val="28"/>
          <w:lang w:val="en-US"/>
        </w:rPr>
        <w:t xml:space="preserve">4 forţa de frânare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X</m:t>
            </m:r>
          </m:sub>
        </m:sSub>
      </m:oMath>
    </w:p>
    <w:p w:rsidR="00695757" w:rsidRPr="00445ABC" w:rsidRDefault="003613D5" w:rsidP="00695757">
      <w:pPr>
        <w:spacing w:after="0"/>
        <w:ind w:firstLine="708"/>
        <w:jc w:val="both"/>
        <w:rPr>
          <w:rFonts w:cs="Times New Roman"/>
          <w:szCs w:val="28"/>
          <w:lang w:val="en-US"/>
        </w:rPr>
      </w:pPr>
      <w:r w:rsidRPr="00445ABC">
        <w:rPr>
          <w:rFonts w:cs="Times New Roman"/>
          <w:szCs w:val="28"/>
          <w:lang w:val="en-US"/>
        </w:rPr>
        <w:t>5 forţa laterală</w:t>
      </w:r>
      <w:r w:rsidR="00695757" w:rsidRPr="00445ABC">
        <w:rPr>
          <w:rFonts w:cs="Times New Roman"/>
          <w:szCs w:val="28"/>
          <w:lang w:val="en-US"/>
        </w:rPr>
        <w:t xml:space="preserve">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Q</m:t>
            </m:r>
          </m:sub>
        </m:sSub>
      </m:oMath>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6 ciuperca șinei </w:t>
      </w:r>
    </w:p>
    <w:p w:rsidR="00DE3AB1" w:rsidRPr="00445ABC" w:rsidRDefault="00695757" w:rsidP="00695757">
      <w:pPr>
        <w:spacing w:after="0"/>
        <w:ind w:firstLine="708"/>
        <w:jc w:val="both"/>
        <w:rPr>
          <w:rFonts w:cs="Times New Roman"/>
          <w:szCs w:val="28"/>
          <w:lang w:val="en-US"/>
        </w:rPr>
      </w:pPr>
      <w:r w:rsidRPr="00445ABC">
        <w:rPr>
          <w:rFonts w:cs="Times New Roman"/>
          <w:szCs w:val="28"/>
          <w:lang w:val="en-US"/>
        </w:rPr>
        <w:t>7 forţele de interfaţă</w:t>
      </w: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lastRenderedPageBreak/>
        <w:t xml:space="preserve">Criterii de acceptare pentru posibilitatea de încercare 2: </w:t>
      </w: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 Forţa l</w:t>
      </w:r>
      <w:r w:rsidR="003613D5" w:rsidRPr="00445ABC">
        <w:rPr>
          <w:rFonts w:cs="Times New Roman"/>
          <w:szCs w:val="28"/>
          <w:lang w:val="en-US"/>
        </w:rPr>
        <w:t xml:space="preserve">aterală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Q</m:t>
            </m:r>
          </m:sub>
        </m:sSub>
      </m:oMath>
      <w:r w:rsidRPr="00445ABC">
        <w:rPr>
          <w:rFonts w:cs="Times New Roman"/>
          <w:szCs w:val="28"/>
          <w:lang w:val="en-US"/>
        </w:rPr>
        <w:t xml:space="preserve"> și forţa longitudinală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B,X</m:t>
            </m:r>
          </m:sub>
        </m:sSub>
      </m:oMath>
      <w:r w:rsidR="00D46EDF" w:rsidRPr="00445ABC">
        <w:rPr>
          <w:rFonts w:eastAsiaTheme="minorEastAsia" w:cs="Times New Roman"/>
          <w:szCs w:val="28"/>
          <w:lang w:val="en-US"/>
        </w:rPr>
        <w:t xml:space="preserve"> </w:t>
      </w:r>
      <w:r w:rsidRPr="00445ABC">
        <w:rPr>
          <w:rFonts w:cs="Times New Roman"/>
          <w:szCs w:val="28"/>
          <w:lang w:val="en-US"/>
        </w:rPr>
        <w:t xml:space="preserve">către interior la rularea peste aparatele de cale: </w:t>
      </w:r>
    </w:p>
    <w:p w:rsidR="00695757" w:rsidRPr="00445ABC" w:rsidRDefault="00695757" w:rsidP="00695757">
      <w:pPr>
        <w:spacing w:after="0"/>
        <w:ind w:firstLine="708"/>
        <w:jc w:val="both"/>
        <w:rPr>
          <w:rFonts w:cs="Times New Roman"/>
          <w:szCs w:val="28"/>
          <w:lang w:val="en-US"/>
        </w:rPr>
      </w:pPr>
      <w:r w:rsidRPr="00445ABC">
        <w:rPr>
          <w:rFonts w:cs="Times New Roman"/>
          <w:szCs w:val="28"/>
          <w:lang w:val="en-US"/>
        </w:rPr>
        <w:t>Trebuie respectată acţiunea unei forţe laterale egale cu de 0,18 ori forţa magnetică de atracţie către interior (spre centrul liniei) în apropierea pieselor finale, cu o forţă longitudinală simultană de 0,2 ori mai mare decât forţa magnetică de atracţie.</w:t>
      </w:r>
    </w:p>
    <w:p w:rsidR="00BF12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Forţa laterală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Q</m:t>
            </m:r>
          </m:sub>
        </m:sSub>
      </m:oMath>
      <w:r w:rsidRPr="00445ABC">
        <w:rPr>
          <w:rFonts w:cs="Times New Roman"/>
          <w:szCs w:val="28"/>
          <w:lang w:val="en-US"/>
        </w:rPr>
        <w:t xml:space="preserve"> și forţa longitudinală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B,X</m:t>
            </m:r>
          </m:sub>
        </m:sSub>
        <m:r>
          <w:rPr>
            <w:rFonts w:ascii="Cambria Math" w:hAnsi="Cambria Math" w:cs="Times New Roman"/>
            <w:szCs w:val="28"/>
            <w:lang w:val="en-US"/>
          </w:rPr>
          <m:t xml:space="preserve"> </m:t>
        </m:r>
      </m:oMath>
      <w:r w:rsidRPr="00445ABC">
        <w:rPr>
          <w:rFonts w:cs="Times New Roman"/>
          <w:szCs w:val="28"/>
          <w:lang w:val="en-US"/>
        </w:rPr>
        <w:t xml:space="preserve">către exterior la rularea peste aparatele de cale: </w:t>
      </w:r>
    </w:p>
    <w:p w:rsidR="00BF12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Trebuie respectată acţiunea unei forţe laterale egale cu de 0,12 ori forţa magnetică de atracţie către exterior în apropierea pieselor finale, cu o forţă longitudinală simultană de 0,2 ori mai mare decât forţa magnetică de atracţie. </w:t>
      </w:r>
    </w:p>
    <w:p w:rsidR="00BF12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 Forţa laterală excepţională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Q</m:t>
            </m:r>
          </m:sub>
        </m:sSub>
      </m:oMath>
      <w:r w:rsidR="001B70E8" w:rsidRPr="00445ABC">
        <w:rPr>
          <w:rFonts w:cs="Times New Roman"/>
          <w:szCs w:val="28"/>
          <w:lang w:val="en-US"/>
        </w:rPr>
        <w:t xml:space="preserve"> </w:t>
      </w:r>
      <w:r w:rsidRPr="00445ABC">
        <w:rPr>
          <w:rFonts w:cs="Times New Roman"/>
          <w:szCs w:val="28"/>
          <w:lang w:val="en-US"/>
        </w:rPr>
        <w:t xml:space="preserve"> către interior (spre centrul liniei) la rularea peste aparatele de cale: </w:t>
      </w:r>
    </w:p>
    <w:p w:rsidR="00BF12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Măsurătorile efectuate până în prezent pe vehicule au identificat forţe către interior de până la de aproximativ 0,35 de ori forţa magnetică de atracţie (depinzând în mare măsură de starea de uzură a aparatului de cale care a fost traversat). </w:t>
      </w:r>
    </w:p>
    <w:p w:rsidR="00BF1257"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 Forţa laterală excepţională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lang w:val="en-US"/>
              </w:rPr>
              <m:t>Q</m:t>
            </m:r>
          </m:sub>
        </m:sSub>
      </m:oMath>
      <w:r w:rsidRPr="00445ABC">
        <w:rPr>
          <w:rFonts w:cs="Times New Roman"/>
          <w:szCs w:val="28"/>
          <w:lang w:val="en-US"/>
        </w:rPr>
        <w:t xml:space="preserve"> către exterior la rularea peste aparatele de cale: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Măsurătorile efectuate până în prezent pe vehicule au identificat forţe către exterior de până la de aproximativ 0,23 de ori forţa magnetică de atracţie (depinzând în mare măsură de starea de uzură a aparatului de cale care a fost traversat). </w:t>
      </w:r>
    </w:p>
    <w:p w:rsidR="00EF3470" w:rsidRPr="00445ABC" w:rsidRDefault="00695757" w:rsidP="00695757">
      <w:pPr>
        <w:spacing w:after="0"/>
        <w:ind w:firstLine="708"/>
        <w:jc w:val="both"/>
        <w:rPr>
          <w:rFonts w:cs="Times New Roman"/>
          <w:b/>
          <w:szCs w:val="28"/>
          <w:lang w:val="en-US"/>
        </w:rPr>
      </w:pPr>
      <w:r w:rsidRPr="00445ABC">
        <w:rPr>
          <w:rFonts w:cs="Times New Roman"/>
          <w:b/>
          <w:szCs w:val="28"/>
          <w:lang w:val="en-US"/>
        </w:rPr>
        <w:t xml:space="preserve">Posibilitatea de încercare 3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Această încercare se aplică pieselor finale nou proiectate. După posibilitatea de încercare 2, se realizează posibilitatea de încercare 3 în cazul în care este necesară măsurarea deplasării aparatelor de cale.</w:t>
      </w:r>
      <w:r w:rsidR="00E92B41" w:rsidRPr="00445ABC">
        <w:rPr>
          <w:rFonts w:cs="Times New Roman"/>
          <w:szCs w:val="28"/>
          <w:lang w:val="en-US"/>
        </w:rPr>
        <w:t xml:space="preserve"> Se permite realizarea posibili</w:t>
      </w:r>
      <w:r w:rsidRPr="00445ABC">
        <w:rPr>
          <w:rFonts w:cs="Times New Roman"/>
          <w:szCs w:val="28"/>
          <w:lang w:val="en-US"/>
        </w:rPr>
        <w:t xml:space="preserve">tăţilor 2 și 3 în cadrul unei singure runde de încercare.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Măsurarea deplasării aparatului de cale: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Aparatul de cale este prevăzut cu senzori pentru măsurarea deplasării părţilor mobile identificate cu roșu în figura 3 de mai jos (zona vârfului).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Secvenţa de încercare: </w:t>
      </w:r>
    </w:p>
    <w:p w:rsidR="00EF3470" w:rsidRPr="00445ABC" w:rsidRDefault="00695757" w:rsidP="00695757">
      <w:pPr>
        <w:spacing w:after="0"/>
        <w:ind w:firstLine="708"/>
        <w:jc w:val="both"/>
        <w:rPr>
          <w:rFonts w:cs="Times New Roman"/>
          <w:szCs w:val="28"/>
          <w:lang w:val="en-US"/>
        </w:rPr>
      </w:pPr>
      <w:r w:rsidRPr="00445ABC">
        <w:rPr>
          <w:rFonts w:cs="Times New Roman"/>
          <w:szCs w:val="28"/>
          <w:lang w:val="en-US"/>
        </w:rPr>
        <w:t xml:space="preserve">Secvenţa de încercare constă în efectuarea a trei runde de încercare pentru fiecare dintre poziţiile A, B, C și D la viteză constantă. Viteza de încercare trebuie să corespundă vitezei care determină coeficientul maxim de frecare (de regulă, în jurul vitezei de 15 km/h). </w:t>
      </w: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377AC3" w:rsidRDefault="00377AC3" w:rsidP="00EF3470">
      <w:pPr>
        <w:spacing w:after="0"/>
        <w:ind w:firstLine="708"/>
        <w:jc w:val="right"/>
        <w:rPr>
          <w:rFonts w:cs="Times New Roman"/>
          <w:b/>
          <w:szCs w:val="28"/>
          <w:lang w:val="en-US"/>
        </w:rPr>
      </w:pPr>
    </w:p>
    <w:p w:rsidR="00EF3470" w:rsidRPr="00445ABC" w:rsidRDefault="00695757" w:rsidP="00EF3470">
      <w:pPr>
        <w:spacing w:after="0"/>
        <w:ind w:firstLine="708"/>
        <w:jc w:val="right"/>
        <w:rPr>
          <w:rFonts w:cs="Times New Roman"/>
          <w:b/>
          <w:szCs w:val="28"/>
          <w:lang w:val="en-US"/>
        </w:rPr>
      </w:pPr>
      <w:bookmarkStart w:id="0" w:name="_GoBack"/>
      <w:bookmarkEnd w:id="0"/>
      <w:r w:rsidRPr="00445ABC">
        <w:rPr>
          <w:rFonts w:cs="Times New Roman"/>
          <w:b/>
          <w:szCs w:val="28"/>
          <w:lang w:val="en-US"/>
        </w:rPr>
        <w:lastRenderedPageBreak/>
        <w:t xml:space="preserve">Figura K.3 </w:t>
      </w:r>
    </w:p>
    <w:p w:rsidR="00695757" w:rsidRPr="00445ABC" w:rsidRDefault="00695757" w:rsidP="00EF3470">
      <w:pPr>
        <w:spacing w:after="0"/>
        <w:ind w:firstLine="708"/>
        <w:jc w:val="center"/>
        <w:rPr>
          <w:rFonts w:cs="Times New Roman"/>
          <w:szCs w:val="28"/>
          <w:lang w:val="en-US"/>
        </w:rPr>
      </w:pPr>
      <w:r w:rsidRPr="00445ABC">
        <w:rPr>
          <w:rFonts w:cs="Times New Roman"/>
          <w:szCs w:val="28"/>
          <w:lang w:val="en-US"/>
        </w:rPr>
        <w:t>Măsurarea deplasării aparatului de cale</w:t>
      </w:r>
    </w:p>
    <w:p w:rsidR="00B15CEC" w:rsidRPr="00445ABC" w:rsidRDefault="00B15CEC" w:rsidP="00B15CEC">
      <w:pPr>
        <w:spacing w:after="0"/>
        <w:ind w:firstLine="708"/>
        <w:jc w:val="center"/>
        <w:rPr>
          <w:rFonts w:cs="Times New Roman"/>
          <w:noProof/>
          <w:szCs w:val="28"/>
          <w:lang w:val="en-US"/>
        </w:rPr>
      </w:pPr>
    </w:p>
    <w:p w:rsidR="00B15CEC" w:rsidRPr="00445ABC" w:rsidRDefault="00B15CEC" w:rsidP="00B15CEC">
      <w:pPr>
        <w:spacing w:after="0"/>
        <w:ind w:firstLine="708"/>
        <w:jc w:val="center"/>
        <w:rPr>
          <w:rFonts w:cs="Times New Roman"/>
          <w:szCs w:val="28"/>
          <w:lang w:val="en-US"/>
        </w:rPr>
      </w:pPr>
    </w:p>
    <w:p w:rsidR="00B15CEC" w:rsidRPr="00445ABC" w:rsidRDefault="00B15CEC" w:rsidP="00B15CEC">
      <w:pPr>
        <w:spacing w:after="0"/>
        <w:ind w:firstLine="708"/>
        <w:jc w:val="center"/>
        <w:rPr>
          <w:rFonts w:cs="Times New Roman"/>
          <w:szCs w:val="28"/>
          <w:lang w:val="en-US"/>
        </w:rPr>
      </w:pPr>
    </w:p>
    <w:p w:rsidR="00EF3470" w:rsidRPr="00445ABC" w:rsidRDefault="00130D67" w:rsidP="00B15CEC">
      <w:pPr>
        <w:spacing w:after="0"/>
        <w:ind w:firstLine="708"/>
        <w:jc w:val="center"/>
        <w:rPr>
          <w:rFonts w:cs="Times New Roman"/>
          <w:szCs w:val="28"/>
          <w:lang w:val="en-US"/>
        </w:rPr>
      </w:pPr>
      <w:r w:rsidRPr="00445ABC">
        <w:rPr>
          <w:rFonts w:cs="Times New Roman"/>
          <w:noProof/>
          <w:szCs w:val="28"/>
          <w:lang w:val="en-US"/>
        </w:rPr>
        <w:drawing>
          <wp:inline distT="0" distB="0" distL="0" distR="0" wp14:anchorId="025FFB05" wp14:editId="372D94CE">
            <wp:extent cx="3762321" cy="2495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31978" cy="2541753"/>
                    </a:xfrm>
                    <a:prstGeom prst="rect">
                      <a:avLst/>
                    </a:prstGeom>
                  </pic:spPr>
                </pic:pic>
              </a:graphicData>
            </a:graphic>
          </wp:inline>
        </w:drawing>
      </w:r>
    </w:p>
    <w:p w:rsidR="00B15CEC" w:rsidRPr="00445ABC" w:rsidRDefault="00B15CEC" w:rsidP="00EF3470">
      <w:pPr>
        <w:spacing w:after="0"/>
        <w:ind w:firstLine="708"/>
        <w:jc w:val="both"/>
        <w:rPr>
          <w:rFonts w:cs="Times New Roman"/>
          <w:szCs w:val="28"/>
          <w:lang w:val="en-US"/>
        </w:rPr>
      </w:pPr>
    </w:p>
    <w:p w:rsidR="005B27E2" w:rsidRPr="00445ABC" w:rsidRDefault="00EF3470" w:rsidP="00EF3470">
      <w:pPr>
        <w:spacing w:after="0"/>
        <w:ind w:firstLine="708"/>
        <w:jc w:val="both"/>
        <w:rPr>
          <w:rFonts w:cs="Times New Roman"/>
          <w:szCs w:val="28"/>
          <w:lang w:val="en-US"/>
        </w:rPr>
      </w:pPr>
      <w:r w:rsidRPr="00445ABC">
        <w:rPr>
          <w:rFonts w:cs="Times New Roman"/>
          <w:szCs w:val="28"/>
          <w:lang w:val="en-US"/>
        </w:rPr>
        <w:t xml:space="preserve">Legendă: </w:t>
      </w:r>
    </w:p>
    <w:p w:rsidR="005B27E2" w:rsidRPr="00445ABC" w:rsidRDefault="005B27E2" w:rsidP="00EF3470">
      <w:pPr>
        <w:spacing w:after="0"/>
        <w:ind w:firstLine="708"/>
        <w:jc w:val="both"/>
        <w:rPr>
          <w:rFonts w:cs="Times New Roman"/>
          <w:szCs w:val="28"/>
          <w:lang w:val="en-US"/>
        </w:rPr>
      </w:pPr>
      <w:r w:rsidRPr="00445ABC">
        <w:rPr>
          <w:rFonts w:cs="Times New Roman"/>
          <w:szCs w:val="28"/>
          <w:lang w:val="en-US"/>
        </w:rPr>
        <w:t xml:space="preserve">1 </w:t>
      </w:r>
      <w:r w:rsidR="00EF3470" w:rsidRPr="00445ABC">
        <w:rPr>
          <w:rFonts w:cs="Times New Roman"/>
          <w:szCs w:val="28"/>
          <w:lang w:val="en-US"/>
        </w:rPr>
        <w:t xml:space="preserve">vârful aparatului de cale </w:t>
      </w:r>
    </w:p>
    <w:p w:rsidR="005B27E2" w:rsidRPr="00445ABC" w:rsidRDefault="005B27E2" w:rsidP="00EF3470">
      <w:pPr>
        <w:spacing w:after="0"/>
        <w:ind w:firstLine="708"/>
        <w:jc w:val="both"/>
        <w:rPr>
          <w:rFonts w:cs="Times New Roman"/>
          <w:szCs w:val="28"/>
          <w:lang w:val="en-US"/>
        </w:rPr>
      </w:pPr>
      <w:r w:rsidRPr="00445ABC">
        <w:rPr>
          <w:rFonts w:cs="Times New Roman"/>
          <w:szCs w:val="28"/>
          <w:lang w:val="en-US"/>
        </w:rPr>
        <w:t xml:space="preserve">2 </w:t>
      </w:r>
      <w:r w:rsidR="00EF3470" w:rsidRPr="00445ABC">
        <w:rPr>
          <w:rFonts w:cs="Times New Roman"/>
          <w:szCs w:val="28"/>
          <w:lang w:val="en-US"/>
        </w:rPr>
        <w:t xml:space="preserve">baza aparatului de cale </w:t>
      </w:r>
    </w:p>
    <w:p w:rsidR="005B27E2" w:rsidRPr="00445ABC" w:rsidRDefault="005B27E2" w:rsidP="00EF3470">
      <w:pPr>
        <w:spacing w:after="0"/>
        <w:ind w:firstLine="708"/>
        <w:jc w:val="both"/>
        <w:rPr>
          <w:rFonts w:cs="Times New Roman"/>
          <w:szCs w:val="28"/>
          <w:lang w:val="en-US"/>
        </w:rPr>
      </w:pPr>
      <w:r w:rsidRPr="00445ABC">
        <w:rPr>
          <w:rFonts w:cs="Times New Roman"/>
          <w:szCs w:val="28"/>
          <w:lang w:val="en-US"/>
        </w:rPr>
        <w:t xml:space="preserve">3 </w:t>
      </w:r>
      <w:r w:rsidR="00EF3470" w:rsidRPr="00445ABC">
        <w:rPr>
          <w:rFonts w:cs="Times New Roman"/>
          <w:szCs w:val="28"/>
          <w:lang w:val="en-US"/>
        </w:rPr>
        <w:t xml:space="preserve">zonă prevăzută cu senzori </w:t>
      </w:r>
    </w:p>
    <w:p w:rsidR="005B27E2" w:rsidRPr="00445ABC" w:rsidRDefault="00EF3470" w:rsidP="00EF3470">
      <w:pPr>
        <w:spacing w:after="0"/>
        <w:ind w:firstLine="708"/>
        <w:jc w:val="both"/>
        <w:rPr>
          <w:rFonts w:cs="Times New Roman"/>
          <w:szCs w:val="28"/>
          <w:lang w:val="en-US"/>
        </w:rPr>
      </w:pPr>
      <w:r w:rsidRPr="00445ABC">
        <w:rPr>
          <w:rFonts w:cs="Times New Roman"/>
          <w:szCs w:val="28"/>
          <w:lang w:val="en-US"/>
        </w:rPr>
        <w:t>Criterii de acceptare:</w:t>
      </w:r>
    </w:p>
    <w:p w:rsidR="005B27E2" w:rsidRPr="00445ABC" w:rsidRDefault="00EF3470" w:rsidP="00EF3470">
      <w:pPr>
        <w:spacing w:after="0"/>
        <w:ind w:firstLine="708"/>
        <w:jc w:val="both"/>
        <w:rPr>
          <w:rFonts w:cs="Times New Roman"/>
          <w:szCs w:val="28"/>
          <w:lang w:val="en-US"/>
        </w:rPr>
      </w:pPr>
      <w:r w:rsidRPr="00445ABC">
        <w:rPr>
          <w:rFonts w:cs="Times New Roman"/>
          <w:szCs w:val="28"/>
          <w:lang w:val="en-US"/>
        </w:rPr>
        <w:t xml:space="preserve"> — În cazul rundelor cu tipurile A și B, deplasarea de la vârful aparatului de cale la baza acestuia nu trebuie să depășească 4,0 mm. </w:t>
      </w:r>
    </w:p>
    <w:p w:rsidR="00EF3470" w:rsidRPr="00445ABC" w:rsidRDefault="00EF3470" w:rsidP="00EF3470">
      <w:pPr>
        <w:spacing w:after="0"/>
        <w:ind w:firstLine="708"/>
        <w:jc w:val="both"/>
        <w:rPr>
          <w:rFonts w:cs="Times New Roman"/>
          <w:szCs w:val="28"/>
          <w:lang w:val="en-US"/>
        </w:rPr>
      </w:pPr>
      <w:r w:rsidRPr="00445ABC">
        <w:rPr>
          <w:rFonts w:cs="Times New Roman"/>
          <w:szCs w:val="28"/>
          <w:lang w:val="en-US"/>
        </w:rPr>
        <w:t>— În cazul rundelor cu tipurile C și D, deplasarea de la baza aparatului de cale la vârful acestuia nu trebuie să depășească 7,0 mm.</w:t>
      </w:r>
    </w:p>
    <w:sectPr w:rsidR="00EF3470" w:rsidRPr="00445ABC" w:rsidSect="008077A5">
      <w:headerReference w:type="even" r:id="rId22"/>
      <w:headerReference w:type="default" r:id="rId23"/>
      <w:footerReference w:type="even" r:id="rId24"/>
      <w:footerReference w:type="default" r:id="rId25"/>
      <w:headerReference w:type="first" r:id="rId26"/>
      <w:footerReference w:type="first" r:id="rId2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CE" w:rsidRDefault="00BB40CE" w:rsidP="00791E5F">
      <w:pPr>
        <w:spacing w:after="0"/>
      </w:pPr>
      <w:r>
        <w:separator/>
      </w:r>
    </w:p>
  </w:endnote>
  <w:endnote w:type="continuationSeparator" w:id="0">
    <w:p w:rsidR="00BB40CE" w:rsidRDefault="00BB40CE" w:rsidP="00791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CE" w:rsidRDefault="00BB40CE" w:rsidP="00791E5F">
      <w:pPr>
        <w:spacing w:after="0"/>
      </w:pPr>
      <w:r>
        <w:separator/>
      </w:r>
    </w:p>
  </w:footnote>
  <w:footnote w:type="continuationSeparator" w:id="0">
    <w:p w:rsidR="00BB40CE" w:rsidRDefault="00BB40CE" w:rsidP="00791E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F4" w:rsidRDefault="00755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MD"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56"/>
    <w:rsid w:val="00000C79"/>
    <w:rsid w:val="00000F23"/>
    <w:rsid w:val="00000F47"/>
    <w:rsid w:val="000035A2"/>
    <w:rsid w:val="00004B21"/>
    <w:rsid w:val="00005496"/>
    <w:rsid w:val="000056F1"/>
    <w:rsid w:val="00005EEE"/>
    <w:rsid w:val="00006865"/>
    <w:rsid w:val="00007A09"/>
    <w:rsid w:val="00010771"/>
    <w:rsid w:val="00010D30"/>
    <w:rsid w:val="00011DE0"/>
    <w:rsid w:val="000142BA"/>
    <w:rsid w:val="00016057"/>
    <w:rsid w:val="00017E8C"/>
    <w:rsid w:val="00020A5D"/>
    <w:rsid w:val="00020AE1"/>
    <w:rsid w:val="0002259E"/>
    <w:rsid w:val="00024E3C"/>
    <w:rsid w:val="0002508B"/>
    <w:rsid w:val="000252DC"/>
    <w:rsid w:val="0002785C"/>
    <w:rsid w:val="0003208F"/>
    <w:rsid w:val="0003274E"/>
    <w:rsid w:val="000339E3"/>
    <w:rsid w:val="000359E5"/>
    <w:rsid w:val="00036BAA"/>
    <w:rsid w:val="00036BE1"/>
    <w:rsid w:val="000370A9"/>
    <w:rsid w:val="00037148"/>
    <w:rsid w:val="000403D6"/>
    <w:rsid w:val="00040538"/>
    <w:rsid w:val="00040623"/>
    <w:rsid w:val="00040C30"/>
    <w:rsid w:val="0004122B"/>
    <w:rsid w:val="0004194D"/>
    <w:rsid w:val="00044B0F"/>
    <w:rsid w:val="000452C9"/>
    <w:rsid w:val="00045D4D"/>
    <w:rsid w:val="000461EC"/>
    <w:rsid w:val="00046A30"/>
    <w:rsid w:val="00046B54"/>
    <w:rsid w:val="00047E9C"/>
    <w:rsid w:val="00047EF1"/>
    <w:rsid w:val="00047FF9"/>
    <w:rsid w:val="000506A0"/>
    <w:rsid w:val="0005436C"/>
    <w:rsid w:val="0005561B"/>
    <w:rsid w:val="000569D6"/>
    <w:rsid w:val="00060DF0"/>
    <w:rsid w:val="00061864"/>
    <w:rsid w:val="00061D97"/>
    <w:rsid w:val="00063102"/>
    <w:rsid w:val="000653D6"/>
    <w:rsid w:val="000657EA"/>
    <w:rsid w:val="00065C40"/>
    <w:rsid w:val="00066482"/>
    <w:rsid w:val="000667C5"/>
    <w:rsid w:val="00070060"/>
    <w:rsid w:val="00072872"/>
    <w:rsid w:val="00073474"/>
    <w:rsid w:val="000736AF"/>
    <w:rsid w:val="000742AE"/>
    <w:rsid w:val="000756C8"/>
    <w:rsid w:val="000770E1"/>
    <w:rsid w:val="00077B19"/>
    <w:rsid w:val="00080F03"/>
    <w:rsid w:val="00082B03"/>
    <w:rsid w:val="000835E0"/>
    <w:rsid w:val="00083A57"/>
    <w:rsid w:val="00083F4B"/>
    <w:rsid w:val="000845C6"/>
    <w:rsid w:val="00085153"/>
    <w:rsid w:val="00085879"/>
    <w:rsid w:val="00085AD6"/>
    <w:rsid w:val="00085B46"/>
    <w:rsid w:val="00086C23"/>
    <w:rsid w:val="000873AE"/>
    <w:rsid w:val="00090EA4"/>
    <w:rsid w:val="00090EE9"/>
    <w:rsid w:val="000913D5"/>
    <w:rsid w:val="000941A9"/>
    <w:rsid w:val="000942EF"/>
    <w:rsid w:val="000944AD"/>
    <w:rsid w:val="00094A33"/>
    <w:rsid w:val="00096F02"/>
    <w:rsid w:val="000A0FF4"/>
    <w:rsid w:val="000A2591"/>
    <w:rsid w:val="000A28BC"/>
    <w:rsid w:val="000A2C33"/>
    <w:rsid w:val="000A318A"/>
    <w:rsid w:val="000A41D1"/>
    <w:rsid w:val="000A68DA"/>
    <w:rsid w:val="000B023D"/>
    <w:rsid w:val="000B20D4"/>
    <w:rsid w:val="000B45CB"/>
    <w:rsid w:val="000B575D"/>
    <w:rsid w:val="000B5BC4"/>
    <w:rsid w:val="000B6272"/>
    <w:rsid w:val="000B6AEA"/>
    <w:rsid w:val="000B72D3"/>
    <w:rsid w:val="000C1186"/>
    <w:rsid w:val="000C151B"/>
    <w:rsid w:val="000C3900"/>
    <w:rsid w:val="000C4E5A"/>
    <w:rsid w:val="000C53B5"/>
    <w:rsid w:val="000C605C"/>
    <w:rsid w:val="000C61E0"/>
    <w:rsid w:val="000D13A6"/>
    <w:rsid w:val="000D27A2"/>
    <w:rsid w:val="000D29ED"/>
    <w:rsid w:val="000D2A6D"/>
    <w:rsid w:val="000D2EED"/>
    <w:rsid w:val="000D480A"/>
    <w:rsid w:val="000D58AE"/>
    <w:rsid w:val="000D6A8D"/>
    <w:rsid w:val="000D6E1F"/>
    <w:rsid w:val="000E0B60"/>
    <w:rsid w:val="000E2264"/>
    <w:rsid w:val="000E397F"/>
    <w:rsid w:val="000E45EC"/>
    <w:rsid w:val="000E5AD1"/>
    <w:rsid w:val="000E644B"/>
    <w:rsid w:val="000E679D"/>
    <w:rsid w:val="000E6973"/>
    <w:rsid w:val="000F03A6"/>
    <w:rsid w:val="000F1750"/>
    <w:rsid w:val="000F17A0"/>
    <w:rsid w:val="000F2589"/>
    <w:rsid w:val="000F2860"/>
    <w:rsid w:val="000F2BC0"/>
    <w:rsid w:val="000F3965"/>
    <w:rsid w:val="000F6E0E"/>
    <w:rsid w:val="000F7477"/>
    <w:rsid w:val="000F7550"/>
    <w:rsid w:val="00101393"/>
    <w:rsid w:val="00102108"/>
    <w:rsid w:val="00103025"/>
    <w:rsid w:val="00103406"/>
    <w:rsid w:val="00103AF8"/>
    <w:rsid w:val="00105DAD"/>
    <w:rsid w:val="00105FF9"/>
    <w:rsid w:val="001074C8"/>
    <w:rsid w:val="00107985"/>
    <w:rsid w:val="001118F7"/>
    <w:rsid w:val="001123A1"/>
    <w:rsid w:val="0011773F"/>
    <w:rsid w:val="00117D66"/>
    <w:rsid w:val="0012073D"/>
    <w:rsid w:val="00122AE5"/>
    <w:rsid w:val="00122DC7"/>
    <w:rsid w:val="00122E36"/>
    <w:rsid w:val="001235BF"/>
    <w:rsid w:val="001260B2"/>
    <w:rsid w:val="00126E43"/>
    <w:rsid w:val="00127663"/>
    <w:rsid w:val="00127B0A"/>
    <w:rsid w:val="001302C7"/>
    <w:rsid w:val="00130D67"/>
    <w:rsid w:val="00130F45"/>
    <w:rsid w:val="001334FF"/>
    <w:rsid w:val="001335BD"/>
    <w:rsid w:val="00133913"/>
    <w:rsid w:val="00134129"/>
    <w:rsid w:val="0013452D"/>
    <w:rsid w:val="00134927"/>
    <w:rsid w:val="00134B43"/>
    <w:rsid w:val="0013572D"/>
    <w:rsid w:val="001368EB"/>
    <w:rsid w:val="00136B88"/>
    <w:rsid w:val="00137976"/>
    <w:rsid w:val="00137C95"/>
    <w:rsid w:val="00137D1E"/>
    <w:rsid w:val="001406EB"/>
    <w:rsid w:val="00140875"/>
    <w:rsid w:val="0014391E"/>
    <w:rsid w:val="00143E4F"/>
    <w:rsid w:val="00143E9A"/>
    <w:rsid w:val="0014484C"/>
    <w:rsid w:val="00145B67"/>
    <w:rsid w:val="00146178"/>
    <w:rsid w:val="00150102"/>
    <w:rsid w:val="00151B81"/>
    <w:rsid w:val="001521C6"/>
    <w:rsid w:val="00152728"/>
    <w:rsid w:val="00152D3E"/>
    <w:rsid w:val="00152F69"/>
    <w:rsid w:val="00156BBF"/>
    <w:rsid w:val="00156BEF"/>
    <w:rsid w:val="00157517"/>
    <w:rsid w:val="0016017D"/>
    <w:rsid w:val="00161648"/>
    <w:rsid w:val="001619EE"/>
    <w:rsid w:val="00162186"/>
    <w:rsid w:val="001634DC"/>
    <w:rsid w:val="00165869"/>
    <w:rsid w:val="001672C2"/>
    <w:rsid w:val="00173051"/>
    <w:rsid w:val="00177E83"/>
    <w:rsid w:val="001818ED"/>
    <w:rsid w:val="00181C01"/>
    <w:rsid w:val="00182AEE"/>
    <w:rsid w:val="00186E96"/>
    <w:rsid w:val="00187AB7"/>
    <w:rsid w:val="00187D11"/>
    <w:rsid w:val="001904C8"/>
    <w:rsid w:val="001906BC"/>
    <w:rsid w:val="00190732"/>
    <w:rsid w:val="001919A1"/>
    <w:rsid w:val="00192600"/>
    <w:rsid w:val="001934B4"/>
    <w:rsid w:val="001934E7"/>
    <w:rsid w:val="00194860"/>
    <w:rsid w:val="00196527"/>
    <w:rsid w:val="00197772"/>
    <w:rsid w:val="001A1337"/>
    <w:rsid w:val="001A1655"/>
    <w:rsid w:val="001A1DEF"/>
    <w:rsid w:val="001A2093"/>
    <w:rsid w:val="001A286D"/>
    <w:rsid w:val="001A2958"/>
    <w:rsid w:val="001A464A"/>
    <w:rsid w:val="001A4FFC"/>
    <w:rsid w:val="001A7733"/>
    <w:rsid w:val="001B01BF"/>
    <w:rsid w:val="001B045D"/>
    <w:rsid w:val="001B0467"/>
    <w:rsid w:val="001B05BE"/>
    <w:rsid w:val="001B0C25"/>
    <w:rsid w:val="001B125C"/>
    <w:rsid w:val="001B2B74"/>
    <w:rsid w:val="001B40F9"/>
    <w:rsid w:val="001B43CA"/>
    <w:rsid w:val="001B5A3C"/>
    <w:rsid w:val="001B6044"/>
    <w:rsid w:val="001B61B0"/>
    <w:rsid w:val="001B70E8"/>
    <w:rsid w:val="001B76E9"/>
    <w:rsid w:val="001C10D3"/>
    <w:rsid w:val="001C2CAA"/>
    <w:rsid w:val="001C2CD2"/>
    <w:rsid w:val="001C3FCF"/>
    <w:rsid w:val="001C468A"/>
    <w:rsid w:val="001C52AC"/>
    <w:rsid w:val="001C5567"/>
    <w:rsid w:val="001D0366"/>
    <w:rsid w:val="001D164C"/>
    <w:rsid w:val="001D23AC"/>
    <w:rsid w:val="001D3E91"/>
    <w:rsid w:val="001D4289"/>
    <w:rsid w:val="001D4750"/>
    <w:rsid w:val="001D67EE"/>
    <w:rsid w:val="001D68F3"/>
    <w:rsid w:val="001D694F"/>
    <w:rsid w:val="001D71D4"/>
    <w:rsid w:val="001E0550"/>
    <w:rsid w:val="001E1492"/>
    <w:rsid w:val="001E1F79"/>
    <w:rsid w:val="001E26C8"/>
    <w:rsid w:val="001E2F6E"/>
    <w:rsid w:val="001E5B87"/>
    <w:rsid w:val="001E6E0C"/>
    <w:rsid w:val="001E711E"/>
    <w:rsid w:val="001E7B9A"/>
    <w:rsid w:val="001F0137"/>
    <w:rsid w:val="001F046A"/>
    <w:rsid w:val="001F316A"/>
    <w:rsid w:val="001F3D49"/>
    <w:rsid w:val="001F4534"/>
    <w:rsid w:val="001F57D1"/>
    <w:rsid w:val="001F6231"/>
    <w:rsid w:val="001F7E05"/>
    <w:rsid w:val="00201F6F"/>
    <w:rsid w:val="0020362B"/>
    <w:rsid w:val="00203F63"/>
    <w:rsid w:val="002045CD"/>
    <w:rsid w:val="002061D5"/>
    <w:rsid w:val="002077C6"/>
    <w:rsid w:val="00207F67"/>
    <w:rsid w:val="00211EBD"/>
    <w:rsid w:val="0021225E"/>
    <w:rsid w:val="00213343"/>
    <w:rsid w:val="00213C74"/>
    <w:rsid w:val="00214ED8"/>
    <w:rsid w:val="002150A3"/>
    <w:rsid w:val="0021534D"/>
    <w:rsid w:val="002156E6"/>
    <w:rsid w:val="002157F8"/>
    <w:rsid w:val="0021592E"/>
    <w:rsid w:val="00217FBD"/>
    <w:rsid w:val="002210E0"/>
    <w:rsid w:val="00221CC5"/>
    <w:rsid w:val="002224A8"/>
    <w:rsid w:val="00223070"/>
    <w:rsid w:val="002234A8"/>
    <w:rsid w:val="002245AF"/>
    <w:rsid w:val="00225D23"/>
    <w:rsid w:val="00225E23"/>
    <w:rsid w:val="00227387"/>
    <w:rsid w:val="0023020D"/>
    <w:rsid w:val="00230504"/>
    <w:rsid w:val="002312BD"/>
    <w:rsid w:val="002312FE"/>
    <w:rsid w:val="002325A2"/>
    <w:rsid w:val="00232A9A"/>
    <w:rsid w:val="00234752"/>
    <w:rsid w:val="00235362"/>
    <w:rsid w:val="00235855"/>
    <w:rsid w:val="00235B69"/>
    <w:rsid w:val="00236297"/>
    <w:rsid w:val="00236545"/>
    <w:rsid w:val="00236B11"/>
    <w:rsid w:val="00237EAB"/>
    <w:rsid w:val="0024089D"/>
    <w:rsid w:val="002414C8"/>
    <w:rsid w:val="00241C1E"/>
    <w:rsid w:val="002437F1"/>
    <w:rsid w:val="00243CF6"/>
    <w:rsid w:val="00246411"/>
    <w:rsid w:val="002506DF"/>
    <w:rsid w:val="00251108"/>
    <w:rsid w:val="002516C8"/>
    <w:rsid w:val="00252377"/>
    <w:rsid w:val="002535CE"/>
    <w:rsid w:val="00253DEB"/>
    <w:rsid w:val="0025457C"/>
    <w:rsid w:val="00255A0E"/>
    <w:rsid w:val="00255B68"/>
    <w:rsid w:val="002573A0"/>
    <w:rsid w:val="002573BF"/>
    <w:rsid w:val="00257F9E"/>
    <w:rsid w:val="002617DF"/>
    <w:rsid w:val="00261ADF"/>
    <w:rsid w:val="00261D0C"/>
    <w:rsid w:val="002628D8"/>
    <w:rsid w:val="00262EA4"/>
    <w:rsid w:val="002637AC"/>
    <w:rsid w:val="00264C65"/>
    <w:rsid w:val="00265126"/>
    <w:rsid w:val="00265FB1"/>
    <w:rsid w:val="00271BF6"/>
    <w:rsid w:val="002731ED"/>
    <w:rsid w:val="002744DA"/>
    <w:rsid w:val="00274DD7"/>
    <w:rsid w:val="002772B7"/>
    <w:rsid w:val="00282B43"/>
    <w:rsid w:val="002835A6"/>
    <w:rsid w:val="00283B7C"/>
    <w:rsid w:val="00284B15"/>
    <w:rsid w:val="00284D92"/>
    <w:rsid w:val="00285110"/>
    <w:rsid w:val="00285FF1"/>
    <w:rsid w:val="0028791D"/>
    <w:rsid w:val="00290332"/>
    <w:rsid w:val="00291C28"/>
    <w:rsid w:val="00291C47"/>
    <w:rsid w:val="00292BA0"/>
    <w:rsid w:val="00293628"/>
    <w:rsid w:val="00294F2D"/>
    <w:rsid w:val="002967D6"/>
    <w:rsid w:val="002A1010"/>
    <w:rsid w:val="002A3B49"/>
    <w:rsid w:val="002A3BB1"/>
    <w:rsid w:val="002A48D8"/>
    <w:rsid w:val="002A4AA6"/>
    <w:rsid w:val="002A5076"/>
    <w:rsid w:val="002A6767"/>
    <w:rsid w:val="002B0AF5"/>
    <w:rsid w:val="002B2236"/>
    <w:rsid w:val="002B3EFE"/>
    <w:rsid w:val="002B52D0"/>
    <w:rsid w:val="002B6F56"/>
    <w:rsid w:val="002B78AA"/>
    <w:rsid w:val="002B7E75"/>
    <w:rsid w:val="002C2195"/>
    <w:rsid w:val="002C2214"/>
    <w:rsid w:val="002C272F"/>
    <w:rsid w:val="002C5C4F"/>
    <w:rsid w:val="002C71AF"/>
    <w:rsid w:val="002C75C2"/>
    <w:rsid w:val="002D2A9F"/>
    <w:rsid w:val="002D362E"/>
    <w:rsid w:val="002D3647"/>
    <w:rsid w:val="002D407D"/>
    <w:rsid w:val="002D45EC"/>
    <w:rsid w:val="002D6685"/>
    <w:rsid w:val="002D7B49"/>
    <w:rsid w:val="002E013F"/>
    <w:rsid w:val="002E0758"/>
    <w:rsid w:val="002E1C7A"/>
    <w:rsid w:val="002E2C87"/>
    <w:rsid w:val="002E2EC8"/>
    <w:rsid w:val="002E34A6"/>
    <w:rsid w:val="002E39E9"/>
    <w:rsid w:val="002E6DE0"/>
    <w:rsid w:val="002E7A5E"/>
    <w:rsid w:val="002F1FB5"/>
    <w:rsid w:val="002F2216"/>
    <w:rsid w:val="002F25C9"/>
    <w:rsid w:val="002F2E8D"/>
    <w:rsid w:val="002F3A6A"/>
    <w:rsid w:val="002F3BB8"/>
    <w:rsid w:val="002F4A3F"/>
    <w:rsid w:val="002F58C6"/>
    <w:rsid w:val="002F592C"/>
    <w:rsid w:val="002F604C"/>
    <w:rsid w:val="002F607C"/>
    <w:rsid w:val="0030047D"/>
    <w:rsid w:val="00300F5B"/>
    <w:rsid w:val="00304750"/>
    <w:rsid w:val="003048BD"/>
    <w:rsid w:val="00304BE3"/>
    <w:rsid w:val="00304FD9"/>
    <w:rsid w:val="003051C3"/>
    <w:rsid w:val="00305985"/>
    <w:rsid w:val="00306731"/>
    <w:rsid w:val="003074DA"/>
    <w:rsid w:val="003103BE"/>
    <w:rsid w:val="00310F8D"/>
    <w:rsid w:val="00311360"/>
    <w:rsid w:val="003115EC"/>
    <w:rsid w:val="00311D33"/>
    <w:rsid w:val="00313EE7"/>
    <w:rsid w:val="00314963"/>
    <w:rsid w:val="003149D0"/>
    <w:rsid w:val="00315BB5"/>
    <w:rsid w:val="003167BA"/>
    <w:rsid w:val="00316DE8"/>
    <w:rsid w:val="003206CC"/>
    <w:rsid w:val="003209F2"/>
    <w:rsid w:val="00320F0A"/>
    <w:rsid w:val="00321BE7"/>
    <w:rsid w:val="00321EC2"/>
    <w:rsid w:val="0032212D"/>
    <w:rsid w:val="00322A16"/>
    <w:rsid w:val="00323447"/>
    <w:rsid w:val="003239EA"/>
    <w:rsid w:val="00324C8D"/>
    <w:rsid w:val="0032528C"/>
    <w:rsid w:val="00327A76"/>
    <w:rsid w:val="00327A7E"/>
    <w:rsid w:val="00330B50"/>
    <w:rsid w:val="00332141"/>
    <w:rsid w:val="00332946"/>
    <w:rsid w:val="00333638"/>
    <w:rsid w:val="0033507F"/>
    <w:rsid w:val="00335D89"/>
    <w:rsid w:val="0033623C"/>
    <w:rsid w:val="00336259"/>
    <w:rsid w:val="0034217D"/>
    <w:rsid w:val="00343522"/>
    <w:rsid w:val="00344191"/>
    <w:rsid w:val="00344902"/>
    <w:rsid w:val="00344D32"/>
    <w:rsid w:val="003450BC"/>
    <w:rsid w:val="003455C5"/>
    <w:rsid w:val="00346C02"/>
    <w:rsid w:val="00346C7D"/>
    <w:rsid w:val="00347C11"/>
    <w:rsid w:val="003502DF"/>
    <w:rsid w:val="00350CEE"/>
    <w:rsid w:val="003519D3"/>
    <w:rsid w:val="00351C9C"/>
    <w:rsid w:val="00352321"/>
    <w:rsid w:val="003551C2"/>
    <w:rsid w:val="0035562A"/>
    <w:rsid w:val="0035692C"/>
    <w:rsid w:val="00356CDC"/>
    <w:rsid w:val="003613D5"/>
    <w:rsid w:val="003619B9"/>
    <w:rsid w:val="00361C3F"/>
    <w:rsid w:val="003634D3"/>
    <w:rsid w:val="00363A3F"/>
    <w:rsid w:val="00363CD5"/>
    <w:rsid w:val="003661B0"/>
    <w:rsid w:val="003668B2"/>
    <w:rsid w:val="003671C4"/>
    <w:rsid w:val="00367E23"/>
    <w:rsid w:val="003752D7"/>
    <w:rsid w:val="00375DA9"/>
    <w:rsid w:val="00377AC3"/>
    <w:rsid w:val="00380728"/>
    <w:rsid w:val="00381940"/>
    <w:rsid w:val="00382024"/>
    <w:rsid w:val="0038311C"/>
    <w:rsid w:val="003838A6"/>
    <w:rsid w:val="003848A6"/>
    <w:rsid w:val="00384EDF"/>
    <w:rsid w:val="00385C69"/>
    <w:rsid w:val="00386C09"/>
    <w:rsid w:val="00386D3B"/>
    <w:rsid w:val="00386DD1"/>
    <w:rsid w:val="00392595"/>
    <w:rsid w:val="003962A2"/>
    <w:rsid w:val="00397E77"/>
    <w:rsid w:val="003A01E9"/>
    <w:rsid w:val="003A1793"/>
    <w:rsid w:val="003A1FE8"/>
    <w:rsid w:val="003A3070"/>
    <w:rsid w:val="003A4D10"/>
    <w:rsid w:val="003A4ECA"/>
    <w:rsid w:val="003A5408"/>
    <w:rsid w:val="003A5A87"/>
    <w:rsid w:val="003A6AF6"/>
    <w:rsid w:val="003A6D57"/>
    <w:rsid w:val="003B027A"/>
    <w:rsid w:val="003B09A8"/>
    <w:rsid w:val="003B29FD"/>
    <w:rsid w:val="003B3525"/>
    <w:rsid w:val="003B396E"/>
    <w:rsid w:val="003B3A16"/>
    <w:rsid w:val="003B4A97"/>
    <w:rsid w:val="003B642E"/>
    <w:rsid w:val="003B6722"/>
    <w:rsid w:val="003B7312"/>
    <w:rsid w:val="003B7569"/>
    <w:rsid w:val="003B789C"/>
    <w:rsid w:val="003C0EE5"/>
    <w:rsid w:val="003C1954"/>
    <w:rsid w:val="003C5456"/>
    <w:rsid w:val="003C5F11"/>
    <w:rsid w:val="003C6441"/>
    <w:rsid w:val="003C64AD"/>
    <w:rsid w:val="003C725C"/>
    <w:rsid w:val="003C72AF"/>
    <w:rsid w:val="003D050F"/>
    <w:rsid w:val="003D4819"/>
    <w:rsid w:val="003D51B0"/>
    <w:rsid w:val="003D668D"/>
    <w:rsid w:val="003E0053"/>
    <w:rsid w:val="003E36F6"/>
    <w:rsid w:val="003E3CFD"/>
    <w:rsid w:val="003E442D"/>
    <w:rsid w:val="003E4BC1"/>
    <w:rsid w:val="003E5148"/>
    <w:rsid w:val="003E531D"/>
    <w:rsid w:val="003E6599"/>
    <w:rsid w:val="003F02A3"/>
    <w:rsid w:val="003F2DA0"/>
    <w:rsid w:val="003F34C4"/>
    <w:rsid w:val="003F36DE"/>
    <w:rsid w:val="003F6785"/>
    <w:rsid w:val="003F7FF9"/>
    <w:rsid w:val="0040038A"/>
    <w:rsid w:val="00400A93"/>
    <w:rsid w:val="00401E21"/>
    <w:rsid w:val="004038F5"/>
    <w:rsid w:val="00404047"/>
    <w:rsid w:val="00410F54"/>
    <w:rsid w:val="004119DE"/>
    <w:rsid w:val="00415B58"/>
    <w:rsid w:val="00417361"/>
    <w:rsid w:val="004177BB"/>
    <w:rsid w:val="00420862"/>
    <w:rsid w:val="004211A0"/>
    <w:rsid w:val="00421445"/>
    <w:rsid w:val="00421941"/>
    <w:rsid w:val="004233D9"/>
    <w:rsid w:val="00423780"/>
    <w:rsid w:val="004238C2"/>
    <w:rsid w:val="00423D32"/>
    <w:rsid w:val="004247E8"/>
    <w:rsid w:val="004256EE"/>
    <w:rsid w:val="00425C7F"/>
    <w:rsid w:val="00426B01"/>
    <w:rsid w:val="004272A5"/>
    <w:rsid w:val="00427A70"/>
    <w:rsid w:val="00431647"/>
    <w:rsid w:val="004317F2"/>
    <w:rsid w:val="00431DA9"/>
    <w:rsid w:val="004328D1"/>
    <w:rsid w:val="004338FA"/>
    <w:rsid w:val="00435D5C"/>
    <w:rsid w:val="00436205"/>
    <w:rsid w:val="00436CA3"/>
    <w:rsid w:val="00440EEB"/>
    <w:rsid w:val="004414C1"/>
    <w:rsid w:val="00441F36"/>
    <w:rsid w:val="00445156"/>
    <w:rsid w:val="00445A03"/>
    <w:rsid w:val="00445A16"/>
    <w:rsid w:val="00445ABC"/>
    <w:rsid w:val="00446443"/>
    <w:rsid w:val="00446A65"/>
    <w:rsid w:val="00446FA8"/>
    <w:rsid w:val="00447519"/>
    <w:rsid w:val="004500EC"/>
    <w:rsid w:val="004508ED"/>
    <w:rsid w:val="00453E40"/>
    <w:rsid w:val="004543F5"/>
    <w:rsid w:val="00454ACA"/>
    <w:rsid w:val="00455775"/>
    <w:rsid w:val="00457557"/>
    <w:rsid w:val="00457AA4"/>
    <w:rsid w:val="00457D88"/>
    <w:rsid w:val="0046053F"/>
    <w:rsid w:val="004605DE"/>
    <w:rsid w:val="00462112"/>
    <w:rsid w:val="004623EC"/>
    <w:rsid w:val="00462B33"/>
    <w:rsid w:val="00464107"/>
    <w:rsid w:val="0046500D"/>
    <w:rsid w:val="0046639B"/>
    <w:rsid w:val="00466733"/>
    <w:rsid w:val="00466FD1"/>
    <w:rsid w:val="00467E2C"/>
    <w:rsid w:val="004717F9"/>
    <w:rsid w:val="00472218"/>
    <w:rsid w:val="00472491"/>
    <w:rsid w:val="004747EF"/>
    <w:rsid w:val="00474DB1"/>
    <w:rsid w:val="004759B0"/>
    <w:rsid w:val="004806F5"/>
    <w:rsid w:val="00480A8A"/>
    <w:rsid w:val="00480BC9"/>
    <w:rsid w:val="00481EE5"/>
    <w:rsid w:val="004821D2"/>
    <w:rsid w:val="0048273A"/>
    <w:rsid w:val="00482940"/>
    <w:rsid w:val="00482AEF"/>
    <w:rsid w:val="00482CAD"/>
    <w:rsid w:val="00485B80"/>
    <w:rsid w:val="00485E67"/>
    <w:rsid w:val="00486125"/>
    <w:rsid w:val="004862B8"/>
    <w:rsid w:val="00487281"/>
    <w:rsid w:val="004876CA"/>
    <w:rsid w:val="00487CE7"/>
    <w:rsid w:val="00490460"/>
    <w:rsid w:val="00491A71"/>
    <w:rsid w:val="0049218D"/>
    <w:rsid w:val="00492722"/>
    <w:rsid w:val="00492D1B"/>
    <w:rsid w:val="0049311E"/>
    <w:rsid w:val="00493B61"/>
    <w:rsid w:val="004953A7"/>
    <w:rsid w:val="0049680B"/>
    <w:rsid w:val="00496B91"/>
    <w:rsid w:val="00496DB2"/>
    <w:rsid w:val="004A0A43"/>
    <w:rsid w:val="004A1183"/>
    <w:rsid w:val="004A122F"/>
    <w:rsid w:val="004A14F1"/>
    <w:rsid w:val="004A23F3"/>
    <w:rsid w:val="004A2F5B"/>
    <w:rsid w:val="004A3BCE"/>
    <w:rsid w:val="004A5300"/>
    <w:rsid w:val="004A6833"/>
    <w:rsid w:val="004A7966"/>
    <w:rsid w:val="004A79ED"/>
    <w:rsid w:val="004A7A31"/>
    <w:rsid w:val="004B0EB9"/>
    <w:rsid w:val="004B1602"/>
    <w:rsid w:val="004B2390"/>
    <w:rsid w:val="004B27CA"/>
    <w:rsid w:val="004B525C"/>
    <w:rsid w:val="004B6C79"/>
    <w:rsid w:val="004B72CD"/>
    <w:rsid w:val="004B7C8C"/>
    <w:rsid w:val="004B7FDF"/>
    <w:rsid w:val="004C0CA8"/>
    <w:rsid w:val="004C2213"/>
    <w:rsid w:val="004C263B"/>
    <w:rsid w:val="004C27A2"/>
    <w:rsid w:val="004C31F9"/>
    <w:rsid w:val="004C3F12"/>
    <w:rsid w:val="004C578F"/>
    <w:rsid w:val="004C647E"/>
    <w:rsid w:val="004C6C05"/>
    <w:rsid w:val="004C6F53"/>
    <w:rsid w:val="004C7D83"/>
    <w:rsid w:val="004D0884"/>
    <w:rsid w:val="004D0C8E"/>
    <w:rsid w:val="004D156C"/>
    <w:rsid w:val="004D218A"/>
    <w:rsid w:val="004D2D8F"/>
    <w:rsid w:val="004D3B71"/>
    <w:rsid w:val="004D610F"/>
    <w:rsid w:val="004D6CA6"/>
    <w:rsid w:val="004E038C"/>
    <w:rsid w:val="004E0B24"/>
    <w:rsid w:val="004E12F8"/>
    <w:rsid w:val="004E14A8"/>
    <w:rsid w:val="004E167C"/>
    <w:rsid w:val="004E1B99"/>
    <w:rsid w:val="004E2220"/>
    <w:rsid w:val="004E4018"/>
    <w:rsid w:val="004E4B69"/>
    <w:rsid w:val="004E4CCD"/>
    <w:rsid w:val="004E4D28"/>
    <w:rsid w:val="004E6525"/>
    <w:rsid w:val="004E668E"/>
    <w:rsid w:val="004E726D"/>
    <w:rsid w:val="004E76F1"/>
    <w:rsid w:val="004F0A6E"/>
    <w:rsid w:val="004F0B5A"/>
    <w:rsid w:val="004F0D04"/>
    <w:rsid w:val="004F17E7"/>
    <w:rsid w:val="004F24E3"/>
    <w:rsid w:val="004F3BA1"/>
    <w:rsid w:val="004F3E46"/>
    <w:rsid w:val="004F45B4"/>
    <w:rsid w:val="004F5208"/>
    <w:rsid w:val="004F5CAB"/>
    <w:rsid w:val="004F78A8"/>
    <w:rsid w:val="004F7937"/>
    <w:rsid w:val="005012C0"/>
    <w:rsid w:val="00504A74"/>
    <w:rsid w:val="00505B84"/>
    <w:rsid w:val="0050667F"/>
    <w:rsid w:val="0051032A"/>
    <w:rsid w:val="0051155E"/>
    <w:rsid w:val="00511A1E"/>
    <w:rsid w:val="005150A3"/>
    <w:rsid w:val="005154D2"/>
    <w:rsid w:val="005157C0"/>
    <w:rsid w:val="00517815"/>
    <w:rsid w:val="005216B9"/>
    <w:rsid w:val="00521C32"/>
    <w:rsid w:val="0052398A"/>
    <w:rsid w:val="00524915"/>
    <w:rsid w:val="00525E67"/>
    <w:rsid w:val="005278A8"/>
    <w:rsid w:val="00530855"/>
    <w:rsid w:val="00531B91"/>
    <w:rsid w:val="005328D4"/>
    <w:rsid w:val="00534386"/>
    <w:rsid w:val="00534C3C"/>
    <w:rsid w:val="00536303"/>
    <w:rsid w:val="00540A62"/>
    <w:rsid w:val="00540EC3"/>
    <w:rsid w:val="00540F8C"/>
    <w:rsid w:val="00541FD0"/>
    <w:rsid w:val="005422C5"/>
    <w:rsid w:val="00542D8F"/>
    <w:rsid w:val="00543709"/>
    <w:rsid w:val="005438C3"/>
    <w:rsid w:val="005455C2"/>
    <w:rsid w:val="0054661E"/>
    <w:rsid w:val="005466FF"/>
    <w:rsid w:val="00546ADA"/>
    <w:rsid w:val="00547150"/>
    <w:rsid w:val="00547851"/>
    <w:rsid w:val="005502BB"/>
    <w:rsid w:val="00550955"/>
    <w:rsid w:val="0055249F"/>
    <w:rsid w:val="00552C19"/>
    <w:rsid w:val="005547E4"/>
    <w:rsid w:val="005576BF"/>
    <w:rsid w:val="005617DD"/>
    <w:rsid w:val="005619A8"/>
    <w:rsid w:val="005625F7"/>
    <w:rsid w:val="00564571"/>
    <w:rsid w:val="00565639"/>
    <w:rsid w:val="00566BEE"/>
    <w:rsid w:val="0056784A"/>
    <w:rsid w:val="00567A84"/>
    <w:rsid w:val="005701D2"/>
    <w:rsid w:val="00572AFB"/>
    <w:rsid w:val="0057549A"/>
    <w:rsid w:val="00576A7B"/>
    <w:rsid w:val="00577209"/>
    <w:rsid w:val="005805A2"/>
    <w:rsid w:val="00580B1A"/>
    <w:rsid w:val="0058231E"/>
    <w:rsid w:val="0058271D"/>
    <w:rsid w:val="00582A4B"/>
    <w:rsid w:val="005833FF"/>
    <w:rsid w:val="0058483A"/>
    <w:rsid w:val="005855DB"/>
    <w:rsid w:val="00586113"/>
    <w:rsid w:val="0058648D"/>
    <w:rsid w:val="0058709A"/>
    <w:rsid w:val="00590AE7"/>
    <w:rsid w:val="00591990"/>
    <w:rsid w:val="0059230D"/>
    <w:rsid w:val="0059246A"/>
    <w:rsid w:val="005936EA"/>
    <w:rsid w:val="00594DAF"/>
    <w:rsid w:val="0059500E"/>
    <w:rsid w:val="0059629E"/>
    <w:rsid w:val="00596508"/>
    <w:rsid w:val="00597343"/>
    <w:rsid w:val="00597706"/>
    <w:rsid w:val="00597D10"/>
    <w:rsid w:val="005A0700"/>
    <w:rsid w:val="005A0B00"/>
    <w:rsid w:val="005A1A40"/>
    <w:rsid w:val="005A53C9"/>
    <w:rsid w:val="005A73D4"/>
    <w:rsid w:val="005A77C1"/>
    <w:rsid w:val="005B00E4"/>
    <w:rsid w:val="005B03D6"/>
    <w:rsid w:val="005B152B"/>
    <w:rsid w:val="005B246C"/>
    <w:rsid w:val="005B2609"/>
    <w:rsid w:val="005B27E2"/>
    <w:rsid w:val="005B3E77"/>
    <w:rsid w:val="005B49CF"/>
    <w:rsid w:val="005B4EBB"/>
    <w:rsid w:val="005B5E04"/>
    <w:rsid w:val="005B6782"/>
    <w:rsid w:val="005C0959"/>
    <w:rsid w:val="005C1464"/>
    <w:rsid w:val="005C2AC3"/>
    <w:rsid w:val="005C401F"/>
    <w:rsid w:val="005C436C"/>
    <w:rsid w:val="005C6B9A"/>
    <w:rsid w:val="005C6C20"/>
    <w:rsid w:val="005C78C7"/>
    <w:rsid w:val="005C7C38"/>
    <w:rsid w:val="005C7F0E"/>
    <w:rsid w:val="005C7FD7"/>
    <w:rsid w:val="005D0D0E"/>
    <w:rsid w:val="005D135F"/>
    <w:rsid w:val="005D19CE"/>
    <w:rsid w:val="005D404B"/>
    <w:rsid w:val="005D5E74"/>
    <w:rsid w:val="005D6187"/>
    <w:rsid w:val="005D77EE"/>
    <w:rsid w:val="005E082F"/>
    <w:rsid w:val="005E0FAA"/>
    <w:rsid w:val="005E1694"/>
    <w:rsid w:val="005E35F3"/>
    <w:rsid w:val="005E4F04"/>
    <w:rsid w:val="005E595C"/>
    <w:rsid w:val="005E6929"/>
    <w:rsid w:val="005E7CE7"/>
    <w:rsid w:val="005F190F"/>
    <w:rsid w:val="005F1B61"/>
    <w:rsid w:val="005F23F8"/>
    <w:rsid w:val="005F2452"/>
    <w:rsid w:val="005F26AC"/>
    <w:rsid w:val="005F28FF"/>
    <w:rsid w:val="005F3AE4"/>
    <w:rsid w:val="005F3B7E"/>
    <w:rsid w:val="005F4AE4"/>
    <w:rsid w:val="005F5221"/>
    <w:rsid w:val="005F5E78"/>
    <w:rsid w:val="005F6D6E"/>
    <w:rsid w:val="0060035E"/>
    <w:rsid w:val="0060101F"/>
    <w:rsid w:val="00601D95"/>
    <w:rsid w:val="00602066"/>
    <w:rsid w:val="00602592"/>
    <w:rsid w:val="00603AAA"/>
    <w:rsid w:val="00603C0D"/>
    <w:rsid w:val="006050A1"/>
    <w:rsid w:val="0060592B"/>
    <w:rsid w:val="00606744"/>
    <w:rsid w:val="006075D2"/>
    <w:rsid w:val="006114F3"/>
    <w:rsid w:val="00611E2B"/>
    <w:rsid w:val="00612DA7"/>
    <w:rsid w:val="00612DEE"/>
    <w:rsid w:val="006133B6"/>
    <w:rsid w:val="00613CA5"/>
    <w:rsid w:val="00614DFB"/>
    <w:rsid w:val="00616005"/>
    <w:rsid w:val="0061618E"/>
    <w:rsid w:val="0061618F"/>
    <w:rsid w:val="00616426"/>
    <w:rsid w:val="00620EFC"/>
    <w:rsid w:val="00620F90"/>
    <w:rsid w:val="00621F45"/>
    <w:rsid w:val="00623122"/>
    <w:rsid w:val="006248C9"/>
    <w:rsid w:val="00624A0A"/>
    <w:rsid w:val="00624D9C"/>
    <w:rsid w:val="00625407"/>
    <w:rsid w:val="00625602"/>
    <w:rsid w:val="006262C1"/>
    <w:rsid w:val="006268C9"/>
    <w:rsid w:val="00626E40"/>
    <w:rsid w:val="00630875"/>
    <w:rsid w:val="006315C8"/>
    <w:rsid w:val="0063162F"/>
    <w:rsid w:val="00632100"/>
    <w:rsid w:val="00632917"/>
    <w:rsid w:val="0063295A"/>
    <w:rsid w:val="00632A29"/>
    <w:rsid w:val="00632B35"/>
    <w:rsid w:val="0063423B"/>
    <w:rsid w:val="00636D2E"/>
    <w:rsid w:val="0063700D"/>
    <w:rsid w:val="00637015"/>
    <w:rsid w:val="00641785"/>
    <w:rsid w:val="00641EF2"/>
    <w:rsid w:val="00643501"/>
    <w:rsid w:val="00643FE3"/>
    <w:rsid w:val="0064441C"/>
    <w:rsid w:val="00646BD1"/>
    <w:rsid w:val="006474C4"/>
    <w:rsid w:val="00647A02"/>
    <w:rsid w:val="00647A75"/>
    <w:rsid w:val="00647AE5"/>
    <w:rsid w:val="006517FA"/>
    <w:rsid w:val="00652690"/>
    <w:rsid w:val="00652E99"/>
    <w:rsid w:val="006552E4"/>
    <w:rsid w:val="00655D88"/>
    <w:rsid w:val="00656AC5"/>
    <w:rsid w:val="00656E0D"/>
    <w:rsid w:val="00657B76"/>
    <w:rsid w:val="00657FC9"/>
    <w:rsid w:val="0066184B"/>
    <w:rsid w:val="00661EA6"/>
    <w:rsid w:val="00663A61"/>
    <w:rsid w:val="00664352"/>
    <w:rsid w:val="006650D2"/>
    <w:rsid w:val="00665B4B"/>
    <w:rsid w:val="00666264"/>
    <w:rsid w:val="00666267"/>
    <w:rsid w:val="00666E32"/>
    <w:rsid w:val="00670240"/>
    <w:rsid w:val="00670332"/>
    <w:rsid w:val="00670801"/>
    <w:rsid w:val="00670A09"/>
    <w:rsid w:val="00670C45"/>
    <w:rsid w:val="00671C8C"/>
    <w:rsid w:val="00672426"/>
    <w:rsid w:val="006734E4"/>
    <w:rsid w:val="00673759"/>
    <w:rsid w:val="00673DCE"/>
    <w:rsid w:val="0067484C"/>
    <w:rsid w:val="00675006"/>
    <w:rsid w:val="0067566F"/>
    <w:rsid w:val="00677D58"/>
    <w:rsid w:val="00677E57"/>
    <w:rsid w:val="00680918"/>
    <w:rsid w:val="006809B9"/>
    <w:rsid w:val="00680BD1"/>
    <w:rsid w:val="00680C0F"/>
    <w:rsid w:val="00682F39"/>
    <w:rsid w:val="00683476"/>
    <w:rsid w:val="0068377B"/>
    <w:rsid w:val="0068555F"/>
    <w:rsid w:val="006876D3"/>
    <w:rsid w:val="00687C0A"/>
    <w:rsid w:val="00687E50"/>
    <w:rsid w:val="00690BA1"/>
    <w:rsid w:val="00693D6C"/>
    <w:rsid w:val="006944E8"/>
    <w:rsid w:val="00694989"/>
    <w:rsid w:val="0069509B"/>
    <w:rsid w:val="00695757"/>
    <w:rsid w:val="00695CA6"/>
    <w:rsid w:val="006A15BB"/>
    <w:rsid w:val="006A1BF2"/>
    <w:rsid w:val="006A3728"/>
    <w:rsid w:val="006A40F8"/>
    <w:rsid w:val="006A45AA"/>
    <w:rsid w:val="006A4F12"/>
    <w:rsid w:val="006A58DA"/>
    <w:rsid w:val="006A5BF3"/>
    <w:rsid w:val="006A5F24"/>
    <w:rsid w:val="006A618C"/>
    <w:rsid w:val="006A6BD7"/>
    <w:rsid w:val="006A7274"/>
    <w:rsid w:val="006A7FEE"/>
    <w:rsid w:val="006B03F5"/>
    <w:rsid w:val="006B0C5A"/>
    <w:rsid w:val="006B10CF"/>
    <w:rsid w:val="006B29A6"/>
    <w:rsid w:val="006B3266"/>
    <w:rsid w:val="006B41C7"/>
    <w:rsid w:val="006B43EB"/>
    <w:rsid w:val="006B5AFA"/>
    <w:rsid w:val="006B69E3"/>
    <w:rsid w:val="006B7FE6"/>
    <w:rsid w:val="006C027C"/>
    <w:rsid w:val="006C039C"/>
    <w:rsid w:val="006C0B77"/>
    <w:rsid w:val="006C1ED2"/>
    <w:rsid w:val="006C3DE0"/>
    <w:rsid w:val="006C445B"/>
    <w:rsid w:val="006C57EB"/>
    <w:rsid w:val="006C6B0B"/>
    <w:rsid w:val="006D0136"/>
    <w:rsid w:val="006D2FAC"/>
    <w:rsid w:val="006D3135"/>
    <w:rsid w:val="006D3979"/>
    <w:rsid w:val="006D6EDF"/>
    <w:rsid w:val="006E19ED"/>
    <w:rsid w:val="006E1F0D"/>
    <w:rsid w:val="006E2985"/>
    <w:rsid w:val="006E3747"/>
    <w:rsid w:val="006E37A1"/>
    <w:rsid w:val="006E5D50"/>
    <w:rsid w:val="006E71E8"/>
    <w:rsid w:val="006E7256"/>
    <w:rsid w:val="006E75D0"/>
    <w:rsid w:val="006F0F7D"/>
    <w:rsid w:val="006F17B6"/>
    <w:rsid w:val="006F2488"/>
    <w:rsid w:val="006F3363"/>
    <w:rsid w:val="006F3C8C"/>
    <w:rsid w:val="006F7980"/>
    <w:rsid w:val="00700AF6"/>
    <w:rsid w:val="007013FA"/>
    <w:rsid w:val="007023B6"/>
    <w:rsid w:val="00703A7A"/>
    <w:rsid w:val="0070482E"/>
    <w:rsid w:val="0070495A"/>
    <w:rsid w:val="007050B4"/>
    <w:rsid w:val="00705248"/>
    <w:rsid w:val="00705640"/>
    <w:rsid w:val="007057D6"/>
    <w:rsid w:val="00711C7D"/>
    <w:rsid w:val="0071305B"/>
    <w:rsid w:val="00715CC1"/>
    <w:rsid w:val="00715E44"/>
    <w:rsid w:val="00716D9C"/>
    <w:rsid w:val="00717E60"/>
    <w:rsid w:val="00721E6C"/>
    <w:rsid w:val="00724372"/>
    <w:rsid w:val="00724E81"/>
    <w:rsid w:val="00724F7B"/>
    <w:rsid w:val="00725124"/>
    <w:rsid w:val="007273AB"/>
    <w:rsid w:val="00727947"/>
    <w:rsid w:val="007304D5"/>
    <w:rsid w:val="007304F5"/>
    <w:rsid w:val="007307CB"/>
    <w:rsid w:val="0073098E"/>
    <w:rsid w:val="00731731"/>
    <w:rsid w:val="00732393"/>
    <w:rsid w:val="007327AD"/>
    <w:rsid w:val="00734049"/>
    <w:rsid w:val="00734431"/>
    <w:rsid w:val="00735584"/>
    <w:rsid w:val="0073573B"/>
    <w:rsid w:val="00735CD3"/>
    <w:rsid w:val="0073720E"/>
    <w:rsid w:val="00737756"/>
    <w:rsid w:val="00743178"/>
    <w:rsid w:val="007436B7"/>
    <w:rsid w:val="00743AAC"/>
    <w:rsid w:val="00744661"/>
    <w:rsid w:val="0074599A"/>
    <w:rsid w:val="0074677E"/>
    <w:rsid w:val="00746C98"/>
    <w:rsid w:val="0074770E"/>
    <w:rsid w:val="00747C84"/>
    <w:rsid w:val="00747D85"/>
    <w:rsid w:val="00750532"/>
    <w:rsid w:val="007508DC"/>
    <w:rsid w:val="007516F7"/>
    <w:rsid w:val="00751D14"/>
    <w:rsid w:val="007521BD"/>
    <w:rsid w:val="00752335"/>
    <w:rsid w:val="007549FA"/>
    <w:rsid w:val="00754B77"/>
    <w:rsid w:val="00754BAC"/>
    <w:rsid w:val="007552F4"/>
    <w:rsid w:val="00755AAE"/>
    <w:rsid w:val="00755DFD"/>
    <w:rsid w:val="00756622"/>
    <w:rsid w:val="007568C6"/>
    <w:rsid w:val="00757BB6"/>
    <w:rsid w:val="007602BD"/>
    <w:rsid w:val="00760AD8"/>
    <w:rsid w:val="0076142E"/>
    <w:rsid w:val="00761C72"/>
    <w:rsid w:val="00762496"/>
    <w:rsid w:val="0076474B"/>
    <w:rsid w:val="00764FD1"/>
    <w:rsid w:val="00766932"/>
    <w:rsid w:val="007674BF"/>
    <w:rsid w:val="00770070"/>
    <w:rsid w:val="00770701"/>
    <w:rsid w:val="00770E0E"/>
    <w:rsid w:val="00772756"/>
    <w:rsid w:val="00772D8F"/>
    <w:rsid w:val="0077386A"/>
    <w:rsid w:val="00773BC2"/>
    <w:rsid w:val="0077410A"/>
    <w:rsid w:val="007742D2"/>
    <w:rsid w:val="00777378"/>
    <w:rsid w:val="007773FD"/>
    <w:rsid w:val="007777DB"/>
    <w:rsid w:val="0078258D"/>
    <w:rsid w:val="00782719"/>
    <w:rsid w:val="00784F78"/>
    <w:rsid w:val="00785174"/>
    <w:rsid w:val="007864B5"/>
    <w:rsid w:val="00786E9E"/>
    <w:rsid w:val="0078733A"/>
    <w:rsid w:val="00787FEF"/>
    <w:rsid w:val="00790819"/>
    <w:rsid w:val="00790BBB"/>
    <w:rsid w:val="00790CBF"/>
    <w:rsid w:val="00790D09"/>
    <w:rsid w:val="007910AC"/>
    <w:rsid w:val="00791E5F"/>
    <w:rsid w:val="00792184"/>
    <w:rsid w:val="00792822"/>
    <w:rsid w:val="007929BC"/>
    <w:rsid w:val="0079370A"/>
    <w:rsid w:val="007947AA"/>
    <w:rsid w:val="0079515A"/>
    <w:rsid w:val="00796017"/>
    <w:rsid w:val="007A24E8"/>
    <w:rsid w:val="007A2E51"/>
    <w:rsid w:val="007A3F81"/>
    <w:rsid w:val="007A4362"/>
    <w:rsid w:val="007A4379"/>
    <w:rsid w:val="007A5DD8"/>
    <w:rsid w:val="007A5E4F"/>
    <w:rsid w:val="007A60EA"/>
    <w:rsid w:val="007A6D3B"/>
    <w:rsid w:val="007A754F"/>
    <w:rsid w:val="007B0C64"/>
    <w:rsid w:val="007B1DFC"/>
    <w:rsid w:val="007B2414"/>
    <w:rsid w:val="007B2F87"/>
    <w:rsid w:val="007B38BD"/>
    <w:rsid w:val="007B5338"/>
    <w:rsid w:val="007B5ADC"/>
    <w:rsid w:val="007B703C"/>
    <w:rsid w:val="007B7B2A"/>
    <w:rsid w:val="007C000C"/>
    <w:rsid w:val="007C054B"/>
    <w:rsid w:val="007C13EE"/>
    <w:rsid w:val="007C18DA"/>
    <w:rsid w:val="007C2943"/>
    <w:rsid w:val="007C2E81"/>
    <w:rsid w:val="007C44BD"/>
    <w:rsid w:val="007C4741"/>
    <w:rsid w:val="007C66CC"/>
    <w:rsid w:val="007C66D8"/>
    <w:rsid w:val="007C6EDD"/>
    <w:rsid w:val="007C7571"/>
    <w:rsid w:val="007C77B5"/>
    <w:rsid w:val="007D0025"/>
    <w:rsid w:val="007D288D"/>
    <w:rsid w:val="007D4497"/>
    <w:rsid w:val="007D488D"/>
    <w:rsid w:val="007D6750"/>
    <w:rsid w:val="007D7044"/>
    <w:rsid w:val="007E00AE"/>
    <w:rsid w:val="007E0810"/>
    <w:rsid w:val="007E1A8C"/>
    <w:rsid w:val="007E1B8D"/>
    <w:rsid w:val="007E2461"/>
    <w:rsid w:val="007E393C"/>
    <w:rsid w:val="007E585A"/>
    <w:rsid w:val="007E60EC"/>
    <w:rsid w:val="007E6354"/>
    <w:rsid w:val="007E6F0E"/>
    <w:rsid w:val="007E7FD2"/>
    <w:rsid w:val="007F0772"/>
    <w:rsid w:val="007F0859"/>
    <w:rsid w:val="007F2D94"/>
    <w:rsid w:val="007F32BC"/>
    <w:rsid w:val="007F33A9"/>
    <w:rsid w:val="007F3403"/>
    <w:rsid w:val="007F424F"/>
    <w:rsid w:val="007F5308"/>
    <w:rsid w:val="007F5A4C"/>
    <w:rsid w:val="007F5EC7"/>
    <w:rsid w:val="007F7035"/>
    <w:rsid w:val="00800928"/>
    <w:rsid w:val="00800CF6"/>
    <w:rsid w:val="00800FC4"/>
    <w:rsid w:val="008020FA"/>
    <w:rsid w:val="00803C46"/>
    <w:rsid w:val="00803CFA"/>
    <w:rsid w:val="00807546"/>
    <w:rsid w:val="008077A5"/>
    <w:rsid w:val="00811479"/>
    <w:rsid w:val="00813D4D"/>
    <w:rsid w:val="00813DB8"/>
    <w:rsid w:val="00815DC4"/>
    <w:rsid w:val="008160EF"/>
    <w:rsid w:val="008161D8"/>
    <w:rsid w:val="008174B3"/>
    <w:rsid w:val="00817507"/>
    <w:rsid w:val="008175C4"/>
    <w:rsid w:val="008219C9"/>
    <w:rsid w:val="00823F1A"/>
    <w:rsid w:val="008241E2"/>
    <w:rsid w:val="008242FF"/>
    <w:rsid w:val="0082474F"/>
    <w:rsid w:val="00824848"/>
    <w:rsid w:val="00826751"/>
    <w:rsid w:val="00826A68"/>
    <w:rsid w:val="00830098"/>
    <w:rsid w:val="008333BA"/>
    <w:rsid w:val="008339F0"/>
    <w:rsid w:val="00833A0C"/>
    <w:rsid w:val="008345EE"/>
    <w:rsid w:val="00836249"/>
    <w:rsid w:val="008363DF"/>
    <w:rsid w:val="00836D80"/>
    <w:rsid w:val="0083795F"/>
    <w:rsid w:val="008403CB"/>
    <w:rsid w:val="00841659"/>
    <w:rsid w:val="00842CC0"/>
    <w:rsid w:val="0084307E"/>
    <w:rsid w:val="00843421"/>
    <w:rsid w:val="00843D3A"/>
    <w:rsid w:val="00844695"/>
    <w:rsid w:val="00846399"/>
    <w:rsid w:val="0084771E"/>
    <w:rsid w:val="00847A43"/>
    <w:rsid w:val="00850418"/>
    <w:rsid w:val="0085076F"/>
    <w:rsid w:val="00850C8D"/>
    <w:rsid w:val="0085106A"/>
    <w:rsid w:val="008519D0"/>
    <w:rsid w:val="0085255C"/>
    <w:rsid w:val="00852628"/>
    <w:rsid w:val="00852E88"/>
    <w:rsid w:val="00853009"/>
    <w:rsid w:val="00854213"/>
    <w:rsid w:val="00854A74"/>
    <w:rsid w:val="00854BC9"/>
    <w:rsid w:val="00854D77"/>
    <w:rsid w:val="00854E41"/>
    <w:rsid w:val="00854E9B"/>
    <w:rsid w:val="00855BE9"/>
    <w:rsid w:val="00855C6B"/>
    <w:rsid w:val="00856B1A"/>
    <w:rsid w:val="008578A1"/>
    <w:rsid w:val="00857B29"/>
    <w:rsid w:val="0086167C"/>
    <w:rsid w:val="00861CBB"/>
    <w:rsid w:val="00863406"/>
    <w:rsid w:val="00863C88"/>
    <w:rsid w:val="00863E5A"/>
    <w:rsid w:val="00864B9E"/>
    <w:rsid w:val="00865B14"/>
    <w:rsid w:val="00867D5D"/>
    <w:rsid w:val="00870710"/>
    <w:rsid w:val="00870751"/>
    <w:rsid w:val="00872A5A"/>
    <w:rsid w:val="00872AA6"/>
    <w:rsid w:val="00876A48"/>
    <w:rsid w:val="00876CB6"/>
    <w:rsid w:val="0087708A"/>
    <w:rsid w:val="00877A06"/>
    <w:rsid w:val="008804B0"/>
    <w:rsid w:val="0088092D"/>
    <w:rsid w:val="00880D3E"/>
    <w:rsid w:val="0088113C"/>
    <w:rsid w:val="00882767"/>
    <w:rsid w:val="00883FC9"/>
    <w:rsid w:val="00885053"/>
    <w:rsid w:val="00885083"/>
    <w:rsid w:val="00885320"/>
    <w:rsid w:val="0088562A"/>
    <w:rsid w:val="00885F95"/>
    <w:rsid w:val="008863B6"/>
    <w:rsid w:val="00886987"/>
    <w:rsid w:val="008915FD"/>
    <w:rsid w:val="008916E3"/>
    <w:rsid w:val="008920E5"/>
    <w:rsid w:val="00892ACD"/>
    <w:rsid w:val="00892EBF"/>
    <w:rsid w:val="00893EE3"/>
    <w:rsid w:val="00895D59"/>
    <w:rsid w:val="00896CB3"/>
    <w:rsid w:val="00896D47"/>
    <w:rsid w:val="00896FAC"/>
    <w:rsid w:val="0089789B"/>
    <w:rsid w:val="008A3A2F"/>
    <w:rsid w:val="008A3EB1"/>
    <w:rsid w:val="008A464E"/>
    <w:rsid w:val="008A4E44"/>
    <w:rsid w:val="008A6B14"/>
    <w:rsid w:val="008A7EF6"/>
    <w:rsid w:val="008B17B1"/>
    <w:rsid w:val="008B1BAE"/>
    <w:rsid w:val="008B39A7"/>
    <w:rsid w:val="008B3AF4"/>
    <w:rsid w:val="008B45EF"/>
    <w:rsid w:val="008B703D"/>
    <w:rsid w:val="008B7A18"/>
    <w:rsid w:val="008B7A84"/>
    <w:rsid w:val="008C1023"/>
    <w:rsid w:val="008C1795"/>
    <w:rsid w:val="008C363D"/>
    <w:rsid w:val="008C3655"/>
    <w:rsid w:val="008C3B41"/>
    <w:rsid w:val="008C4C85"/>
    <w:rsid w:val="008C4D5B"/>
    <w:rsid w:val="008C5EDF"/>
    <w:rsid w:val="008C6116"/>
    <w:rsid w:val="008C6D70"/>
    <w:rsid w:val="008C72E2"/>
    <w:rsid w:val="008C7490"/>
    <w:rsid w:val="008C763A"/>
    <w:rsid w:val="008D0D91"/>
    <w:rsid w:val="008D1A59"/>
    <w:rsid w:val="008D2A95"/>
    <w:rsid w:val="008D63D4"/>
    <w:rsid w:val="008D7182"/>
    <w:rsid w:val="008E02BC"/>
    <w:rsid w:val="008E0C12"/>
    <w:rsid w:val="008E2902"/>
    <w:rsid w:val="008E2B61"/>
    <w:rsid w:val="008E53B8"/>
    <w:rsid w:val="008E54BC"/>
    <w:rsid w:val="008E7B99"/>
    <w:rsid w:val="008E7E66"/>
    <w:rsid w:val="008F127B"/>
    <w:rsid w:val="008F1D79"/>
    <w:rsid w:val="008F1DD3"/>
    <w:rsid w:val="008F1E7E"/>
    <w:rsid w:val="008F21F6"/>
    <w:rsid w:val="008F3061"/>
    <w:rsid w:val="008F4FC1"/>
    <w:rsid w:val="008F5456"/>
    <w:rsid w:val="008F5AF4"/>
    <w:rsid w:val="008F608A"/>
    <w:rsid w:val="008F6250"/>
    <w:rsid w:val="0090009F"/>
    <w:rsid w:val="00900F35"/>
    <w:rsid w:val="009017BE"/>
    <w:rsid w:val="00902C00"/>
    <w:rsid w:val="0090322E"/>
    <w:rsid w:val="009040B9"/>
    <w:rsid w:val="009040C1"/>
    <w:rsid w:val="0090439C"/>
    <w:rsid w:val="00906A8C"/>
    <w:rsid w:val="00906D59"/>
    <w:rsid w:val="0090713E"/>
    <w:rsid w:val="009071FA"/>
    <w:rsid w:val="00907294"/>
    <w:rsid w:val="009101B2"/>
    <w:rsid w:val="009109DD"/>
    <w:rsid w:val="00910BBB"/>
    <w:rsid w:val="00910F37"/>
    <w:rsid w:val="0091233A"/>
    <w:rsid w:val="00912DE5"/>
    <w:rsid w:val="00913109"/>
    <w:rsid w:val="009133AD"/>
    <w:rsid w:val="00914888"/>
    <w:rsid w:val="009151AE"/>
    <w:rsid w:val="0091556A"/>
    <w:rsid w:val="00921C99"/>
    <w:rsid w:val="00921DC2"/>
    <w:rsid w:val="00921E2B"/>
    <w:rsid w:val="00922C48"/>
    <w:rsid w:val="009230FA"/>
    <w:rsid w:val="0092378D"/>
    <w:rsid w:val="009242B8"/>
    <w:rsid w:val="00924928"/>
    <w:rsid w:val="0092597E"/>
    <w:rsid w:val="009259A6"/>
    <w:rsid w:val="00925E96"/>
    <w:rsid w:val="009260E1"/>
    <w:rsid w:val="009265A4"/>
    <w:rsid w:val="00926E73"/>
    <w:rsid w:val="00927011"/>
    <w:rsid w:val="00927084"/>
    <w:rsid w:val="00927E8C"/>
    <w:rsid w:val="009302B2"/>
    <w:rsid w:val="00932643"/>
    <w:rsid w:val="00934BFD"/>
    <w:rsid w:val="00934FD8"/>
    <w:rsid w:val="00936161"/>
    <w:rsid w:val="00936EA4"/>
    <w:rsid w:val="00936FF0"/>
    <w:rsid w:val="009403A2"/>
    <w:rsid w:val="00940990"/>
    <w:rsid w:val="00941127"/>
    <w:rsid w:val="0094147B"/>
    <w:rsid w:val="00943667"/>
    <w:rsid w:val="00943AAF"/>
    <w:rsid w:val="00943B51"/>
    <w:rsid w:val="00946A47"/>
    <w:rsid w:val="00947E1B"/>
    <w:rsid w:val="009500A2"/>
    <w:rsid w:val="009500D2"/>
    <w:rsid w:val="009511AF"/>
    <w:rsid w:val="009557F0"/>
    <w:rsid w:val="00955F35"/>
    <w:rsid w:val="0095678E"/>
    <w:rsid w:val="00956B73"/>
    <w:rsid w:val="0095795E"/>
    <w:rsid w:val="0096227A"/>
    <w:rsid w:val="00962F22"/>
    <w:rsid w:val="00964890"/>
    <w:rsid w:val="00965E64"/>
    <w:rsid w:val="009677C3"/>
    <w:rsid w:val="009700D3"/>
    <w:rsid w:val="00970BDF"/>
    <w:rsid w:val="00970C60"/>
    <w:rsid w:val="00970DD3"/>
    <w:rsid w:val="00970E99"/>
    <w:rsid w:val="00973051"/>
    <w:rsid w:val="00974620"/>
    <w:rsid w:val="00975846"/>
    <w:rsid w:val="009761CB"/>
    <w:rsid w:val="00976907"/>
    <w:rsid w:val="009800DF"/>
    <w:rsid w:val="0098418F"/>
    <w:rsid w:val="00984191"/>
    <w:rsid w:val="009845F6"/>
    <w:rsid w:val="00985A28"/>
    <w:rsid w:val="0098751F"/>
    <w:rsid w:val="009875A3"/>
    <w:rsid w:val="00990224"/>
    <w:rsid w:val="0099024C"/>
    <w:rsid w:val="00990EF3"/>
    <w:rsid w:val="00991F22"/>
    <w:rsid w:val="00992604"/>
    <w:rsid w:val="00993002"/>
    <w:rsid w:val="00993BD3"/>
    <w:rsid w:val="00993EB9"/>
    <w:rsid w:val="00994639"/>
    <w:rsid w:val="0099635A"/>
    <w:rsid w:val="009964BA"/>
    <w:rsid w:val="009965F5"/>
    <w:rsid w:val="009A198F"/>
    <w:rsid w:val="009A4366"/>
    <w:rsid w:val="009A43CC"/>
    <w:rsid w:val="009A52CF"/>
    <w:rsid w:val="009A62C4"/>
    <w:rsid w:val="009A696B"/>
    <w:rsid w:val="009A6B33"/>
    <w:rsid w:val="009A6CF3"/>
    <w:rsid w:val="009A79AB"/>
    <w:rsid w:val="009B009C"/>
    <w:rsid w:val="009B052A"/>
    <w:rsid w:val="009B17FD"/>
    <w:rsid w:val="009B18F2"/>
    <w:rsid w:val="009B20E1"/>
    <w:rsid w:val="009B37D1"/>
    <w:rsid w:val="009B44F2"/>
    <w:rsid w:val="009B594A"/>
    <w:rsid w:val="009B5F93"/>
    <w:rsid w:val="009B611E"/>
    <w:rsid w:val="009B66C4"/>
    <w:rsid w:val="009B78F1"/>
    <w:rsid w:val="009C00F8"/>
    <w:rsid w:val="009C0FE4"/>
    <w:rsid w:val="009C22A7"/>
    <w:rsid w:val="009C243B"/>
    <w:rsid w:val="009C340A"/>
    <w:rsid w:val="009C3877"/>
    <w:rsid w:val="009C4848"/>
    <w:rsid w:val="009C57D6"/>
    <w:rsid w:val="009C6411"/>
    <w:rsid w:val="009C66C8"/>
    <w:rsid w:val="009C74E1"/>
    <w:rsid w:val="009C7C20"/>
    <w:rsid w:val="009D0675"/>
    <w:rsid w:val="009D16E3"/>
    <w:rsid w:val="009D1A1A"/>
    <w:rsid w:val="009D2867"/>
    <w:rsid w:val="009D28AC"/>
    <w:rsid w:val="009D28EF"/>
    <w:rsid w:val="009D3ABB"/>
    <w:rsid w:val="009D55CD"/>
    <w:rsid w:val="009D67BC"/>
    <w:rsid w:val="009D7F75"/>
    <w:rsid w:val="009E1B33"/>
    <w:rsid w:val="009E4764"/>
    <w:rsid w:val="009E4B4E"/>
    <w:rsid w:val="009E51F7"/>
    <w:rsid w:val="009E5799"/>
    <w:rsid w:val="009E5C56"/>
    <w:rsid w:val="009E7A61"/>
    <w:rsid w:val="009E7B2F"/>
    <w:rsid w:val="009F0DC0"/>
    <w:rsid w:val="009F1551"/>
    <w:rsid w:val="009F21C4"/>
    <w:rsid w:val="009F2455"/>
    <w:rsid w:val="009F24E0"/>
    <w:rsid w:val="009F3542"/>
    <w:rsid w:val="009F6530"/>
    <w:rsid w:val="009F6E1F"/>
    <w:rsid w:val="009F742C"/>
    <w:rsid w:val="009F7D91"/>
    <w:rsid w:val="00A03F38"/>
    <w:rsid w:val="00A048BD"/>
    <w:rsid w:val="00A064B8"/>
    <w:rsid w:val="00A1134B"/>
    <w:rsid w:val="00A14089"/>
    <w:rsid w:val="00A15EBC"/>
    <w:rsid w:val="00A1616A"/>
    <w:rsid w:val="00A16782"/>
    <w:rsid w:val="00A167B4"/>
    <w:rsid w:val="00A169C1"/>
    <w:rsid w:val="00A17087"/>
    <w:rsid w:val="00A17B63"/>
    <w:rsid w:val="00A211E8"/>
    <w:rsid w:val="00A2421D"/>
    <w:rsid w:val="00A2434D"/>
    <w:rsid w:val="00A26E32"/>
    <w:rsid w:val="00A27E1C"/>
    <w:rsid w:val="00A30ED7"/>
    <w:rsid w:val="00A30F23"/>
    <w:rsid w:val="00A31F06"/>
    <w:rsid w:val="00A32286"/>
    <w:rsid w:val="00A33270"/>
    <w:rsid w:val="00A34C38"/>
    <w:rsid w:val="00A35628"/>
    <w:rsid w:val="00A35714"/>
    <w:rsid w:val="00A371EF"/>
    <w:rsid w:val="00A37EF6"/>
    <w:rsid w:val="00A419F1"/>
    <w:rsid w:val="00A42D89"/>
    <w:rsid w:val="00A439A4"/>
    <w:rsid w:val="00A43BEF"/>
    <w:rsid w:val="00A46F5F"/>
    <w:rsid w:val="00A47CA0"/>
    <w:rsid w:val="00A52439"/>
    <w:rsid w:val="00A527F7"/>
    <w:rsid w:val="00A535F0"/>
    <w:rsid w:val="00A541C3"/>
    <w:rsid w:val="00A54E2D"/>
    <w:rsid w:val="00A56B4E"/>
    <w:rsid w:val="00A57059"/>
    <w:rsid w:val="00A57A13"/>
    <w:rsid w:val="00A60279"/>
    <w:rsid w:val="00A62080"/>
    <w:rsid w:val="00A62983"/>
    <w:rsid w:val="00A62B02"/>
    <w:rsid w:val="00A66D1D"/>
    <w:rsid w:val="00A67D05"/>
    <w:rsid w:val="00A67E3A"/>
    <w:rsid w:val="00A70B70"/>
    <w:rsid w:val="00A71498"/>
    <w:rsid w:val="00A7291F"/>
    <w:rsid w:val="00A735B7"/>
    <w:rsid w:val="00A74AB0"/>
    <w:rsid w:val="00A74F45"/>
    <w:rsid w:val="00A752BF"/>
    <w:rsid w:val="00A7583F"/>
    <w:rsid w:val="00A759CC"/>
    <w:rsid w:val="00A76A3A"/>
    <w:rsid w:val="00A773B6"/>
    <w:rsid w:val="00A80146"/>
    <w:rsid w:val="00A824DC"/>
    <w:rsid w:val="00A82A5D"/>
    <w:rsid w:val="00A82C2A"/>
    <w:rsid w:val="00A840BD"/>
    <w:rsid w:val="00A846F5"/>
    <w:rsid w:val="00A85081"/>
    <w:rsid w:val="00A87FE1"/>
    <w:rsid w:val="00A92D93"/>
    <w:rsid w:val="00A93D18"/>
    <w:rsid w:val="00A93F20"/>
    <w:rsid w:val="00A941DE"/>
    <w:rsid w:val="00A94292"/>
    <w:rsid w:val="00A955DF"/>
    <w:rsid w:val="00A963F8"/>
    <w:rsid w:val="00AA02E8"/>
    <w:rsid w:val="00AA0792"/>
    <w:rsid w:val="00AA14AD"/>
    <w:rsid w:val="00AA1C24"/>
    <w:rsid w:val="00AA1F4C"/>
    <w:rsid w:val="00AA2828"/>
    <w:rsid w:val="00AA3EC9"/>
    <w:rsid w:val="00AA46A7"/>
    <w:rsid w:val="00AA4708"/>
    <w:rsid w:val="00AA4FD5"/>
    <w:rsid w:val="00AA5734"/>
    <w:rsid w:val="00AA60CA"/>
    <w:rsid w:val="00AA69FC"/>
    <w:rsid w:val="00AA6E0D"/>
    <w:rsid w:val="00AA730E"/>
    <w:rsid w:val="00AA7744"/>
    <w:rsid w:val="00AB13A1"/>
    <w:rsid w:val="00AB31EC"/>
    <w:rsid w:val="00AB39DA"/>
    <w:rsid w:val="00AB3A12"/>
    <w:rsid w:val="00AB52D4"/>
    <w:rsid w:val="00AB6B1A"/>
    <w:rsid w:val="00AB7860"/>
    <w:rsid w:val="00AB7E86"/>
    <w:rsid w:val="00AC0450"/>
    <w:rsid w:val="00AC0578"/>
    <w:rsid w:val="00AC06C8"/>
    <w:rsid w:val="00AC0A6E"/>
    <w:rsid w:val="00AC178C"/>
    <w:rsid w:val="00AC2535"/>
    <w:rsid w:val="00AC674B"/>
    <w:rsid w:val="00AD06D6"/>
    <w:rsid w:val="00AD0736"/>
    <w:rsid w:val="00AD33EF"/>
    <w:rsid w:val="00AD3B18"/>
    <w:rsid w:val="00AD3FC7"/>
    <w:rsid w:val="00AD4E54"/>
    <w:rsid w:val="00AD5CB1"/>
    <w:rsid w:val="00AD5D5E"/>
    <w:rsid w:val="00AD5D9B"/>
    <w:rsid w:val="00AD5E34"/>
    <w:rsid w:val="00AD6555"/>
    <w:rsid w:val="00AD658F"/>
    <w:rsid w:val="00AD7551"/>
    <w:rsid w:val="00AD7686"/>
    <w:rsid w:val="00AE00FE"/>
    <w:rsid w:val="00AE12B2"/>
    <w:rsid w:val="00AE23B0"/>
    <w:rsid w:val="00AE4264"/>
    <w:rsid w:val="00AE4382"/>
    <w:rsid w:val="00AE4BC8"/>
    <w:rsid w:val="00AE53D9"/>
    <w:rsid w:val="00AE5BF8"/>
    <w:rsid w:val="00AE5F5E"/>
    <w:rsid w:val="00AE7382"/>
    <w:rsid w:val="00AF0F9C"/>
    <w:rsid w:val="00AF132C"/>
    <w:rsid w:val="00AF13E5"/>
    <w:rsid w:val="00AF199C"/>
    <w:rsid w:val="00AF1C53"/>
    <w:rsid w:val="00AF32A7"/>
    <w:rsid w:val="00AF3BE3"/>
    <w:rsid w:val="00AF3DE2"/>
    <w:rsid w:val="00AF53F6"/>
    <w:rsid w:val="00B008BE"/>
    <w:rsid w:val="00B03EFC"/>
    <w:rsid w:val="00B04322"/>
    <w:rsid w:val="00B0471B"/>
    <w:rsid w:val="00B049E5"/>
    <w:rsid w:val="00B0529C"/>
    <w:rsid w:val="00B06678"/>
    <w:rsid w:val="00B06733"/>
    <w:rsid w:val="00B07CD6"/>
    <w:rsid w:val="00B10CB7"/>
    <w:rsid w:val="00B116FB"/>
    <w:rsid w:val="00B120D6"/>
    <w:rsid w:val="00B12522"/>
    <w:rsid w:val="00B15484"/>
    <w:rsid w:val="00B15CEC"/>
    <w:rsid w:val="00B205F9"/>
    <w:rsid w:val="00B216FB"/>
    <w:rsid w:val="00B2243D"/>
    <w:rsid w:val="00B22647"/>
    <w:rsid w:val="00B22CBC"/>
    <w:rsid w:val="00B2318A"/>
    <w:rsid w:val="00B23E72"/>
    <w:rsid w:val="00B25D15"/>
    <w:rsid w:val="00B269E2"/>
    <w:rsid w:val="00B26D23"/>
    <w:rsid w:val="00B27B86"/>
    <w:rsid w:val="00B3030B"/>
    <w:rsid w:val="00B3237B"/>
    <w:rsid w:val="00B33863"/>
    <w:rsid w:val="00B33974"/>
    <w:rsid w:val="00B3416C"/>
    <w:rsid w:val="00B3487D"/>
    <w:rsid w:val="00B34EEE"/>
    <w:rsid w:val="00B35D50"/>
    <w:rsid w:val="00B362A1"/>
    <w:rsid w:val="00B370D7"/>
    <w:rsid w:val="00B37774"/>
    <w:rsid w:val="00B40774"/>
    <w:rsid w:val="00B41603"/>
    <w:rsid w:val="00B417E0"/>
    <w:rsid w:val="00B41CAD"/>
    <w:rsid w:val="00B41D9C"/>
    <w:rsid w:val="00B41FFC"/>
    <w:rsid w:val="00B42BE6"/>
    <w:rsid w:val="00B4345A"/>
    <w:rsid w:val="00B4383A"/>
    <w:rsid w:val="00B4599C"/>
    <w:rsid w:val="00B47B0E"/>
    <w:rsid w:val="00B50CE9"/>
    <w:rsid w:val="00B51B2A"/>
    <w:rsid w:val="00B52981"/>
    <w:rsid w:val="00B52B10"/>
    <w:rsid w:val="00B538AD"/>
    <w:rsid w:val="00B5411D"/>
    <w:rsid w:val="00B54942"/>
    <w:rsid w:val="00B54C82"/>
    <w:rsid w:val="00B565B6"/>
    <w:rsid w:val="00B566E5"/>
    <w:rsid w:val="00B57B48"/>
    <w:rsid w:val="00B57D9D"/>
    <w:rsid w:val="00B63718"/>
    <w:rsid w:val="00B63CE9"/>
    <w:rsid w:val="00B647D6"/>
    <w:rsid w:val="00B649B3"/>
    <w:rsid w:val="00B65553"/>
    <w:rsid w:val="00B6566E"/>
    <w:rsid w:val="00B667C8"/>
    <w:rsid w:val="00B67FFA"/>
    <w:rsid w:val="00B70F66"/>
    <w:rsid w:val="00B71B23"/>
    <w:rsid w:val="00B720D9"/>
    <w:rsid w:val="00B726B5"/>
    <w:rsid w:val="00B7296D"/>
    <w:rsid w:val="00B7359D"/>
    <w:rsid w:val="00B7448A"/>
    <w:rsid w:val="00B76DCA"/>
    <w:rsid w:val="00B77553"/>
    <w:rsid w:val="00B775BB"/>
    <w:rsid w:val="00B82B16"/>
    <w:rsid w:val="00B8396B"/>
    <w:rsid w:val="00B84720"/>
    <w:rsid w:val="00B848C1"/>
    <w:rsid w:val="00B85B1F"/>
    <w:rsid w:val="00B87134"/>
    <w:rsid w:val="00B908E5"/>
    <w:rsid w:val="00B9103C"/>
    <w:rsid w:val="00B915B7"/>
    <w:rsid w:val="00B91E80"/>
    <w:rsid w:val="00B9506F"/>
    <w:rsid w:val="00B957D7"/>
    <w:rsid w:val="00B960D8"/>
    <w:rsid w:val="00B96DA8"/>
    <w:rsid w:val="00B97DF5"/>
    <w:rsid w:val="00BA0934"/>
    <w:rsid w:val="00BA1AAA"/>
    <w:rsid w:val="00BA2DDF"/>
    <w:rsid w:val="00BA30C1"/>
    <w:rsid w:val="00BA5A75"/>
    <w:rsid w:val="00BB005D"/>
    <w:rsid w:val="00BB1B5E"/>
    <w:rsid w:val="00BB33DF"/>
    <w:rsid w:val="00BB3C14"/>
    <w:rsid w:val="00BB3EE5"/>
    <w:rsid w:val="00BB40CE"/>
    <w:rsid w:val="00BB46C2"/>
    <w:rsid w:val="00BB5B2B"/>
    <w:rsid w:val="00BB5F51"/>
    <w:rsid w:val="00BB6512"/>
    <w:rsid w:val="00BB7B9A"/>
    <w:rsid w:val="00BC0BA1"/>
    <w:rsid w:val="00BC1F42"/>
    <w:rsid w:val="00BC1FCD"/>
    <w:rsid w:val="00BC30AE"/>
    <w:rsid w:val="00BC42A3"/>
    <w:rsid w:val="00BC4983"/>
    <w:rsid w:val="00BC4EBA"/>
    <w:rsid w:val="00BC5DF7"/>
    <w:rsid w:val="00BC5EE9"/>
    <w:rsid w:val="00BC7B93"/>
    <w:rsid w:val="00BD0531"/>
    <w:rsid w:val="00BD0BAE"/>
    <w:rsid w:val="00BD0DBB"/>
    <w:rsid w:val="00BD1D2B"/>
    <w:rsid w:val="00BD2267"/>
    <w:rsid w:val="00BD22A3"/>
    <w:rsid w:val="00BD3236"/>
    <w:rsid w:val="00BD6433"/>
    <w:rsid w:val="00BD6842"/>
    <w:rsid w:val="00BD71E4"/>
    <w:rsid w:val="00BD7329"/>
    <w:rsid w:val="00BE400A"/>
    <w:rsid w:val="00BE40FB"/>
    <w:rsid w:val="00BE4937"/>
    <w:rsid w:val="00BE4ADB"/>
    <w:rsid w:val="00BE7230"/>
    <w:rsid w:val="00BF0063"/>
    <w:rsid w:val="00BF0241"/>
    <w:rsid w:val="00BF1257"/>
    <w:rsid w:val="00BF1EBD"/>
    <w:rsid w:val="00BF20CA"/>
    <w:rsid w:val="00BF22CB"/>
    <w:rsid w:val="00BF2393"/>
    <w:rsid w:val="00BF2599"/>
    <w:rsid w:val="00BF3A27"/>
    <w:rsid w:val="00BF4412"/>
    <w:rsid w:val="00BF730E"/>
    <w:rsid w:val="00C005B6"/>
    <w:rsid w:val="00C00CFB"/>
    <w:rsid w:val="00C0222F"/>
    <w:rsid w:val="00C042C8"/>
    <w:rsid w:val="00C04BD0"/>
    <w:rsid w:val="00C04C96"/>
    <w:rsid w:val="00C050E7"/>
    <w:rsid w:val="00C067FF"/>
    <w:rsid w:val="00C069ED"/>
    <w:rsid w:val="00C12198"/>
    <w:rsid w:val="00C1269F"/>
    <w:rsid w:val="00C14040"/>
    <w:rsid w:val="00C1511F"/>
    <w:rsid w:val="00C157F9"/>
    <w:rsid w:val="00C15F3B"/>
    <w:rsid w:val="00C167AC"/>
    <w:rsid w:val="00C20B37"/>
    <w:rsid w:val="00C20C24"/>
    <w:rsid w:val="00C2298B"/>
    <w:rsid w:val="00C22BD2"/>
    <w:rsid w:val="00C24140"/>
    <w:rsid w:val="00C2621F"/>
    <w:rsid w:val="00C2677B"/>
    <w:rsid w:val="00C2745A"/>
    <w:rsid w:val="00C2753B"/>
    <w:rsid w:val="00C31822"/>
    <w:rsid w:val="00C31C7B"/>
    <w:rsid w:val="00C333B6"/>
    <w:rsid w:val="00C333B8"/>
    <w:rsid w:val="00C33D36"/>
    <w:rsid w:val="00C33D6B"/>
    <w:rsid w:val="00C352B5"/>
    <w:rsid w:val="00C41221"/>
    <w:rsid w:val="00C42BC2"/>
    <w:rsid w:val="00C42F41"/>
    <w:rsid w:val="00C4491F"/>
    <w:rsid w:val="00C44D6A"/>
    <w:rsid w:val="00C44F9E"/>
    <w:rsid w:val="00C453BF"/>
    <w:rsid w:val="00C46530"/>
    <w:rsid w:val="00C46AD0"/>
    <w:rsid w:val="00C5061B"/>
    <w:rsid w:val="00C506CD"/>
    <w:rsid w:val="00C50E64"/>
    <w:rsid w:val="00C520B1"/>
    <w:rsid w:val="00C52136"/>
    <w:rsid w:val="00C52231"/>
    <w:rsid w:val="00C54191"/>
    <w:rsid w:val="00C569F3"/>
    <w:rsid w:val="00C57E9C"/>
    <w:rsid w:val="00C60209"/>
    <w:rsid w:val="00C62A80"/>
    <w:rsid w:val="00C62F07"/>
    <w:rsid w:val="00C6394A"/>
    <w:rsid w:val="00C66576"/>
    <w:rsid w:val="00C66595"/>
    <w:rsid w:val="00C71223"/>
    <w:rsid w:val="00C7166D"/>
    <w:rsid w:val="00C71B0F"/>
    <w:rsid w:val="00C7292E"/>
    <w:rsid w:val="00C74D17"/>
    <w:rsid w:val="00C75D80"/>
    <w:rsid w:val="00C75E06"/>
    <w:rsid w:val="00C7651E"/>
    <w:rsid w:val="00C76F12"/>
    <w:rsid w:val="00C77225"/>
    <w:rsid w:val="00C805CE"/>
    <w:rsid w:val="00C8150F"/>
    <w:rsid w:val="00C81643"/>
    <w:rsid w:val="00C818F9"/>
    <w:rsid w:val="00C85CD4"/>
    <w:rsid w:val="00C8706C"/>
    <w:rsid w:val="00C903EB"/>
    <w:rsid w:val="00C905AF"/>
    <w:rsid w:val="00C938FA"/>
    <w:rsid w:val="00C9415C"/>
    <w:rsid w:val="00C9556B"/>
    <w:rsid w:val="00C95BCF"/>
    <w:rsid w:val="00C9679A"/>
    <w:rsid w:val="00C971F8"/>
    <w:rsid w:val="00C97B38"/>
    <w:rsid w:val="00C97BB4"/>
    <w:rsid w:val="00CA1266"/>
    <w:rsid w:val="00CA1267"/>
    <w:rsid w:val="00CA2D2C"/>
    <w:rsid w:val="00CA3E2C"/>
    <w:rsid w:val="00CA4A26"/>
    <w:rsid w:val="00CA4F47"/>
    <w:rsid w:val="00CA5234"/>
    <w:rsid w:val="00CA63D8"/>
    <w:rsid w:val="00CA6447"/>
    <w:rsid w:val="00CA6B84"/>
    <w:rsid w:val="00CA7EEE"/>
    <w:rsid w:val="00CB0D06"/>
    <w:rsid w:val="00CB0F4F"/>
    <w:rsid w:val="00CB220F"/>
    <w:rsid w:val="00CB40EC"/>
    <w:rsid w:val="00CB57E7"/>
    <w:rsid w:val="00CB7541"/>
    <w:rsid w:val="00CB7813"/>
    <w:rsid w:val="00CC04CB"/>
    <w:rsid w:val="00CC0646"/>
    <w:rsid w:val="00CC40E5"/>
    <w:rsid w:val="00CC52F6"/>
    <w:rsid w:val="00CC5C91"/>
    <w:rsid w:val="00CC6A0D"/>
    <w:rsid w:val="00CD0D76"/>
    <w:rsid w:val="00CD1352"/>
    <w:rsid w:val="00CD1E5E"/>
    <w:rsid w:val="00CD1F90"/>
    <w:rsid w:val="00CD2548"/>
    <w:rsid w:val="00CD2C27"/>
    <w:rsid w:val="00CD36B2"/>
    <w:rsid w:val="00CD38D2"/>
    <w:rsid w:val="00CD5B05"/>
    <w:rsid w:val="00CD798C"/>
    <w:rsid w:val="00CD7F70"/>
    <w:rsid w:val="00CE00D4"/>
    <w:rsid w:val="00CE181A"/>
    <w:rsid w:val="00CE2EF5"/>
    <w:rsid w:val="00CE2F2B"/>
    <w:rsid w:val="00CE35D3"/>
    <w:rsid w:val="00CE3B24"/>
    <w:rsid w:val="00CE5257"/>
    <w:rsid w:val="00CE61E4"/>
    <w:rsid w:val="00CE6CC7"/>
    <w:rsid w:val="00CE783E"/>
    <w:rsid w:val="00CE7CF0"/>
    <w:rsid w:val="00CF0374"/>
    <w:rsid w:val="00CF1593"/>
    <w:rsid w:val="00CF385E"/>
    <w:rsid w:val="00CF3C23"/>
    <w:rsid w:val="00CF582D"/>
    <w:rsid w:val="00CF61A4"/>
    <w:rsid w:val="00CF68A1"/>
    <w:rsid w:val="00CF793D"/>
    <w:rsid w:val="00D008FE"/>
    <w:rsid w:val="00D0205B"/>
    <w:rsid w:val="00D02662"/>
    <w:rsid w:val="00D028B5"/>
    <w:rsid w:val="00D03371"/>
    <w:rsid w:val="00D03771"/>
    <w:rsid w:val="00D049F4"/>
    <w:rsid w:val="00D060CB"/>
    <w:rsid w:val="00D06280"/>
    <w:rsid w:val="00D06826"/>
    <w:rsid w:val="00D06BDD"/>
    <w:rsid w:val="00D0726B"/>
    <w:rsid w:val="00D10480"/>
    <w:rsid w:val="00D11BCE"/>
    <w:rsid w:val="00D11C2B"/>
    <w:rsid w:val="00D12A68"/>
    <w:rsid w:val="00D12A97"/>
    <w:rsid w:val="00D12B76"/>
    <w:rsid w:val="00D12F01"/>
    <w:rsid w:val="00D14103"/>
    <w:rsid w:val="00D14B6D"/>
    <w:rsid w:val="00D15DAE"/>
    <w:rsid w:val="00D16372"/>
    <w:rsid w:val="00D16957"/>
    <w:rsid w:val="00D17BBC"/>
    <w:rsid w:val="00D17F02"/>
    <w:rsid w:val="00D20B19"/>
    <w:rsid w:val="00D20D88"/>
    <w:rsid w:val="00D2416C"/>
    <w:rsid w:val="00D247FD"/>
    <w:rsid w:val="00D24C60"/>
    <w:rsid w:val="00D25637"/>
    <w:rsid w:val="00D25BA5"/>
    <w:rsid w:val="00D26D95"/>
    <w:rsid w:val="00D26E41"/>
    <w:rsid w:val="00D27CF2"/>
    <w:rsid w:val="00D32055"/>
    <w:rsid w:val="00D32FA6"/>
    <w:rsid w:val="00D3393F"/>
    <w:rsid w:val="00D348D1"/>
    <w:rsid w:val="00D35D0A"/>
    <w:rsid w:val="00D35EE8"/>
    <w:rsid w:val="00D4013A"/>
    <w:rsid w:val="00D4020F"/>
    <w:rsid w:val="00D41E89"/>
    <w:rsid w:val="00D4356F"/>
    <w:rsid w:val="00D438FB"/>
    <w:rsid w:val="00D43A4C"/>
    <w:rsid w:val="00D455FF"/>
    <w:rsid w:val="00D4584F"/>
    <w:rsid w:val="00D46EDF"/>
    <w:rsid w:val="00D474A6"/>
    <w:rsid w:val="00D4795E"/>
    <w:rsid w:val="00D537D0"/>
    <w:rsid w:val="00D53AA3"/>
    <w:rsid w:val="00D5474D"/>
    <w:rsid w:val="00D55903"/>
    <w:rsid w:val="00D55F8E"/>
    <w:rsid w:val="00D57491"/>
    <w:rsid w:val="00D57B08"/>
    <w:rsid w:val="00D60346"/>
    <w:rsid w:val="00D63AB1"/>
    <w:rsid w:val="00D65FB6"/>
    <w:rsid w:val="00D6756E"/>
    <w:rsid w:val="00D712F2"/>
    <w:rsid w:val="00D71EB0"/>
    <w:rsid w:val="00D722FA"/>
    <w:rsid w:val="00D74466"/>
    <w:rsid w:val="00D74D6E"/>
    <w:rsid w:val="00D76686"/>
    <w:rsid w:val="00D775B2"/>
    <w:rsid w:val="00D808CF"/>
    <w:rsid w:val="00D80D48"/>
    <w:rsid w:val="00D81972"/>
    <w:rsid w:val="00D81A6D"/>
    <w:rsid w:val="00D82464"/>
    <w:rsid w:val="00D82AA7"/>
    <w:rsid w:val="00D83014"/>
    <w:rsid w:val="00D834F0"/>
    <w:rsid w:val="00D84939"/>
    <w:rsid w:val="00D8545A"/>
    <w:rsid w:val="00D86295"/>
    <w:rsid w:val="00D8785B"/>
    <w:rsid w:val="00D909B6"/>
    <w:rsid w:val="00D91E35"/>
    <w:rsid w:val="00D925EB"/>
    <w:rsid w:val="00D92780"/>
    <w:rsid w:val="00D93491"/>
    <w:rsid w:val="00D95831"/>
    <w:rsid w:val="00D96135"/>
    <w:rsid w:val="00D964B6"/>
    <w:rsid w:val="00D97942"/>
    <w:rsid w:val="00D97FF8"/>
    <w:rsid w:val="00DA2AA4"/>
    <w:rsid w:val="00DA3713"/>
    <w:rsid w:val="00DA3B27"/>
    <w:rsid w:val="00DA484D"/>
    <w:rsid w:val="00DA520C"/>
    <w:rsid w:val="00DB0373"/>
    <w:rsid w:val="00DB22D7"/>
    <w:rsid w:val="00DB35FE"/>
    <w:rsid w:val="00DB44AB"/>
    <w:rsid w:val="00DB4816"/>
    <w:rsid w:val="00DB4E38"/>
    <w:rsid w:val="00DB53A6"/>
    <w:rsid w:val="00DB5C64"/>
    <w:rsid w:val="00DC0350"/>
    <w:rsid w:val="00DC14D2"/>
    <w:rsid w:val="00DC16D9"/>
    <w:rsid w:val="00DC1C87"/>
    <w:rsid w:val="00DC34A3"/>
    <w:rsid w:val="00DC47FC"/>
    <w:rsid w:val="00DC5ADC"/>
    <w:rsid w:val="00DD1792"/>
    <w:rsid w:val="00DD21D6"/>
    <w:rsid w:val="00DD37E1"/>
    <w:rsid w:val="00DD714D"/>
    <w:rsid w:val="00DE1D7F"/>
    <w:rsid w:val="00DE28CF"/>
    <w:rsid w:val="00DE3AB1"/>
    <w:rsid w:val="00DE43AD"/>
    <w:rsid w:val="00DE4913"/>
    <w:rsid w:val="00DE4A73"/>
    <w:rsid w:val="00DE4CB4"/>
    <w:rsid w:val="00DE5C70"/>
    <w:rsid w:val="00DE6074"/>
    <w:rsid w:val="00DE695D"/>
    <w:rsid w:val="00DE6E63"/>
    <w:rsid w:val="00DE7E77"/>
    <w:rsid w:val="00DF05A1"/>
    <w:rsid w:val="00DF2012"/>
    <w:rsid w:val="00DF21D6"/>
    <w:rsid w:val="00DF2CE8"/>
    <w:rsid w:val="00DF36F5"/>
    <w:rsid w:val="00DF3B77"/>
    <w:rsid w:val="00DF3FB8"/>
    <w:rsid w:val="00DF417A"/>
    <w:rsid w:val="00DF5817"/>
    <w:rsid w:val="00DF5CBE"/>
    <w:rsid w:val="00DF60FA"/>
    <w:rsid w:val="00DF7622"/>
    <w:rsid w:val="00DF7FC4"/>
    <w:rsid w:val="00E008AB"/>
    <w:rsid w:val="00E015BF"/>
    <w:rsid w:val="00E03D05"/>
    <w:rsid w:val="00E041A6"/>
    <w:rsid w:val="00E07C0C"/>
    <w:rsid w:val="00E10FCD"/>
    <w:rsid w:val="00E12E95"/>
    <w:rsid w:val="00E15F3B"/>
    <w:rsid w:val="00E17AE5"/>
    <w:rsid w:val="00E20D0B"/>
    <w:rsid w:val="00E21655"/>
    <w:rsid w:val="00E242FA"/>
    <w:rsid w:val="00E24AF1"/>
    <w:rsid w:val="00E25FC0"/>
    <w:rsid w:val="00E27DF2"/>
    <w:rsid w:val="00E314F6"/>
    <w:rsid w:val="00E318E6"/>
    <w:rsid w:val="00E3243E"/>
    <w:rsid w:val="00E33317"/>
    <w:rsid w:val="00E33837"/>
    <w:rsid w:val="00E35EFA"/>
    <w:rsid w:val="00E37B62"/>
    <w:rsid w:val="00E40A5A"/>
    <w:rsid w:val="00E41811"/>
    <w:rsid w:val="00E41942"/>
    <w:rsid w:val="00E41BEF"/>
    <w:rsid w:val="00E41E06"/>
    <w:rsid w:val="00E423A1"/>
    <w:rsid w:val="00E427D2"/>
    <w:rsid w:val="00E4398F"/>
    <w:rsid w:val="00E4418B"/>
    <w:rsid w:val="00E44ADA"/>
    <w:rsid w:val="00E45B97"/>
    <w:rsid w:val="00E45FEE"/>
    <w:rsid w:val="00E460DE"/>
    <w:rsid w:val="00E462C2"/>
    <w:rsid w:val="00E466A0"/>
    <w:rsid w:val="00E4681E"/>
    <w:rsid w:val="00E47020"/>
    <w:rsid w:val="00E47FB5"/>
    <w:rsid w:val="00E50186"/>
    <w:rsid w:val="00E50242"/>
    <w:rsid w:val="00E5056E"/>
    <w:rsid w:val="00E5068D"/>
    <w:rsid w:val="00E51408"/>
    <w:rsid w:val="00E51936"/>
    <w:rsid w:val="00E527ED"/>
    <w:rsid w:val="00E53D65"/>
    <w:rsid w:val="00E55666"/>
    <w:rsid w:val="00E5574C"/>
    <w:rsid w:val="00E55B69"/>
    <w:rsid w:val="00E56DE9"/>
    <w:rsid w:val="00E60B3A"/>
    <w:rsid w:val="00E60EFF"/>
    <w:rsid w:val="00E619F6"/>
    <w:rsid w:val="00E630F4"/>
    <w:rsid w:val="00E6341D"/>
    <w:rsid w:val="00E64570"/>
    <w:rsid w:val="00E66516"/>
    <w:rsid w:val="00E66520"/>
    <w:rsid w:val="00E66A8C"/>
    <w:rsid w:val="00E70760"/>
    <w:rsid w:val="00E70B45"/>
    <w:rsid w:val="00E75208"/>
    <w:rsid w:val="00E7718B"/>
    <w:rsid w:val="00E80536"/>
    <w:rsid w:val="00E80F4F"/>
    <w:rsid w:val="00E8100E"/>
    <w:rsid w:val="00E81724"/>
    <w:rsid w:val="00E833B4"/>
    <w:rsid w:val="00E86D80"/>
    <w:rsid w:val="00E86DB7"/>
    <w:rsid w:val="00E87955"/>
    <w:rsid w:val="00E91E27"/>
    <w:rsid w:val="00E92B41"/>
    <w:rsid w:val="00E93B47"/>
    <w:rsid w:val="00E9589B"/>
    <w:rsid w:val="00E96BFD"/>
    <w:rsid w:val="00E975FC"/>
    <w:rsid w:val="00E97857"/>
    <w:rsid w:val="00E97F61"/>
    <w:rsid w:val="00EA0092"/>
    <w:rsid w:val="00EA0A34"/>
    <w:rsid w:val="00EA31DE"/>
    <w:rsid w:val="00EA3C0E"/>
    <w:rsid w:val="00EA46F1"/>
    <w:rsid w:val="00EA4B30"/>
    <w:rsid w:val="00EA59DF"/>
    <w:rsid w:val="00EA6670"/>
    <w:rsid w:val="00EB19B4"/>
    <w:rsid w:val="00EB3047"/>
    <w:rsid w:val="00EB316F"/>
    <w:rsid w:val="00EB3719"/>
    <w:rsid w:val="00EB467F"/>
    <w:rsid w:val="00EB677A"/>
    <w:rsid w:val="00EC0A70"/>
    <w:rsid w:val="00EC1011"/>
    <w:rsid w:val="00EC1388"/>
    <w:rsid w:val="00EC209B"/>
    <w:rsid w:val="00EC40AA"/>
    <w:rsid w:val="00EC537D"/>
    <w:rsid w:val="00EC5C64"/>
    <w:rsid w:val="00EC6267"/>
    <w:rsid w:val="00ED0250"/>
    <w:rsid w:val="00ED0429"/>
    <w:rsid w:val="00ED2B6D"/>
    <w:rsid w:val="00ED3039"/>
    <w:rsid w:val="00ED3D1D"/>
    <w:rsid w:val="00ED3F34"/>
    <w:rsid w:val="00ED4019"/>
    <w:rsid w:val="00ED4689"/>
    <w:rsid w:val="00ED5884"/>
    <w:rsid w:val="00ED5EB6"/>
    <w:rsid w:val="00ED68FD"/>
    <w:rsid w:val="00ED6E71"/>
    <w:rsid w:val="00EE3CF2"/>
    <w:rsid w:val="00EE4070"/>
    <w:rsid w:val="00EE42CA"/>
    <w:rsid w:val="00EE5146"/>
    <w:rsid w:val="00EE607A"/>
    <w:rsid w:val="00EE7946"/>
    <w:rsid w:val="00EE7A9A"/>
    <w:rsid w:val="00EE7E64"/>
    <w:rsid w:val="00EE7F1C"/>
    <w:rsid w:val="00EF11A2"/>
    <w:rsid w:val="00EF1F46"/>
    <w:rsid w:val="00EF31CA"/>
    <w:rsid w:val="00EF3470"/>
    <w:rsid w:val="00EF4456"/>
    <w:rsid w:val="00EF6331"/>
    <w:rsid w:val="00EF7B16"/>
    <w:rsid w:val="00F000FB"/>
    <w:rsid w:val="00F00F7C"/>
    <w:rsid w:val="00F01EC2"/>
    <w:rsid w:val="00F03008"/>
    <w:rsid w:val="00F03D42"/>
    <w:rsid w:val="00F047E6"/>
    <w:rsid w:val="00F04F41"/>
    <w:rsid w:val="00F0504D"/>
    <w:rsid w:val="00F050B1"/>
    <w:rsid w:val="00F0593D"/>
    <w:rsid w:val="00F059B3"/>
    <w:rsid w:val="00F10574"/>
    <w:rsid w:val="00F106B4"/>
    <w:rsid w:val="00F11C78"/>
    <w:rsid w:val="00F11DC6"/>
    <w:rsid w:val="00F12C76"/>
    <w:rsid w:val="00F12E66"/>
    <w:rsid w:val="00F14F13"/>
    <w:rsid w:val="00F16AD1"/>
    <w:rsid w:val="00F16E2F"/>
    <w:rsid w:val="00F16F28"/>
    <w:rsid w:val="00F17B5C"/>
    <w:rsid w:val="00F204C1"/>
    <w:rsid w:val="00F205A7"/>
    <w:rsid w:val="00F20DC0"/>
    <w:rsid w:val="00F21300"/>
    <w:rsid w:val="00F23393"/>
    <w:rsid w:val="00F25342"/>
    <w:rsid w:val="00F25422"/>
    <w:rsid w:val="00F25BCF"/>
    <w:rsid w:val="00F25CDE"/>
    <w:rsid w:val="00F26713"/>
    <w:rsid w:val="00F30470"/>
    <w:rsid w:val="00F30AFF"/>
    <w:rsid w:val="00F30BE2"/>
    <w:rsid w:val="00F31975"/>
    <w:rsid w:val="00F31986"/>
    <w:rsid w:val="00F3279E"/>
    <w:rsid w:val="00F33642"/>
    <w:rsid w:val="00F33724"/>
    <w:rsid w:val="00F33C30"/>
    <w:rsid w:val="00F34684"/>
    <w:rsid w:val="00F3675C"/>
    <w:rsid w:val="00F37735"/>
    <w:rsid w:val="00F37DD0"/>
    <w:rsid w:val="00F4028A"/>
    <w:rsid w:val="00F414A7"/>
    <w:rsid w:val="00F42A02"/>
    <w:rsid w:val="00F43617"/>
    <w:rsid w:val="00F43F3E"/>
    <w:rsid w:val="00F44677"/>
    <w:rsid w:val="00F4562E"/>
    <w:rsid w:val="00F4779A"/>
    <w:rsid w:val="00F50748"/>
    <w:rsid w:val="00F516FC"/>
    <w:rsid w:val="00F519AA"/>
    <w:rsid w:val="00F52326"/>
    <w:rsid w:val="00F525AB"/>
    <w:rsid w:val="00F530A7"/>
    <w:rsid w:val="00F54673"/>
    <w:rsid w:val="00F54CEF"/>
    <w:rsid w:val="00F60BE2"/>
    <w:rsid w:val="00F60DAF"/>
    <w:rsid w:val="00F611BC"/>
    <w:rsid w:val="00F614F7"/>
    <w:rsid w:val="00F61793"/>
    <w:rsid w:val="00F61BE1"/>
    <w:rsid w:val="00F63FE7"/>
    <w:rsid w:val="00F64398"/>
    <w:rsid w:val="00F64C75"/>
    <w:rsid w:val="00F65EE2"/>
    <w:rsid w:val="00F664C9"/>
    <w:rsid w:val="00F66659"/>
    <w:rsid w:val="00F667AD"/>
    <w:rsid w:val="00F7019D"/>
    <w:rsid w:val="00F7136D"/>
    <w:rsid w:val="00F7176A"/>
    <w:rsid w:val="00F7251F"/>
    <w:rsid w:val="00F75662"/>
    <w:rsid w:val="00F76946"/>
    <w:rsid w:val="00F77720"/>
    <w:rsid w:val="00F81C95"/>
    <w:rsid w:val="00F8358D"/>
    <w:rsid w:val="00F85C84"/>
    <w:rsid w:val="00F8659B"/>
    <w:rsid w:val="00F87172"/>
    <w:rsid w:val="00F875A0"/>
    <w:rsid w:val="00F90692"/>
    <w:rsid w:val="00F907E2"/>
    <w:rsid w:val="00F90BC0"/>
    <w:rsid w:val="00F91F1F"/>
    <w:rsid w:val="00F91F6E"/>
    <w:rsid w:val="00F93443"/>
    <w:rsid w:val="00F9369C"/>
    <w:rsid w:val="00F9438D"/>
    <w:rsid w:val="00F948D6"/>
    <w:rsid w:val="00F960DA"/>
    <w:rsid w:val="00F970DC"/>
    <w:rsid w:val="00F97A07"/>
    <w:rsid w:val="00FA0064"/>
    <w:rsid w:val="00FA00E9"/>
    <w:rsid w:val="00FA08D1"/>
    <w:rsid w:val="00FA0D0F"/>
    <w:rsid w:val="00FA19AB"/>
    <w:rsid w:val="00FA4730"/>
    <w:rsid w:val="00FA54CA"/>
    <w:rsid w:val="00FA5995"/>
    <w:rsid w:val="00FA7302"/>
    <w:rsid w:val="00FA7D61"/>
    <w:rsid w:val="00FA7FD3"/>
    <w:rsid w:val="00FB258B"/>
    <w:rsid w:val="00FB3CFC"/>
    <w:rsid w:val="00FB562E"/>
    <w:rsid w:val="00FB56F3"/>
    <w:rsid w:val="00FB6223"/>
    <w:rsid w:val="00FB6A74"/>
    <w:rsid w:val="00FB735B"/>
    <w:rsid w:val="00FC061E"/>
    <w:rsid w:val="00FC14A6"/>
    <w:rsid w:val="00FC2410"/>
    <w:rsid w:val="00FC27FF"/>
    <w:rsid w:val="00FC3A70"/>
    <w:rsid w:val="00FC447E"/>
    <w:rsid w:val="00FC4745"/>
    <w:rsid w:val="00FC4C71"/>
    <w:rsid w:val="00FC56E2"/>
    <w:rsid w:val="00FC5C1E"/>
    <w:rsid w:val="00FD0629"/>
    <w:rsid w:val="00FD1D20"/>
    <w:rsid w:val="00FD24CB"/>
    <w:rsid w:val="00FD2C69"/>
    <w:rsid w:val="00FD3197"/>
    <w:rsid w:val="00FD36E9"/>
    <w:rsid w:val="00FD67A7"/>
    <w:rsid w:val="00FD7624"/>
    <w:rsid w:val="00FD784D"/>
    <w:rsid w:val="00FE16FB"/>
    <w:rsid w:val="00FE3B59"/>
    <w:rsid w:val="00FE5332"/>
    <w:rsid w:val="00FF032C"/>
    <w:rsid w:val="00FF0EB2"/>
    <w:rsid w:val="00FF32C1"/>
    <w:rsid w:val="00FF36A4"/>
    <w:rsid w:val="00FF4433"/>
    <w:rsid w:val="00FF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E4F797-AB00-4754-94B8-4F2767C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29E"/>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2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A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61"/>
    <w:rPr>
      <w:rFonts w:ascii="Segoe UI" w:hAnsi="Segoe UI" w:cs="Segoe UI"/>
      <w:sz w:val="18"/>
      <w:szCs w:val="18"/>
    </w:rPr>
  </w:style>
  <w:style w:type="character" w:styleId="PlaceholderText">
    <w:name w:val="Placeholder Text"/>
    <w:basedOn w:val="DefaultParagraphFont"/>
    <w:uiPriority w:val="99"/>
    <w:semiHidden/>
    <w:rsid w:val="00E466A0"/>
    <w:rPr>
      <w:color w:val="808080"/>
    </w:rPr>
  </w:style>
  <w:style w:type="paragraph" w:styleId="Header">
    <w:name w:val="header"/>
    <w:basedOn w:val="Normal"/>
    <w:link w:val="HeaderChar"/>
    <w:uiPriority w:val="99"/>
    <w:unhideWhenUsed/>
    <w:rsid w:val="00791E5F"/>
    <w:pPr>
      <w:tabs>
        <w:tab w:val="center" w:pos="4680"/>
        <w:tab w:val="right" w:pos="9360"/>
      </w:tabs>
      <w:spacing w:after="0"/>
    </w:pPr>
  </w:style>
  <w:style w:type="character" w:customStyle="1" w:styleId="HeaderChar">
    <w:name w:val="Header Char"/>
    <w:basedOn w:val="DefaultParagraphFont"/>
    <w:link w:val="Header"/>
    <w:uiPriority w:val="99"/>
    <w:rsid w:val="00791E5F"/>
    <w:rPr>
      <w:rFonts w:ascii="Times New Roman" w:hAnsi="Times New Roman"/>
      <w:sz w:val="28"/>
    </w:rPr>
  </w:style>
  <w:style w:type="paragraph" w:styleId="Footer">
    <w:name w:val="footer"/>
    <w:basedOn w:val="Normal"/>
    <w:link w:val="FooterChar"/>
    <w:uiPriority w:val="99"/>
    <w:unhideWhenUsed/>
    <w:rsid w:val="00791E5F"/>
    <w:pPr>
      <w:tabs>
        <w:tab w:val="center" w:pos="4680"/>
        <w:tab w:val="right" w:pos="9360"/>
      </w:tabs>
      <w:spacing w:after="0"/>
    </w:pPr>
  </w:style>
  <w:style w:type="character" w:customStyle="1" w:styleId="FooterChar">
    <w:name w:val="Footer Char"/>
    <w:basedOn w:val="DefaultParagraphFont"/>
    <w:link w:val="Footer"/>
    <w:uiPriority w:val="99"/>
    <w:rsid w:val="00791E5F"/>
    <w:rPr>
      <w:rFonts w:ascii="Times New Roman" w:hAnsi="Times New Roman"/>
      <w:sz w:val="28"/>
    </w:rPr>
  </w:style>
  <w:style w:type="character" w:styleId="Hyperlink">
    <w:name w:val="Hyperlink"/>
    <w:basedOn w:val="DefaultParagraphFont"/>
    <w:uiPriority w:val="99"/>
    <w:semiHidden/>
    <w:unhideWhenUsed/>
    <w:rsid w:val="00620EFC"/>
    <w:rPr>
      <w:color w:val="0000FF"/>
      <w:u w:val="single"/>
    </w:rPr>
  </w:style>
  <w:style w:type="paragraph" w:customStyle="1" w:styleId="CM1">
    <w:name w:val="CM1"/>
    <w:basedOn w:val="Normal"/>
    <w:next w:val="Normal"/>
    <w:uiPriority w:val="99"/>
    <w:rsid w:val="00D26D95"/>
    <w:pPr>
      <w:autoSpaceDE w:val="0"/>
      <w:autoSpaceDN w:val="0"/>
      <w:adjustRightInd w:val="0"/>
      <w:spacing w:after="0"/>
    </w:pPr>
    <w:rPr>
      <w:rFonts w:cs="Times New Roman"/>
      <w:sz w:val="24"/>
      <w:szCs w:val="24"/>
      <w:lang w:val="en-US"/>
    </w:rPr>
  </w:style>
  <w:style w:type="paragraph" w:customStyle="1" w:styleId="CM3">
    <w:name w:val="CM3"/>
    <w:basedOn w:val="Normal"/>
    <w:next w:val="Normal"/>
    <w:uiPriority w:val="99"/>
    <w:rsid w:val="00D26D95"/>
    <w:pPr>
      <w:autoSpaceDE w:val="0"/>
      <w:autoSpaceDN w:val="0"/>
      <w:adjustRightInd w:val="0"/>
      <w:spacing w:after="0"/>
    </w:pPr>
    <w:rPr>
      <w:rFont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2E19-6114-4DC3-A861-ADA26013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6063</TotalTime>
  <Pages>216</Pages>
  <Words>76044</Words>
  <Characters>433451</Characters>
  <Application>Microsoft Office Word</Application>
  <DocSecurity>0</DocSecurity>
  <Lines>3612</Lines>
  <Paragraphs>1016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Railean</dc:creator>
  <cp:keywords/>
  <dc:description/>
  <cp:lastModifiedBy>Laura Railean</cp:lastModifiedBy>
  <cp:revision>25</cp:revision>
  <cp:lastPrinted>2025-08-05T11:32:00Z</cp:lastPrinted>
  <dcterms:created xsi:type="dcterms:W3CDTF">2025-05-29T13:27:00Z</dcterms:created>
  <dcterms:modified xsi:type="dcterms:W3CDTF">2025-09-25T11:00:00Z</dcterms:modified>
</cp:coreProperties>
</file>