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4" w14:textId="09B6589C" w:rsidR="00427408" w:rsidRPr="0016094D" w:rsidRDefault="001D1BB1" w:rsidP="005E2D5C">
      <w:pPr>
        <w:spacing w:after="0"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TABEL DE CONCORDANŢĂ</w:t>
      </w:r>
    </w:p>
    <w:p w14:paraId="6844C565" w14:textId="77777777" w:rsidR="00F9403F" w:rsidRPr="0016094D" w:rsidRDefault="00F9403F" w:rsidP="005E2D5C">
      <w:pPr>
        <w:spacing w:after="0" w:line="276" w:lineRule="auto"/>
        <w:jc w:val="center"/>
        <w:rPr>
          <w:rFonts w:ascii="Times New Roman" w:hAnsi="Times New Roman" w:cs="Times New Roman"/>
          <w:b/>
          <w:bCs/>
          <w:sz w:val="24"/>
          <w:szCs w:val="24"/>
          <w:lang w:val="ro-RO"/>
        </w:rPr>
      </w:pPr>
    </w:p>
    <w:tbl>
      <w:tblPr>
        <w:tblStyle w:val="TableGrid"/>
        <w:tblW w:w="14459" w:type="dxa"/>
        <w:tblInd w:w="-147" w:type="dxa"/>
        <w:tblLook w:val="04A0" w:firstRow="1" w:lastRow="0" w:firstColumn="1" w:lastColumn="0" w:noHBand="0" w:noVBand="1"/>
      </w:tblPr>
      <w:tblGrid>
        <w:gridCol w:w="851"/>
        <w:gridCol w:w="13608"/>
      </w:tblGrid>
      <w:tr w:rsidR="0069113B" w:rsidRPr="0016094D" w14:paraId="0BAEF6AE" w14:textId="77777777" w:rsidTr="009A6B77">
        <w:trPr>
          <w:trHeight w:val="814"/>
        </w:trPr>
        <w:tc>
          <w:tcPr>
            <w:tcW w:w="851" w:type="dxa"/>
          </w:tcPr>
          <w:p w14:paraId="0BAEF6AB" w14:textId="733DB0C1" w:rsidR="00434BC7" w:rsidRPr="0016094D" w:rsidRDefault="00434BC7"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1.</w:t>
            </w:r>
          </w:p>
        </w:tc>
        <w:tc>
          <w:tcPr>
            <w:tcW w:w="13608" w:type="dxa"/>
          </w:tcPr>
          <w:p w14:paraId="0BAEF6AC" w14:textId="77777777" w:rsidR="00434BC7" w:rsidRPr="0016094D" w:rsidRDefault="00434BC7" w:rsidP="00D26F96">
            <w:pPr>
              <w:spacing w:line="276" w:lineRule="auto"/>
              <w:jc w:val="both"/>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Titlul actului Uniunii Europene, inclusiv cele mai recente amendamente incluse</w:t>
            </w:r>
          </w:p>
          <w:p w14:paraId="0BAEF6AD" w14:textId="7B62AD76" w:rsidR="00F9403F" w:rsidRPr="0016094D" w:rsidRDefault="00D26F96" w:rsidP="00D26F96">
            <w:pPr>
              <w:jc w:val="both"/>
              <w:rPr>
                <w:rFonts w:ascii="Times New Roman" w:hAnsi="Times New Roman" w:cs="Times New Roman"/>
                <w:sz w:val="24"/>
                <w:szCs w:val="24"/>
              </w:rPr>
            </w:pPr>
            <w:proofErr w:type="spellStart"/>
            <w:r w:rsidRPr="0016094D">
              <w:rPr>
                <w:rFonts w:ascii="Times New Roman" w:hAnsi="Times New Roman" w:cs="Times New Roman"/>
                <w:sz w:val="24"/>
                <w:szCs w:val="24"/>
              </w:rPr>
              <w:t>Directiva</w:t>
            </w:r>
            <w:proofErr w:type="spellEnd"/>
            <w:r w:rsidRPr="0016094D">
              <w:rPr>
                <w:rFonts w:ascii="Times New Roman" w:hAnsi="Times New Roman" w:cs="Times New Roman"/>
                <w:sz w:val="24"/>
                <w:szCs w:val="24"/>
              </w:rPr>
              <w:t xml:space="preserve"> 2010/35/UE a </w:t>
            </w:r>
            <w:proofErr w:type="spellStart"/>
            <w:r w:rsidRPr="0016094D">
              <w:rPr>
                <w:rFonts w:ascii="Times New Roman" w:hAnsi="Times New Roman" w:cs="Times New Roman"/>
                <w:sz w:val="24"/>
                <w:szCs w:val="24"/>
              </w:rPr>
              <w:t>Parlamentului</w:t>
            </w:r>
            <w:proofErr w:type="spellEnd"/>
            <w:r w:rsidRPr="0016094D">
              <w:rPr>
                <w:rFonts w:ascii="Times New Roman" w:hAnsi="Times New Roman" w:cs="Times New Roman"/>
                <w:sz w:val="24"/>
                <w:szCs w:val="24"/>
              </w:rPr>
              <w:t xml:space="preserve"> European şi al </w:t>
            </w:r>
            <w:proofErr w:type="spellStart"/>
            <w:r w:rsidRPr="0016094D">
              <w:rPr>
                <w:rFonts w:ascii="Times New Roman" w:hAnsi="Times New Roman" w:cs="Times New Roman"/>
                <w:sz w:val="24"/>
                <w:szCs w:val="24"/>
              </w:rPr>
              <w:t>Consiliului</w:t>
            </w:r>
            <w:proofErr w:type="spellEnd"/>
            <w:r w:rsidRPr="0016094D">
              <w:rPr>
                <w:rFonts w:ascii="Times New Roman" w:hAnsi="Times New Roman" w:cs="Times New Roman"/>
                <w:sz w:val="24"/>
                <w:szCs w:val="24"/>
              </w:rPr>
              <w:t xml:space="preserve"> din 16 </w:t>
            </w:r>
            <w:proofErr w:type="spellStart"/>
            <w:r w:rsidRPr="0016094D">
              <w:rPr>
                <w:rFonts w:ascii="Times New Roman" w:hAnsi="Times New Roman" w:cs="Times New Roman"/>
                <w:sz w:val="24"/>
                <w:szCs w:val="24"/>
              </w:rPr>
              <w:t>iunie</w:t>
            </w:r>
            <w:proofErr w:type="spellEnd"/>
            <w:r w:rsidRPr="0016094D">
              <w:rPr>
                <w:rFonts w:ascii="Times New Roman" w:hAnsi="Times New Roman" w:cs="Times New Roman"/>
                <w:sz w:val="24"/>
                <w:szCs w:val="24"/>
              </w:rPr>
              <w:t xml:space="preserve"> 2010 </w:t>
            </w:r>
            <w:proofErr w:type="spellStart"/>
            <w:r w:rsidRPr="0016094D">
              <w:rPr>
                <w:rFonts w:ascii="Times New Roman" w:hAnsi="Times New Roman" w:cs="Times New Roman"/>
                <w:sz w:val="24"/>
                <w:szCs w:val="24"/>
              </w:rPr>
              <w:t>privind</w:t>
            </w:r>
            <w:proofErr w:type="spellEnd"/>
            <w:r w:rsidRPr="0016094D">
              <w:rPr>
                <w:rFonts w:ascii="Times New Roman" w:hAnsi="Times New Roman" w:cs="Times New Roman"/>
                <w:sz w:val="24"/>
                <w:szCs w:val="24"/>
              </w:rPr>
              <w:t xml:space="preserve"> </w:t>
            </w:r>
            <w:proofErr w:type="spellStart"/>
            <w:r w:rsidRPr="0016094D">
              <w:rPr>
                <w:rFonts w:ascii="Times New Roman" w:hAnsi="Times New Roman" w:cs="Times New Roman"/>
                <w:sz w:val="24"/>
                <w:szCs w:val="24"/>
              </w:rPr>
              <w:t>echipamentele</w:t>
            </w:r>
            <w:proofErr w:type="spellEnd"/>
            <w:r w:rsidRPr="0016094D">
              <w:rPr>
                <w:rFonts w:ascii="Times New Roman" w:hAnsi="Times New Roman" w:cs="Times New Roman"/>
                <w:sz w:val="24"/>
                <w:szCs w:val="24"/>
              </w:rPr>
              <w:t xml:space="preserve"> sub </w:t>
            </w:r>
            <w:proofErr w:type="spellStart"/>
            <w:r w:rsidRPr="0016094D">
              <w:rPr>
                <w:rFonts w:ascii="Times New Roman" w:hAnsi="Times New Roman" w:cs="Times New Roman"/>
                <w:sz w:val="24"/>
                <w:szCs w:val="24"/>
              </w:rPr>
              <w:t>presiune</w:t>
            </w:r>
            <w:proofErr w:type="spellEnd"/>
            <w:r w:rsidRPr="0016094D">
              <w:rPr>
                <w:rFonts w:ascii="Times New Roman" w:hAnsi="Times New Roman" w:cs="Times New Roman"/>
                <w:sz w:val="24"/>
                <w:szCs w:val="24"/>
              </w:rPr>
              <w:t xml:space="preserve"> </w:t>
            </w:r>
            <w:proofErr w:type="spellStart"/>
            <w:r w:rsidRPr="0016094D">
              <w:rPr>
                <w:rFonts w:ascii="Times New Roman" w:hAnsi="Times New Roman" w:cs="Times New Roman"/>
                <w:sz w:val="24"/>
                <w:szCs w:val="24"/>
              </w:rPr>
              <w:t>transportabile</w:t>
            </w:r>
            <w:proofErr w:type="spellEnd"/>
            <w:r w:rsidRPr="0016094D">
              <w:rPr>
                <w:rFonts w:ascii="Times New Roman" w:hAnsi="Times New Roman" w:cs="Times New Roman"/>
                <w:sz w:val="24"/>
                <w:szCs w:val="24"/>
              </w:rPr>
              <w:t xml:space="preserve"> </w:t>
            </w:r>
            <w:proofErr w:type="spellStart"/>
            <w:r w:rsidRPr="0016094D">
              <w:rPr>
                <w:rFonts w:ascii="Times New Roman" w:hAnsi="Times New Roman" w:cs="Times New Roman"/>
                <w:sz w:val="24"/>
                <w:szCs w:val="24"/>
              </w:rPr>
              <w:t>și</w:t>
            </w:r>
            <w:proofErr w:type="spellEnd"/>
            <w:r w:rsidRPr="0016094D">
              <w:rPr>
                <w:rFonts w:ascii="Times New Roman" w:hAnsi="Times New Roman" w:cs="Times New Roman"/>
                <w:sz w:val="24"/>
                <w:szCs w:val="24"/>
              </w:rPr>
              <w:t xml:space="preserve"> de </w:t>
            </w:r>
            <w:proofErr w:type="spellStart"/>
            <w:r w:rsidRPr="0016094D">
              <w:rPr>
                <w:rFonts w:ascii="Times New Roman" w:hAnsi="Times New Roman" w:cs="Times New Roman"/>
                <w:sz w:val="24"/>
                <w:szCs w:val="24"/>
              </w:rPr>
              <w:t>abrogare</w:t>
            </w:r>
            <w:proofErr w:type="spellEnd"/>
            <w:r w:rsidRPr="0016094D">
              <w:rPr>
                <w:rFonts w:ascii="Times New Roman" w:hAnsi="Times New Roman" w:cs="Times New Roman"/>
                <w:sz w:val="24"/>
                <w:szCs w:val="24"/>
              </w:rPr>
              <w:t xml:space="preserve"> a </w:t>
            </w:r>
            <w:proofErr w:type="spellStart"/>
            <w:r w:rsidRPr="0016094D">
              <w:rPr>
                <w:rFonts w:ascii="Times New Roman" w:hAnsi="Times New Roman" w:cs="Times New Roman"/>
                <w:sz w:val="24"/>
                <w:szCs w:val="24"/>
              </w:rPr>
              <w:t>Directivelor</w:t>
            </w:r>
            <w:proofErr w:type="spellEnd"/>
            <w:r w:rsidRPr="0016094D">
              <w:rPr>
                <w:rFonts w:ascii="Times New Roman" w:hAnsi="Times New Roman" w:cs="Times New Roman"/>
                <w:sz w:val="24"/>
                <w:szCs w:val="24"/>
              </w:rPr>
              <w:t xml:space="preserve"> 76/767/CEE, 84/525/CEE, 84/526/CEE, 84/527/CEE </w:t>
            </w:r>
            <w:proofErr w:type="spellStart"/>
            <w:r w:rsidRPr="0016094D">
              <w:rPr>
                <w:rFonts w:ascii="Times New Roman" w:hAnsi="Times New Roman" w:cs="Times New Roman"/>
                <w:sz w:val="24"/>
                <w:szCs w:val="24"/>
              </w:rPr>
              <w:t>și</w:t>
            </w:r>
            <w:proofErr w:type="spellEnd"/>
            <w:r w:rsidRPr="0016094D">
              <w:rPr>
                <w:rFonts w:ascii="Times New Roman" w:hAnsi="Times New Roman" w:cs="Times New Roman"/>
                <w:sz w:val="24"/>
                <w:szCs w:val="24"/>
              </w:rPr>
              <w:t xml:space="preserve"> 1999/36/CE ale </w:t>
            </w:r>
            <w:proofErr w:type="spellStart"/>
            <w:r w:rsidRPr="0016094D">
              <w:rPr>
                <w:rFonts w:ascii="Times New Roman" w:hAnsi="Times New Roman" w:cs="Times New Roman"/>
                <w:sz w:val="24"/>
                <w:szCs w:val="24"/>
              </w:rPr>
              <w:t>Consiliului</w:t>
            </w:r>
            <w:proofErr w:type="spellEnd"/>
            <w:r w:rsidRPr="0016094D">
              <w:rPr>
                <w:rFonts w:ascii="Times New Roman" w:hAnsi="Times New Roman" w:cs="Times New Roman"/>
                <w:sz w:val="24"/>
                <w:szCs w:val="24"/>
              </w:rPr>
              <w:t xml:space="preserve">, CELEX: 32010L0035, </w:t>
            </w:r>
            <w:proofErr w:type="spellStart"/>
            <w:r w:rsidRPr="0016094D">
              <w:rPr>
                <w:rFonts w:ascii="Times New Roman" w:hAnsi="Times New Roman" w:cs="Times New Roman"/>
                <w:sz w:val="24"/>
                <w:szCs w:val="24"/>
              </w:rPr>
              <w:t>publicată</w:t>
            </w:r>
            <w:proofErr w:type="spellEnd"/>
            <w:r w:rsidRPr="0016094D">
              <w:rPr>
                <w:rFonts w:ascii="Times New Roman" w:hAnsi="Times New Roman" w:cs="Times New Roman"/>
                <w:sz w:val="24"/>
                <w:szCs w:val="24"/>
              </w:rPr>
              <w:t xml:space="preserve"> </w:t>
            </w:r>
            <w:proofErr w:type="spellStart"/>
            <w:r w:rsidRPr="0016094D">
              <w:rPr>
                <w:rFonts w:ascii="Times New Roman" w:hAnsi="Times New Roman" w:cs="Times New Roman"/>
                <w:sz w:val="24"/>
                <w:szCs w:val="24"/>
              </w:rPr>
              <w:t>în</w:t>
            </w:r>
            <w:proofErr w:type="spellEnd"/>
            <w:r w:rsidRPr="0016094D">
              <w:rPr>
                <w:rFonts w:ascii="Times New Roman" w:hAnsi="Times New Roman" w:cs="Times New Roman"/>
                <w:sz w:val="24"/>
                <w:szCs w:val="24"/>
              </w:rPr>
              <w:t xml:space="preserve"> Jurnalul </w:t>
            </w:r>
            <w:proofErr w:type="spellStart"/>
            <w:r w:rsidRPr="0016094D">
              <w:rPr>
                <w:rFonts w:ascii="Times New Roman" w:hAnsi="Times New Roman" w:cs="Times New Roman"/>
                <w:sz w:val="24"/>
                <w:szCs w:val="24"/>
              </w:rPr>
              <w:t>Oficial</w:t>
            </w:r>
            <w:proofErr w:type="spellEnd"/>
            <w:r w:rsidRPr="0016094D">
              <w:rPr>
                <w:rFonts w:ascii="Times New Roman" w:hAnsi="Times New Roman" w:cs="Times New Roman"/>
                <w:sz w:val="24"/>
                <w:szCs w:val="24"/>
              </w:rPr>
              <w:t xml:space="preserve"> al </w:t>
            </w:r>
            <w:proofErr w:type="spellStart"/>
            <w:r w:rsidRPr="0016094D">
              <w:rPr>
                <w:rFonts w:ascii="Times New Roman" w:hAnsi="Times New Roman" w:cs="Times New Roman"/>
                <w:sz w:val="24"/>
                <w:szCs w:val="24"/>
              </w:rPr>
              <w:t>Uniunii</w:t>
            </w:r>
            <w:proofErr w:type="spellEnd"/>
            <w:r w:rsidRPr="0016094D">
              <w:rPr>
                <w:rFonts w:ascii="Times New Roman" w:hAnsi="Times New Roman" w:cs="Times New Roman"/>
                <w:sz w:val="24"/>
                <w:szCs w:val="24"/>
              </w:rPr>
              <w:t xml:space="preserve"> </w:t>
            </w:r>
            <w:proofErr w:type="spellStart"/>
            <w:r w:rsidRPr="0016094D">
              <w:rPr>
                <w:rFonts w:ascii="Times New Roman" w:hAnsi="Times New Roman" w:cs="Times New Roman"/>
                <w:sz w:val="24"/>
                <w:szCs w:val="24"/>
              </w:rPr>
              <w:t>Europene</w:t>
            </w:r>
            <w:proofErr w:type="spellEnd"/>
            <w:r w:rsidRPr="0016094D">
              <w:rPr>
                <w:rFonts w:ascii="Times New Roman" w:hAnsi="Times New Roman" w:cs="Times New Roman"/>
                <w:sz w:val="24"/>
                <w:szCs w:val="24"/>
              </w:rPr>
              <w:t xml:space="preserve"> seria L 165 din 30 </w:t>
            </w:r>
            <w:proofErr w:type="spellStart"/>
            <w:r w:rsidRPr="0016094D">
              <w:rPr>
                <w:rFonts w:ascii="Times New Roman" w:hAnsi="Times New Roman" w:cs="Times New Roman"/>
                <w:sz w:val="24"/>
                <w:szCs w:val="24"/>
              </w:rPr>
              <w:t>iunie</w:t>
            </w:r>
            <w:proofErr w:type="spellEnd"/>
            <w:r w:rsidRPr="0016094D">
              <w:rPr>
                <w:rFonts w:ascii="Times New Roman" w:hAnsi="Times New Roman" w:cs="Times New Roman"/>
                <w:sz w:val="24"/>
                <w:szCs w:val="24"/>
              </w:rPr>
              <w:t xml:space="preserve"> 2010.</w:t>
            </w:r>
          </w:p>
        </w:tc>
      </w:tr>
      <w:tr w:rsidR="0069113B" w:rsidRPr="009A6B77" w14:paraId="0BAEF6B7" w14:textId="77777777" w:rsidTr="009A6B77">
        <w:tc>
          <w:tcPr>
            <w:tcW w:w="851" w:type="dxa"/>
          </w:tcPr>
          <w:p w14:paraId="0BAEF6B4" w14:textId="02F3FD0C" w:rsidR="001D1BB1" w:rsidRPr="0016094D" w:rsidRDefault="00434BC7"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2.</w:t>
            </w:r>
          </w:p>
        </w:tc>
        <w:tc>
          <w:tcPr>
            <w:tcW w:w="13608" w:type="dxa"/>
          </w:tcPr>
          <w:p w14:paraId="09E5A27E" w14:textId="77777777" w:rsidR="00434BC7" w:rsidRPr="0016094D" w:rsidRDefault="00434BC7" w:rsidP="005E2D5C">
            <w:pPr>
              <w:tabs>
                <w:tab w:val="left" w:pos="5160"/>
              </w:tabs>
              <w:spacing w:line="276" w:lineRule="auto"/>
              <w:jc w:val="both"/>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Titlul proiectului de act normativ național</w:t>
            </w:r>
            <w:r w:rsidRPr="0016094D">
              <w:rPr>
                <w:rFonts w:ascii="Times New Roman" w:hAnsi="Times New Roman" w:cs="Times New Roman"/>
                <w:b/>
                <w:bCs/>
                <w:sz w:val="24"/>
                <w:szCs w:val="24"/>
                <w:lang w:val="ro-RO"/>
              </w:rPr>
              <w:tab/>
            </w:r>
          </w:p>
          <w:p w14:paraId="0BAEF6B6" w14:textId="4215278A" w:rsidR="00F9403F" w:rsidRPr="0016094D" w:rsidRDefault="000507A6" w:rsidP="009E579C">
            <w:pPr>
              <w:tabs>
                <w:tab w:val="left" w:pos="5160"/>
              </w:tabs>
              <w:spacing w:line="276" w:lineRule="auto"/>
              <w:jc w:val="both"/>
              <w:rPr>
                <w:rFonts w:ascii="Times New Roman" w:hAnsi="Times New Roman" w:cs="Times New Roman"/>
                <w:sz w:val="24"/>
                <w:szCs w:val="24"/>
                <w:lang w:val="ro-MD"/>
              </w:rPr>
            </w:pPr>
            <w:r w:rsidRPr="0016094D">
              <w:rPr>
                <w:rFonts w:ascii="Times New Roman" w:hAnsi="Times New Roman" w:cs="Times New Roman"/>
                <w:bCs/>
                <w:sz w:val="24"/>
                <w:szCs w:val="24"/>
                <w:lang w:val="ro-RO"/>
              </w:rPr>
              <w:t xml:space="preserve">Proiectul </w:t>
            </w:r>
            <w:r w:rsidR="0016094D" w:rsidRPr="006F1D6D">
              <w:rPr>
                <w:rFonts w:ascii="Times New Roman" w:hAnsi="Times New Roman" w:cs="Times New Roman"/>
                <w:bCs/>
                <w:sz w:val="24"/>
                <w:szCs w:val="24"/>
                <w:lang w:val="ro-MD"/>
              </w:rPr>
              <w:t>Hotărârii Guvernului</w:t>
            </w:r>
            <w:r w:rsidR="0016094D" w:rsidRPr="0016094D">
              <w:rPr>
                <w:rFonts w:ascii="Times New Roman" w:hAnsi="Times New Roman" w:cs="Times New Roman"/>
                <w:bCs/>
                <w:sz w:val="24"/>
                <w:szCs w:val="24"/>
                <w:lang w:val="ro-RO"/>
              </w:rPr>
              <w:t xml:space="preserve"> </w:t>
            </w:r>
            <w:r w:rsidR="00DB0440" w:rsidRPr="0016094D">
              <w:rPr>
                <w:rFonts w:ascii="Times New Roman" w:hAnsi="Times New Roman" w:cs="Times New Roman"/>
                <w:bCs/>
                <w:sz w:val="24"/>
                <w:szCs w:val="24"/>
                <w:lang w:val="ro-MD"/>
              </w:rPr>
              <w:t xml:space="preserve">cu privire la modificarea Hotărârii Guvernului </w:t>
            </w:r>
            <w:r w:rsidR="00DB0440" w:rsidRPr="0016094D">
              <w:rPr>
                <w:rFonts w:ascii="Times New Roman" w:hAnsi="Times New Roman" w:cs="Times New Roman"/>
                <w:bCs/>
                <w:sz w:val="24"/>
                <w:szCs w:val="24"/>
                <w:lang w:val="ro-MD" w:eastAsia="ru-RU"/>
              </w:rPr>
              <w:t xml:space="preserve">nr. 1094/2017 </w:t>
            </w:r>
            <w:r w:rsidR="00DB0440" w:rsidRPr="0016094D">
              <w:rPr>
                <w:rFonts w:ascii="Times New Roman" w:hAnsi="Times New Roman" w:cs="Times New Roman"/>
                <w:sz w:val="24"/>
                <w:szCs w:val="24"/>
                <w:lang w:val="ro-MD" w:eastAsia="ru-RU"/>
              </w:rPr>
              <w:t xml:space="preserve">pentru aprobarea Reglementării tehnice privind </w:t>
            </w:r>
            <w:r w:rsidR="00DB0440" w:rsidRPr="0016094D">
              <w:rPr>
                <w:rFonts w:ascii="Times New Roman" w:hAnsi="Times New Roman" w:cs="Times New Roman"/>
                <w:bCs/>
                <w:sz w:val="24"/>
                <w:szCs w:val="24"/>
                <w:lang w:val="ro-MD" w:eastAsia="ru-RU"/>
              </w:rPr>
              <w:t>echipamentele sub presiune transportabile</w:t>
            </w:r>
          </w:p>
        </w:tc>
      </w:tr>
      <w:tr w:rsidR="0069113B" w:rsidRPr="0016094D" w14:paraId="3C320A67" w14:textId="77777777" w:rsidTr="009A6B77">
        <w:tc>
          <w:tcPr>
            <w:tcW w:w="851" w:type="dxa"/>
          </w:tcPr>
          <w:p w14:paraId="1E495CAA" w14:textId="2897348B" w:rsidR="003B7811" w:rsidRPr="0016094D" w:rsidRDefault="003B7811"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3.</w:t>
            </w:r>
          </w:p>
        </w:tc>
        <w:tc>
          <w:tcPr>
            <w:tcW w:w="13608" w:type="dxa"/>
          </w:tcPr>
          <w:p w14:paraId="7F74BADF" w14:textId="6DE26D1C" w:rsidR="00F9403F" w:rsidRPr="0016094D" w:rsidRDefault="003B7811" w:rsidP="005E2D5C">
            <w:pPr>
              <w:spacing w:line="276" w:lineRule="auto"/>
              <w:jc w:val="both"/>
              <w:rPr>
                <w:rFonts w:ascii="Times New Roman" w:hAnsi="Times New Roman" w:cs="Times New Roman"/>
                <w:bCs/>
                <w:sz w:val="24"/>
                <w:szCs w:val="24"/>
                <w:lang w:val="ro-RO"/>
              </w:rPr>
            </w:pPr>
            <w:r w:rsidRPr="0016094D">
              <w:rPr>
                <w:rFonts w:ascii="Times New Roman" w:hAnsi="Times New Roman" w:cs="Times New Roman"/>
                <w:b/>
                <w:bCs/>
                <w:sz w:val="24"/>
                <w:szCs w:val="24"/>
                <w:lang w:val="ro-RO"/>
              </w:rPr>
              <w:t xml:space="preserve">Gradul general de compatibilitate: </w:t>
            </w:r>
            <w:r w:rsidR="000507A6" w:rsidRPr="0016094D">
              <w:rPr>
                <w:rFonts w:ascii="Times New Roman" w:hAnsi="Times New Roman" w:cs="Times New Roman"/>
                <w:sz w:val="24"/>
                <w:szCs w:val="24"/>
                <w:lang w:val="ro-RO"/>
              </w:rPr>
              <w:t>C</w:t>
            </w:r>
            <w:r w:rsidR="00F858FF" w:rsidRPr="0016094D">
              <w:rPr>
                <w:rFonts w:ascii="Times New Roman" w:hAnsi="Times New Roman" w:cs="Times New Roman"/>
                <w:bCs/>
                <w:sz w:val="24"/>
                <w:szCs w:val="24"/>
                <w:lang w:val="ro-RO"/>
              </w:rPr>
              <w:t>ompatibil</w:t>
            </w:r>
          </w:p>
        </w:tc>
      </w:tr>
      <w:tr w:rsidR="0069113B" w:rsidRPr="0016094D" w14:paraId="60A42DDC" w14:textId="77777777" w:rsidTr="009A6B77">
        <w:tc>
          <w:tcPr>
            <w:tcW w:w="851" w:type="dxa"/>
          </w:tcPr>
          <w:p w14:paraId="73307C39" w14:textId="3218469D" w:rsidR="003B7811" w:rsidRPr="0016094D" w:rsidRDefault="003B7811"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4</w:t>
            </w:r>
            <w:r w:rsidR="009356B5" w:rsidRPr="0016094D">
              <w:rPr>
                <w:rFonts w:ascii="Times New Roman" w:hAnsi="Times New Roman" w:cs="Times New Roman"/>
                <w:sz w:val="24"/>
                <w:szCs w:val="24"/>
                <w:lang w:val="ro-RO"/>
              </w:rPr>
              <w:t xml:space="preserve">. </w:t>
            </w:r>
          </w:p>
        </w:tc>
        <w:tc>
          <w:tcPr>
            <w:tcW w:w="13608" w:type="dxa"/>
          </w:tcPr>
          <w:p w14:paraId="261A7917" w14:textId="4875202C" w:rsidR="00734CB4" w:rsidRPr="0016094D" w:rsidRDefault="003B7811"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b/>
                <w:bCs/>
                <w:sz w:val="24"/>
                <w:szCs w:val="24"/>
                <w:lang w:val="ro-RO"/>
              </w:rPr>
              <w:t>Autoritatea/persoana responsabilă</w:t>
            </w:r>
            <w:r w:rsidR="00734CB4" w:rsidRPr="0016094D">
              <w:rPr>
                <w:rFonts w:ascii="Times New Roman" w:hAnsi="Times New Roman" w:cs="Times New Roman"/>
                <w:b/>
                <w:bCs/>
                <w:sz w:val="24"/>
                <w:szCs w:val="24"/>
                <w:lang w:val="ro-RO"/>
              </w:rPr>
              <w:t xml:space="preserve">: </w:t>
            </w:r>
            <w:r w:rsidR="00734CB4" w:rsidRPr="0016094D">
              <w:rPr>
                <w:rFonts w:ascii="Times New Roman" w:hAnsi="Times New Roman" w:cs="Times New Roman"/>
                <w:sz w:val="24"/>
                <w:szCs w:val="24"/>
                <w:lang w:val="ro-RO"/>
              </w:rPr>
              <w:t>Ministerul Infrastructurii și Dezvoltării Regionale</w:t>
            </w:r>
          </w:p>
        </w:tc>
      </w:tr>
      <w:tr w:rsidR="0069113B" w:rsidRPr="0016094D" w14:paraId="3ABFDD5E" w14:textId="77777777" w:rsidTr="009A6B77">
        <w:tc>
          <w:tcPr>
            <w:tcW w:w="851" w:type="dxa"/>
          </w:tcPr>
          <w:p w14:paraId="1D0E024E" w14:textId="1B5EFE50" w:rsidR="003B7811" w:rsidRPr="0016094D" w:rsidRDefault="003B7811"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b/>
                <w:bCs/>
                <w:sz w:val="24"/>
                <w:szCs w:val="24"/>
                <w:lang w:val="ro-RO"/>
              </w:rPr>
              <w:t>5</w:t>
            </w:r>
          </w:p>
        </w:tc>
        <w:tc>
          <w:tcPr>
            <w:tcW w:w="13608" w:type="dxa"/>
          </w:tcPr>
          <w:p w14:paraId="3D7B357D" w14:textId="12B0BC12" w:rsidR="00F9403F" w:rsidRPr="0016094D" w:rsidRDefault="003B7811"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b/>
                <w:bCs/>
                <w:sz w:val="24"/>
                <w:szCs w:val="24"/>
                <w:lang w:val="ro-RO"/>
              </w:rPr>
              <w:t>Data întocmirii/actualizării</w:t>
            </w:r>
            <w:r w:rsidR="00C00876" w:rsidRPr="0016094D">
              <w:rPr>
                <w:rFonts w:ascii="Times New Roman" w:hAnsi="Times New Roman" w:cs="Times New Roman"/>
                <w:b/>
                <w:bCs/>
                <w:sz w:val="24"/>
                <w:szCs w:val="24"/>
                <w:lang w:val="ro-RO"/>
              </w:rPr>
              <w:t xml:space="preserve">: </w:t>
            </w:r>
            <w:r w:rsidR="00B81124" w:rsidRPr="0016094D">
              <w:rPr>
                <w:rFonts w:ascii="Times New Roman" w:hAnsi="Times New Roman" w:cs="Times New Roman"/>
                <w:b/>
                <w:bCs/>
                <w:sz w:val="24"/>
                <w:szCs w:val="24"/>
                <w:lang w:val="ro-RO"/>
              </w:rPr>
              <w:t>0</w:t>
            </w:r>
            <w:r w:rsidR="00F1396A" w:rsidRPr="0016094D">
              <w:rPr>
                <w:rFonts w:ascii="Times New Roman" w:hAnsi="Times New Roman" w:cs="Times New Roman"/>
                <w:b/>
                <w:bCs/>
                <w:sz w:val="24"/>
                <w:szCs w:val="24"/>
                <w:lang w:val="ro-RO"/>
              </w:rPr>
              <w:t>3</w:t>
            </w:r>
            <w:r w:rsidR="005E2D5C" w:rsidRPr="0016094D">
              <w:rPr>
                <w:rFonts w:ascii="Times New Roman" w:hAnsi="Times New Roman" w:cs="Times New Roman"/>
                <w:b/>
                <w:bCs/>
                <w:sz w:val="24"/>
                <w:szCs w:val="24"/>
                <w:lang w:val="ro-RO"/>
              </w:rPr>
              <w:t>.0</w:t>
            </w:r>
            <w:r w:rsidR="00F1396A" w:rsidRPr="0016094D">
              <w:rPr>
                <w:rFonts w:ascii="Times New Roman" w:hAnsi="Times New Roman" w:cs="Times New Roman"/>
                <w:b/>
                <w:bCs/>
                <w:sz w:val="24"/>
                <w:szCs w:val="24"/>
                <w:lang w:val="ro-RO"/>
              </w:rPr>
              <w:t>9</w:t>
            </w:r>
            <w:r w:rsidR="005E2D5C" w:rsidRPr="0016094D">
              <w:rPr>
                <w:rFonts w:ascii="Times New Roman" w:hAnsi="Times New Roman" w:cs="Times New Roman"/>
                <w:b/>
                <w:bCs/>
                <w:sz w:val="24"/>
                <w:szCs w:val="24"/>
                <w:lang w:val="ro-RO"/>
              </w:rPr>
              <w:t>.</w:t>
            </w:r>
            <w:r w:rsidR="00C00876" w:rsidRPr="0016094D">
              <w:rPr>
                <w:rFonts w:ascii="Times New Roman" w:hAnsi="Times New Roman" w:cs="Times New Roman"/>
                <w:b/>
                <w:bCs/>
                <w:sz w:val="24"/>
                <w:szCs w:val="24"/>
                <w:lang w:val="ro-RO"/>
              </w:rPr>
              <w:t>202</w:t>
            </w:r>
            <w:r w:rsidR="000507A6" w:rsidRPr="0016094D">
              <w:rPr>
                <w:rFonts w:ascii="Times New Roman" w:hAnsi="Times New Roman" w:cs="Times New Roman"/>
                <w:b/>
                <w:bCs/>
                <w:sz w:val="24"/>
                <w:szCs w:val="24"/>
                <w:lang w:val="ro-RO"/>
              </w:rPr>
              <w:t>5</w:t>
            </w:r>
          </w:p>
        </w:tc>
      </w:tr>
    </w:tbl>
    <w:p w14:paraId="0BAEF6B8" w14:textId="77777777" w:rsidR="001D1BB1" w:rsidRPr="0016094D" w:rsidRDefault="001D1BB1" w:rsidP="005E2D5C">
      <w:pPr>
        <w:spacing w:after="0" w:line="276" w:lineRule="auto"/>
        <w:jc w:val="both"/>
        <w:rPr>
          <w:rFonts w:ascii="Times New Roman" w:hAnsi="Times New Roman" w:cs="Times New Roman"/>
          <w:sz w:val="24"/>
          <w:szCs w:val="24"/>
          <w:lang w:val="ro-RO"/>
        </w:rPr>
      </w:pPr>
    </w:p>
    <w:tbl>
      <w:tblPr>
        <w:tblStyle w:val="TableGrid"/>
        <w:tblpPr w:leftFromText="180" w:rightFromText="180" w:vertAnchor="text" w:tblpX="-176" w:tblpY="1"/>
        <w:tblOverlap w:val="never"/>
        <w:tblW w:w="14454" w:type="dxa"/>
        <w:tblLayout w:type="fixed"/>
        <w:tblLook w:val="04A0" w:firstRow="1" w:lastRow="0" w:firstColumn="1" w:lastColumn="0" w:noHBand="0" w:noVBand="1"/>
      </w:tblPr>
      <w:tblGrid>
        <w:gridCol w:w="4815"/>
        <w:gridCol w:w="3118"/>
        <w:gridCol w:w="1539"/>
        <w:gridCol w:w="4982"/>
      </w:tblGrid>
      <w:tr w:rsidR="004C07AD" w:rsidRPr="0016094D" w14:paraId="0BAEF6CA" w14:textId="77777777" w:rsidTr="00233A1A">
        <w:trPr>
          <w:trHeight w:val="828"/>
        </w:trPr>
        <w:tc>
          <w:tcPr>
            <w:tcW w:w="4815" w:type="dxa"/>
          </w:tcPr>
          <w:p w14:paraId="609A147C" w14:textId="77777777"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Actul Uniunii Europene</w:t>
            </w:r>
          </w:p>
          <w:p w14:paraId="0BAEF6BB" w14:textId="1210D13C"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6</w:t>
            </w:r>
          </w:p>
        </w:tc>
        <w:tc>
          <w:tcPr>
            <w:tcW w:w="3118" w:type="dxa"/>
          </w:tcPr>
          <w:p w14:paraId="1A5D594F" w14:textId="77777777"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Proiectul de act normativ național</w:t>
            </w:r>
          </w:p>
          <w:p w14:paraId="0BAEF6BD" w14:textId="0A37F20F"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7</w:t>
            </w:r>
          </w:p>
        </w:tc>
        <w:tc>
          <w:tcPr>
            <w:tcW w:w="1539" w:type="dxa"/>
          </w:tcPr>
          <w:p w14:paraId="0BAEF6C0" w14:textId="603C84EE"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sz w:val="24"/>
                <w:szCs w:val="24"/>
                <w:lang w:val="ro-RO"/>
              </w:rPr>
              <w:t>Gradul de compatibilitate 8</w:t>
            </w:r>
          </w:p>
        </w:tc>
        <w:tc>
          <w:tcPr>
            <w:tcW w:w="4982" w:type="dxa"/>
          </w:tcPr>
          <w:p w14:paraId="6E7E765B" w14:textId="7CF7CDDE"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Observațiile</w:t>
            </w:r>
          </w:p>
          <w:p w14:paraId="37AB27C6" w14:textId="240CD325" w:rsidR="00B81124" w:rsidRPr="0016094D" w:rsidRDefault="00B81124" w:rsidP="00B81124">
            <w:pPr>
              <w:spacing w:line="276" w:lineRule="auto"/>
              <w:rPr>
                <w:rFonts w:ascii="Times New Roman" w:hAnsi="Times New Roman" w:cs="Times New Roman"/>
                <w:i/>
                <w:iCs/>
                <w:sz w:val="24"/>
                <w:szCs w:val="24"/>
                <w:lang w:val="ro-RO"/>
              </w:rPr>
            </w:pPr>
            <w:r w:rsidRPr="0016094D">
              <w:rPr>
                <w:rFonts w:ascii="Times New Roman" w:hAnsi="Times New Roman" w:cs="Times New Roman"/>
                <w:i/>
                <w:iCs/>
                <w:sz w:val="24"/>
                <w:szCs w:val="24"/>
                <w:lang w:val="ro-RO"/>
              </w:rPr>
              <w:t>*Norma națională după modificare</w:t>
            </w:r>
          </w:p>
          <w:p w14:paraId="0BAEF6C6" w14:textId="1C962A05" w:rsidR="00657AE6" w:rsidRPr="0016094D" w:rsidRDefault="00657AE6" w:rsidP="005E2D5C">
            <w:pPr>
              <w:spacing w:line="276" w:lineRule="auto"/>
              <w:jc w:val="center"/>
              <w:rPr>
                <w:rFonts w:ascii="Times New Roman" w:hAnsi="Times New Roman" w:cs="Times New Roman"/>
                <w:b/>
                <w:bCs/>
                <w:sz w:val="24"/>
                <w:szCs w:val="24"/>
                <w:lang w:val="ro-RO"/>
              </w:rPr>
            </w:pPr>
            <w:r w:rsidRPr="0016094D">
              <w:rPr>
                <w:rFonts w:ascii="Times New Roman" w:hAnsi="Times New Roman" w:cs="Times New Roman"/>
                <w:b/>
                <w:bCs/>
                <w:sz w:val="24"/>
                <w:szCs w:val="24"/>
                <w:lang w:val="ro-RO"/>
              </w:rPr>
              <w:t>9</w:t>
            </w:r>
          </w:p>
        </w:tc>
      </w:tr>
      <w:tr w:rsidR="00FA45BB" w:rsidRPr="0016094D" w14:paraId="442A48F7" w14:textId="77777777" w:rsidTr="00233A1A">
        <w:trPr>
          <w:trHeight w:val="828"/>
        </w:trPr>
        <w:tc>
          <w:tcPr>
            <w:tcW w:w="4815" w:type="dxa"/>
          </w:tcPr>
          <w:p w14:paraId="77A0DA95" w14:textId="77777777" w:rsidR="00FA45BB" w:rsidRPr="00735453" w:rsidRDefault="00FA45BB" w:rsidP="005E2D5C">
            <w:pPr>
              <w:spacing w:line="276" w:lineRule="auto"/>
              <w:jc w:val="center"/>
              <w:rPr>
                <w:rFonts w:ascii="Times New Roman" w:hAnsi="Times New Roman" w:cs="Times New Roman"/>
                <w:sz w:val="24"/>
                <w:szCs w:val="24"/>
                <w:lang w:val="ro-RO"/>
              </w:rPr>
            </w:pPr>
          </w:p>
        </w:tc>
        <w:tc>
          <w:tcPr>
            <w:tcW w:w="3118" w:type="dxa"/>
          </w:tcPr>
          <w:p w14:paraId="0A21E277" w14:textId="77777777" w:rsidR="00FA45BB" w:rsidRPr="00735453" w:rsidRDefault="00FA45BB" w:rsidP="00FA45BB">
            <w:pPr>
              <w:pStyle w:val="ListParagraph"/>
              <w:numPr>
                <w:ilvl w:val="1"/>
                <w:numId w:val="33"/>
              </w:numPr>
              <w:pBdr>
                <w:top w:val="none" w:sz="4" w:space="0" w:color="000000"/>
                <w:left w:val="none" w:sz="4" w:space="0" w:color="000000"/>
                <w:bottom w:val="none" w:sz="4" w:space="0" w:color="000000"/>
                <w:right w:val="none" w:sz="4" w:space="0" w:color="000000"/>
              </w:pBdr>
              <w:spacing w:line="276" w:lineRule="auto"/>
              <w:ind w:left="0" w:firstLine="18"/>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 Reglementarea tehnică:</w:t>
            </w:r>
          </w:p>
          <w:p w14:paraId="598AAB23" w14:textId="25FA9227" w:rsidR="00FA45BB" w:rsidRPr="00735453" w:rsidRDefault="00FA45BB" w:rsidP="00FA45BB">
            <w:pPr>
              <w:jc w:val="both"/>
              <w:rPr>
                <w:rFonts w:ascii="Times New Roman" w:hAnsi="Times New Roman" w:cs="Times New Roman"/>
                <w:sz w:val="24"/>
                <w:szCs w:val="24"/>
              </w:rPr>
            </w:pPr>
            <w:r w:rsidRPr="00735453">
              <w:rPr>
                <w:rFonts w:ascii="Times New Roman" w:hAnsi="Times New Roman" w:cs="Times New Roman"/>
                <w:sz w:val="24"/>
                <w:szCs w:val="24"/>
                <w:lang w:val="ro-MD"/>
              </w:rPr>
              <w:t xml:space="preserve">1.4.1. din </w:t>
            </w:r>
            <w:proofErr w:type="spellStart"/>
            <w:r w:rsidRPr="00735453">
              <w:rPr>
                <w:rFonts w:ascii="Times New Roman" w:hAnsi="Times New Roman" w:cs="Times New Roman"/>
                <w:sz w:val="24"/>
                <w:szCs w:val="24"/>
              </w:rPr>
              <w:t>partea</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introductivă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clauza</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armonizare</w:t>
            </w:r>
            <w:proofErr w:type="spellEnd"/>
            <w:r w:rsidRPr="00735453">
              <w:rPr>
                <w:rFonts w:ascii="Times New Roman" w:hAnsi="Times New Roman" w:cs="Times New Roman"/>
                <w:sz w:val="24"/>
                <w:szCs w:val="24"/>
              </w:rPr>
              <w:t xml:space="preserve"> se exclude;</w:t>
            </w:r>
          </w:p>
          <w:p w14:paraId="70EE84D4" w14:textId="77777777" w:rsidR="00FA45BB" w:rsidRPr="00735453" w:rsidRDefault="00FA45BB" w:rsidP="005E2D5C">
            <w:pPr>
              <w:spacing w:line="276" w:lineRule="auto"/>
              <w:jc w:val="center"/>
              <w:rPr>
                <w:rFonts w:ascii="Times New Roman" w:hAnsi="Times New Roman" w:cs="Times New Roman"/>
                <w:sz w:val="24"/>
                <w:szCs w:val="24"/>
                <w:lang w:val="ro-RO"/>
              </w:rPr>
            </w:pPr>
          </w:p>
        </w:tc>
        <w:tc>
          <w:tcPr>
            <w:tcW w:w="1539" w:type="dxa"/>
          </w:tcPr>
          <w:p w14:paraId="096ABF37" w14:textId="77777777" w:rsidR="00FA45BB" w:rsidRPr="00735453" w:rsidRDefault="00FA45BB" w:rsidP="005E2D5C">
            <w:pPr>
              <w:spacing w:line="276" w:lineRule="auto"/>
              <w:jc w:val="center"/>
              <w:rPr>
                <w:rFonts w:ascii="Times New Roman" w:hAnsi="Times New Roman" w:cs="Times New Roman"/>
                <w:sz w:val="24"/>
                <w:szCs w:val="24"/>
                <w:lang w:val="ro-RO"/>
              </w:rPr>
            </w:pPr>
          </w:p>
        </w:tc>
        <w:tc>
          <w:tcPr>
            <w:tcW w:w="4982" w:type="dxa"/>
          </w:tcPr>
          <w:p w14:paraId="5F3660BE" w14:textId="77777777" w:rsidR="00FA45BB" w:rsidRPr="00735453" w:rsidRDefault="00FA45BB" w:rsidP="005E2D5C">
            <w:pPr>
              <w:spacing w:line="276" w:lineRule="auto"/>
              <w:jc w:val="center"/>
              <w:rPr>
                <w:rFonts w:ascii="Times New Roman" w:hAnsi="Times New Roman" w:cs="Times New Roman"/>
                <w:sz w:val="24"/>
                <w:szCs w:val="24"/>
                <w:lang w:val="ro-RO"/>
              </w:rPr>
            </w:pPr>
          </w:p>
        </w:tc>
      </w:tr>
      <w:tr w:rsidR="004C07AD" w:rsidRPr="009A6B77" w14:paraId="34C6D214" w14:textId="77777777" w:rsidTr="00233A1A">
        <w:trPr>
          <w:trHeight w:val="828"/>
        </w:trPr>
        <w:tc>
          <w:tcPr>
            <w:tcW w:w="4815" w:type="dxa"/>
          </w:tcPr>
          <w:p w14:paraId="7877F7BA"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CAPITOLUL 1</w:t>
            </w:r>
          </w:p>
          <w:p w14:paraId="2D678D36"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DOMENIU DE APLICARE </w:t>
            </w:r>
            <w:proofErr w:type="spellStart"/>
            <w:r w:rsidRPr="00735453">
              <w:rPr>
                <w:rFonts w:ascii="Times New Roman" w:hAnsi="Times New Roman" w:cs="Times New Roman"/>
                <w:sz w:val="24"/>
                <w:szCs w:val="24"/>
                <w:lang w:val="ro-MD"/>
              </w:rPr>
              <w:t>șI</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DEFINIțII</w:t>
            </w:r>
            <w:proofErr w:type="spellEnd"/>
          </w:p>
          <w:p w14:paraId="78A12728"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Articolul 1</w:t>
            </w:r>
          </w:p>
          <w:p w14:paraId="596821DD"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Domeniu de aplicare</w:t>
            </w:r>
          </w:p>
          <w:p w14:paraId="4DCE0327" w14:textId="0AE810B4"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Prezenta directivă stabilește norme detaliate privind echipamentele sub presiune transportabile cu scopul de a îmbunătăți siguranța și de a asigura libera circulație a acestor echipamente pe teritoriul Uniunii.</w:t>
            </w:r>
          </w:p>
        </w:tc>
        <w:tc>
          <w:tcPr>
            <w:tcW w:w="3118" w:type="dxa"/>
          </w:tcPr>
          <w:p w14:paraId="735BD85D" w14:textId="2C998E59" w:rsidR="00362C8B" w:rsidRPr="00735453" w:rsidRDefault="00362C8B" w:rsidP="00362C8B">
            <w:pPr>
              <w:pStyle w:val="ListParagraph"/>
              <w:spacing w:line="276" w:lineRule="auto"/>
              <w:ind w:left="0"/>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2</w:t>
            </w:r>
            <w:r w:rsidRPr="00735453">
              <w:rPr>
                <w:rFonts w:ascii="Times New Roman" w:hAnsi="Times New Roman" w:cs="Times New Roman"/>
                <w:sz w:val="24"/>
                <w:szCs w:val="24"/>
                <w:lang w:val="ro-MD"/>
              </w:rPr>
              <w:t>. la punctul 1, cuvântul ,,stabilește” se substituie cu cuvântul ,,stabilesc”;</w:t>
            </w:r>
          </w:p>
        </w:tc>
        <w:tc>
          <w:tcPr>
            <w:tcW w:w="1539" w:type="dxa"/>
          </w:tcPr>
          <w:p w14:paraId="258868E3" w14:textId="05E19D70" w:rsidR="00362C8B" w:rsidRPr="00735453" w:rsidRDefault="00362C8B" w:rsidP="00362C8B">
            <w:pPr>
              <w:spacing w:line="276" w:lineRule="auto"/>
              <w:jc w:val="center"/>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D2CA51A" w14:textId="57FF96E2" w:rsidR="00362C8B" w:rsidRPr="00735453" w:rsidRDefault="00362C8B" w:rsidP="00362C8B">
            <w:pPr>
              <w:shd w:val="clear" w:color="auto" w:fill="FFFFFF"/>
              <w:spacing w:line="276" w:lineRule="auto"/>
              <w:jc w:val="both"/>
              <w:rPr>
                <w:rFonts w:ascii="Times New Roman" w:eastAsia="Times New Roman" w:hAnsi="Times New Roman" w:cs="Times New Roman"/>
                <w:sz w:val="24"/>
                <w:szCs w:val="24"/>
                <w:lang w:val="ro-RO"/>
              </w:rPr>
            </w:pPr>
            <w:r w:rsidRPr="00735453">
              <w:rPr>
                <w:rFonts w:ascii="Times New Roman" w:eastAsia="Times New Roman" w:hAnsi="Times New Roman" w:cs="Times New Roman"/>
                <w:sz w:val="24"/>
                <w:szCs w:val="24"/>
                <w:lang w:val="ro-RO"/>
              </w:rPr>
              <w:t>1. Prevederile prezentei Reglementări tehnice stabilesc norme detaliate privind echipamentele sub presiune transportabile cu scopul de a îmbunătăți siguranța și de a asigura libera circulație a acestor echipamente pe teritoriul Republicii Moldova.</w:t>
            </w:r>
          </w:p>
        </w:tc>
      </w:tr>
      <w:tr w:rsidR="004C07AD" w:rsidRPr="009A6B77" w14:paraId="283CC53B" w14:textId="77777777" w:rsidTr="00233A1A">
        <w:trPr>
          <w:trHeight w:val="828"/>
        </w:trPr>
        <w:tc>
          <w:tcPr>
            <w:tcW w:w="4815" w:type="dxa"/>
          </w:tcPr>
          <w:p w14:paraId="42B47760"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Prezenta directivă se aplică: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41"/>
              <w:gridCol w:w="17"/>
              <w:gridCol w:w="4241"/>
            </w:tblGrid>
            <w:tr w:rsidR="004C07AD" w:rsidRPr="009A6B77" w14:paraId="092292D2" w14:textId="77777777" w:rsidTr="00CE224F">
              <w:tc>
                <w:tcPr>
                  <w:tcW w:w="395" w:type="dxa"/>
                  <w:shd w:val="clear" w:color="auto" w:fill="FFFFFF"/>
                  <w:hideMark/>
                </w:tcPr>
                <w:p w14:paraId="20546B34"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4969" w:type="dxa"/>
                  <w:gridSpan w:val="2"/>
                  <w:shd w:val="clear" w:color="auto" w:fill="FFFFFF"/>
                  <w:hideMark/>
                </w:tcPr>
                <w:p w14:paraId="61A16EBF"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noilor echipamente sub presiune transportabile, așa cum sunt definite la articolul 2 alineatul (1), care nu poartă marcajele de conformitate prevăzute de Directivele 84/525/CEE, 84/526/CEE, 84/527/CEE sau 1999/36/CE, în scopul punerii la dispoziție pe piață a echipamentelor respective;</w:t>
                  </w:r>
                </w:p>
              </w:tc>
            </w:tr>
            <w:tr w:rsidR="004C07AD" w:rsidRPr="00735453" w14:paraId="6E25880B" w14:textId="77777777" w:rsidTr="00CE224F">
              <w:tc>
                <w:tcPr>
                  <w:tcW w:w="414" w:type="dxa"/>
                  <w:gridSpan w:val="2"/>
                  <w:shd w:val="clear" w:color="auto" w:fill="FFFFFF"/>
                  <w:hideMark/>
                </w:tcPr>
                <w:p w14:paraId="0E673851"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4950" w:type="dxa"/>
                  <w:shd w:val="clear" w:color="auto" w:fill="FFFFFF"/>
                  <w:hideMark/>
                </w:tcPr>
                <w:p w14:paraId="28E82D7B"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echipamentelor sub presiune transportabile, așa cum sunt definite la articolul 2 alineatul (1), care poartă marcajele de conformitate prevăzute de prezenta directivă sau de Directivele 84/525/CEE, 84/526/CEE, 84/527/CEE sau 1999/36/CE, în scopul inspecțiilor periodice, al inspecțiilor intermediare, al controalelor excepționale și al utilizării acestora;</w:t>
                  </w:r>
                </w:p>
              </w:tc>
            </w:tr>
            <w:tr w:rsidR="004C07AD" w:rsidRPr="00735453" w14:paraId="6B374E04" w14:textId="77777777" w:rsidTr="00CE224F">
              <w:tc>
                <w:tcPr>
                  <w:tcW w:w="395" w:type="dxa"/>
                  <w:shd w:val="clear" w:color="auto" w:fill="FFFFFF"/>
                  <w:hideMark/>
                </w:tcPr>
                <w:p w14:paraId="30E10F53"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w:t>
                  </w:r>
                </w:p>
              </w:tc>
              <w:tc>
                <w:tcPr>
                  <w:tcW w:w="4969" w:type="dxa"/>
                  <w:gridSpan w:val="2"/>
                  <w:shd w:val="clear" w:color="auto" w:fill="FFFFFF"/>
                  <w:hideMark/>
                </w:tcPr>
                <w:p w14:paraId="4515AA69" w14:textId="77777777" w:rsidR="00362C8B" w:rsidRPr="00735453" w:rsidRDefault="00362C8B"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echipamentelor sub presiune transportabile, așa cum sunt definite la articolul 2 alineatul (1), care nu poartă marcajele de conformitate prevăzute de Directiva 1999/36/CE, în scopul reevaluării conformității.</w:t>
                  </w:r>
                </w:p>
              </w:tc>
            </w:tr>
          </w:tbl>
          <w:p w14:paraId="348F9D7F" w14:textId="77777777" w:rsidR="00362C8B" w:rsidRPr="00735453" w:rsidRDefault="00362C8B" w:rsidP="00362C8B">
            <w:pPr>
              <w:spacing w:line="276" w:lineRule="auto"/>
              <w:jc w:val="both"/>
              <w:rPr>
                <w:rFonts w:ascii="Times New Roman" w:hAnsi="Times New Roman" w:cs="Times New Roman"/>
                <w:sz w:val="24"/>
                <w:szCs w:val="24"/>
                <w:lang w:val="ro-MD"/>
              </w:rPr>
            </w:pPr>
          </w:p>
        </w:tc>
        <w:tc>
          <w:tcPr>
            <w:tcW w:w="3118" w:type="dxa"/>
          </w:tcPr>
          <w:p w14:paraId="0499CE6F" w14:textId="26F2E7A3"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 la punctul 2 subpunctul 2), textul ,,inspecțiilor periodice, al inspecțiilor intermediare,” se substituie cu textul ”inspecțiilor periodice și intermediare,”;</w:t>
            </w:r>
          </w:p>
        </w:tc>
        <w:tc>
          <w:tcPr>
            <w:tcW w:w="1539" w:type="dxa"/>
          </w:tcPr>
          <w:p w14:paraId="1B911BC5" w14:textId="3B618085" w:rsidR="00362C8B" w:rsidRPr="00735453" w:rsidRDefault="00362C8B" w:rsidP="00362C8B">
            <w:pPr>
              <w:spacing w:line="276" w:lineRule="auto"/>
              <w:jc w:val="center"/>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60C6323" w14:textId="77777777" w:rsidR="00362C8B" w:rsidRPr="00735453" w:rsidRDefault="00362C8B" w:rsidP="00362C8B">
            <w:pPr>
              <w:shd w:val="clear" w:color="auto" w:fill="FFFFFF"/>
              <w:spacing w:line="276" w:lineRule="auto"/>
              <w:jc w:val="both"/>
              <w:rPr>
                <w:rFonts w:ascii="Times New Roman" w:eastAsia="Times New Roman" w:hAnsi="Times New Roman" w:cs="Times New Roman"/>
                <w:sz w:val="24"/>
                <w:szCs w:val="24"/>
                <w:lang w:val="ro-MD"/>
              </w:rPr>
            </w:pPr>
            <w:r w:rsidRPr="00735453">
              <w:rPr>
                <w:rFonts w:ascii="Times New Roman" w:eastAsia="Times New Roman" w:hAnsi="Times New Roman" w:cs="Times New Roman"/>
                <w:sz w:val="24"/>
                <w:szCs w:val="24"/>
                <w:lang w:val="ro-MD"/>
              </w:rPr>
              <w:t>2. Prevederile prezentei Reglementări tehnice se aplică:</w:t>
            </w:r>
          </w:p>
          <w:p w14:paraId="144416E6" w14:textId="77777777" w:rsidR="00362C8B" w:rsidRPr="00735453" w:rsidRDefault="00362C8B" w:rsidP="00362C8B">
            <w:pPr>
              <w:shd w:val="clear" w:color="auto" w:fill="FFFFFF"/>
              <w:spacing w:line="276" w:lineRule="auto"/>
              <w:jc w:val="both"/>
              <w:rPr>
                <w:rFonts w:ascii="Times New Roman" w:eastAsia="Times New Roman" w:hAnsi="Times New Roman" w:cs="Times New Roman"/>
                <w:sz w:val="24"/>
                <w:szCs w:val="24"/>
                <w:lang w:val="ro-MD"/>
              </w:rPr>
            </w:pPr>
            <w:r w:rsidRPr="00735453">
              <w:rPr>
                <w:rFonts w:ascii="Times New Roman" w:eastAsia="Times New Roman" w:hAnsi="Times New Roman" w:cs="Times New Roman"/>
                <w:sz w:val="24"/>
                <w:szCs w:val="24"/>
                <w:lang w:val="ro-MD"/>
              </w:rPr>
              <w:t xml:space="preserve">1) noilor echipamente sub presiune transportabile, așa cum </w:t>
            </w:r>
            <w:proofErr w:type="spellStart"/>
            <w:r w:rsidRPr="00735453">
              <w:rPr>
                <w:rFonts w:ascii="Times New Roman" w:eastAsia="Times New Roman" w:hAnsi="Times New Roman" w:cs="Times New Roman"/>
                <w:sz w:val="24"/>
                <w:szCs w:val="24"/>
                <w:lang w:val="ro-MD"/>
              </w:rPr>
              <w:t>sînt</w:t>
            </w:r>
            <w:proofErr w:type="spellEnd"/>
            <w:r w:rsidRPr="00735453">
              <w:rPr>
                <w:rFonts w:ascii="Times New Roman" w:eastAsia="Times New Roman" w:hAnsi="Times New Roman" w:cs="Times New Roman"/>
                <w:sz w:val="24"/>
                <w:szCs w:val="24"/>
                <w:lang w:val="ro-MD"/>
              </w:rPr>
              <w:t xml:space="preserve"> definite la pct. 5 subpct. 1), care nu poartă marcajele de conformitate prevăzute de prezenta Reglementare tehnică, în scopul punerii la dispoziție pe piață a echipamentelor respective;</w:t>
            </w:r>
          </w:p>
          <w:p w14:paraId="132F3F96" w14:textId="009BFFAE" w:rsidR="00362C8B" w:rsidRPr="00735453" w:rsidRDefault="00362C8B" w:rsidP="00362C8B">
            <w:pPr>
              <w:shd w:val="clear" w:color="auto" w:fill="FFFFFF"/>
              <w:spacing w:line="276" w:lineRule="auto"/>
              <w:jc w:val="both"/>
              <w:rPr>
                <w:rFonts w:ascii="Times New Roman" w:eastAsia="Times New Roman" w:hAnsi="Times New Roman" w:cs="Times New Roman"/>
                <w:sz w:val="24"/>
                <w:szCs w:val="24"/>
                <w:lang w:val="ro-MD"/>
              </w:rPr>
            </w:pPr>
            <w:r w:rsidRPr="00735453">
              <w:rPr>
                <w:rFonts w:ascii="Times New Roman" w:eastAsia="Times New Roman" w:hAnsi="Times New Roman" w:cs="Times New Roman"/>
                <w:sz w:val="24"/>
                <w:szCs w:val="24"/>
                <w:lang w:val="ro-MD"/>
              </w:rPr>
              <w:t xml:space="preserve">2) echipamentelor sub presiune transportabile, așa cum </w:t>
            </w:r>
            <w:proofErr w:type="spellStart"/>
            <w:r w:rsidRPr="00735453">
              <w:rPr>
                <w:rFonts w:ascii="Times New Roman" w:eastAsia="Times New Roman" w:hAnsi="Times New Roman" w:cs="Times New Roman"/>
                <w:sz w:val="24"/>
                <w:szCs w:val="24"/>
                <w:lang w:val="ro-MD"/>
              </w:rPr>
              <w:t>sînt</w:t>
            </w:r>
            <w:proofErr w:type="spellEnd"/>
            <w:r w:rsidRPr="00735453">
              <w:rPr>
                <w:rFonts w:ascii="Times New Roman" w:eastAsia="Times New Roman" w:hAnsi="Times New Roman" w:cs="Times New Roman"/>
                <w:sz w:val="24"/>
                <w:szCs w:val="24"/>
                <w:lang w:val="ro-MD"/>
              </w:rPr>
              <w:t xml:space="preserve"> definite la pct. 5 subpct. 1), care poartă marcajele de conformitate prevăzute de prezenta Reglementare tehnică, în scopul </w:t>
            </w:r>
            <w:r w:rsidRPr="00735453">
              <w:rPr>
                <w:rFonts w:ascii="Times New Roman" w:hAnsi="Times New Roman" w:cs="Times New Roman"/>
                <w:sz w:val="24"/>
                <w:szCs w:val="24"/>
                <w:lang w:val="ro-MD"/>
              </w:rPr>
              <w:t xml:space="preserve"> inspecțiilor periodice și intermediare</w:t>
            </w:r>
            <w:r w:rsidRPr="00735453">
              <w:rPr>
                <w:rFonts w:ascii="Times New Roman" w:eastAsia="Times New Roman" w:hAnsi="Times New Roman" w:cs="Times New Roman"/>
                <w:sz w:val="24"/>
                <w:szCs w:val="24"/>
                <w:lang w:val="ro-MD"/>
              </w:rPr>
              <w:t xml:space="preserve"> al verificărilor inopinate și al utilizării acestora;</w:t>
            </w:r>
          </w:p>
          <w:p w14:paraId="28E304D2" w14:textId="7BAC6137" w:rsidR="00362C8B" w:rsidRPr="00735453" w:rsidRDefault="00362C8B" w:rsidP="00362C8B">
            <w:pPr>
              <w:shd w:val="clear" w:color="auto" w:fill="FFFFFF"/>
              <w:spacing w:line="276" w:lineRule="auto"/>
              <w:jc w:val="both"/>
              <w:rPr>
                <w:rFonts w:ascii="Times New Roman" w:eastAsia="Times New Roman" w:hAnsi="Times New Roman" w:cs="Times New Roman"/>
                <w:sz w:val="24"/>
                <w:szCs w:val="24"/>
                <w:lang w:val="ro-MD"/>
              </w:rPr>
            </w:pPr>
            <w:r w:rsidRPr="00735453">
              <w:rPr>
                <w:rFonts w:ascii="Times New Roman" w:eastAsia="Times New Roman" w:hAnsi="Times New Roman" w:cs="Times New Roman"/>
                <w:sz w:val="24"/>
                <w:szCs w:val="24"/>
                <w:lang w:val="ro-MD"/>
              </w:rPr>
              <w:t xml:space="preserve">3) echipamentelor sub presiune transportabile, așa cum </w:t>
            </w:r>
            <w:proofErr w:type="spellStart"/>
            <w:r w:rsidRPr="00735453">
              <w:rPr>
                <w:rFonts w:ascii="Times New Roman" w:eastAsia="Times New Roman" w:hAnsi="Times New Roman" w:cs="Times New Roman"/>
                <w:sz w:val="24"/>
                <w:szCs w:val="24"/>
                <w:lang w:val="ro-MD"/>
              </w:rPr>
              <w:t>sînt</w:t>
            </w:r>
            <w:proofErr w:type="spellEnd"/>
            <w:r w:rsidRPr="00735453">
              <w:rPr>
                <w:rFonts w:ascii="Times New Roman" w:eastAsia="Times New Roman" w:hAnsi="Times New Roman" w:cs="Times New Roman"/>
                <w:sz w:val="24"/>
                <w:szCs w:val="24"/>
                <w:lang w:val="ro-MD"/>
              </w:rPr>
              <w:t xml:space="preserve"> definite la pct. 5subpct. 1), care nu poartă marcajele de </w:t>
            </w:r>
            <w:proofErr w:type="spellStart"/>
            <w:r w:rsidRPr="00735453">
              <w:rPr>
                <w:rFonts w:ascii="Times New Roman" w:eastAsia="Times New Roman" w:hAnsi="Times New Roman" w:cs="Times New Roman"/>
                <w:sz w:val="24"/>
                <w:szCs w:val="24"/>
                <w:lang w:val="ro-MD"/>
              </w:rPr>
              <w:t>conformitateprevăzute</w:t>
            </w:r>
            <w:proofErr w:type="spellEnd"/>
            <w:r w:rsidRPr="00735453">
              <w:rPr>
                <w:rFonts w:ascii="Times New Roman" w:eastAsia="Times New Roman" w:hAnsi="Times New Roman" w:cs="Times New Roman"/>
                <w:sz w:val="24"/>
                <w:szCs w:val="24"/>
                <w:lang w:val="ro-MD"/>
              </w:rPr>
              <w:t xml:space="preserve"> de prezenta Reglementare tehnică, în scopul reevaluării conformității.</w:t>
            </w:r>
          </w:p>
        </w:tc>
      </w:tr>
      <w:tr w:rsidR="004C07AD" w:rsidRPr="009A6B77" w14:paraId="3CDB9883" w14:textId="77777777" w:rsidTr="00233A1A">
        <w:trPr>
          <w:trHeight w:val="350"/>
        </w:trPr>
        <w:tc>
          <w:tcPr>
            <w:tcW w:w="4815" w:type="dxa"/>
          </w:tcPr>
          <w:p w14:paraId="3AD3AD17" w14:textId="77777777"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Prezenta directivă nu se aplică echipamentelor sub presiune transportabile care au fost introduse pe piață înainte de data punerii în aplicare a Directivei 1999/36/CE și care nu au făcut încă obiectul unei reevaluări a conformității.</w:t>
            </w:r>
          </w:p>
          <w:p w14:paraId="749C48DA" w14:textId="489D8CC6" w:rsidR="00362C8B" w:rsidRPr="00735453" w:rsidRDefault="00362C8B" w:rsidP="00362C8B">
            <w:pPr>
              <w:spacing w:line="276" w:lineRule="auto"/>
              <w:jc w:val="both"/>
              <w:rPr>
                <w:rFonts w:ascii="Times New Roman" w:hAnsi="Times New Roman" w:cs="Times New Roman"/>
                <w:sz w:val="24"/>
                <w:szCs w:val="24"/>
                <w:lang w:val="ro-RO"/>
              </w:rPr>
            </w:pPr>
          </w:p>
        </w:tc>
        <w:tc>
          <w:tcPr>
            <w:tcW w:w="3118" w:type="dxa"/>
          </w:tcPr>
          <w:p w14:paraId="2AA3D426" w14:textId="417D3F3C" w:rsidR="00362C8B" w:rsidRPr="00735453" w:rsidRDefault="00362C8B" w:rsidP="00A91FC1">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4</w:t>
            </w:r>
            <w:r w:rsidRPr="00735453">
              <w:rPr>
                <w:rFonts w:ascii="Times New Roman" w:hAnsi="Times New Roman" w:cs="Times New Roman"/>
                <w:sz w:val="24"/>
                <w:szCs w:val="24"/>
                <w:lang w:val="ro-MD"/>
              </w:rPr>
              <w:t>. la punctul 3, textul ”unei evaluări și/sau reevaluări a conformității în corespundere cu standardele europene armonizate” se substituie cu textul ”unei reevaluări a conformității”;</w:t>
            </w:r>
          </w:p>
        </w:tc>
        <w:tc>
          <w:tcPr>
            <w:tcW w:w="1539" w:type="dxa"/>
          </w:tcPr>
          <w:p w14:paraId="6A0E8082" w14:textId="268C35F3" w:rsidR="00362C8B" w:rsidRPr="00735453" w:rsidRDefault="00362C8B" w:rsidP="00362C8B">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964D8BD" w14:textId="1091F9D5" w:rsidR="00362C8B" w:rsidRPr="00735453" w:rsidRDefault="00362C8B" w:rsidP="00362C8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RO"/>
              </w:rPr>
              <w:t xml:space="preserve">3. Prezenta Reglementare tehnică nu se aplică echipamentelor sub presiune transportabile care au fost introduse pe piață înainte de data punerii în aplicare a prezentei Reglementări tehnice și care încă nu au făcut obiectul </w:t>
            </w:r>
            <w:r w:rsidRPr="00735453">
              <w:rPr>
                <w:rFonts w:ascii="Times New Roman" w:hAnsi="Times New Roman" w:cs="Times New Roman"/>
                <w:sz w:val="24"/>
                <w:szCs w:val="24"/>
                <w:lang w:val="ro-MD"/>
              </w:rPr>
              <w:t>unei reevaluări a conformității</w:t>
            </w:r>
            <w:r w:rsidRPr="00735453">
              <w:rPr>
                <w:rFonts w:ascii="Times New Roman" w:hAnsi="Times New Roman" w:cs="Times New Roman"/>
                <w:sz w:val="24"/>
                <w:szCs w:val="24"/>
                <w:lang w:val="ro-RO"/>
              </w:rPr>
              <w:t>.</w:t>
            </w:r>
          </w:p>
        </w:tc>
      </w:tr>
      <w:tr w:rsidR="004C07AD" w:rsidRPr="009A6B77" w14:paraId="713B47C6" w14:textId="77777777" w:rsidTr="00233A1A">
        <w:trPr>
          <w:trHeight w:val="350"/>
        </w:trPr>
        <w:tc>
          <w:tcPr>
            <w:tcW w:w="4815" w:type="dxa"/>
          </w:tcPr>
          <w:p w14:paraId="0F0FFA81" w14:textId="77777777" w:rsidR="006961B0" w:rsidRPr="00735453" w:rsidRDefault="006961B0" w:rsidP="005E2D5C">
            <w:pPr>
              <w:pStyle w:val="oj-normal"/>
              <w:shd w:val="clear" w:color="auto" w:fill="FFFFFF"/>
              <w:spacing w:before="0" w:beforeAutospacing="0" w:after="0" w:afterAutospacing="0" w:line="276" w:lineRule="auto"/>
              <w:jc w:val="both"/>
            </w:pPr>
            <w:r w:rsidRPr="00735453">
              <w:lastRenderedPageBreak/>
              <w:t>(4)   Prezenta directivă nu se aplică echipamentelor sub presiune transportabile utilizate exclusiv pentru transportul de mărfuri periculoase între statele membre și țări terțe efectuat în conformitate cu articolul 4 din Directiva 2008/68/CE.</w:t>
            </w:r>
          </w:p>
          <w:p w14:paraId="3D548ECA" w14:textId="77777777" w:rsidR="006961B0" w:rsidRPr="00735453" w:rsidRDefault="006961B0" w:rsidP="005E2D5C">
            <w:pPr>
              <w:spacing w:line="276" w:lineRule="auto"/>
              <w:jc w:val="both"/>
              <w:rPr>
                <w:rFonts w:ascii="Times New Roman" w:hAnsi="Times New Roman" w:cs="Times New Roman"/>
                <w:sz w:val="24"/>
                <w:szCs w:val="24"/>
                <w:lang w:val="ro-RO"/>
              </w:rPr>
            </w:pPr>
          </w:p>
        </w:tc>
        <w:tc>
          <w:tcPr>
            <w:tcW w:w="3118" w:type="dxa"/>
          </w:tcPr>
          <w:p w14:paraId="2C804272" w14:textId="120EC574" w:rsidR="006961B0" w:rsidRPr="00735453" w:rsidRDefault="006961B0" w:rsidP="005E2D5C">
            <w:pPr>
              <w:spacing w:line="276" w:lineRule="auto"/>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 la punctul 4:</w:t>
            </w:r>
          </w:p>
          <w:p w14:paraId="4F81E8E1" w14:textId="71F32B1D" w:rsidR="006961B0" w:rsidRPr="00735453" w:rsidRDefault="006961B0"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 xml:space="preserve">.1 după </w:t>
            </w:r>
            <w:r w:rsidR="00DB0440" w:rsidRPr="00735453">
              <w:rPr>
                <w:rFonts w:ascii="Times New Roman" w:hAnsi="Times New Roman" w:cs="Times New Roman"/>
                <w:sz w:val="24"/>
                <w:szCs w:val="24"/>
                <w:lang w:val="ro-MD"/>
              </w:rPr>
              <w:t xml:space="preserve">textul </w:t>
            </w:r>
            <w:r w:rsidRPr="00735453">
              <w:rPr>
                <w:rFonts w:ascii="Times New Roman" w:hAnsi="Times New Roman" w:cs="Times New Roman"/>
                <w:sz w:val="24"/>
                <w:szCs w:val="24"/>
                <w:lang w:val="ro-MD"/>
              </w:rPr>
              <w:t>”(ADR),” se completează cu textul ”şi anexelor acestuia,”;</w:t>
            </w:r>
          </w:p>
          <w:p w14:paraId="6FF6B31F" w14:textId="18263458" w:rsidR="006961B0" w:rsidRPr="00735453" w:rsidRDefault="006961B0"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 xml:space="preserve">.2. </w:t>
            </w:r>
            <w:r w:rsidR="00DB0440" w:rsidRPr="00735453">
              <w:rPr>
                <w:rFonts w:ascii="Times New Roman" w:hAnsi="Times New Roman" w:cs="Times New Roman"/>
                <w:sz w:val="24"/>
                <w:szCs w:val="24"/>
                <w:lang w:val="ro-MD"/>
              </w:rPr>
              <w:t xml:space="preserve">textul </w:t>
            </w:r>
            <w:r w:rsidRPr="00735453">
              <w:rPr>
                <w:rFonts w:ascii="Times New Roman" w:hAnsi="Times New Roman" w:cs="Times New Roman"/>
                <w:sz w:val="24"/>
                <w:szCs w:val="24"/>
                <w:lang w:val="ro-MD"/>
              </w:rPr>
              <w:t>”</w:t>
            </w:r>
            <w:proofErr w:type="spellStart"/>
            <w:r w:rsidRPr="00735453">
              <w:rPr>
                <w:rFonts w:ascii="Times New Roman" w:hAnsi="Times New Roman" w:cs="Times New Roman"/>
                <w:sz w:val="24"/>
                <w:szCs w:val="24"/>
                <w:lang w:val="ro-MD"/>
              </w:rPr>
              <w:t>Hotărîrea</w:t>
            </w:r>
            <w:proofErr w:type="spellEnd"/>
            <w:r w:rsidRPr="00735453">
              <w:rPr>
                <w:rFonts w:ascii="Times New Roman" w:hAnsi="Times New Roman" w:cs="Times New Roman"/>
                <w:sz w:val="24"/>
                <w:szCs w:val="24"/>
                <w:lang w:val="ro-MD"/>
              </w:rPr>
              <w:t xml:space="preserve"> Parlamentului nr. 44-XIV din 4 iunie 1998” se substituie cu </w:t>
            </w:r>
            <w:r w:rsidR="00DB0440" w:rsidRPr="00735453">
              <w:rPr>
                <w:rFonts w:ascii="Times New Roman" w:hAnsi="Times New Roman" w:cs="Times New Roman"/>
                <w:sz w:val="24"/>
                <w:szCs w:val="24"/>
                <w:lang w:val="ro-MD"/>
              </w:rPr>
              <w:t xml:space="preserve">textul </w:t>
            </w:r>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Hotărîrea</w:t>
            </w:r>
            <w:proofErr w:type="spellEnd"/>
            <w:r w:rsidRPr="00735453">
              <w:rPr>
                <w:rFonts w:ascii="Times New Roman" w:hAnsi="Times New Roman" w:cs="Times New Roman"/>
                <w:sz w:val="24"/>
                <w:szCs w:val="24"/>
                <w:lang w:val="ro-MD"/>
              </w:rPr>
              <w:t xml:space="preserve"> Parlamentului nr. 44/1998”</w:t>
            </w:r>
            <w:r w:rsidR="00FC3A65" w:rsidRPr="00735453">
              <w:rPr>
                <w:rFonts w:ascii="Times New Roman" w:hAnsi="Times New Roman" w:cs="Times New Roman"/>
                <w:sz w:val="24"/>
                <w:szCs w:val="24"/>
                <w:lang w:val="ro-MD"/>
              </w:rPr>
              <w:t>;</w:t>
            </w:r>
          </w:p>
        </w:tc>
        <w:tc>
          <w:tcPr>
            <w:tcW w:w="1539" w:type="dxa"/>
          </w:tcPr>
          <w:p w14:paraId="3A68ED17" w14:textId="77777777" w:rsidR="006961B0" w:rsidRPr="00735453" w:rsidRDefault="006961B0" w:rsidP="005E2D5C">
            <w:pPr>
              <w:spacing w:line="276" w:lineRule="auto"/>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642A0FF" w14:textId="77777777" w:rsidR="006961B0" w:rsidRPr="00735453" w:rsidRDefault="006961B0" w:rsidP="005E2D5C">
            <w:pPr>
              <w:spacing w:line="276" w:lineRule="auto"/>
              <w:jc w:val="both"/>
              <w:rPr>
                <w:rFonts w:ascii="Times New Roman" w:hAnsi="Times New Roman" w:cs="Times New Roman"/>
                <w:sz w:val="24"/>
                <w:szCs w:val="24"/>
                <w:lang w:val="ro-RO"/>
              </w:rPr>
            </w:pPr>
          </w:p>
        </w:tc>
        <w:tc>
          <w:tcPr>
            <w:tcW w:w="4982" w:type="dxa"/>
          </w:tcPr>
          <w:p w14:paraId="252756D7" w14:textId="665C4C9E" w:rsidR="006961B0" w:rsidRPr="00735453" w:rsidRDefault="006961B0"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4.Prezenta Reglementare tehnică nu se aplică echipamentelor sub presiune transportabile utilizate exclusiv pentru transportul de mărfuri periculoase. Transportul de mărfuri periculoase între statele membre și țări terțe este autorizat în măsura în care acesta respectă cerințele Acordului european referitor la transportul rutier </w:t>
            </w:r>
            <w:proofErr w:type="spellStart"/>
            <w:r w:rsidRPr="00735453">
              <w:rPr>
                <w:rFonts w:ascii="Times New Roman" w:hAnsi="Times New Roman" w:cs="Times New Roman"/>
                <w:sz w:val="24"/>
                <w:szCs w:val="24"/>
                <w:lang w:val="ro-MD"/>
              </w:rPr>
              <w:t>internaţional</w:t>
            </w:r>
            <w:proofErr w:type="spellEnd"/>
            <w:r w:rsidRPr="00735453">
              <w:rPr>
                <w:rFonts w:ascii="Times New Roman" w:hAnsi="Times New Roman" w:cs="Times New Roman"/>
                <w:sz w:val="24"/>
                <w:szCs w:val="24"/>
                <w:lang w:val="ro-MD"/>
              </w:rPr>
              <w:t xml:space="preserve"> al mărfurilor periculoase (ADR), şi anexelor acestuia, încheiat la Geneva la 30 septembrie 1957, la care Republica Moldova a aderat prin </w:t>
            </w:r>
            <w:proofErr w:type="spellStart"/>
            <w:r w:rsidRPr="00735453">
              <w:rPr>
                <w:rFonts w:ascii="Times New Roman" w:hAnsi="Times New Roman" w:cs="Times New Roman"/>
                <w:sz w:val="24"/>
                <w:szCs w:val="24"/>
                <w:lang w:val="ro-MD"/>
              </w:rPr>
              <w:t>Hotărîrea</w:t>
            </w:r>
            <w:proofErr w:type="spellEnd"/>
            <w:r w:rsidRPr="00735453">
              <w:rPr>
                <w:rFonts w:ascii="Times New Roman" w:hAnsi="Times New Roman" w:cs="Times New Roman"/>
                <w:sz w:val="24"/>
                <w:szCs w:val="24"/>
                <w:lang w:val="ro-MD"/>
              </w:rPr>
              <w:t xml:space="preserve"> Parlamentului nr. 44/1998 (Monitorul Oficial al Republicii Moldova, 1998, nr. 54-55, art. 388).</w:t>
            </w:r>
          </w:p>
        </w:tc>
      </w:tr>
      <w:tr w:rsidR="004C07AD" w:rsidRPr="0016094D" w14:paraId="0EA9A9B0" w14:textId="77777777" w:rsidTr="00233A1A">
        <w:trPr>
          <w:trHeight w:val="828"/>
        </w:trPr>
        <w:tc>
          <w:tcPr>
            <w:tcW w:w="4815" w:type="dxa"/>
          </w:tcPr>
          <w:p w14:paraId="0984B2B4"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Articolul 2</w:t>
            </w:r>
          </w:p>
          <w:p w14:paraId="42C84F99"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Definiții</w:t>
            </w:r>
          </w:p>
          <w:p w14:paraId="19A280DE"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 sensul prezentei directive, se aplică următoarele definiții:</w:t>
            </w:r>
          </w:p>
          <w:tbl>
            <w:tblPr>
              <w:tblW w:w="4547" w:type="dxa"/>
              <w:shd w:val="clear" w:color="auto" w:fill="FFFFFF"/>
              <w:tblLayout w:type="fixed"/>
              <w:tblCellMar>
                <w:left w:w="0" w:type="dxa"/>
                <w:right w:w="0" w:type="dxa"/>
              </w:tblCellMar>
              <w:tblLook w:val="04A0" w:firstRow="1" w:lastRow="0" w:firstColumn="1" w:lastColumn="0" w:noHBand="0" w:noVBand="1"/>
            </w:tblPr>
            <w:tblGrid>
              <w:gridCol w:w="567"/>
              <w:gridCol w:w="142"/>
              <w:gridCol w:w="81"/>
              <w:gridCol w:w="3615"/>
              <w:gridCol w:w="119"/>
              <w:gridCol w:w="23"/>
            </w:tblGrid>
            <w:tr w:rsidR="004C07AD" w:rsidRPr="00735453" w14:paraId="74EC9A3E" w14:textId="77777777" w:rsidTr="00B07429">
              <w:trPr>
                <w:gridAfter w:val="1"/>
                <w:wAfter w:w="23" w:type="dxa"/>
              </w:trPr>
              <w:tc>
                <w:tcPr>
                  <w:tcW w:w="790" w:type="dxa"/>
                  <w:gridSpan w:val="3"/>
                  <w:shd w:val="clear" w:color="auto" w:fill="FFFFFF"/>
                  <w:hideMark/>
                </w:tcPr>
                <w:p w14:paraId="0A3687CA" w14:textId="397BAFC3"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    1.</w:t>
                  </w:r>
                </w:p>
              </w:tc>
              <w:tc>
                <w:tcPr>
                  <w:tcW w:w="3734" w:type="dxa"/>
                  <w:gridSpan w:val="2"/>
                  <w:shd w:val="clear" w:color="auto" w:fill="FFFFFF"/>
                  <w:hideMark/>
                </w:tcPr>
                <w:p w14:paraId="063D9197"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„echipamente sub presiune transportabile” înseamnă:</w:t>
                  </w:r>
                </w:p>
                <w:tbl>
                  <w:tblPr>
                    <w:tblW w:w="5000" w:type="pct"/>
                    <w:tblLayout w:type="fixed"/>
                    <w:tblCellMar>
                      <w:left w:w="0" w:type="dxa"/>
                      <w:right w:w="0" w:type="dxa"/>
                    </w:tblCellMar>
                    <w:tblLook w:val="04A0" w:firstRow="1" w:lastRow="0" w:firstColumn="1" w:lastColumn="0" w:noHBand="0" w:noVBand="1"/>
                  </w:tblPr>
                  <w:tblGrid>
                    <w:gridCol w:w="351"/>
                    <w:gridCol w:w="3383"/>
                  </w:tblGrid>
                  <w:tr w:rsidR="004C07AD" w:rsidRPr="00735453" w14:paraId="692965ED" w14:textId="77777777" w:rsidTr="00CF5857">
                    <w:tc>
                      <w:tcPr>
                        <w:tcW w:w="351" w:type="dxa"/>
                        <w:hideMark/>
                      </w:tcPr>
                      <w:p w14:paraId="16838F1A"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3383" w:type="dxa"/>
                        <w:hideMark/>
                      </w:tcPr>
                      <w:p w14:paraId="5015A35F"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toate recipientele sub presiune, ventilele acestora și alte accesorii, dacă este cazul, așa cum sunt prevăzute în capitolul 6.2 din anexele la Directiva 2008/68/CE;</w:t>
                        </w:r>
                      </w:p>
                    </w:tc>
                  </w:tr>
                  <w:tr w:rsidR="004C07AD" w:rsidRPr="009A6B77" w14:paraId="5B5ED0F0" w14:textId="77777777" w:rsidTr="00CF5857">
                    <w:tc>
                      <w:tcPr>
                        <w:tcW w:w="351" w:type="dxa"/>
                        <w:hideMark/>
                      </w:tcPr>
                      <w:p w14:paraId="74381CF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3383" w:type="dxa"/>
                        <w:hideMark/>
                      </w:tcPr>
                      <w:p w14:paraId="27BB66AD"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cisternele, vehiculele/vagoanele-baterie, containerele pentru gaze cu elemente multiple (CGEM), ventilele acestora și alte accesorii, dacă este cazul, așa cum sunt prevăzute în capitolul 6.8 din anexele la Directiva 2008/68/CE,</w:t>
                        </w:r>
                      </w:p>
                    </w:tc>
                  </w:tr>
                </w:tbl>
                <w:p w14:paraId="569EEC4B" w14:textId="2BDECC88"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atunci când echipamentele menționate la literele (a) sau (b) sunt utilizate, în conformitate cu anexele respective, pentru transportul gazelor din clasa 2, cu excepția gazelor sau articolelor al căror cod de clasificare conține cifrele 6 și 7, precum și pentru transportul substanțelor periculoase din alte clase specificate în anexa I la prezenta directivă.</w:t>
                  </w:r>
                </w:p>
                <w:p w14:paraId="29DBEBAA"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 anexele la Directiva 2008/68/CE și echipamentele sub presiune transportabile exceptate de la normele privind confecționarea și testarea ambalajelor, în conformitate cu dispozițiile speciale de la punctul 3.3 din anexele la Directiva 2008/68/CE;</w:t>
                  </w:r>
                </w:p>
              </w:tc>
            </w:tr>
            <w:tr w:rsidR="004C07AD" w:rsidRPr="009A6B77" w14:paraId="3A904E90" w14:textId="77777777" w:rsidTr="00B07429">
              <w:trPr>
                <w:gridAfter w:val="1"/>
                <w:wAfter w:w="23" w:type="dxa"/>
              </w:trPr>
              <w:tc>
                <w:tcPr>
                  <w:tcW w:w="790" w:type="dxa"/>
                  <w:gridSpan w:val="3"/>
                  <w:shd w:val="clear" w:color="auto" w:fill="FFFFFF"/>
                  <w:hideMark/>
                </w:tcPr>
                <w:p w14:paraId="33E6334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w:t>
                  </w:r>
                </w:p>
              </w:tc>
              <w:tc>
                <w:tcPr>
                  <w:tcW w:w="3734" w:type="dxa"/>
                  <w:gridSpan w:val="2"/>
                  <w:shd w:val="clear" w:color="auto" w:fill="FFFFFF"/>
                  <w:hideMark/>
                </w:tcPr>
                <w:p w14:paraId="214A4D9D"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„anexele la Directiva 2008/68/CE” înseamnă secțiunea I.1 din anexa I, secțiunea II.1 din anexa II și secțiunea III.1 din anexa III la Directiva 2008/68/CE;</w:t>
                  </w:r>
                </w:p>
              </w:tc>
            </w:tr>
            <w:tr w:rsidR="004C07AD" w:rsidRPr="00735453" w14:paraId="62D2AE5B" w14:textId="77777777" w:rsidTr="00B07429">
              <w:trPr>
                <w:gridAfter w:val="1"/>
                <w:wAfter w:w="23" w:type="dxa"/>
              </w:trPr>
              <w:tc>
                <w:tcPr>
                  <w:tcW w:w="790" w:type="dxa"/>
                  <w:gridSpan w:val="3"/>
                  <w:shd w:val="clear" w:color="auto" w:fill="FFFFFF"/>
                  <w:hideMark/>
                </w:tcPr>
                <w:p w14:paraId="4D22AB93"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w:t>
                  </w:r>
                </w:p>
              </w:tc>
              <w:tc>
                <w:tcPr>
                  <w:tcW w:w="3734" w:type="dxa"/>
                  <w:gridSpan w:val="2"/>
                  <w:shd w:val="clear" w:color="auto" w:fill="FFFFFF"/>
                  <w:hideMark/>
                </w:tcPr>
                <w:p w14:paraId="461D084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„introducere pe piață” înseamnă prima punere la dispoziție a echipamentelor sub presiune transportabile pe piața Uniunii;</w:t>
                  </w:r>
                </w:p>
              </w:tc>
            </w:tr>
            <w:tr w:rsidR="004C07AD" w:rsidRPr="009A6B77" w14:paraId="451477CC" w14:textId="77777777" w:rsidTr="00B07429">
              <w:trPr>
                <w:gridAfter w:val="1"/>
                <w:wAfter w:w="23" w:type="dxa"/>
              </w:trPr>
              <w:tc>
                <w:tcPr>
                  <w:tcW w:w="790" w:type="dxa"/>
                  <w:gridSpan w:val="3"/>
                  <w:shd w:val="clear" w:color="auto" w:fill="FFFFFF"/>
                  <w:hideMark/>
                </w:tcPr>
                <w:p w14:paraId="4777C5D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w:t>
                  </w:r>
                </w:p>
              </w:tc>
              <w:tc>
                <w:tcPr>
                  <w:tcW w:w="3734" w:type="dxa"/>
                  <w:gridSpan w:val="2"/>
                  <w:shd w:val="clear" w:color="auto" w:fill="FFFFFF"/>
                  <w:hideMark/>
                </w:tcPr>
                <w:p w14:paraId="58EE328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„punere la dispoziție pe piață” înseamnă orice acțiune de furnizare a unor echipamente sub presiune transportabile pentru a fi distribuite sau utilizate pe piața Uniunii în cadrul unei activități comerciale sau de serviciu public, fie contra unei plăți, fie în mod gratuit;</w:t>
                  </w:r>
                </w:p>
              </w:tc>
            </w:tr>
            <w:tr w:rsidR="004C07AD" w:rsidRPr="00735453" w14:paraId="79F19B43" w14:textId="77777777" w:rsidTr="00B07429">
              <w:trPr>
                <w:gridAfter w:val="1"/>
                <w:wAfter w:w="23" w:type="dxa"/>
              </w:trPr>
              <w:tc>
                <w:tcPr>
                  <w:tcW w:w="790" w:type="dxa"/>
                  <w:gridSpan w:val="3"/>
                  <w:shd w:val="clear" w:color="auto" w:fill="FFFFFF"/>
                  <w:hideMark/>
                </w:tcPr>
                <w:p w14:paraId="3D44AD65"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p>
              </w:tc>
              <w:tc>
                <w:tcPr>
                  <w:tcW w:w="3734" w:type="dxa"/>
                  <w:gridSpan w:val="2"/>
                  <w:shd w:val="clear" w:color="auto" w:fill="FFFFFF"/>
                  <w:hideMark/>
                </w:tcPr>
                <w:p w14:paraId="0EBCBED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„utilizare” înseamnă umplerea, depozitarea temporară legată de transport, golirea și reumplerea echipamentelor sub presiune transportabile;</w:t>
                  </w:r>
                </w:p>
              </w:tc>
            </w:tr>
            <w:tr w:rsidR="004C07AD" w:rsidRPr="009A6B77" w14:paraId="7F0F31A9" w14:textId="77777777" w:rsidTr="00B07429">
              <w:trPr>
                <w:gridAfter w:val="1"/>
                <w:wAfter w:w="23" w:type="dxa"/>
              </w:trPr>
              <w:tc>
                <w:tcPr>
                  <w:tcW w:w="790" w:type="dxa"/>
                  <w:gridSpan w:val="3"/>
                  <w:shd w:val="clear" w:color="auto" w:fill="FFFFFF"/>
                  <w:hideMark/>
                </w:tcPr>
                <w:p w14:paraId="44DE47C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w:t>
                  </w:r>
                </w:p>
              </w:tc>
              <w:tc>
                <w:tcPr>
                  <w:tcW w:w="3734" w:type="dxa"/>
                  <w:gridSpan w:val="2"/>
                  <w:shd w:val="clear" w:color="auto" w:fill="FFFFFF"/>
                  <w:hideMark/>
                </w:tcPr>
                <w:p w14:paraId="1E74B9F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„retragere” înseamnă orice măsură al cărei scop este de a împiedica punerea la dispoziție pe piață sau utilizarea echipamentelor sub presiune transportabile;</w:t>
                  </w:r>
                </w:p>
              </w:tc>
            </w:tr>
            <w:tr w:rsidR="004C07AD" w:rsidRPr="009A6B77" w14:paraId="17098C79" w14:textId="77777777" w:rsidTr="00B07429">
              <w:trPr>
                <w:gridAfter w:val="1"/>
                <w:wAfter w:w="23" w:type="dxa"/>
              </w:trPr>
              <w:tc>
                <w:tcPr>
                  <w:tcW w:w="790" w:type="dxa"/>
                  <w:gridSpan w:val="3"/>
                  <w:shd w:val="clear" w:color="auto" w:fill="FFFFFF"/>
                  <w:hideMark/>
                </w:tcPr>
                <w:p w14:paraId="04F1270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w:t>
                  </w:r>
                </w:p>
              </w:tc>
              <w:tc>
                <w:tcPr>
                  <w:tcW w:w="3734" w:type="dxa"/>
                  <w:gridSpan w:val="2"/>
                  <w:shd w:val="clear" w:color="auto" w:fill="FFFFFF"/>
                  <w:hideMark/>
                </w:tcPr>
                <w:p w14:paraId="3273943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„recuperare” înseamnă orice măsură al cărei scop este recuperarea echipamentelor sub presiune transportabile care au fost deja puse la dispoziția utilizatorului final;</w:t>
                  </w:r>
                </w:p>
              </w:tc>
            </w:tr>
            <w:tr w:rsidR="004C07AD" w:rsidRPr="009A6B77" w14:paraId="5E80CFF8" w14:textId="77777777" w:rsidTr="00B07429">
              <w:trPr>
                <w:gridAfter w:val="1"/>
                <w:wAfter w:w="23" w:type="dxa"/>
              </w:trPr>
              <w:tc>
                <w:tcPr>
                  <w:tcW w:w="790" w:type="dxa"/>
                  <w:gridSpan w:val="3"/>
                  <w:shd w:val="clear" w:color="auto" w:fill="FFFFFF"/>
                  <w:hideMark/>
                </w:tcPr>
                <w:p w14:paraId="645EC1EA"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w:t>
                  </w:r>
                </w:p>
              </w:tc>
              <w:tc>
                <w:tcPr>
                  <w:tcW w:w="3734" w:type="dxa"/>
                  <w:gridSpan w:val="2"/>
                  <w:shd w:val="clear" w:color="auto" w:fill="FFFFFF"/>
                  <w:hideMark/>
                </w:tcPr>
                <w:p w14:paraId="2242248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„producător” înseamnă orice persoană fizică sau juridică ce produce echipamente sub presiune transportabile sau părți ale acestora sau care dispune proiectarea sau fabricarea </w:t>
                  </w:r>
                  <w:r w:rsidRPr="00735453">
                    <w:rPr>
                      <w:rFonts w:ascii="Times New Roman" w:hAnsi="Times New Roman" w:cs="Times New Roman"/>
                      <w:sz w:val="24"/>
                      <w:szCs w:val="24"/>
                      <w:lang w:val="ro-MD"/>
                    </w:rPr>
                    <w:lastRenderedPageBreak/>
                    <w:t>unor astfel de echipamente și le comercializează sub numele sau marca sa;</w:t>
                  </w:r>
                </w:p>
              </w:tc>
            </w:tr>
            <w:tr w:rsidR="004C07AD" w:rsidRPr="009A6B77" w14:paraId="53A73C2F" w14:textId="77777777" w:rsidTr="00B07429">
              <w:trPr>
                <w:gridAfter w:val="1"/>
                <w:wAfter w:w="23" w:type="dxa"/>
              </w:trPr>
              <w:tc>
                <w:tcPr>
                  <w:tcW w:w="790" w:type="dxa"/>
                  <w:gridSpan w:val="3"/>
                  <w:shd w:val="clear" w:color="auto" w:fill="FFFFFF"/>
                  <w:hideMark/>
                </w:tcPr>
                <w:p w14:paraId="0EB75761"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9.</w:t>
                  </w:r>
                </w:p>
              </w:tc>
              <w:tc>
                <w:tcPr>
                  <w:tcW w:w="3734" w:type="dxa"/>
                  <w:gridSpan w:val="2"/>
                  <w:shd w:val="clear" w:color="auto" w:fill="FFFFFF"/>
                  <w:hideMark/>
                </w:tcPr>
                <w:p w14:paraId="2A9FE880"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„reprezentant autorizat” înseamnă orice persoană fizică sau juridică stabilită în Uniune care a primit un mandat scris din partea producătorului pentru a acționa în numele acestuia în legătură cu sarcini specifice;</w:t>
                  </w:r>
                </w:p>
              </w:tc>
            </w:tr>
            <w:tr w:rsidR="004C07AD" w:rsidRPr="009A6B77" w14:paraId="03BA7EC2" w14:textId="77777777" w:rsidTr="00B07429">
              <w:tc>
                <w:tcPr>
                  <w:tcW w:w="709" w:type="dxa"/>
                  <w:gridSpan w:val="2"/>
                  <w:shd w:val="clear" w:color="auto" w:fill="FFFFFF"/>
                  <w:hideMark/>
                </w:tcPr>
                <w:p w14:paraId="51BCAE11"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w:t>
                  </w:r>
                </w:p>
              </w:tc>
              <w:tc>
                <w:tcPr>
                  <w:tcW w:w="3838" w:type="dxa"/>
                  <w:gridSpan w:val="4"/>
                  <w:shd w:val="clear" w:color="auto" w:fill="FFFFFF"/>
                  <w:hideMark/>
                </w:tcPr>
                <w:p w14:paraId="4E6E979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„importator” înseamnă orice persoană fizică sau juridică stabilită în Uniune care introduce pe piața Uniunii echipamente sub presiune transportabile sau părți ale acestora, provenite dintr-o țară terță;</w:t>
                  </w:r>
                </w:p>
              </w:tc>
            </w:tr>
            <w:tr w:rsidR="004C07AD" w:rsidRPr="009A6B77" w14:paraId="04D5A732" w14:textId="77777777" w:rsidTr="00B07429">
              <w:tc>
                <w:tcPr>
                  <w:tcW w:w="709" w:type="dxa"/>
                  <w:gridSpan w:val="2"/>
                  <w:shd w:val="clear" w:color="auto" w:fill="FFFFFF"/>
                  <w:hideMark/>
                </w:tcPr>
                <w:p w14:paraId="249D9878"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11.</w:t>
                  </w:r>
                </w:p>
              </w:tc>
              <w:tc>
                <w:tcPr>
                  <w:tcW w:w="3838" w:type="dxa"/>
                  <w:gridSpan w:val="4"/>
                  <w:shd w:val="clear" w:color="auto" w:fill="FFFFFF"/>
                  <w:hideMark/>
                </w:tcPr>
                <w:p w14:paraId="4CEEEBB7"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„distribuitor” înseamnă orice persoană fizică sau juridică stabilită în Uniune, alta decât producătorul sau importatorul, care pune la dispoziție pe piață echipamente sub presiune transportabile sau părți ale acestora;</w:t>
                  </w:r>
                </w:p>
              </w:tc>
            </w:tr>
            <w:tr w:rsidR="004C07AD" w:rsidRPr="00735453" w14:paraId="448B5B45" w14:textId="77777777" w:rsidTr="00B07429">
              <w:tc>
                <w:tcPr>
                  <w:tcW w:w="709" w:type="dxa"/>
                  <w:gridSpan w:val="2"/>
                  <w:shd w:val="clear" w:color="auto" w:fill="FFFFFF"/>
                  <w:hideMark/>
                </w:tcPr>
                <w:p w14:paraId="137BE93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12.</w:t>
                  </w:r>
                </w:p>
              </w:tc>
              <w:tc>
                <w:tcPr>
                  <w:tcW w:w="3838" w:type="dxa"/>
                  <w:gridSpan w:val="4"/>
                  <w:shd w:val="clear" w:color="auto" w:fill="FFFFFF"/>
                  <w:hideMark/>
                </w:tcPr>
                <w:p w14:paraId="13AF3B87"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„proprietar” înseamnă orice persoană fizică sau juridică stabilită în Uniune care deține echipamente sub presiune transportabile;</w:t>
                  </w:r>
                </w:p>
              </w:tc>
            </w:tr>
            <w:tr w:rsidR="004C07AD" w:rsidRPr="00735453" w14:paraId="7BA3911D" w14:textId="77777777" w:rsidTr="00B07429">
              <w:trPr>
                <w:gridAfter w:val="2"/>
                <w:wAfter w:w="142" w:type="dxa"/>
              </w:trPr>
              <w:tc>
                <w:tcPr>
                  <w:tcW w:w="709" w:type="dxa"/>
                  <w:gridSpan w:val="2"/>
                  <w:shd w:val="clear" w:color="auto" w:fill="FFFFFF"/>
                  <w:hideMark/>
                </w:tcPr>
                <w:p w14:paraId="31394CDF"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13.</w:t>
                  </w:r>
                </w:p>
              </w:tc>
              <w:tc>
                <w:tcPr>
                  <w:tcW w:w="3696" w:type="dxa"/>
                  <w:gridSpan w:val="2"/>
                  <w:shd w:val="clear" w:color="auto" w:fill="FFFFFF"/>
                  <w:hideMark/>
                </w:tcPr>
                <w:p w14:paraId="7E46C294"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„operator” înseamnă orice persoană fizică sau juridică stabilită în Uniune care utilizează echipamente sub presiune transportabile;</w:t>
                  </w:r>
                </w:p>
              </w:tc>
            </w:tr>
            <w:tr w:rsidR="004C07AD" w:rsidRPr="00735453" w14:paraId="1BA56941" w14:textId="77777777" w:rsidTr="00B07429">
              <w:trPr>
                <w:gridAfter w:val="2"/>
                <w:wAfter w:w="142" w:type="dxa"/>
              </w:trPr>
              <w:tc>
                <w:tcPr>
                  <w:tcW w:w="709" w:type="dxa"/>
                  <w:gridSpan w:val="2"/>
                  <w:shd w:val="clear" w:color="auto" w:fill="FFFFFF"/>
                  <w:hideMark/>
                </w:tcPr>
                <w:p w14:paraId="4D02EE5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p>
              </w:tc>
              <w:tc>
                <w:tcPr>
                  <w:tcW w:w="3696" w:type="dxa"/>
                  <w:gridSpan w:val="2"/>
                  <w:shd w:val="clear" w:color="auto" w:fill="FFFFFF"/>
                  <w:hideMark/>
                </w:tcPr>
                <w:p w14:paraId="047F1DC3"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„operator economic” înseamnă producătorul, reprezentantul autorizat, importatorul, distribuitorul, </w:t>
                  </w:r>
                  <w:r w:rsidRPr="00735453">
                    <w:rPr>
                      <w:rFonts w:ascii="Times New Roman" w:hAnsi="Times New Roman" w:cs="Times New Roman"/>
                      <w:sz w:val="24"/>
                      <w:szCs w:val="24"/>
                      <w:lang w:val="ro-MD"/>
                    </w:rPr>
                    <w:lastRenderedPageBreak/>
                    <w:t>proprietarul sau operatorul care intervine în cursul unei activități comerciale sau al unui serviciu public, fie contra unei plăți, fie în mod gratuit;</w:t>
                  </w:r>
                </w:p>
              </w:tc>
            </w:tr>
            <w:tr w:rsidR="004C07AD" w:rsidRPr="00735453" w14:paraId="0ED45D8A" w14:textId="77777777" w:rsidTr="00B07429">
              <w:trPr>
                <w:gridAfter w:val="2"/>
                <w:wAfter w:w="142" w:type="dxa"/>
              </w:trPr>
              <w:tc>
                <w:tcPr>
                  <w:tcW w:w="709" w:type="dxa"/>
                  <w:gridSpan w:val="2"/>
                  <w:shd w:val="clear" w:color="auto" w:fill="FFFFFF"/>
                  <w:hideMark/>
                </w:tcPr>
                <w:p w14:paraId="33C3AAE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15.</w:t>
                  </w:r>
                </w:p>
              </w:tc>
              <w:tc>
                <w:tcPr>
                  <w:tcW w:w="3696" w:type="dxa"/>
                  <w:gridSpan w:val="2"/>
                  <w:shd w:val="clear" w:color="auto" w:fill="FFFFFF"/>
                  <w:hideMark/>
                </w:tcPr>
                <w:p w14:paraId="7480DE1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„evaluarea conformității” înseamnă evaluarea și procedura de evaluare a conformității prevăzute în anexele la Directiva 2008/68/CE;</w:t>
                  </w:r>
                </w:p>
              </w:tc>
            </w:tr>
            <w:tr w:rsidR="004C07AD" w:rsidRPr="009A6B77" w14:paraId="539BDE2E" w14:textId="77777777" w:rsidTr="00B07429">
              <w:trPr>
                <w:gridAfter w:val="2"/>
                <w:wAfter w:w="142" w:type="dxa"/>
              </w:trPr>
              <w:tc>
                <w:tcPr>
                  <w:tcW w:w="567" w:type="dxa"/>
                  <w:shd w:val="clear" w:color="auto" w:fill="FFFFFF"/>
                  <w:hideMark/>
                </w:tcPr>
                <w:p w14:paraId="04153A7F"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16.</w:t>
                  </w:r>
                </w:p>
              </w:tc>
              <w:tc>
                <w:tcPr>
                  <w:tcW w:w="3838" w:type="dxa"/>
                  <w:gridSpan w:val="3"/>
                  <w:shd w:val="clear" w:color="auto" w:fill="FFFFFF"/>
                  <w:hideMark/>
                </w:tcPr>
                <w:p w14:paraId="3D71D8ED" w14:textId="28D13E6B"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 „marcajul «pi»” înseamnă un marcaj care indică faptul că echipamentele sub presiune transportabile sunt conforme cu cerințele aplicabile de evaluare a conformității prevăzute de prezenta directivă și în anexele la Directiva 2008/68/CE;</w:t>
                  </w:r>
                </w:p>
              </w:tc>
            </w:tr>
            <w:tr w:rsidR="004C07AD" w:rsidRPr="009A6B77" w14:paraId="36F65F98" w14:textId="77777777" w:rsidTr="00B07429">
              <w:trPr>
                <w:gridAfter w:val="2"/>
                <w:wAfter w:w="142" w:type="dxa"/>
              </w:trPr>
              <w:tc>
                <w:tcPr>
                  <w:tcW w:w="567" w:type="dxa"/>
                  <w:shd w:val="clear" w:color="auto" w:fill="FFFFFF"/>
                  <w:hideMark/>
                </w:tcPr>
                <w:p w14:paraId="1DA75BA3"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17.</w:t>
                  </w:r>
                </w:p>
              </w:tc>
              <w:tc>
                <w:tcPr>
                  <w:tcW w:w="3838" w:type="dxa"/>
                  <w:gridSpan w:val="3"/>
                  <w:shd w:val="clear" w:color="auto" w:fill="FFFFFF"/>
                  <w:hideMark/>
                </w:tcPr>
                <w:p w14:paraId="3873364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„reevaluarea conformității” înseamnă procedura, inițiată la cererea proprietarului sau a operatorului, de evaluare ulterioară a conformității echipamentelor sub presiune transportabile fabricate și introduse pe piață înainte de data punerii în aplicare a Directivei 1999/36/CE;</w:t>
                  </w:r>
                </w:p>
              </w:tc>
            </w:tr>
            <w:tr w:rsidR="004C07AD" w:rsidRPr="00735453" w14:paraId="3C787DAD" w14:textId="77777777" w:rsidTr="00B07429">
              <w:trPr>
                <w:gridAfter w:val="2"/>
                <w:wAfter w:w="142" w:type="dxa"/>
              </w:trPr>
              <w:tc>
                <w:tcPr>
                  <w:tcW w:w="567" w:type="dxa"/>
                  <w:shd w:val="clear" w:color="auto" w:fill="FFFFFF"/>
                  <w:hideMark/>
                </w:tcPr>
                <w:p w14:paraId="24BE123A"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18.</w:t>
                  </w:r>
                </w:p>
              </w:tc>
              <w:tc>
                <w:tcPr>
                  <w:tcW w:w="3838" w:type="dxa"/>
                  <w:gridSpan w:val="3"/>
                  <w:shd w:val="clear" w:color="auto" w:fill="FFFFFF"/>
                  <w:hideMark/>
                </w:tcPr>
                <w:p w14:paraId="2ACE03E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„inspecții periodice” înseamnă inspecțiile periodice și procedurile care guvernează inspecțiile periodice, după cum se prevede în anexele la Directiva 2008/68/CE;</w:t>
                  </w:r>
                </w:p>
              </w:tc>
            </w:tr>
            <w:tr w:rsidR="004C07AD" w:rsidRPr="00735453" w14:paraId="05FE273D" w14:textId="77777777" w:rsidTr="00B07429">
              <w:trPr>
                <w:gridAfter w:val="2"/>
                <w:wAfter w:w="142" w:type="dxa"/>
              </w:trPr>
              <w:tc>
                <w:tcPr>
                  <w:tcW w:w="567" w:type="dxa"/>
                  <w:shd w:val="clear" w:color="auto" w:fill="FFFFFF"/>
                  <w:hideMark/>
                </w:tcPr>
                <w:p w14:paraId="757A17A2"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19.</w:t>
                  </w:r>
                </w:p>
              </w:tc>
              <w:tc>
                <w:tcPr>
                  <w:tcW w:w="3838" w:type="dxa"/>
                  <w:gridSpan w:val="3"/>
                  <w:shd w:val="clear" w:color="auto" w:fill="FFFFFF"/>
                  <w:hideMark/>
                </w:tcPr>
                <w:p w14:paraId="67E98E1F"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„inspecții intermediare” înseamnă inspecțiile intermediare și procedurile care guvernează inspecțiile </w:t>
                  </w:r>
                  <w:r w:rsidRPr="00735453">
                    <w:rPr>
                      <w:rFonts w:ascii="Times New Roman" w:hAnsi="Times New Roman" w:cs="Times New Roman"/>
                      <w:sz w:val="24"/>
                      <w:szCs w:val="24"/>
                      <w:lang w:val="ro-MD"/>
                    </w:rPr>
                    <w:lastRenderedPageBreak/>
                    <w:t>intermediare, după cum se prevede în anexele la Directiva 2008/68/CE;</w:t>
                  </w:r>
                </w:p>
              </w:tc>
            </w:tr>
            <w:tr w:rsidR="004C07AD" w:rsidRPr="00735453" w14:paraId="2F31C62E" w14:textId="77777777" w:rsidTr="00B07429">
              <w:trPr>
                <w:gridAfter w:val="2"/>
                <w:wAfter w:w="142" w:type="dxa"/>
              </w:trPr>
              <w:tc>
                <w:tcPr>
                  <w:tcW w:w="567" w:type="dxa"/>
                  <w:shd w:val="clear" w:color="auto" w:fill="FFFFFF"/>
                  <w:hideMark/>
                </w:tcPr>
                <w:p w14:paraId="0233F8D3"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20.</w:t>
                  </w:r>
                </w:p>
              </w:tc>
              <w:tc>
                <w:tcPr>
                  <w:tcW w:w="3838" w:type="dxa"/>
                  <w:gridSpan w:val="3"/>
                  <w:shd w:val="clear" w:color="auto" w:fill="FFFFFF"/>
                  <w:hideMark/>
                </w:tcPr>
                <w:p w14:paraId="1EDD69D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„verificări excepționale” înseamnă verificările excepționale și procedurile care guvernează verificările excepționale, după cum se prevede în anexele la Directiva 2008/68/CE;</w:t>
                  </w:r>
                </w:p>
              </w:tc>
            </w:tr>
            <w:tr w:rsidR="004C07AD" w:rsidRPr="00735453" w14:paraId="7958D998" w14:textId="77777777" w:rsidTr="00B07429">
              <w:trPr>
                <w:gridAfter w:val="2"/>
                <w:wAfter w:w="142" w:type="dxa"/>
              </w:trPr>
              <w:tc>
                <w:tcPr>
                  <w:tcW w:w="567" w:type="dxa"/>
                  <w:shd w:val="clear" w:color="auto" w:fill="FFFFFF"/>
                  <w:hideMark/>
                </w:tcPr>
                <w:p w14:paraId="238CAD3A"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21.</w:t>
                  </w:r>
                </w:p>
              </w:tc>
              <w:tc>
                <w:tcPr>
                  <w:tcW w:w="3838" w:type="dxa"/>
                  <w:gridSpan w:val="3"/>
                  <w:shd w:val="clear" w:color="auto" w:fill="FFFFFF"/>
                  <w:hideMark/>
                </w:tcPr>
                <w:p w14:paraId="66DE4DBB"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„organism național de acreditare” înseamnă unicul organism dintr-un stat membru care realizează acreditarea în temeiul autorității conferite de statul respectiv;</w:t>
                  </w:r>
                </w:p>
              </w:tc>
            </w:tr>
            <w:tr w:rsidR="004C07AD" w:rsidRPr="009A6B77" w14:paraId="35C07992" w14:textId="77777777" w:rsidTr="00B07429">
              <w:trPr>
                <w:gridAfter w:val="2"/>
                <w:wAfter w:w="142" w:type="dxa"/>
              </w:trPr>
              <w:tc>
                <w:tcPr>
                  <w:tcW w:w="567" w:type="dxa"/>
                  <w:shd w:val="clear" w:color="auto" w:fill="FFFFFF"/>
                  <w:hideMark/>
                </w:tcPr>
                <w:p w14:paraId="60A0942D"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22.</w:t>
                  </w:r>
                </w:p>
              </w:tc>
              <w:tc>
                <w:tcPr>
                  <w:tcW w:w="3838" w:type="dxa"/>
                  <w:gridSpan w:val="3"/>
                  <w:shd w:val="clear" w:color="auto" w:fill="FFFFFF"/>
                  <w:hideMark/>
                </w:tcPr>
                <w:p w14:paraId="0B617B36"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„acreditare” înseamnă atestarea, de către un organism național de acreditare, a faptului că un organism notificat îndeplinește cerințele prevăzute la punctul 1.8.6.8 al doilea paragraf din anexele la Directiva 2008/68/CE;</w:t>
                  </w:r>
                </w:p>
              </w:tc>
            </w:tr>
            <w:tr w:rsidR="004C07AD" w:rsidRPr="00735453" w14:paraId="6D042CA6" w14:textId="77777777" w:rsidTr="00B07429">
              <w:trPr>
                <w:gridAfter w:val="2"/>
                <w:wAfter w:w="142" w:type="dxa"/>
              </w:trPr>
              <w:tc>
                <w:tcPr>
                  <w:tcW w:w="567" w:type="dxa"/>
                  <w:shd w:val="clear" w:color="auto" w:fill="FFFFFF"/>
                  <w:hideMark/>
                </w:tcPr>
                <w:p w14:paraId="34049D4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23.</w:t>
                  </w:r>
                </w:p>
              </w:tc>
              <w:tc>
                <w:tcPr>
                  <w:tcW w:w="3838" w:type="dxa"/>
                  <w:gridSpan w:val="3"/>
                  <w:shd w:val="clear" w:color="auto" w:fill="FFFFFF"/>
                  <w:hideMark/>
                </w:tcPr>
                <w:p w14:paraId="30133C7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„autoritate de notificare” înseamnă autoritatea desemnată de un stat membru în conformitate cu articolul 17;</w:t>
                  </w:r>
                </w:p>
              </w:tc>
            </w:tr>
            <w:tr w:rsidR="004C07AD" w:rsidRPr="009A6B77" w14:paraId="7FB93381" w14:textId="77777777" w:rsidTr="00B07429">
              <w:trPr>
                <w:gridAfter w:val="2"/>
                <w:wAfter w:w="142" w:type="dxa"/>
              </w:trPr>
              <w:tc>
                <w:tcPr>
                  <w:tcW w:w="567" w:type="dxa"/>
                  <w:shd w:val="clear" w:color="auto" w:fill="FFFFFF"/>
                  <w:hideMark/>
                </w:tcPr>
                <w:p w14:paraId="5431C0B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24.</w:t>
                  </w:r>
                </w:p>
              </w:tc>
              <w:tc>
                <w:tcPr>
                  <w:tcW w:w="3838" w:type="dxa"/>
                  <w:gridSpan w:val="3"/>
                  <w:shd w:val="clear" w:color="auto" w:fill="FFFFFF"/>
                  <w:hideMark/>
                </w:tcPr>
                <w:p w14:paraId="13BAC8E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„organism notificat” înseamnă un organism de control care îndeplinește cerințele prevăzute în anexele la Directiva 2008/68/CE și condițiile prevăzute la articolele 20 și 26 din prezenta directivă și notificat în conformitate cu articolul 22 din prezenta directivă;</w:t>
                  </w:r>
                </w:p>
              </w:tc>
            </w:tr>
            <w:tr w:rsidR="004C07AD" w:rsidRPr="00735453" w14:paraId="63A07B03" w14:textId="77777777" w:rsidTr="00B07429">
              <w:trPr>
                <w:gridAfter w:val="2"/>
                <w:wAfter w:w="142" w:type="dxa"/>
              </w:trPr>
              <w:tc>
                <w:tcPr>
                  <w:tcW w:w="567" w:type="dxa"/>
                  <w:shd w:val="clear" w:color="auto" w:fill="FFFFFF"/>
                  <w:hideMark/>
                </w:tcPr>
                <w:p w14:paraId="7EF9DEE9"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25.</w:t>
                  </w:r>
                </w:p>
              </w:tc>
              <w:tc>
                <w:tcPr>
                  <w:tcW w:w="3838" w:type="dxa"/>
                  <w:gridSpan w:val="3"/>
                  <w:shd w:val="clear" w:color="auto" w:fill="FFFFFF"/>
                  <w:hideMark/>
                </w:tcPr>
                <w:p w14:paraId="52E9850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„notificare” înseamnă procesul prin care se acordă unui organism de control statutul de organism notificat și include </w:t>
                  </w:r>
                  <w:r w:rsidRPr="00735453">
                    <w:rPr>
                      <w:rFonts w:ascii="Times New Roman" w:hAnsi="Times New Roman" w:cs="Times New Roman"/>
                      <w:sz w:val="24"/>
                      <w:szCs w:val="24"/>
                      <w:lang w:val="ro-MD"/>
                    </w:rPr>
                    <w:lastRenderedPageBreak/>
                    <w:t>comunicarea acestor informații Comisiei și statelor membre;</w:t>
                  </w:r>
                </w:p>
              </w:tc>
            </w:tr>
            <w:tr w:rsidR="004C07AD" w:rsidRPr="009A6B77" w14:paraId="15F242C3" w14:textId="77777777" w:rsidTr="00B07429">
              <w:trPr>
                <w:gridAfter w:val="2"/>
                <w:wAfter w:w="142" w:type="dxa"/>
              </w:trPr>
              <w:tc>
                <w:tcPr>
                  <w:tcW w:w="567" w:type="dxa"/>
                  <w:shd w:val="clear" w:color="auto" w:fill="FFFFFF"/>
                  <w:hideMark/>
                </w:tcPr>
                <w:p w14:paraId="1E9C0167"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26.</w:t>
                  </w:r>
                </w:p>
              </w:tc>
              <w:tc>
                <w:tcPr>
                  <w:tcW w:w="3838" w:type="dxa"/>
                  <w:gridSpan w:val="3"/>
                  <w:shd w:val="clear" w:color="auto" w:fill="FFFFFF"/>
                  <w:hideMark/>
                </w:tcPr>
                <w:p w14:paraId="61EE81B1" w14:textId="02BFF648"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„supravegherea pieței” înseamnă activitățile desfășurate și măsurile luate de autoritățile publice pentru a se asigura că echipamentele sub presiune transportabile respectă, pe parcursul ciclului lor de viață, cerințele prevăzute de Directiva 2008/68/CE și de prezenta directivă și nu pun în pericol sănătatea, siguranța sau alte aspecte legate de protecția intereselor publice.</w:t>
                  </w:r>
                  <w:r w:rsidRPr="00735453">
                    <w:rPr>
                      <w:rFonts w:ascii="Times New Roman" w:eastAsia="Times New Roman" w:hAnsi="Times New Roman" w:cs="Times New Roman"/>
                      <w:sz w:val="24"/>
                      <w:szCs w:val="24"/>
                      <w:lang w:val="ro-MD" w:eastAsia="ro-MD"/>
                    </w:rPr>
                    <w:t xml:space="preserve"> </w:t>
                  </w:r>
                </w:p>
              </w:tc>
            </w:tr>
          </w:tbl>
          <w:p w14:paraId="6B5D4374" w14:textId="04165FD9" w:rsidR="00FC3A65" w:rsidRPr="00735453" w:rsidRDefault="00FC3A65" w:rsidP="005E2D5C">
            <w:pPr>
              <w:spacing w:line="276" w:lineRule="auto"/>
              <w:rPr>
                <w:rFonts w:ascii="Times New Roman" w:hAnsi="Times New Roman" w:cs="Times New Roman"/>
                <w:sz w:val="24"/>
                <w:szCs w:val="24"/>
                <w:lang w:val="ro-MD"/>
              </w:rPr>
            </w:pPr>
          </w:p>
        </w:tc>
        <w:tc>
          <w:tcPr>
            <w:tcW w:w="3118" w:type="dxa"/>
          </w:tcPr>
          <w:p w14:paraId="75EB3DD7" w14:textId="18A30FC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 xml:space="preserve">. la punctul 5, </w:t>
            </w:r>
          </w:p>
          <w:p w14:paraId="5CB04F8C" w14:textId="5C6AC2F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.1. textul „Legea nr. 420-XVI din 22 decembrie 2006 privind activitatea de reglementare tehnică,” se substituie cu textul „Legea nr. 420/2006 privind activitatea de reglementare tehnică,”;</w:t>
            </w:r>
          </w:p>
          <w:p w14:paraId="72E8A42B" w14:textId="05FA011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.2. textul ”Codul civil al Republicii Moldova nr. 1107</w:t>
            </w:r>
            <w:r w:rsidRPr="00735453">
              <w:rPr>
                <w:rFonts w:ascii="Times New Roman" w:hAnsi="Times New Roman" w:cs="Times New Roman"/>
                <w:strike/>
                <w:sz w:val="24"/>
                <w:szCs w:val="24"/>
                <w:lang w:val="ro-MD"/>
              </w:rPr>
              <w:t>-</w:t>
            </w:r>
            <w:r w:rsidRPr="00735453">
              <w:rPr>
                <w:rFonts w:ascii="Times New Roman" w:hAnsi="Times New Roman" w:cs="Times New Roman"/>
                <w:sz w:val="24"/>
                <w:szCs w:val="24"/>
                <w:lang w:val="ro-MD"/>
              </w:rPr>
              <w:t>XV din 6 iunie 2002” se substituie cu textul ”Codul civil al Republicii Moldova nr. 1107/2002”;</w:t>
            </w:r>
          </w:p>
          <w:p w14:paraId="61EEFE8E" w14:textId="40C85B8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 xml:space="preserve">.3. alin. 4), definiția „marcajul „pi”, după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”Reglementare tehnică”, se completează cu </w:t>
            </w:r>
            <w:r w:rsidR="00DB0440" w:rsidRPr="00735453">
              <w:rPr>
                <w:rFonts w:ascii="Times New Roman" w:hAnsi="Times New Roman" w:cs="Times New Roman"/>
                <w:sz w:val="24"/>
                <w:szCs w:val="24"/>
                <w:lang w:val="ro-MD"/>
              </w:rPr>
              <w:t xml:space="preserve"> textul </w:t>
            </w:r>
            <w:r w:rsidRPr="00735453">
              <w:rPr>
                <w:rFonts w:ascii="Times New Roman" w:hAnsi="Times New Roman" w:cs="Times New Roman"/>
                <w:sz w:val="24"/>
                <w:szCs w:val="24"/>
                <w:lang w:val="ro-MD"/>
              </w:rPr>
              <w:t xml:space="preserve">”și anexele A și B la ADR”; </w:t>
            </w:r>
          </w:p>
          <w:p w14:paraId="057A928E" w14:textId="3B06449B" w:rsidR="00DB0440" w:rsidRPr="00735453" w:rsidRDefault="00FC3A65" w:rsidP="00721B00">
            <w:pP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 xml:space="preserve">.4. se completează cu </w:t>
            </w:r>
            <w:r w:rsidR="00DB0440" w:rsidRPr="00735453">
              <w:rPr>
                <w:rFonts w:ascii="Times New Roman" w:hAnsi="Times New Roman" w:cs="Times New Roman"/>
                <w:sz w:val="24"/>
                <w:szCs w:val="24"/>
                <w:lang w:val="ro-RO"/>
              </w:rPr>
              <w:t xml:space="preserve"> textul „subpunctele 7)-23) cu următorul cuprins</w:t>
            </w:r>
            <w:r w:rsidR="00DB0440" w:rsidRPr="00735453">
              <w:rPr>
                <w:rFonts w:ascii="Times New Roman" w:hAnsi="Times New Roman" w:cs="Times New Roman"/>
                <w:sz w:val="24"/>
                <w:szCs w:val="24"/>
                <w:lang w:val="ro-MD"/>
              </w:rPr>
              <w:t>:</w:t>
            </w:r>
          </w:p>
          <w:p w14:paraId="28A86E05" w14:textId="0BAF5207" w:rsidR="00FC3A65" w:rsidRPr="00735453" w:rsidRDefault="00FC3A65" w:rsidP="00721B00">
            <w:pPr>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w:t>
            </w:r>
          </w:p>
          <w:p w14:paraId="609186E3"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”7) </w:t>
            </w:r>
            <w:r w:rsidRPr="00735453">
              <w:rPr>
                <w:rFonts w:ascii="Times New Roman" w:hAnsi="Times New Roman" w:cs="Times New Roman"/>
                <w:i/>
                <w:iCs/>
                <w:sz w:val="24"/>
                <w:szCs w:val="24"/>
                <w:lang w:val="ro-MD"/>
              </w:rPr>
              <w:t>acreditare</w:t>
            </w:r>
            <w:r w:rsidRPr="00735453">
              <w:rPr>
                <w:rFonts w:ascii="Times New Roman" w:hAnsi="Times New Roman" w:cs="Times New Roman"/>
                <w:sz w:val="24"/>
                <w:szCs w:val="24"/>
                <w:lang w:val="ro-MD"/>
              </w:rPr>
              <w:t xml:space="preserve"> – acreditarea în sensul </w:t>
            </w:r>
            <w:proofErr w:type="spellStart"/>
            <w:r w:rsidRPr="00735453">
              <w:rPr>
                <w:rFonts w:ascii="Times New Roman" w:hAnsi="Times New Roman" w:cs="Times New Roman"/>
                <w:sz w:val="24"/>
                <w:szCs w:val="24"/>
                <w:lang w:val="ro-MD"/>
              </w:rPr>
              <w:t>definiţiei</w:t>
            </w:r>
            <w:proofErr w:type="spellEnd"/>
            <w:r w:rsidRPr="00735453">
              <w:rPr>
                <w:rFonts w:ascii="Times New Roman" w:hAnsi="Times New Roman" w:cs="Times New Roman"/>
                <w:sz w:val="24"/>
                <w:szCs w:val="24"/>
                <w:lang w:val="ro-MD"/>
              </w:rPr>
              <w:t xml:space="preserve"> de la art.2 din </w:t>
            </w:r>
            <w:hyperlink r:id="rId8" w:history="1">
              <w:r w:rsidRPr="00735453">
                <w:rPr>
                  <w:rStyle w:val="Hyperlink"/>
                  <w:rFonts w:ascii="Times New Roman" w:hAnsi="Times New Roman" w:cs="Times New Roman"/>
                  <w:color w:val="auto"/>
                  <w:sz w:val="24"/>
                  <w:szCs w:val="24"/>
                  <w:lang w:val="ro-MD"/>
                </w:rPr>
                <w:t>Legea nr.235/2011</w:t>
              </w:r>
            </w:hyperlink>
            <w:r w:rsidRPr="00735453">
              <w:rPr>
                <w:rFonts w:ascii="Times New Roman" w:hAnsi="Times New Roman" w:cs="Times New Roman"/>
                <w:sz w:val="24"/>
                <w:szCs w:val="24"/>
                <w:lang w:val="ro-MD"/>
              </w:rPr>
              <w:t xml:space="preserve">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p w14:paraId="49F0A0D5"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 </w:t>
            </w:r>
            <w:r w:rsidRPr="00735453">
              <w:rPr>
                <w:rFonts w:ascii="Times New Roman" w:hAnsi="Times New Roman" w:cs="Times New Roman"/>
                <w:i/>
                <w:iCs/>
                <w:sz w:val="24"/>
                <w:szCs w:val="24"/>
                <w:lang w:val="ro-MD"/>
              </w:rPr>
              <w:t>autoritate de notificare</w:t>
            </w:r>
            <w:r w:rsidRPr="00735453">
              <w:rPr>
                <w:rFonts w:ascii="Times New Roman" w:hAnsi="Times New Roman" w:cs="Times New Roman"/>
                <w:sz w:val="24"/>
                <w:szCs w:val="24"/>
                <w:lang w:val="ro-MD"/>
              </w:rPr>
              <w:t xml:space="preserve"> - autoritatea desemnată responsabilă, în limitele competențelor sale, pentru notificarea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acreditate în sensul prezentei Reglementări tehnice;</w:t>
            </w:r>
          </w:p>
          <w:p w14:paraId="2F56FA93"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w:t>
            </w:r>
            <w:r w:rsidRPr="00735453">
              <w:rPr>
                <w:rFonts w:ascii="Times New Roman" w:hAnsi="Times New Roman" w:cs="Times New Roman"/>
                <w:i/>
                <w:iCs/>
                <w:sz w:val="24"/>
                <w:szCs w:val="24"/>
                <w:lang w:val="ro-MD"/>
              </w:rPr>
              <w:t xml:space="preserve"> distribuitor</w:t>
            </w:r>
            <w:r w:rsidRPr="00735453">
              <w:rPr>
                <w:rFonts w:ascii="Times New Roman" w:hAnsi="Times New Roman" w:cs="Times New Roman"/>
                <w:sz w:val="24"/>
                <w:szCs w:val="24"/>
                <w:lang w:val="ro-MD"/>
              </w:rPr>
              <w:t xml:space="preserve"> – orice persoană fizică sau juridică din </w:t>
            </w:r>
            <w:proofErr w:type="spellStart"/>
            <w:r w:rsidRPr="00735453">
              <w:rPr>
                <w:rFonts w:ascii="Times New Roman" w:hAnsi="Times New Roman" w:cs="Times New Roman"/>
                <w:sz w:val="24"/>
                <w:szCs w:val="24"/>
                <w:lang w:val="ro-MD"/>
              </w:rPr>
              <w:t>lanţul</w:t>
            </w:r>
            <w:proofErr w:type="spellEnd"/>
            <w:r w:rsidRPr="00735453">
              <w:rPr>
                <w:rFonts w:ascii="Times New Roman" w:hAnsi="Times New Roman" w:cs="Times New Roman"/>
                <w:sz w:val="24"/>
                <w:szCs w:val="24"/>
                <w:lang w:val="ro-MD"/>
              </w:rPr>
              <w:t xml:space="preserve"> de aprovizionare, alta decât producătorul sau importatorul, care pune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un echipament sub presiune transportabil;</w:t>
            </w:r>
          </w:p>
          <w:p w14:paraId="36D7A229"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w:t>
            </w:r>
            <w:r w:rsidRPr="00735453">
              <w:rPr>
                <w:rFonts w:ascii="Times New Roman" w:hAnsi="Times New Roman" w:cs="Times New Roman"/>
                <w:i/>
                <w:iCs/>
                <w:sz w:val="24"/>
                <w:szCs w:val="24"/>
                <w:lang w:val="ro-MD"/>
              </w:rPr>
              <w:t xml:space="preserve"> evaluare a </w:t>
            </w:r>
            <w:proofErr w:type="spellStart"/>
            <w:r w:rsidRPr="00735453">
              <w:rPr>
                <w:rFonts w:ascii="Times New Roman" w:hAnsi="Times New Roman" w:cs="Times New Roman"/>
                <w:i/>
                <w:iCs/>
                <w:sz w:val="24"/>
                <w:szCs w:val="24"/>
                <w:lang w:val="ro-MD"/>
              </w:rPr>
              <w:t>conformităţii</w:t>
            </w:r>
            <w:proofErr w:type="spellEnd"/>
            <w:r w:rsidRPr="00735453">
              <w:rPr>
                <w:rFonts w:ascii="Times New Roman" w:hAnsi="Times New Roman" w:cs="Times New Roman"/>
                <w:sz w:val="24"/>
                <w:szCs w:val="24"/>
                <w:lang w:val="ro-MD"/>
              </w:rPr>
              <w:t xml:space="preserve"> – procesul prin care se verifică dacă au fost îndeplinite cerinţele </w:t>
            </w:r>
            <w:proofErr w:type="spellStart"/>
            <w:r w:rsidRPr="00735453">
              <w:rPr>
                <w:rFonts w:ascii="Times New Roman" w:hAnsi="Times New Roman" w:cs="Times New Roman"/>
                <w:sz w:val="24"/>
                <w:szCs w:val="24"/>
                <w:lang w:val="ro-MD"/>
              </w:rPr>
              <w:t>esenţiale</w:t>
            </w:r>
            <w:proofErr w:type="spellEnd"/>
            <w:r w:rsidRPr="00735453">
              <w:rPr>
                <w:rFonts w:ascii="Times New Roman" w:hAnsi="Times New Roman" w:cs="Times New Roman"/>
                <w:sz w:val="24"/>
                <w:szCs w:val="24"/>
                <w:lang w:val="ro-MD"/>
              </w:rPr>
              <w:t xml:space="preserve"> prevăzute de prezenta Reglementare </w:t>
            </w:r>
            <w:r w:rsidRPr="00735453">
              <w:rPr>
                <w:rFonts w:ascii="Times New Roman" w:hAnsi="Times New Roman" w:cs="Times New Roman"/>
                <w:sz w:val="24"/>
                <w:szCs w:val="24"/>
                <w:lang w:val="ro-MD"/>
              </w:rPr>
              <w:lastRenderedPageBreak/>
              <w:t>tehnică cu privire la un echipament sub presiune transportabil;</w:t>
            </w:r>
          </w:p>
          <w:p w14:paraId="0974C0AF"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11)</w:t>
            </w:r>
            <w:r w:rsidRPr="00735453">
              <w:rPr>
                <w:rFonts w:ascii="Times New Roman" w:hAnsi="Times New Roman" w:cs="Times New Roman"/>
                <w:i/>
                <w:iCs/>
                <w:sz w:val="24"/>
                <w:szCs w:val="24"/>
                <w:lang w:val="ro-MD"/>
              </w:rPr>
              <w:t xml:space="preserve"> importator</w:t>
            </w:r>
            <w:r w:rsidRPr="00735453">
              <w:rPr>
                <w:rFonts w:ascii="Times New Roman" w:hAnsi="Times New Roman" w:cs="Times New Roman"/>
                <w:sz w:val="24"/>
                <w:szCs w:val="24"/>
                <w:lang w:val="ro-MD"/>
              </w:rPr>
              <w:t xml:space="preserve"> – orice persoană fizică sau juridică stabilită în Republica Moldova care introduce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 un echipament sub presiune transportabil dintr-o </w:t>
            </w:r>
            <w:proofErr w:type="spellStart"/>
            <w:r w:rsidRPr="00735453">
              <w:rPr>
                <w:rFonts w:ascii="Times New Roman" w:hAnsi="Times New Roman" w:cs="Times New Roman"/>
                <w:sz w:val="24"/>
                <w:szCs w:val="24"/>
                <w:lang w:val="ro-MD"/>
              </w:rPr>
              <w:t>ţară</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terţă</w:t>
            </w:r>
            <w:proofErr w:type="spellEnd"/>
            <w:r w:rsidRPr="00735453">
              <w:rPr>
                <w:rFonts w:ascii="Times New Roman" w:hAnsi="Times New Roman" w:cs="Times New Roman"/>
                <w:sz w:val="24"/>
                <w:szCs w:val="24"/>
                <w:lang w:val="ro-MD"/>
              </w:rPr>
              <w:t>;</w:t>
            </w:r>
          </w:p>
          <w:p w14:paraId="5F10BF7B"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12)</w:t>
            </w:r>
            <w:r w:rsidRPr="00735453">
              <w:rPr>
                <w:rFonts w:ascii="Times New Roman" w:hAnsi="Times New Roman" w:cs="Times New Roman"/>
                <w:i/>
                <w:iCs/>
                <w:sz w:val="24"/>
                <w:szCs w:val="24"/>
                <w:lang w:val="ro-MD"/>
              </w:rPr>
              <w:t xml:space="preserve"> introducere pe </w:t>
            </w:r>
            <w:proofErr w:type="spellStart"/>
            <w:r w:rsidRPr="00735453">
              <w:rPr>
                <w:rFonts w:ascii="Times New Roman" w:hAnsi="Times New Roman" w:cs="Times New Roman"/>
                <w:i/>
                <w:iCs/>
                <w:sz w:val="24"/>
                <w:szCs w:val="24"/>
                <w:lang w:val="ro-MD"/>
              </w:rPr>
              <w:t>piaţă</w:t>
            </w:r>
            <w:proofErr w:type="spellEnd"/>
            <w:r w:rsidRPr="00735453">
              <w:rPr>
                <w:rFonts w:ascii="Times New Roman" w:hAnsi="Times New Roman" w:cs="Times New Roman"/>
                <w:sz w:val="24"/>
                <w:szCs w:val="24"/>
                <w:lang w:val="ro-MD"/>
              </w:rPr>
              <w:t xml:space="preserve"> – punerea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pentru prima dată a unui echipament sub presiune transportabil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w:t>
            </w:r>
          </w:p>
          <w:p w14:paraId="208EBD95"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13) </w:t>
            </w:r>
            <w:r w:rsidRPr="00735453">
              <w:rPr>
                <w:rFonts w:ascii="Times New Roman" w:hAnsi="Times New Roman" w:cs="Times New Roman"/>
                <w:i/>
                <w:iCs/>
                <w:sz w:val="24"/>
                <w:szCs w:val="24"/>
                <w:lang w:val="ro-MD"/>
              </w:rPr>
              <w:t>notificare</w:t>
            </w:r>
            <w:r w:rsidRPr="00735453">
              <w:rPr>
                <w:rFonts w:ascii="Times New Roman" w:hAnsi="Times New Roman" w:cs="Times New Roman"/>
                <w:sz w:val="24"/>
                <w:szCs w:val="24"/>
                <w:lang w:val="ro-MD"/>
              </w:rPr>
              <w:t xml:space="preserve"> - este procesul prin care se acordă unui organism de evaluare a conformității recunoscut în vederea notificării statutul de organism notificat și include comunicarea acestor informații Comisiei și statelor membre; </w:t>
            </w:r>
          </w:p>
          <w:p w14:paraId="1F0BC630"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Pr="00735453">
              <w:rPr>
                <w:rFonts w:ascii="Times New Roman" w:hAnsi="Times New Roman" w:cs="Times New Roman"/>
                <w:i/>
                <w:iCs/>
                <w:sz w:val="24"/>
                <w:szCs w:val="24"/>
                <w:lang w:val="ro-MD"/>
              </w:rPr>
              <w:t xml:space="preserve"> operator economic</w:t>
            </w:r>
            <w:r w:rsidRPr="00735453">
              <w:rPr>
                <w:rFonts w:ascii="Times New Roman" w:hAnsi="Times New Roman" w:cs="Times New Roman"/>
                <w:sz w:val="24"/>
                <w:szCs w:val="24"/>
                <w:lang w:val="ro-MD"/>
              </w:rPr>
              <w:t xml:space="preserve"> - este producătorul, reprezentantul autorizat, importatorul, distribuitorul, proprietarul sau operatorul care intervine în cursul unei activități </w:t>
            </w:r>
            <w:r w:rsidRPr="00735453">
              <w:rPr>
                <w:rFonts w:ascii="Times New Roman" w:hAnsi="Times New Roman" w:cs="Times New Roman"/>
                <w:sz w:val="24"/>
                <w:szCs w:val="24"/>
                <w:lang w:val="ro-MD"/>
              </w:rPr>
              <w:lastRenderedPageBreak/>
              <w:t xml:space="preserve">comerciale sau al unui serviciu public, fie contra unei plăți, fie în mod gratuit; </w:t>
            </w:r>
          </w:p>
          <w:p w14:paraId="21BED6BD" w14:textId="77777777" w:rsidR="00FC3A65" w:rsidRPr="00735453" w:rsidRDefault="00FC3A65" w:rsidP="005E2D5C">
            <w:pPr>
              <w:tabs>
                <w:tab w:val="left" w:pos="810"/>
              </w:tabs>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15)</w:t>
            </w:r>
            <w:r w:rsidRPr="00735453">
              <w:rPr>
                <w:rFonts w:ascii="Times New Roman" w:hAnsi="Times New Roman" w:cs="Times New Roman"/>
                <w:i/>
                <w:iCs/>
                <w:sz w:val="24"/>
                <w:szCs w:val="24"/>
                <w:lang w:val="ro-MD"/>
              </w:rPr>
              <w:t xml:space="preserve"> organism de evaluare a </w:t>
            </w:r>
            <w:proofErr w:type="spellStart"/>
            <w:r w:rsidRPr="00735453">
              <w:rPr>
                <w:rFonts w:ascii="Times New Roman" w:hAnsi="Times New Roman" w:cs="Times New Roman"/>
                <w:i/>
                <w:iCs/>
                <w:sz w:val="24"/>
                <w:szCs w:val="24"/>
                <w:lang w:val="ro-MD"/>
              </w:rPr>
              <w:t>conformităţii</w:t>
            </w:r>
            <w:proofErr w:type="spellEnd"/>
            <w:r w:rsidRPr="00735453">
              <w:rPr>
                <w:rFonts w:ascii="Times New Roman" w:hAnsi="Times New Roman" w:cs="Times New Roman"/>
                <w:sz w:val="24"/>
                <w:szCs w:val="24"/>
                <w:lang w:val="ro-MD"/>
              </w:rPr>
              <w:t xml:space="preserve"> – este organismul care efectuează activităţi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inclusiv etalonare, testare, certificare şi inspecţie;</w:t>
            </w:r>
          </w:p>
          <w:p w14:paraId="3140C616" w14:textId="77777777" w:rsidR="00FC3A65" w:rsidRPr="00735453" w:rsidRDefault="00FC3A65" w:rsidP="005E2D5C">
            <w:pPr>
              <w:tabs>
                <w:tab w:val="left" w:pos="810"/>
              </w:tabs>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16)</w:t>
            </w:r>
            <w:r w:rsidRPr="00735453">
              <w:rPr>
                <w:rFonts w:ascii="Times New Roman" w:hAnsi="Times New Roman" w:cs="Times New Roman"/>
                <w:i/>
                <w:iCs/>
                <w:sz w:val="24"/>
                <w:szCs w:val="24"/>
                <w:lang w:val="ro-MD"/>
              </w:rPr>
              <w:t xml:space="preserve">organism </w:t>
            </w:r>
            <w:proofErr w:type="spellStart"/>
            <w:r w:rsidRPr="00735453">
              <w:rPr>
                <w:rFonts w:ascii="Times New Roman" w:hAnsi="Times New Roman" w:cs="Times New Roman"/>
                <w:i/>
                <w:iCs/>
                <w:sz w:val="24"/>
                <w:szCs w:val="24"/>
                <w:lang w:val="ro-MD"/>
              </w:rPr>
              <w:t>naţional</w:t>
            </w:r>
            <w:proofErr w:type="spellEnd"/>
            <w:r w:rsidRPr="00735453">
              <w:rPr>
                <w:rFonts w:ascii="Times New Roman" w:hAnsi="Times New Roman" w:cs="Times New Roman"/>
                <w:i/>
                <w:iCs/>
                <w:sz w:val="24"/>
                <w:szCs w:val="24"/>
                <w:lang w:val="ro-MD"/>
              </w:rPr>
              <w:t xml:space="preserve"> de acreditare</w:t>
            </w:r>
            <w:r w:rsidRPr="00735453">
              <w:rPr>
                <w:rFonts w:ascii="Times New Roman" w:hAnsi="Times New Roman" w:cs="Times New Roman"/>
                <w:sz w:val="24"/>
                <w:szCs w:val="24"/>
                <w:lang w:val="ro-MD"/>
              </w:rPr>
              <w:t xml:space="preserve"> – este organismul </w:t>
            </w:r>
            <w:proofErr w:type="spellStart"/>
            <w:r w:rsidRPr="00735453">
              <w:rPr>
                <w:rFonts w:ascii="Times New Roman" w:hAnsi="Times New Roman" w:cs="Times New Roman"/>
                <w:sz w:val="24"/>
                <w:szCs w:val="24"/>
                <w:lang w:val="ro-MD"/>
              </w:rPr>
              <w:t>naţional</w:t>
            </w:r>
            <w:proofErr w:type="spellEnd"/>
            <w:r w:rsidRPr="00735453">
              <w:rPr>
                <w:rFonts w:ascii="Times New Roman" w:hAnsi="Times New Roman" w:cs="Times New Roman"/>
                <w:sz w:val="24"/>
                <w:szCs w:val="24"/>
                <w:lang w:val="ro-MD"/>
              </w:rPr>
              <w:t xml:space="preserve"> de acreditare în sensul </w:t>
            </w:r>
            <w:proofErr w:type="spellStart"/>
            <w:r w:rsidRPr="00735453">
              <w:rPr>
                <w:rFonts w:ascii="Times New Roman" w:hAnsi="Times New Roman" w:cs="Times New Roman"/>
                <w:sz w:val="24"/>
                <w:szCs w:val="24"/>
                <w:lang w:val="ro-MD"/>
              </w:rPr>
              <w:t>definiţiei</w:t>
            </w:r>
            <w:proofErr w:type="spellEnd"/>
            <w:r w:rsidRPr="00735453">
              <w:rPr>
                <w:rFonts w:ascii="Times New Roman" w:hAnsi="Times New Roman" w:cs="Times New Roman"/>
                <w:sz w:val="24"/>
                <w:szCs w:val="24"/>
                <w:lang w:val="ro-MD"/>
              </w:rPr>
              <w:t xml:space="preserve"> de la art.2 din </w:t>
            </w:r>
            <w:hyperlink r:id="rId9" w:history="1">
              <w:r w:rsidRPr="00735453">
                <w:rPr>
                  <w:rStyle w:val="Hyperlink"/>
                  <w:rFonts w:ascii="Times New Roman" w:hAnsi="Times New Roman" w:cs="Times New Roman"/>
                  <w:color w:val="auto"/>
                  <w:sz w:val="24"/>
                  <w:szCs w:val="24"/>
                  <w:u w:val="none"/>
                  <w:lang w:val="ro-MD"/>
                </w:rPr>
                <w:t>Legea nr.235/2011</w:t>
              </w:r>
            </w:hyperlink>
            <w:r w:rsidRPr="00735453">
              <w:rPr>
                <w:rFonts w:ascii="Times New Roman" w:hAnsi="Times New Roman" w:cs="Times New Roman"/>
                <w:sz w:val="24"/>
                <w:szCs w:val="24"/>
                <w:lang w:val="ro-MD"/>
              </w:rPr>
              <w:t xml:space="preserve">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w:t>
            </w:r>
          </w:p>
          <w:p w14:paraId="1CFC0107" w14:textId="77777777" w:rsidR="00FC3A65" w:rsidRPr="00735453" w:rsidRDefault="00FC3A65" w:rsidP="005E2D5C">
            <w:pPr>
              <w:tabs>
                <w:tab w:val="left" w:pos="810"/>
              </w:tabs>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17)</w:t>
            </w:r>
            <w:r w:rsidRPr="00735453">
              <w:rPr>
                <w:rFonts w:ascii="Times New Roman" w:hAnsi="Times New Roman" w:cs="Times New Roman"/>
                <w:i/>
                <w:iCs/>
                <w:sz w:val="24"/>
                <w:szCs w:val="24"/>
                <w:lang w:val="ro-MD"/>
              </w:rPr>
              <w:t xml:space="preserve"> producători</w:t>
            </w:r>
            <w:r w:rsidRPr="00735453">
              <w:rPr>
                <w:rFonts w:ascii="Times New Roman" w:hAnsi="Times New Roman" w:cs="Times New Roman"/>
                <w:sz w:val="24"/>
                <w:szCs w:val="24"/>
                <w:lang w:val="ro-MD"/>
              </w:rPr>
              <w:t xml:space="preserve"> – orice persoană fizică sau juridică care fabrică un aparat sau pentru care se proiectează sau se fabrică un astfel de aparat şi care comercializează aparatul în cauză sub numele sau marca sa;</w:t>
            </w:r>
          </w:p>
          <w:p w14:paraId="0AC02484" w14:textId="77777777" w:rsidR="00FC3A65" w:rsidRPr="00735453" w:rsidRDefault="00FC3A65" w:rsidP="005E2D5C">
            <w:pPr>
              <w:tabs>
                <w:tab w:val="left" w:pos="810"/>
              </w:tabs>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18) proprietar – este orice persoană fizică sau juridică care deține echipamente sub presiune transportabile;</w:t>
            </w:r>
          </w:p>
          <w:p w14:paraId="08458D8F"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19)</w:t>
            </w:r>
            <w:r w:rsidRPr="00735453">
              <w:rPr>
                <w:rFonts w:ascii="Times New Roman" w:hAnsi="Times New Roman" w:cs="Times New Roman"/>
                <w:i/>
                <w:iCs/>
                <w:sz w:val="24"/>
                <w:szCs w:val="24"/>
                <w:lang w:val="ro-MD"/>
              </w:rPr>
              <w:t xml:space="preserve"> punere la </w:t>
            </w:r>
            <w:proofErr w:type="spellStart"/>
            <w:r w:rsidRPr="00735453">
              <w:rPr>
                <w:rFonts w:ascii="Times New Roman" w:hAnsi="Times New Roman" w:cs="Times New Roman"/>
                <w:i/>
                <w:iCs/>
                <w:sz w:val="24"/>
                <w:szCs w:val="24"/>
                <w:lang w:val="ro-MD"/>
              </w:rPr>
              <w:t>dispoziţie</w:t>
            </w:r>
            <w:proofErr w:type="spellEnd"/>
            <w:r w:rsidRPr="00735453">
              <w:rPr>
                <w:rFonts w:ascii="Times New Roman" w:hAnsi="Times New Roman" w:cs="Times New Roman"/>
                <w:i/>
                <w:iCs/>
                <w:sz w:val="24"/>
                <w:szCs w:val="24"/>
                <w:lang w:val="ro-MD"/>
              </w:rPr>
              <w:t xml:space="preserve"> pe </w:t>
            </w:r>
            <w:proofErr w:type="spellStart"/>
            <w:r w:rsidRPr="00735453">
              <w:rPr>
                <w:rFonts w:ascii="Times New Roman" w:hAnsi="Times New Roman" w:cs="Times New Roman"/>
                <w:i/>
                <w:iCs/>
                <w:sz w:val="24"/>
                <w:szCs w:val="24"/>
                <w:lang w:val="ro-MD"/>
              </w:rPr>
              <w:t>piaţă</w:t>
            </w:r>
            <w:proofErr w:type="spellEnd"/>
            <w:r w:rsidRPr="00735453">
              <w:rPr>
                <w:rFonts w:ascii="Times New Roman" w:hAnsi="Times New Roman" w:cs="Times New Roman"/>
                <w:i/>
                <w:iCs/>
                <w:sz w:val="24"/>
                <w:szCs w:val="24"/>
                <w:lang w:val="ro-MD"/>
              </w:rPr>
              <w:t xml:space="preserve"> </w:t>
            </w:r>
            <w:r w:rsidRPr="00735453">
              <w:rPr>
                <w:rFonts w:ascii="Times New Roman" w:hAnsi="Times New Roman" w:cs="Times New Roman"/>
                <w:sz w:val="24"/>
                <w:szCs w:val="24"/>
                <w:lang w:val="ro-MD"/>
              </w:rPr>
              <w:t xml:space="preserve">– furnizarea unui aparat pentru </w:t>
            </w:r>
            <w:proofErr w:type="spellStart"/>
            <w:r w:rsidRPr="00735453">
              <w:rPr>
                <w:rFonts w:ascii="Times New Roman" w:hAnsi="Times New Roman" w:cs="Times New Roman"/>
                <w:sz w:val="24"/>
                <w:szCs w:val="24"/>
                <w:lang w:val="ro-MD"/>
              </w:rPr>
              <w:t>distribuţie</w:t>
            </w:r>
            <w:proofErr w:type="spellEnd"/>
            <w:r w:rsidRPr="00735453">
              <w:rPr>
                <w:rFonts w:ascii="Times New Roman" w:hAnsi="Times New Roman" w:cs="Times New Roman"/>
                <w:sz w:val="24"/>
                <w:szCs w:val="24"/>
                <w:lang w:val="ro-MD"/>
              </w:rPr>
              <w:t xml:space="preserve">, consum sau uz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 în cursul unei activităţi comerciale, contra cost sau gratuit;</w:t>
            </w:r>
          </w:p>
          <w:p w14:paraId="6F5463DD"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20) </w:t>
            </w:r>
            <w:r w:rsidRPr="00735453">
              <w:rPr>
                <w:rFonts w:ascii="Times New Roman" w:hAnsi="Times New Roman" w:cs="Times New Roman"/>
                <w:i/>
                <w:iCs/>
                <w:sz w:val="24"/>
                <w:szCs w:val="24"/>
                <w:lang w:val="ro-MD"/>
              </w:rPr>
              <w:t>rechemare</w:t>
            </w:r>
            <w:r w:rsidRPr="00735453">
              <w:rPr>
                <w:rFonts w:ascii="Times New Roman" w:hAnsi="Times New Roman" w:cs="Times New Roman"/>
                <w:sz w:val="24"/>
                <w:szCs w:val="24"/>
                <w:lang w:val="ro-MD"/>
              </w:rPr>
              <w:t xml:space="preserve"> – orice măsură cu scopul de a returna un echipament sub presiune transportabil care a fost pus deja la </w:t>
            </w:r>
            <w:proofErr w:type="spellStart"/>
            <w:r w:rsidRPr="00735453">
              <w:rPr>
                <w:rFonts w:ascii="Times New Roman" w:hAnsi="Times New Roman" w:cs="Times New Roman"/>
                <w:sz w:val="24"/>
                <w:szCs w:val="24"/>
                <w:lang w:val="ro-MD"/>
              </w:rPr>
              <w:t>dispoziţia</w:t>
            </w:r>
            <w:proofErr w:type="spellEnd"/>
            <w:r w:rsidRPr="00735453">
              <w:rPr>
                <w:rFonts w:ascii="Times New Roman" w:hAnsi="Times New Roman" w:cs="Times New Roman"/>
                <w:sz w:val="24"/>
                <w:szCs w:val="24"/>
                <w:lang w:val="ro-MD"/>
              </w:rPr>
              <w:t xml:space="preserve"> utilizatorului final;</w:t>
            </w:r>
          </w:p>
          <w:p w14:paraId="138808FA"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21)</w:t>
            </w:r>
            <w:r w:rsidRPr="00735453">
              <w:rPr>
                <w:rFonts w:ascii="Times New Roman" w:hAnsi="Times New Roman" w:cs="Times New Roman"/>
                <w:i/>
                <w:iCs/>
                <w:sz w:val="24"/>
                <w:szCs w:val="24"/>
                <w:lang w:val="ro-MD"/>
              </w:rPr>
              <w:t xml:space="preserve"> reprezentant autorizat</w:t>
            </w:r>
            <w:r w:rsidRPr="00735453">
              <w:rPr>
                <w:rFonts w:ascii="Times New Roman" w:hAnsi="Times New Roman" w:cs="Times New Roman"/>
                <w:sz w:val="24"/>
                <w:szCs w:val="24"/>
                <w:lang w:val="ro-MD"/>
              </w:rPr>
              <w:t xml:space="preserve"> – orice persoană fizică sau juridică stabilită în Republica Moldova care a primit un mandat scris din partea unui producător de a </w:t>
            </w:r>
            <w:proofErr w:type="spellStart"/>
            <w:r w:rsidRPr="00735453">
              <w:rPr>
                <w:rFonts w:ascii="Times New Roman" w:hAnsi="Times New Roman" w:cs="Times New Roman"/>
                <w:sz w:val="24"/>
                <w:szCs w:val="24"/>
                <w:lang w:val="ro-MD"/>
              </w:rPr>
              <w:t>acţiona</w:t>
            </w:r>
            <w:proofErr w:type="spellEnd"/>
            <w:r w:rsidRPr="00735453">
              <w:rPr>
                <w:rFonts w:ascii="Times New Roman" w:hAnsi="Times New Roman" w:cs="Times New Roman"/>
                <w:sz w:val="24"/>
                <w:szCs w:val="24"/>
                <w:lang w:val="ro-MD"/>
              </w:rPr>
              <w:t xml:space="preserve"> în numele acestuia sarcini specifice;</w:t>
            </w:r>
          </w:p>
          <w:p w14:paraId="64CD23AD" w14:textId="77777777" w:rsidR="00FC3A65" w:rsidRPr="00735453" w:rsidRDefault="00FC3A65" w:rsidP="005E2D5C">
            <w:pPr>
              <w:spacing w:line="276" w:lineRule="auto"/>
              <w:ind w:left="174"/>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22)</w:t>
            </w:r>
            <w:r w:rsidRPr="00735453">
              <w:rPr>
                <w:rFonts w:ascii="Times New Roman" w:hAnsi="Times New Roman" w:cs="Times New Roman"/>
                <w:i/>
                <w:iCs/>
                <w:sz w:val="24"/>
                <w:szCs w:val="24"/>
                <w:lang w:val="ro-MD"/>
              </w:rPr>
              <w:t xml:space="preserve"> retragere</w:t>
            </w:r>
            <w:r w:rsidRPr="00735453">
              <w:rPr>
                <w:rFonts w:ascii="Times New Roman" w:hAnsi="Times New Roman" w:cs="Times New Roman"/>
                <w:sz w:val="24"/>
                <w:szCs w:val="24"/>
                <w:lang w:val="ro-MD"/>
              </w:rPr>
              <w:t xml:space="preserve"> – orice măsură cu scopul de a împiedica punerea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a unui echipament sub presiune transportabil din </w:t>
            </w:r>
            <w:proofErr w:type="spellStart"/>
            <w:r w:rsidRPr="00735453">
              <w:rPr>
                <w:rFonts w:ascii="Times New Roman" w:hAnsi="Times New Roman" w:cs="Times New Roman"/>
                <w:sz w:val="24"/>
                <w:szCs w:val="24"/>
                <w:lang w:val="ro-MD"/>
              </w:rPr>
              <w:t>lanţul</w:t>
            </w:r>
            <w:proofErr w:type="spellEnd"/>
            <w:r w:rsidRPr="00735453">
              <w:rPr>
                <w:rFonts w:ascii="Times New Roman" w:hAnsi="Times New Roman" w:cs="Times New Roman"/>
                <w:sz w:val="24"/>
                <w:szCs w:val="24"/>
                <w:lang w:val="ro-MD"/>
              </w:rPr>
              <w:t xml:space="preserve"> de aprovizionare;</w:t>
            </w:r>
          </w:p>
          <w:p w14:paraId="73F1A3C3" w14:textId="2CDEA147" w:rsidR="00FC3A65" w:rsidRPr="00735453" w:rsidRDefault="00FC3A65" w:rsidP="005E2D5C">
            <w:pPr>
              <w:spacing w:line="276" w:lineRule="auto"/>
              <w:ind w:left="198"/>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23) </w:t>
            </w:r>
            <w:r w:rsidRPr="00735453">
              <w:rPr>
                <w:rFonts w:ascii="Times New Roman" w:hAnsi="Times New Roman" w:cs="Times New Roman"/>
                <w:i/>
                <w:sz w:val="24"/>
                <w:szCs w:val="24"/>
                <w:lang w:val="ro-MD"/>
              </w:rPr>
              <w:t>utilizare</w:t>
            </w:r>
            <w:r w:rsidRPr="00735453">
              <w:rPr>
                <w:rFonts w:ascii="Times New Roman" w:hAnsi="Times New Roman" w:cs="Times New Roman"/>
                <w:sz w:val="24"/>
                <w:szCs w:val="24"/>
                <w:lang w:val="ro-MD"/>
              </w:rPr>
              <w:t xml:space="preserve"> este umplerea, depozitarea temporară legată de transport, golirea și reumplerea </w:t>
            </w:r>
            <w:r w:rsidRPr="00735453">
              <w:rPr>
                <w:rFonts w:ascii="Times New Roman" w:hAnsi="Times New Roman" w:cs="Times New Roman"/>
                <w:sz w:val="24"/>
                <w:szCs w:val="24"/>
                <w:lang w:val="ro-MD"/>
              </w:rPr>
              <w:lastRenderedPageBreak/>
              <w:t>echipamentelor sub presiune transportabile.”;</w:t>
            </w:r>
          </w:p>
        </w:tc>
        <w:tc>
          <w:tcPr>
            <w:tcW w:w="1539" w:type="dxa"/>
          </w:tcPr>
          <w:p w14:paraId="3A058452"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p w14:paraId="18245BF7" w14:textId="29977985"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41A4C52C" w14:textId="77777777" w:rsidR="00FC3A65" w:rsidRPr="00735453" w:rsidRDefault="00FC3A65" w:rsidP="005E2D5C">
            <w:pPr>
              <w:spacing w:line="276" w:lineRule="auto"/>
              <w:ind w:left="246"/>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II</w:t>
            </w:r>
          </w:p>
          <w:p w14:paraId="692CF64F" w14:textId="77777777" w:rsidR="00FC3A65" w:rsidRPr="00735453" w:rsidRDefault="00FC3A65" w:rsidP="005E2D5C">
            <w:pPr>
              <w:spacing w:line="276" w:lineRule="auto"/>
              <w:ind w:left="246"/>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DEFINIȚII</w:t>
            </w:r>
          </w:p>
          <w:p w14:paraId="7CF236EC" w14:textId="77777777" w:rsidR="00FC3A65" w:rsidRPr="00735453" w:rsidRDefault="00FC3A65"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 În sensul prezentei Reglementări tehnice se utilizează </w:t>
            </w:r>
            <w:proofErr w:type="spellStart"/>
            <w:r w:rsidRPr="00735453">
              <w:rPr>
                <w:rFonts w:ascii="Times New Roman" w:hAnsi="Times New Roman" w:cs="Times New Roman"/>
                <w:sz w:val="24"/>
                <w:szCs w:val="24"/>
                <w:lang w:val="ro-MD"/>
              </w:rPr>
              <w:t>noţiunile</w:t>
            </w:r>
            <w:proofErr w:type="spellEnd"/>
            <w:r w:rsidRPr="00735453">
              <w:rPr>
                <w:rFonts w:ascii="Times New Roman" w:hAnsi="Times New Roman" w:cs="Times New Roman"/>
                <w:sz w:val="24"/>
                <w:szCs w:val="24"/>
                <w:lang w:val="ro-MD"/>
              </w:rPr>
              <w:t xml:space="preserve"> definite în Legea nr.235/2011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Legea nr. 420/2006 privind activitatea de reglementare tehnică, Legea nr.162/2023 privind supravegherea pieței și conformitatea produselor, Codul civil al Republicii Moldova nr. 1107/2002, precum şi următoarele noțiuni:</w:t>
            </w:r>
          </w:p>
          <w:p w14:paraId="7331F018"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echipamente sub presiune transportabile:</w:t>
            </w:r>
          </w:p>
          <w:p w14:paraId="5DD4CC5E"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a) toate recipientele sub presiune, ventilele acestora și alte accesorii, așa cum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prevăzute în capitolul 6.2 din anexele A și B la ADR;</w:t>
            </w:r>
          </w:p>
          <w:p w14:paraId="47B11188"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b) cisternele, vehiculele/vagoanele-baterie, containerele pentru gaze cu elemente multiple, ventilele acestora și alte accesorii, așa cum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prevăzute în capitolul 6.8 din anexele A și B la </w:t>
            </w:r>
            <w:r w:rsidRPr="00735453">
              <w:rPr>
                <w:rFonts w:ascii="Times New Roman" w:hAnsi="Times New Roman" w:cs="Times New Roman"/>
                <w:sz w:val="24"/>
                <w:szCs w:val="24"/>
                <w:lang w:val="ro-MD"/>
              </w:rPr>
              <w:lastRenderedPageBreak/>
              <w:t xml:space="preserve">ADR,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echipamentele menționate la literele a) sau b)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
          <w:p w14:paraId="6EFA7102"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În noțiunea de „echipamente sub presiune transportabile”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incluse buteliile de gaz (nr. ONU 2037), dar nu și aerosolii (nr. ONU 1950), recipientele criogenice deschise, buteliile de gaz pentru aparate respiratorii, stingătoarele de incendii (nr. ONU 1044), echipamentele sub presiune transportabile exceptate în conformitate cu punctul 1.1.3.2 din anexele A și B la ADR și echipamentele sub presiune transportabile exceptate de la normele privind confecționarea și testarea ambalajelor, în conformitate cu dispozițiile speciale de la punctul 3.3 din anexele A și B la ADR;</w:t>
            </w:r>
          </w:p>
          <w:p w14:paraId="18CE5B6E"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acreditare</w:t>
            </w:r>
            <w:r w:rsidRPr="00735453">
              <w:rPr>
                <w:rFonts w:ascii="Times New Roman" w:hAnsi="Times New Roman" w:cs="Times New Roman"/>
                <w:sz w:val="24"/>
                <w:szCs w:val="24"/>
                <w:lang w:val="ro-MD"/>
              </w:rPr>
              <w:t xml:space="preserve"> – acreditarea în sensul </w:t>
            </w:r>
            <w:proofErr w:type="spellStart"/>
            <w:r w:rsidRPr="00735453">
              <w:rPr>
                <w:rFonts w:ascii="Times New Roman" w:hAnsi="Times New Roman" w:cs="Times New Roman"/>
                <w:sz w:val="24"/>
                <w:szCs w:val="24"/>
                <w:lang w:val="ro-MD"/>
              </w:rPr>
              <w:t>definiţiei</w:t>
            </w:r>
            <w:proofErr w:type="spellEnd"/>
            <w:r w:rsidRPr="00735453">
              <w:rPr>
                <w:rFonts w:ascii="Times New Roman" w:hAnsi="Times New Roman" w:cs="Times New Roman"/>
                <w:sz w:val="24"/>
                <w:szCs w:val="24"/>
                <w:lang w:val="ro-MD"/>
              </w:rPr>
              <w:t xml:space="preserve"> de la art.2 din </w:t>
            </w:r>
            <w:hyperlink r:id="rId10" w:history="1">
              <w:r w:rsidRPr="00735453">
                <w:rPr>
                  <w:rStyle w:val="Hyperlink"/>
                  <w:rFonts w:ascii="Times New Roman" w:hAnsi="Times New Roman" w:cs="Times New Roman"/>
                  <w:color w:val="auto"/>
                  <w:sz w:val="24"/>
                  <w:szCs w:val="24"/>
                  <w:lang w:val="ro-MD"/>
                </w:rPr>
                <w:t>Legea nr.235/2011</w:t>
              </w:r>
            </w:hyperlink>
            <w:r w:rsidRPr="00735453">
              <w:rPr>
                <w:rFonts w:ascii="Times New Roman" w:hAnsi="Times New Roman" w:cs="Times New Roman"/>
                <w:sz w:val="24"/>
                <w:szCs w:val="24"/>
                <w:lang w:val="ro-MD"/>
              </w:rPr>
              <w:t xml:space="preserve">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p w14:paraId="3F964E9F"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autoritate de notificare</w:t>
            </w:r>
            <w:r w:rsidRPr="00735453">
              <w:rPr>
                <w:rFonts w:ascii="Times New Roman" w:hAnsi="Times New Roman" w:cs="Times New Roman"/>
                <w:sz w:val="24"/>
                <w:szCs w:val="24"/>
                <w:lang w:val="ro-MD"/>
              </w:rPr>
              <w:t xml:space="preserve"> - autoritatea desemnată responsabilă, în limitele competențelor sale, pentru notificarea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acreditate în sensul prezentei Reglementări tehnice;</w:t>
            </w:r>
          </w:p>
          <w:p w14:paraId="0453046E"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w:t>
            </w:r>
            <w:r w:rsidRPr="00735453">
              <w:rPr>
                <w:rFonts w:ascii="Times New Roman" w:hAnsi="Times New Roman" w:cs="Times New Roman"/>
                <w:sz w:val="24"/>
                <w:szCs w:val="24"/>
                <w:vertAlign w:val="superscript"/>
                <w:lang w:val="ro-MD"/>
              </w:rPr>
              <w:t>3</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distribuitor</w:t>
            </w:r>
            <w:r w:rsidRPr="00735453">
              <w:rPr>
                <w:rFonts w:ascii="Times New Roman" w:hAnsi="Times New Roman" w:cs="Times New Roman"/>
                <w:sz w:val="24"/>
                <w:szCs w:val="24"/>
                <w:lang w:val="ro-MD"/>
              </w:rPr>
              <w:t xml:space="preserve"> – orice persoană fizică sau juridică din </w:t>
            </w:r>
            <w:proofErr w:type="spellStart"/>
            <w:r w:rsidRPr="00735453">
              <w:rPr>
                <w:rFonts w:ascii="Times New Roman" w:hAnsi="Times New Roman" w:cs="Times New Roman"/>
                <w:sz w:val="24"/>
                <w:szCs w:val="24"/>
                <w:lang w:val="ro-MD"/>
              </w:rPr>
              <w:t>lanţul</w:t>
            </w:r>
            <w:proofErr w:type="spellEnd"/>
            <w:r w:rsidRPr="00735453">
              <w:rPr>
                <w:rFonts w:ascii="Times New Roman" w:hAnsi="Times New Roman" w:cs="Times New Roman"/>
                <w:sz w:val="24"/>
                <w:szCs w:val="24"/>
                <w:lang w:val="ro-MD"/>
              </w:rPr>
              <w:t xml:space="preserve"> de aprovizionare, alta decât producătorul sau importatorul, care pune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un echipament sub presiune transportabil;</w:t>
            </w:r>
          </w:p>
          <w:p w14:paraId="7FDD9B31"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w:t>
            </w:r>
            <w:r w:rsidRPr="00735453">
              <w:rPr>
                <w:rFonts w:ascii="Times New Roman" w:hAnsi="Times New Roman" w:cs="Times New Roman"/>
                <w:sz w:val="24"/>
                <w:szCs w:val="24"/>
                <w:vertAlign w:val="superscript"/>
                <w:lang w:val="ro-MD"/>
              </w:rPr>
              <w:t>4</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evaluare a </w:t>
            </w:r>
            <w:proofErr w:type="spellStart"/>
            <w:r w:rsidRPr="00735453">
              <w:rPr>
                <w:rFonts w:ascii="Times New Roman" w:hAnsi="Times New Roman" w:cs="Times New Roman"/>
                <w:i/>
                <w:iCs/>
                <w:sz w:val="24"/>
                <w:szCs w:val="24"/>
                <w:lang w:val="ro-MD"/>
              </w:rPr>
              <w:t>conformităţii</w:t>
            </w:r>
            <w:proofErr w:type="spellEnd"/>
            <w:r w:rsidRPr="00735453">
              <w:rPr>
                <w:rFonts w:ascii="Times New Roman" w:hAnsi="Times New Roman" w:cs="Times New Roman"/>
                <w:sz w:val="24"/>
                <w:szCs w:val="24"/>
                <w:lang w:val="ro-MD"/>
              </w:rPr>
              <w:t xml:space="preserve"> – procesul prin care se verifică dacă au fost îndeplinite cerinţele </w:t>
            </w:r>
            <w:proofErr w:type="spellStart"/>
            <w:r w:rsidRPr="00735453">
              <w:rPr>
                <w:rFonts w:ascii="Times New Roman" w:hAnsi="Times New Roman" w:cs="Times New Roman"/>
                <w:sz w:val="24"/>
                <w:szCs w:val="24"/>
                <w:lang w:val="ro-MD"/>
              </w:rPr>
              <w:t>esenţiale</w:t>
            </w:r>
            <w:proofErr w:type="spellEnd"/>
            <w:r w:rsidRPr="00735453">
              <w:rPr>
                <w:rFonts w:ascii="Times New Roman" w:hAnsi="Times New Roman" w:cs="Times New Roman"/>
                <w:sz w:val="24"/>
                <w:szCs w:val="24"/>
                <w:lang w:val="ro-MD"/>
              </w:rPr>
              <w:t xml:space="preserve"> prevăzute de prezenta Reglementare tehnică cu privire la un echipament sub presiune transportabil;</w:t>
            </w:r>
          </w:p>
          <w:p w14:paraId="73979F95"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w:t>
            </w:r>
            <w:r w:rsidRPr="00735453">
              <w:rPr>
                <w:rFonts w:ascii="Times New Roman" w:hAnsi="Times New Roman" w:cs="Times New Roman"/>
                <w:sz w:val="24"/>
                <w:szCs w:val="24"/>
                <w:vertAlign w:val="superscript"/>
                <w:lang w:val="ro-MD"/>
              </w:rPr>
              <w:t>5</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importator</w:t>
            </w:r>
            <w:r w:rsidRPr="00735453">
              <w:rPr>
                <w:rFonts w:ascii="Times New Roman" w:hAnsi="Times New Roman" w:cs="Times New Roman"/>
                <w:sz w:val="24"/>
                <w:szCs w:val="24"/>
                <w:lang w:val="ro-MD"/>
              </w:rPr>
              <w:t xml:space="preserve"> – orice persoană fizică sau juridică stabilită în Republica Moldova care introduce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 un echipament sub presiune transportabil dintr-o </w:t>
            </w:r>
            <w:proofErr w:type="spellStart"/>
            <w:r w:rsidRPr="00735453">
              <w:rPr>
                <w:rFonts w:ascii="Times New Roman" w:hAnsi="Times New Roman" w:cs="Times New Roman"/>
                <w:sz w:val="24"/>
                <w:szCs w:val="24"/>
                <w:lang w:val="ro-MD"/>
              </w:rPr>
              <w:t>ţară</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terţă</w:t>
            </w:r>
            <w:proofErr w:type="spellEnd"/>
            <w:r w:rsidRPr="00735453">
              <w:rPr>
                <w:rFonts w:ascii="Times New Roman" w:hAnsi="Times New Roman" w:cs="Times New Roman"/>
                <w:sz w:val="24"/>
                <w:szCs w:val="24"/>
                <w:lang w:val="ro-MD"/>
              </w:rPr>
              <w:t>;</w:t>
            </w:r>
          </w:p>
          <w:p w14:paraId="1AD20FD7"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inspecții intermediare – inspecții intermediare și proceduri care guvernează inspecțiile intermediare, după cum se prevede în anexele A și B la ADR;</w:t>
            </w:r>
          </w:p>
          <w:p w14:paraId="07B67690"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inspecții periodice – inspecții periodice și proceduri care guvernează inspecțiile periodice, după cum se prevede în anexele A și B la ADR;</w:t>
            </w:r>
          </w:p>
          <w:p w14:paraId="7DEF226A"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introducere pe </w:t>
            </w:r>
            <w:proofErr w:type="spellStart"/>
            <w:r w:rsidRPr="00735453">
              <w:rPr>
                <w:rFonts w:ascii="Times New Roman" w:hAnsi="Times New Roman" w:cs="Times New Roman"/>
                <w:i/>
                <w:iCs/>
                <w:sz w:val="24"/>
                <w:szCs w:val="24"/>
                <w:lang w:val="ro-MD"/>
              </w:rPr>
              <w:t>piaţă</w:t>
            </w:r>
            <w:proofErr w:type="spellEnd"/>
            <w:r w:rsidRPr="00735453">
              <w:rPr>
                <w:rFonts w:ascii="Times New Roman" w:hAnsi="Times New Roman" w:cs="Times New Roman"/>
                <w:sz w:val="24"/>
                <w:szCs w:val="24"/>
                <w:lang w:val="ro-MD"/>
              </w:rPr>
              <w:t xml:space="preserve"> – punerea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pentru prima dată a unui echipament sub presiune transportabil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w:t>
            </w:r>
          </w:p>
          <w:p w14:paraId="5A082DE0"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w:t>
            </w:r>
            <w:r w:rsidRPr="00735453">
              <w:rPr>
                <w:rFonts w:ascii="Times New Roman" w:hAnsi="Times New Roman" w:cs="Times New Roman"/>
                <w:i/>
                <w:iCs/>
                <w:sz w:val="24"/>
                <w:szCs w:val="24"/>
                <w:lang w:val="ro-MD"/>
              </w:rPr>
              <w:t>marcajul ,,pi”</w:t>
            </w:r>
            <w:r w:rsidRPr="00735453">
              <w:rPr>
                <w:rFonts w:ascii="Times New Roman" w:hAnsi="Times New Roman" w:cs="Times New Roman"/>
                <w:sz w:val="24"/>
                <w:szCs w:val="24"/>
                <w:lang w:val="ro-MD"/>
              </w:rPr>
              <w:t xml:space="preserve"> – marcaj care indică faptul că echipamentele sub presiune transportabile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cerințele aplicabile de evaluare a conformității prevăzute de prezenta Reglementare tehnică și anexele A și B la ADR;</w:t>
            </w:r>
          </w:p>
          <w:p w14:paraId="06D4BD79"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4</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notificare</w:t>
            </w:r>
            <w:r w:rsidRPr="00735453">
              <w:rPr>
                <w:rFonts w:ascii="Times New Roman" w:hAnsi="Times New Roman" w:cs="Times New Roman"/>
                <w:sz w:val="24"/>
                <w:szCs w:val="24"/>
                <w:lang w:val="ro-MD"/>
              </w:rPr>
              <w:t xml:space="preserve"> - este procesul prin care se acordă unui organism de evaluare a conformității recunoscut în vederea notificării statutul de organism notificat și include comunicarea acestor informații Comisiei și statelor membre; </w:t>
            </w:r>
          </w:p>
          <w:p w14:paraId="2A758F4B"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  </w:t>
            </w:r>
            <w:r w:rsidRPr="00735453">
              <w:rPr>
                <w:rFonts w:ascii="Times New Roman" w:hAnsi="Times New Roman" w:cs="Times New Roman"/>
                <w:i/>
                <w:iCs/>
                <w:sz w:val="24"/>
                <w:szCs w:val="24"/>
                <w:lang w:val="ro-MD"/>
              </w:rPr>
              <w:t>operator </w:t>
            </w:r>
            <w:r w:rsidRPr="00735453">
              <w:rPr>
                <w:rFonts w:ascii="Times New Roman" w:hAnsi="Times New Roman" w:cs="Times New Roman"/>
                <w:sz w:val="24"/>
                <w:szCs w:val="24"/>
                <w:lang w:val="ro-MD"/>
              </w:rPr>
              <w:t>– orice persoană fizică sau juridică care utilizează echipamente sub presiune transportabile;</w:t>
            </w:r>
          </w:p>
          <w:p w14:paraId="7B06FCE5"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operator economic</w:t>
            </w:r>
            <w:r w:rsidRPr="00735453">
              <w:rPr>
                <w:rFonts w:ascii="Times New Roman" w:hAnsi="Times New Roman" w:cs="Times New Roman"/>
                <w:sz w:val="24"/>
                <w:szCs w:val="24"/>
                <w:lang w:val="ro-MD"/>
              </w:rPr>
              <w:t xml:space="preserve"> - este producătorul, reprezentantul autorizat, importatorul, distribuitorul, proprietarul sau operatorul care intervine în cursul unei activități comerciale sau al unui serviciu public, fie contra unei plăți, fie în mod gratuit; </w:t>
            </w:r>
          </w:p>
          <w:p w14:paraId="5620D66D" w14:textId="77777777" w:rsidR="00FC3A65" w:rsidRPr="00735453" w:rsidRDefault="00FC3A65" w:rsidP="005E2D5C">
            <w:pPr>
              <w:tabs>
                <w:tab w:val="left" w:pos="810"/>
              </w:tabs>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organism de evaluare a </w:t>
            </w:r>
            <w:proofErr w:type="spellStart"/>
            <w:r w:rsidRPr="00735453">
              <w:rPr>
                <w:rFonts w:ascii="Times New Roman" w:hAnsi="Times New Roman" w:cs="Times New Roman"/>
                <w:i/>
                <w:iCs/>
                <w:sz w:val="24"/>
                <w:szCs w:val="24"/>
                <w:lang w:val="ro-MD"/>
              </w:rPr>
              <w:t>conformităţii</w:t>
            </w:r>
            <w:proofErr w:type="spellEnd"/>
            <w:r w:rsidRPr="00735453">
              <w:rPr>
                <w:rFonts w:ascii="Times New Roman" w:hAnsi="Times New Roman" w:cs="Times New Roman"/>
                <w:sz w:val="24"/>
                <w:szCs w:val="24"/>
                <w:lang w:val="ro-MD"/>
              </w:rPr>
              <w:t xml:space="preserve"> – este organismul care efectuează activităţi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inclusiv etalonare, testare, certificare şi inspecţie;</w:t>
            </w:r>
          </w:p>
          <w:p w14:paraId="44CEE98A" w14:textId="77777777" w:rsidR="00FC3A65" w:rsidRPr="00735453" w:rsidRDefault="00FC3A65" w:rsidP="005E2D5C">
            <w:pPr>
              <w:tabs>
                <w:tab w:val="left" w:pos="810"/>
              </w:tabs>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r w:rsidRPr="00735453">
              <w:rPr>
                <w:rFonts w:ascii="Times New Roman" w:hAnsi="Times New Roman" w:cs="Times New Roman"/>
                <w:sz w:val="24"/>
                <w:szCs w:val="24"/>
                <w:vertAlign w:val="superscript"/>
                <w:lang w:val="ro-MD"/>
              </w:rPr>
              <w:t>3</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organism </w:t>
            </w:r>
            <w:proofErr w:type="spellStart"/>
            <w:r w:rsidRPr="00735453">
              <w:rPr>
                <w:rFonts w:ascii="Times New Roman" w:hAnsi="Times New Roman" w:cs="Times New Roman"/>
                <w:i/>
                <w:iCs/>
                <w:sz w:val="24"/>
                <w:szCs w:val="24"/>
                <w:lang w:val="ro-MD"/>
              </w:rPr>
              <w:t>naţional</w:t>
            </w:r>
            <w:proofErr w:type="spellEnd"/>
            <w:r w:rsidRPr="00735453">
              <w:rPr>
                <w:rFonts w:ascii="Times New Roman" w:hAnsi="Times New Roman" w:cs="Times New Roman"/>
                <w:i/>
                <w:iCs/>
                <w:sz w:val="24"/>
                <w:szCs w:val="24"/>
                <w:lang w:val="ro-MD"/>
              </w:rPr>
              <w:t xml:space="preserve"> de acreditare</w:t>
            </w:r>
            <w:r w:rsidRPr="00735453">
              <w:rPr>
                <w:rFonts w:ascii="Times New Roman" w:hAnsi="Times New Roman" w:cs="Times New Roman"/>
                <w:sz w:val="24"/>
                <w:szCs w:val="24"/>
                <w:lang w:val="ro-MD"/>
              </w:rPr>
              <w:t xml:space="preserve"> – este organismul </w:t>
            </w:r>
            <w:proofErr w:type="spellStart"/>
            <w:r w:rsidRPr="00735453">
              <w:rPr>
                <w:rFonts w:ascii="Times New Roman" w:hAnsi="Times New Roman" w:cs="Times New Roman"/>
                <w:sz w:val="24"/>
                <w:szCs w:val="24"/>
                <w:lang w:val="ro-MD"/>
              </w:rPr>
              <w:t>naţional</w:t>
            </w:r>
            <w:proofErr w:type="spellEnd"/>
            <w:r w:rsidRPr="00735453">
              <w:rPr>
                <w:rFonts w:ascii="Times New Roman" w:hAnsi="Times New Roman" w:cs="Times New Roman"/>
                <w:sz w:val="24"/>
                <w:szCs w:val="24"/>
                <w:lang w:val="ro-MD"/>
              </w:rPr>
              <w:t xml:space="preserve"> de acreditare în sensul </w:t>
            </w:r>
            <w:proofErr w:type="spellStart"/>
            <w:r w:rsidRPr="00735453">
              <w:rPr>
                <w:rFonts w:ascii="Times New Roman" w:hAnsi="Times New Roman" w:cs="Times New Roman"/>
                <w:sz w:val="24"/>
                <w:szCs w:val="24"/>
                <w:lang w:val="ro-MD"/>
              </w:rPr>
              <w:t>definiţiei</w:t>
            </w:r>
            <w:proofErr w:type="spellEnd"/>
            <w:r w:rsidRPr="00735453">
              <w:rPr>
                <w:rFonts w:ascii="Times New Roman" w:hAnsi="Times New Roman" w:cs="Times New Roman"/>
                <w:sz w:val="24"/>
                <w:szCs w:val="24"/>
                <w:lang w:val="ro-MD"/>
              </w:rPr>
              <w:t xml:space="preserve"> de la art.2 din </w:t>
            </w:r>
            <w:hyperlink r:id="rId11" w:history="1">
              <w:r w:rsidRPr="00735453">
                <w:rPr>
                  <w:rStyle w:val="Hyperlink"/>
                  <w:rFonts w:ascii="Times New Roman" w:hAnsi="Times New Roman" w:cs="Times New Roman"/>
                  <w:color w:val="auto"/>
                  <w:sz w:val="24"/>
                  <w:szCs w:val="24"/>
                  <w:u w:val="none"/>
                  <w:lang w:val="ro-MD"/>
                </w:rPr>
                <w:t>Legea nr.235/2011</w:t>
              </w:r>
            </w:hyperlink>
            <w:r w:rsidRPr="00735453">
              <w:rPr>
                <w:rFonts w:ascii="Times New Roman" w:hAnsi="Times New Roman" w:cs="Times New Roman"/>
                <w:sz w:val="24"/>
                <w:szCs w:val="24"/>
                <w:lang w:val="ro-MD"/>
              </w:rPr>
              <w:t xml:space="preserve">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w:t>
            </w:r>
          </w:p>
          <w:p w14:paraId="50E23A15" w14:textId="77777777" w:rsidR="00FC3A65" w:rsidRPr="00735453" w:rsidRDefault="00FC3A65" w:rsidP="005E2D5C">
            <w:pPr>
              <w:tabs>
                <w:tab w:val="left" w:pos="810"/>
              </w:tabs>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r w:rsidRPr="00735453">
              <w:rPr>
                <w:rFonts w:ascii="Times New Roman" w:hAnsi="Times New Roman" w:cs="Times New Roman"/>
                <w:sz w:val="24"/>
                <w:szCs w:val="24"/>
                <w:vertAlign w:val="superscript"/>
                <w:lang w:val="ro-MD"/>
              </w:rPr>
              <w:t>4</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producători</w:t>
            </w:r>
            <w:r w:rsidRPr="00735453">
              <w:rPr>
                <w:rFonts w:ascii="Times New Roman" w:hAnsi="Times New Roman" w:cs="Times New Roman"/>
                <w:sz w:val="24"/>
                <w:szCs w:val="24"/>
                <w:lang w:val="ro-MD"/>
              </w:rPr>
              <w:t xml:space="preserve"> – orice persoană fizică sau juridică care fabrică un aparat sau pentru care se proiectează sau se fabrică un astfel de aparat şi care comercializează aparatul în cauză sub numele sau marca sa;</w:t>
            </w:r>
          </w:p>
          <w:p w14:paraId="11DB2780" w14:textId="77777777" w:rsidR="00FC3A65" w:rsidRPr="00735453" w:rsidRDefault="00FC3A65" w:rsidP="005E2D5C">
            <w:pPr>
              <w:tabs>
                <w:tab w:val="left" w:pos="810"/>
              </w:tabs>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w:t>
            </w:r>
            <w:r w:rsidRPr="00735453">
              <w:rPr>
                <w:rFonts w:ascii="Times New Roman" w:hAnsi="Times New Roman" w:cs="Times New Roman"/>
                <w:sz w:val="24"/>
                <w:szCs w:val="24"/>
                <w:vertAlign w:val="superscript"/>
                <w:lang w:val="ro-MD"/>
              </w:rPr>
              <w:t>5</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proprietar</w:t>
            </w:r>
            <w:r w:rsidRPr="00735453">
              <w:rPr>
                <w:rFonts w:ascii="Times New Roman" w:hAnsi="Times New Roman" w:cs="Times New Roman"/>
                <w:sz w:val="24"/>
                <w:szCs w:val="24"/>
                <w:lang w:val="ro-MD"/>
              </w:rPr>
              <w:t xml:space="preserve"> – este orice persoană fizică sau juridică care deține echipamente sub presiune transportabile;</w:t>
            </w:r>
          </w:p>
          <w:p w14:paraId="1F87143F"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5</w:t>
            </w:r>
            <w:r w:rsidRPr="00735453">
              <w:rPr>
                <w:rFonts w:ascii="Times New Roman" w:hAnsi="Times New Roman" w:cs="Times New Roman"/>
                <w:sz w:val="24"/>
                <w:szCs w:val="24"/>
                <w:vertAlign w:val="superscript"/>
                <w:lang w:val="ro-MD"/>
              </w:rPr>
              <w:t>6</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punere la </w:t>
            </w:r>
            <w:proofErr w:type="spellStart"/>
            <w:r w:rsidRPr="00735453">
              <w:rPr>
                <w:rFonts w:ascii="Times New Roman" w:hAnsi="Times New Roman" w:cs="Times New Roman"/>
                <w:i/>
                <w:iCs/>
                <w:sz w:val="24"/>
                <w:szCs w:val="24"/>
                <w:lang w:val="ro-MD"/>
              </w:rPr>
              <w:t>dispoziţie</w:t>
            </w:r>
            <w:proofErr w:type="spellEnd"/>
            <w:r w:rsidRPr="00735453">
              <w:rPr>
                <w:rFonts w:ascii="Times New Roman" w:hAnsi="Times New Roman" w:cs="Times New Roman"/>
                <w:i/>
                <w:iCs/>
                <w:sz w:val="24"/>
                <w:szCs w:val="24"/>
                <w:lang w:val="ro-MD"/>
              </w:rPr>
              <w:t xml:space="preserve"> pe </w:t>
            </w:r>
            <w:proofErr w:type="spellStart"/>
            <w:r w:rsidRPr="00735453">
              <w:rPr>
                <w:rFonts w:ascii="Times New Roman" w:hAnsi="Times New Roman" w:cs="Times New Roman"/>
                <w:i/>
                <w:iCs/>
                <w:sz w:val="24"/>
                <w:szCs w:val="24"/>
                <w:lang w:val="ro-MD"/>
              </w:rPr>
              <w:t>piaţă</w:t>
            </w:r>
            <w:proofErr w:type="spellEnd"/>
            <w:r w:rsidRPr="00735453">
              <w:rPr>
                <w:rFonts w:ascii="Times New Roman" w:hAnsi="Times New Roman" w:cs="Times New Roman"/>
                <w:i/>
                <w:iCs/>
                <w:sz w:val="24"/>
                <w:szCs w:val="24"/>
                <w:lang w:val="ro-MD"/>
              </w:rPr>
              <w:t xml:space="preserve"> </w:t>
            </w:r>
            <w:r w:rsidRPr="00735453">
              <w:rPr>
                <w:rFonts w:ascii="Times New Roman" w:hAnsi="Times New Roman" w:cs="Times New Roman"/>
                <w:sz w:val="24"/>
                <w:szCs w:val="24"/>
                <w:lang w:val="ro-MD"/>
              </w:rPr>
              <w:t xml:space="preserve">– furnizarea unui aparat pentru </w:t>
            </w:r>
            <w:proofErr w:type="spellStart"/>
            <w:r w:rsidRPr="00735453">
              <w:rPr>
                <w:rFonts w:ascii="Times New Roman" w:hAnsi="Times New Roman" w:cs="Times New Roman"/>
                <w:sz w:val="24"/>
                <w:szCs w:val="24"/>
                <w:lang w:val="ro-MD"/>
              </w:rPr>
              <w:t>distribuţie</w:t>
            </w:r>
            <w:proofErr w:type="spellEnd"/>
            <w:r w:rsidRPr="00735453">
              <w:rPr>
                <w:rFonts w:ascii="Times New Roman" w:hAnsi="Times New Roman" w:cs="Times New Roman"/>
                <w:sz w:val="24"/>
                <w:szCs w:val="24"/>
                <w:lang w:val="ro-MD"/>
              </w:rPr>
              <w:t xml:space="preserve">, consum sau uz pe </w:t>
            </w:r>
            <w:proofErr w:type="spellStart"/>
            <w:r w:rsidRPr="00735453">
              <w:rPr>
                <w:rFonts w:ascii="Times New Roman" w:hAnsi="Times New Roman" w:cs="Times New Roman"/>
                <w:sz w:val="24"/>
                <w:szCs w:val="24"/>
                <w:lang w:val="ro-MD"/>
              </w:rPr>
              <w:t>piaţa</w:t>
            </w:r>
            <w:proofErr w:type="spellEnd"/>
            <w:r w:rsidRPr="00735453">
              <w:rPr>
                <w:rFonts w:ascii="Times New Roman" w:hAnsi="Times New Roman" w:cs="Times New Roman"/>
                <w:sz w:val="24"/>
                <w:szCs w:val="24"/>
                <w:lang w:val="ro-MD"/>
              </w:rPr>
              <w:t xml:space="preserve"> Republicii Moldova în cursul unei activităţi comerciale, contra cost sau gratuit;</w:t>
            </w:r>
          </w:p>
          <w:p w14:paraId="1C2077F3"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 </w:t>
            </w:r>
            <w:r w:rsidRPr="00735453">
              <w:rPr>
                <w:rFonts w:ascii="Times New Roman" w:hAnsi="Times New Roman" w:cs="Times New Roman"/>
                <w:i/>
                <w:iCs/>
                <w:sz w:val="24"/>
                <w:szCs w:val="24"/>
                <w:lang w:val="ro-MD"/>
              </w:rPr>
              <w:t>reevaluarea conformității</w:t>
            </w:r>
            <w:r w:rsidRPr="00735453">
              <w:rPr>
                <w:rFonts w:ascii="Times New Roman" w:hAnsi="Times New Roman" w:cs="Times New Roman"/>
                <w:sz w:val="24"/>
                <w:szCs w:val="24"/>
                <w:lang w:val="ro-MD"/>
              </w:rPr>
              <w:t> – procedură, inițiată la cererea proprietarului sau a operatorului, de evaluare ulterioară a conformității echipamentelor sub presiune transportabile fabricate și introduse pe piață înainte de data punerii în aplicare a prezentei Reglementări tehnice.</w:t>
            </w:r>
          </w:p>
          <w:p w14:paraId="24A66E8F"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rechemare</w:t>
            </w:r>
            <w:r w:rsidRPr="00735453">
              <w:rPr>
                <w:rFonts w:ascii="Times New Roman" w:hAnsi="Times New Roman" w:cs="Times New Roman"/>
                <w:sz w:val="24"/>
                <w:szCs w:val="24"/>
                <w:lang w:val="ro-MD"/>
              </w:rPr>
              <w:t xml:space="preserve"> – orice măsură cu scopul de a returna un echipament sub presiune transportabil care a fost pus deja la </w:t>
            </w:r>
            <w:proofErr w:type="spellStart"/>
            <w:r w:rsidRPr="00735453">
              <w:rPr>
                <w:rFonts w:ascii="Times New Roman" w:hAnsi="Times New Roman" w:cs="Times New Roman"/>
                <w:sz w:val="24"/>
                <w:szCs w:val="24"/>
                <w:lang w:val="ro-MD"/>
              </w:rPr>
              <w:t>dispoziţia</w:t>
            </w:r>
            <w:proofErr w:type="spellEnd"/>
            <w:r w:rsidRPr="00735453">
              <w:rPr>
                <w:rFonts w:ascii="Times New Roman" w:hAnsi="Times New Roman" w:cs="Times New Roman"/>
                <w:sz w:val="24"/>
                <w:szCs w:val="24"/>
                <w:lang w:val="ro-MD"/>
              </w:rPr>
              <w:t xml:space="preserve"> utilizatorului final;</w:t>
            </w:r>
          </w:p>
          <w:p w14:paraId="1FEC3027"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reprezentant autorizat</w:t>
            </w:r>
            <w:r w:rsidRPr="00735453">
              <w:rPr>
                <w:rFonts w:ascii="Times New Roman" w:hAnsi="Times New Roman" w:cs="Times New Roman"/>
                <w:sz w:val="24"/>
                <w:szCs w:val="24"/>
                <w:lang w:val="ro-MD"/>
              </w:rPr>
              <w:t xml:space="preserve"> – orice persoană fizică sau juridică stabilită în Republica Moldova care a primit un mandat scris din partea unui producător de a </w:t>
            </w:r>
            <w:proofErr w:type="spellStart"/>
            <w:r w:rsidRPr="00735453">
              <w:rPr>
                <w:rFonts w:ascii="Times New Roman" w:hAnsi="Times New Roman" w:cs="Times New Roman"/>
                <w:sz w:val="24"/>
                <w:szCs w:val="24"/>
                <w:lang w:val="ro-MD"/>
              </w:rPr>
              <w:t>acţiona</w:t>
            </w:r>
            <w:proofErr w:type="spellEnd"/>
            <w:r w:rsidRPr="00735453">
              <w:rPr>
                <w:rFonts w:ascii="Times New Roman" w:hAnsi="Times New Roman" w:cs="Times New Roman"/>
                <w:sz w:val="24"/>
                <w:szCs w:val="24"/>
                <w:lang w:val="ro-MD"/>
              </w:rPr>
              <w:t xml:space="preserve"> în numele acestuia sarcini specifice;</w:t>
            </w:r>
          </w:p>
          <w:p w14:paraId="43001798" w14:textId="77777777" w:rsidR="00FC3A65" w:rsidRPr="00735453" w:rsidRDefault="00FC3A65" w:rsidP="005E2D5C">
            <w:pPr>
              <w:spacing w:line="276" w:lineRule="auto"/>
              <w:ind w:left="246"/>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w:t>
            </w:r>
            <w:r w:rsidRPr="00735453">
              <w:rPr>
                <w:rFonts w:ascii="Times New Roman" w:hAnsi="Times New Roman" w:cs="Times New Roman"/>
                <w:sz w:val="24"/>
                <w:szCs w:val="24"/>
                <w:vertAlign w:val="superscript"/>
                <w:lang w:val="ro-MD"/>
              </w:rPr>
              <w:t>3</w:t>
            </w:r>
            <w:r w:rsidRPr="00735453">
              <w:rPr>
                <w:rFonts w:ascii="Times New Roman" w:hAnsi="Times New Roman" w:cs="Times New Roman"/>
                <w:sz w:val="24"/>
                <w:szCs w:val="24"/>
                <w:lang w:val="ro-MD"/>
              </w:rPr>
              <w:t>)</w:t>
            </w:r>
            <w:r w:rsidRPr="00735453">
              <w:rPr>
                <w:rFonts w:ascii="Times New Roman" w:hAnsi="Times New Roman" w:cs="Times New Roman"/>
                <w:i/>
                <w:iCs/>
                <w:sz w:val="24"/>
                <w:szCs w:val="24"/>
                <w:lang w:val="ro-MD"/>
              </w:rPr>
              <w:t xml:space="preserve"> retragere</w:t>
            </w:r>
            <w:r w:rsidRPr="00735453">
              <w:rPr>
                <w:rFonts w:ascii="Times New Roman" w:hAnsi="Times New Roman" w:cs="Times New Roman"/>
                <w:sz w:val="24"/>
                <w:szCs w:val="24"/>
                <w:lang w:val="ro-MD"/>
              </w:rPr>
              <w:t xml:space="preserve"> – orice măsură cu scopul de a împiedica punerea la </w:t>
            </w:r>
            <w:proofErr w:type="spellStart"/>
            <w:r w:rsidRPr="00735453">
              <w:rPr>
                <w:rFonts w:ascii="Times New Roman" w:hAnsi="Times New Roman" w:cs="Times New Roman"/>
                <w:sz w:val="24"/>
                <w:szCs w:val="24"/>
                <w:lang w:val="ro-MD"/>
              </w:rPr>
              <w:t>dispoziţie</w:t>
            </w:r>
            <w:proofErr w:type="spellEnd"/>
            <w:r w:rsidRPr="00735453">
              <w:rPr>
                <w:rFonts w:ascii="Times New Roman" w:hAnsi="Times New Roman" w:cs="Times New Roman"/>
                <w:sz w:val="24"/>
                <w:szCs w:val="24"/>
                <w:lang w:val="ro-MD"/>
              </w:rPr>
              <w:t xml:space="preserv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a unui echipament sub presiune transportabil din </w:t>
            </w:r>
            <w:proofErr w:type="spellStart"/>
            <w:r w:rsidRPr="00735453">
              <w:rPr>
                <w:rFonts w:ascii="Times New Roman" w:hAnsi="Times New Roman" w:cs="Times New Roman"/>
                <w:sz w:val="24"/>
                <w:szCs w:val="24"/>
                <w:lang w:val="ro-MD"/>
              </w:rPr>
              <w:t>lanţul</w:t>
            </w:r>
            <w:proofErr w:type="spellEnd"/>
            <w:r w:rsidRPr="00735453">
              <w:rPr>
                <w:rFonts w:ascii="Times New Roman" w:hAnsi="Times New Roman" w:cs="Times New Roman"/>
                <w:sz w:val="24"/>
                <w:szCs w:val="24"/>
                <w:lang w:val="ro-MD"/>
              </w:rPr>
              <w:t xml:space="preserve"> de aprovizionare;</w:t>
            </w:r>
          </w:p>
          <w:p w14:paraId="45E8CA67" w14:textId="7595EA5F" w:rsidR="00FC3A65" w:rsidRPr="00735453" w:rsidRDefault="00FC3A65" w:rsidP="00243964">
            <w:pPr>
              <w:spacing w:line="276" w:lineRule="auto"/>
              <w:ind w:left="31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w:t>
            </w:r>
            <w:r w:rsidRPr="00735453">
              <w:rPr>
                <w:rFonts w:ascii="Times New Roman" w:hAnsi="Times New Roman" w:cs="Times New Roman"/>
                <w:sz w:val="24"/>
                <w:szCs w:val="24"/>
                <w:vertAlign w:val="superscript"/>
                <w:lang w:val="ro-MD"/>
              </w:rPr>
              <w:t>4</w:t>
            </w:r>
            <w:r w:rsidRPr="00735453">
              <w:rPr>
                <w:rFonts w:ascii="Times New Roman" w:hAnsi="Times New Roman" w:cs="Times New Roman"/>
                <w:sz w:val="24"/>
                <w:szCs w:val="24"/>
                <w:lang w:val="ro-MD"/>
              </w:rPr>
              <w:t xml:space="preserve">) </w:t>
            </w:r>
            <w:r w:rsidRPr="00735453">
              <w:rPr>
                <w:rFonts w:ascii="Times New Roman" w:hAnsi="Times New Roman" w:cs="Times New Roman"/>
                <w:i/>
                <w:iCs/>
                <w:sz w:val="24"/>
                <w:szCs w:val="24"/>
                <w:lang w:val="ro-MD"/>
              </w:rPr>
              <w:t>utilizare</w:t>
            </w:r>
            <w:r w:rsidRPr="00735453">
              <w:rPr>
                <w:rFonts w:ascii="Times New Roman" w:hAnsi="Times New Roman" w:cs="Times New Roman"/>
                <w:sz w:val="24"/>
                <w:szCs w:val="24"/>
                <w:lang w:val="ro-MD"/>
              </w:rPr>
              <w:t xml:space="preserve"> este umplerea, depozitarea temporară legată de transport, golirea și reumplerea echipamentelor sub presiune transportabile.”;</w:t>
            </w:r>
          </w:p>
        </w:tc>
      </w:tr>
      <w:tr w:rsidR="004C07AD" w:rsidRPr="009A6B77" w14:paraId="62B49F55" w14:textId="77777777" w:rsidTr="00233A1A">
        <w:trPr>
          <w:trHeight w:val="530"/>
        </w:trPr>
        <w:tc>
          <w:tcPr>
            <w:tcW w:w="4815" w:type="dxa"/>
          </w:tcPr>
          <w:p w14:paraId="2340B4B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CAPITOLUL 2</w:t>
            </w:r>
          </w:p>
          <w:p w14:paraId="0461F241"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OBLIGAțIILE</w:t>
            </w:r>
            <w:proofErr w:type="spellEnd"/>
            <w:r w:rsidRPr="00735453">
              <w:rPr>
                <w:rFonts w:ascii="Times New Roman" w:hAnsi="Times New Roman" w:cs="Times New Roman"/>
                <w:sz w:val="24"/>
                <w:szCs w:val="24"/>
                <w:lang w:val="ro-MD"/>
              </w:rPr>
              <w:t xml:space="preserve"> OPERATORILOR ECONOMICI</w:t>
            </w:r>
          </w:p>
          <w:p w14:paraId="3C97614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w:t>
            </w:r>
          </w:p>
          <w:p w14:paraId="167CE84C"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producătorilor</w:t>
            </w:r>
          </w:p>
          <w:p w14:paraId="388E2666" w14:textId="35F3194F" w:rsidR="00FC3A65" w:rsidRPr="00735453" w:rsidRDefault="00FC3A65" w:rsidP="005E2D5C">
            <w:pPr>
              <w:pStyle w:val="oj-ti-section-1"/>
              <w:numPr>
                <w:ilvl w:val="0"/>
                <w:numId w:val="17"/>
              </w:numPr>
              <w:shd w:val="clear" w:color="auto" w:fill="FFFFFF"/>
              <w:spacing w:before="0" w:beforeAutospacing="0" w:after="0" w:afterAutospacing="0" w:line="276" w:lineRule="auto"/>
              <w:ind w:left="0" w:firstLine="0"/>
              <w:jc w:val="both"/>
            </w:pPr>
            <w:r w:rsidRPr="00735453">
              <w:t>Atunci când introduc pe piață echipamentele lor sub presiune transportabile, producătorii se asigură că acestea au fost proiectate, fabricate și documentate în conformitate cu cerințele prevăzute de prezenta directivă și în anexele la Directiva 2008/68/CE.</w:t>
            </w:r>
          </w:p>
        </w:tc>
        <w:tc>
          <w:tcPr>
            <w:tcW w:w="3118" w:type="dxa"/>
          </w:tcPr>
          <w:p w14:paraId="4063E7C1" w14:textId="340472F9"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22BFECBD"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53BEA2A4" w14:textId="0ED31E9A"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011385F"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III</w:t>
            </w:r>
          </w:p>
          <w:p w14:paraId="2FAC4E0F" w14:textId="43ED5FBD"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OBLIGAŢIILE </w:t>
            </w:r>
            <w:r w:rsidR="00F04FB6" w:rsidRPr="00735453">
              <w:rPr>
                <w:rFonts w:ascii="Times New Roman" w:hAnsi="Times New Roman" w:cs="Times New Roman"/>
                <w:sz w:val="24"/>
                <w:szCs w:val="24"/>
                <w:lang w:val="ro-MD"/>
              </w:rPr>
              <w:t>OPERATORILOR</w:t>
            </w:r>
            <w:r w:rsidRPr="00735453">
              <w:rPr>
                <w:rFonts w:ascii="Times New Roman" w:hAnsi="Times New Roman" w:cs="Times New Roman"/>
                <w:sz w:val="24"/>
                <w:szCs w:val="24"/>
                <w:lang w:val="ro-MD"/>
              </w:rPr>
              <w:t xml:space="preserve"> ECONOMICI</w:t>
            </w:r>
          </w:p>
          <w:p w14:paraId="003B5C1D"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1</w:t>
            </w:r>
          </w:p>
          <w:p w14:paraId="00496A4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producătorilor</w:t>
            </w:r>
          </w:p>
          <w:p w14:paraId="53724B03" w14:textId="0C78EB3F" w:rsidR="00FC3A65" w:rsidRPr="00735453" w:rsidRDefault="00FC3A65" w:rsidP="00243964">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MD"/>
              </w:rPr>
              <w:t xml:space="preserve">6.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introduc pe piață echipamentele lor sub presiune transportabile, producătorii se asigură că ele au fost proiectate, fabricate și documentate în conformitate cu cerințele prevăzute de prezenta Reglementare tehnică și în anexele A și B la ADR.</w:t>
            </w:r>
          </w:p>
        </w:tc>
      </w:tr>
      <w:tr w:rsidR="004C07AD" w:rsidRPr="009A6B77" w14:paraId="1A5E5F9E" w14:textId="77777777" w:rsidTr="00233A1A">
        <w:trPr>
          <w:trHeight w:val="828"/>
        </w:trPr>
        <w:tc>
          <w:tcPr>
            <w:tcW w:w="4815" w:type="dxa"/>
          </w:tcPr>
          <w:p w14:paraId="7C13BC77" w14:textId="1A0B8B1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În cazul în care, în urma procesului de evaluare a conformității prevăzut de prezenta directivă și în anexele la Directiva 2008/68/CE, se demonstrează conformitatea echipamentelor sub presiune transportabile cu cerințele aplicabile, producătorii aplică marcajul „pi” în conformitate cu articolul 15 din prezenta directivă.</w:t>
            </w:r>
          </w:p>
        </w:tc>
        <w:tc>
          <w:tcPr>
            <w:tcW w:w="3118" w:type="dxa"/>
          </w:tcPr>
          <w:p w14:paraId="1C321D50"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10D2B06E"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499B581C" w14:textId="2CF6B038"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790000A" w14:textId="15E59965" w:rsidR="00FC3A65" w:rsidRPr="00735453" w:rsidRDefault="00FC3A65"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 În cazul în care, în urma procesului de evaluare a conformității prevăzut de prezenta Reglementare tehnică, s-a demonstrat conformitatea echipamentelor sub presiune transportabile cu cerințele aplicabile, producătorii aplică marcajul „pi” în conformitate cu pct. 52-59 din prezenta Reglementare tehnică.</w:t>
            </w:r>
          </w:p>
        </w:tc>
      </w:tr>
      <w:tr w:rsidR="004C07AD" w:rsidRPr="009A6B77" w14:paraId="77384292" w14:textId="77777777" w:rsidTr="00233A1A">
        <w:trPr>
          <w:trHeight w:val="828"/>
        </w:trPr>
        <w:tc>
          <w:tcPr>
            <w:tcW w:w="4815" w:type="dxa"/>
          </w:tcPr>
          <w:p w14:paraId="468FE1AC" w14:textId="5E46F841"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   Producătorii păstrează documentația tehnică specificată în anexele la Directiva 2008/68/CE. Această documentație se păstrează pe perioada specificată în anexele la directiva respectivă.</w:t>
            </w:r>
          </w:p>
        </w:tc>
        <w:tc>
          <w:tcPr>
            <w:tcW w:w="3118" w:type="dxa"/>
          </w:tcPr>
          <w:p w14:paraId="18D15BFA"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0A4EEEFF"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2C24D27" w14:textId="47E4BB6A"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335D8095" w14:textId="243A727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w:t>
            </w:r>
            <w:r w:rsidR="00243964"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Producătorii păstrează documentația tehnică menționată în anexele A și B la ADR. Această documentație se păstrează pe perioada menționată în anexele A și B la ADR.</w:t>
            </w:r>
          </w:p>
          <w:p w14:paraId="6316A802" w14:textId="25879AB6"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9A6B77" w14:paraId="4FC71CC5" w14:textId="77777777" w:rsidTr="00233A1A">
        <w:trPr>
          <w:trHeight w:val="828"/>
        </w:trPr>
        <w:tc>
          <w:tcPr>
            <w:tcW w:w="4815" w:type="dxa"/>
          </w:tcPr>
          <w:p w14:paraId="427151E3" w14:textId="46D66432"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Producătorii care consideră sau au motive să creadă că echipamentele sub presiune transportabile pe care le-au introdus pe piață nu sunt conforme cu anexele la Directiva 2008/68/CE sau cu prezenta directivă iau de îndată măsurile corective necesare pentru a asigura conformitatea echipamentelor respective, pentru a le retrage sau pentru a le recupera, dacă este cazul. În plus, în cazul în care echipamentele sub presiune transportabile prezintă un risc, producătorii comunică de îndată acest lucru autorităților naționale competente din statele membre în care au pus la dispoziție pe piață echipamentele respective, prezentând, în special, informații detaliate cu privire la neconformitate și la măsurile corective luate.</w:t>
            </w:r>
          </w:p>
        </w:tc>
        <w:tc>
          <w:tcPr>
            <w:tcW w:w="3118" w:type="dxa"/>
          </w:tcPr>
          <w:p w14:paraId="105F36DA"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05EF0EE"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2FC80451" w14:textId="63AEC208"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75A56F8" w14:textId="69A1050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 Producătorii care consideră sau au motive să creadă că echipamentele sub presiune transportabile pe care le-au introdus pe piață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sau cu prezenta Reglementare tehnică iau măsurile corective necesare pentru a aduce respectivele echipamente în conformitate, pentru a le retrage sau pentru a le rechema conform Legii nr.162/2023 privind supravegherea pieței și conformitatea produselor. Dacă echipamentele sub presiune transportabile prezintă un risc, producătorii informează imediat în acest sens Inspectoratul Național pentru Supraveghere Tehnică, </w:t>
            </w:r>
            <w:proofErr w:type="spellStart"/>
            <w:r w:rsidRPr="00735453">
              <w:rPr>
                <w:rFonts w:ascii="Times New Roman" w:hAnsi="Times New Roman" w:cs="Times New Roman"/>
                <w:sz w:val="24"/>
                <w:szCs w:val="24"/>
                <w:lang w:val="ro-MD"/>
              </w:rPr>
              <w:t>indicînd</w:t>
            </w:r>
            <w:proofErr w:type="spellEnd"/>
            <w:r w:rsidRPr="00735453">
              <w:rPr>
                <w:rFonts w:ascii="Times New Roman" w:hAnsi="Times New Roman" w:cs="Times New Roman"/>
                <w:sz w:val="24"/>
                <w:szCs w:val="24"/>
                <w:lang w:val="ro-MD"/>
              </w:rPr>
              <w:t xml:space="preserve"> detaliile, în special cu privire la neconformitate şi la măsurile corective luate.</w:t>
            </w:r>
          </w:p>
        </w:tc>
      </w:tr>
      <w:tr w:rsidR="004C07AD" w:rsidRPr="0016094D" w14:paraId="24AF9A90" w14:textId="77777777" w:rsidTr="00233A1A">
        <w:trPr>
          <w:trHeight w:val="828"/>
        </w:trPr>
        <w:tc>
          <w:tcPr>
            <w:tcW w:w="4815" w:type="dxa"/>
          </w:tcPr>
          <w:p w14:paraId="79AABA56" w14:textId="1B16FDA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   Producătorii elaborează documente referitoare la toate aceste cazuri de neconformitate și măsuri corective.</w:t>
            </w:r>
          </w:p>
        </w:tc>
        <w:tc>
          <w:tcPr>
            <w:tcW w:w="3118" w:type="dxa"/>
          </w:tcPr>
          <w:p w14:paraId="25BB5B85"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0FF59ED0"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1FB2D4E9" w14:textId="29CE9F44"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A9EAF16" w14:textId="454EE21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 Producătorii trebuie să documenteze toate neconformitățile și măsurile corective.</w:t>
            </w:r>
          </w:p>
        </w:tc>
      </w:tr>
      <w:tr w:rsidR="004C07AD" w:rsidRPr="009A6B77" w14:paraId="4A014EA8" w14:textId="77777777" w:rsidTr="00233A1A">
        <w:trPr>
          <w:trHeight w:val="828"/>
        </w:trPr>
        <w:tc>
          <w:tcPr>
            <w:tcW w:w="4815" w:type="dxa"/>
          </w:tcPr>
          <w:p w14:paraId="379BE7E4" w14:textId="1CCC5A4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   Ca urmare a unei cereri motivate din partea autorității naționale competente, producătorii îi prezintă acesteia toate informațiile și documentele necesare pentru a demonstra conformitatea echipamentelor sub presiune transportabile, într-o limbă care poate fi ușor înțeleasă de autoritatea respectivă. Producătorii </w:t>
            </w:r>
            <w:r w:rsidRPr="00735453">
              <w:rPr>
                <w:rFonts w:ascii="Times New Roman" w:hAnsi="Times New Roman" w:cs="Times New Roman"/>
                <w:sz w:val="24"/>
                <w:szCs w:val="24"/>
                <w:lang w:val="ro-MD"/>
              </w:rPr>
              <w:lastRenderedPageBreak/>
              <w:t>cooperează cu autoritatea respectivă, la cererea acesteia, în vederea adoptării oricărei măsuri de eliminare a riscurilor prezentate de echipamentele sub presiune transportabile pe care le-au introdus pe piață.</w:t>
            </w:r>
          </w:p>
        </w:tc>
        <w:tc>
          <w:tcPr>
            <w:tcW w:w="3118" w:type="dxa"/>
          </w:tcPr>
          <w:p w14:paraId="731BF476"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9A4CBF4"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127E3C85" w14:textId="76C0CA04"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FE4724B" w14:textId="7E43F2E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11. Producătorii, în urma unei cereri motivate din partea  Inspectoratului Național pentru Supraveghere Tehnică, furnizează acesteia toate informațiile și documentația necesară, pe suport de </w:t>
            </w:r>
            <w:proofErr w:type="spellStart"/>
            <w:r w:rsidRPr="00735453">
              <w:rPr>
                <w:rFonts w:ascii="Times New Roman" w:hAnsi="Times New Roman" w:cs="Times New Roman"/>
                <w:sz w:val="24"/>
                <w:szCs w:val="24"/>
                <w:lang w:val="ro-MD"/>
              </w:rPr>
              <w:t>hîrtie</w:t>
            </w:r>
            <w:proofErr w:type="spellEnd"/>
            <w:r w:rsidRPr="00735453">
              <w:rPr>
                <w:rFonts w:ascii="Times New Roman" w:hAnsi="Times New Roman" w:cs="Times New Roman"/>
                <w:sz w:val="24"/>
                <w:szCs w:val="24"/>
                <w:lang w:val="ro-MD"/>
              </w:rPr>
              <w:t xml:space="preserve"> sau în format electronic, în limba de stat, pentru a demonstra conformitatea echipamentului sub presiune transportabil</w:t>
            </w:r>
            <w:r w:rsidRPr="00735453">
              <w:rPr>
                <w:rFonts w:ascii="Times New Roman" w:hAnsi="Times New Roman" w:cs="Times New Roman"/>
                <w:strike/>
                <w:sz w:val="24"/>
                <w:szCs w:val="24"/>
                <w:lang w:val="ro-MD"/>
              </w:rPr>
              <w:t>e</w:t>
            </w:r>
            <w:r w:rsidRPr="00735453">
              <w:rPr>
                <w:rFonts w:ascii="Times New Roman" w:hAnsi="Times New Roman" w:cs="Times New Roman"/>
                <w:sz w:val="24"/>
                <w:szCs w:val="24"/>
                <w:lang w:val="ro-MD"/>
              </w:rPr>
              <w:t xml:space="preserve">. Producătorii </w:t>
            </w:r>
            <w:r w:rsidRPr="00735453">
              <w:rPr>
                <w:rFonts w:ascii="Times New Roman" w:hAnsi="Times New Roman" w:cs="Times New Roman"/>
                <w:sz w:val="24"/>
                <w:szCs w:val="24"/>
                <w:lang w:val="ro-MD"/>
              </w:rPr>
              <w:lastRenderedPageBreak/>
              <w:t>cooperează cu  Inspectoratul Național pentru Supraveghere Tehnică, la cererea acesteia, cu privire la orice acțiune întreprinsă pentru eliminarea riscurilor prezentate de echipamentele sub presiune transportabile pe care aceștia le-au introdus pe piață.</w:t>
            </w:r>
          </w:p>
        </w:tc>
      </w:tr>
      <w:tr w:rsidR="004C07AD" w:rsidRPr="009A6B77" w14:paraId="7C07AF7D" w14:textId="77777777" w:rsidTr="00233A1A">
        <w:trPr>
          <w:trHeight w:val="828"/>
        </w:trPr>
        <w:tc>
          <w:tcPr>
            <w:tcW w:w="4815" w:type="dxa"/>
          </w:tcPr>
          <w:p w14:paraId="6650515B" w14:textId="1712E08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(7)   Producătorii comunică operatorilor numai informații conforme cu cerințele prevăzute în anexele la Directiva 2008/68/CE și în prezenta directivă.</w:t>
            </w:r>
          </w:p>
        </w:tc>
        <w:tc>
          <w:tcPr>
            <w:tcW w:w="3118" w:type="dxa"/>
          </w:tcPr>
          <w:p w14:paraId="324E0852"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1E5B92B"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6A1F9B8" w14:textId="47C65D94"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3EF5F012" w14:textId="4A3B5C2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12. Producătorii prezintă operatorilor numai informații conforme cu cerințele prevăzute în anexele A și B la ADR și în prezenta Reglementare tehnică.</w:t>
            </w:r>
          </w:p>
        </w:tc>
      </w:tr>
      <w:tr w:rsidR="004C07AD" w:rsidRPr="0016094D" w14:paraId="47DB0574" w14:textId="77777777" w:rsidTr="00233A1A">
        <w:trPr>
          <w:trHeight w:val="828"/>
        </w:trPr>
        <w:tc>
          <w:tcPr>
            <w:tcW w:w="4815" w:type="dxa"/>
          </w:tcPr>
          <w:p w14:paraId="676C655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5</w:t>
            </w:r>
          </w:p>
          <w:p w14:paraId="44789E0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Reprezentanții autorizați</w:t>
            </w:r>
          </w:p>
          <w:p w14:paraId="62539A88"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Producătorii pot desemna un reprezentant autorizat, printr-un mandat scris.</w:t>
            </w:r>
          </w:p>
          <w:p w14:paraId="1FBB7315" w14:textId="7144F5BF" w:rsidR="00FC3A65" w:rsidRPr="00735453" w:rsidRDefault="00FC3A65" w:rsidP="00243964">
            <w:pPr>
              <w:pStyle w:val="oj-ti-art"/>
              <w:shd w:val="clear" w:color="auto" w:fill="FFFFFF"/>
              <w:spacing w:before="0" w:beforeAutospacing="0" w:after="0" w:afterAutospacing="0" w:line="276" w:lineRule="auto"/>
              <w:jc w:val="both"/>
            </w:pPr>
            <w:r w:rsidRPr="00735453">
              <w:t>Obligațiile prevăzute la articolul 4 alineatul (1) și alineatul (2) și întocmirea documentației tehnice nu fac parte din mandatul reprezentantului autorizat.</w:t>
            </w:r>
          </w:p>
        </w:tc>
        <w:tc>
          <w:tcPr>
            <w:tcW w:w="3118" w:type="dxa"/>
          </w:tcPr>
          <w:p w14:paraId="753AAC77"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10C7617"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6F74824" w14:textId="2000D7CD"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997878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2-a</w:t>
            </w:r>
          </w:p>
          <w:p w14:paraId="753705E1"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Reprezentanţii</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autorizaţi</w:t>
            </w:r>
            <w:proofErr w:type="spellEnd"/>
          </w:p>
          <w:p w14:paraId="5AE97FA6"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13. Reprezentantul autorizat este numit de producător în temeiul art. 27 alin. (1) din Legea nr.235/2011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p w14:paraId="3797711C" w14:textId="5B638F9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 Obligațiile stabilite la pct. 6-7 și obligația de a întocmi documentația tehnică nu fac parte din mandatul reprezentantului autorizat.</w:t>
            </w:r>
          </w:p>
        </w:tc>
      </w:tr>
      <w:tr w:rsidR="004C07AD" w:rsidRPr="009A6B77" w14:paraId="5B7929DA" w14:textId="77777777" w:rsidTr="00233A1A">
        <w:trPr>
          <w:trHeight w:val="828"/>
        </w:trPr>
        <w:tc>
          <w:tcPr>
            <w:tcW w:w="4815" w:type="dxa"/>
          </w:tcPr>
          <w:p w14:paraId="3523D086"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Reprezentantul autorizat îndeplinește sarcinile specificate în mandatul primit de la producător. Mandatul permite reprezentantului autorizat să îndeplinească cel puțin următoarele sarcini: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90"/>
              <w:gridCol w:w="17"/>
              <w:gridCol w:w="3792"/>
            </w:tblGrid>
            <w:tr w:rsidR="004C07AD" w:rsidRPr="009A6B77" w14:paraId="422E7040" w14:textId="77777777" w:rsidTr="00663B6E">
              <w:tc>
                <w:tcPr>
                  <w:tcW w:w="769" w:type="dxa"/>
                  <w:shd w:val="clear" w:color="auto" w:fill="FFFFFF"/>
                  <w:hideMark/>
                </w:tcPr>
                <w:p w14:paraId="3A0377B3"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3713" w:type="dxa"/>
                  <w:gridSpan w:val="2"/>
                  <w:shd w:val="clear" w:color="auto" w:fill="FFFFFF"/>
                  <w:hideMark/>
                </w:tcPr>
                <w:p w14:paraId="3213F1C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să mențină documentația tehnică la dispoziția autorităților naționale de supraveghere cel puțin pentru perioada prevăzută în anexele la Directiva 2008/68/CE pentru producători;</w:t>
                  </w:r>
                </w:p>
              </w:tc>
            </w:tr>
            <w:tr w:rsidR="004C07AD" w:rsidRPr="009A6B77" w14:paraId="2A8DF9A6" w14:textId="77777777" w:rsidTr="00663B6E">
              <w:tc>
                <w:tcPr>
                  <w:tcW w:w="786" w:type="dxa"/>
                  <w:gridSpan w:val="2"/>
                  <w:shd w:val="clear" w:color="auto" w:fill="FFFFFF"/>
                  <w:hideMark/>
                </w:tcPr>
                <w:p w14:paraId="0A9519C0"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3696" w:type="dxa"/>
                  <w:shd w:val="clear" w:color="auto" w:fill="FFFFFF"/>
                  <w:hideMark/>
                </w:tcPr>
                <w:p w14:paraId="15098DB4"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să prezinte autorității naționale competente, în urma unei cereri motivate din partea acesteia, toate </w:t>
                  </w:r>
                  <w:r w:rsidRPr="00735453">
                    <w:rPr>
                      <w:rFonts w:ascii="Times New Roman" w:hAnsi="Times New Roman" w:cs="Times New Roman"/>
                      <w:sz w:val="24"/>
                      <w:szCs w:val="24"/>
                      <w:lang w:val="ro-MD"/>
                    </w:rPr>
                    <w:lastRenderedPageBreak/>
                    <w:t>informațiile și documentele necesare pentru a demonstra conformitatea echipamentelor sub presiune transportabile, într-o limbă care poate fi ușor înțeleasă de autoritatea respectivă;</w:t>
                  </w:r>
                </w:p>
              </w:tc>
            </w:tr>
            <w:tr w:rsidR="004C07AD" w:rsidRPr="00735453" w14:paraId="543C2DCB" w14:textId="77777777" w:rsidTr="003673D7">
              <w:tc>
                <w:tcPr>
                  <w:tcW w:w="769" w:type="dxa"/>
                  <w:shd w:val="clear" w:color="auto" w:fill="FFFFFF"/>
                  <w:hideMark/>
                </w:tcPr>
                <w:p w14:paraId="134C9F8D"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(c)</w:t>
                  </w:r>
                </w:p>
              </w:tc>
              <w:tc>
                <w:tcPr>
                  <w:tcW w:w="3713" w:type="dxa"/>
                  <w:gridSpan w:val="2"/>
                  <w:shd w:val="clear" w:color="auto" w:fill="FFFFFF"/>
                  <w:hideMark/>
                </w:tcPr>
                <w:p w14:paraId="7D918F87" w14:textId="73F24C12" w:rsidR="00FC3A65" w:rsidRPr="00735453" w:rsidRDefault="00FC3A65" w:rsidP="009A6B77">
                  <w:pPr>
                    <w:pStyle w:val="oj-normal"/>
                    <w:framePr w:hSpace="180" w:wrap="around" w:vAnchor="text" w:hAnchor="text" w:x="-176" w:y="1"/>
                    <w:shd w:val="clear" w:color="auto" w:fill="FFFFFF"/>
                    <w:spacing w:before="0" w:beforeAutospacing="0" w:after="0" w:afterAutospacing="0" w:line="276" w:lineRule="auto"/>
                    <w:suppressOverlap/>
                    <w:jc w:val="both"/>
                  </w:pPr>
                  <w:r w:rsidRPr="00735453">
                    <w:t>să coopereze cu autoritățile naționale competente, la cererea acestora, în vederea adoptării oricărei măsuri de eliminare a riscurilor prezentate de echipamentele sub presiune transportabile care fac obiectul mandatului.</w:t>
                  </w:r>
                </w:p>
              </w:tc>
            </w:tr>
          </w:tbl>
          <w:p w14:paraId="7F00F8F8"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635C41EB"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48A5EB23"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559D013" w14:textId="2CF82C40"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4036B926"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15. Reprezentantul autorizat îndeplinește sarcinile prevăzute în mandatul primit de la producător. Mandatul permite reprezentantului autorizat să îndeplinească minimum următoarele acțiuni:</w:t>
            </w:r>
          </w:p>
          <w:p w14:paraId="0E69B88E" w14:textId="5398123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să mențină documentația tehnică la dispoziția  Inspectoratului Național pentru Supraveghere Tehnică cel puțin pentru perioada prevăzută în anexele A și B la ADR pentru producători;</w:t>
            </w:r>
          </w:p>
          <w:p w14:paraId="7CCD026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să prezinte  Inspectoratului Național pentru Supraveghere Tehnică, în urma unei cereri motivate din partea acesteia, toate informațiile și documentele necesare pentru a demonstra </w:t>
            </w:r>
            <w:r w:rsidRPr="00735453">
              <w:rPr>
                <w:rFonts w:ascii="Times New Roman" w:hAnsi="Times New Roman" w:cs="Times New Roman"/>
                <w:sz w:val="24"/>
                <w:szCs w:val="24"/>
                <w:lang w:val="ro-MD"/>
              </w:rPr>
              <w:lastRenderedPageBreak/>
              <w:t>conformitatea echipamentelor sub presiune transportabile, în limba de stat;</w:t>
            </w:r>
          </w:p>
          <w:p w14:paraId="2E4112E2" w14:textId="40FB1E7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să coopereze cu  Inspectoratul Național pentru Supraveghere Tehnică, la cererea acesteia, cu privire la orice acțiune întreprinsă pentru eliminarea riscurilor reprezentate de echipamentele sub presiune transportabile care fac obiectul mandatului reprezentantului autorizat.</w:t>
            </w:r>
          </w:p>
          <w:p w14:paraId="419064D5" w14:textId="452B85B4"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2DA5D300" w14:textId="77777777" w:rsidTr="00233A1A">
        <w:trPr>
          <w:trHeight w:val="828"/>
        </w:trPr>
        <w:tc>
          <w:tcPr>
            <w:tcW w:w="4815" w:type="dxa"/>
          </w:tcPr>
          <w:p w14:paraId="6EC0C0E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   Identitatea și adresa reprezentantului autorizat trebuie menționate pe certificatul de conformitate specificat în anexele la Directiva 2008/68/CE.</w:t>
            </w:r>
          </w:p>
          <w:p w14:paraId="2571F215" w14:textId="47BA704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1F60DAB6"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4F2D9AB"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1B32BBE" w14:textId="217FA087"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31A1F7A2" w14:textId="632CC62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16. Identitatea și adresa reprezentantului autorizat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indicate în certificatul de conformitate menționat în anexele A și B la ADR.</w:t>
            </w:r>
          </w:p>
        </w:tc>
      </w:tr>
      <w:tr w:rsidR="004C07AD" w:rsidRPr="009A6B77" w14:paraId="693FC502" w14:textId="77777777" w:rsidTr="00233A1A">
        <w:trPr>
          <w:trHeight w:val="828"/>
        </w:trPr>
        <w:tc>
          <w:tcPr>
            <w:tcW w:w="4815" w:type="dxa"/>
          </w:tcPr>
          <w:p w14:paraId="2028067B" w14:textId="0A41BC18"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MD"/>
              </w:rPr>
              <w:t>(4)   Reprezentanții autorizați prezintă operatorilor numai informații conforme cu cerințele prevăzute în anexele la Directiva 2008/68/CE și în prezenta directivă.</w:t>
            </w:r>
          </w:p>
        </w:tc>
        <w:tc>
          <w:tcPr>
            <w:tcW w:w="3118" w:type="dxa"/>
          </w:tcPr>
          <w:p w14:paraId="3A8D5063" w14:textId="08643D6C" w:rsidR="00FC3A65" w:rsidRPr="00735453" w:rsidRDefault="00FC3A65" w:rsidP="005E2D5C">
            <w:pPr>
              <w:tabs>
                <w:tab w:val="left" w:pos="1455"/>
              </w:tabs>
              <w:spacing w:line="276" w:lineRule="auto"/>
              <w:jc w:val="both"/>
              <w:rPr>
                <w:rFonts w:ascii="Times New Roman" w:hAnsi="Times New Roman" w:cs="Times New Roman"/>
                <w:sz w:val="24"/>
                <w:szCs w:val="24"/>
                <w:lang w:val="ro-MD"/>
              </w:rPr>
            </w:pPr>
          </w:p>
        </w:tc>
        <w:tc>
          <w:tcPr>
            <w:tcW w:w="1539" w:type="dxa"/>
          </w:tcPr>
          <w:p w14:paraId="6990253F"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5A51A62D" w14:textId="6358761E"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960FFBE" w14:textId="4CA5A89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17. Reprezentanții autorizați prezintă operatorilor numai informații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cerințele prevăzute în anexele A și B la ADR și cu prezenta Reglementare tehnică.</w:t>
            </w:r>
          </w:p>
        </w:tc>
      </w:tr>
      <w:tr w:rsidR="004C07AD" w:rsidRPr="0016094D" w14:paraId="2B7D33E1" w14:textId="77777777" w:rsidTr="00233A1A">
        <w:trPr>
          <w:trHeight w:val="530"/>
        </w:trPr>
        <w:tc>
          <w:tcPr>
            <w:tcW w:w="4815" w:type="dxa"/>
          </w:tcPr>
          <w:p w14:paraId="4CB102A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6</w:t>
            </w:r>
          </w:p>
          <w:p w14:paraId="3DBFFAC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rPr>
            </w:pPr>
            <w:r w:rsidRPr="00735453">
              <w:rPr>
                <w:rFonts w:ascii="Times New Roman" w:hAnsi="Times New Roman" w:cs="Times New Roman"/>
                <w:sz w:val="24"/>
                <w:szCs w:val="24"/>
                <w:lang w:val="ro-MD"/>
              </w:rPr>
              <w:t>Obligațiile importatorilor</w:t>
            </w:r>
          </w:p>
          <w:p w14:paraId="21791624" w14:textId="70D03E82" w:rsidR="00FC3A65" w:rsidRPr="00735453" w:rsidRDefault="00FC3A65" w:rsidP="005E2D5C">
            <w:pPr>
              <w:pStyle w:val="oj-ti-art"/>
              <w:numPr>
                <w:ilvl w:val="0"/>
                <w:numId w:val="18"/>
              </w:numPr>
              <w:shd w:val="clear" w:color="auto" w:fill="FFFFFF"/>
              <w:spacing w:before="0" w:beforeAutospacing="0" w:after="0" w:afterAutospacing="0" w:line="276" w:lineRule="auto"/>
              <w:ind w:left="0" w:firstLine="0"/>
              <w:jc w:val="both"/>
            </w:pPr>
            <w:r w:rsidRPr="00735453">
              <w:t>Importatorii introduc pe piața Uniunii numai echipamente sub presiune transportabile care sunt conforme cu anexele la Directiva 2008/68/CE și cu prezenta directivă.</w:t>
            </w:r>
          </w:p>
        </w:tc>
        <w:tc>
          <w:tcPr>
            <w:tcW w:w="3118" w:type="dxa"/>
          </w:tcPr>
          <w:p w14:paraId="3D531954" w14:textId="77777777" w:rsidR="00FC3A65" w:rsidRPr="00735453" w:rsidRDefault="00FC3A65" w:rsidP="005E2D5C">
            <w:pPr>
              <w:tabs>
                <w:tab w:val="left" w:pos="1455"/>
              </w:tabs>
              <w:spacing w:line="276" w:lineRule="auto"/>
              <w:jc w:val="both"/>
              <w:rPr>
                <w:rFonts w:ascii="Times New Roman" w:hAnsi="Times New Roman" w:cs="Times New Roman"/>
                <w:sz w:val="24"/>
                <w:szCs w:val="24"/>
                <w:lang w:val="ro-MD"/>
              </w:rPr>
            </w:pPr>
          </w:p>
        </w:tc>
        <w:tc>
          <w:tcPr>
            <w:tcW w:w="1539" w:type="dxa"/>
          </w:tcPr>
          <w:p w14:paraId="60223A65"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7FF7279" w14:textId="53B84187"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5FC28B75"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3-a</w:t>
            </w:r>
          </w:p>
          <w:p w14:paraId="456CECE2"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Obligaţiile</w:t>
            </w:r>
            <w:proofErr w:type="spellEnd"/>
            <w:r w:rsidRPr="00735453">
              <w:rPr>
                <w:rFonts w:ascii="Times New Roman" w:hAnsi="Times New Roman" w:cs="Times New Roman"/>
                <w:sz w:val="24"/>
                <w:szCs w:val="24"/>
                <w:lang w:val="ro-MD"/>
              </w:rPr>
              <w:t xml:space="preserve"> importatorilor</w:t>
            </w:r>
          </w:p>
          <w:p w14:paraId="5DD76652" w14:textId="34406CE1"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18. Importatorii introduc pe piață numai echipamente sub presiune transportabile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și cu prezenta Reglementare tehnică.</w:t>
            </w:r>
          </w:p>
        </w:tc>
      </w:tr>
      <w:tr w:rsidR="004C07AD" w:rsidRPr="0016094D" w14:paraId="1F952CD1" w14:textId="77777777" w:rsidTr="00233A1A">
        <w:trPr>
          <w:trHeight w:val="828"/>
        </w:trPr>
        <w:tc>
          <w:tcPr>
            <w:tcW w:w="4815" w:type="dxa"/>
          </w:tcPr>
          <w:p w14:paraId="7E916A71"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Înainte de introducerea pe piață a echipamentelor respective, importatorii se asigură că producătorul a efectuat procedura corespunzătoare de evaluare a conformității. Importatorii se asigură că producătorul a </w:t>
            </w:r>
            <w:r w:rsidRPr="00735453">
              <w:rPr>
                <w:rFonts w:ascii="Times New Roman" w:hAnsi="Times New Roman" w:cs="Times New Roman"/>
                <w:sz w:val="24"/>
                <w:szCs w:val="24"/>
                <w:lang w:val="ro-MD"/>
              </w:rPr>
              <w:lastRenderedPageBreak/>
              <w:t>întocmit documentația tehnică și că echipamentele sub presiune transportabile poartă marcajul „pi” și sunt însoțite de certificatul de conformitate specificat în anexele la Directiva 2008/68/CE.</w:t>
            </w:r>
          </w:p>
          <w:p w14:paraId="15325C2D" w14:textId="47C5B29F" w:rsidR="00FC3A65" w:rsidRPr="00735453" w:rsidRDefault="00FC3A65" w:rsidP="005E2D5C">
            <w:pPr>
              <w:pStyle w:val="oj-normal"/>
              <w:shd w:val="clear" w:color="auto" w:fill="FFFFFF"/>
              <w:spacing w:before="0" w:beforeAutospacing="0" w:after="0" w:afterAutospacing="0" w:line="276" w:lineRule="auto"/>
              <w:jc w:val="both"/>
            </w:pPr>
            <w:r w:rsidRPr="00735453">
              <w:t>În cazul în care importatorul consideră sau are motive să creadă că echipamentele sub presiune transportabile nu sunt conforme cu anexele la Directiva 2008/68/CE sau cu prezenta directivă, acesta nu introduce echipamentele respective pe piață decât după ce se asigură conformitatea acestora. În plus, în cazul în care echipamentele sub presiune transportabile prezintă un risc, importatorul comunică acest lucru producătorului și autorităților de supraveghere a pieței.</w:t>
            </w:r>
          </w:p>
        </w:tc>
        <w:tc>
          <w:tcPr>
            <w:tcW w:w="3118" w:type="dxa"/>
          </w:tcPr>
          <w:p w14:paraId="4806EB29" w14:textId="77777777" w:rsidR="00FC3A65" w:rsidRPr="00735453" w:rsidRDefault="00FC3A65" w:rsidP="005E2D5C">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4"/>
                <w:szCs w:val="24"/>
                <w:lang w:val="ro-MD"/>
              </w:rPr>
            </w:pPr>
          </w:p>
        </w:tc>
        <w:tc>
          <w:tcPr>
            <w:tcW w:w="1539" w:type="dxa"/>
          </w:tcPr>
          <w:p w14:paraId="1AEDAAAD"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4C78624E" w14:textId="5EB6AFB5"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12534F8"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19. Înainte de introducerea pe piață a echipamentelor sub presiune transportabile, importatorii garantează că producătorul a efectuat procedura de evaluare a conformității. Aceștia garantează că producătorul a întocmit </w:t>
            </w:r>
            <w:r w:rsidRPr="00735453">
              <w:rPr>
                <w:rFonts w:ascii="Times New Roman" w:hAnsi="Times New Roman" w:cs="Times New Roman"/>
                <w:sz w:val="24"/>
                <w:szCs w:val="24"/>
                <w:lang w:val="ro-MD"/>
              </w:rPr>
              <w:lastRenderedPageBreak/>
              <w:t xml:space="preserve">documentația tehnică, iar echipamentele sub presiune transportabile poartă marcajul ,,pi” și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însoțite de certificatul de conformitate menționat în anexele A și B la ADR.</w:t>
            </w:r>
          </w:p>
          <w:p w14:paraId="41601F14" w14:textId="4BDAD75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Dacă importatorii consideră sau au motive să creadă că echipamentele sub presiune transportabile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w:t>
            </w:r>
            <w:r w:rsidR="00F134AC" w:rsidRPr="00735453">
              <w:rPr>
                <w:rFonts w:ascii="Times New Roman" w:hAnsi="Times New Roman" w:cs="Times New Roman"/>
                <w:sz w:val="24"/>
                <w:szCs w:val="24"/>
                <w:lang w:val="ro-MD"/>
              </w:rPr>
              <w:t>și</w:t>
            </w:r>
            <w:r w:rsidRPr="00735453">
              <w:rPr>
                <w:rFonts w:ascii="Times New Roman" w:hAnsi="Times New Roman" w:cs="Times New Roman"/>
                <w:sz w:val="24"/>
                <w:szCs w:val="24"/>
                <w:lang w:val="ro-MD"/>
              </w:rPr>
              <w:t xml:space="preserve"> cu prezenta Reglementare tehnică, aceștia nu introduc echipamentele sub presiune transportabile pe piață dacă acestea nu au fost aduse în conformitate. Dacă echipamentele sub presiune transportabile prezintă un risc, importatorii informează imediat în acest sens producătorul și  Inspectoratul Național pentru Supraveghere Tehnică .</w:t>
            </w:r>
          </w:p>
        </w:tc>
      </w:tr>
      <w:tr w:rsidR="004C07AD" w:rsidRPr="0016094D" w14:paraId="1D673B9D" w14:textId="77777777" w:rsidTr="00233A1A">
        <w:trPr>
          <w:trHeight w:val="828"/>
        </w:trPr>
        <w:tc>
          <w:tcPr>
            <w:tcW w:w="4815" w:type="dxa"/>
          </w:tcPr>
          <w:p w14:paraId="160A73F5" w14:textId="42D3706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   Importatorii indică denumirea lor și adresa la care pot fi contactați fie în certificatul de conformitate menționat în anexele la Directiva 2008/68/CE, fie într-un document anexat la aceasta.</w:t>
            </w:r>
          </w:p>
        </w:tc>
        <w:tc>
          <w:tcPr>
            <w:tcW w:w="3118" w:type="dxa"/>
          </w:tcPr>
          <w:p w14:paraId="2A0F31B5" w14:textId="77777777" w:rsidR="00FC3A65" w:rsidRPr="00735453" w:rsidRDefault="00FC3A65" w:rsidP="005E2D5C">
            <w:pPr>
              <w:tabs>
                <w:tab w:val="left" w:pos="1455"/>
              </w:tabs>
              <w:spacing w:line="276" w:lineRule="auto"/>
              <w:jc w:val="both"/>
              <w:rPr>
                <w:rFonts w:ascii="Times New Roman" w:hAnsi="Times New Roman" w:cs="Times New Roman"/>
                <w:sz w:val="24"/>
                <w:szCs w:val="24"/>
                <w:lang w:val="ro-MD"/>
              </w:rPr>
            </w:pPr>
          </w:p>
        </w:tc>
        <w:tc>
          <w:tcPr>
            <w:tcW w:w="1539" w:type="dxa"/>
          </w:tcPr>
          <w:p w14:paraId="68A05459"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23F2ACF8" w14:textId="448D11F0"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FE2731F" w14:textId="2FF2A18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20. Importatorii indică denumirea lor și adresa la care pot fi contactați fie în certificatul de conformitate menționat în anexele A și B la ADR, fie într-un document anexat la acesta. Datele de contact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comunicate în limba de stat.</w:t>
            </w:r>
          </w:p>
        </w:tc>
      </w:tr>
      <w:tr w:rsidR="004C07AD" w:rsidRPr="009A6B77" w14:paraId="1D7A888E" w14:textId="77777777" w:rsidTr="00233A1A">
        <w:trPr>
          <w:trHeight w:val="620"/>
        </w:trPr>
        <w:tc>
          <w:tcPr>
            <w:tcW w:w="4815" w:type="dxa"/>
          </w:tcPr>
          <w:p w14:paraId="4B5AF0EF" w14:textId="2C19C31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Importatorii se asigură că, atâta timp cât echipamentele sub presiune transportabile se află în responsabilitatea lor, condițiile de depozitare sau de transport nu periclitează conformitatea acestora cu cerințele prevăzute în anexele la Directiva 2008/68/CE.</w:t>
            </w:r>
          </w:p>
        </w:tc>
        <w:tc>
          <w:tcPr>
            <w:tcW w:w="3118" w:type="dxa"/>
          </w:tcPr>
          <w:p w14:paraId="7AD9D7AA" w14:textId="77777777" w:rsidR="00FC3A65" w:rsidRPr="00735453" w:rsidRDefault="00FC3A65" w:rsidP="005E2D5C">
            <w:pPr>
              <w:tabs>
                <w:tab w:val="left" w:pos="1455"/>
              </w:tabs>
              <w:spacing w:line="276" w:lineRule="auto"/>
              <w:jc w:val="both"/>
              <w:rPr>
                <w:rFonts w:ascii="Times New Roman" w:hAnsi="Times New Roman" w:cs="Times New Roman"/>
                <w:sz w:val="24"/>
                <w:szCs w:val="24"/>
                <w:lang w:val="ro-MD"/>
              </w:rPr>
            </w:pPr>
          </w:p>
        </w:tc>
        <w:tc>
          <w:tcPr>
            <w:tcW w:w="1539" w:type="dxa"/>
          </w:tcPr>
          <w:p w14:paraId="4D5EA911"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1233829B" w14:textId="72F60631"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5D2632DF" w14:textId="209E1F10" w:rsidR="00FC3A65" w:rsidRPr="00735453" w:rsidRDefault="00FC3A65" w:rsidP="00FA45B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21. Importatorii se asigură că, </w:t>
            </w:r>
            <w:proofErr w:type="spellStart"/>
            <w:r w:rsidRPr="00735453">
              <w:rPr>
                <w:rFonts w:ascii="Times New Roman" w:hAnsi="Times New Roman" w:cs="Times New Roman"/>
                <w:sz w:val="24"/>
                <w:szCs w:val="24"/>
                <w:lang w:val="ro-MD"/>
              </w:rPr>
              <w:t>atît</w:t>
            </w:r>
            <w:proofErr w:type="spellEnd"/>
            <w:r w:rsidRPr="00735453">
              <w:rPr>
                <w:rFonts w:ascii="Times New Roman" w:hAnsi="Times New Roman" w:cs="Times New Roman"/>
                <w:sz w:val="24"/>
                <w:szCs w:val="24"/>
                <w:lang w:val="ro-MD"/>
              </w:rPr>
              <w:t xml:space="preserve"> timp </w:t>
            </w:r>
            <w:proofErr w:type="spellStart"/>
            <w:r w:rsidRPr="00735453">
              <w:rPr>
                <w:rFonts w:ascii="Times New Roman" w:hAnsi="Times New Roman" w:cs="Times New Roman"/>
                <w:sz w:val="24"/>
                <w:szCs w:val="24"/>
                <w:lang w:val="ro-MD"/>
              </w:rPr>
              <w:t>cît</w:t>
            </w:r>
            <w:proofErr w:type="spellEnd"/>
            <w:r w:rsidRPr="00735453">
              <w:rPr>
                <w:rFonts w:ascii="Times New Roman" w:hAnsi="Times New Roman" w:cs="Times New Roman"/>
                <w:sz w:val="24"/>
                <w:szCs w:val="24"/>
                <w:lang w:val="ro-MD"/>
              </w:rPr>
              <w:t xml:space="preserve"> echipamentele sub presiune transportabile se află în responsabilitatea lor, condițiile de depozitare sau transport nu periclitează conformitatea acestora cu cerințele menționate în anexele A și B la ADR.</w:t>
            </w:r>
          </w:p>
        </w:tc>
      </w:tr>
      <w:tr w:rsidR="004C07AD" w:rsidRPr="0016094D" w14:paraId="0583C21A" w14:textId="77777777" w:rsidTr="00233A1A">
        <w:trPr>
          <w:trHeight w:val="828"/>
        </w:trPr>
        <w:tc>
          <w:tcPr>
            <w:tcW w:w="4815" w:type="dxa"/>
          </w:tcPr>
          <w:p w14:paraId="672DEAD2"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   Importatorii care consideră sau au motive să creadă că echipamentele sub presiune transportabile pe care le-au introdus pe piață nu sunt conforme cu anexele la Directiva 2008/68/CE și cu prezenta directivă iau de </w:t>
            </w:r>
            <w:r w:rsidRPr="00735453">
              <w:rPr>
                <w:rFonts w:ascii="Times New Roman" w:hAnsi="Times New Roman" w:cs="Times New Roman"/>
                <w:sz w:val="24"/>
                <w:szCs w:val="24"/>
                <w:lang w:val="ro-MD"/>
              </w:rPr>
              <w:lastRenderedPageBreak/>
              <w:t>îndată măsurile corective necesare pentru a asigura conformitatea echipamentelor respective, pentru a le retrage sau pentru a le recupera, dacă este cazul. În plus, în cazul în care echipamentele sub presiune transportabile prezintă un risc, importatorii comunică de îndată acest lucru producătorului și autorităților naționale competente din statele membre în care au pus la dispoziție pe piață echipamentele respective, prezentând, în special, informații detaliate cu privire la neconformitate și la măsurile corective luate.</w:t>
            </w:r>
          </w:p>
          <w:p w14:paraId="6EC27371" w14:textId="5329DD0E" w:rsidR="00FC3A65" w:rsidRPr="00735453" w:rsidRDefault="00FC3A65" w:rsidP="005E2D5C">
            <w:pPr>
              <w:pStyle w:val="oj-normal"/>
              <w:shd w:val="clear" w:color="auto" w:fill="FFFFFF"/>
              <w:spacing w:before="0" w:beforeAutospacing="0" w:after="0" w:afterAutospacing="0" w:line="276" w:lineRule="auto"/>
              <w:jc w:val="both"/>
              <w:rPr>
                <w:lang w:val="ro-RO"/>
              </w:rPr>
            </w:pPr>
            <w:r w:rsidRPr="00735453">
              <w:t>Importatorii elaborează documente   referitoare la toate aceste cazuri de neconformitate și măsuri corective.</w:t>
            </w:r>
          </w:p>
        </w:tc>
        <w:tc>
          <w:tcPr>
            <w:tcW w:w="3118" w:type="dxa"/>
          </w:tcPr>
          <w:p w14:paraId="5B9BE6CE" w14:textId="08A4571B" w:rsidR="00F134AC" w:rsidRPr="00735453" w:rsidRDefault="00F134AC"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w:t>
            </w:r>
            <w:r w:rsidR="00FA45BB" w:rsidRPr="00735453">
              <w:rPr>
                <w:rFonts w:ascii="Times New Roman" w:hAnsi="Times New Roman" w:cs="Times New Roman"/>
                <w:sz w:val="24"/>
                <w:szCs w:val="24"/>
                <w:lang w:val="ro-MD"/>
              </w:rPr>
              <w:t>7</w:t>
            </w:r>
            <w:r w:rsidRPr="00735453">
              <w:rPr>
                <w:rFonts w:ascii="Times New Roman" w:hAnsi="Times New Roman" w:cs="Times New Roman"/>
                <w:sz w:val="24"/>
                <w:szCs w:val="24"/>
                <w:lang w:val="ro-MD"/>
              </w:rPr>
              <w:t xml:space="preserve">. la punctele 22, 27 și 29,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și” se substituie cu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sau”;</w:t>
            </w:r>
          </w:p>
          <w:p w14:paraId="3BE60842" w14:textId="249DFA66" w:rsidR="00F134AC" w:rsidRPr="00735453" w:rsidRDefault="00F134AC" w:rsidP="005E2D5C">
            <w:pPr>
              <w:spacing w:line="276" w:lineRule="auto"/>
              <w:jc w:val="both"/>
              <w:rPr>
                <w:rFonts w:ascii="Times New Roman" w:hAnsi="Times New Roman" w:cs="Times New Roman"/>
                <w:sz w:val="24"/>
                <w:szCs w:val="24"/>
                <w:lang w:val="ro-MD"/>
              </w:rPr>
            </w:pPr>
          </w:p>
          <w:p w14:paraId="34D39702" w14:textId="663AD879" w:rsidR="00FC3A65" w:rsidRPr="00735453" w:rsidRDefault="00FC3A65" w:rsidP="005E2D5C">
            <w:pPr>
              <w:spacing w:line="276" w:lineRule="auto"/>
              <w:jc w:val="both"/>
              <w:rPr>
                <w:rFonts w:ascii="Times New Roman" w:hAnsi="Times New Roman" w:cs="Times New Roman"/>
                <w:sz w:val="24"/>
                <w:szCs w:val="24"/>
                <w:lang w:val="en"/>
              </w:rPr>
            </w:pPr>
          </w:p>
        </w:tc>
        <w:tc>
          <w:tcPr>
            <w:tcW w:w="1539" w:type="dxa"/>
          </w:tcPr>
          <w:p w14:paraId="37F756C6"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455035D" w14:textId="735DD44B"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1286531F" w14:textId="2F7BFD6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22. Importatorii care consideră sau au motive să creadă că echipamentele sub presiune transportabile pe care le-au introdus pe piață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sau cu prezenta Reglementare tehnică iau măsurile </w:t>
            </w:r>
            <w:r w:rsidRPr="00735453">
              <w:rPr>
                <w:rFonts w:ascii="Times New Roman" w:hAnsi="Times New Roman" w:cs="Times New Roman"/>
                <w:sz w:val="24"/>
                <w:szCs w:val="24"/>
                <w:lang w:val="ro-MD"/>
              </w:rPr>
              <w:lastRenderedPageBreak/>
              <w:t xml:space="preserve">corective necesare pentru a aduce respectivele echipamente în conformitate, pentru a le retrage sau pentru a le rechema, după caz. În cazul în care echipamentele sub presiune transportabile prezintă un risc, importatorii informează imediat în acest sens producătorul și  Inspectoratul Național pentru Supraveghere Tehnică, </w:t>
            </w:r>
            <w:proofErr w:type="spellStart"/>
            <w:r w:rsidRPr="00735453">
              <w:rPr>
                <w:rFonts w:ascii="Times New Roman" w:hAnsi="Times New Roman" w:cs="Times New Roman"/>
                <w:sz w:val="24"/>
                <w:szCs w:val="24"/>
                <w:lang w:val="ro-MD"/>
              </w:rPr>
              <w:t>indicînd</w:t>
            </w:r>
            <w:proofErr w:type="spellEnd"/>
            <w:r w:rsidRPr="00735453">
              <w:rPr>
                <w:rFonts w:ascii="Times New Roman" w:hAnsi="Times New Roman" w:cs="Times New Roman"/>
                <w:sz w:val="24"/>
                <w:szCs w:val="24"/>
                <w:lang w:val="ro-MD"/>
              </w:rPr>
              <w:t xml:space="preserve"> detalii, în special cu privire la neconformitate și la măsurile corective luate.</w:t>
            </w:r>
          </w:p>
          <w:p w14:paraId="3C6EE63F" w14:textId="0A4B92B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Importatorii trebuie să documenteze toate neconformitățile și măsurile corective.</w:t>
            </w:r>
          </w:p>
        </w:tc>
      </w:tr>
      <w:tr w:rsidR="004C07AD" w:rsidRPr="009A6B77" w14:paraId="2BC2D384" w14:textId="77777777" w:rsidTr="00233A1A">
        <w:trPr>
          <w:trHeight w:val="828"/>
        </w:trPr>
        <w:tc>
          <w:tcPr>
            <w:tcW w:w="4815" w:type="dxa"/>
          </w:tcPr>
          <w:p w14:paraId="6F79A605" w14:textId="528FA799"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(6)   Importatorii păstrează o copie a documentației tehnice la dispoziția autorităților de supraveghere a pieței, cel puțin pentru perioada prevăzută în anexele la Directiva 2008/68/CE pentru producători, și se asigură că documentația tehnică poate fi pusă la dispoziția autorităților respective, la cererea acestora.</w:t>
            </w:r>
          </w:p>
        </w:tc>
        <w:tc>
          <w:tcPr>
            <w:tcW w:w="3118" w:type="dxa"/>
          </w:tcPr>
          <w:p w14:paraId="28E2F658" w14:textId="5D30FCA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2611506F" w14:textId="0D96E4D6"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1476A3A" w14:textId="6F22ED5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23. Importatorii păstrează o copie a documentației tehnice la dispoziția  Inspectoratului Național pentru Supraveghere Tehnică, cel puțin pentru perioada prevăzută în anexele A și B la ADR pentru producători, și se asigură că documentația tehnică poate fi pusă la dispoziția acestor autorități, la cerere motivată a acestora.</w:t>
            </w:r>
          </w:p>
        </w:tc>
      </w:tr>
      <w:tr w:rsidR="004C07AD" w:rsidRPr="009A6B77" w14:paraId="11F047C2" w14:textId="77777777" w:rsidTr="00233A1A">
        <w:trPr>
          <w:trHeight w:val="620"/>
        </w:trPr>
        <w:tc>
          <w:tcPr>
            <w:tcW w:w="4815" w:type="dxa"/>
          </w:tcPr>
          <w:p w14:paraId="6C6FB639" w14:textId="6158F86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(7)   În urma unei cereri motivate din partea autorității naționale competente, importatorii îi prezintă acesteia toate informațiile și documentele necesare pentru a demonstra conformitatea echipamentelor sub presiune transportabile, într-o limbă care poate fi ușor înțeleasă de autoritatea respectivă. Importatorii cooperează cu autoritatea respectivă, la cererea acesteia, în vederea adoptării oricărei măsuri de eliminare a riscurilor prezentate de </w:t>
            </w:r>
            <w:r w:rsidRPr="00735453">
              <w:rPr>
                <w:rFonts w:ascii="Times New Roman" w:hAnsi="Times New Roman" w:cs="Times New Roman"/>
                <w:sz w:val="24"/>
                <w:szCs w:val="24"/>
                <w:lang w:val="ro-MD"/>
              </w:rPr>
              <w:lastRenderedPageBreak/>
              <w:t>echipamentele sub presiune transportabile pe care le-au introdus pe piață.</w:t>
            </w:r>
          </w:p>
        </w:tc>
        <w:tc>
          <w:tcPr>
            <w:tcW w:w="3118" w:type="dxa"/>
          </w:tcPr>
          <w:p w14:paraId="7EB9CCC8" w14:textId="23AE685F" w:rsidR="00F134AC" w:rsidRPr="00735453" w:rsidRDefault="00F134AC"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w:t>
            </w:r>
            <w:r w:rsidR="00FA45BB" w:rsidRPr="00735453">
              <w:rPr>
                <w:rFonts w:ascii="Times New Roman" w:hAnsi="Times New Roman" w:cs="Times New Roman"/>
                <w:sz w:val="24"/>
                <w:szCs w:val="24"/>
                <w:lang w:val="ro-MD"/>
              </w:rPr>
              <w:t>8</w:t>
            </w:r>
            <w:r w:rsidRPr="00735453">
              <w:rPr>
                <w:rFonts w:ascii="Times New Roman" w:hAnsi="Times New Roman" w:cs="Times New Roman"/>
                <w:sz w:val="24"/>
                <w:szCs w:val="24"/>
                <w:lang w:val="ro-MD"/>
              </w:rPr>
              <w:t>. la punctele 24 și 30, cuvântul „acesteia” se substituie cu cuvântul „acestuia”;</w:t>
            </w:r>
          </w:p>
          <w:p w14:paraId="14AE9655"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08C9E478" w14:textId="0C1E9DC2"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44E7BCD" w14:textId="10D3D13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24. Importatorii, în urma unei cereri motivate din partea  Inspectoratul Național pentru Supraveghere Tehnică, furnizează acest</w:t>
            </w:r>
            <w:r w:rsidR="00A91FC1" w:rsidRPr="00735453">
              <w:rPr>
                <w:rFonts w:ascii="Times New Roman" w:hAnsi="Times New Roman" w:cs="Times New Roman"/>
                <w:sz w:val="24"/>
                <w:szCs w:val="24"/>
                <w:lang w:val="ro-MD"/>
              </w:rPr>
              <w:t>u</w:t>
            </w:r>
            <w:r w:rsidRPr="00735453">
              <w:rPr>
                <w:rFonts w:ascii="Times New Roman" w:hAnsi="Times New Roman" w:cs="Times New Roman"/>
                <w:sz w:val="24"/>
                <w:szCs w:val="24"/>
                <w:lang w:val="ro-MD"/>
              </w:rPr>
              <w:t xml:space="preserve">ia toate informațiile și documentația necesară, pe suport de </w:t>
            </w:r>
            <w:proofErr w:type="spellStart"/>
            <w:r w:rsidRPr="00735453">
              <w:rPr>
                <w:rFonts w:ascii="Times New Roman" w:hAnsi="Times New Roman" w:cs="Times New Roman"/>
                <w:sz w:val="24"/>
                <w:szCs w:val="24"/>
                <w:lang w:val="ro-MD"/>
              </w:rPr>
              <w:t>hîrtie</w:t>
            </w:r>
            <w:proofErr w:type="spellEnd"/>
            <w:r w:rsidRPr="00735453">
              <w:rPr>
                <w:rFonts w:ascii="Times New Roman" w:hAnsi="Times New Roman" w:cs="Times New Roman"/>
                <w:sz w:val="24"/>
                <w:szCs w:val="24"/>
                <w:lang w:val="ro-MD"/>
              </w:rPr>
              <w:t xml:space="preserve"> sau în format electronic, în limba de stat, pentru a demonstra conformitatea echipamentului sub presiune transportabile. Importatorii cooperează cu  Inspectoratul Național pentru Supraveghere Tehnică, la cererea acest</w:t>
            </w:r>
            <w:r w:rsidR="00243964" w:rsidRPr="00735453">
              <w:rPr>
                <w:rFonts w:ascii="Times New Roman" w:hAnsi="Times New Roman" w:cs="Times New Roman"/>
                <w:sz w:val="24"/>
                <w:szCs w:val="24"/>
                <w:lang w:val="ro-MD"/>
              </w:rPr>
              <w:t>u</w:t>
            </w:r>
            <w:r w:rsidRPr="00735453">
              <w:rPr>
                <w:rFonts w:ascii="Times New Roman" w:hAnsi="Times New Roman" w:cs="Times New Roman"/>
                <w:sz w:val="24"/>
                <w:szCs w:val="24"/>
                <w:lang w:val="ro-MD"/>
              </w:rPr>
              <w:t xml:space="preserve">ia, cu privire la orice acțiune întreprinsă pentru </w:t>
            </w:r>
            <w:r w:rsidRPr="00735453">
              <w:rPr>
                <w:rFonts w:ascii="Times New Roman" w:hAnsi="Times New Roman" w:cs="Times New Roman"/>
                <w:sz w:val="24"/>
                <w:szCs w:val="24"/>
                <w:lang w:val="ro-MD"/>
              </w:rPr>
              <w:lastRenderedPageBreak/>
              <w:t>eliminarea riscurilor prezentate de echipamentele sub presiune transportabile pe care aceștia le-au introdus pe piață.</w:t>
            </w:r>
          </w:p>
        </w:tc>
      </w:tr>
      <w:tr w:rsidR="004C07AD" w:rsidRPr="009A6B77" w14:paraId="50041064" w14:textId="77777777" w:rsidTr="00233A1A">
        <w:trPr>
          <w:trHeight w:val="828"/>
        </w:trPr>
        <w:tc>
          <w:tcPr>
            <w:tcW w:w="4815" w:type="dxa"/>
          </w:tcPr>
          <w:p w14:paraId="0C418EE7" w14:textId="69075188"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(8)   Importatorii prezintă operatorilor numai informații conforme cu cerințele prevăzute în anexele la Directiva 2008/68/CE și în prezenta directivă.</w:t>
            </w:r>
          </w:p>
        </w:tc>
        <w:tc>
          <w:tcPr>
            <w:tcW w:w="3118" w:type="dxa"/>
          </w:tcPr>
          <w:p w14:paraId="4A13F614"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7AD44603" w14:textId="243F67C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C8EDEBF" w14:textId="32F4995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25. Importatorii prezintă operatorilor numai informații conforme cu cerințele prevăzute în anexele A și B la ADR și în prezenta Reglementare tehnică.</w:t>
            </w:r>
          </w:p>
        </w:tc>
      </w:tr>
      <w:tr w:rsidR="004C07AD" w:rsidRPr="009A6B77" w14:paraId="7E721D02" w14:textId="77777777" w:rsidTr="00233A1A">
        <w:trPr>
          <w:trHeight w:val="620"/>
        </w:trPr>
        <w:tc>
          <w:tcPr>
            <w:tcW w:w="4815" w:type="dxa"/>
          </w:tcPr>
          <w:p w14:paraId="1588C864"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7</w:t>
            </w:r>
          </w:p>
          <w:p w14:paraId="3B7C6C8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distribuitorilor</w:t>
            </w:r>
          </w:p>
          <w:p w14:paraId="6345D0EB" w14:textId="1660850C" w:rsidR="00FC3A65" w:rsidRPr="00735453" w:rsidRDefault="00FC3A65" w:rsidP="005E2D5C">
            <w:pPr>
              <w:pStyle w:val="oj-ti-art"/>
              <w:shd w:val="clear" w:color="auto" w:fill="FFFFFF"/>
              <w:spacing w:before="0" w:beforeAutospacing="0" w:after="0" w:afterAutospacing="0" w:line="276" w:lineRule="auto"/>
              <w:jc w:val="both"/>
            </w:pPr>
            <w:r w:rsidRPr="00735453">
              <w:t>(1)   Distribuitorii pun la dispoziție pe piața Uniunii numai echipamente sub presiune transportabile care sunt conforme cu anexele la Directiva 2008/68/CE și cu prezenta directivă. Înainte de a pune la dispoziție pe piață echipamentele sub presiune transportabile, distribuitorii verifică dacă acestea poartă marcajul „pi” și dacă sunt însoțite de certificatul de conformitate și de adresa de contact menționate la articolul 6 alineatul (3) din prezenta directivă.</w:t>
            </w:r>
          </w:p>
        </w:tc>
        <w:tc>
          <w:tcPr>
            <w:tcW w:w="3118" w:type="dxa"/>
          </w:tcPr>
          <w:p w14:paraId="086CA569"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4B125F0C" w14:textId="4C63F686"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221CBC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4-a</w:t>
            </w:r>
          </w:p>
          <w:p w14:paraId="659321C6"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Obligaţiile</w:t>
            </w:r>
            <w:proofErr w:type="spellEnd"/>
            <w:r w:rsidRPr="00735453">
              <w:rPr>
                <w:rFonts w:ascii="Times New Roman" w:hAnsi="Times New Roman" w:cs="Times New Roman"/>
                <w:sz w:val="24"/>
                <w:szCs w:val="24"/>
                <w:lang w:val="ro-MD"/>
              </w:rPr>
              <w:t xml:space="preserve"> distribuitorilor</w:t>
            </w:r>
          </w:p>
          <w:p w14:paraId="1AD52827" w14:textId="31F561A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26. Distribuitorii pun la dispoziție pe piață numai echipamente sub presiune transportabile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și cu prezenta Reglementare tehnică. Înainte de a pune la dispoziție pe piață echipamentele sub presiune transportabile, distribuitorii verifică dacă acestea poartă marcajul „pi”, dacă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însoțite de certificatul de conformitate și de adresa de contact menționate la pct. 20 din prezenta Reglementare tehnică.</w:t>
            </w:r>
          </w:p>
        </w:tc>
      </w:tr>
      <w:tr w:rsidR="004C07AD" w:rsidRPr="009A6B77" w14:paraId="45D9367A" w14:textId="77777777" w:rsidTr="00233A1A">
        <w:trPr>
          <w:trHeight w:val="534"/>
        </w:trPr>
        <w:tc>
          <w:tcPr>
            <w:tcW w:w="4815" w:type="dxa"/>
          </w:tcPr>
          <w:p w14:paraId="0592B7E6" w14:textId="273EE692" w:rsidR="00FC3A65" w:rsidRPr="00735453" w:rsidRDefault="00FC3A65" w:rsidP="005E2D5C">
            <w:pPr>
              <w:pStyle w:val="oj-normal"/>
              <w:shd w:val="clear" w:color="auto" w:fill="FFFFFF"/>
              <w:spacing w:before="0" w:beforeAutospacing="0" w:after="0" w:afterAutospacing="0" w:line="276" w:lineRule="auto"/>
              <w:jc w:val="both"/>
            </w:pPr>
            <w:r w:rsidRPr="00735453">
              <w:t xml:space="preserve">În cazul în care distribuitorul consideră sau are motive să creadă că echipamentele sub presiune transportabile nu sunt conforme cu anexele la Directiva 2008/68/CE sau cu prezenta directivă, acesta nu pune la dispoziție pe piață echipamentele respective decât după ce se asigură conformitatea acestora. În plus, în cazul în care echipamentele sub presiune transportabile prezintă un risc, distribuitorul comunică acest lucru producătorului sau importatorului, precum și autorităților de supraveghere a pieței. </w:t>
            </w:r>
          </w:p>
        </w:tc>
        <w:tc>
          <w:tcPr>
            <w:tcW w:w="3118" w:type="dxa"/>
          </w:tcPr>
          <w:p w14:paraId="7014CF5D" w14:textId="0153ED3A" w:rsidR="00F134AC" w:rsidRPr="00735453" w:rsidRDefault="00F134AC"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7</w:t>
            </w:r>
            <w:r w:rsidRPr="00735453">
              <w:rPr>
                <w:rFonts w:ascii="Times New Roman" w:hAnsi="Times New Roman" w:cs="Times New Roman"/>
                <w:sz w:val="24"/>
                <w:szCs w:val="24"/>
                <w:lang w:val="ro-MD"/>
              </w:rPr>
              <w:t xml:space="preserve">. la punctele 22, 27 și 29,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și” se substituie cu</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sau”;</w:t>
            </w:r>
          </w:p>
          <w:p w14:paraId="68A598FE" w14:textId="3B5968C3"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33EB2915" w14:textId="29654F73"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F93D82E" w14:textId="1EFDC04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27. Dacă distribuitorii consideră sau au motive să creadă că echipamentele sub presiune transportabile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cerințele prevăzute în anexele A și B la ADR sau cu prezenta Reglementare tehnică, aceștia nu pot pune la dispoziție pe piață echipamentele respective înainte ca ele să fie aduse în conformitate.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echipamentele sub presiune transportabile prezintă un risc, distribuitorul informează producătorul sau importatorul în acest sens, precum și  </w:t>
            </w:r>
            <w:r w:rsidRPr="00735453">
              <w:rPr>
                <w:rFonts w:ascii="Times New Roman" w:hAnsi="Times New Roman" w:cs="Times New Roman"/>
                <w:sz w:val="24"/>
                <w:szCs w:val="24"/>
                <w:lang w:val="ro-MD"/>
              </w:rPr>
              <w:lastRenderedPageBreak/>
              <w:t>Inspectoratul Național pentru Supraveghere Tehnică.</w:t>
            </w:r>
          </w:p>
        </w:tc>
      </w:tr>
      <w:tr w:rsidR="004C07AD" w:rsidRPr="009A6B77" w14:paraId="4E0BD77C" w14:textId="77777777" w:rsidTr="00233A1A">
        <w:trPr>
          <w:trHeight w:val="828"/>
        </w:trPr>
        <w:tc>
          <w:tcPr>
            <w:tcW w:w="4815" w:type="dxa"/>
          </w:tcPr>
          <w:p w14:paraId="3E0CB64F" w14:textId="767576E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Distribuitorii se asigură că, atât timp cât echipamentele sub presiune transportabile se află în responsabilitatea lor, condițiile de depozitare sau de transport nu periclitează conformitatea acestora cu cerințele prevăzute în anexele la Directiva 2008/68/CE.</w:t>
            </w:r>
          </w:p>
        </w:tc>
        <w:tc>
          <w:tcPr>
            <w:tcW w:w="3118" w:type="dxa"/>
          </w:tcPr>
          <w:p w14:paraId="08BABDFC"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54DE6837"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F171262" w14:textId="6ADA38A6"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33292F64" w14:textId="5E6C3502"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28. Distribuitorii se asigură că, </w:t>
            </w:r>
            <w:proofErr w:type="spellStart"/>
            <w:r w:rsidRPr="00735453">
              <w:rPr>
                <w:rFonts w:ascii="Times New Roman" w:hAnsi="Times New Roman" w:cs="Times New Roman"/>
                <w:sz w:val="24"/>
                <w:szCs w:val="24"/>
                <w:lang w:val="ro-MD"/>
              </w:rPr>
              <w:t>atît</w:t>
            </w:r>
            <w:proofErr w:type="spellEnd"/>
            <w:r w:rsidRPr="00735453">
              <w:rPr>
                <w:rFonts w:ascii="Times New Roman" w:hAnsi="Times New Roman" w:cs="Times New Roman"/>
                <w:sz w:val="24"/>
                <w:szCs w:val="24"/>
                <w:lang w:val="ro-MD"/>
              </w:rPr>
              <w:t xml:space="preserve"> timp </w:t>
            </w:r>
            <w:proofErr w:type="spellStart"/>
            <w:r w:rsidRPr="00735453">
              <w:rPr>
                <w:rFonts w:ascii="Times New Roman" w:hAnsi="Times New Roman" w:cs="Times New Roman"/>
                <w:sz w:val="24"/>
                <w:szCs w:val="24"/>
                <w:lang w:val="ro-MD"/>
              </w:rPr>
              <w:t>cît</w:t>
            </w:r>
            <w:proofErr w:type="spellEnd"/>
            <w:r w:rsidRPr="00735453">
              <w:rPr>
                <w:rFonts w:ascii="Times New Roman" w:hAnsi="Times New Roman" w:cs="Times New Roman"/>
                <w:sz w:val="24"/>
                <w:szCs w:val="24"/>
                <w:lang w:val="ro-MD"/>
              </w:rPr>
              <w:t xml:space="preserve"> echipamentele sub presiune transportabile se află în responsabilitatea lor, condițiile de depozitare sau transport nu periclitează conformitatea lor cu cerințele prevăzute în anexele A și B la ADR și cu prezenta Reglementare tehnică.</w:t>
            </w:r>
          </w:p>
        </w:tc>
      </w:tr>
      <w:tr w:rsidR="004C07AD" w:rsidRPr="0016094D" w14:paraId="7E2DEAE4" w14:textId="77777777" w:rsidTr="00233A1A">
        <w:trPr>
          <w:trHeight w:val="828"/>
        </w:trPr>
        <w:tc>
          <w:tcPr>
            <w:tcW w:w="4815" w:type="dxa"/>
          </w:tcPr>
          <w:p w14:paraId="1E1241A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Distribuitorii care consideră sau au motive să creadă că echipamentele sub presiune transportabile pe care le-au pus la dispoziție pe piață nu sunt conforme cu anexele la Directiva 2008/68/CE sau cu prezenta directivă se asigură că sunt luate măsurile corective necesare pentru a asigura conformitatea echipamentelor respective, pentru a le retrage sau pentru a le recupera, dacă este cazul. În plus, în cazul în care echipamentele sub presiune transportabile prezintă un risc, distribuitorii comunică de îndată acest lucru producătorului, importatorului, dacă este cazul, și autorităților naționale competente din statele membre în care au pus la dispoziție pe piață echipamentele respective, prezentând, în special, informații detaliate cu privire la neconformitate și la măsurile corective luate.</w:t>
            </w:r>
          </w:p>
          <w:p w14:paraId="0FA09D09" w14:textId="17EB843D" w:rsidR="00FC3A65" w:rsidRPr="00735453" w:rsidRDefault="00FC3A65" w:rsidP="005E2D5C">
            <w:pPr>
              <w:pStyle w:val="oj-normal"/>
              <w:shd w:val="clear" w:color="auto" w:fill="FFFFFF"/>
              <w:spacing w:before="0" w:beforeAutospacing="0" w:after="0" w:afterAutospacing="0" w:line="276" w:lineRule="auto"/>
              <w:jc w:val="both"/>
            </w:pPr>
            <w:r w:rsidRPr="00735453">
              <w:t>Distribuitorii elaborează documente referitoare la toate aceste cazuri de neconformitate și măsuri corective.</w:t>
            </w:r>
          </w:p>
        </w:tc>
        <w:tc>
          <w:tcPr>
            <w:tcW w:w="3118" w:type="dxa"/>
          </w:tcPr>
          <w:p w14:paraId="299BB13B" w14:textId="4BABA21E" w:rsidR="00F134AC" w:rsidRPr="00735453" w:rsidRDefault="00F134AC"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7</w:t>
            </w:r>
            <w:r w:rsidRPr="00735453">
              <w:rPr>
                <w:rFonts w:ascii="Times New Roman" w:hAnsi="Times New Roman" w:cs="Times New Roman"/>
                <w:sz w:val="24"/>
                <w:szCs w:val="24"/>
                <w:lang w:val="ro-MD"/>
              </w:rPr>
              <w:t xml:space="preserve">. la punctele 22, 27 și 29,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și” se substituie cu </w:t>
            </w:r>
            <w:r w:rsidR="00DB0440"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,,ADR sau”;</w:t>
            </w:r>
          </w:p>
          <w:p w14:paraId="1FB51F90" w14:textId="22AB8861"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0288A11F" w14:textId="62C2593F"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6A4E76D5" w14:textId="719A7C1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29. Distribuitorii care consideră sau au motive să creadă că echipamentele sub presiune transportabile pe care le-au pus la dispoziție pe piață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sau cu prezenta Reglementare tehnică se asigură că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luate măsurile corective necesare pentru a aduce respectivele echipamente în conformitate, pentru a le retrage sau pentru a le rechema, după caz. În cazul în care echipamentele sub presiune transportabile prezintă un risc, distribuitorii informează imediat în acest sens producătorul, importatorul și  Inspectoratul Național pentru Supraveghere Tehnică, oferind informații detaliate, în special cu privire la neconformitate și la orice măsură corectivă luată.</w:t>
            </w:r>
          </w:p>
          <w:p w14:paraId="4E99D284" w14:textId="24B6FB6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Distribuitorii trebuie să documenteze toate neconformitățile și măsurile corective.</w:t>
            </w:r>
          </w:p>
        </w:tc>
      </w:tr>
      <w:tr w:rsidR="004C07AD" w:rsidRPr="009A6B77" w14:paraId="7954F704" w14:textId="77777777" w:rsidTr="00233A1A">
        <w:trPr>
          <w:trHeight w:val="828"/>
        </w:trPr>
        <w:tc>
          <w:tcPr>
            <w:tcW w:w="4815" w:type="dxa"/>
          </w:tcPr>
          <w:p w14:paraId="6D0CCB4B" w14:textId="23335E0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În urma unei cereri motivate din partea unei autorități naționale competente, distribuitorii îi prezintă acesteia toate informațiile și </w:t>
            </w:r>
            <w:r w:rsidRPr="00735453">
              <w:rPr>
                <w:rFonts w:ascii="Times New Roman" w:hAnsi="Times New Roman" w:cs="Times New Roman"/>
                <w:sz w:val="24"/>
                <w:szCs w:val="24"/>
                <w:lang w:val="ro-MD"/>
              </w:rPr>
              <w:lastRenderedPageBreak/>
              <w:t>documentele necesare pentru a demonstra conformitatea echipamentelor sub presiune transportabile, într-o limbă care poate fi ușor înțeleasă de autoritatea respectivă. Distribuitorii cooperează cu autoritatea respectivă, la cererea acesteia, în vederea adoptării oricărei măsuri de eliminare a riscurilor prezentate de echipamentele sub presiune transportabile pe care le-au pus la dispoziție pe piață.</w:t>
            </w:r>
          </w:p>
        </w:tc>
        <w:tc>
          <w:tcPr>
            <w:tcW w:w="3118" w:type="dxa"/>
          </w:tcPr>
          <w:p w14:paraId="719952F7" w14:textId="12772D7F" w:rsidR="002C6ADD" w:rsidRPr="00735453" w:rsidRDefault="002C6ADD" w:rsidP="00243964">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w:t>
            </w:r>
            <w:r w:rsidR="00FA45BB" w:rsidRPr="00735453">
              <w:rPr>
                <w:rFonts w:ascii="Times New Roman" w:hAnsi="Times New Roman" w:cs="Times New Roman"/>
                <w:sz w:val="24"/>
                <w:szCs w:val="24"/>
                <w:lang w:val="ro-MD"/>
              </w:rPr>
              <w:t>8</w:t>
            </w:r>
            <w:r w:rsidRPr="00735453">
              <w:rPr>
                <w:rFonts w:ascii="Times New Roman" w:hAnsi="Times New Roman" w:cs="Times New Roman"/>
                <w:sz w:val="24"/>
                <w:szCs w:val="24"/>
                <w:lang w:val="ro-MD"/>
              </w:rPr>
              <w:t xml:space="preserve">. la punctele 24 și 30, cuvântul „acesteia” se </w:t>
            </w:r>
            <w:r w:rsidRPr="00735453">
              <w:rPr>
                <w:rFonts w:ascii="Times New Roman" w:hAnsi="Times New Roman" w:cs="Times New Roman"/>
                <w:sz w:val="24"/>
                <w:szCs w:val="24"/>
                <w:lang w:val="ro-MD"/>
              </w:rPr>
              <w:lastRenderedPageBreak/>
              <w:t>substituie cu cuvântul „acestuia”;</w:t>
            </w:r>
          </w:p>
          <w:p w14:paraId="1EDFE8F8"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65455B96"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p w14:paraId="0EF93B27" w14:textId="413CD78D"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A5EFE78" w14:textId="60665D4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30. Distribuitorii, în urma unei cereri motivate din partea  Inspectoratului Național pentru Supraveghere Tehnică, furnizează acest</w:t>
            </w:r>
            <w:r w:rsidR="00F04913" w:rsidRPr="00735453">
              <w:rPr>
                <w:rFonts w:ascii="Times New Roman" w:hAnsi="Times New Roman" w:cs="Times New Roman"/>
                <w:sz w:val="24"/>
                <w:szCs w:val="24"/>
                <w:lang w:val="ro-MD"/>
              </w:rPr>
              <w:t>u</w:t>
            </w:r>
            <w:r w:rsidRPr="00735453">
              <w:rPr>
                <w:rFonts w:ascii="Times New Roman" w:hAnsi="Times New Roman" w:cs="Times New Roman"/>
                <w:sz w:val="24"/>
                <w:szCs w:val="24"/>
                <w:lang w:val="ro-MD"/>
              </w:rPr>
              <w:t xml:space="preserve">ia toate </w:t>
            </w:r>
            <w:r w:rsidRPr="00735453">
              <w:rPr>
                <w:rFonts w:ascii="Times New Roman" w:hAnsi="Times New Roman" w:cs="Times New Roman"/>
                <w:sz w:val="24"/>
                <w:szCs w:val="24"/>
                <w:lang w:val="ro-MD"/>
              </w:rPr>
              <w:lastRenderedPageBreak/>
              <w:t xml:space="preserve">informațiile și documentația necesară pe suport de </w:t>
            </w:r>
            <w:proofErr w:type="spellStart"/>
            <w:r w:rsidRPr="00735453">
              <w:rPr>
                <w:rFonts w:ascii="Times New Roman" w:hAnsi="Times New Roman" w:cs="Times New Roman"/>
                <w:sz w:val="24"/>
                <w:szCs w:val="24"/>
                <w:lang w:val="ro-MD"/>
              </w:rPr>
              <w:t>hîrtie</w:t>
            </w:r>
            <w:proofErr w:type="spellEnd"/>
            <w:r w:rsidRPr="00735453">
              <w:rPr>
                <w:rFonts w:ascii="Times New Roman" w:hAnsi="Times New Roman" w:cs="Times New Roman"/>
                <w:sz w:val="24"/>
                <w:szCs w:val="24"/>
                <w:lang w:val="ro-MD"/>
              </w:rPr>
              <w:t xml:space="preserve"> sau în format electronic, în limba de stat, pentru a demonstra conformitatea echipamentelor sub presiune transportabile. Distribuitorii cooperează cu  Inspectoratul Național pentru Supraveghere Tehnică, la cererea acest</w:t>
            </w:r>
            <w:r w:rsidR="00243964" w:rsidRPr="00735453">
              <w:rPr>
                <w:rFonts w:ascii="Times New Roman" w:hAnsi="Times New Roman" w:cs="Times New Roman"/>
                <w:sz w:val="24"/>
                <w:szCs w:val="24"/>
                <w:lang w:val="ro-MD"/>
              </w:rPr>
              <w:t>u</w:t>
            </w:r>
            <w:r w:rsidRPr="00735453">
              <w:rPr>
                <w:rFonts w:ascii="Times New Roman" w:hAnsi="Times New Roman" w:cs="Times New Roman"/>
                <w:sz w:val="24"/>
                <w:szCs w:val="24"/>
                <w:lang w:val="ro-MD"/>
              </w:rPr>
              <w:t>ia, cu privire la orice acțiune întreprinsă pentru eliminarea riscurilor prezentate de echipamentele sub presiune transportabile pe care le-au pus la dispoziție pe piață.</w:t>
            </w:r>
          </w:p>
        </w:tc>
      </w:tr>
      <w:tr w:rsidR="004C07AD" w:rsidRPr="009A6B77" w14:paraId="0EAF12A4" w14:textId="77777777" w:rsidTr="00233A1A">
        <w:tc>
          <w:tcPr>
            <w:tcW w:w="4815" w:type="dxa"/>
          </w:tcPr>
          <w:p w14:paraId="6E655584" w14:textId="2B7DBD08"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(5)   Distribuitorii prezintă operatorilor numai informații conforme cu cerințele prevăzute în anexele la Directiva 2008/68/CE și în prezenta directivă.</w:t>
            </w:r>
          </w:p>
        </w:tc>
        <w:tc>
          <w:tcPr>
            <w:tcW w:w="3118" w:type="dxa"/>
          </w:tcPr>
          <w:p w14:paraId="12A589B7" w14:textId="77777777" w:rsidR="00FC3A65" w:rsidRPr="00735453" w:rsidRDefault="00FC3A65" w:rsidP="005E2D5C">
            <w:pPr>
              <w:spacing w:line="276" w:lineRule="auto"/>
              <w:rPr>
                <w:rFonts w:ascii="Times New Roman" w:hAnsi="Times New Roman" w:cs="Times New Roman"/>
                <w:sz w:val="24"/>
                <w:szCs w:val="24"/>
                <w:lang w:val="ro-MD"/>
              </w:rPr>
            </w:pPr>
          </w:p>
          <w:p w14:paraId="7F037698" w14:textId="77777777" w:rsidR="00FC3A65" w:rsidRPr="00735453" w:rsidRDefault="00FC3A65" w:rsidP="005E2D5C">
            <w:pPr>
              <w:spacing w:line="276" w:lineRule="auto"/>
              <w:rPr>
                <w:rFonts w:ascii="Times New Roman" w:hAnsi="Times New Roman" w:cs="Times New Roman"/>
                <w:sz w:val="24"/>
                <w:szCs w:val="24"/>
                <w:lang w:val="ro-MD"/>
              </w:rPr>
            </w:pPr>
          </w:p>
          <w:p w14:paraId="1825B5DD" w14:textId="77777777" w:rsidR="00FC3A65" w:rsidRPr="00735453" w:rsidRDefault="00FC3A65" w:rsidP="005E2D5C">
            <w:pPr>
              <w:spacing w:line="276" w:lineRule="auto"/>
              <w:rPr>
                <w:rFonts w:ascii="Times New Roman" w:hAnsi="Times New Roman" w:cs="Times New Roman"/>
                <w:sz w:val="24"/>
                <w:szCs w:val="24"/>
                <w:lang w:val="ro-MD"/>
              </w:rPr>
            </w:pPr>
          </w:p>
          <w:p w14:paraId="408EAB2E"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4545213"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C49D1DD" w14:textId="14D52A48"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7704D011" w14:textId="0200958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31. Distribuitorii comunică operatorilor numai informații conforme cu cerințele prevăzute în anexele A și B la ADR și în prezenta Reglementare tehnică.</w:t>
            </w:r>
          </w:p>
        </w:tc>
      </w:tr>
      <w:tr w:rsidR="004C07AD" w:rsidRPr="0016094D" w14:paraId="21AA8DCE" w14:textId="77777777" w:rsidTr="00233A1A">
        <w:tc>
          <w:tcPr>
            <w:tcW w:w="4815" w:type="dxa"/>
          </w:tcPr>
          <w:p w14:paraId="276F223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8</w:t>
            </w:r>
          </w:p>
          <w:p w14:paraId="6D7F58FC"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proprietarilor</w:t>
            </w:r>
          </w:p>
          <w:p w14:paraId="7FC5D8B5" w14:textId="54B65CF0" w:rsidR="00FC3A65" w:rsidRPr="00735453" w:rsidRDefault="00FC3A65" w:rsidP="005E2D5C">
            <w:pPr>
              <w:pStyle w:val="oj-ti-art"/>
              <w:numPr>
                <w:ilvl w:val="0"/>
                <w:numId w:val="19"/>
              </w:numPr>
              <w:shd w:val="clear" w:color="auto" w:fill="FFFFFF"/>
              <w:spacing w:before="0" w:beforeAutospacing="0" w:after="0" w:afterAutospacing="0" w:line="276" w:lineRule="auto"/>
              <w:ind w:left="0" w:firstLine="0"/>
              <w:jc w:val="both"/>
            </w:pPr>
            <w:r w:rsidRPr="00735453">
              <w:t>În cazul în care proprietarul consideră sau are motive să creadă că echipamentele sub presiune transportabile nu sunt conforme cu anexele la Directiva 2008/68/CE, inclusiv cu cerințele privind inspecțiile periodice, și cu prezenta directivă, acesta nu pune la dispoziție pe piață echipamentele respective decât după ce se asigură conformitatea acestora. În plus, în cazul în care echipamentele sub presiune transportabile prezintă un risc, proprietarul comunică acest lucru producătorului, importatorului sau distribuitorului, precum și autorităților de supraveghere a pieței. Proprietarii elaborează documente referitoare la toate aceste cazuri de neconformitate și măsuri corective.</w:t>
            </w:r>
          </w:p>
        </w:tc>
        <w:tc>
          <w:tcPr>
            <w:tcW w:w="3118" w:type="dxa"/>
          </w:tcPr>
          <w:p w14:paraId="077854DB" w14:textId="10C8EFD7" w:rsidR="00FC3A65" w:rsidRPr="00735453" w:rsidRDefault="00FC3A65" w:rsidP="005E2D5C">
            <w:pPr>
              <w:spacing w:line="276" w:lineRule="auto"/>
              <w:rPr>
                <w:rFonts w:ascii="Times New Roman" w:hAnsi="Times New Roman" w:cs="Times New Roman"/>
                <w:sz w:val="24"/>
                <w:szCs w:val="24"/>
                <w:lang w:val="ro-MD"/>
              </w:rPr>
            </w:pPr>
          </w:p>
          <w:p w14:paraId="6417A49E" w14:textId="75893BCA"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472E11F0"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A132DD1" w14:textId="50C3D3DD"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286494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5-a</w:t>
            </w:r>
          </w:p>
          <w:p w14:paraId="54B713D2"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proprietarilor</w:t>
            </w:r>
          </w:p>
          <w:p w14:paraId="0E803B01" w14:textId="4D961E1F"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32. Dacă proprietarul consideră sau are motive să creadă că echipamentele sub presiune transportabile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cu cerințele privind inspecțiile periodice și cu prezenta Reglementare tehnică, acesta nu poate pune la dispoziție pe piață echipamentele respective înainte ca ele să fie aduse în conformitate.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echipamentele sub presiune transportabile prezintă un risc, proprietarul informează producătorul, importatorul și distribuitorul în acest sens, precum și  Inspectoratul Național pentru Supraveghere Tehnică.</w:t>
            </w:r>
          </w:p>
          <w:p w14:paraId="4CD1A4C2" w14:textId="1A8AE8A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Proprietarul trebuie să documenteze toate neconformitățile și măsurile corective.</w:t>
            </w:r>
          </w:p>
        </w:tc>
      </w:tr>
      <w:tr w:rsidR="004C07AD" w:rsidRPr="009A6B77" w14:paraId="4D33D874" w14:textId="77777777" w:rsidTr="00233A1A">
        <w:tc>
          <w:tcPr>
            <w:tcW w:w="4815" w:type="dxa"/>
          </w:tcPr>
          <w:p w14:paraId="0324B7D5" w14:textId="4055DA64"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Proprietarii se asigură că, atât timp cât echipamentele sub presiune transportabile se află în responsabilitatea lor, condițiile de depozitare sau de transport nu periclitează conformitatea acestora cu cerințele prevăzute în anexele la Directiva 2008/68/CE.</w:t>
            </w:r>
          </w:p>
        </w:tc>
        <w:tc>
          <w:tcPr>
            <w:tcW w:w="3118" w:type="dxa"/>
          </w:tcPr>
          <w:p w14:paraId="32AD0660"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92CB402"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2DA59DC" w14:textId="512A6994"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7DB61440" w14:textId="731837A1"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33. Proprietarii se asigură că, </w:t>
            </w:r>
            <w:proofErr w:type="spellStart"/>
            <w:r w:rsidRPr="00735453">
              <w:rPr>
                <w:rFonts w:ascii="Times New Roman" w:hAnsi="Times New Roman" w:cs="Times New Roman"/>
                <w:sz w:val="24"/>
                <w:szCs w:val="24"/>
                <w:lang w:val="ro-MD"/>
              </w:rPr>
              <w:t>atît</w:t>
            </w:r>
            <w:proofErr w:type="spellEnd"/>
            <w:r w:rsidRPr="00735453">
              <w:rPr>
                <w:rFonts w:ascii="Times New Roman" w:hAnsi="Times New Roman" w:cs="Times New Roman"/>
                <w:sz w:val="24"/>
                <w:szCs w:val="24"/>
                <w:lang w:val="ro-MD"/>
              </w:rPr>
              <w:t xml:space="preserve"> timp </w:t>
            </w:r>
            <w:proofErr w:type="spellStart"/>
            <w:r w:rsidRPr="00735453">
              <w:rPr>
                <w:rFonts w:ascii="Times New Roman" w:hAnsi="Times New Roman" w:cs="Times New Roman"/>
                <w:sz w:val="24"/>
                <w:szCs w:val="24"/>
                <w:lang w:val="ro-MD"/>
              </w:rPr>
              <w:t>cît</w:t>
            </w:r>
            <w:proofErr w:type="spellEnd"/>
            <w:r w:rsidRPr="00735453">
              <w:rPr>
                <w:rFonts w:ascii="Times New Roman" w:hAnsi="Times New Roman" w:cs="Times New Roman"/>
                <w:sz w:val="24"/>
                <w:szCs w:val="24"/>
                <w:lang w:val="ro-MD"/>
              </w:rPr>
              <w:t xml:space="preserve"> echipamentele sub presiune transportabile se află în responsabilitatea lor, condițiile de depozitare sau transport nu periclitează conformitatea acestora cu cerințele prevăzute în anexele A și B la ADR.</w:t>
            </w:r>
          </w:p>
        </w:tc>
      </w:tr>
      <w:tr w:rsidR="004C07AD" w:rsidRPr="009A6B77" w14:paraId="180B5350" w14:textId="77777777" w:rsidTr="00233A1A">
        <w:tc>
          <w:tcPr>
            <w:tcW w:w="4815" w:type="dxa"/>
          </w:tcPr>
          <w:p w14:paraId="0DFF54CB" w14:textId="235C4AA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Proprietarii prezintă operatorilor numai informații conforme cu cerințele prevăzute în anexele la Directiva 2008/68/CE și în prezenta directivă.</w:t>
            </w:r>
          </w:p>
        </w:tc>
        <w:tc>
          <w:tcPr>
            <w:tcW w:w="3118" w:type="dxa"/>
          </w:tcPr>
          <w:p w14:paraId="1764A313"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E692339"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0AD0D3A4" w14:textId="632132F9"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853F5DA" w14:textId="11464DF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34. Proprietarii comunică operatorilor numai informații conforme cu cerințele prevăzute în anexele A și B la ADR și în prezenta Reglementare tehnică.</w:t>
            </w:r>
          </w:p>
        </w:tc>
      </w:tr>
      <w:tr w:rsidR="004C07AD" w:rsidRPr="009A6B77" w14:paraId="5011BEA2" w14:textId="77777777" w:rsidTr="00233A1A">
        <w:tc>
          <w:tcPr>
            <w:tcW w:w="4815" w:type="dxa"/>
          </w:tcPr>
          <w:p w14:paraId="7586CDEF" w14:textId="4521159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Prezentul articol nu se aplică persoanelor private care intenționează să folosească sau folosesc echipamentele sub presiune transportabile pentru uz personal, pentru uz casnic sau pentru activități de agrement sau sportive.</w:t>
            </w:r>
          </w:p>
        </w:tc>
        <w:tc>
          <w:tcPr>
            <w:tcW w:w="3118" w:type="dxa"/>
          </w:tcPr>
          <w:p w14:paraId="4F974F92"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EB317C2"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AD476B7" w14:textId="0BAD5CFE"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43DB5326" w14:textId="36224B8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35. Obligațiile proprietarilor nu se aplică persoanelor fizice care intenționează să folosească sau folosesc echipamentele sub presiune transportabile pentru uz personal, pentru uz casnic sau pentru activități de agrement ori sportive.</w:t>
            </w:r>
          </w:p>
        </w:tc>
      </w:tr>
      <w:tr w:rsidR="004C07AD" w:rsidRPr="0016094D" w14:paraId="384C248B" w14:textId="77777777" w:rsidTr="00233A1A">
        <w:tc>
          <w:tcPr>
            <w:tcW w:w="4815" w:type="dxa"/>
          </w:tcPr>
          <w:p w14:paraId="21BFDC5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9</w:t>
            </w:r>
          </w:p>
          <w:p w14:paraId="58751B5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operatorilor</w:t>
            </w:r>
          </w:p>
          <w:p w14:paraId="1F0AA706" w14:textId="4FAA44EF" w:rsidR="00FC3A65" w:rsidRPr="00735453" w:rsidRDefault="00FC3A65" w:rsidP="005E2D5C">
            <w:pPr>
              <w:pStyle w:val="oj-ti-art"/>
              <w:shd w:val="clear" w:color="auto" w:fill="FFFFFF"/>
              <w:spacing w:before="0" w:beforeAutospacing="0" w:after="0" w:afterAutospacing="0" w:line="276" w:lineRule="auto"/>
              <w:jc w:val="both"/>
            </w:pPr>
            <w:r w:rsidRPr="00735453">
              <w:t xml:space="preserve">(1)   Operatorii utilizează numai echipamente sub presiune transportabile care sunt conforme cu cerințele prevăzute în anexele la Directiva 2008/68/CE și în prezenta </w:t>
            </w:r>
            <w:proofErr w:type="spellStart"/>
            <w:r w:rsidRPr="00735453">
              <w:t>directivă.Article</w:t>
            </w:r>
            <w:proofErr w:type="spellEnd"/>
            <w:r w:rsidRPr="00735453">
              <w:t> 9</w:t>
            </w:r>
          </w:p>
        </w:tc>
        <w:tc>
          <w:tcPr>
            <w:tcW w:w="3118" w:type="dxa"/>
          </w:tcPr>
          <w:p w14:paraId="76B662EC"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18FA075E"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4DFDFE74" w14:textId="522356B8"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2E53D6D"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6-a</w:t>
            </w:r>
          </w:p>
          <w:p w14:paraId="0F7264F4"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operatorilor</w:t>
            </w:r>
          </w:p>
          <w:p w14:paraId="241798C3" w14:textId="2145E6B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36. Operatorii utilizează numai echipamente sub presiune transportabile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anexele A și B la ADR și cu prezenta Reglementare tehnică.</w:t>
            </w:r>
          </w:p>
        </w:tc>
      </w:tr>
      <w:tr w:rsidR="004C07AD" w:rsidRPr="009A6B77" w14:paraId="402373E9" w14:textId="77777777" w:rsidTr="00233A1A">
        <w:tc>
          <w:tcPr>
            <w:tcW w:w="4815" w:type="dxa"/>
          </w:tcPr>
          <w:p w14:paraId="60692B6A" w14:textId="45F1D060"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În cazul în care echipamentele sub presiune transportabile prezintă un risc, operatorul comunică acest lucru atât proprietarului, cât și autorităților de supraveghere a pieței.</w:t>
            </w:r>
          </w:p>
        </w:tc>
        <w:tc>
          <w:tcPr>
            <w:tcW w:w="3118" w:type="dxa"/>
          </w:tcPr>
          <w:p w14:paraId="3DB3595D"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9A8A36F"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24780A78" w14:textId="30C2BF24"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C367496" w14:textId="1B09833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37. În cazul în care echipamentele sub presiune transportabile prezintă un risc, operatorul comunică acest lucru </w:t>
            </w:r>
            <w:proofErr w:type="spellStart"/>
            <w:r w:rsidRPr="00735453">
              <w:rPr>
                <w:rFonts w:ascii="Times New Roman" w:hAnsi="Times New Roman" w:cs="Times New Roman"/>
                <w:sz w:val="24"/>
                <w:szCs w:val="24"/>
                <w:lang w:val="ro-MD"/>
              </w:rPr>
              <w:t>atît</w:t>
            </w:r>
            <w:proofErr w:type="spellEnd"/>
            <w:r w:rsidRPr="00735453">
              <w:rPr>
                <w:rFonts w:ascii="Times New Roman" w:hAnsi="Times New Roman" w:cs="Times New Roman"/>
                <w:sz w:val="24"/>
                <w:szCs w:val="24"/>
                <w:lang w:val="ro-MD"/>
              </w:rPr>
              <w:t xml:space="preserve"> proprietarului, </w:t>
            </w:r>
            <w:proofErr w:type="spellStart"/>
            <w:r w:rsidRPr="00735453">
              <w:rPr>
                <w:rFonts w:ascii="Times New Roman" w:hAnsi="Times New Roman" w:cs="Times New Roman"/>
                <w:sz w:val="24"/>
                <w:szCs w:val="24"/>
                <w:lang w:val="ro-MD"/>
              </w:rPr>
              <w:t>cît</w:t>
            </w:r>
            <w:proofErr w:type="spellEnd"/>
            <w:r w:rsidRPr="00735453">
              <w:rPr>
                <w:rFonts w:ascii="Times New Roman" w:hAnsi="Times New Roman" w:cs="Times New Roman"/>
                <w:sz w:val="24"/>
                <w:szCs w:val="24"/>
                <w:lang w:val="ro-MD"/>
              </w:rPr>
              <w:t xml:space="preserve"> și  Inspectoratul Național pentru Supraveghere Tehnică .</w:t>
            </w:r>
          </w:p>
        </w:tc>
      </w:tr>
      <w:tr w:rsidR="004C07AD" w:rsidRPr="009A6B77" w14:paraId="6301C730" w14:textId="77777777" w:rsidTr="00233A1A">
        <w:tc>
          <w:tcPr>
            <w:tcW w:w="4815" w:type="dxa"/>
          </w:tcPr>
          <w:p w14:paraId="73BEAAE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10</w:t>
            </w:r>
          </w:p>
          <w:p w14:paraId="74AEC22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Cazuri în care obligațiile producătorilor se aplică importatorilor și distribuitorilor</w:t>
            </w:r>
          </w:p>
          <w:p w14:paraId="746EE7C2" w14:textId="56CB96C4" w:rsidR="00FC3A65" w:rsidRPr="00735453" w:rsidRDefault="00FC3A65" w:rsidP="005E2D5C">
            <w:pPr>
              <w:pStyle w:val="oj-ti-art"/>
              <w:shd w:val="clear" w:color="auto" w:fill="FFFFFF"/>
              <w:spacing w:before="0" w:beforeAutospacing="0" w:after="0" w:afterAutospacing="0" w:line="276" w:lineRule="auto"/>
              <w:jc w:val="both"/>
            </w:pPr>
            <w:r w:rsidRPr="00735453">
              <w:t xml:space="preserve">Importatorul sau distribuitorul este considerat producător în sensul prezentei directive și este </w:t>
            </w:r>
            <w:r w:rsidRPr="00735453">
              <w:lastRenderedPageBreak/>
              <w:t>supus obligațiilor care îi revin producătorului în temeiul articolului 4 atunci când introduce pe piață echipamente sub presiune transportabile sub numele sau marca sa ori modifică echipamentele sub presiune transportabile deja introduse pe piață astfel încât conformitatea cu cerințele aplicabile poate fi afectată.</w:t>
            </w:r>
          </w:p>
        </w:tc>
        <w:tc>
          <w:tcPr>
            <w:tcW w:w="3118" w:type="dxa"/>
          </w:tcPr>
          <w:p w14:paraId="5DBDF31D"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1539" w:type="dxa"/>
          </w:tcPr>
          <w:p w14:paraId="14B8C61B"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5B248044" w14:textId="3A2B89F1"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031E317"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38. Un importator sau un distribuitor este considerat producător în sensul prezentei Reglementări tehnice şi este supus </w:t>
            </w:r>
            <w:proofErr w:type="spellStart"/>
            <w:r w:rsidRPr="00735453">
              <w:rPr>
                <w:rFonts w:ascii="Times New Roman" w:hAnsi="Times New Roman" w:cs="Times New Roman"/>
                <w:sz w:val="24"/>
                <w:szCs w:val="24"/>
                <w:lang w:val="ro-MD"/>
              </w:rPr>
              <w:t>obligaţiilor</w:t>
            </w:r>
            <w:proofErr w:type="spellEnd"/>
            <w:r w:rsidRPr="00735453">
              <w:rPr>
                <w:rFonts w:ascii="Times New Roman" w:hAnsi="Times New Roman" w:cs="Times New Roman"/>
                <w:sz w:val="24"/>
                <w:szCs w:val="24"/>
                <w:lang w:val="ro-MD"/>
              </w:rPr>
              <w:t xml:space="preserve"> ce revin producătorului în temeiul pct. 6-12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introduce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echipamente sub presiune </w:t>
            </w:r>
            <w:r w:rsidRPr="00735453">
              <w:rPr>
                <w:rFonts w:ascii="Times New Roman" w:hAnsi="Times New Roman" w:cs="Times New Roman"/>
                <w:sz w:val="24"/>
                <w:szCs w:val="24"/>
                <w:lang w:val="ro-MD"/>
              </w:rPr>
              <w:lastRenderedPageBreak/>
              <w:t xml:space="preserve">transportabile sub denumirea sau marca sa ori modifică echipamente sub presiune transportabile deja introduse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într-o manieră care poate afecta conformitatea cu cerinţele prezentei Reglementări tehnice.</w:t>
            </w:r>
          </w:p>
          <w:p w14:paraId="22599DA7" w14:textId="2C717B72"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9A6B77" w14:paraId="5F8823A0" w14:textId="77777777" w:rsidTr="00233A1A">
        <w:tc>
          <w:tcPr>
            <w:tcW w:w="4815" w:type="dxa"/>
          </w:tcPr>
          <w:p w14:paraId="0003C825"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11</w:t>
            </w:r>
          </w:p>
          <w:p w14:paraId="2C21E91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Identificarea operatorilor economici</w:t>
            </w:r>
          </w:p>
          <w:p w14:paraId="5DE9869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Ca urmare a unei cereri din partea autorității de supraveghere a pieței, operatorii economici identifică, pentru o perioadă de cel puțin 10 ani: </w:t>
            </w:r>
          </w:p>
          <w:p w14:paraId="696A08B9" w14:textId="3A55A4C4"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(a)orice operator economic care le-a furnizat echipamente sub presiune transportabile;</w:t>
            </w:r>
          </w:p>
          <w:p w14:paraId="529FB262" w14:textId="516FBE2E" w:rsidR="00FC3A65" w:rsidRPr="00735453" w:rsidRDefault="00FC3A65" w:rsidP="005E2D5C">
            <w:pPr>
              <w:pStyle w:val="oj-ti-art"/>
              <w:shd w:val="clear" w:color="auto" w:fill="FFFFFF"/>
              <w:spacing w:before="0" w:beforeAutospacing="0" w:after="0" w:afterAutospacing="0" w:line="276" w:lineRule="auto"/>
              <w:jc w:val="both"/>
            </w:pPr>
            <w:r w:rsidRPr="00735453">
              <w:t>(b)orice operator economic căruia i-au furnizat echipamente sub presiune transportabile.</w:t>
            </w:r>
          </w:p>
        </w:tc>
        <w:tc>
          <w:tcPr>
            <w:tcW w:w="3118" w:type="dxa"/>
          </w:tcPr>
          <w:p w14:paraId="538B3ED4" w14:textId="7468968A" w:rsidR="00FC3A65" w:rsidRPr="00735453" w:rsidRDefault="00FC3A65" w:rsidP="005E2D5C">
            <w:pPr>
              <w:spacing w:line="276" w:lineRule="auto"/>
              <w:jc w:val="both"/>
              <w:rPr>
                <w:rFonts w:ascii="Times New Roman" w:hAnsi="Times New Roman" w:cs="Times New Roman"/>
                <w:sz w:val="24"/>
                <w:szCs w:val="24"/>
                <w:lang w:val="ro-RO"/>
              </w:rPr>
            </w:pPr>
          </w:p>
        </w:tc>
        <w:tc>
          <w:tcPr>
            <w:tcW w:w="1539" w:type="dxa"/>
          </w:tcPr>
          <w:p w14:paraId="1FF63411" w14:textId="1FB081C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509B90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7-a</w:t>
            </w:r>
          </w:p>
          <w:p w14:paraId="510C8FF8" w14:textId="63B3E052"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Identificarea </w:t>
            </w:r>
            <w:r w:rsidR="00F04FB6" w:rsidRPr="00735453">
              <w:rPr>
                <w:rFonts w:ascii="Times New Roman" w:hAnsi="Times New Roman" w:cs="Times New Roman"/>
                <w:sz w:val="24"/>
                <w:szCs w:val="24"/>
                <w:lang w:val="ro-MD"/>
              </w:rPr>
              <w:t>operatorilor</w:t>
            </w:r>
            <w:r w:rsidRPr="00735453">
              <w:rPr>
                <w:rFonts w:ascii="Times New Roman" w:hAnsi="Times New Roman" w:cs="Times New Roman"/>
                <w:sz w:val="24"/>
                <w:szCs w:val="24"/>
                <w:lang w:val="ro-MD"/>
              </w:rPr>
              <w:t xml:space="preserve"> economici</w:t>
            </w:r>
          </w:p>
          <w:p w14:paraId="69FC070A" w14:textId="637E41E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39. </w:t>
            </w:r>
            <w:r w:rsidR="00F04FB6" w:rsidRPr="00735453">
              <w:rPr>
                <w:rFonts w:ascii="Times New Roman" w:hAnsi="Times New Roman" w:cs="Times New Roman"/>
                <w:sz w:val="24"/>
                <w:szCs w:val="24"/>
                <w:lang w:val="ro-MD"/>
              </w:rPr>
              <w:t>Operatorii</w:t>
            </w:r>
            <w:r w:rsidRPr="00735453">
              <w:rPr>
                <w:rFonts w:ascii="Times New Roman" w:hAnsi="Times New Roman" w:cs="Times New Roman"/>
                <w:sz w:val="24"/>
                <w:szCs w:val="24"/>
                <w:lang w:val="ro-MD"/>
              </w:rPr>
              <w:t xml:space="preserve"> economici transmit, la cerere, către  Inspectoratul Național pentru Supraveghere Tehnică datele de identificare:</w:t>
            </w:r>
          </w:p>
          <w:p w14:paraId="04A704B2" w14:textId="79635E9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ale oricărui operator economic care le-a furnizat echipamente sub presiune transportabile;</w:t>
            </w:r>
          </w:p>
          <w:p w14:paraId="5EDA60E0" w14:textId="0317BFD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ale oricărui operator economic căruia i-au furnizat echipamente sub presiune transportabile.</w:t>
            </w:r>
          </w:p>
          <w:p w14:paraId="43383CFA" w14:textId="6BA3359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40. </w:t>
            </w:r>
            <w:r w:rsidR="00F04FB6" w:rsidRPr="00735453">
              <w:rPr>
                <w:rFonts w:ascii="Times New Roman" w:hAnsi="Times New Roman" w:cs="Times New Roman"/>
                <w:sz w:val="24"/>
                <w:szCs w:val="24"/>
                <w:lang w:val="ro-MD"/>
              </w:rPr>
              <w:t>Operatorii</w:t>
            </w:r>
            <w:r w:rsidRPr="00735453">
              <w:rPr>
                <w:rFonts w:ascii="Times New Roman" w:hAnsi="Times New Roman" w:cs="Times New Roman"/>
                <w:sz w:val="24"/>
                <w:szCs w:val="24"/>
                <w:lang w:val="ro-MD"/>
              </w:rPr>
              <w:t xml:space="preserve"> economici trebuie să poată prezenta </w:t>
            </w:r>
            <w:proofErr w:type="spellStart"/>
            <w:r w:rsidRPr="00735453">
              <w:rPr>
                <w:rFonts w:ascii="Times New Roman" w:hAnsi="Times New Roman" w:cs="Times New Roman"/>
                <w:sz w:val="24"/>
                <w:szCs w:val="24"/>
                <w:lang w:val="ro-MD"/>
              </w:rPr>
              <w:t>informaţiile</w:t>
            </w:r>
            <w:proofErr w:type="spellEnd"/>
            <w:r w:rsidRPr="00735453">
              <w:rPr>
                <w:rFonts w:ascii="Times New Roman" w:hAnsi="Times New Roman" w:cs="Times New Roman"/>
                <w:sz w:val="24"/>
                <w:szCs w:val="24"/>
                <w:lang w:val="ro-MD"/>
              </w:rPr>
              <w:t xml:space="preserve"> prevăzute la pct. 39 pentru o perioadă de 10 ani de la data intrării în vigoare a prezentei Reglementări tehnice, după ce le-au fost furnizate echipamentele sub presiune transportabile şi pentru o perioadă de 10 ani de la data intrării în vigoare a prezentei Reglementări tehnice, după ce au furnizat echipamentele sub presiune transportabile.</w:t>
            </w:r>
          </w:p>
        </w:tc>
      </w:tr>
      <w:tr w:rsidR="004C07AD" w:rsidRPr="009A6B77" w14:paraId="3B1892FC" w14:textId="77777777" w:rsidTr="00233A1A">
        <w:tc>
          <w:tcPr>
            <w:tcW w:w="4815" w:type="dxa"/>
          </w:tcPr>
          <w:p w14:paraId="68134A8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3</w:t>
            </w:r>
          </w:p>
          <w:p w14:paraId="471F876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CONFORMITATEA ECHIPAMENTELOR SUB PRESIUNE TRANSPORTABILE</w:t>
            </w:r>
          </w:p>
          <w:p w14:paraId="1F9AF44E"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12</w:t>
            </w:r>
          </w:p>
          <w:p w14:paraId="169B256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Conformitatea echipamentelor sub presiune transportabile și evaluarea conformității</w:t>
            </w:r>
          </w:p>
          <w:p w14:paraId="1D8AE1E6" w14:textId="36A392B5" w:rsidR="00FC3A65" w:rsidRPr="00735453" w:rsidRDefault="00FC3A65" w:rsidP="005E2D5C">
            <w:pPr>
              <w:pStyle w:val="oj-ti-section-1"/>
              <w:shd w:val="clear" w:color="auto" w:fill="FFFFFF"/>
              <w:spacing w:before="0" w:beforeAutospacing="0" w:after="0" w:afterAutospacing="0" w:line="276" w:lineRule="auto"/>
              <w:jc w:val="both"/>
            </w:pPr>
            <w:r w:rsidRPr="00735453">
              <w:lastRenderedPageBreak/>
              <w:t>(1)   Echipamentele sub presiune transportabile menționate la articolul 1 alineatul (2) litera (a) trebuie să îndeplinească cerințele pertinente privind evaluarea conformității, inspecțiile periodice, inspecțiile intermediare și verificările excepționale, prevăzute în anexele la Directiva 2008/68/CE și în capitolele 3 și 4 din prezenta directivă.</w:t>
            </w:r>
          </w:p>
        </w:tc>
        <w:tc>
          <w:tcPr>
            <w:tcW w:w="3118" w:type="dxa"/>
          </w:tcPr>
          <w:p w14:paraId="74090566"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192119E3" w14:textId="37FB42A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C5BBA67"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IV</w:t>
            </w:r>
          </w:p>
          <w:p w14:paraId="060AB42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CONFORMITATEA ECHIPAMENTELOR</w:t>
            </w:r>
          </w:p>
          <w:p w14:paraId="63ADC828"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SUB PRESIUNE TRANSPORTABILE</w:t>
            </w:r>
          </w:p>
          <w:p w14:paraId="1CE482C5"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1</w:t>
            </w:r>
          </w:p>
          <w:p w14:paraId="22B1B6F8" w14:textId="272E83ED"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Conformitatea echipamentelor sub presiune transportabile și evaluarea conformității</w:t>
            </w:r>
          </w:p>
          <w:p w14:paraId="5EB6BF9F"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41. Echipamentele sub presiune transportabile menționate la pct.2 subpct.1) din prezenta Reglementare tehnică trebuie să îndeplinească cerințele pertinente privind evaluarea conformității, inspecțiile periodice, inspecțiile intermediare, si verificările inopinate, prevăzute în anexele A și B la ADR și în capitolele IV și V din prezenta Reglementare tehnică.</w:t>
            </w:r>
          </w:p>
          <w:p w14:paraId="25EAC872" w14:textId="2AAB674C" w:rsidR="00FC3A65" w:rsidRPr="00735453" w:rsidRDefault="00FC3A65" w:rsidP="005E2D5C">
            <w:pPr>
              <w:spacing w:line="276" w:lineRule="auto"/>
              <w:jc w:val="both"/>
              <w:rPr>
                <w:rFonts w:ascii="Times New Roman" w:hAnsi="Times New Roman" w:cs="Times New Roman"/>
                <w:sz w:val="24"/>
                <w:szCs w:val="24"/>
                <w:lang w:val="ro-RO"/>
              </w:rPr>
            </w:pPr>
          </w:p>
        </w:tc>
      </w:tr>
      <w:tr w:rsidR="004C07AD" w:rsidRPr="009A6B77" w14:paraId="107B9B62" w14:textId="77777777" w:rsidTr="00233A1A">
        <w:tc>
          <w:tcPr>
            <w:tcW w:w="4815" w:type="dxa"/>
          </w:tcPr>
          <w:p w14:paraId="22F079D9" w14:textId="0DC228C1"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Echipamentele sub presiune transportabile menționate la articolul 1 alineatul (2) litera (b) trebuie să respecte specificațiile pe baza cărora au fost fabricate. Echipamentele respective trebuie să facă obiectul unor inspecții periodice, al unor inspecții intermediare și al unor verificări excepționale în conformitate cu anexele la Directiva 2008/68/CE și să se conformeze cerințelor prevăzute în capitolele 3 și 4 din prezenta directivă.</w:t>
            </w:r>
          </w:p>
        </w:tc>
        <w:tc>
          <w:tcPr>
            <w:tcW w:w="3118" w:type="dxa"/>
          </w:tcPr>
          <w:p w14:paraId="7E7F352C" w14:textId="77777777" w:rsidR="00FC3A65" w:rsidRPr="00735453" w:rsidRDefault="00FC3A65" w:rsidP="005E2D5C">
            <w:pPr>
              <w:spacing w:line="276" w:lineRule="auto"/>
              <w:ind w:firstLine="456"/>
              <w:rPr>
                <w:rFonts w:ascii="Times New Roman" w:hAnsi="Times New Roman" w:cs="Times New Roman"/>
                <w:sz w:val="24"/>
                <w:szCs w:val="24"/>
                <w:lang w:val="ro-MD"/>
              </w:rPr>
            </w:pPr>
          </w:p>
        </w:tc>
        <w:tc>
          <w:tcPr>
            <w:tcW w:w="1539" w:type="dxa"/>
          </w:tcPr>
          <w:p w14:paraId="7127D3CA" w14:textId="5B4B5360"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FF4E17F" w14:textId="3C3FEB3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42. Echipamentele sub presiune transportabile menționate la pct. 2 subpct. 2) trebuie să respecte specificațiile pe baza cărora au fost fabricate. Echipamentele respective trebuie să facă obiectul unor inspecții periodice, al unor inspecții intermediare, și al unor verificări inopinate în corespundere cu anexele A și B la ADR și să se conformeze cerințelor prevăzute în capitolele IV și V din prezenta Reglementare tehnică.</w:t>
            </w:r>
          </w:p>
        </w:tc>
      </w:tr>
      <w:tr w:rsidR="004C07AD" w:rsidRPr="0016094D" w14:paraId="4D64DE15" w14:textId="77777777" w:rsidTr="00233A1A">
        <w:tc>
          <w:tcPr>
            <w:tcW w:w="4815" w:type="dxa"/>
          </w:tcPr>
          <w:p w14:paraId="6DA0BC26"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Certificatele de evaluare a conformității și certificatele de reevaluare a conformității, precum și rapoartele privind inspecțiile periodice, inspecțiile intermediare și verificările excepționale, emise de un organism notificat, sunt valabile în toate statele membre.</w:t>
            </w:r>
          </w:p>
          <w:p w14:paraId="15E54730" w14:textId="4DA4AFA2" w:rsidR="00FC3A65" w:rsidRPr="00735453" w:rsidRDefault="00FC3A65" w:rsidP="005E2D5C">
            <w:pPr>
              <w:pStyle w:val="oj-normal"/>
              <w:shd w:val="clear" w:color="auto" w:fill="FFFFFF"/>
              <w:spacing w:before="0" w:beforeAutospacing="0" w:after="0" w:afterAutospacing="0" w:line="276" w:lineRule="auto"/>
              <w:jc w:val="both"/>
            </w:pPr>
            <w:r w:rsidRPr="00735453">
              <w:t>Părțile demontabile ale echipamentelor sub presiune transportabile reîncărcabile pot face obiectul unei evaluări separate a conformității.</w:t>
            </w:r>
          </w:p>
        </w:tc>
        <w:tc>
          <w:tcPr>
            <w:tcW w:w="3118" w:type="dxa"/>
          </w:tcPr>
          <w:p w14:paraId="17E8C8A4" w14:textId="3AA2F7EC" w:rsidR="00FC3A65" w:rsidRPr="00735453" w:rsidRDefault="002C6ADD" w:rsidP="006C4D90">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9</w:t>
            </w:r>
            <w:r w:rsidRPr="00735453">
              <w:rPr>
                <w:rFonts w:ascii="Times New Roman" w:hAnsi="Times New Roman" w:cs="Times New Roman"/>
                <w:sz w:val="24"/>
                <w:szCs w:val="24"/>
                <w:lang w:val="ro-MD"/>
              </w:rPr>
              <w:t xml:space="preserve">. la punctul 43, </w:t>
            </w:r>
            <w:r w:rsidR="00A661C7"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,,certificatele de reevaluare a conformității” se substituie cu </w:t>
            </w:r>
            <w:r w:rsidR="00A661C7"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,,rapoartele de inspecție”; </w:t>
            </w:r>
          </w:p>
        </w:tc>
        <w:tc>
          <w:tcPr>
            <w:tcW w:w="1539" w:type="dxa"/>
          </w:tcPr>
          <w:p w14:paraId="58660B00" w14:textId="5280D30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31C2287" w14:textId="082324F1"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43. Certificatele de conformitate și </w:t>
            </w:r>
            <w:r w:rsidR="00243964" w:rsidRPr="00735453">
              <w:rPr>
                <w:rFonts w:ascii="Times New Roman" w:hAnsi="Times New Roman" w:cs="Times New Roman"/>
                <w:sz w:val="24"/>
                <w:szCs w:val="24"/>
                <w:lang w:val="ro-MD"/>
              </w:rPr>
              <w:t>rapoarte</w:t>
            </w:r>
            <w:r w:rsidR="006C4D90" w:rsidRPr="00735453">
              <w:rPr>
                <w:rFonts w:ascii="Times New Roman" w:hAnsi="Times New Roman" w:cs="Times New Roman"/>
                <w:sz w:val="24"/>
                <w:szCs w:val="24"/>
                <w:lang w:val="ro-MD"/>
              </w:rPr>
              <w:t>le</w:t>
            </w:r>
            <w:r w:rsidR="00243964" w:rsidRPr="00735453">
              <w:rPr>
                <w:rFonts w:ascii="Times New Roman" w:hAnsi="Times New Roman" w:cs="Times New Roman"/>
                <w:sz w:val="24"/>
                <w:szCs w:val="24"/>
                <w:lang w:val="ro-MD"/>
              </w:rPr>
              <w:t xml:space="preserve"> de inspecție</w:t>
            </w:r>
            <w:r w:rsidRPr="00735453">
              <w:rPr>
                <w:rFonts w:ascii="Times New Roman" w:hAnsi="Times New Roman" w:cs="Times New Roman"/>
                <w:sz w:val="24"/>
                <w:szCs w:val="24"/>
                <w:lang w:val="ro-MD"/>
              </w:rPr>
              <w:t xml:space="preserve"> privind reevaluarea conformității, rapoartele privind inspecțiile periodice, inspecțiile intermediare și verificările inopinate, emise de un organism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în statele membre UE,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valabile pe teritoriul Republicii Moldova.</w:t>
            </w:r>
          </w:p>
          <w:p w14:paraId="5DC0ED85" w14:textId="46BFF84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Părțile demontabile ale echipamentelor sub presiune transportabile reîncărcabile pot face obiectul unei alte evaluări separate a conformității.</w:t>
            </w:r>
          </w:p>
        </w:tc>
      </w:tr>
      <w:tr w:rsidR="004C07AD" w:rsidRPr="0016094D" w14:paraId="023304B9" w14:textId="77777777" w:rsidTr="00233A1A">
        <w:tc>
          <w:tcPr>
            <w:tcW w:w="4815" w:type="dxa"/>
          </w:tcPr>
          <w:p w14:paraId="7395906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13</w:t>
            </w:r>
          </w:p>
          <w:p w14:paraId="4BD2D95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Reevaluarea conformității</w:t>
            </w:r>
          </w:p>
          <w:p w14:paraId="72E9223E"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Reevaluarea conformității echipamentelor sub presiune transportabile menționate la articolul 1 alineatul (2) litera (c), fabricate și puse în funcțiune înainte de data punerii în aplicare a Directivei 1999/36/CE, se efectuează în conformitate cu procedura de reevaluare a conformității prevăzută în anexa III din prezenta directivă.</w:t>
            </w:r>
          </w:p>
          <w:p w14:paraId="4FF99028" w14:textId="26E0968C" w:rsidR="00FC3A65" w:rsidRPr="00735453" w:rsidRDefault="00FC3A65" w:rsidP="005E2D5C">
            <w:pPr>
              <w:pStyle w:val="oj-ti-art"/>
              <w:shd w:val="clear" w:color="auto" w:fill="FFFFFF"/>
              <w:spacing w:before="0" w:beforeAutospacing="0" w:after="0" w:afterAutospacing="0" w:line="276" w:lineRule="auto"/>
              <w:jc w:val="both"/>
            </w:pPr>
            <w:r w:rsidRPr="00735453">
              <w:t>Marcajul „pi” se aplică în conformitate cu anexa III din prezenta directivă.</w:t>
            </w:r>
          </w:p>
        </w:tc>
        <w:tc>
          <w:tcPr>
            <w:tcW w:w="3118" w:type="dxa"/>
          </w:tcPr>
          <w:p w14:paraId="341C1F3B" w14:textId="32D14F12"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39399165"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5E6E5F6" w14:textId="303F27F1"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2D32515"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2-a</w:t>
            </w:r>
          </w:p>
          <w:p w14:paraId="19424B4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Reevaluarea conformității</w:t>
            </w:r>
          </w:p>
          <w:p w14:paraId="1F4FBD6A"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44. Reevaluarea conformității echipamentelor sub presiune transportabile menționate la pct. 2 subpct. 3) din prezenta Reglementare tehnică, fabricate și puse în funcțiune înainte de data punerii în aplicare a prezentei Reglementări tehnice, se efectuează în conformitate cu procedura de reevaluare a conformității prevăzută în anexa nr. 2 la prezenta Reglementare tehnică.</w:t>
            </w:r>
          </w:p>
          <w:p w14:paraId="7610EBCD" w14:textId="5D0BF82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45. Marcajul „pi” se aplică în conformitate cu anexa nr. 2 la prezenta Reglementare tehnică.</w:t>
            </w:r>
          </w:p>
        </w:tc>
      </w:tr>
      <w:tr w:rsidR="004C07AD" w:rsidRPr="009A6B77" w14:paraId="625AED82" w14:textId="77777777" w:rsidTr="00233A1A">
        <w:tc>
          <w:tcPr>
            <w:tcW w:w="4815" w:type="dxa"/>
          </w:tcPr>
          <w:p w14:paraId="0E8497A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14</w:t>
            </w:r>
          </w:p>
          <w:p w14:paraId="0FBB37E4"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Principiile generale ale marcajului „pi”</w:t>
            </w:r>
          </w:p>
          <w:p w14:paraId="617CAE63" w14:textId="1FE38529" w:rsidR="00FC3A65" w:rsidRPr="00735453" w:rsidRDefault="00FC3A65" w:rsidP="005E2D5C">
            <w:pPr>
              <w:pStyle w:val="oj-ti-art"/>
              <w:numPr>
                <w:ilvl w:val="0"/>
                <w:numId w:val="23"/>
              </w:numPr>
              <w:shd w:val="clear" w:color="auto" w:fill="FFFFFF"/>
              <w:spacing w:before="0" w:beforeAutospacing="0" w:after="0" w:afterAutospacing="0" w:line="276" w:lineRule="auto"/>
              <w:ind w:left="0" w:firstLine="72"/>
              <w:jc w:val="both"/>
            </w:pPr>
            <w:r w:rsidRPr="00735453">
              <w:t>Marcajul „pi” se aplică numai de către producător sau, în cazul reevaluării conformității, așa cum se prevede în anexa III. În cazul buteliilor de gaz reglementate anterior prin Directivele 84/525/CEE, 84/526/CEE sau 84/527/CEE, marcajul „pi” se aplică de către organismul notificat sau sub supravegherea acestuia.</w:t>
            </w:r>
          </w:p>
        </w:tc>
        <w:tc>
          <w:tcPr>
            <w:tcW w:w="3118" w:type="dxa"/>
          </w:tcPr>
          <w:p w14:paraId="073AED86"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2DF0DE3E"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AB6F42F" w14:textId="10FC4883"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0A62EBD"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3-a</w:t>
            </w:r>
          </w:p>
          <w:p w14:paraId="625BF9F3"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Principiile generale ale marcajului „pi”</w:t>
            </w:r>
          </w:p>
          <w:p w14:paraId="57C2AC5A" w14:textId="3976804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46. Marcajul „pi” se aplică numai de către producător sau în cazul reevaluării conformității, așa cum se prevede în anexa nr. 2 la prezenta Reglementare tehnică. În cazul buteliilor de gaz, marcajul „pi” se aplică de către organismul notificat sau sub supravegherea acestuia.</w:t>
            </w:r>
          </w:p>
        </w:tc>
      </w:tr>
      <w:tr w:rsidR="004C07AD" w:rsidRPr="009A6B77" w14:paraId="7BE45459" w14:textId="77777777" w:rsidTr="00233A1A">
        <w:tc>
          <w:tcPr>
            <w:tcW w:w="4815" w:type="dxa"/>
          </w:tcPr>
          <w:p w14:paraId="643133E1"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Marcajul „pi” se aplică numai echipamentelor sub presiune transportabile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87"/>
              <w:gridCol w:w="16"/>
              <w:gridCol w:w="3796"/>
            </w:tblGrid>
            <w:tr w:rsidR="004C07AD" w:rsidRPr="00735453" w14:paraId="48128F00" w14:textId="77777777" w:rsidTr="001C07A7">
              <w:tc>
                <w:tcPr>
                  <w:tcW w:w="767" w:type="dxa"/>
                  <w:shd w:val="clear" w:color="auto" w:fill="FFFFFF"/>
                  <w:hideMark/>
                </w:tcPr>
                <w:p w14:paraId="4EA03AE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3715" w:type="dxa"/>
                  <w:gridSpan w:val="2"/>
                  <w:shd w:val="clear" w:color="auto" w:fill="FFFFFF"/>
                  <w:hideMark/>
                </w:tcPr>
                <w:p w14:paraId="74003C34"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îndeplinesc cerințele de evaluare a conformității prevăzute în anexele la Directiva 2008/68/CE și în prezenta directivă; sau</w:t>
                  </w:r>
                </w:p>
              </w:tc>
            </w:tr>
            <w:tr w:rsidR="004C07AD" w:rsidRPr="00735453" w14:paraId="58BDC5A4" w14:textId="77777777" w:rsidTr="001C07A7">
              <w:tc>
                <w:tcPr>
                  <w:tcW w:w="783" w:type="dxa"/>
                  <w:gridSpan w:val="2"/>
                  <w:shd w:val="clear" w:color="auto" w:fill="FFFFFF"/>
                  <w:hideMark/>
                </w:tcPr>
                <w:p w14:paraId="53301A65"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3699" w:type="dxa"/>
                  <w:shd w:val="clear" w:color="auto" w:fill="FFFFFF"/>
                  <w:hideMark/>
                </w:tcPr>
                <w:p w14:paraId="7771830F"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îndeplinesc cerințele de reevaluare a conformității menționate la articolul 13.</w:t>
                  </w:r>
                </w:p>
              </w:tc>
            </w:tr>
          </w:tbl>
          <w:p w14:paraId="5EC23F2E" w14:textId="1F683427" w:rsidR="00FC3A65" w:rsidRPr="00735453" w:rsidRDefault="00FC3A65" w:rsidP="005E2D5C">
            <w:pPr>
              <w:pStyle w:val="oj-normal"/>
              <w:shd w:val="clear" w:color="auto" w:fill="FFFFFF"/>
              <w:spacing w:before="0" w:beforeAutospacing="0" w:after="0" w:afterAutospacing="0" w:line="276" w:lineRule="auto"/>
              <w:jc w:val="both"/>
            </w:pPr>
            <w:r w:rsidRPr="00735453">
              <w:t>Marcajul „pi” nu se aplică niciunui alt echipament sub presiune transportabil.</w:t>
            </w:r>
          </w:p>
        </w:tc>
        <w:tc>
          <w:tcPr>
            <w:tcW w:w="3118" w:type="dxa"/>
          </w:tcPr>
          <w:p w14:paraId="4F192767" w14:textId="190DF31A" w:rsidR="002C6ADD" w:rsidRPr="00735453" w:rsidRDefault="002C6ADD" w:rsidP="00243964">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10</w:t>
            </w:r>
            <w:r w:rsidRPr="00735453">
              <w:rPr>
                <w:rFonts w:ascii="Times New Roman" w:hAnsi="Times New Roman" w:cs="Times New Roman"/>
                <w:sz w:val="24"/>
                <w:szCs w:val="24"/>
                <w:lang w:val="ro-MD"/>
              </w:rPr>
              <w:t xml:space="preserve">. punctul 47, se completează cu </w:t>
            </w:r>
            <w:r w:rsidR="00A661C7" w:rsidRPr="00735453">
              <w:rPr>
                <w:rFonts w:ascii="Times New Roman" w:hAnsi="Times New Roman" w:cs="Times New Roman"/>
                <w:sz w:val="24"/>
                <w:szCs w:val="24"/>
                <w:lang w:val="ro-MD"/>
              </w:rPr>
              <w:t xml:space="preserve">un enunț </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cu următorul cuprins:</w:t>
            </w:r>
          </w:p>
          <w:p w14:paraId="13097FB9" w14:textId="77777777" w:rsidR="002C6ADD" w:rsidRPr="00735453" w:rsidRDefault="002C6ADD" w:rsidP="00243964">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”Marcajul „pi” nu se aplică niciunui alt echipament sub presiune transportabil.”;</w:t>
            </w:r>
          </w:p>
          <w:p w14:paraId="5CFEBC86" w14:textId="45D6D76A"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33934157" w14:textId="15140BAF"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0E802D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47. Marcajul „pi” se aplică numai echipamentelor sub presiune transportabile care:</w:t>
            </w:r>
          </w:p>
          <w:p w14:paraId="2FC11725"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îndeplinesc cerințele de evaluare a conformității prevăzute în anexele A și B la ADR și în prezenta Reglementare tehnică;</w:t>
            </w:r>
          </w:p>
          <w:p w14:paraId="1DA1ACA7"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sau îndeplinesc cerințele de reevaluare a conformității menționate la pct. 44-45 din prezenta Reglementare tehnică.</w:t>
            </w:r>
          </w:p>
          <w:p w14:paraId="333E6638" w14:textId="627D8FC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Marcajul „pi” nu se aplică niciunui alt echipament sub presiune transportabil.</w:t>
            </w:r>
          </w:p>
        </w:tc>
      </w:tr>
      <w:tr w:rsidR="004C07AD" w:rsidRPr="009A6B77" w14:paraId="0F8BEBFB" w14:textId="77777777" w:rsidTr="00233A1A">
        <w:tc>
          <w:tcPr>
            <w:tcW w:w="4815" w:type="dxa"/>
          </w:tcPr>
          <w:p w14:paraId="61D25597" w14:textId="1656CBF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   Prin faptul că aplică sau dispune aplicarea marcajului „pi”, producătorul arată că își asumă </w:t>
            </w:r>
            <w:r w:rsidRPr="00735453">
              <w:rPr>
                <w:rFonts w:ascii="Times New Roman" w:hAnsi="Times New Roman" w:cs="Times New Roman"/>
                <w:sz w:val="24"/>
                <w:szCs w:val="24"/>
                <w:lang w:val="ro-MD"/>
              </w:rPr>
              <w:lastRenderedPageBreak/>
              <w:t>responsabilitatea pentru conformitatea echipamentelor sub presiune transportabile cu toate cerințele aplicabile prevăzute în anexele la Directiva 2008/68/CE și în prezenta directivă.</w:t>
            </w:r>
          </w:p>
        </w:tc>
        <w:tc>
          <w:tcPr>
            <w:tcW w:w="3118" w:type="dxa"/>
          </w:tcPr>
          <w:p w14:paraId="5D2A63C9"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175D59BD"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3E42FF5E" w14:textId="7875D052"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B4BA1D3" w14:textId="1B932EC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48. Prin faptul că aplică sau dispune aplicarea marcajului „pi”, producătorul arată că își asumă </w:t>
            </w:r>
            <w:r w:rsidRPr="00735453">
              <w:rPr>
                <w:rFonts w:ascii="Times New Roman" w:hAnsi="Times New Roman" w:cs="Times New Roman"/>
                <w:sz w:val="24"/>
                <w:szCs w:val="24"/>
                <w:lang w:val="ro-MD"/>
              </w:rPr>
              <w:lastRenderedPageBreak/>
              <w:t>responsabilitatea și răspunderea pentru conformitatea echipamentelor sub presiune transportabile cu toate cerințele aplicabile prevăzute în anexele A și B la ADR și în prezenta Reglementare tehnică.</w:t>
            </w:r>
          </w:p>
        </w:tc>
      </w:tr>
      <w:tr w:rsidR="004C07AD" w:rsidRPr="009A6B77" w14:paraId="6D624C3B" w14:textId="77777777" w:rsidTr="00233A1A">
        <w:tc>
          <w:tcPr>
            <w:tcW w:w="4815" w:type="dxa"/>
          </w:tcPr>
          <w:p w14:paraId="26B999FC" w14:textId="739864C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(4)   În sensul prezentei directive, marcajul „pi” este singurul marcaj care atestă conformitatea echipamentelor sub presiune transportabile cu cerințele aplicabile prevăzute în anexele la Directiva 2008/68/CE și în prezenta directivă.</w:t>
            </w:r>
          </w:p>
        </w:tc>
        <w:tc>
          <w:tcPr>
            <w:tcW w:w="3118" w:type="dxa"/>
          </w:tcPr>
          <w:p w14:paraId="39551F6E"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055AEDEE"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11A3925C" w14:textId="5AC5BFB1"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0F0ED3A"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49. În sensul prezentei Reglementări tehnice, marcajul „pi” este singurul marcaj care atestă conformitatea echipamentelor sub presiune transportabile cu cerințele menționate în anexele A și B la ADR și în prezenta Reglementare tehnică.</w:t>
            </w:r>
          </w:p>
          <w:p w14:paraId="4B328D44" w14:textId="3D10F68A"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5D1DECB3" w14:textId="77777777" w:rsidTr="00233A1A">
        <w:tc>
          <w:tcPr>
            <w:tcW w:w="4815" w:type="dxa"/>
          </w:tcPr>
          <w:p w14:paraId="3347A970" w14:textId="3D3E1EB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   Este interzisă aplicarea pe echipamentele sub presiune transportabile a mărcilor, semnelor și inscripțiilor care pot induce în eroare părțile terțe în ceea ce privește semnificația sau forma marcajului „pi” sau ambele. Se pot aplica și alte marcaje pe echipamentele sub presiune transportabile, cu condiția să nu afecteze vizibilitatea, lizibilitatea și semnificația marcajului „pi”.</w:t>
            </w:r>
          </w:p>
        </w:tc>
        <w:tc>
          <w:tcPr>
            <w:tcW w:w="3118" w:type="dxa"/>
          </w:tcPr>
          <w:p w14:paraId="5F3C0EB8"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1E0D8B4D" w14:textId="2A3407F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8A5D661" w14:textId="29229FF1"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50. Este interzisă aplicarea pe echipamentele sub presiune transportabile a mărcilor, semnelor și inscripțiilor care pot induce în eroare părțile terțe în ceea ce privește semnificația sau forma marcajului „pi” ori ambele. Se pot aplica și alte marcaje pe echipamentele sub presiune transportabile, cu condiția să nu afecteze vizibilitatea, lizibilitatea și semnificația marcajului „pi”.</w:t>
            </w:r>
          </w:p>
        </w:tc>
      </w:tr>
      <w:tr w:rsidR="004C07AD" w:rsidRPr="0016094D" w14:paraId="7E9DCB5C" w14:textId="77777777" w:rsidTr="00233A1A">
        <w:tc>
          <w:tcPr>
            <w:tcW w:w="4815" w:type="dxa"/>
          </w:tcPr>
          <w:p w14:paraId="101059F5" w14:textId="3B0C219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   Marcajul „pi” se aplică și părților demontabile cu funcție directă de siguranță ale echipamentelor sub presiune transportabile reîncărcabile.</w:t>
            </w:r>
          </w:p>
        </w:tc>
        <w:tc>
          <w:tcPr>
            <w:tcW w:w="3118" w:type="dxa"/>
          </w:tcPr>
          <w:p w14:paraId="5E57C938"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68CF528A" w14:textId="3856721B"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49E793B" w14:textId="1DE690A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51. Marcajul „pi” se aplică și părților demontabile cu funcție directă de siguranță ale echipamentelor sub presiune transportabile reîncărcabile.</w:t>
            </w:r>
          </w:p>
        </w:tc>
      </w:tr>
      <w:tr w:rsidR="004C07AD" w:rsidRPr="0016094D" w14:paraId="4F7B476F" w14:textId="77777777" w:rsidTr="00233A1A">
        <w:tc>
          <w:tcPr>
            <w:tcW w:w="4815" w:type="dxa"/>
          </w:tcPr>
          <w:p w14:paraId="419DEC48" w14:textId="5A129C8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(7)   Statele membre asigură punerea în aplicare corectă a normelor care reglementează marcajul „pi” și iau măsuri corespunzătoare în caz de utilizare incorectă a acestuia. Statele membre prevăd, de asemenea, sancțiuni pentru încălcarea legislației, care pot include sancțiuni penale pentru încălcările grave. Sancțiunile </w:t>
            </w:r>
            <w:r w:rsidRPr="00735453">
              <w:rPr>
                <w:rFonts w:ascii="Times New Roman" w:hAnsi="Times New Roman" w:cs="Times New Roman"/>
                <w:sz w:val="24"/>
                <w:szCs w:val="24"/>
                <w:lang w:val="ro-MD"/>
              </w:rPr>
              <w:lastRenderedPageBreak/>
              <w:t>respective sunt proporționale cu gravitatea faptei și reprezintă o măsură eficace de descurajare a utilizării incorecte.</w:t>
            </w:r>
          </w:p>
        </w:tc>
        <w:tc>
          <w:tcPr>
            <w:tcW w:w="3118" w:type="dxa"/>
          </w:tcPr>
          <w:p w14:paraId="00F3A578" w14:textId="4733EDA2" w:rsidR="002C6ADD" w:rsidRPr="00735453" w:rsidRDefault="002C6ADD" w:rsidP="005E2D5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1.4.1</w:t>
            </w:r>
            <w:r w:rsidR="00FA45BB" w:rsidRPr="00735453">
              <w:rPr>
                <w:rFonts w:ascii="Times New Roman" w:hAnsi="Times New Roman" w:cs="Times New Roman"/>
                <w:sz w:val="24"/>
                <w:szCs w:val="24"/>
                <w:lang w:val="ro-MD"/>
              </w:rPr>
              <w:t>1</w:t>
            </w:r>
            <w:r w:rsidRPr="00735453">
              <w:rPr>
                <w:rFonts w:ascii="Times New Roman" w:hAnsi="Times New Roman" w:cs="Times New Roman"/>
                <w:sz w:val="24"/>
                <w:szCs w:val="24"/>
                <w:lang w:val="ro-MD"/>
              </w:rPr>
              <w:t>.  se completează cu pct. 51</w:t>
            </w:r>
            <w:r w:rsidRPr="00735453">
              <w:rPr>
                <w:rFonts w:ascii="Times New Roman" w:hAnsi="Times New Roman" w:cs="Times New Roman"/>
                <w:sz w:val="24"/>
                <w:szCs w:val="24"/>
                <w:vertAlign w:val="superscript"/>
                <w:lang w:val="ro-MD"/>
              </w:rPr>
              <w:t xml:space="preserve">1  </w:t>
            </w:r>
            <w:r w:rsidRPr="00735453">
              <w:rPr>
                <w:rFonts w:ascii="Times New Roman" w:hAnsi="Times New Roman" w:cs="Times New Roman"/>
                <w:sz w:val="24"/>
                <w:szCs w:val="24"/>
                <w:lang w:val="ro-MD"/>
              </w:rPr>
              <w:t>cu următorul cuprins:</w:t>
            </w:r>
          </w:p>
          <w:p w14:paraId="627E616B" w14:textId="1E488CEF" w:rsidR="00FC3A65" w:rsidRPr="00735453" w:rsidRDefault="002C6ADD"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”51</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Se interzice aplicarea</w:t>
            </w:r>
            <w:r w:rsidRPr="00735453" w:rsidDel="005D4C86">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 xml:space="preserve">marcajului „pi” pe produsele neconforme. Nerespectarea acestor prevederi se </w:t>
            </w:r>
            <w:r w:rsidRPr="00735453">
              <w:rPr>
                <w:rFonts w:ascii="Times New Roman" w:hAnsi="Times New Roman" w:cs="Times New Roman"/>
                <w:sz w:val="24"/>
                <w:szCs w:val="24"/>
                <w:lang w:val="ro-MD"/>
              </w:rPr>
              <w:lastRenderedPageBreak/>
              <w:t>sancționează contravențional și penal.”;</w:t>
            </w:r>
          </w:p>
        </w:tc>
        <w:tc>
          <w:tcPr>
            <w:tcW w:w="1539" w:type="dxa"/>
          </w:tcPr>
          <w:p w14:paraId="256C28DA" w14:textId="67643858"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3F8210E1" w14:textId="296A785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RO"/>
              </w:rPr>
              <w:t>51</w:t>
            </w:r>
            <w:r w:rsidRPr="00735453">
              <w:rPr>
                <w:rFonts w:ascii="Times New Roman" w:hAnsi="Times New Roman" w:cs="Times New Roman"/>
                <w:sz w:val="24"/>
                <w:szCs w:val="24"/>
                <w:vertAlign w:val="superscript"/>
                <w:lang w:val="ro-RO"/>
              </w:rPr>
              <w:t>1</w:t>
            </w:r>
            <w:r w:rsidRPr="00735453">
              <w:rPr>
                <w:rFonts w:ascii="Times New Roman" w:hAnsi="Times New Roman" w:cs="Times New Roman"/>
                <w:sz w:val="24"/>
                <w:szCs w:val="24"/>
                <w:lang w:val="ro-RO"/>
              </w:rPr>
              <w:t>.</w:t>
            </w:r>
            <w:r w:rsidRPr="00735453">
              <w:rPr>
                <w:rFonts w:ascii="Times New Roman" w:hAnsi="Times New Roman" w:cs="Times New Roman"/>
                <w:sz w:val="24"/>
                <w:szCs w:val="24"/>
                <w:lang w:val="ro-MD"/>
              </w:rPr>
              <w:t> </w:t>
            </w:r>
            <w:r w:rsidR="00243964" w:rsidRPr="00735453">
              <w:rPr>
                <w:rFonts w:ascii="Times New Roman" w:hAnsi="Times New Roman" w:cs="Times New Roman"/>
                <w:sz w:val="24"/>
                <w:szCs w:val="24"/>
                <w:lang w:val="ro-MD"/>
              </w:rPr>
              <w:t xml:space="preserve"> Se interzice aplicarea</w:t>
            </w:r>
            <w:r w:rsidR="00243964" w:rsidRPr="00735453" w:rsidDel="005D4C86">
              <w:rPr>
                <w:rFonts w:ascii="Times New Roman" w:hAnsi="Times New Roman" w:cs="Times New Roman"/>
                <w:sz w:val="24"/>
                <w:szCs w:val="24"/>
                <w:lang w:val="ro-MD"/>
              </w:rPr>
              <w:t xml:space="preserve"> </w:t>
            </w:r>
            <w:r w:rsidR="00243964" w:rsidRPr="00735453">
              <w:rPr>
                <w:rFonts w:ascii="Times New Roman" w:hAnsi="Times New Roman" w:cs="Times New Roman"/>
                <w:sz w:val="24"/>
                <w:szCs w:val="24"/>
                <w:lang w:val="ro-MD"/>
              </w:rPr>
              <w:t>marcajului „pi” pe produsele neconforme. Nerespectarea acestor prevederi se sancționează contravențional și penal.</w:t>
            </w:r>
          </w:p>
          <w:p w14:paraId="41680B03" w14:textId="3147FD8F"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28706AF6" w14:textId="77777777" w:rsidTr="00233A1A">
        <w:tc>
          <w:tcPr>
            <w:tcW w:w="4815" w:type="dxa"/>
          </w:tcPr>
          <w:p w14:paraId="0C867FFC"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15</w:t>
            </w:r>
          </w:p>
          <w:p w14:paraId="1EE89DC5"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Norme și condiții privind aplicarea marcajului „pi”</w:t>
            </w:r>
          </w:p>
          <w:p w14:paraId="5CF96362"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Marcajul „pi” constă în simbolul următor, având următoarea formă:</w:t>
            </w:r>
          </w:p>
          <w:p w14:paraId="6666981E"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noProof/>
                <w:sz w:val="24"/>
                <w:szCs w:val="24"/>
              </w:rPr>
              <w:drawing>
                <wp:inline distT="0" distB="0" distL="0" distR="0" wp14:anchorId="08E697DC" wp14:editId="115C880D">
                  <wp:extent cx="678180" cy="571500"/>
                  <wp:effectExtent l="0" t="0" r="7620" b="0"/>
                  <wp:docPr id="29861611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180" cy="571500"/>
                          </a:xfrm>
                          <a:prstGeom prst="rect">
                            <a:avLst/>
                          </a:prstGeom>
                          <a:noFill/>
                          <a:ln>
                            <a:noFill/>
                          </a:ln>
                        </pic:spPr>
                      </pic:pic>
                    </a:graphicData>
                  </a:graphic>
                </wp:inline>
              </w:drawing>
            </w:r>
          </w:p>
          <w:p w14:paraId="4FD0A65A" w14:textId="77777777" w:rsidR="00FC3A65" w:rsidRPr="00735453" w:rsidRDefault="00FC3A65" w:rsidP="005E2D5C">
            <w:pPr>
              <w:shd w:val="clear" w:color="auto" w:fill="FFFFFF"/>
              <w:spacing w:line="276" w:lineRule="auto"/>
              <w:rPr>
                <w:rFonts w:ascii="Times New Roman" w:hAnsi="Times New Roman" w:cs="Times New Roman"/>
                <w:sz w:val="24"/>
                <w:szCs w:val="24"/>
                <w:lang w:val="ro-MD"/>
              </w:rPr>
            </w:pPr>
          </w:p>
        </w:tc>
        <w:tc>
          <w:tcPr>
            <w:tcW w:w="3118" w:type="dxa"/>
          </w:tcPr>
          <w:p w14:paraId="128ABC71"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4CB85147"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F6BE42F" w14:textId="0AD26D33"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45584FCE" w14:textId="5C347ED0"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Secţiunea</w:t>
            </w:r>
            <w:proofErr w:type="spellEnd"/>
            <w:r w:rsidRPr="00735453">
              <w:rPr>
                <w:rFonts w:ascii="Times New Roman" w:hAnsi="Times New Roman" w:cs="Times New Roman"/>
                <w:sz w:val="24"/>
                <w:szCs w:val="24"/>
                <w:lang w:val="ro-MD"/>
              </w:rPr>
              <w:t xml:space="preserve"> a 4-a</w:t>
            </w:r>
          </w:p>
          <w:p w14:paraId="67FA62A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Norme şi </w:t>
            </w:r>
            <w:proofErr w:type="spellStart"/>
            <w:r w:rsidRPr="00735453">
              <w:rPr>
                <w:rFonts w:ascii="Times New Roman" w:hAnsi="Times New Roman" w:cs="Times New Roman"/>
                <w:sz w:val="24"/>
                <w:szCs w:val="24"/>
                <w:lang w:val="ro-MD"/>
              </w:rPr>
              <w:t>condiţii</w:t>
            </w:r>
            <w:proofErr w:type="spellEnd"/>
            <w:r w:rsidRPr="00735453">
              <w:rPr>
                <w:rFonts w:ascii="Times New Roman" w:hAnsi="Times New Roman" w:cs="Times New Roman"/>
                <w:sz w:val="24"/>
                <w:szCs w:val="24"/>
                <w:lang w:val="ro-MD"/>
              </w:rPr>
              <w:t xml:space="preserve"> privind aplicarea marcajului „pi”</w:t>
            </w:r>
          </w:p>
          <w:p w14:paraId="0BA8AD0B"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52. Marcajul „pi” constă în </w:t>
            </w:r>
            <w:proofErr w:type="spellStart"/>
            <w:r w:rsidRPr="00735453">
              <w:rPr>
                <w:rFonts w:ascii="Times New Roman" w:hAnsi="Times New Roman" w:cs="Times New Roman"/>
                <w:sz w:val="24"/>
                <w:szCs w:val="24"/>
                <w:lang w:val="ro-MD"/>
              </w:rPr>
              <w:t>iniţialele</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avînd</w:t>
            </w:r>
            <w:proofErr w:type="spellEnd"/>
            <w:r w:rsidRPr="00735453">
              <w:rPr>
                <w:rFonts w:ascii="Times New Roman" w:hAnsi="Times New Roman" w:cs="Times New Roman"/>
                <w:sz w:val="24"/>
                <w:szCs w:val="24"/>
                <w:lang w:val="ro-MD"/>
              </w:rPr>
              <w:t xml:space="preserve"> următoarea formă:</w:t>
            </w:r>
          </w:p>
          <w:p w14:paraId="61032DD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w:t>
            </w:r>
          </w:p>
          <w:p w14:paraId="191DD491" w14:textId="13AA014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noProof/>
                <w:sz w:val="24"/>
                <w:szCs w:val="24"/>
              </w:rPr>
              <w:drawing>
                <wp:inline distT="0" distB="0" distL="0" distR="0" wp14:anchorId="5F57C61E" wp14:editId="5755162F">
                  <wp:extent cx="693420" cy="693420"/>
                  <wp:effectExtent l="0" t="0" r="0" b="0"/>
                  <wp:docPr id="1090624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r>
      <w:tr w:rsidR="004C07AD" w:rsidRPr="009A6B77" w14:paraId="75DE16F0" w14:textId="77777777" w:rsidTr="00233A1A">
        <w:tc>
          <w:tcPr>
            <w:tcW w:w="4815" w:type="dxa"/>
          </w:tcPr>
          <w:p w14:paraId="5AD50960" w14:textId="61E1CEE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Înălțimea minimă a marcajului „</w:t>
            </w:r>
            <w:proofErr w:type="spellStart"/>
            <w:r w:rsidRPr="00735453">
              <w:rPr>
                <w:rFonts w:ascii="Times New Roman" w:hAnsi="Times New Roman" w:cs="Times New Roman"/>
                <w:sz w:val="24"/>
                <w:szCs w:val="24"/>
                <w:lang w:val="ro-MD"/>
              </w:rPr>
              <w:t>pi”este</w:t>
            </w:r>
            <w:proofErr w:type="spellEnd"/>
            <w:r w:rsidRPr="00735453">
              <w:rPr>
                <w:rFonts w:ascii="Times New Roman" w:hAnsi="Times New Roman" w:cs="Times New Roman"/>
                <w:sz w:val="24"/>
                <w:szCs w:val="24"/>
                <w:lang w:val="ro-MD"/>
              </w:rPr>
              <w:t xml:space="preserve"> de 5 mm. Pentru echipamentele sub presiune transportabile cu diametrul mai mic sau egal cu 140 mm, înălțimea minimă a marcajului este de 2,5 mm.</w:t>
            </w:r>
          </w:p>
        </w:tc>
        <w:tc>
          <w:tcPr>
            <w:tcW w:w="3118" w:type="dxa"/>
          </w:tcPr>
          <w:p w14:paraId="39D58B9B"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463CEF3A"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50598A15" w14:textId="7BFF3A5B"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1C2F4D70" w14:textId="77777777" w:rsidR="00FC3A65" w:rsidRPr="00735453" w:rsidRDefault="00FC3A65" w:rsidP="005E2D5C">
            <w:pPr>
              <w:spacing w:line="276" w:lineRule="auto"/>
              <w:jc w:val="both"/>
              <w:rPr>
                <w:rFonts w:ascii="Times New Roman" w:hAnsi="Times New Roman" w:cs="Times New Roman"/>
                <w:sz w:val="24"/>
                <w:szCs w:val="24"/>
                <w:lang w:val="pt-BR"/>
              </w:rPr>
            </w:pPr>
            <w:r w:rsidRPr="00735453">
              <w:rPr>
                <w:rFonts w:ascii="Times New Roman" w:hAnsi="Times New Roman" w:cs="Times New Roman"/>
                <w:sz w:val="24"/>
                <w:szCs w:val="24"/>
                <w:lang w:val="pt-BR"/>
              </w:rPr>
              <w:t>53. Înălţimea minimă a marcajului „pi” este de 5 mm. Pentru echipamentele sub presiune transportabile cu diametrul mai mic sau egal cu 140 mm, înălţimea minimă a marcajului este de 2,5 mm.</w:t>
            </w:r>
          </w:p>
          <w:p w14:paraId="16131A21" w14:textId="096EBF28"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9A6B77" w14:paraId="766F1609" w14:textId="77777777" w:rsidTr="00233A1A">
        <w:tc>
          <w:tcPr>
            <w:tcW w:w="4815" w:type="dxa"/>
          </w:tcPr>
          <w:p w14:paraId="0A895EC0" w14:textId="52A8FB9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Trebuie respectate proporțiile date în desenul gradat de la alineatul (1). Graficul nu face parte din marcaj.</w:t>
            </w:r>
          </w:p>
        </w:tc>
        <w:tc>
          <w:tcPr>
            <w:tcW w:w="3118" w:type="dxa"/>
          </w:tcPr>
          <w:p w14:paraId="5304B04F"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75D3691A"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5ECA841" w14:textId="37C97341"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12FFB27D" w14:textId="5EC55C0C"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it-IT"/>
              </w:rPr>
              <w:t xml:space="preserve">54. Trebuie să fie respectate proporţiile date în desenul gradat de la pct.52 din prezenta Reglementare tehnică. </w:t>
            </w:r>
            <w:r w:rsidRPr="00735453">
              <w:rPr>
                <w:rFonts w:ascii="Times New Roman" w:hAnsi="Times New Roman" w:cs="Times New Roman"/>
                <w:sz w:val="24"/>
                <w:szCs w:val="24"/>
                <w:lang w:val="ro-RO"/>
              </w:rPr>
              <w:t>Graficul nu face parte din marcaj.</w:t>
            </w:r>
          </w:p>
        </w:tc>
      </w:tr>
      <w:tr w:rsidR="004C07AD" w:rsidRPr="009A6B77" w14:paraId="71C8F51A" w14:textId="77777777" w:rsidTr="00233A1A">
        <w:tc>
          <w:tcPr>
            <w:tcW w:w="4815" w:type="dxa"/>
          </w:tcPr>
          <w:p w14:paraId="421A064B" w14:textId="4CC4859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Marcajul „pi” se aplică în mod vizibil, lizibil și permanent echipamentelor sub presiune transportabile sau plăcuțelor cu datele tehnice ale acestora, precum și părților demontabile cu funcție directă de siguranță ale echipamentelor sub presiune transportabile reîncărcabile.</w:t>
            </w:r>
          </w:p>
        </w:tc>
        <w:tc>
          <w:tcPr>
            <w:tcW w:w="3118" w:type="dxa"/>
          </w:tcPr>
          <w:p w14:paraId="7B704528"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4DB14F60"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1D1A0E8A" w14:textId="46574773"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BAC731E" w14:textId="1D5CE18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55. Marcajul „pi” se aplică în mod vizibil, lizibil și indelebil pe echipamentele sub presiune transportabile sau pe plăcuțele cu datele tehnice ale acestora, precum și pe părțile demontabile cu funcție directă de siguranță ale echipamentelor sub presiune transportabile reîncărcabile.</w:t>
            </w:r>
          </w:p>
        </w:tc>
      </w:tr>
      <w:tr w:rsidR="004C07AD" w:rsidRPr="0016094D" w14:paraId="75CCD4A2" w14:textId="77777777" w:rsidTr="00233A1A">
        <w:tc>
          <w:tcPr>
            <w:tcW w:w="4815" w:type="dxa"/>
          </w:tcPr>
          <w:p w14:paraId="45C417EA" w14:textId="7A9E4579"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   Marcajul „pi” se aplică înainte de introducerea pe piață a noilor echipamentelor sub presiune transportabile sau a părților </w:t>
            </w:r>
            <w:r w:rsidRPr="00735453">
              <w:rPr>
                <w:rFonts w:ascii="Times New Roman" w:hAnsi="Times New Roman" w:cs="Times New Roman"/>
                <w:sz w:val="24"/>
                <w:szCs w:val="24"/>
                <w:lang w:val="ro-MD"/>
              </w:rPr>
              <w:lastRenderedPageBreak/>
              <w:t>demontabile cu funcție directă de siguranță ale echipamentelor sub presiune transportabile reîncărcabile.</w:t>
            </w:r>
          </w:p>
        </w:tc>
        <w:tc>
          <w:tcPr>
            <w:tcW w:w="3118" w:type="dxa"/>
          </w:tcPr>
          <w:p w14:paraId="0ED63584"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4ACFC3B2" w14:textId="2DDA46B2"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F936D17" w14:textId="4EBE6E6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56. Marcajul „pi” se aplică înainte de introducerea pe piață a noilor echipamentele sub presiune transportabile sau a părților demontabile cu </w:t>
            </w:r>
            <w:r w:rsidRPr="00735453">
              <w:rPr>
                <w:rFonts w:ascii="Times New Roman" w:hAnsi="Times New Roman" w:cs="Times New Roman"/>
                <w:sz w:val="24"/>
                <w:szCs w:val="24"/>
                <w:lang w:val="ro-MD"/>
              </w:rPr>
              <w:lastRenderedPageBreak/>
              <w:t>funcție directă de siguranță ale echipamentelor sub presiune transportabile reîncărcabile.</w:t>
            </w:r>
          </w:p>
        </w:tc>
      </w:tr>
      <w:tr w:rsidR="004C07AD" w:rsidRPr="009A6B77" w14:paraId="7E516F42" w14:textId="77777777" w:rsidTr="00233A1A">
        <w:tc>
          <w:tcPr>
            <w:tcW w:w="4815" w:type="dxa"/>
          </w:tcPr>
          <w:p w14:paraId="6B740ED9"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(6)   Marcajul „pi” este urmat de numărul de identificare al organismului notificat implicat în inspecțiile și testările inițiale.</w:t>
            </w:r>
          </w:p>
          <w:p w14:paraId="669E8474" w14:textId="0457761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Numărul de identificare al organismului notificat este aplicat chiar de către organismul notificat sau, conform instrucțiunilor acestuia, de către producător.</w:t>
            </w:r>
          </w:p>
        </w:tc>
        <w:tc>
          <w:tcPr>
            <w:tcW w:w="3118" w:type="dxa"/>
          </w:tcPr>
          <w:p w14:paraId="57EDD9D6" w14:textId="48F54910" w:rsidR="002C6ADD" w:rsidRPr="00735453" w:rsidRDefault="002C6ADD" w:rsidP="005E2D5C">
            <w:pPr>
              <w:spacing w:line="276" w:lineRule="auto"/>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2</w:t>
            </w:r>
            <w:r w:rsidRPr="00735453">
              <w:rPr>
                <w:rFonts w:ascii="Times New Roman" w:hAnsi="Times New Roman" w:cs="Times New Roman"/>
                <w:sz w:val="24"/>
                <w:szCs w:val="24"/>
                <w:lang w:val="ro-MD"/>
              </w:rPr>
              <w:t xml:space="preserve">. la punctul 57: </w:t>
            </w:r>
          </w:p>
          <w:p w14:paraId="5ACAD8B5" w14:textId="0B4A4B2A" w:rsidR="002C6ADD" w:rsidRPr="00735453" w:rsidRDefault="002C6ADD" w:rsidP="00FA45B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2</w:t>
            </w:r>
            <w:r w:rsidRPr="00735453">
              <w:rPr>
                <w:rFonts w:ascii="Times New Roman" w:hAnsi="Times New Roman" w:cs="Times New Roman"/>
                <w:sz w:val="24"/>
                <w:szCs w:val="24"/>
                <w:lang w:val="ro-MD"/>
              </w:rPr>
              <w:t xml:space="preserve">.1. </w:t>
            </w:r>
            <w:r w:rsidR="00A661C7" w:rsidRPr="00735453">
              <w:rPr>
                <w:rFonts w:ascii="Times New Roman" w:hAnsi="Times New Roman" w:cs="Times New Roman"/>
                <w:sz w:val="24"/>
                <w:szCs w:val="24"/>
                <w:lang w:val="ro-MD"/>
              </w:rPr>
              <w:t xml:space="preserve"> textul </w:t>
            </w:r>
            <w:r w:rsidRPr="00735453">
              <w:rPr>
                <w:rFonts w:ascii="Times New Roman" w:hAnsi="Times New Roman" w:cs="Times New Roman"/>
                <w:sz w:val="24"/>
                <w:szCs w:val="24"/>
                <w:lang w:val="ro-MD"/>
              </w:rPr>
              <w:t xml:space="preserve"> ,,faza de control al producției” se substituie cu </w:t>
            </w:r>
            <w:r w:rsidR="00A661C7" w:rsidRPr="00735453">
              <w:rPr>
                <w:rFonts w:ascii="Times New Roman" w:hAnsi="Times New Roman" w:cs="Times New Roman"/>
                <w:sz w:val="24"/>
                <w:szCs w:val="24"/>
                <w:lang w:val="ro-MD"/>
              </w:rPr>
              <w:t xml:space="preserve">textul </w:t>
            </w:r>
            <w:r w:rsidRPr="00735453">
              <w:rPr>
                <w:rFonts w:ascii="Times New Roman" w:hAnsi="Times New Roman" w:cs="Times New Roman"/>
                <w:sz w:val="24"/>
                <w:szCs w:val="24"/>
                <w:lang w:val="ro-MD"/>
              </w:rPr>
              <w:t xml:space="preserve"> ”inspecțiile și testările inițiale”; </w:t>
            </w:r>
          </w:p>
          <w:p w14:paraId="6A4C3453" w14:textId="714006E5" w:rsidR="00FC3A65" w:rsidRPr="00735453" w:rsidRDefault="002C6ADD" w:rsidP="00FA45B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2</w:t>
            </w:r>
            <w:r w:rsidRPr="00735453">
              <w:rPr>
                <w:rFonts w:ascii="Times New Roman" w:hAnsi="Times New Roman" w:cs="Times New Roman"/>
                <w:sz w:val="24"/>
                <w:szCs w:val="24"/>
                <w:lang w:val="ro-MD"/>
              </w:rPr>
              <w:t xml:space="preserve">.2. </w:t>
            </w:r>
            <w:r w:rsidR="00A661C7"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,,ori reprezentantul său autorizat” se</w:t>
            </w:r>
            <w:r w:rsidR="00A661C7" w:rsidRPr="00735453">
              <w:rPr>
                <w:rFonts w:ascii="Times New Roman" w:hAnsi="Times New Roman" w:cs="Times New Roman"/>
                <w:sz w:val="24"/>
                <w:szCs w:val="24"/>
                <w:lang w:val="ro-MD"/>
              </w:rPr>
              <w:t xml:space="preserve"> abrogă</w:t>
            </w:r>
            <w:r w:rsidRPr="00735453">
              <w:rPr>
                <w:rFonts w:ascii="Times New Roman" w:hAnsi="Times New Roman" w:cs="Times New Roman"/>
                <w:sz w:val="24"/>
                <w:szCs w:val="24"/>
                <w:lang w:val="ro-MD"/>
              </w:rPr>
              <w:t>;</w:t>
            </w:r>
          </w:p>
        </w:tc>
        <w:tc>
          <w:tcPr>
            <w:tcW w:w="1539" w:type="dxa"/>
          </w:tcPr>
          <w:p w14:paraId="08803A5C" w14:textId="34A5BF1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B9FD7BC" w14:textId="5651933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57. Marcajul „pi” este urmat de numărul de identificare al organismului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implicat în inspecțiile și testările inițiale.</w:t>
            </w:r>
          </w:p>
          <w:p w14:paraId="3A4B859B" w14:textId="1F3B4FB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Numărul de identificare al organismului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este aplicat de către organismul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sau, potrivit instrucțiunilor acestuia, de către producător.</w:t>
            </w:r>
          </w:p>
        </w:tc>
      </w:tr>
      <w:tr w:rsidR="004C07AD" w:rsidRPr="0016094D" w14:paraId="4220F986" w14:textId="77777777" w:rsidTr="00233A1A">
        <w:tc>
          <w:tcPr>
            <w:tcW w:w="4815" w:type="dxa"/>
          </w:tcPr>
          <w:p w14:paraId="373807A2" w14:textId="7D85D2D3"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   Marcajul care indică data inspecției periodice sau, după caz, a inspecției intermediare, trebuie să fie însoțit de numărul de identificare al organismului notificat responsabil cu efectuarea inspecției periodice.</w:t>
            </w:r>
          </w:p>
        </w:tc>
        <w:tc>
          <w:tcPr>
            <w:tcW w:w="3118" w:type="dxa"/>
          </w:tcPr>
          <w:p w14:paraId="7B89925D"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79E2410A"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67C0E2AF" w14:textId="4957EF3B"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6DC538CD" w14:textId="7E9C4D8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58. Marcajul care indică data inspecției periodice sau a inspecției intermediare trebuie să fie însoțit de numărul de identificare al organismului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responsabil de efectuarea inspecției periodice.</w:t>
            </w:r>
          </w:p>
        </w:tc>
      </w:tr>
      <w:tr w:rsidR="004C07AD" w:rsidRPr="009A6B77" w14:paraId="6DB411BE" w14:textId="77777777" w:rsidTr="00233A1A">
        <w:tc>
          <w:tcPr>
            <w:tcW w:w="4815" w:type="dxa"/>
          </w:tcPr>
          <w:p w14:paraId="1CB9A082" w14:textId="580B8CF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   În cazul buteliilor de gaz reglementate anterior prin Directivele 84/525/CEE, 84/526/CEE sau 84/527/CEE, care nu poartă marcajul „pi”, atunci când se efectuează prima inspecție periodică în conformitate cu prezenta directivă, numărul de identificare al organismului notificat responsabil este precedat de marcajul „pi”.</w:t>
            </w:r>
          </w:p>
        </w:tc>
        <w:tc>
          <w:tcPr>
            <w:tcW w:w="3118" w:type="dxa"/>
          </w:tcPr>
          <w:p w14:paraId="184F651C"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38E69A65" w14:textId="23B07756"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1BDE984" w14:textId="5A28431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59. În cazul buteliilor de gaz din oțel fără sudură, din oțel nealiat sudate și din aluminiu nealiat și din aliaj de aluminiu fără sudură, nereglementate anterior, care nu poartă marcajul „pi”, atunci </w:t>
            </w:r>
            <w:proofErr w:type="spellStart"/>
            <w:r w:rsidRPr="00735453">
              <w:rPr>
                <w:rFonts w:ascii="Times New Roman" w:hAnsi="Times New Roman" w:cs="Times New Roman"/>
                <w:sz w:val="24"/>
                <w:szCs w:val="24"/>
                <w:lang w:val="ro-MD"/>
              </w:rPr>
              <w:t>cînd</w:t>
            </w:r>
            <w:proofErr w:type="spellEnd"/>
            <w:r w:rsidRPr="00735453">
              <w:rPr>
                <w:rFonts w:ascii="Times New Roman" w:hAnsi="Times New Roman" w:cs="Times New Roman"/>
                <w:sz w:val="24"/>
                <w:szCs w:val="24"/>
                <w:lang w:val="ro-MD"/>
              </w:rPr>
              <w:t xml:space="preserve"> se efectuează prima inspecție periodică, în corespundere cu cerințele prezentei Reglementări tehnice, numărul de identificare al organismului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responsabil este precedat de marcajul „pi”.</w:t>
            </w:r>
          </w:p>
        </w:tc>
      </w:tr>
      <w:tr w:rsidR="004C07AD" w:rsidRPr="009A6B77" w14:paraId="5C7FCFD0" w14:textId="77777777" w:rsidTr="00233A1A">
        <w:tc>
          <w:tcPr>
            <w:tcW w:w="4815" w:type="dxa"/>
          </w:tcPr>
          <w:p w14:paraId="170FE72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16</w:t>
            </w:r>
          </w:p>
          <w:p w14:paraId="5824B35D"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Libera circulație a echipamentelor sub presiune transportabile</w:t>
            </w:r>
          </w:p>
          <w:p w14:paraId="14DF2E66" w14:textId="2C93BA32" w:rsidR="00FC3A65" w:rsidRPr="00735453" w:rsidRDefault="00FC3A65" w:rsidP="005E2D5C">
            <w:pPr>
              <w:pStyle w:val="oj-ti-art"/>
              <w:shd w:val="clear" w:color="auto" w:fill="FFFFFF"/>
              <w:spacing w:before="0" w:beforeAutospacing="0" w:after="0" w:afterAutospacing="0" w:line="276" w:lineRule="auto"/>
              <w:jc w:val="both"/>
            </w:pPr>
            <w:r w:rsidRPr="00735453">
              <w:t xml:space="preserve">Fără a aduce atingere procedurilor de salvgardare prevăzute la articolele 30 și 31 din prezenta directivă și cadrului de supraveghere a </w:t>
            </w:r>
            <w:r w:rsidRPr="00735453">
              <w:lastRenderedPageBreak/>
              <w:t>pieței prevăzut de Regulamentul (CE) nr. 765/2008</w:t>
            </w:r>
            <w:hyperlink r:id="rId14" w:anchor="ntr11-L_2010165RO.01000101-E0011" w:history="1">
              <w:r w:rsidRPr="00735453">
                <w:rPr>
                  <w:rStyle w:val="Hyperlink"/>
                  <w:color w:val="auto"/>
                </w:rPr>
                <w:t> (</w:t>
              </w:r>
              <w:r w:rsidRPr="00735453">
                <w:rPr>
                  <w:rStyle w:val="Hyperlink"/>
                  <w:color w:val="auto"/>
                  <w:vertAlign w:val="superscript"/>
                </w:rPr>
                <w:t>11</w:t>
              </w:r>
              <w:r w:rsidRPr="00735453">
                <w:rPr>
                  <w:rStyle w:val="Hyperlink"/>
                  <w:color w:val="auto"/>
                </w:rPr>
                <w:t>)</w:t>
              </w:r>
            </w:hyperlink>
            <w:r w:rsidRPr="00735453">
              <w:t>, niciun stat membru nu poate interzice, restricționa sau împiedica, pe teritoriul său, libera circulație, punerea la dispoziție pe piață și utilizarea echipamentelor sub presiune transportabile care respectă dispozițiile prezentei directive.</w:t>
            </w:r>
          </w:p>
        </w:tc>
        <w:tc>
          <w:tcPr>
            <w:tcW w:w="3118" w:type="dxa"/>
          </w:tcPr>
          <w:p w14:paraId="5103C70F"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18F879A5" w14:textId="1F1F0FC3"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E9EBDEB"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5-a</w:t>
            </w:r>
          </w:p>
          <w:p w14:paraId="7AFAB548" w14:textId="37003F74"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Libera circulație a echipamentelor sub presiune transportabile</w:t>
            </w:r>
          </w:p>
          <w:p w14:paraId="0F5F77B3" w14:textId="44EAA8E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60. Fără a aduce atingere procedurilor de salvgardare prevăzute la pct. 88-99 din prezenta Reglementare tehnică și prevederilor actelor </w:t>
            </w:r>
            <w:r w:rsidRPr="00735453">
              <w:rPr>
                <w:rFonts w:ascii="Times New Roman" w:hAnsi="Times New Roman" w:cs="Times New Roman"/>
                <w:sz w:val="24"/>
                <w:szCs w:val="24"/>
                <w:lang w:val="ro-MD"/>
              </w:rPr>
              <w:lastRenderedPageBreak/>
              <w:t>legislative aplicabile, nu poate fi interzisă, restricționată sau împiedicată libera circulație și punerea la dispoziție pe piață și utilizarea echipamentelor sub presiune transportabile care respectă prevederile prezentei Reglementări tehnice.</w:t>
            </w:r>
          </w:p>
        </w:tc>
      </w:tr>
      <w:tr w:rsidR="004C07AD" w:rsidRPr="0016094D" w14:paraId="43AB532E" w14:textId="77777777" w:rsidTr="00233A1A">
        <w:tc>
          <w:tcPr>
            <w:tcW w:w="4815" w:type="dxa"/>
          </w:tcPr>
          <w:p w14:paraId="18CB4B76"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CAPITOLUL 4</w:t>
            </w:r>
          </w:p>
          <w:p w14:paraId="4A1AA68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AUTORITĂțILE</w:t>
            </w:r>
            <w:proofErr w:type="spellEnd"/>
            <w:r w:rsidRPr="00735453">
              <w:rPr>
                <w:rFonts w:ascii="Times New Roman" w:hAnsi="Times New Roman" w:cs="Times New Roman"/>
                <w:sz w:val="24"/>
                <w:szCs w:val="24"/>
                <w:lang w:val="ro-MD"/>
              </w:rPr>
              <w:t xml:space="preserve"> DE NOTIFICARE </w:t>
            </w:r>
            <w:proofErr w:type="spellStart"/>
            <w:r w:rsidRPr="00735453">
              <w:rPr>
                <w:rFonts w:ascii="Times New Roman" w:hAnsi="Times New Roman" w:cs="Times New Roman"/>
                <w:sz w:val="24"/>
                <w:szCs w:val="24"/>
                <w:lang w:val="ro-MD"/>
              </w:rPr>
              <w:t>șI</w:t>
            </w:r>
            <w:proofErr w:type="spellEnd"/>
            <w:r w:rsidRPr="00735453">
              <w:rPr>
                <w:rFonts w:ascii="Times New Roman" w:hAnsi="Times New Roman" w:cs="Times New Roman"/>
                <w:sz w:val="24"/>
                <w:szCs w:val="24"/>
                <w:lang w:val="ro-MD"/>
              </w:rPr>
              <w:t xml:space="preserve"> ORGANISMELE NOTIFICATE</w:t>
            </w:r>
          </w:p>
          <w:p w14:paraId="7B72D5B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17</w:t>
            </w:r>
          </w:p>
          <w:p w14:paraId="7F7DBD6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Autoritățile de notificare</w:t>
            </w:r>
          </w:p>
          <w:p w14:paraId="0D30DA29" w14:textId="0F8BA0A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Statele membre desemnează o autoritate de notificare responsabilă cu instituirea și îndeplinirea procedurilor necesare pentru evaluarea, notificarea și monitorizarea ulterioară a organismelor notificate.</w:t>
            </w:r>
          </w:p>
        </w:tc>
        <w:tc>
          <w:tcPr>
            <w:tcW w:w="3118" w:type="dxa"/>
          </w:tcPr>
          <w:p w14:paraId="262E02E1" w14:textId="5BE5E930"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4E313D1E" w14:textId="47CDF3B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75C3BD2"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V</w:t>
            </w:r>
          </w:p>
          <w:p w14:paraId="686FAFAB"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AUTORITĂȚILE DE NOTIFICARE ȘI ORGANISMELE</w:t>
            </w:r>
          </w:p>
          <w:p w14:paraId="1FB31ECC"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NOTIFICATE</w:t>
            </w:r>
          </w:p>
          <w:p w14:paraId="35B12C43"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1</w:t>
            </w:r>
          </w:p>
          <w:p w14:paraId="68FBC9FF"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Autoritățile de notificare</w:t>
            </w:r>
          </w:p>
          <w:p w14:paraId="52027766" w14:textId="768E1E2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61. Ministerul Infrastructurii și Dezvoltării Regionale este autoritatea de notificare responsabilă de instituirea şi îndeplinirea procedurilor necesare pentru evaluarea şi notificarea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acreditate în sensul prezentei Reglementări tehnice şi de monitorizarea organismelor notificate.</w:t>
            </w:r>
          </w:p>
        </w:tc>
      </w:tr>
      <w:tr w:rsidR="004C07AD" w:rsidRPr="0016094D" w14:paraId="0D9E6C3B" w14:textId="77777777" w:rsidTr="00233A1A">
        <w:tc>
          <w:tcPr>
            <w:tcW w:w="4815" w:type="dxa"/>
          </w:tcPr>
          <w:p w14:paraId="4B3EF23E" w14:textId="2A604529"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48E00EA9"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69F56F0" w14:textId="1E101318"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99BA634"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62. Ministerul Infrastructurii și Dezvoltării Regionale informează Comisia Europeană în legătură cu procedurile sale de recunoaștere şi notificare 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şi de monitorizare a organismelor notificate, precum şi în legătură cu orice modificare a acestora.</w:t>
            </w:r>
          </w:p>
          <w:p w14:paraId="39D72475" w14:textId="04BC4B0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Europeană pune la dispoziția publicului informațiile respective.</w:t>
            </w:r>
          </w:p>
        </w:tc>
      </w:tr>
      <w:tr w:rsidR="004C07AD" w:rsidRPr="0016094D" w14:paraId="40141B82" w14:textId="77777777" w:rsidTr="00233A1A">
        <w:tc>
          <w:tcPr>
            <w:tcW w:w="4815" w:type="dxa"/>
          </w:tcPr>
          <w:p w14:paraId="2DCB86D3" w14:textId="27D4FF7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Statele membre pot decide ca evaluarea și monitorizarea menționate la alineatul (1) să fie efectuate de către un organism național de acreditare în sensul Regulamentului (CE) nr. 765/2008 și în conformitate cu acesta.</w:t>
            </w:r>
          </w:p>
        </w:tc>
        <w:tc>
          <w:tcPr>
            <w:tcW w:w="3118" w:type="dxa"/>
          </w:tcPr>
          <w:p w14:paraId="1029907F" w14:textId="4055665E" w:rsidR="002C6ADD" w:rsidRPr="00735453" w:rsidRDefault="002C6ADD"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  se completează cu punctul 62</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cu următorul cuprins:</w:t>
            </w:r>
          </w:p>
          <w:p w14:paraId="259912CF" w14:textId="60C8A547" w:rsidR="002C6ADD" w:rsidRPr="00735453" w:rsidRDefault="002C6ADD" w:rsidP="00C4613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,,62</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Evaluarea și monitorizarea menționate la punctul 61 se realizează de către </w:t>
            </w:r>
            <w:bookmarkStart w:id="0" w:name="_Hlk205204640"/>
            <w:r w:rsidR="00A21DD2" w:rsidRPr="00735453">
              <w:rPr>
                <w:rFonts w:ascii="Times New Roman" w:hAnsi="Times New Roman" w:cs="Times New Roman"/>
                <w:sz w:val="24"/>
                <w:szCs w:val="24"/>
              </w:rPr>
              <w:t xml:space="preserve"> </w:t>
            </w:r>
            <w:proofErr w:type="spellStart"/>
            <w:r w:rsidR="00A21DD2" w:rsidRPr="00735453">
              <w:rPr>
                <w:rFonts w:ascii="Times New Roman" w:hAnsi="Times New Roman" w:cs="Times New Roman"/>
                <w:sz w:val="24"/>
                <w:szCs w:val="24"/>
              </w:rPr>
              <w:t>Centrul</w:t>
            </w:r>
            <w:proofErr w:type="spellEnd"/>
            <w:r w:rsidR="00A21DD2" w:rsidRPr="00735453">
              <w:rPr>
                <w:rFonts w:ascii="Times New Roman" w:hAnsi="Times New Roman" w:cs="Times New Roman"/>
                <w:sz w:val="24"/>
                <w:szCs w:val="24"/>
              </w:rPr>
              <w:t xml:space="preserve"> Naţional de </w:t>
            </w:r>
            <w:proofErr w:type="spellStart"/>
            <w:r w:rsidR="00A21DD2" w:rsidRPr="00735453">
              <w:rPr>
                <w:rFonts w:ascii="Times New Roman" w:hAnsi="Times New Roman" w:cs="Times New Roman"/>
                <w:sz w:val="24"/>
                <w:szCs w:val="24"/>
              </w:rPr>
              <w:t>Acreditare</w:t>
            </w:r>
            <w:proofErr w:type="spellEnd"/>
            <w:r w:rsidR="00A21DD2" w:rsidRPr="00735453">
              <w:rPr>
                <w:rFonts w:ascii="Times New Roman" w:hAnsi="Times New Roman" w:cs="Times New Roman"/>
                <w:sz w:val="24"/>
                <w:szCs w:val="24"/>
              </w:rPr>
              <w:t xml:space="preserve"> „MOLDAC”, </w:t>
            </w:r>
            <w:proofErr w:type="spellStart"/>
            <w:r w:rsidR="00A21DD2" w:rsidRPr="00735453">
              <w:rPr>
                <w:rFonts w:ascii="Times New Roman" w:hAnsi="Times New Roman" w:cs="Times New Roman"/>
                <w:sz w:val="24"/>
                <w:szCs w:val="24"/>
              </w:rPr>
              <w:t>în</w:t>
            </w:r>
            <w:proofErr w:type="spellEnd"/>
            <w:r w:rsidR="00A21DD2" w:rsidRPr="00735453">
              <w:rPr>
                <w:rFonts w:ascii="Times New Roman" w:hAnsi="Times New Roman" w:cs="Times New Roman"/>
                <w:sz w:val="24"/>
                <w:szCs w:val="24"/>
              </w:rPr>
              <w:t xml:space="preserve"> condiţiile </w:t>
            </w:r>
            <w:proofErr w:type="spellStart"/>
            <w:r w:rsidR="00A21DD2" w:rsidRPr="00735453">
              <w:rPr>
                <w:rFonts w:ascii="Times New Roman" w:hAnsi="Times New Roman" w:cs="Times New Roman"/>
                <w:sz w:val="24"/>
                <w:szCs w:val="24"/>
              </w:rPr>
              <w:t>Legii</w:t>
            </w:r>
            <w:proofErr w:type="spellEnd"/>
            <w:r w:rsidR="00A21DD2" w:rsidRPr="00735453">
              <w:rPr>
                <w:rFonts w:ascii="Times New Roman" w:hAnsi="Times New Roman" w:cs="Times New Roman"/>
                <w:sz w:val="24"/>
                <w:szCs w:val="24"/>
              </w:rPr>
              <w:t xml:space="preserve"> nr. 235/2011</w:t>
            </w:r>
            <w:bookmarkEnd w:id="0"/>
            <w:r w:rsidRPr="00735453">
              <w:rPr>
                <w:rFonts w:ascii="Times New Roman" w:hAnsi="Times New Roman" w:cs="Times New Roman"/>
                <w:sz w:val="24"/>
                <w:szCs w:val="24"/>
                <w:lang w:val="ro-MD"/>
              </w:rPr>
              <w:t xml:space="preserve"> privind activitățile de acreditare și de evaluare a conformității.”;</w:t>
            </w:r>
          </w:p>
          <w:p w14:paraId="740008D1" w14:textId="5642C3F8"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405F34A9" w14:textId="7F0E8050"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F73FF41" w14:textId="1CCFABBB"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MD"/>
              </w:rPr>
              <w:t>62</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RO"/>
              </w:rPr>
              <w:t>Evaluarea și monitorizarea menționate la punctul 61 se realizează de către organismul național de acreditare, recunoscut conform art.7 din Legea nr.235/2011 privind activitățile de acreditare și de evaluare a conformității.</w:t>
            </w:r>
          </w:p>
        </w:tc>
      </w:tr>
      <w:tr w:rsidR="004C07AD" w:rsidRPr="0016094D" w14:paraId="4E8B7A6C" w14:textId="77777777" w:rsidTr="00233A1A">
        <w:tc>
          <w:tcPr>
            <w:tcW w:w="4815" w:type="dxa"/>
          </w:tcPr>
          <w:p w14:paraId="2DD4C8FA" w14:textId="291AA89D"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În cazul în care autoritatea de notificare deleagă sau încredințează în alt mod monitorizarea menționată la alineatul (1) unui organism care nu constituie o entitate guvernamentală, organismul respectiv trebuie să fie persoană juridică și să îndeplinească, mutatis mutandis, cerințele prevăzute la articolul 18 alineatele (1)-(6). În plus, organismul delegat dispune de un regim care acoperă responsabilitățile ce decurg din activitățile pe care le desfășoară.</w:t>
            </w:r>
          </w:p>
        </w:tc>
        <w:tc>
          <w:tcPr>
            <w:tcW w:w="3118" w:type="dxa"/>
          </w:tcPr>
          <w:p w14:paraId="572EF117" w14:textId="20E68A3F"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3EE3EA21" w14:textId="6C9CFD3B"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4899C79C" w14:textId="2BCD7C49" w:rsidR="00FC3A65" w:rsidRPr="00735453" w:rsidRDefault="00FC3A65" w:rsidP="005E2D5C">
            <w:pPr>
              <w:spacing w:line="276" w:lineRule="auto"/>
              <w:jc w:val="both"/>
              <w:rPr>
                <w:rFonts w:ascii="Times New Roman" w:hAnsi="Times New Roman" w:cs="Times New Roman"/>
                <w:strike/>
                <w:sz w:val="24"/>
                <w:szCs w:val="24"/>
              </w:rPr>
            </w:pPr>
          </w:p>
        </w:tc>
      </w:tr>
      <w:tr w:rsidR="004C07AD" w:rsidRPr="009A6B77" w14:paraId="5177C279" w14:textId="77777777" w:rsidTr="00233A1A">
        <w:tc>
          <w:tcPr>
            <w:tcW w:w="4815" w:type="dxa"/>
          </w:tcPr>
          <w:p w14:paraId="382B8767" w14:textId="0AA4FFBF"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Autoritatea de notificare își asumă întreaga răspundere pentru sarcinile îndeplinite de organismul menționat la alineatul (3).</w:t>
            </w:r>
          </w:p>
        </w:tc>
        <w:tc>
          <w:tcPr>
            <w:tcW w:w="3118" w:type="dxa"/>
          </w:tcPr>
          <w:p w14:paraId="78F65AD9" w14:textId="1D82DC91" w:rsidR="00FC3A65" w:rsidRPr="00735453" w:rsidRDefault="002C6ADD"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4</w:t>
            </w:r>
            <w:r w:rsidRPr="00735453">
              <w:rPr>
                <w:rFonts w:ascii="Times New Roman" w:hAnsi="Times New Roman" w:cs="Times New Roman"/>
                <w:sz w:val="24"/>
                <w:szCs w:val="24"/>
                <w:lang w:val="ro-MD"/>
              </w:rPr>
              <w:t xml:space="preserve">. punctul 63,  </w:t>
            </w:r>
            <w:r w:rsidR="00A661C7" w:rsidRPr="00735453">
              <w:rPr>
                <w:rFonts w:ascii="Times New Roman" w:hAnsi="Times New Roman" w:cs="Times New Roman"/>
                <w:sz w:val="24"/>
                <w:szCs w:val="24"/>
                <w:lang w:val="ro-MD"/>
              </w:rPr>
              <w:t xml:space="preserve"> textul</w:t>
            </w:r>
            <w:r w:rsidRPr="00735453">
              <w:rPr>
                <w:rFonts w:ascii="Times New Roman" w:hAnsi="Times New Roman" w:cs="Times New Roman"/>
                <w:sz w:val="24"/>
                <w:szCs w:val="24"/>
                <w:lang w:val="ro-MD"/>
              </w:rPr>
              <w:t xml:space="preserve"> ,,de evaluare a conformității” se substituie cu </w:t>
            </w:r>
            <w:r w:rsidR="00A661C7" w:rsidRPr="00735453">
              <w:rPr>
                <w:rFonts w:ascii="Times New Roman" w:hAnsi="Times New Roman" w:cs="Times New Roman"/>
                <w:sz w:val="24"/>
                <w:szCs w:val="24"/>
                <w:lang w:val="ro-MD"/>
              </w:rPr>
              <w:t xml:space="preserve">textul </w:t>
            </w:r>
            <w:r w:rsidRPr="00735453">
              <w:rPr>
                <w:rFonts w:ascii="Times New Roman" w:hAnsi="Times New Roman" w:cs="Times New Roman"/>
                <w:sz w:val="24"/>
                <w:szCs w:val="24"/>
                <w:lang w:val="ro-MD"/>
              </w:rPr>
              <w:t xml:space="preserve"> ,,național de acreditare”;</w:t>
            </w:r>
          </w:p>
        </w:tc>
        <w:tc>
          <w:tcPr>
            <w:tcW w:w="1539" w:type="dxa"/>
          </w:tcPr>
          <w:p w14:paraId="1E082E45" w14:textId="57AFADB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AE3D539" w14:textId="31CA214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63.  Ministerul Infrastructurii și și Dezvoltării Regionale </w:t>
            </w:r>
            <w:r w:rsidRPr="00735453">
              <w:rPr>
                <w:rFonts w:ascii="Times New Roman" w:hAnsi="Times New Roman" w:cs="Times New Roman"/>
                <w:sz w:val="24"/>
                <w:szCs w:val="24"/>
                <w:lang w:val="ro-RO"/>
              </w:rPr>
              <w:t>își asumă întreaga răspundere pentru sarcinile îndeplinite de organismul național de acreditare.</w:t>
            </w:r>
            <w:r w:rsidRPr="00735453">
              <w:rPr>
                <w:rFonts w:ascii="Times New Roman" w:hAnsi="Times New Roman" w:cs="Times New Roman"/>
                <w:sz w:val="24"/>
                <w:szCs w:val="24"/>
                <w:lang w:val="ro-MD"/>
              </w:rPr>
              <w:t xml:space="preserve"> </w:t>
            </w:r>
          </w:p>
        </w:tc>
      </w:tr>
      <w:tr w:rsidR="004C07AD" w:rsidRPr="009A6B77" w14:paraId="21F56997" w14:textId="77777777" w:rsidTr="00233A1A">
        <w:tc>
          <w:tcPr>
            <w:tcW w:w="4815" w:type="dxa"/>
          </w:tcPr>
          <w:p w14:paraId="2A0D796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18</w:t>
            </w:r>
          </w:p>
          <w:p w14:paraId="61F862A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Cerințe privind autoritățile de notificare</w:t>
            </w:r>
          </w:p>
          <w:p w14:paraId="609DFA9B" w14:textId="47AB3E1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   Autoritatea de notificare se stabilește astfel încât să nu existe niciun conflict de interese cu organismele notificate.</w:t>
            </w:r>
          </w:p>
        </w:tc>
        <w:tc>
          <w:tcPr>
            <w:tcW w:w="3118" w:type="dxa"/>
          </w:tcPr>
          <w:p w14:paraId="27A3F79C"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585ED358" w14:textId="06A239AC"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C6B2A0F"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2-a</w:t>
            </w:r>
          </w:p>
          <w:p w14:paraId="16397A1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Cerințe privind autoritățile de notificare</w:t>
            </w:r>
          </w:p>
          <w:p w14:paraId="48DEAF3C" w14:textId="2F02A02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64. Ministerul Infrastructurii și Dezvoltării Regionale este abilitat cu </w:t>
            </w:r>
            <w:proofErr w:type="spellStart"/>
            <w:r w:rsidRPr="00735453">
              <w:rPr>
                <w:rFonts w:ascii="Times New Roman" w:hAnsi="Times New Roman" w:cs="Times New Roman"/>
                <w:sz w:val="24"/>
                <w:szCs w:val="24"/>
                <w:lang w:val="ro-MD"/>
              </w:rPr>
              <w:t>funcţii</w:t>
            </w:r>
            <w:proofErr w:type="spellEnd"/>
            <w:r w:rsidRPr="00735453">
              <w:rPr>
                <w:rFonts w:ascii="Times New Roman" w:hAnsi="Times New Roman" w:cs="Times New Roman"/>
                <w:sz w:val="24"/>
                <w:szCs w:val="24"/>
                <w:lang w:val="ro-MD"/>
              </w:rPr>
              <w:t xml:space="preserve"> care nu creează </w:t>
            </w:r>
            <w:r w:rsidRPr="00735453">
              <w:rPr>
                <w:rFonts w:ascii="Times New Roman" w:hAnsi="Times New Roman" w:cs="Times New Roman"/>
                <w:sz w:val="24"/>
                <w:szCs w:val="24"/>
                <w:lang w:val="ro-MD"/>
              </w:rPr>
              <w:lastRenderedPageBreak/>
              <w:t xml:space="preserve">conflicte de interes cu organismele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tc>
      </w:tr>
      <w:tr w:rsidR="004C07AD" w:rsidRPr="0016094D" w14:paraId="04BA966A" w14:textId="77777777" w:rsidTr="00233A1A">
        <w:tc>
          <w:tcPr>
            <w:tcW w:w="4815" w:type="dxa"/>
          </w:tcPr>
          <w:p w14:paraId="77F71467" w14:textId="6D150530"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Autoritatea de notificare este organizată și administrată astfel încât să garanteze obiectivitatea și imparțialitatea activităților sale.</w:t>
            </w:r>
          </w:p>
        </w:tc>
        <w:tc>
          <w:tcPr>
            <w:tcW w:w="3118" w:type="dxa"/>
          </w:tcPr>
          <w:p w14:paraId="5CD6A6A8" w14:textId="5A6008E4"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31C462F5" w14:textId="562C9CB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615285F" w14:textId="0885D95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65. Ministerul Infrastructurii și Dezvoltării Regionale garantează obiectivitatea şi </w:t>
            </w:r>
            <w:proofErr w:type="spellStart"/>
            <w:r w:rsidRPr="00735453">
              <w:rPr>
                <w:rFonts w:ascii="Times New Roman" w:hAnsi="Times New Roman" w:cs="Times New Roman"/>
                <w:sz w:val="24"/>
                <w:szCs w:val="24"/>
                <w:lang w:val="ro-MD"/>
              </w:rPr>
              <w:t>imparţialitatea</w:t>
            </w:r>
            <w:proofErr w:type="spellEnd"/>
            <w:r w:rsidRPr="00735453">
              <w:rPr>
                <w:rFonts w:ascii="Times New Roman" w:hAnsi="Times New Roman" w:cs="Times New Roman"/>
                <w:sz w:val="24"/>
                <w:szCs w:val="24"/>
                <w:lang w:val="ro-MD"/>
              </w:rPr>
              <w:t xml:space="preserve"> în luarea deciziilor sale.</w:t>
            </w:r>
          </w:p>
        </w:tc>
      </w:tr>
      <w:tr w:rsidR="004C07AD" w:rsidRPr="009A6B77" w14:paraId="3C483BC7" w14:textId="77777777" w:rsidTr="00233A1A">
        <w:tc>
          <w:tcPr>
            <w:tcW w:w="4815" w:type="dxa"/>
          </w:tcPr>
          <w:p w14:paraId="10CD440C" w14:textId="43F29DB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Autoritatea de notificare este organizată astfel încât fiecare decizie cu privire la notificarea organismelor notificate este luată de persoanele competente, altele decât cele care au efectuat evaluarea.</w:t>
            </w:r>
          </w:p>
        </w:tc>
        <w:tc>
          <w:tcPr>
            <w:tcW w:w="3118" w:type="dxa"/>
          </w:tcPr>
          <w:p w14:paraId="2DB83E8D"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104477EC" w14:textId="43212CC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DB96443" w14:textId="1C48962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66. Ministerul Infrastructurii și Dezvoltării Regionale asigură luarea fiecărei decizii cu privire la notificarea organismului de notificare de către persoanele competente, altele </w:t>
            </w:r>
            <w:proofErr w:type="spellStart"/>
            <w:r w:rsidRPr="00735453">
              <w:rPr>
                <w:rFonts w:ascii="Times New Roman" w:hAnsi="Times New Roman" w:cs="Times New Roman"/>
                <w:sz w:val="24"/>
                <w:szCs w:val="24"/>
                <w:lang w:val="ro-MD"/>
              </w:rPr>
              <w:t>decît</w:t>
            </w:r>
            <w:proofErr w:type="spellEnd"/>
            <w:r w:rsidRPr="00735453">
              <w:rPr>
                <w:rFonts w:ascii="Times New Roman" w:hAnsi="Times New Roman" w:cs="Times New Roman"/>
                <w:sz w:val="24"/>
                <w:szCs w:val="24"/>
                <w:lang w:val="ro-MD"/>
              </w:rPr>
              <w:t xml:space="preserve"> cele care au efectuat evaluarea.</w:t>
            </w:r>
          </w:p>
        </w:tc>
      </w:tr>
      <w:tr w:rsidR="004C07AD" w:rsidRPr="009A6B77" w14:paraId="442AEEFA" w14:textId="77777777" w:rsidTr="00233A1A">
        <w:tc>
          <w:tcPr>
            <w:tcW w:w="4815" w:type="dxa"/>
          </w:tcPr>
          <w:p w14:paraId="74C2C3C1" w14:textId="74BE25F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Autoritatea de notificare nu oferă sau nu prestează, în condiții comerciale sau concurențiale, activitățile sau serviciile de consultanță pe care le prestează organismele notificate.</w:t>
            </w:r>
          </w:p>
        </w:tc>
        <w:tc>
          <w:tcPr>
            <w:tcW w:w="3118" w:type="dxa"/>
          </w:tcPr>
          <w:p w14:paraId="6EDCC99B" w14:textId="39F1947B" w:rsidR="00FC3A65" w:rsidRPr="00735453" w:rsidRDefault="00CF77EB" w:rsidP="00FA45BB">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 la punctul 67, după cuvântul ,,concurențiale” se completează cu cuvintele ,,în domeniul echipamentelor sub presiune transportabile”;</w:t>
            </w:r>
          </w:p>
        </w:tc>
        <w:tc>
          <w:tcPr>
            <w:tcW w:w="1539" w:type="dxa"/>
          </w:tcPr>
          <w:p w14:paraId="272F4150" w14:textId="61253A4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AE9533B" w14:textId="0625E04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67. Ministerul Infrastructurii și Dezvoltării Regionale și instituțiile subordonate nu oferă și nu prestează activități pe care le prestează organismele notificate și nici servicii de consultanță în condiții comerciale sau concurențiale</w:t>
            </w:r>
            <w:r w:rsidRPr="00735453">
              <w:rPr>
                <w:rFonts w:ascii="Times New Roman" w:hAnsi="Times New Roman" w:cs="Times New Roman"/>
                <w:sz w:val="24"/>
                <w:szCs w:val="24"/>
                <w:lang w:val="ro-RO"/>
              </w:rPr>
              <w:t xml:space="preserve"> în domeniul echipamentelor sub presiune transportabile</w:t>
            </w:r>
            <w:r w:rsidRPr="00735453">
              <w:rPr>
                <w:rFonts w:ascii="Times New Roman" w:hAnsi="Times New Roman" w:cs="Times New Roman"/>
                <w:sz w:val="24"/>
                <w:szCs w:val="24"/>
                <w:lang w:val="ro-MD"/>
              </w:rPr>
              <w:t>.</w:t>
            </w:r>
          </w:p>
        </w:tc>
      </w:tr>
      <w:tr w:rsidR="004C07AD" w:rsidRPr="0016094D" w14:paraId="3898941A" w14:textId="77777777" w:rsidTr="00233A1A">
        <w:tc>
          <w:tcPr>
            <w:tcW w:w="4815" w:type="dxa"/>
          </w:tcPr>
          <w:p w14:paraId="330D6ABF" w14:textId="23ECC4E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   Autoritatea de notificare salvgardează confidențialitatea informațiilor obținute.</w:t>
            </w:r>
          </w:p>
        </w:tc>
        <w:tc>
          <w:tcPr>
            <w:tcW w:w="3118" w:type="dxa"/>
          </w:tcPr>
          <w:p w14:paraId="24C4EF8A"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322645EB" w14:textId="0DBD4E55"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1551879" w14:textId="7BB9D9F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68. Ministerul Infrastructurii și Dezvoltării Regionale garantează confidențialitatea informațiilor obținute.</w:t>
            </w:r>
          </w:p>
        </w:tc>
      </w:tr>
      <w:tr w:rsidR="004C07AD" w:rsidRPr="0016094D" w14:paraId="3D1FD688" w14:textId="77777777" w:rsidTr="00233A1A">
        <w:tc>
          <w:tcPr>
            <w:tcW w:w="4815" w:type="dxa"/>
          </w:tcPr>
          <w:p w14:paraId="657E99D7" w14:textId="269FDD3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   Autoritatea de notificare are la dispoziție personal competent suficient pentru îndeplinirea corespunzătoare a sarcinilor sale.</w:t>
            </w:r>
          </w:p>
        </w:tc>
        <w:tc>
          <w:tcPr>
            <w:tcW w:w="3118" w:type="dxa"/>
          </w:tcPr>
          <w:p w14:paraId="28B53C93" w14:textId="405466BD" w:rsidR="00CF77EB" w:rsidRPr="00735453" w:rsidRDefault="00CF77EB" w:rsidP="005E2D5C">
            <w:pPr>
              <w:pStyle w:val="ListParagraph"/>
              <w:spacing w:line="276" w:lineRule="auto"/>
              <w:ind w:left="0"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  se completează cu punctele 68</w:t>
            </w:r>
            <w:r w:rsidRPr="00735453">
              <w:rPr>
                <w:rFonts w:ascii="Times New Roman" w:hAnsi="Times New Roman" w:cs="Times New Roman"/>
                <w:sz w:val="24"/>
                <w:szCs w:val="24"/>
                <w:vertAlign w:val="superscript"/>
                <w:lang w:val="ro-MD"/>
              </w:rPr>
              <w:t xml:space="preserve">1 </w:t>
            </w:r>
            <w:r w:rsidRPr="00735453">
              <w:rPr>
                <w:rFonts w:ascii="Times New Roman" w:hAnsi="Times New Roman" w:cs="Times New Roman"/>
                <w:sz w:val="24"/>
                <w:szCs w:val="24"/>
                <w:lang w:val="ro-MD"/>
              </w:rPr>
              <w:t>și</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68</w:t>
            </w:r>
            <w:r w:rsidRPr="00735453">
              <w:rPr>
                <w:rFonts w:ascii="Times New Roman" w:hAnsi="Times New Roman" w:cs="Times New Roman"/>
                <w:sz w:val="24"/>
                <w:szCs w:val="24"/>
                <w:vertAlign w:val="superscript"/>
                <w:lang w:val="ro-MD"/>
              </w:rPr>
              <w:t xml:space="preserve">2 </w:t>
            </w:r>
            <w:r w:rsidRPr="00735453">
              <w:rPr>
                <w:rFonts w:ascii="Times New Roman" w:hAnsi="Times New Roman" w:cs="Times New Roman"/>
                <w:sz w:val="24"/>
                <w:szCs w:val="24"/>
                <w:lang w:val="ro-MD"/>
              </w:rPr>
              <w:t>cu următorul cuprins:</w:t>
            </w:r>
          </w:p>
          <w:p w14:paraId="44E0C78A" w14:textId="00F6461E" w:rsidR="00FC3A65" w:rsidRPr="00735453" w:rsidRDefault="00CF77EB"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,,68</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 xml:space="preserve">Ministerul Infrastructurii și Dezvoltării Regionale </w:t>
            </w:r>
            <w:r w:rsidR="00A661C7" w:rsidRPr="00735453">
              <w:rPr>
                <w:rFonts w:ascii="Times New Roman" w:hAnsi="Times New Roman" w:cs="Times New Roman"/>
                <w:sz w:val="24"/>
                <w:szCs w:val="24"/>
                <w:lang w:val="ro-MD"/>
              </w:rPr>
              <w:t xml:space="preserve"> trebuie să aibă </w:t>
            </w:r>
            <w:r w:rsidRPr="00735453">
              <w:rPr>
                <w:rFonts w:ascii="Times New Roman" w:hAnsi="Times New Roman" w:cs="Times New Roman"/>
                <w:sz w:val="24"/>
                <w:szCs w:val="24"/>
                <w:lang w:val="ro-MD"/>
              </w:rPr>
              <w:t xml:space="preserve">la dispoziție personal competent suficient pentru îndeplinirea corespunzătoare a sarcinilor sale. </w:t>
            </w:r>
          </w:p>
        </w:tc>
        <w:tc>
          <w:tcPr>
            <w:tcW w:w="1539" w:type="dxa"/>
          </w:tcPr>
          <w:p w14:paraId="7E53CB53" w14:textId="055A4EA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6FAC3951" w14:textId="5DF6BEC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68</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Ministerul Infrastructurii și Dezvoltării Regionale are la dispoziție personal competent suficient pentru îndeplinirea corespunzătoare a sarcinilor sale.</w:t>
            </w:r>
          </w:p>
        </w:tc>
      </w:tr>
      <w:tr w:rsidR="004C07AD" w:rsidRPr="0016094D" w14:paraId="3F7656DE" w14:textId="77777777" w:rsidTr="00233A1A">
        <w:tc>
          <w:tcPr>
            <w:tcW w:w="4815" w:type="dxa"/>
          </w:tcPr>
          <w:p w14:paraId="59952EFD"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19</w:t>
            </w:r>
          </w:p>
          <w:p w14:paraId="4B387A5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Obligația de informare a autorităților de notificare</w:t>
            </w:r>
          </w:p>
          <w:p w14:paraId="50BA8B63"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Statele membre informează Comisia cu privire la procedurile lor naționale de evaluare, notificare și monitorizare a organismelor notificate, precum și cu privire la orice modificări aduse acestora.</w:t>
            </w:r>
          </w:p>
          <w:p w14:paraId="57505CB2" w14:textId="76A4ED4A" w:rsidR="00FC3A65" w:rsidRPr="00735453" w:rsidRDefault="00FC3A65" w:rsidP="005E2D5C">
            <w:pPr>
              <w:pStyle w:val="oj-ti-art"/>
              <w:shd w:val="clear" w:color="auto" w:fill="FFFFFF"/>
              <w:spacing w:before="0" w:beforeAutospacing="0" w:after="0" w:afterAutospacing="0" w:line="276" w:lineRule="auto"/>
              <w:jc w:val="both"/>
            </w:pPr>
            <w:r w:rsidRPr="00735453">
              <w:t>Comisia pune la dispoziția publicului informațiile respective.</w:t>
            </w:r>
          </w:p>
        </w:tc>
        <w:tc>
          <w:tcPr>
            <w:tcW w:w="3118" w:type="dxa"/>
          </w:tcPr>
          <w:p w14:paraId="410106BC" w14:textId="66E8837F"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68</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Ministerul Infrastructurii și Dezvoltării Regionale informează Comisia Europeană în legătură cu procedurile sale de recunoaștere şi notificare 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şi procedurile de monitorizare a organismelor notificate, precum şi în legătură cu orice modificări aduse acestora.”;</w:t>
            </w:r>
          </w:p>
        </w:tc>
        <w:tc>
          <w:tcPr>
            <w:tcW w:w="1539" w:type="dxa"/>
          </w:tcPr>
          <w:p w14:paraId="5F6C2D9E" w14:textId="144F3E5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DBFC302" w14:textId="530A40A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68</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Ministerul Infrastructurii și Dezvoltării Regionale informează Comisia Europeană în legătură cu procedurile sale de recunoaștere şi notificare a organismelor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şi procedurile de monitorizare a organismelor notificate, precum şi în legătură cu orice  modificări aduse acestora.</w:t>
            </w:r>
          </w:p>
          <w:p w14:paraId="541EDFA3" w14:textId="01622536" w:rsidR="00FC3A65" w:rsidRPr="00735453" w:rsidRDefault="00FC3A65" w:rsidP="005E2D5C">
            <w:pPr>
              <w:pStyle w:val="ListParagraph"/>
              <w:spacing w:line="276" w:lineRule="auto"/>
              <w:ind w:left="0"/>
              <w:jc w:val="both"/>
              <w:rPr>
                <w:rFonts w:ascii="Times New Roman" w:hAnsi="Times New Roman" w:cs="Times New Roman"/>
                <w:strike/>
                <w:sz w:val="24"/>
                <w:szCs w:val="24"/>
                <w:lang w:val="ro-MD"/>
              </w:rPr>
            </w:pPr>
          </w:p>
        </w:tc>
      </w:tr>
      <w:tr w:rsidR="004C07AD" w:rsidRPr="009A6B77" w14:paraId="22A3C406" w14:textId="77777777" w:rsidTr="00233A1A">
        <w:tc>
          <w:tcPr>
            <w:tcW w:w="4815" w:type="dxa"/>
          </w:tcPr>
          <w:p w14:paraId="4BB9585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bookmarkStart w:id="1" w:name="_Hlk194182466"/>
            <w:r w:rsidRPr="00735453">
              <w:rPr>
                <w:rFonts w:ascii="Times New Roman" w:hAnsi="Times New Roman" w:cs="Times New Roman"/>
                <w:sz w:val="24"/>
                <w:szCs w:val="24"/>
                <w:lang w:val="ro-MD"/>
              </w:rPr>
              <w:t>Articolul 20</w:t>
            </w:r>
          </w:p>
          <w:p w14:paraId="207F1D02"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Cerințe cu privire la organismele notificate</w:t>
            </w:r>
          </w:p>
          <w:p w14:paraId="3CC90557" w14:textId="33E51B9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În scopul notificării, un organism notificat îndeplinește cerințele prevăzute în anexele la Directiva 2008/68/CE și în prezenta directivă.</w:t>
            </w:r>
          </w:p>
        </w:tc>
        <w:tc>
          <w:tcPr>
            <w:tcW w:w="3118" w:type="dxa"/>
          </w:tcPr>
          <w:p w14:paraId="74EB8639" w14:textId="238CF663" w:rsidR="00CF77EB" w:rsidRPr="00735453" w:rsidRDefault="00CF77EB" w:rsidP="00FA45BB">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7</w:t>
            </w:r>
            <w:r w:rsidRPr="00735453">
              <w:rPr>
                <w:rFonts w:ascii="Times New Roman" w:hAnsi="Times New Roman" w:cs="Times New Roman"/>
                <w:sz w:val="24"/>
                <w:szCs w:val="24"/>
                <w:lang w:val="ro-MD"/>
              </w:rPr>
              <w:t>. punctul 69 va avea următorul cuprins:</w:t>
            </w:r>
          </w:p>
          <w:p w14:paraId="06DEA96F" w14:textId="0109971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”69. În scopul </w:t>
            </w:r>
            <w:r w:rsidRPr="00735453">
              <w:rPr>
                <w:rFonts w:ascii="Times New Roman" w:hAnsi="Times New Roman" w:cs="Times New Roman"/>
                <w:sz w:val="24"/>
                <w:szCs w:val="24"/>
                <w:lang w:val="ro-RO"/>
              </w:rPr>
              <w:t>notificării</w:t>
            </w:r>
            <w:r w:rsidRPr="00735453">
              <w:rPr>
                <w:rFonts w:ascii="Times New Roman" w:hAnsi="Times New Roman" w:cs="Times New Roman"/>
                <w:sz w:val="24"/>
                <w:szCs w:val="24"/>
                <w:lang w:val="ro-MD"/>
              </w:rPr>
              <w:t xml:space="preserve">, un organism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trebuie să îndeplinească cerinţele prevăzute în Anexele A și B din ADR și prezenta Reglementare tehnică</w:t>
            </w:r>
            <w:r w:rsidRPr="00735453">
              <w:rPr>
                <w:rFonts w:ascii="Times New Roman" w:hAnsi="Times New Roman" w:cs="Times New Roman"/>
                <w:sz w:val="24"/>
                <w:szCs w:val="24"/>
                <w:lang w:val="ro-RO"/>
              </w:rPr>
              <w:t>,</w:t>
            </w:r>
            <w:r w:rsidRPr="00735453">
              <w:rPr>
                <w:rFonts w:ascii="Times New Roman" w:hAnsi="Times New Roman" w:cs="Times New Roman"/>
                <w:sz w:val="24"/>
                <w:szCs w:val="24"/>
                <w:lang w:val="ro-MD"/>
              </w:rPr>
              <w:t xml:space="preserve"> precum și standardele de </w:t>
            </w:r>
            <w:proofErr w:type="spellStart"/>
            <w:r w:rsidRPr="00735453">
              <w:rPr>
                <w:rFonts w:ascii="Times New Roman" w:hAnsi="Times New Roman" w:cs="Times New Roman"/>
                <w:sz w:val="24"/>
                <w:szCs w:val="24"/>
                <w:lang w:val="ro-MD"/>
              </w:rPr>
              <w:t>referinţă</w:t>
            </w:r>
            <w:proofErr w:type="spellEnd"/>
            <w:r w:rsidRPr="00735453">
              <w:rPr>
                <w:rFonts w:ascii="Times New Roman" w:hAnsi="Times New Roman" w:cs="Times New Roman"/>
                <w:sz w:val="24"/>
                <w:szCs w:val="24"/>
                <w:lang w:val="ro-MD"/>
              </w:rPr>
              <w:t xml:space="preserve">  aplicabile acestora</w:t>
            </w:r>
            <w:r w:rsidRPr="00735453">
              <w:rPr>
                <w:rFonts w:ascii="Times New Roman" w:hAnsi="Times New Roman" w:cs="Times New Roman"/>
                <w:sz w:val="24"/>
                <w:szCs w:val="24"/>
                <w:lang w:val="ro-RO"/>
              </w:rPr>
              <w:t>,</w:t>
            </w:r>
            <w:r w:rsidRPr="00735453">
              <w:rPr>
                <w:rFonts w:ascii="Times New Roman" w:hAnsi="Times New Roman" w:cs="Times New Roman"/>
                <w:sz w:val="24"/>
                <w:szCs w:val="24"/>
                <w:lang w:val="ro-MD"/>
              </w:rPr>
              <w:t xml:space="preserve"> care se confirmă prin acreditare în condiţiile Legii nr. 235/</w:t>
            </w:r>
            <w:r w:rsidRPr="00735453">
              <w:rPr>
                <w:rFonts w:ascii="Times New Roman" w:hAnsi="Times New Roman" w:cs="Times New Roman"/>
                <w:sz w:val="24"/>
                <w:szCs w:val="24"/>
                <w:lang w:val="ro-RO"/>
              </w:rPr>
              <w:t>20</w:t>
            </w:r>
            <w:r w:rsidRPr="00735453">
              <w:rPr>
                <w:rFonts w:ascii="Times New Roman" w:hAnsi="Times New Roman" w:cs="Times New Roman"/>
                <w:sz w:val="24"/>
                <w:szCs w:val="24"/>
                <w:lang w:val="ro-MD"/>
              </w:rPr>
              <w:t xml:space="preserve">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tc>
        <w:tc>
          <w:tcPr>
            <w:tcW w:w="1539" w:type="dxa"/>
          </w:tcPr>
          <w:p w14:paraId="2716BE19" w14:textId="4167281F"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AF784A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3-a</w:t>
            </w:r>
          </w:p>
          <w:p w14:paraId="74A9DD87"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Cerințe privind organismele notificate</w:t>
            </w:r>
          </w:p>
          <w:p w14:paraId="2E879675" w14:textId="67F67A23"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69. În scopul </w:t>
            </w:r>
            <w:r w:rsidRPr="00735453">
              <w:rPr>
                <w:rFonts w:ascii="Times New Roman" w:hAnsi="Times New Roman" w:cs="Times New Roman"/>
                <w:sz w:val="24"/>
                <w:szCs w:val="24"/>
                <w:lang w:val="ro-RO"/>
              </w:rPr>
              <w:t>notificării</w:t>
            </w:r>
            <w:r w:rsidRPr="00735453">
              <w:rPr>
                <w:rFonts w:ascii="Times New Roman" w:hAnsi="Times New Roman" w:cs="Times New Roman"/>
                <w:sz w:val="24"/>
                <w:szCs w:val="24"/>
                <w:lang w:val="ro-MD"/>
              </w:rPr>
              <w:t xml:space="preserve">, un organism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trebuie să îndeplinească cerinţele prevăzute în Anexele A și B din ADR și prezenta Reglementare tehnică</w:t>
            </w:r>
            <w:r w:rsidRPr="00735453">
              <w:rPr>
                <w:rFonts w:ascii="Times New Roman" w:hAnsi="Times New Roman" w:cs="Times New Roman"/>
                <w:sz w:val="24"/>
                <w:szCs w:val="24"/>
                <w:lang w:val="ro-RO"/>
              </w:rPr>
              <w:t>,</w:t>
            </w:r>
            <w:r w:rsidRPr="00735453">
              <w:rPr>
                <w:rFonts w:ascii="Times New Roman" w:hAnsi="Times New Roman" w:cs="Times New Roman"/>
                <w:sz w:val="24"/>
                <w:szCs w:val="24"/>
                <w:lang w:val="ro-MD"/>
              </w:rPr>
              <w:t xml:space="preserve"> precum și standardele de </w:t>
            </w:r>
            <w:proofErr w:type="spellStart"/>
            <w:r w:rsidRPr="00735453">
              <w:rPr>
                <w:rFonts w:ascii="Times New Roman" w:hAnsi="Times New Roman" w:cs="Times New Roman"/>
                <w:sz w:val="24"/>
                <w:szCs w:val="24"/>
                <w:lang w:val="ro-MD"/>
              </w:rPr>
              <w:t>referinţă</w:t>
            </w:r>
            <w:proofErr w:type="spellEnd"/>
            <w:r w:rsidRPr="00735453">
              <w:rPr>
                <w:rFonts w:ascii="Times New Roman" w:hAnsi="Times New Roman" w:cs="Times New Roman"/>
                <w:sz w:val="24"/>
                <w:szCs w:val="24"/>
                <w:lang w:val="ro-MD"/>
              </w:rPr>
              <w:t xml:space="preserve">  aplicabile acestora</w:t>
            </w:r>
            <w:r w:rsidRPr="00735453">
              <w:rPr>
                <w:rFonts w:ascii="Times New Roman" w:hAnsi="Times New Roman" w:cs="Times New Roman"/>
                <w:sz w:val="24"/>
                <w:szCs w:val="24"/>
                <w:lang w:val="ro-RO"/>
              </w:rPr>
              <w:t>,</w:t>
            </w:r>
            <w:r w:rsidRPr="00735453">
              <w:rPr>
                <w:rFonts w:ascii="Times New Roman" w:hAnsi="Times New Roman" w:cs="Times New Roman"/>
                <w:sz w:val="24"/>
                <w:szCs w:val="24"/>
                <w:lang w:val="ro-MD"/>
              </w:rPr>
              <w:t xml:space="preserve"> care se  confirmă prin acreditare în condiţiile Legii nr. 235/</w:t>
            </w:r>
            <w:r w:rsidRPr="00735453">
              <w:rPr>
                <w:rFonts w:ascii="Times New Roman" w:hAnsi="Times New Roman" w:cs="Times New Roman"/>
                <w:sz w:val="24"/>
                <w:szCs w:val="24"/>
                <w:lang w:val="ro-RO"/>
              </w:rPr>
              <w:t>20</w:t>
            </w:r>
            <w:r w:rsidRPr="00735453">
              <w:rPr>
                <w:rFonts w:ascii="Times New Roman" w:hAnsi="Times New Roman" w:cs="Times New Roman"/>
                <w:sz w:val="24"/>
                <w:szCs w:val="24"/>
                <w:lang w:val="ro-MD"/>
              </w:rPr>
              <w:t xml:space="preserve">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tc>
      </w:tr>
      <w:bookmarkEnd w:id="1"/>
      <w:tr w:rsidR="004C07AD" w:rsidRPr="0016094D" w14:paraId="207A5EB0" w14:textId="77777777" w:rsidTr="00233A1A">
        <w:tc>
          <w:tcPr>
            <w:tcW w:w="4815" w:type="dxa"/>
          </w:tcPr>
          <w:p w14:paraId="67F70608" w14:textId="3FB35B94"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O autoritate competentă, în sensul anexelor la Directiva 2008/68/CE, poate fi un organism notificat cu condiția să îndeplinească cerințele prevăzute în anexele la Directiva 2008/68/CE și </w:t>
            </w:r>
            <w:r w:rsidRPr="00735453">
              <w:rPr>
                <w:rFonts w:ascii="Times New Roman" w:hAnsi="Times New Roman" w:cs="Times New Roman"/>
                <w:sz w:val="24"/>
                <w:szCs w:val="24"/>
                <w:lang w:val="ro-MD"/>
              </w:rPr>
              <w:lastRenderedPageBreak/>
              <w:t>în prezenta directivă și să nu aibă și funcția de autoritate de notificare.</w:t>
            </w:r>
          </w:p>
        </w:tc>
        <w:tc>
          <w:tcPr>
            <w:tcW w:w="3118" w:type="dxa"/>
          </w:tcPr>
          <w:p w14:paraId="783FB37D" w14:textId="02EC9E21" w:rsidR="00CF77EB" w:rsidRPr="00735453" w:rsidRDefault="00CF77EB" w:rsidP="00C4613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1.4.1</w:t>
            </w:r>
            <w:r w:rsidR="00FA45BB" w:rsidRPr="00735453">
              <w:rPr>
                <w:rFonts w:ascii="Times New Roman" w:hAnsi="Times New Roman" w:cs="Times New Roman"/>
                <w:sz w:val="24"/>
                <w:szCs w:val="24"/>
                <w:lang w:val="ro-MD"/>
              </w:rPr>
              <w:t>8</w:t>
            </w:r>
            <w:r w:rsidRPr="00735453">
              <w:rPr>
                <w:rFonts w:ascii="Times New Roman" w:hAnsi="Times New Roman" w:cs="Times New Roman"/>
                <w:sz w:val="24"/>
                <w:szCs w:val="24"/>
                <w:lang w:val="ro-MD"/>
              </w:rPr>
              <w:t>.  se completează cu punctul 69</w:t>
            </w:r>
            <w:r w:rsidRPr="00735453">
              <w:rPr>
                <w:rFonts w:ascii="Times New Roman" w:hAnsi="Times New Roman" w:cs="Times New Roman"/>
                <w:sz w:val="24"/>
                <w:szCs w:val="24"/>
                <w:vertAlign w:val="superscript"/>
                <w:lang w:val="ro-MD"/>
              </w:rPr>
              <w:t xml:space="preserve">1  </w:t>
            </w:r>
            <w:r w:rsidRPr="00735453">
              <w:rPr>
                <w:rFonts w:ascii="Times New Roman" w:hAnsi="Times New Roman" w:cs="Times New Roman"/>
                <w:sz w:val="24"/>
                <w:szCs w:val="24"/>
                <w:lang w:val="ro-MD"/>
              </w:rPr>
              <w:t>cu următorul cuprins:</w:t>
            </w:r>
          </w:p>
          <w:p w14:paraId="0AAF3E0C" w14:textId="49384541" w:rsidR="00FC3A65" w:rsidRPr="00735453" w:rsidRDefault="00CF77EB"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,,69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În sensul anexelor la ADR, orice organism de evaluare a conformității notificat care îndeplinește cerințele prevăzute în aceste anexe și prezenta Reglementare tehnică nu are funcția de autoritate de notificare.”;</w:t>
            </w:r>
          </w:p>
        </w:tc>
        <w:tc>
          <w:tcPr>
            <w:tcW w:w="1539" w:type="dxa"/>
          </w:tcPr>
          <w:p w14:paraId="7FEC145E" w14:textId="279FE02B"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1ED65B54" w14:textId="3B67A80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vertAlign w:val="superscript"/>
                <w:lang w:val="ro-MD"/>
              </w:rPr>
              <w:t xml:space="preserve"> </w:t>
            </w:r>
            <w:r w:rsidRPr="00735453">
              <w:rPr>
                <w:rFonts w:ascii="Times New Roman" w:hAnsi="Times New Roman" w:cs="Times New Roman"/>
                <w:sz w:val="24"/>
                <w:szCs w:val="24"/>
                <w:lang w:val="ro-MD"/>
              </w:rPr>
              <w:t xml:space="preserve">În sensul anexelor la ADR, orice organism de evaluare a conformității notificat care îndeplinește cerințele prevăzute în aceste anexe și prezenta </w:t>
            </w:r>
            <w:r w:rsidRPr="00735453">
              <w:rPr>
                <w:rFonts w:ascii="Times New Roman" w:hAnsi="Times New Roman" w:cs="Times New Roman"/>
                <w:sz w:val="24"/>
                <w:szCs w:val="24"/>
                <w:lang w:val="ro-MD"/>
              </w:rPr>
              <w:lastRenderedPageBreak/>
              <w:t>Reglementare tehnică nu are funcția de autoritate de notificare.</w:t>
            </w:r>
          </w:p>
        </w:tc>
      </w:tr>
      <w:tr w:rsidR="004C07AD" w:rsidRPr="0016094D" w14:paraId="280F927B" w14:textId="77777777" w:rsidTr="00233A1A">
        <w:tc>
          <w:tcPr>
            <w:tcW w:w="4815" w:type="dxa"/>
          </w:tcPr>
          <w:p w14:paraId="1BC88E0F" w14:textId="7C1A134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   Organismul notificat este instituit în temeiul legislației naționale și are personalitate juridică.</w:t>
            </w:r>
          </w:p>
        </w:tc>
        <w:tc>
          <w:tcPr>
            <w:tcW w:w="3118" w:type="dxa"/>
          </w:tcPr>
          <w:p w14:paraId="77FE89D2"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7AFA3C37" w14:textId="6222361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6CE4FECB" w14:textId="07B14F22" w:rsidR="00FC3A65" w:rsidRPr="00735453" w:rsidRDefault="00FC3A65" w:rsidP="005E2D5C">
            <w:pPr>
              <w:spacing w:line="276" w:lineRule="auto"/>
              <w:jc w:val="both"/>
              <w:rPr>
                <w:rFonts w:ascii="Times New Roman" w:hAnsi="Times New Roman" w:cs="Times New Roman"/>
                <w:sz w:val="24"/>
                <w:szCs w:val="24"/>
              </w:rPr>
            </w:pPr>
            <w:r w:rsidRPr="00735453">
              <w:rPr>
                <w:rFonts w:ascii="Times New Roman" w:hAnsi="Times New Roman" w:cs="Times New Roman"/>
                <w:sz w:val="24"/>
                <w:szCs w:val="24"/>
                <w:lang w:val="ro-MD"/>
              </w:rPr>
              <w:t xml:space="preserve">70. </w:t>
            </w:r>
            <w:proofErr w:type="spellStart"/>
            <w:r w:rsidRPr="00735453">
              <w:rPr>
                <w:rFonts w:ascii="Times New Roman" w:hAnsi="Times New Roman" w:cs="Times New Roman"/>
                <w:sz w:val="24"/>
                <w:szCs w:val="24"/>
              </w:rPr>
              <w:t>Organismul</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evaluare</w:t>
            </w:r>
            <w:proofErr w:type="spellEnd"/>
            <w:r w:rsidRPr="00735453">
              <w:rPr>
                <w:rFonts w:ascii="Times New Roman" w:hAnsi="Times New Roman" w:cs="Times New Roman"/>
                <w:sz w:val="24"/>
                <w:szCs w:val="24"/>
              </w:rPr>
              <w:t xml:space="preserve"> a </w:t>
            </w:r>
            <w:proofErr w:type="spellStart"/>
            <w:r w:rsidRPr="00735453">
              <w:rPr>
                <w:rFonts w:ascii="Times New Roman" w:hAnsi="Times New Roman" w:cs="Times New Roman"/>
                <w:sz w:val="24"/>
                <w:szCs w:val="24"/>
              </w:rPr>
              <w:t>conformității</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trebuie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să</w:t>
            </w:r>
            <w:proofErr w:type="spellEnd"/>
            <w:r w:rsidRPr="00735453">
              <w:rPr>
                <w:rFonts w:ascii="Times New Roman" w:hAnsi="Times New Roman" w:cs="Times New Roman"/>
                <w:sz w:val="24"/>
                <w:szCs w:val="24"/>
              </w:rPr>
              <w:t xml:space="preserve"> fie </w:t>
            </w:r>
            <w:proofErr w:type="spellStart"/>
            <w:r w:rsidRPr="00735453">
              <w:rPr>
                <w:rFonts w:ascii="Times New Roman" w:hAnsi="Times New Roman" w:cs="Times New Roman"/>
                <w:sz w:val="24"/>
                <w:szCs w:val="24"/>
              </w:rPr>
              <w:t>înființat</w:t>
            </w:r>
            <w:proofErr w:type="spellEnd"/>
            <w:r w:rsidRPr="00735453">
              <w:rPr>
                <w:rFonts w:ascii="Times New Roman" w:hAnsi="Times New Roman" w:cs="Times New Roman"/>
                <w:sz w:val="24"/>
                <w:szCs w:val="24"/>
              </w:rPr>
              <w:t xml:space="preserve"> conform </w:t>
            </w:r>
            <w:proofErr w:type="spellStart"/>
            <w:r w:rsidRPr="00735453">
              <w:rPr>
                <w:rFonts w:ascii="Times New Roman" w:hAnsi="Times New Roman" w:cs="Times New Roman"/>
                <w:sz w:val="24"/>
                <w:szCs w:val="24"/>
              </w:rPr>
              <w:t>cadrului</w:t>
            </w:r>
            <w:proofErr w:type="spellEnd"/>
            <w:r w:rsidRPr="00735453">
              <w:rPr>
                <w:rFonts w:ascii="Times New Roman" w:hAnsi="Times New Roman" w:cs="Times New Roman"/>
                <w:sz w:val="24"/>
                <w:szCs w:val="24"/>
              </w:rPr>
              <w:t xml:space="preserve"> legal </w:t>
            </w:r>
            <w:proofErr w:type="spellStart"/>
            <w:r w:rsidRPr="00735453">
              <w:rPr>
                <w:rFonts w:ascii="Times New Roman" w:hAnsi="Times New Roman" w:cs="Times New Roman"/>
                <w:sz w:val="24"/>
                <w:szCs w:val="24"/>
              </w:rPr>
              <w:t>în</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vigoare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avînd</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personalitate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juridică</w:t>
            </w:r>
            <w:proofErr w:type="spellEnd"/>
            <w:r w:rsidRPr="00735453">
              <w:rPr>
                <w:rFonts w:ascii="Times New Roman" w:hAnsi="Times New Roman" w:cs="Times New Roman"/>
                <w:sz w:val="24"/>
                <w:szCs w:val="24"/>
              </w:rPr>
              <w:t>.</w:t>
            </w:r>
          </w:p>
        </w:tc>
      </w:tr>
      <w:tr w:rsidR="004C07AD" w:rsidRPr="009A6B77" w14:paraId="68946B26" w14:textId="77777777" w:rsidTr="00233A1A">
        <w:tc>
          <w:tcPr>
            <w:tcW w:w="4815" w:type="dxa"/>
          </w:tcPr>
          <w:p w14:paraId="2B6A86FD" w14:textId="1FDCD177" w:rsidR="00FC3A65" w:rsidRPr="00735453" w:rsidRDefault="00FC3A65" w:rsidP="005E2D5C">
            <w:pPr>
              <w:pStyle w:val="oj-normal"/>
              <w:shd w:val="clear" w:color="auto" w:fill="FFFFFF"/>
              <w:spacing w:before="0" w:beforeAutospacing="0" w:after="0" w:afterAutospacing="0" w:line="276" w:lineRule="auto"/>
              <w:jc w:val="both"/>
            </w:pPr>
            <w:r w:rsidRPr="00735453">
              <w:t>(4)   Organismul notificat participă la activitățile de standardizare pertinente și la activitățile grupului de coordonare a organismului notificat instituit în temeiul articolului 29 sau se asigură că personalul său de evaluare este informat de acestea; de asemenea, aplică, sub formă de îndrumări generale, deciziile și documentele administrative produse ca rezultat al activității grupului respectiv.</w:t>
            </w:r>
          </w:p>
          <w:p w14:paraId="67B8E611" w14:textId="30C956D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p w14:paraId="1739D08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6ACB5687" w14:textId="4562D587" w:rsidR="00CF77EB" w:rsidRPr="00735453" w:rsidRDefault="00CF77EB"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1.4.1</w:t>
            </w:r>
            <w:r w:rsidR="00FA45BB" w:rsidRPr="00735453">
              <w:rPr>
                <w:rFonts w:ascii="Times New Roman" w:hAnsi="Times New Roman" w:cs="Times New Roman"/>
                <w:sz w:val="24"/>
                <w:szCs w:val="24"/>
                <w:lang w:val="ro-MD"/>
              </w:rPr>
              <w:t>9</w:t>
            </w:r>
            <w:r w:rsidRPr="00735453">
              <w:rPr>
                <w:rFonts w:ascii="Times New Roman" w:hAnsi="Times New Roman" w:cs="Times New Roman"/>
                <w:sz w:val="24"/>
                <w:szCs w:val="24"/>
                <w:lang w:val="ro-MD"/>
              </w:rPr>
              <w:t>. punctul 71, va avea următorul cuprins:</w:t>
            </w:r>
          </w:p>
          <w:p w14:paraId="2001F462" w14:textId="6D5B8CA0" w:rsidR="00FC3A65" w:rsidRPr="00735453" w:rsidRDefault="00CF77EB" w:rsidP="00C4613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,,71.Organismele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p>
        </w:tc>
        <w:tc>
          <w:tcPr>
            <w:tcW w:w="1539" w:type="dxa"/>
          </w:tcPr>
          <w:p w14:paraId="06091A90" w14:textId="12DAA44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64CBA51" w14:textId="7575120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71. 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p>
        </w:tc>
      </w:tr>
      <w:tr w:rsidR="004C07AD" w:rsidRPr="009A6B77" w14:paraId="50D9EA0E" w14:textId="77777777" w:rsidTr="00233A1A">
        <w:tc>
          <w:tcPr>
            <w:tcW w:w="4815" w:type="dxa"/>
          </w:tcPr>
          <w:p w14:paraId="7633B0FD"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21</w:t>
            </w:r>
          </w:p>
          <w:p w14:paraId="3819CA3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Cererea de notificare</w:t>
            </w:r>
          </w:p>
          <w:p w14:paraId="082E181F" w14:textId="47C4ED98"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Un organism de control trimite o cerere de notificare autorității de notificare a statului membru în care este stabilit.</w:t>
            </w:r>
          </w:p>
        </w:tc>
        <w:tc>
          <w:tcPr>
            <w:tcW w:w="3118" w:type="dxa"/>
          </w:tcPr>
          <w:p w14:paraId="6B600BF1" w14:textId="5C1BA03E"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EB6FC9B" w14:textId="4EBA576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8227D00"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4-a</w:t>
            </w:r>
          </w:p>
          <w:p w14:paraId="5E225100"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Cererea de notificare</w:t>
            </w:r>
          </w:p>
          <w:p w14:paraId="2D05C16B" w14:textId="427D2FC2"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72. În scopul notificării pentru activitate în domeniul reglementat, organismul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solicită recunoașterea în vederea notificării în conformitate cu Legea nr. 235/2011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tc>
      </w:tr>
      <w:tr w:rsidR="004C07AD" w:rsidRPr="0016094D" w14:paraId="650CEE2C" w14:textId="77777777" w:rsidTr="00233A1A">
        <w:tc>
          <w:tcPr>
            <w:tcW w:w="4815" w:type="dxa"/>
          </w:tcPr>
          <w:p w14:paraId="1D41736D"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Această cerere trebuie să fie însoțită de o descriere a următoarelor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89"/>
              <w:gridCol w:w="17"/>
              <w:gridCol w:w="3793"/>
            </w:tblGrid>
            <w:tr w:rsidR="004C07AD" w:rsidRPr="00735453" w14:paraId="0CB05226" w14:textId="77777777" w:rsidTr="003673D7">
              <w:tc>
                <w:tcPr>
                  <w:tcW w:w="937" w:type="dxa"/>
                  <w:gridSpan w:val="2"/>
                  <w:shd w:val="clear" w:color="auto" w:fill="FFFFFF"/>
                  <w:hideMark/>
                </w:tcPr>
                <w:p w14:paraId="72F5E3B4"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4427" w:type="dxa"/>
                  <w:shd w:val="clear" w:color="auto" w:fill="FFFFFF"/>
                  <w:hideMark/>
                </w:tcPr>
                <w:p w14:paraId="5E2D58B0"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activitățile legate de evaluarea conformității, de inspecțiile periodice, de inspecțiile intermediare, de verificările excepționale și de reevaluarea conformității;</w:t>
                  </w:r>
                </w:p>
              </w:tc>
            </w:tr>
            <w:tr w:rsidR="004C07AD" w:rsidRPr="00735453" w14:paraId="284E0415" w14:textId="77777777" w:rsidTr="003673D7">
              <w:tc>
                <w:tcPr>
                  <w:tcW w:w="937" w:type="dxa"/>
                  <w:gridSpan w:val="2"/>
                  <w:shd w:val="clear" w:color="auto" w:fill="FFFFFF"/>
                  <w:hideMark/>
                </w:tcPr>
                <w:p w14:paraId="634C391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4427" w:type="dxa"/>
                  <w:shd w:val="clear" w:color="auto" w:fill="FFFFFF"/>
                  <w:hideMark/>
                </w:tcPr>
                <w:p w14:paraId="7E373DE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procedurile legate de activitățile menționate la litera (a);</w:t>
                  </w:r>
                </w:p>
              </w:tc>
            </w:tr>
            <w:tr w:rsidR="004C07AD" w:rsidRPr="00735453" w14:paraId="34E0D768" w14:textId="77777777" w:rsidTr="003673D7">
              <w:tc>
                <w:tcPr>
                  <w:tcW w:w="918" w:type="dxa"/>
                  <w:shd w:val="clear" w:color="auto" w:fill="FFFFFF"/>
                  <w:hideMark/>
                </w:tcPr>
                <w:p w14:paraId="53FF7291"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w:t>
                  </w:r>
                </w:p>
              </w:tc>
              <w:tc>
                <w:tcPr>
                  <w:tcW w:w="4446" w:type="dxa"/>
                  <w:gridSpan w:val="2"/>
                  <w:shd w:val="clear" w:color="auto" w:fill="FFFFFF"/>
                  <w:hideMark/>
                </w:tcPr>
                <w:p w14:paraId="09DB15D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echipamentele sub presiune transportabile despre care organismul susține că sunt de competența sa;</w:t>
                  </w:r>
                </w:p>
              </w:tc>
            </w:tr>
            <w:tr w:rsidR="004C07AD" w:rsidRPr="00735453" w14:paraId="486AD839" w14:textId="77777777" w:rsidTr="003673D7">
              <w:tc>
                <w:tcPr>
                  <w:tcW w:w="937" w:type="dxa"/>
                  <w:gridSpan w:val="2"/>
                  <w:shd w:val="clear" w:color="auto" w:fill="FFFFFF"/>
                  <w:hideMark/>
                </w:tcPr>
                <w:p w14:paraId="30B47A83"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w:t>
                  </w:r>
                </w:p>
              </w:tc>
              <w:tc>
                <w:tcPr>
                  <w:tcW w:w="4427" w:type="dxa"/>
                  <w:shd w:val="clear" w:color="auto" w:fill="FFFFFF"/>
                  <w:hideMark/>
                </w:tcPr>
                <w:p w14:paraId="16CCC33E" w14:textId="2F63DDB5" w:rsidR="00FC3A65" w:rsidRPr="00735453" w:rsidRDefault="00FC3A65" w:rsidP="009A6B77">
                  <w:pPr>
                    <w:pStyle w:val="oj-normal"/>
                    <w:framePr w:hSpace="180" w:wrap="around" w:vAnchor="text" w:hAnchor="text" w:x="-176" w:y="1"/>
                    <w:shd w:val="clear" w:color="auto" w:fill="FFFFFF"/>
                    <w:spacing w:before="0" w:beforeAutospacing="0" w:after="0" w:afterAutospacing="0" w:line="276" w:lineRule="auto"/>
                    <w:ind w:left="18" w:hanging="18"/>
                    <w:suppressOverlap/>
                    <w:jc w:val="both"/>
                  </w:pPr>
                  <w:r w:rsidRPr="00735453">
                    <w:t>un certificat de acreditare eliberat de un organism național de acreditare în sensul Regulamentului (CE) nr. 765/2008, care să ateste faptul că organismul de control îndeplinește cerințele prevăzute la articolul 20 din prezenta directivă.</w:t>
                  </w:r>
                </w:p>
              </w:tc>
            </w:tr>
          </w:tbl>
          <w:p w14:paraId="0058513C"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28DE1433" w14:textId="0A0AC992" w:rsidR="004A3AD8" w:rsidRPr="00735453" w:rsidRDefault="004A3AD8" w:rsidP="00721B00">
            <w:pPr>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20</w:t>
            </w:r>
            <w:r w:rsidRPr="00735453">
              <w:rPr>
                <w:rFonts w:ascii="Times New Roman" w:hAnsi="Times New Roman" w:cs="Times New Roman"/>
                <w:sz w:val="24"/>
                <w:szCs w:val="24"/>
                <w:lang w:val="ro-MD"/>
              </w:rPr>
              <w:t xml:space="preserve">. la punctul 73: </w:t>
            </w:r>
          </w:p>
          <w:p w14:paraId="1774F215" w14:textId="6F64FB07" w:rsidR="00A661C7" w:rsidRPr="00735453" w:rsidRDefault="004A3AD8" w:rsidP="00721B00">
            <w:pPr>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20</w:t>
            </w:r>
            <w:r w:rsidRPr="00735453">
              <w:rPr>
                <w:rFonts w:ascii="Times New Roman" w:hAnsi="Times New Roman" w:cs="Times New Roman"/>
                <w:sz w:val="24"/>
                <w:szCs w:val="24"/>
                <w:lang w:val="ro-MD"/>
              </w:rPr>
              <w:t>.1.  alin.1)</w:t>
            </w:r>
            <w:r w:rsidR="00A661C7" w:rsidRPr="00735453">
              <w:rPr>
                <w:rFonts w:ascii="Times New Roman" w:hAnsi="Times New Roman" w:cs="Times New Roman"/>
                <w:sz w:val="24"/>
                <w:szCs w:val="24"/>
                <w:lang w:val="ro-MD"/>
              </w:rPr>
              <w:t xml:space="preserve">  va avea următorul cuprins:</w:t>
            </w:r>
          </w:p>
          <w:p w14:paraId="7C77D84E" w14:textId="77777777" w:rsidR="00A661C7" w:rsidRPr="00735453" w:rsidRDefault="00A661C7" w:rsidP="0016094D">
            <w:pPr>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w:t>
            </w:r>
            <w:r w:rsidRPr="00F366AD">
              <w:rPr>
                <w:rFonts w:ascii="Times New Roman" w:hAnsi="Times New Roman" w:cs="Times New Roman"/>
                <w:sz w:val="24"/>
                <w:szCs w:val="24"/>
                <w:lang w:val="ro-MD"/>
              </w:rPr>
              <w:t xml:space="preserve">1) </w:t>
            </w:r>
            <w:proofErr w:type="spellStart"/>
            <w:r w:rsidRPr="00F366AD">
              <w:rPr>
                <w:rFonts w:ascii="Times New Roman" w:hAnsi="Times New Roman" w:cs="Times New Roman"/>
                <w:sz w:val="24"/>
                <w:szCs w:val="24"/>
                <w:lang w:val="ro-MD"/>
              </w:rPr>
              <w:t>activităţile</w:t>
            </w:r>
            <w:proofErr w:type="spellEnd"/>
            <w:r w:rsidRPr="00F366AD">
              <w:rPr>
                <w:rFonts w:ascii="Times New Roman" w:hAnsi="Times New Roman" w:cs="Times New Roman"/>
                <w:sz w:val="24"/>
                <w:szCs w:val="24"/>
                <w:lang w:val="ro-MD"/>
              </w:rPr>
              <w:t xml:space="preserve"> legate de evaluarea </w:t>
            </w:r>
            <w:proofErr w:type="spellStart"/>
            <w:r w:rsidRPr="00F366AD">
              <w:rPr>
                <w:rFonts w:ascii="Times New Roman" w:hAnsi="Times New Roman" w:cs="Times New Roman"/>
                <w:sz w:val="24"/>
                <w:szCs w:val="24"/>
                <w:lang w:val="ro-MD"/>
              </w:rPr>
              <w:t>conformităţii</w:t>
            </w:r>
            <w:proofErr w:type="spellEnd"/>
            <w:r w:rsidRPr="00F366AD">
              <w:rPr>
                <w:rFonts w:ascii="Times New Roman" w:hAnsi="Times New Roman" w:cs="Times New Roman"/>
                <w:sz w:val="24"/>
                <w:szCs w:val="24"/>
                <w:lang w:val="ro-MD"/>
              </w:rPr>
              <w:t xml:space="preserve">, de </w:t>
            </w:r>
            <w:proofErr w:type="spellStart"/>
            <w:r w:rsidRPr="00F366AD">
              <w:rPr>
                <w:rFonts w:ascii="Times New Roman" w:hAnsi="Times New Roman" w:cs="Times New Roman"/>
                <w:sz w:val="24"/>
                <w:szCs w:val="24"/>
                <w:lang w:val="ro-MD"/>
              </w:rPr>
              <w:t>inspecţiile</w:t>
            </w:r>
            <w:proofErr w:type="spellEnd"/>
            <w:r w:rsidRPr="00F366AD">
              <w:rPr>
                <w:rFonts w:ascii="Times New Roman" w:hAnsi="Times New Roman" w:cs="Times New Roman"/>
                <w:sz w:val="24"/>
                <w:szCs w:val="24"/>
                <w:lang w:val="ro-MD"/>
              </w:rPr>
              <w:t xml:space="preserve"> periodice şi  intermediare, de verificările </w:t>
            </w:r>
            <w:proofErr w:type="spellStart"/>
            <w:r w:rsidRPr="00F366AD">
              <w:rPr>
                <w:rFonts w:ascii="Times New Roman" w:hAnsi="Times New Roman" w:cs="Times New Roman"/>
                <w:sz w:val="24"/>
                <w:szCs w:val="24"/>
                <w:lang w:val="ro-MD"/>
              </w:rPr>
              <w:t>excepţionale</w:t>
            </w:r>
            <w:proofErr w:type="spellEnd"/>
            <w:r w:rsidRPr="00F366AD">
              <w:rPr>
                <w:rFonts w:ascii="Times New Roman" w:hAnsi="Times New Roman" w:cs="Times New Roman"/>
                <w:sz w:val="24"/>
                <w:szCs w:val="24"/>
                <w:lang w:val="ro-MD"/>
              </w:rPr>
              <w:t xml:space="preserve">, şi de reevaluarea </w:t>
            </w:r>
            <w:proofErr w:type="spellStart"/>
            <w:r w:rsidRPr="00F366AD">
              <w:rPr>
                <w:rFonts w:ascii="Times New Roman" w:hAnsi="Times New Roman" w:cs="Times New Roman"/>
                <w:sz w:val="24"/>
                <w:szCs w:val="24"/>
                <w:lang w:val="ro-MD"/>
              </w:rPr>
              <w:t>conformităţii</w:t>
            </w:r>
            <w:proofErr w:type="spellEnd"/>
            <w:r w:rsidRPr="00F366AD">
              <w:rPr>
                <w:rFonts w:ascii="Times New Roman" w:hAnsi="Times New Roman" w:cs="Times New Roman"/>
                <w:sz w:val="24"/>
                <w:szCs w:val="24"/>
                <w:lang w:val="ro-MD"/>
              </w:rPr>
              <w:t>;”</w:t>
            </w:r>
          </w:p>
          <w:p w14:paraId="6AB9BF97" w14:textId="1CB22FE2" w:rsidR="004A3AD8" w:rsidRPr="00735453" w:rsidRDefault="004A3AD8" w:rsidP="00C4613C">
            <w:pPr>
              <w:spacing w:line="276" w:lineRule="auto"/>
              <w:jc w:val="both"/>
              <w:rPr>
                <w:rFonts w:ascii="Times New Roman" w:hAnsi="Times New Roman" w:cs="Times New Roman"/>
                <w:sz w:val="24"/>
                <w:szCs w:val="24"/>
                <w:lang w:val="ro-MD"/>
              </w:rPr>
            </w:pPr>
          </w:p>
          <w:p w14:paraId="0112E4B3" w14:textId="48F815EF" w:rsidR="00656159" w:rsidRPr="00735453" w:rsidRDefault="004A3AD8" w:rsidP="00721B00">
            <w:pPr>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20</w:t>
            </w:r>
            <w:r w:rsidRPr="00735453">
              <w:rPr>
                <w:rFonts w:ascii="Times New Roman" w:hAnsi="Times New Roman" w:cs="Times New Roman"/>
                <w:sz w:val="24"/>
                <w:szCs w:val="24"/>
                <w:lang w:val="ro-MD"/>
              </w:rPr>
              <w:t>.2.  alin. 3)</w:t>
            </w:r>
            <w:r w:rsidR="00656159" w:rsidRPr="00735453">
              <w:rPr>
                <w:rFonts w:ascii="Times New Roman" w:hAnsi="Times New Roman" w:cs="Times New Roman"/>
                <w:sz w:val="24"/>
                <w:szCs w:val="24"/>
                <w:lang w:val="ro-MD"/>
              </w:rPr>
              <w:t xml:space="preserve">  va avea următorul cuprins:</w:t>
            </w:r>
          </w:p>
          <w:p w14:paraId="4CDC569B" w14:textId="77777777" w:rsidR="00656159" w:rsidRPr="00735453" w:rsidRDefault="00656159" w:rsidP="0016094D">
            <w:pPr>
              <w:jc w:val="both"/>
              <w:rPr>
                <w:rFonts w:ascii="Times New Roman" w:hAnsi="Times New Roman" w:cs="Times New Roman"/>
                <w:sz w:val="24"/>
                <w:szCs w:val="24"/>
                <w:lang w:val="ro-MD"/>
              </w:rPr>
            </w:pPr>
            <w:r w:rsidRPr="00735453">
              <w:rPr>
                <w:rFonts w:ascii="Times New Roman" w:hAnsi="Times New Roman" w:cs="Times New Roman"/>
                <w:sz w:val="24"/>
                <w:szCs w:val="24"/>
              </w:rPr>
              <w:t xml:space="preserve">„3) </w:t>
            </w:r>
            <w:proofErr w:type="spellStart"/>
            <w:r w:rsidRPr="00735453">
              <w:rPr>
                <w:rFonts w:ascii="Times New Roman" w:hAnsi="Times New Roman" w:cs="Times New Roman"/>
                <w:sz w:val="24"/>
                <w:szCs w:val="24"/>
              </w:rPr>
              <w:t>lista</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echipamentelor</w:t>
            </w:r>
            <w:proofErr w:type="spellEnd"/>
            <w:r w:rsidRPr="00735453">
              <w:rPr>
                <w:rFonts w:ascii="Times New Roman" w:hAnsi="Times New Roman" w:cs="Times New Roman"/>
                <w:sz w:val="24"/>
                <w:szCs w:val="24"/>
              </w:rPr>
              <w:t xml:space="preserve"> sub </w:t>
            </w:r>
            <w:proofErr w:type="spellStart"/>
            <w:r w:rsidRPr="00735453">
              <w:rPr>
                <w:rFonts w:ascii="Times New Roman" w:hAnsi="Times New Roman" w:cs="Times New Roman"/>
                <w:sz w:val="24"/>
                <w:szCs w:val="24"/>
              </w:rPr>
              <w:t>presiune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transportabile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despre</w:t>
            </w:r>
            <w:proofErr w:type="spellEnd"/>
            <w:r w:rsidRPr="00735453">
              <w:rPr>
                <w:rFonts w:ascii="Times New Roman" w:hAnsi="Times New Roman" w:cs="Times New Roman"/>
                <w:sz w:val="24"/>
                <w:szCs w:val="24"/>
              </w:rPr>
              <w:t xml:space="preserve"> care </w:t>
            </w:r>
            <w:proofErr w:type="spellStart"/>
            <w:r w:rsidRPr="00735453">
              <w:rPr>
                <w:rFonts w:ascii="Times New Roman" w:hAnsi="Times New Roman" w:cs="Times New Roman"/>
                <w:sz w:val="24"/>
                <w:szCs w:val="24"/>
              </w:rPr>
              <w:t>organismul</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susţine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că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ţin</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competenţa</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sa</w:t>
            </w:r>
            <w:proofErr w:type="spellEnd"/>
            <w:r w:rsidRPr="00735453">
              <w:rPr>
                <w:rFonts w:ascii="Times New Roman" w:hAnsi="Times New Roman" w:cs="Times New Roman"/>
                <w:sz w:val="24"/>
                <w:szCs w:val="24"/>
              </w:rPr>
              <w:t>;”</w:t>
            </w:r>
          </w:p>
          <w:p w14:paraId="72F8069A" w14:textId="3BF35F43" w:rsidR="004A3AD8" w:rsidRPr="00735453" w:rsidRDefault="004A3AD8" w:rsidP="00C4613C">
            <w:pPr>
              <w:spacing w:line="276" w:lineRule="auto"/>
              <w:jc w:val="both"/>
              <w:rPr>
                <w:rFonts w:ascii="Times New Roman" w:hAnsi="Times New Roman" w:cs="Times New Roman"/>
                <w:sz w:val="24"/>
                <w:szCs w:val="24"/>
                <w:lang w:val="ro-MD"/>
              </w:rPr>
            </w:pPr>
          </w:p>
          <w:p w14:paraId="6F879877" w14:textId="76F04B2F" w:rsidR="00656159" w:rsidRPr="00735453" w:rsidRDefault="004A3AD8" w:rsidP="0016094D">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20</w:t>
            </w:r>
            <w:r w:rsidRPr="00735453">
              <w:rPr>
                <w:rFonts w:ascii="Times New Roman" w:hAnsi="Times New Roman" w:cs="Times New Roman"/>
                <w:sz w:val="24"/>
                <w:szCs w:val="24"/>
                <w:lang w:val="ro-MD"/>
              </w:rPr>
              <w:t>.3. alin. 4)</w:t>
            </w:r>
            <w:r w:rsidR="00CC5313" w:rsidRPr="00735453">
              <w:rPr>
                <w:rFonts w:ascii="Times New Roman" w:hAnsi="Times New Roman" w:cs="Times New Roman"/>
                <w:sz w:val="24"/>
                <w:szCs w:val="24"/>
                <w:lang w:val="ro-MD"/>
              </w:rPr>
              <w:t xml:space="preserve"> </w:t>
            </w:r>
            <w:r w:rsidR="00656159" w:rsidRPr="00735453">
              <w:rPr>
                <w:rFonts w:ascii="Times New Roman" w:hAnsi="Times New Roman" w:cs="Times New Roman"/>
                <w:sz w:val="24"/>
                <w:szCs w:val="24"/>
                <w:lang w:val="ro-MD"/>
              </w:rPr>
              <w:t>va avea următorul cuprins:</w:t>
            </w:r>
          </w:p>
          <w:p w14:paraId="573119DA" w14:textId="71FCBB91" w:rsidR="00656159" w:rsidRPr="00735453" w:rsidRDefault="00656159" w:rsidP="00721B00">
            <w:pPr>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w:t>
            </w:r>
            <w:r w:rsidRPr="00735453">
              <w:rPr>
                <w:rFonts w:ascii="Times New Roman" w:hAnsi="Times New Roman" w:cs="Times New Roman"/>
                <w:sz w:val="24"/>
                <w:szCs w:val="24"/>
              </w:rPr>
              <w:t xml:space="preserve">4) </w:t>
            </w:r>
            <w:proofErr w:type="spellStart"/>
            <w:r w:rsidRPr="00735453">
              <w:rPr>
                <w:rFonts w:ascii="Times New Roman" w:hAnsi="Times New Roman" w:cs="Times New Roman"/>
                <w:sz w:val="24"/>
                <w:szCs w:val="24"/>
              </w:rPr>
              <w:t>certificatul</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acreditare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eliberat</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Centrul</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Național</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Acreditare</w:t>
            </w:r>
            <w:proofErr w:type="spellEnd"/>
            <w:r w:rsidRPr="00735453">
              <w:rPr>
                <w:rFonts w:ascii="Times New Roman" w:hAnsi="Times New Roman" w:cs="Times New Roman"/>
                <w:sz w:val="24"/>
                <w:szCs w:val="24"/>
              </w:rPr>
              <w:t xml:space="preserve">, </w:t>
            </w:r>
            <w:r w:rsidRPr="00735453">
              <w:rPr>
                <w:rFonts w:ascii="Times New Roman" w:hAnsi="Times New Roman" w:cs="Times New Roman"/>
                <w:sz w:val="24"/>
                <w:szCs w:val="24"/>
                <w:lang w:val="ro-MD"/>
              </w:rPr>
              <w:t xml:space="preserve">în conformitate cu prevederile din Legea nr.235/2011 privind activitățile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rPr>
              <w:t xml:space="preserve">care </w:t>
            </w:r>
            <w:proofErr w:type="spellStart"/>
            <w:r w:rsidRPr="00735453">
              <w:rPr>
                <w:rFonts w:ascii="Times New Roman" w:hAnsi="Times New Roman" w:cs="Times New Roman"/>
                <w:sz w:val="24"/>
                <w:szCs w:val="24"/>
              </w:rPr>
              <w:t>atestă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că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organismul</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lastRenderedPageBreak/>
              <w:t>evaluare</w:t>
            </w:r>
            <w:proofErr w:type="spellEnd"/>
            <w:r w:rsidRPr="00735453">
              <w:rPr>
                <w:rFonts w:ascii="Times New Roman" w:hAnsi="Times New Roman" w:cs="Times New Roman"/>
                <w:sz w:val="24"/>
                <w:szCs w:val="24"/>
              </w:rPr>
              <w:t xml:space="preserve"> a </w:t>
            </w:r>
            <w:proofErr w:type="spellStart"/>
            <w:r w:rsidRPr="00735453">
              <w:rPr>
                <w:rFonts w:ascii="Times New Roman" w:hAnsi="Times New Roman" w:cs="Times New Roman"/>
                <w:sz w:val="24"/>
                <w:szCs w:val="24"/>
              </w:rPr>
              <w:t>conformităţii</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acreditat</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satisface</w:t>
            </w:r>
            <w:proofErr w:type="spellEnd"/>
            <w:r w:rsidRPr="00735453">
              <w:rPr>
                <w:rFonts w:ascii="Times New Roman" w:hAnsi="Times New Roman" w:cs="Times New Roman"/>
                <w:sz w:val="24"/>
                <w:szCs w:val="24"/>
              </w:rPr>
              <w:t xml:space="preserve"> cerinţele </w:t>
            </w:r>
            <w:proofErr w:type="spellStart"/>
            <w:r w:rsidRPr="00735453">
              <w:rPr>
                <w:rFonts w:ascii="Times New Roman" w:hAnsi="Times New Roman" w:cs="Times New Roman"/>
                <w:sz w:val="24"/>
                <w:szCs w:val="24"/>
              </w:rPr>
              <w:t>aplicabile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acestora</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stabilite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în</w:t>
            </w:r>
            <w:proofErr w:type="spellEnd"/>
            <w:r w:rsidRPr="00735453">
              <w:rPr>
                <w:rFonts w:ascii="Times New Roman" w:hAnsi="Times New Roman" w:cs="Times New Roman"/>
                <w:sz w:val="24"/>
                <w:szCs w:val="24"/>
              </w:rPr>
              <w:t xml:space="preserve"> pct.69-71 din </w:t>
            </w:r>
            <w:proofErr w:type="spellStart"/>
            <w:r w:rsidRPr="00735453">
              <w:rPr>
                <w:rFonts w:ascii="Times New Roman" w:hAnsi="Times New Roman" w:cs="Times New Roman"/>
                <w:sz w:val="24"/>
                <w:szCs w:val="24"/>
              </w:rPr>
              <w:t>prezenta</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Reglementare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tehnică</w:t>
            </w:r>
            <w:proofErr w:type="spellEnd"/>
            <w:r w:rsidRPr="00735453">
              <w:rPr>
                <w:rFonts w:ascii="Times New Roman" w:hAnsi="Times New Roman" w:cs="Times New Roman"/>
                <w:sz w:val="24"/>
                <w:szCs w:val="24"/>
              </w:rPr>
              <w:t>.”</w:t>
            </w:r>
          </w:p>
        </w:tc>
        <w:tc>
          <w:tcPr>
            <w:tcW w:w="1539" w:type="dxa"/>
          </w:tcPr>
          <w:p w14:paraId="11B99CBD" w14:textId="2BE53095"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5012BC55"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73. Solicitarea de recunoaștere în vederea notificării este însoțită de o descriere a următoarelor aspecte:</w:t>
            </w:r>
          </w:p>
          <w:p w14:paraId="79CFED21" w14:textId="73394E1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activitățile legate de evaluarea conformității, de inspecțiile periodice și intermediare, de verificările inopinate, și de reevaluarea conformității;</w:t>
            </w:r>
          </w:p>
          <w:p w14:paraId="59F3266D"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procedurile legate de activitățile menționate la subpct. 1) din prezentul punct;</w:t>
            </w:r>
          </w:p>
          <w:p w14:paraId="60161364" w14:textId="7875E68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lista echipamentelor sub presiune transportabile despre care organismul susține că țin de competența sa;</w:t>
            </w:r>
          </w:p>
          <w:p w14:paraId="18BEA6AD" w14:textId="7B81336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certificatul de acreditare, eliberat de </w:t>
            </w:r>
            <w:r w:rsidR="00CC5313" w:rsidRPr="00735453">
              <w:rPr>
                <w:rFonts w:ascii="Times New Roman" w:hAnsi="Times New Roman" w:cs="Times New Roman"/>
                <w:sz w:val="24"/>
                <w:szCs w:val="24"/>
              </w:rPr>
              <w:t xml:space="preserve"> </w:t>
            </w:r>
            <w:proofErr w:type="spellStart"/>
            <w:r w:rsidR="00CC5313" w:rsidRPr="00735453">
              <w:rPr>
                <w:rFonts w:ascii="Times New Roman" w:hAnsi="Times New Roman" w:cs="Times New Roman"/>
                <w:sz w:val="24"/>
                <w:szCs w:val="24"/>
              </w:rPr>
              <w:t>Centrul</w:t>
            </w:r>
            <w:proofErr w:type="spellEnd"/>
            <w:r w:rsidR="00CC5313" w:rsidRPr="00735453">
              <w:rPr>
                <w:rFonts w:ascii="Times New Roman" w:hAnsi="Times New Roman" w:cs="Times New Roman"/>
                <w:sz w:val="24"/>
                <w:szCs w:val="24"/>
              </w:rPr>
              <w:t xml:space="preserve"> </w:t>
            </w:r>
            <w:proofErr w:type="spellStart"/>
            <w:r w:rsidR="00CC5313" w:rsidRPr="00735453">
              <w:rPr>
                <w:rFonts w:ascii="Times New Roman" w:hAnsi="Times New Roman" w:cs="Times New Roman"/>
                <w:sz w:val="24"/>
                <w:szCs w:val="24"/>
              </w:rPr>
              <w:t>Național</w:t>
            </w:r>
            <w:proofErr w:type="spellEnd"/>
            <w:r w:rsidR="00CC5313" w:rsidRPr="00735453">
              <w:rPr>
                <w:rFonts w:ascii="Times New Roman" w:hAnsi="Times New Roman" w:cs="Times New Roman"/>
                <w:sz w:val="24"/>
                <w:szCs w:val="24"/>
              </w:rPr>
              <w:t xml:space="preserve"> de </w:t>
            </w:r>
            <w:proofErr w:type="spellStart"/>
            <w:r w:rsidR="00CC5313" w:rsidRPr="00735453">
              <w:rPr>
                <w:rFonts w:ascii="Times New Roman" w:hAnsi="Times New Roman" w:cs="Times New Roman"/>
                <w:sz w:val="24"/>
                <w:szCs w:val="24"/>
              </w:rPr>
              <w:t>Acreditare</w:t>
            </w:r>
            <w:proofErr w:type="spellEnd"/>
            <w:r w:rsidR="00CC5313" w:rsidRPr="00735453">
              <w:rPr>
                <w:rFonts w:ascii="Times New Roman" w:hAnsi="Times New Roman" w:cs="Times New Roman"/>
                <w:sz w:val="24"/>
                <w:szCs w:val="24"/>
              </w:rPr>
              <w:t xml:space="preserve">, </w:t>
            </w:r>
            <w:r w:rsidRPr="00735453">
              <w:rPr>
                <w:rFonts w:ascii="Times New Roman" w:hAnsi="Times New Roman" w:cs="Times New Roman"/>
                <w:sz w:val="24"/>
                <w:szCs w:val="24"/>
                <w:lang w:val="ro-MD"/>
              </w:rPr>
              <w:t xml:space="preserve">în conformitate cu prevederile din Legea nr.235/2011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care atestă că organismul de evaluare a conformității acreditat satisface cerințele aplicabile acestora stabilite în pct. 69-71 din prezenta Reglementare tehnică.</w:t>
            </w:r>
          </w:p>
        </w:tc>
      </w:tr>
      <w:tr w:rsidR="004C07AD" w:rsidRPr="009A6B77" w14:paraId="103D84F3" w14:textId="77777777" w:rsidTr="00233A1A">
        <w:tc>
          <w:tcPr>
            <w:tcW w:w="4815" w:type="dxa"/>
          </w:tcPr>
          <w:p w14:paraId="0F45E82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22</w:t>
            </w:r>
          </w:p>
          <w:p w14:paraId="07E8217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de notificare</w:t>
            </w:r>
          </w:p>
          <w:p w14:paraId="58805381" w14:textId="6E3067D8"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Autoritățile de notificare notifică numai organismele care au îndeplinit cerințele prevăzute la articolul 20.</w:t>
            </w:r>
          </w:p>
        </w:tc>
        <w:tc>
          <w:tcPr>
            <w:tcW w:w="3118" w:type="dxa"/>
          </w:tcPr>
          <w:p w14:paraId="4E106C2E"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67130543" w14:textId="202A5C3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450B6A9"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5-a</w:t>
            </w:r>
          </w:p>
          <w:p w14:paraId="377C482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de notificare</w:t>
            </w:r>
          </w:p>
          <w:p w14:paraId="5FBDD266" w14:textId="6B0668D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74. Ministerul Infrastructurii și Dezvoltării Regionale notifică numai organismele de evaluare a conformității care au îndeplinit toate cerinţele aplicabile acestora, stabilite în pct. 69-71 din prezenta Reglementare tehnică.</w:t>
            </w:r>
          </w:p>
        </w:tc>
      </w:tr>
      <w:tr w:rsidR="004C07AD" w:rsidRPr="009A6B77" w14:paraId="7B46B7EF" w14:textId="77777777" w:rsidTr="00233A1A">
        <w:tc>
          <w:tcPr>
            <w:tcW w:w="4815" w:type="dxa"/>
          </w:tcPr>
          <w:p w14:paraId="2DDECED9" w14:textId="7CD21D4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Acestea informează Comisia și celelalte state membre folosind instrumentul electronic elaborat și administrat de Comisie.</w:t>
            </w:r>
          </w:p>
        </w:tc>
        <w:tc>
          <w:tcPr>
            <w:tcW w:w="3118" w:type="dxa"/>
          </w:tcPr>
          <w:p w14:paraId="57B218F2" w14:textId="4A165DA6"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6673EC01" w14:textId="1D87C1AE"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831D861" w14:textId="4B4EEF1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75. Ministerul Infrastructurii și Dezvoltării Regionale notifică Comisia Europeană și celelalte state membre UE, folosind instrumentul de notificare electronică dezvoltat și gestionat de Comisia Europeană.</w:t>
            </w:r>
          </w:p>
        </w:tc>
      </w:tr>
      <w:tr w:rsidR="004C07AD" w:rsidRPr="0016094D" w14:paraId="3F57D568" w14:textId="77777777" w:rsidTr="00233A1A">
        <w:tc>
          <w:tcPr>
            <w:tcW w:w="4815" w:type="dxa"/>
          </w:tcPr>
          <w:p w14:paraId="492ED7FC" w14:textId="53F68680"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(3)   Notificarea include informațiile prevăzute la articolul 21 alineatul (2).</w:t>
            </w:r>
          </w:p>
        </w:tc>
        <w:tc>
          <w:tcPr>
            <w:tcW w:w="3118" w:type="dxa"/>
          </w:tcPr>
          <w:p w14:paraId="2520C128" w14:textId="77777777" w:rsidR="00FC3A65" w:rsidRPr="0016094D" w:rsidRDefault="00FC3A65" w:rsidP="005E2D5C">
            <w:pPr>
              <w:spacing w:line="276" w:lineRule="auto"/>
              <w:rPr>
                <w:rFonts w:ascii="Times New Roman" w:hAnsi="Times New Roman" w:cs="Times New Roman"/>
                <w:sz w:val="24"/>
                <w:szCs w:val="24"/>
                <w:lang w:val="ro-MD"/>
              </w:rPr>
            </w:pPr>
          </w:p>
        </w:tc>
        <w:tc>
          <w:tcPr>
            <w:tcW w:w="1539" w:type="dxa"/>
          </w:tcPr>
          <w:p w14:paraId="749ED081" w14:textId="1F24D0E0"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Compatibil</w:t>
            </w:r>
          </w:p>
        </w:tc>
        <w:tc>
          <w:tcPr>
            <w:tcW w:w="4982" w:type="dxa"/>
          </w:tcPr>
          <w:p w14:paraId="0BB1CED1" w14:textId="2A94207B"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76. Notificarea include detalii complete prevăzute în pct. 73 din prezenta Reglementare tehnică.</w:t>
            </w:r>
          </w:p>
        </w:tc>
      </w:tr>
      <w:tr w:rsidR="004C07AD" w:rsidRPr="0016094D" w14:paraId="6623500D" w14:textId="77777777" w:rsidTr="00233A1A">
        <w:tc>
          <w:tcPr>
            <w:tcW w:w="4815" w:type="dxa"/>
          </w:tcPr>
          <w:p w14:paraId="0B2CCFB9" w14:textId="77777777"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(4)   Organismul în cauză poate exercita activitățile unui organism notificat numai în cazul în care nu există obiecții din partea Comisiei și a celorlalte state membre, transmise în termen de două săptămâni de la notificare.</w:t>
            </w:r>
          </w:p>
          <w:p w14:paraId="16199427" w14:textId="7C5B67BE"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Numai un astfel de organism este considerat organism notificat în sensul prezentei directive.</w:t>
            </w:r>
          </w:p>
        </w:tc>
        <w:tc>
          <w:tcPr>
            <w:tcW w:w="3118" w:type="dxa"/>
          </w:tcPr>
          <w:p w14:paraId="3AD1561D" w14:textId="0C43CBE0" w:rsidR="004A3AD8" w:rsidRPr="0016094D" w:rsidRDefault="004A3AD8" w:rsidP="00C4613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1.4.2</w:t>
            </w:r>
            <w:r w:rsidR="00FA45BB" w:rsidRPr="0016094D">
              <w:rPr>
                <w:rFonts w:ascii="Times New Roman" w:hAnsi="Times New Roman" w:cs="Times New Roman"/>
                <w:sz w:val="24"/>
                <w:szCs w:val="24"/>
                <w:lang w:val="ro-MD"/>
              </w:rPr>
              <w:t>1</w:t>
            </w:r>
            <w:r w:rsidRPr="0016094D">
              <w:rPr>
                <w:rFonts w:ascii="Times New Roman" w:hAnsi="Times New Roman" w:cs="Times New Roman"/>
                <w:sz w:val="24"/>
                <w:szCs w:val="24"/>
                <w:lang w:val="ro-MD"/>
              </w:rPr>
              <w:t xml:space="preserve">. la punctul. 77, se completează cu </w:t>
            </w:r>
            <w:r w:rsidR="00656159" w:rsidRPr="0016094D">
              <w:rPr>
                <w:rFonts w:ascii="Times New Roman" w:hAnsi="Times New Roman" w:cs="Times New Roman"/>
                <w:sz w:val="24"/>
                <w:szCs w:val="24"/>
                <w:lang w:val="ro-MD"/>
              </w:rPr>
              <w:t xml:space="preserve"> un enunț</w:t>
            </w:r>
            <w:r w:rsidRPr="0016094D">
              <w:rPr>
                <w:rFonts w:ascii="Times New Roman" w:hAnsi="Times New Roman" w:cs="Times New Roman"/>
                <w:sz w:val="24"/>
                <w:szCs w:val="24"/>
                <w:lang w:val="ro-MD"/>
              </w:rPr>
              <w:t xml:space="preserve"> cu următorul cuprins:</w:t>
            </w:r>
          </w:p>
          <w:p w14:paraId="6E55491F" w14:textId="26BEA875" w:rsidR="00FC3A65" w:rsidRPr="0016094D" w:rsidRDefault="004A3AD8" w:rsidP="00C4613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,,Un organism de evaluare a conformității este considerat organism notificat numai în sensul cerințelor prezentei Reglementări tehnice.”;</w:t>
            </w:r>
          </w:p>
        </w:tc>
        <w:tc>
          <w:tcPr>
            <w:tcW w:w="1539" w:type="dxa"/>
          </w:tcPr>
          <w:p w14:paraId="58E329DD" w14:textId="422FA477"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Compatibil</w:t>
            </w:r>
          </w:p>
        </w:tc>
        <w:tc>
          <w:tcPr>
            <w:tcW w:w="4982" w:type="dxa"/>
          </w:tcPr>
          <w:p w14:paraId="1DC9EA04" w14:textId="3EC8957E"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 xml:space="preserve">77. Organismul de evaluare a conformității în cauză poate îndeplini activitățile unui organism notificat numai în cazul în care Comisia Europeană nu au făcut obiecții în termen de două </w:t>
            </w:r>
            <w:proofErr w:type="spellStart"/>
            <w:r w:rsidRPr="0016094D">
              <w:rPr>
                <w:rFonts w:ascii="Times New Roman" w:hAnsi="Times New Roman" w:cs="Times New Roman"/>
                <w:sz w:val="24"/>
                <w:szCs w:val="24"/>
                <w:lang w:val="ro-MD"/>
              </w:rPr>
              <w:t>săptămîni</w:t>
            </w:r>
            <w:proofErr w:type="spellEnd"/>
            <w:r w:rsidRPr="0016094D">
              <w:rPr>
                <w:rFonts w:ascii="Times New Roman" w:hAnsi="Times New Roman" w:cs="Times New Roman"/>
                <w:sz w:val="24"/>
                <w:szCs w:val="24"/>
                <w:lang w:val="ro-MD"/>
              </w:rPr>
              <w:t xml:space="preserve"> de la notificare. Un organism de evaluare a conformității este considerat organism notificat numai în sensul cerințelor prezentei Reglementări tehnice.</w:t>
            </w:r>
          </w:p>
        </w:tc>
      </w:tr>
      <w:tr w:rsidR="004C07AD" w:rsidRPr="0016094D" w14:paraId="34E55A69" w14:textId="77777777" w:rsidTr="00233A1A">
        <w:tc>
          <w:tcPr>
            <w:tcW w:w="4815" w:type="dxa"/>
          </w:tcPr>
          <w:p w14:paraId="561E9D7C" w14:textId="1AA0432A"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(5)   Comisia și celelalte state membre trebuie să fie înștiințate cu privire la orice modificări relevante ulterioare aduse notificării.</w:t>
            </w:r>
          </w:p>
        </w:tc>
        <w:tc>
          <w:tcPr>
            <w:tcW w:w="3118" w:type="dxa"/>
          </w:tcPr>
          <w:p w14:paraId="6F8C837F" w14:textId="293DB153" w:rsidR="00FC3A65" w:rsidRPr="0016094D" w:rsidRDefault="00FC3A65" w:rsidP="005E2D5C">
            <w:pPr>
              <w:spacing w:line="276" w:lineRule="auto"/>
              <w:jc w:val="both"/>
              <w:rPr>
                <w:rFonts w:ascii="Times New Roman" w:hAnsi="Times New Roman" w:cs="Times New Roman"/>
                <w:sz w:val="24"/>
                <w:szCs w:val="24"/>
                <w:lang w:val="ro-MD"/>
              </w:rPr>
            </w:pPr>
          </w:p>
        </w:tc>
        <w:tc>
          <w:tcPr>
            <w:tcW w:w="1539" w:type="dxa"/>
          </w:tcPr>
          <w:p w14:paraId="7C9D9D16" w14:textId="7D81CC4A"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Compatibil</w:t>
            </w:r>
          </w:p>
        </w:tc>
        <w:tc>
          <w:tcPr>
            <w:tcW w:w="4982" w:type="dxa"/>
          </w:tcPr>
          <w:p w14:paraId="45A0623B" w14:textId="301BE288"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78. Ministerul Infrastructurii și Dezvoltării Regionale notifică Comisiei Europene orice modificare ulterioară relevantă operată notificării.</w:t>
            </w:r>
          </w:p>
        </w:tc>
      </w:tr>
      <w:tr w:rsidR="004C07AD" w:rsidRPr="0016094D" w14:paraId="72F875EB" w14:textId="77777777" w:rsidTr="00233A1A">
        <w:tc>
          <w:tcPr>
            <w:tcW w:w="4815" w:type="dxa"/>
          </w:tcPr>
          <w:p w14:paraId="2875B6A6" w14:textId="67D3E752"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(6)   Serviciile interne de control ale solicitantului definite în anexele la Directiva 2008/68/CE nu se notifică.</w:t>
            </w:r>
          </w:p>
        </w:tc>
        <w:tc>
          <w:tcPr>
            <w:tcW w:w="3118" w:type="dxa"/>
          </w:tcPr>
          <w:p w14:paraId="3094D9D4" w14:textId="1FF10341" w:rsidR="004A3AD8" w:rsidRPr="0016094D" w:rsidRDefault="004A3AD8" w:rsidP="00C4613C">
            <w:pPr>
              <w:spacing w:line="276" w:lineRule="auto"/>
              <w:ind w:right="72"/>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1.4.2</w:t>
            </w:r>
            <w:r w:rsidR="00FA45BB" w:rsidRPr="0016094D">
              <w:rPr>
                <w:rFonts w:ascii="Times New Roman" w:hAnsi="Times New Roman" w:cs="Times New Roman"/>
                <w:sz w:val="24"/>
                <w:szCs w:val="24"/>
                <w:lang w:val="ro-MD"/>
              </w:rPr>
              <w:t>2</w:t>
            </w:r>
            <w:r w:rsidRPr="0016094D">
              <w:rPr>
                <w:rFonts w:ascii="Times New Roman" w:hAnsi="Times New Roman" w:cs="Times New Roman"/>
                <w:sz w:val="24"/>
                <w:szCs w:val="24"/>
                <w:lang w:val="ro-MD"/>
              </w:rPr>
              <w:t>.  se completează cu punctul 78</w:t>
            </w:r>
            <w:r w:rsidRPr="0016094D">
              <w:rPr>
                <w:rFonts w:ascii="Times New Roman" w:hAnsi="Times New Roman" w:cs="Times New Roman"/>
                <w:sz w:val="24"/>
                <w:szCs w:val="24"/>
                <w:vertAlign w:val="superscript"/>
                <w:lang w:val="ro-MD"/>
              </w:rPr>
              <w:t xml:space="preserve">1 </w:t>
            </w:r>
            <w:r w:rsidRPr="0016094D">
              <w:rPr>
                <w:rFonts w:ascii="Times New Roman" w:hAnsi="Times New Roman" w:cs="Times New Roman"/>
                <w:sz w:val="24"/>
                <w:szCs w:val="24"/>
                <w:lang w:val="ro-MD"/>
              </w:rPr>
              <w:t>cu următorul cuprins:</w:t>
            </w:r>
          </w:p>
          <w:p w14:paraId="46ECD081" w14:textId="5A7C288D" w:rsidR="00FC3A65" w:rsidRPr="0016094D" w:rsidRDefault="004A3AD8" w:rsidP="00C4613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lastRenderedPageBreak/>
              <w:t>,,78</w:t>
            </w:r>
            <w:r w:rsidRPr="0016094D">
              <w:rPr>
                <w:rFonts w:ascii="Times New Roman" w:hAnsi="Times New Roman" w:cs="Times New Roman"/>
                <w:sz w:val="24"/>
                <w:szCs w:val="24"/>
                <w:vertAlign w:val="superscript"/>
                <w:lang w:val="ro-MD"/>
              </w:rPr>
              <w:t>1</w:t>
            </w:r>
            <w:r w:rsidRPr="0016094D">
              <w:rPr>
                <w:rFonts w:ascii="Times New Roman" w:hAnsi="Times New Roman" w:cs="Times New Roman"/>
                <w:sz w:val="24"/>
                <w:szCs w:val="24"/>
                <w:lang w:val="ro-MD"/>
              </w:rPr>
              <w:t>.</w:t>
            </w:r>
            <w:r w:rsidR="00F30BC4">
              <w:rPr>
                <w:rFonts w:ascii="Times New Roman" w:hAnsi="Times New Roman" w:cs="Times New Roman"/>
                <w:sz w:val="24"/>
                <w:szCs w:val="24"/>
                <w:lang w:val="ro-MD"/>
              </w:rPr>
              <w:t xml:space="preserve"> </w:t>
            </w:r>
            <w:r w:rsidRPr="0016094D">
              <w:rPr>
                <w:rFonts w:ascii="Times New Roman" w:hAnsi="Times New Roman" w:cs="Times New Roman"/>
                <w:sz w:val="24"/>
                <w:szCs w:val="24"/>
                <w:lang w:val="ro-MD"/>
              </w:rPr>
              <w:t>Serviciile interne de evaluare ale solicitantului notificării definite în anexele la ADR nu se notifică”.;</w:t>
            </w:r>
          </w:p>
        </w:tc>
        <w:tc>
          <w:tcPr>
            <w:tcW w:w="1539" w:type="dxa"/>
          </w:tcPr>
          <w:p w14:paraId="0607ADCF" w14:textId="157AE706"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lastRenderedPageBreak/>
              <w:t>Compatibil</w:t>
            </w:r>
          </w:p>
        </w:tc>
        <w:tc>
          <w:tcPr>
            <w:tcW w:w="4982" w:type="dxa"/>
          </w:tcPr>
          <w:p w14:paraId="6FA39E2F" w14:textId="5134E3CC"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78</w:t>
            </w:r>
            <w:r w:rsidRPr="0016094D">
              <w:rPr>
                <w:rFonts w:ascii="Times New Roman" w:hAnsi="Times New Roman" w:cs="Times New Roman"/>
                <w:sz w:val="24"/>
                <w:szCs w:val="24"/>
                <w:vertAlign w:val="superscript"/>
                <w:lang w:val="ro-MD"/>
              </w:rPr>
              <w:t>1</w:t>
            </w:r>
            <w:r w:rsidRPr="0016094D">
              <w:rPr>
                <w:rFonts w:ascii="Times New Roman" w:hAnsi="Times New Roman" w:cs="Times New Roman"/>
                <w:sz w:val="24"/>
                <w:szCs w:val="24"/>
                <w:lang w:val="ro-MD"/>
              </w:rPr>
              <w:t>. Serviciile interne de evaluare ale solicitantului notificării definite în anexele la ADR nu se notifică.</w:t>
            </w:r>
          </w:p>
        </w:tc>
      </w:tr>
      <w:tr w:rsidR="004C07AD" w:rsidRPr="0016094D" w14:paraId="5380492C" w14:textId="77777777" w:rsidTr="00233A1A">
        <w:tc>
          <w:tcPr>
            <w:tcW w:w="4815" w:type="dxa"/>
          </w:tcPr>
          <w:p w14:paraId="3A29E8E4"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23</w:t>
            </w:r>
          </w:p>
          <w:p w14:paraId="74D856C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Numerele de identificare și listele organismelor notificate</w:t>
            </w:r>
          </w:p>
          <w:p w14:paraId="2A861C56"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Comisia atribuie un număr de identificare unui organism notificat.</w:t>
            </w:r>
          </w:p>
          <w:p w14:paraId="475DA3D7" w14:textId="65F73C53"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atribuie un singur astfel de număr, chiar dacă organismul este notificat în baza mai multor acte ale Uniunii.</w:t>
            </w:r>
          </w:p>
        </w:tc>
        <w:tc>
          <w:tcPr>
            <w:tcW w:w="3118" w:type="dxa"/>
          </w:tcPr>
          <w:p w14:paraId="6E63538A" w14:textId="0525C28B"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388CD51" w14:textId="14A50B4E" w:rsidR="00FC3A65" w:rsidRPr="00735453" w:rsidRDefault="00FC3A65" w:rsidP="005E2D5C">
            <w:pPr>
              <w:spacing w:line="276" w:lineRule="auto"/>
              <w:jc w:val="both"/>
              <w:rPr>
                <w:rFonts w:ascii="Times New Roman" w:hAnsi="Times New Roman" w:cs="Times New Roman"/>
                <w:strike/>
                <w:sz w:val="24"/>
                <w:szCs w:val="24"/>
              </w:rPr>
            </w:pPr>
            <w:r w:rsidRPr="00735453">
              <w:rPr>
                <w:rFonts w:ascii="Times New Roman" w:hAnsi="Times New Roman" w:cs="Times New Roman"/>
                <w:sz w:val="24"/>
                <w:szCs w:val="24"/>
                <w:lang w:val="ro-RO"/>
              </w:rPr>
              <w:t>Prevederi UE neaplicabile</w:t>
            </w:r>
          </w:p>
        </w:tc>
        <w:tc>
          <w:tcPr>
            <w:tcW w:w="4982" w:type="dxa"/>
          </w:tcPr>
          <w:p w14:paraId="623983C0" w14:textId="61117B82"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19D6506B" w14:textId="77777777" w:rsidTr="00233A1A">
        <w:tc>
          <w:tcPr>
            <w:tcW w:w="4815" w:type="dxa"/>
          </w:tcPr>
          <w:p w14:paraId="62F299C6"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100234FF" w14:textId="77777777"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3FB7DBF9" w14:textId="77777777"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76BC166C"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6-a</w:t>
            </w:r>
          </w:p>
          <w:p w14:paraId="28B5122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Numerele de identificare și listele</w:t>
            </w:r>
          </w:p>
          <w:p w14:paraId="4586A282"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organismelor notificate</w:t>
            </w:r>
          </w:p>
          <w:p w14:paraId="0B7EC849" w14:textId="3918FD9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79. Ministerul Infrastructurii și Dezvoltării Regionale notifică Comisiei Europene organismele notificate.</w:t>
            </w:r>
          </w:p>
        </w:tc>
      </w:tr>
      <w:tr w:rsidR="004C07AD" w:rsidRPr="0016094D" w14:paraId="75047B8D" w14:textId="77777777" w:rsidTr="00233A1A">
        <w:tc>
          <w:tcPr>
            <w:tcW w:w="4815" w:type="dxa"/>
          </w:tcPr>
          <w:p w14:paraId="55803974" w14:textId="7EC35B32" w:rsidR="00FC3A65" w:rsidRPr="00735453" w:rsidRDefault="00FC3A65" w:rsidP="005E2D5C">
            <w:pPr>
              <w:pStyle w:val="ListParagraph"/>
              <w:numPr>
                <w:ilvl w:val="0"/>
                <w:numId w:val="29"/>
              </w:numPr>
              <w:spacing w:line="276" w:lineRule="auto"/>
              <w:ind w:left="0" w:firstLine="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pune la dispoziția publicului lista organismelor notificate în temeiul prezentei directive, inclusiv numerele de identificare care le-au fost alocate și activitățile pentru care au fost notificate.</w:t>
            </w:r>
          </w:p>
          <w:p w14:paraId="3D4AD903" w14:textId="57DF3A2A" w:rsidR="00FC3A65" w:rsidRPr="00735453" w:rsidRDefault="00FC3A65" w:rsidP="005E2D5C">
            <w:pPr>
              <w:pStyle w:val="oj-normal"/>
              <w:shd w:val="clear" w:color="auto" w:fill="FFFFFF"/>
              <w:spacing w:before="0" w:beforeAutospacing="0" w:after="0" w:afterAutospacing="0" w:line="276" w:lineRule="auto"/>
              <w:jc w:val="both"/>
            </w:pPr>
            <w:r w:rsidRPr="00735453">
              <w:t>Comisia se asigură că această listă este menținută la zi.</w:t>
            </w:r>
          </w:p>
        </w:tc>
        <w:tc>
          <w:tcPr>
            <w:tcW w:w="3118" w:type="dxa"/>
          </w:tcPr>
          <w:p w14:paraId="7B741291" w14:textId="76602045"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1AF53DDA"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2EF933A5" w14:textId="4A69D4DA"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293F1B3B" w14:textId="1C9E0CDC"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80. Comisia Europeană pune la dispoziția publicului lista organismelor notificate, inclusiv numerele de identificare care le-au fost alocate, precum și activitățile pentru care acestea au fost notificate. </w:t>
            </w:r>
          </w:p>
        </w:tc>
      </w:tr>
      <w:tr w:rsidR="004C07AD" w:rsidRPr="009A6B77" w14:paraId="2ED66FA0" w14:textId="77777777" w:rsidTr="00233A1A">
        <w:tc>
          <w:tcPr>
            <w:tcW w:w="4815" w:type="dxa"/>
          </w:tcPr>
          <w:p w14:paraId="4388AEB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24</w:t>
            </w:r>
          </w:p>
          <w:p w14:paraId="6DA3B231"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Modificări aduse notificărilor</w:t>
            </w:r>
          </w:p>
          <w:p w14:paraId="7A356961" w14:textId="2C5BB52B" w:rsidR="00FC3A65" w:rsidRPr="00735453" w:rsidRDefault="00FC3A65" w:rsidP="005E2D5C">
            <w:pPr>
              <w:pStyle w:val="oj-ti-art"/>
              <w:numPr>
                <w:ilvl w:val="0"/>
                <w:numId w:val="24"/>
              </w:numPr>
              <w:shd w:val="clear" w:color="auto" w:fill="FFFFFF"/>
              <w:spacing w:before="0" w:beforeAutospacing="0" w:after="0" w:afterAutospacing="0" w:line="276" w:lineRule="auto"/>
              <w:ind w:left="72" w:firstLine="0"/>
              <w:jc w:val="both"/>
            </w:pPr>
            <w:r w:rsidRPr="00735453">
              <w:t xml:space="preserve">În cazul în care o autoritate de notificare a constatat sau a fost informată că un organism notificat nu mai îndeplinește cerințele prevăzute la articolul 20 sau că acesta nu își respectă obligațiile, autoritatea de notificare </w:t>
            </w:r>
            <w:r w:rsidRPr="00735453">
              <w:lastRenderedPageBreak/>
              <w:t>restricționează, suspendă sau retrage notificarea, după caz, în funcție de gravitatea neîndeplinirii cerințelor sau obligațiilor respective. Autoritatea de notificare informează imediat Comisia și statele membre în consecință.</w:t>
            </w:r>
          </w:p>
        </w:tc>
        <w:tc>
          <w:tcPr>
            <w:tcW w:w="3118" w:type="dxa"/>
          </w:tcPr>
          <w:p w14:paraId="62F8D775" w14:textId="7C1694E6" w:rsidR="004A3AD8" w:rsidRPr="00735453" w:rsidRDefault="004A3AD8" w:rsidP="00721B00">
            <w:pP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1.4.2</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 xml:space="preserve">. </w:t>
            </w:r>
            <w:r w:rsidR="009718F7"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punctul 81</w:t>
            </w:r>
            <w:r w:rsidR="009718F7" w:rsidRPr="00735453">
              <w:rPr>
                <w:rFonts w:ascii="Times New Roman" w:hAnsi="Times New Roman" w:cs="Times New Roman"/>
                <w:sz w:val="24"/>
                <w:szCs w:val="24"/>
                <w:lang w:val="ro-MD"/>
              </w:rPr>
              <w:t xml:space="preserve"> va avea următorul cuprins</w:t>
            </w:r>
            <w:r w:rsidRPr="00735453">
              <w:rPr>
                <w:rFonts w:ascii="Times New Roman" w:hAnsi="Times New Roman" w:cs="Times New Roman"/>
                <w:sz w:val="24"/>
                <w:szCs w:val="24"/>
                <w:lang w:val="ro-MD"/>
              </w:rPr>
              <w:t>:</w:t>
            </w:r>
          </w:p>
          <w:p w14:paraId="6E18A2AD" w14:textId="7032994B" w:rsidR="00FC3A65" w:rsidRPr="00735453" w:rsidRDefault="009718F7" w:rsidP="00721B00">
            <w:pPr>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w:t>
            </w:r>
            <w:r w:rsidRPr="00F366AD">
              <w:rPr>
                <w:rFonts w:ascii="Times New Roman" w:hAnsi="Times New Roman" w:cs="Times New Roman"/>
                <w:sz w:val="24"/>
                <w:szCs w:val="24"/>
                <w:lang w:val="ro-MD"/>
              </w:rPr>
              <w:t xml:space="preserve">81. În cazul în care a constatat sau a fost informat că un organism notificat nu mai respectă cerinţele prevăzute la pct.69-71 sau că acesta nu </w:t>
            </w:r>
            <w:proofErr w:type="spellStart"/>
            <w:r w:rsidRPr="00F366AD">
              <w:rPr>
                <w:rFonts w:ascii="Times New Roman" w:hAnsi="Times New Roman" w:cs="Times New Roman"/>
                <w:sz w:val="24"/>
                <w:szCs w:val="24"/>
                <w:lang w:val="ro-MD"/>
              </w:rPr>
              <w:t>îşi</w:t>
            </w:r>
            <w:proofErr w:type="spellEnd"/>
            <w:r w:rsidRPr="00F366AD">
              <w:rPr>
                <w:rFonts w:ascii="Times New Roman" w:hAnsi="Times New Roman" w:cs="Times New Roman"/>
                <w:sz w:val="24"/>
                <w:szCs w:val="24"/>
                <w:lang w:val="ro-MD"/>
              </w:rPr>
              <w:t xml:space="preserve"> îndeplineşte </w:t>
            </w:r>
            <w:proofErr w:type="spellStart"/>
            <w:r w:rsidRPr="00F366AD">
              <w:rPr>
                <w:rFonts w:ascii="Times New Roman" w:hAnsi="Times New Roman" w:cs="Times New Roman"/>
                <w:sz w:val="24"/>
                <w:szCs w:val="24"/>
                <w:lang w:val="ro-MD"/>
              </w:rPr>
              <w:lastRenderedPageBreak/>
              <w:t>obligaţiile</w:t>
            </w:r>
            <w:proofErr w:type="spellEnd"/>
            <w:r w:rsidRPr="00F366AD">
              <w:rPr>
                <w:rFonts w:ascii="Times New Roman" w:hAnsi="Times New Roman" w:cs="Times New Roman"/>
                <w:sz w:val="24"/>
                <w:szCs w:val="24"/>
                <w:lang w:val="ro-MD"/>
              </w:rPr>
              <w:t xml:space="preserve">, Ministerul Infrastructurii şi Dezvoltării Regionale suspendă, </w:t>
            </w:r>
            <w:proofErr w:type="spellStart"/>
            <w:r w:rsidRPr="00F366AD">
              <w:rPr>
                <w:rFonts w:ascii="Times New Roman" w:hAnsi="Times New Roman" w:cs="Times New Roman"/>
                <w:sz w:val="24"/>
                <w:szCs w:val="24"/>
                <w:lang w:val="ro-MD"/>
              </w:rPr>
              <w:t>restrînge</w:t>
            </w:r>
            <w:proofErr w:type="spellEnd"/>
            <w:r w:rsidRPr="00F366AD">
              <w:rPr>
                <w:rFonts w:ascii="Times New Roman" w:hAnsi="Times New Roman" w:cs="Times New Roman"/>
                <w:sz w:val="24"/>
                <w:szCs w:val="24"/>
                <w:lang w:val="ro-MD"/>
              </w:rPr>
              <w:t xml:space="preserve"> sau retrage </w:t>
            </w:r>
            <w:proofErr w:type="spellStart"/>
            <w:r w:rsidRPr="00F366AD">
              <w:rPr>
                <w:rFonts w:ascii="Times New Roman" w:hAnsi="Times New Roman" w:cs="Times New Roman"/>
                <w:sz w:val="24"/>
                <w:szCs w:val="24"/>
                <w:lang w:val="ro-MD"/>
              </w:rPr>
              <w:t>recunoaşterea</w:t>
            </w:r>
            <w:proofErr w:type="spellEnd"/>
            <w:r w:rsidRPr="00F366AD">
              <w:rPr>
                <w:rFonts w:ascii="Times New Roman" w:hAnsi="Times New Roman" w:cs="Times New Roman"/>
                <w:sz w:val="24"/>
                <w:szCs w:val="24"/>
                <w:lang w:val="ro-MD"/>
              </w:rPr>
              <w:t xml:space="preserve"> (notificarea) în conformitate cu </w:t>
            </w:r>
            <w:hyperlink r:id="rId15" w:history="1">
              <w:r w:rsidRPr="00F366AD">
                <w:rPr>
                  <w:rStyle w:val="Hyperlink"/>
                  <w:rFonts w:ascii="Times New Roman" w:hAnsi="Times New Roman" w:cs="Times New Roman"/>
                  <w:sz w:val="24"/>
                  <w:szCs w:val="24"/>
                  <w:u w:val="none"/>
                  <w:lang w:val="ro-MD"/>
                </w:rPr>
                <w:t>Legea nr.235/2011</w:t>
              </w:r>
            </w:hyperlink>
            <w:r w:rsidRPr="00F366AD">
              <w:rPr>
                <w:rFonts w:ascii="Times New Roman" w:hAnsi="Times New Roman" w:cs="Times New Roman"/>
                <w:sz w:val="24"/>
                <w:szCs w:val="24"/>
                <w:lang w:val="ro-MD"/>
              </w:rPr>
              <w:t xml:space="preserve"> privind </w:t>
            </w:r>
            <w:proofErr w:type="spellStart"/>
            <w:r w:rsidRPr="00F366AD">
              <w:rPr>
                <w:rFonts w:ascii="Times New Roman" w:hAnsi="Times New Roman" w:cs="Times New Roman"/>
                <w:sz w:val="24"/>
                <w:szCs w:val="24"/>
                <w:lang w:val="ro-MD"/>
              </w:rPr>
              <w:t>activităţile</w:t>
            </w:r>
            <w:proofErr w:type="spellEnd"/>
            <w:r w:rsidRPr="00F366AD">
              <w:rPr>
                <w:rFonts w:ascii="Times New Roman" w:hAnsi="Times New Roman" w:cs="Times New Roman"/>
                <w:sz w:val="24"/>
                <w:szCs w:val="24"/>
                <w:lang w:val="ro-MD"/>
              </w:rPr>
              <w:t xml:space="preserve"> de acreditare şi de evaluare a </w:t>
            </w:r>
            <w:proofErr w:type="spellStart"/>
            <w:r w:rsidRPr="00F366AD">
              <w:rPr>
                <w:rFonts w:ascii="Times New Roman" w:hAnsi="Times New Roman" w:cs="Times New Roman"/>
                <w:sz w:val="24"/>
                <w:szCs w:val="24"/>
                <w:lang w:val="ro-MD"/>
              </w:rPr>
              <w:t>conformităţii</w:t>
            </w:r>
            <w:proofErr w:type="spellEnd"/>
            <w:r w:rsidRPr="00F366AD">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după caz, în funcție de gravitatea nerespectării cerințelor sau obligațiilor respective</w:t>
            </w:r>
            <w:r w:rsidRPr="00F366AD">
              <w:rPr>
                <w:rFonts w:ascii="Times New Roman" w:hAnsi="Times New Roman" w:cs="Times New Roman"/>
                <w:sz w:val="24"/>
                <w:szCs w:val="24"/>
                <w:lang w:val="ro-MD"/>
              </w:rPr>
              <w:t xml:space="preserve">. </w:t>
            </w:r>
            <w:r w:rsidR="004A3AD8" w:rsidRPr="00735453">
              <w:rPr>
                <w:rFonts w:ascii="Times New Roman" w:hAnsi="Times New Roman" w:cs="Times New Roman"/>
                <w:sz w:val="24"/>
                <w:szCs w:val="24"/>
                <w:lang w:val="ro-MD"/>
              </w:rPr>
              <w:t>,Ministerul Infrastructurii și Dezvoltării Regionale informează imediat Comisia și statele membre în consecință.”;</w:t>
            </w:r>
          </w:p>
        </w:tc>
        <w:tc>
          <w:tcPr>
            <w:tcW w:w="1539" w:type="dxa"/>
          </w:tcPr>
          <w:p w14:paraId="4225AB2D" w14:textId="5CD5920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3A24BF94" w14:textId="2E48E0C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81. </w:t>
            </w:r>
            <w:r w:rsidR="009718F7" w:rsidRPr="00F366AD">
              <w:rPr>
                <w:rFonts w:ascii="Times New Roman" w:hAnsi="Times New Roman" w:cs="Times New Roman"/>
                <w:sz w:val="24"/>
                <w:szCs w:val="24"/>
                <w:lang w:val="ro-RO"/>
              </w:rPr>
              <w:t xml:space="preserve">În cazul în care a constatat sau a fost informat că un organism notificat nu mai respectă cerinţele prevăzute la pct.69-71 sau că acesta nu </w:t>
            </w:r>
            <w:proofErr w:type="spellStart"/>
            <w:r w:rsidR="009718F7" w:rsidRPr="00F366AD">
              <w:rPr>
                <w:rFonts w:ascii="Times New Roman" w:hAnsi="Times New Roman" w:cs="Times New Roman"/>
                <w:sz w:val="24"/>
                <w:szCs w:val="24"/>
                <w:lang w:val="ro-RO"/>
              </w:rPr>
              <w:t>îşi</w:t>
            </w:r>
            <w:proofErr w:type="spellEnd"/>
            <w:r w:rsidR="009718F7" w:rsidRPr="00F366AD">
              <w:rPr>
                <w:rFonts w:ascii="Times New Roman" w:hAnsi="Times New Roman" w:cs="Times New Roman"/>
                <w:sz w:val="24"/>
                <w:szCs w:val="24"/>
                <w:lang w:val="ro-RO"/>
              </w:rPr>
              <w:t xml:space="preserve"> îndeplineşte </w:t>
            </w:r>
            <w:proofErr w:type="spellStart"/>
            <w:r w:rsidR="009718F7" w:rsidRPr="00F366AD">
              <w:rPr>
                <w:rFonts w:ascii="Times New Roman" w:hAnsi="Times New Roman" w:cs="Times New Roman"/>
                <w:sz w:val="24"/>
                <w:szCs w:val="24"/>
                <w:lang w:val="ro-RO"/>
              </w:rPr>
              <w:t>obligaţiile</w:t>
            </w:r>
            <w:proofErr w:type="spellEnd"/>
            <w:r w:rsidR="009718F7" w:rsidRPr="00F366AD">
              <w:rPr>
                <w:rFonts w:ascii="Times New Roman" w:hAnsi="Times New Roman" w:cs="Times New Roman"/>
                <w:sz w:val="24"/>
                <w:szCs w:val="24"/>
                <w:lang w:val="ro-RO"/>
              </w:rPr>
              <w:t xml:space="preserve">, Ministerul Infrastructurii şi Dezvoltării Regionale suspendă, </w:t>
            </w:r>
            <w:proofErr w:type="spellStart"/>
            <w:r w:rsidR="009718F7" w:rsidRPr="00F366AD">
              <w:rPr>
                <w:rFonts w:ascii="Times New Roman" w:hAnsi="Times New Roman" w:cs="Times New Roman"/>
                <w:sz w:val="24"/>
                <w:szCs w:val="24"/>
                <w:lang w:val="ro-RO"/>
              </w:rPr>
              <w:t>restrînge</w:t>
            </w:r>
            <w:proofErr w:type="spellEnd"/>
            <w:r w:rsidR="009718F7" w:rsidRPr="00F366AD">
              <w:rPr>
                <w:rFonts w:ascii="Times New Roman" w:hAnsi="Times New Roman" w:cs="Times New Roman"/>
                <w:sz w:val="24"/>
                <w:szCs w:val="24"/>
                <w:lang w:val="ro-RO"/>
              </w:rPr>
              <w:t xml:space="preserve"> sau retrage </w:t>
            </w:r>
            <w:proofErr w:type="spellStart"/>
            <w:r w:rsidR="009718F7" w:rsidRPr="00F366AD">
              <w:rPr>
                <w:rFonts w:ascii="Times New Roman" w:hAnsi="Times New Roman" w:cs="Times New Roman"/>
                <w:sz w:val="24"/>
                <w:szCs w:val="24"/>
                <w:lang w:val="ro-RO"/>
              </w:rPr>
              <w:t>recunoaşterea</w:t>
            </w:r>
            <w:proofErr w:type="spellEnd"/>
            <w:r w:rsidR="009718F7" w:rsidRPr="00F366AD">
              <w:rPr>
                <w:rFonts w:ascii="Times New Roman" w:hAnsi="Times New Roman" w:cs="Times New Roman"/>
                <w:sz w:val="24"/>
                <w:szCs w:val="24"/>
                <w:lang w:val="ro-RO"/>
              </w:rPr>
              <w:t xml:space="preserve"> (notificarea) în conformitate cu </w:t>
            </w:r>
            <w:hyperlink r:id="rId16" w:history="1">
              <w:r w:rsidR="009718F7" w:rsidRPr="00F366AD">
                <w:rPr>
                  <w:rStyle w:val="Hyperlink"/>
                  <w:rFonts w:ascii="Times New Roman" w:hAnsi="Times New Roman" w:cs="Times New Roman"/>
                  <w:sz w:val="24"/>
                  <w:szCs w:val="24"/>
                  <w:u w:val="none"/>
                  <w:lang w:val="ro-RO"/>
                </w:rPr>
                <w:t>Legea nr.235/2011</w:t>
              </w:r>
            </w:hyperlink>
            <w:r w:rsidR="009718F7" w:rsidRPr="00F366AD">
              <w:rPr>
                <w:rFonts w:ascii="Times New Roman" w:hAnsi="Times New Roman" w:cs="Times New Roman"/>
                <w:sz w:val="24"/>
                <w:szCs w:val="24"/>
                <w:lang w:val="ro-RO"/>
              </w:rPr>
              <w:t xml:space="preserve"> privind </w:t>
            </w:r>
            <w:proofErr w:type="spellStart"/>
            <w:r w:rsidR="009718F7" w:rsidRPr="00F366AD">
              <w:rPr>
                <w:rFonts w:ascii="Times New Roman" w:hAnsi="Times New Roman" w:cs="Times New Roman"/>
                <w:sz w:val="24"/>
                <w:szCs w:val="24"/>
                <w:lang w:val="ro-RO"/>
              </w:rPr>
              <w:t>activităţile</w:t>
            </w:r>
            <w:proofErr w:type="spellEnd"/>
            <w:r w:rsidR="009718F7" w:rsidRPr="00F366AD">
              <w:rPr>
                <w:rFonts w:ascii="Times New Roman" w:hAnsi="Times New Roman" w:cs="Times New Roman"/>
                <w:sz w:val="24"/>
                <w:szCs w:val="24"/>
                <w:lang w:val="ro-RO"/>
              </w:rPr>
              <w:t xml:space="preserve"> de </w:t>
            </w:r>
            <w:r w:rsidR="009718F7" w:rsidRPr="00F366AD">
              <w:rPr>
                <w:rFonts w:ascii="Times New Roman" w:hAnsi="Times New Roman" w:cs="Times New Roman"/>
                <w:sz w:val="24"/>
                <w:szCs w:val="24"/>
                <w:lang w:val="ro-RO"/>
              </w:rPr>
              <w:lastRenderedPageBreak/>
              <w:t xml:space="preserve">acreditare şi de evaluare a </w:t>
            </w:r>
            <w:proofErr w:type="spellStart"/>
            <w:r w:rsidR="009718F7" w:rsidRPr="00F366AD">
              <w:rPr>
                <w:rFonts w:ascii="Times New Roman" w:hAnsi="Times New Roman" w:cs="Times New Roman"/>
                <w:sz w:val="24"/>
                <w:szCs w:val="24"/>
                <w:lang w:val="ro-RO"/>
              </w:rPr>
              <w:t>conformităţii</w:t>
            </w:r>
            <w:proofErr w:type="spellEnd"/>
            <w:r w:rsidR="009718F7" w:rsidRPr="00F366AD">
              <w:rPr>
                <w:rFonts w:ascii="Times New Roman" w:hAnsi="Times New Roman" w:cs="Times New Roman"/>
                <w:sz w:val="24"/>
                <w:szCs w:val="24"/>
                <w:lang w:val="ro-RO"/>
              </w:rPr>
              <w:t xml:space="preserve">, </w:t>
            </w:r>
            <w:r w:rsidR="009718F7" w:rsidRPr="00735453">
              <w:rPr>
                <w:rFonts w:ascii="Times New Roman" w:hAnsi="Times New Roman" w:cs="Times New Roman"/>
                <w:sz w:val="24"/>
                <w:szCs w:val="24"/>
                <w:lang w:val="ro-MD"/>
              </w:rPr>
              <w:t>după caz, în funcție de gravitatea nerespectării cerințelor sau obligațiilor respective</w:t>
            </w:r>
            <w:r w:rsidR="009718F7" w:rsidRPr="00735453" w:rsidDel="009718F7">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Ministerul Infrastructurii și Dezvoltării Regionale informează imediat Comisia și statele membre în consecință.</w:t>
            </w:r>
          </w:p>
        </w:tc>
      </w:tr>
      <w:tr w:rsidR="004C07AD" w:rsidRPr="009A6B77" w14:paraId="30098BA7" w14:textId="77777777" w:rsidTr="00233A1A">
        <w:tc>
          <w:tcPr>
            <w:tcW w:w="4815" w:type="dxa"/>
          </w:tcPr>
          <w:p w14:paraId="50E2F9BF" w14:textId="502EC089" w:rsidR="00FC3A65" w:rsidRPr="00735453" w:rsidRDefault="00FC3A65" w:rsidP="005E2D5C">
            <w:pPr>
              <w:pStyle w:val="ListParagraph"/>
              <w:numPr>
                <w:ilvl w:val="0"/>
                <w:numId w:val="30"/>
              </w:numPr>
              <w:spacing w:line="276" w:lineRule="auto"/>
              <w:ind w:left="72" w:firstLine="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În caz de retragere, restricționare sau suspendare a notificării sau în cazul în care organismul notificat și-a încetat activitatea, statul membru notificator ia măsurile adecvate pentru a se asigura că dosarele organismului respectiv sunt fie prelucrate de un alt organism notificat, fie puse la dispoziția autorităților de notificare și de supraveghere a pieței responsabile, la cererea acestora.</w:t>
            </w:r>
          </w:p>
          <w:p w14:paraId="485276B6" w14:textId="7723C43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1EA10A9F" w14:textId="60C2FACA" w:rsidR="00FC3A65" w:rsidRPr="00735453" w:rsidRDefault="00FC3A65" w:rsidP="005E2D5C">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sz w:val="24"/>
                <w:szCs w:val="24"/>
                <w:lang w:val="ro-MD"/>
              </w:rPr>
            </w:pPr>
          </w:p>
        </w:tc>
        <w:tc>
          <w:tcPr>
            <w:tcW w:w="1539" w:type="dxa"/>
          </w:tcPr>
          <w:p w14:paraId="23213BD2" w14:textId="7DDA8D32"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02A1C8D" w14:textId="2F1394A2"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82. În caz de suspendare, </w:t>
            </w:r>
            <w:proofErr w:type="spellStart"/>
            <w:r w:rsidRPr="00735453">
              <w:rPr>
                <w:rFonts w:ascii="Times New Roman" w:hAnsi="Times New Roman" w:cs="Times New Roman"/>
                <w:sz w:val="24"/>
                <w:szCs w:val="24"/>
                <w:lang w:val="ro-MD"/>
              </w:rPr>
              <w:t>restrîngere</w:t>
            </w:r>
            <w:proofErr w:type="spellEnd"/>
            <w:r w:rsidRPr="00735453">
              <w:rPr>
                <w:rFonts w:ascii="Times New Roman" w:hAnsi="Times New Roman" w:cs="Times New Roman"/>
                <w:sz w:val="24"/>
                <w:szCs w:val="24"/>
                <w:lang w:val="ro-MD"/>
              </w:rPr>
              <w:t xml:space="preserve"> sau retragere a notificării ori în cazul în care organismul notificat şi-a încetat activitatea, Ministerul Infrastructurii și Dezvoltării Regionale ia măsurile adecvate pentru a se asigura că dosarele organismului respectiv fie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preluate de un alt organism notificat, fie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puse la </w:t>
            </w:r>
            <w:proofErr w:type="spellStart"/>
            <w:r w:rsidRPr="00735453">
              <w:rPr>
                <w:rFonts w:ascii="Times New Roman" w:hAnsi="Times New Roman" w:cs="Times New Roman"/>
                <w:sz w:val="24"/>
                <w:szCs w:val="24"/>
                <w:lang w:val="ro-MD"/>
              </w:rPr>
              <w:t>dispoziţia</w:t>
            </w:r>
            <w:proofErr w:type="spellEnd"/>
            <w:r w:rsidRPr="00735453">
              <w:rPr>
                <w:rFonts w:ascii="Times New Roman" w:hAnsi="Times New Roman" w:cs="Times New Roman"/>
                <w:sz w:val="24"/>
                <w:szCs w:val="24"/>
                <w:lang w:val="ro-MD"/>
              </w:rPr>
              <w:t xml:space="preserve">  Inspectoratului Național pentru Supraveghere Tehnică, la cererea ministerului.</w:t>
            </w:r>
          </w:p>
          <w:p w14:paraId="4D00BAC2" w14:textId="374713B3"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83. În </w:t>
            </w:r>
            <w:proofErr w:type="spellStart"/>
            <w:r w:rsidRPr="00735453">
              <w:rPr>
                <w:rFonts w:ascii="Times New Roman" w:hAnsi="Times New Roman" w:cs="Times New Roman"/>
                <w:sz w:val="24"/>
                <w:szCs w:val="24"/>
                <w:lang w:val="ro-MD"/>
              </w:rPr>
              <w:t>situaţia</w:t>
            </w:r>
            <w:proofErr w:type="spellEnd"/>
            <w:r w:rsidRPr="00735453">
              <w:rPr>
                <w:rFonts w:ascii="Times New Roman" w:hAnsi="Times New Roman" w:cs="Times New Roman"/>
                <w:sz w:val="24"/>
                <w:szCs w:val="24"/>
                <w:lang w:val="ro-MD"/>
              </w:rPr>
              <w:t xml:space="preserve"> în care organismul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notificat şi-a încetat activitatea, acesta va asigura predarea către un alt organism notificat din domeniu a documentelor şi a înregistrărilor privind evaluările realizate ori în curs de realizare din perioada în care a fost recunoscut, </w:t>
            </w:r>
            <w:proofErr w:type="spellStart"/>
            <w:r w:rsidRPr="00735453">
              <w:rPr>
                <w:rFonts w:ascii="Times New Roman" w:hAnsi="Times New Roman" w:cs="Times New Roman"/>
                <w:sz w:val="24"/>
                <w:szCs w:val="24"/>
                <w:lang w:val="ro-MD"/>
              </w:rPr>
              <w:t>informînd</w:t>
            </w:r>
            <w:proofErr w:type="spellEnd"/>
            <w:r w:rsidRPr="00735453">
              <w:rPr>
                <w:rFonts w:ascii="Times New Roman" w:hAnsi="Times New Roman" w:cs="Times New Roman"/>
                <w:sz w:val="24"/>
                <w:szCs w:val="24"/>
                <w:lang w:val="ro-MD"/>
              </w:rPr>
              <w:t xml:space="preserve"> Ministerul Infrastructurii și Dezvoltării Regionale în legătură cu aceasta, sau le va pune la </w:t>
            </w:r>
            <w:proofErr w:type="spellStart"/>
            <w:r w:rsidRPr="00735453">
              <w:rPr>
                <w:rFonts w:ascii="Times New Roman" w:hAnsi="Times New Roman" w:cs="Times New Roman"/>
                <w:sz w:val="24"/>
                <w:szCs w:val="24"/>
                <w:lang w:val="ro-MD"/>
              </w:rPr>
              <w:t>dispoziţia</w:t>
            </w:r>
            <w:proofErr w:type="spellEnd"/>
            <w:r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lastRenderedPageBreak/>
              <w:t>Ministerului Infrastructurii și Dezvoltării Regionale şi a  Inspectoratul Național pentru Supraveghere Tehnică, la cererea acestora.</w:t>
            </w:r>
          </w:p>
        </w:tc>
      </w:tr>
      <w:tr w:rsidR="004C07AD" w:rsidRPr="009A6B77" w14:paraId="1C78F21B" w14:textId="77777777" w:rsidTr="00233A1A">
        <w:tc>
          <w:tcPr>
            <w:tcW w:w="4815" w:type="dxa"/>
          </w:tcPr>
          <w:p w14:paraId="029B395E"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25</w:t>
            </w:r>
          </w:p>
          <w:p w14:paraId="17F474F6"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Contestarea competenței organismelor notificate</w:t>
            </w:r>
          </w:p>
          <w:p w14:paraId="1837C27C" w14:textId="2CFC7DDA" w:rsidR="00FC3A65" w:rsidRPr="00735453" w:rsidRDefault="00FC3A65" w:rsidP="005E2D5C">
            <w:pPr>
              <w:spacing w:line="276" w:lineRule="auto"/>
              <w:ind w:left="-18" w:hanging="18"/>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(1)Comisia investighează toate cazurile în care are îndoieli sau i se atrage atenția asupra unei îndoieli cu privire la competența unui organism notificat sau la continuarea îndeplinirii de către un organism notificat a cerințelor și a responsabilităților care îi revin.</w:t>
            </w:r>
          </w:p>
          <w:p w14:paraId="4DACB251" w14:textId="026A4AAF" w:rsidR="00FC3A65" w:rsidRPr="00735453" w:rsidRDefault="00FC3A65" w:rsidP="005E2D5C">
            <w:pPr>
              <w:pStyle w:val="oj-normal"/>
              <w:shd w:val="clear" w:color="auto" w:fill="FFFFFF"/>
              <w:spacing w:before="0" w:beforeAutospacing="0" w:after="0" w:afterAutospacing="0" w:line="276" w:lineRule="auto"/>
              <w:jc w:val="both"/>
            </w:pPr>
            <w:r w:rsidRPr="00735453">
              <w:t>(2)   Statul membru care a transmis notificarea prezintă Comisiei, la cerere, toate informațiile referitoare la motivele notificării sau la menținerea competenței organismului în cauză.</w:t>
            </w:r>
          </w:p>
        </w:tc>
        <w:tc>
          <w:tcPr>
            <w:tcW w:w="3118" w:type="dxa"/>
          </w:tcPr>
          <w:p w14:paraId="7AAD45FB" w14:textId="216AC869" w:rsidR="004A3AD8" w:rsidRPr="00735453" w:rsidRDefault="004A3AD8" w:rsidP="005E2D5C">
            <w:pPr>
              <w:spacing w:line="276" w:lineRule="auto"/>
              <w:rPr>
                <w:rFonts w:ascii="Times New Roman" w:hAnsi="Times New Roman" w:cs="Times New Roman"/>
                <w:sz w:val="24"/>
                <w:szCs w:val="24"/>
                <w:lang w:val="ro-MD"/>
              </w:rPr>
            </w:pPr>
            <w:r w:rsidRPr="00735453">
              <w:rPr>
                <w:rFonts w:ascii="Times New Roman" w:hAnsi="Times New Roman" w:cs="Times New Roman"/>
                <w:sz w:val="24"/>
                <w:szCs w:val="24"/>
                <w:lang w:val="ro-MD"/>
              </w:rPr>
              <w:t>1.4.2</w:t>
            </w:r>
            <w:r w:rsidR="00FA45BB" w:rsidRPr="00735453">
              <w:rPr>
                <w:rFonts w:ascii="Times New Roman" w:hAnsi="Times New Roman" w:cs="Times New Roman"/>
                <w:sz w:val="24"/>
                <w:szCs w:val="24"/>
                <w:lang w:val="ro-MD"/>
              </w:rPr>
              <w:t>4</w:t>
            </w:r>
            <w:r w:rsidRPr="00735453">
              <w:rPr>
                <w:rFonts w:ascii="Times New Roman" w:hAnsi="Times New Roman" w:cs="Times New Roman"/>
                <w:sz w:val="24"/>
                <w:szCs w:val="24"/>
                <w:lang w:val="ro-MD"/>
              </w:rPr>
              <w:t>. după punctul 83, se completează cu Secțiunea a 7</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-a cu următorul cuprins:</w:t>
            </w:r>
          </w:p>
          <w:p w14:paraId="749DEA84"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7</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-a </w:t>
            </w:r>
          </w:p>
          <w:p w14:paraId="693AC4C2"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Contestarea competenței organismelor notificate</w:t>
            </w:r>
          </w:p>
          <w:p w14:paraId="7541A816" w14:textId="69A4C81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83</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În cazurile în care Comisia Europeană investighează </w:t>
            </w:r>
            <w:proofErr w:type="spellStart"/>
            <w:r w:rsidRPr="00735453">
              <w:rPr>
                <w:rFonts w:ascii="Times New Roman" w:hAnsi="Times New Roman" w:cs="Times New Roman"/>
                <w:sz w:val="24"/>
                <w:szCs w:val="24"/>
                <w:lang w:val="ro-MD"/>
              </w:rPr>
              <w:t>competenţa</w:t>
            </w:r>
            <w:proofErr w:type="spellEnd"/>
            <w:r w:rsidRPr="00735453">
              <w:rPr>
                <w:rFonts w:ascii="Times New Roman" w:hAnsi="Times New Roman" w:cs="Times New Roman"/>
                <w:sz w:val="24"/>
                <w:szCs w:val="24"/>
                <w:lang w:val="ro-MD"/>
              </w:rPr>
              <w:t xml:space="preserve"> unui organism notificat sau continuarea îndeplinirii de către un organism notificat a </w:t>
            </w:r>
            <w:proofErr w:type="spellStart"/>
            <w:r w:rsidRPr="00735453">
              <w:rPr>
                <w:rFonts w:ascii="Times New Roman" w:hAnsi="Times New Roman" w:cs="Times New Roman"/>
                <w:sz w:val="24"/>
                <w:szCs w:val="24"/>
                <w:lang w:val="ro-MD"/>
              </w:rPr>
              <w:t>cerinţelor</w:t>
            </w:r>
            <w:proofErr w:type="spellEnd"/>
            <w:r w:rsidRPr="00735453">
              <w:rPr>
                <w:rFonts w:ascii="Times New Roman" w:hAnsi="Times New Roman" w:cs="Times New Roman"/>
                <w:sz w:val="24"/>
                <w:szCs w:val="24"/>
                <w:lang w:val="ro-MD"/>
              </w:rPr>
              <w:t xml:space="preserve"> şi a </w:t>
            </w:r>
            <w:proofErr w:type="spellStart"/>
            <w:r w:rsidRPr="00735453">
              <w:rPr>
                <w:rFonts w:ascii="Times New Roman" w:hAnsi="Times New Roman" w:cs="Times New Roman"/>
                <w:sz w:val="24"/>
                <w:szCs w:val="24"/>
                <w:lang w:val="ro-MD"/>
              </w:rPr>
              <w:t>responsabilităţilor</w:t>
            </w:r>
            <w:proofErr w:type="spellEnd"/>
            <w:r w:rsidRPr="00735453">
              <w:rPr>
                <w:rFonts w:ascii="Times New Roman" w:hAnsi="Times New Roman" w:cs="Times New Roman"/>
                <w:sz w:val="24"/>
                <w:szCs w:val="24"/>
                <w:lang w:val="ro-MD"/>
              </w:rPr>
              <w:t xml:space="preserve"> care îi revin, Ministerul Infrastructurii și Dezvoltării Regionale prezintă acesteia, la cerere, toate </w:t>
            </w:r>
            <w:proofErr w:type="spellStart"/>
            <w:r w:rsidRPr="00735453">
              <w:rPr>
                <w:rFonts w:ascii="Times New Roman" w:hAnsi="Times New Roman" w:cs="Times New Roman"/>
                <w:sz w:val="24"/>
                <w:szCs w:val="24"/>
                <w:lang w:val="ro-MD"/>
              </w:rPr>
              <w:t>informaţiile</w:t>
            </w:r>
            <w:proofErr w:type="spellEnd"/>
            <w:r w:rsidRPr="00735453">
              <w:rPr>
                <w:rFonts w:ascii="Times New Roman" w:hAnsi="Times New Roman" w:cs="Times New Roman"/>
                <w:sz w:val="24"/>
                <w:szCs w:val="24"/>
                <w:lang w:val="ro-MD"/>
              </w:rPr>
              <w:t xml:space="preserve"> care au fundamentat notificarea sau </w:t>
            </w:r>
            <w:proofErr w:type="spellStart"/>
            <w:r w:rsidRPr="00735453">
              <w:rPr>
                <w:rFonts w:ascii="Times New Roman" w:hAnsi="Times New Roman" w:cs="Times New Roman"/>
                <w:sz w:val="24"/>
                <w:szCs w:val="24"/>
                <w:lang w:val="ro-MD"/>
              </w:rPr>
              <w:t>menţinerea</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competenţei</w:t>
            </w:r>
            <w:proofErr w:type="spellEnd"/>
            <w:r w:rsidRPr="00735453">
              <w:rPr>
                <w:rFonts w:ascii="Times New Roman" w:hAnsi="Times New Roman" w:cs="Times New Roman"/>
                <w:sz w:val="24"/>
                <w:szCs w:val="24"/>
                <w:lang w:val="ro-MD"/>
              </w:rPr>
              <w:t xml:space="preserve"> organismului în cauză.</w:t>
            </w:r>
          </w:p>
        </w:tc>
        <w:tc>
          <w:tcPr>
            <w:tcW w:w="1539" w:type="dxa"/>
          </w:tcPr>
          <w:p w14:paraId="0AC6915D"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72DA4BF3" w14:textId="6D74E38B"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4395D207"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7</w:t>
            </w:r>
            <w:r w:rsidRPr="00735453">
              <w:rPr>
                <w:rFonts w:ascii="Times New Roman" w:hAnsi="Times New Roman" w:cs="Times New Roman"/>
                <w:sz w:val="24"/>
                <w:szCs w:val="24"/>
                <w:vertAlign w:val="superscript"/>
                <w:lang w:val="ro-RO"/>
              </w:rPr>
              <w:t>1</w:t>
            </w:r>
            <w:r w:rsidRPr="00735453">
              <w:rPr>
                <w:rFonts w:ascii="Times New Roman" w:hAnsi="Times New Roman" w:cs="Times New Roman"/>
                <w:sz w:val="24"/>
                <w:szCs w:val="24"/>
                <w:lang w:val="ro-MD"/>
              </w:rPr>
              <w:t>-a</w:t>
            </w:r>
          </w:p>
          <w:p w14:paraId="65A73447"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Contestarea competenței organismelor notificate</w:t>
            </w:r>
          </w:p>
          <w:p w14:paraId="3BA0A223" w14:textId="1BE2EE02" w:rsidR="00FC3A65" w:rsidRPr="00735453" w:rsidRDefault="00FC3A65" w:rsidP="005E2D5C">
            <w:pPr>
              <w:spacing w:line="276" w:lineRule="auto"/>
              <w:jc w:val="both"/>
              <w:rPr>
                <w:rFonts w:ascii="Times New Roman" w:hAnsi="Times New Roman" w:cs="Times New Roman"/>
                <w:sz w:val="24"/>
                <w:szCs w:val="24"/>
                <w:lang w:val="ro-MD"/>
              </w:rPr>
            </w:pPr>
            <w:bookmarkStart w:id="2" w:name="_Hlk194262815"/>
            <w:r w:rsidRPr="00735453">
              <w:rPr>
                <w:rFonts w:ascii="Times New Roman" w:hAnsi="Times New Roman" w:cs="Times New Roman"/>
                <w:sz w:val="24"/>
                <w:szCs w:val="24"/>
                <w:lang w:val="ro-RO"/>
              </w:rPr>
              <w:t>83</w:t>
            </w:r>
            <w:r w:rsidRPr="00735453">
              <w:rPr>
                <w:rFonts w:ascii="Times New Roman" w:hAnsi="Times New Roman" w:cs="Times New Roman"/>
                <w:sz w:val="24"/>
                <w:szCs w:val="24"/>
                <w:vertAlign w:val="superscript"/>
                <w:lang w:val="ro-RO"/>
              </w:rPr>
              <w:t>1</w:t>
            </w:r>
            <w:r w:rsidRPr="00735453">
              <w:rPr>
                <w:rFonts w:ascii="Times New Roman" w:hAnsi="Times New Roman" w:cs="Times New Roman"/>
                <w:sz w:val="24"/>
                <w:szCs w:val="24"/>
                <w:lang w:val="ro-RO"/>
              </w:rPr>
              <w:t xml:space="preserve">. În cazurile în care Comisia Europeană investighează </w:t>
            </w:r>
            <w:proofErr w:type="spellStart"/>
            <w:r w:rsidRPr="00735453">
              <w:rPr>
                <w:rFonts w:ascii="Times New Roman" w:hAnsi="Times New Roman" w:cs="Times New Roman"/>
                <w:sz w:val="24"/>
                <w:szCs w:val="24"/>
                <w:lang w:val="ro-RO"/>
              </w:rPr>
              <w:t>competenţa</w:t>
            </w:r>
            <w:proofErr w:type="spellEnd"/>
            <w:r w:rsidRPr="00735453">
              <w:rPr>
                <w:rFonts w:ascii="Times New Roman" w:hAnsi="Times New Roman" w:cs="Times New Roman"/>
                <w:sz w:val="24"/>
                <w:szCs w:val="24"/>
                <w:lang w:val="ro-RO"/>
              </w:rPr>
              <w:t xml:space="preserve"> unui organism notificat sau continuarea îndeplinirii de către un organism notificat a </w:t>
            </w:r>
            <w:proofErr w:type="spellStart"/>
            <w:r w:rsidRPr="00735453">
              <w:rPr>
                <w:rFonts w:ascii="Times New Roman" w:hAnsi="Times New Roman" w:cs="Times New Roman"/>
                <w:sz w:val="24"/>
                <w:szCs w:val="24"/>
                <w:lang w:val="ro-RO"/>
              </w:rPr>
              <w:t>cerinţelor</w:t>
            </w:r>
            <w:proofErr w:type="spellEnd"/>
            <w:r w:rsidRPr="00735453">
              <w:rPr>
                <w:rFonts w:ascii="Times New Roman" w:hAnsi="Times New Roman" w:cs="Times New Roman"/>
                <w:sz w:val="24"/>
                <w:szCs w:val="24"/>
                <w:lang w:val="ro-RO"/>
              </w:rPr>
              <w:t xml:space="preserve"> şi a </w:t>
            </w:r>
            <w:proofErr w:type="spellStart"/>
            <w:r w:rsidRPr="00735453">
              <w:rPr>
                <w:rFonts w:ascii="Times New Roman" w:hAnsi="Times New Roman" w:cs="Times New Roman"/>
                <w:sz w:val="24"/>
                <w:szCs w:val="24"/>
                <w:lang w:val="ro-RO"/>
              </w:rPr>
              <w:t>responsabilităţilor</w:t>
            </w:r>
            <w:proofErr w:type="spellEnd"/>
            <w:r w:rsidRPr="00735453">
              <w:rPr>
                <w:rFonts w:ascii="Times New Roman" w:hAnsi="Times New Roman" w:cs="Times New Roman"/>
                <w:sz w:val="24"/>
                <w:szCs w:val="24"/>
                <w:lang w:val="ro-RO"/>
              </w:rPr>
              <w:t xml:space="preserve"> care îi revin, Ministerul Infrastructurii </w:t>
            </w:r>
            <w:r w:rsidRPr="00735453">
              <w:rPr>
                <w:rFonts w:ascii="Times New Roman" w:hAnsi="Times New Roman" w:cs="Times New Roman"/>
                <w:sz w:val="24"/>
                <w:szCs w:val="24"/>
                <w:lang w:val="ro-MD"/>
              </w:rPr>
              <w:t xml:space="preserve">și </w:t>
            </w:r>
            <w:r w:rsidRPr="00735453">
              <w:rPr>
                <w:rFonts w:ascii="Times New Roman" w:hAnsi="Times New Roman" w:cs="Times New Roman"/>
                <w:sz w:val="24"/>
                <w:szCs w:val="24"/>
                <w:lang w:val="ro-RO"/>
              </w:rPr>
              <w:t xml:space="preserve">Dezvoltării Regionale prezintă acesteia, la cerere, toate </w:t>
            </w:r>
            <w:proofErr w:type="spellStart"/>
            <w:r w:rsidRPr="00735453">
              <w:rPr>
                <w:rFonts w:ascii="Times New Roman" w:hAnsi="Times New Roman" w:cs="Times New Roman"/>
                <w:sz w:val="24"/>
                <w:szCs w:val="24"/>
                <w:lang w:val="ro-RO"/>
              </w:rPr>
              <w:t>informaţiile</w:t>
            </w:r>
            <w:proofErr w:type="spellEnd"/>
            <w:r w:rsidRPr="00735453">
              <w:rPr>
                <w:rFonts w:ascii="Times New Roman" w:hAnsi="Times New Roman" w:cs="Times New Roman"/>
                <w:sz w:val="24"/>
                <w:szCs w:val="24"/>
                <w:lang w:val="ro-RO"/>
              </w:rPr>
              <w:t xml:space="preserve"> care au fundamentat notificarea sau </w:t>
            </w:r>
            <w:proofErr w:type="spellStart"/>
            <w:r w:rsidRPr="00735453">
              <w:rPr>
                <w:rFonts w:ascii="Times New Roman" w:hAnsi="Times New Roman" w:cs="Times New Roman"/>
                <w:sz w:val="24"/>
                <w:szCs w:val="24"/>
                <w:lang w:val="ro-RO"/>
              </w:rPr>
              <w:t>menţinerea</w:t>
            </w:r>
            <w:proofErr w:type="spellEnd"/>
            <w:r w:rsidRPr="00735453">
              <w:rPr>
                <w:rFonts w:ascii="Times New Roman" w:hAnsi="Times New Roman" w:cs="Times New Roman"/>
                <w:sz w:val="24"/>
                <w:szCs w:val="24"/>
                <w:lang w:val="ro-RO"/>
              </w:rPr>
              <w:t xml:space="preserve"> </w:t>
            </w:r>
            <w:proofErr w:type="spellStart"/>
            <w:r w:rsidRPr="00735453">
              <w:rPr>
                <w:rFonts w:ascii="Times New Roman" w:hAnsi="Times New Roman" w:cs="Times New Roman"/>
                <w:sz w:val="24"/>
                <w:szCs w:val="24"/>
                <w:lang w:val="ro-RO"/>
              </w:rPr>
              <w:t>competenţei</w:t>
            </w:r>
            <w:proofErr w:type="spellEnd"/>
            <w:r w:rsidRPr="00735453">
              <w:rPr>
                <w:rFonts w:ascii="Times New Roman" w:hAnsi="Times New Roman" w:cs="Times New Roman"/>
                <w:sz w:val="24"/>
                <w:szCs w:val="24"/>
                <w:lang w:val="ro-RO"/>
              </w:rPr>
              <w:t xml:space="preserve"> organismului în cauză.</w:t>
            </w:r>
            <w:bookmarkEnd w:id="2"/>
          </w:p>
        </w:tc>
      </w:tr>
      <w:tr w:rsidR="004C07AD" w:rsidRPr="0016094D" w14:paraId="6EDBD57E" w14:textId="77777777" w:rsidTr="00233A1A">
        <w:tc>
          <w:tcPr>
            <w:tcW w:w="4815" w:type="dxa"/>
          </w:tcPr>
          <w:p w14:paraId="4829F1A3" w14:textId="41E3429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Comisia se asigură că toate informațiile sensibile obținute pe parcursul investigațiilor sale sunt tratate confidențial.</w:t>
            </w:r>
          </w:p>
        </w:tc>
        <w:tc>
          <w:tcPr>
            <w:tcW w:w="3118" w:type="dxa"/>
          </w:tcPr>
          <w:p w14:paraId="0C27C466" w14:textId="384A330C"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6CA629C9" w14:textId="49C3523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3D9DEEB8" w14:textId="21156A0C" w:rsidR="00FC3A65" w:rsidRPr="00735453" w:rsidRDefault="00FC3A65" w:rsidP="005E2D5C">
            <w:pPr>
              <w:pStyle w:val="ListParagraph"/>
              <w:spacing w:line="276" w:lineRule="auto"/>
              <w:ind w:left="0"/>
              <w:jc w:val="both"/>
              <w:rPr>
                <w:rFonts w:ascii="Times New Roman" w:hAnsi="Times New Roman" w:cs="Times New Roman"/>
                <w:strike/>
                <w:sz w:val="24"/>
                <w:szCs w:val="24"/>
                <w:lang w:val="ro-MD"/>
              </w:rPr>
            </w:pPr>
          </w:p>
        </w:tc>
      </w:tr>
      <w:tr w:rsidR="004C07AD" w:rsidRPr="009A6B77" w14:paraId="7BB1ED13" w14:textId="77777777" w:rsidTr="00233A1A">
        <w:tc>
          <w:tcPr>
            <w:tcW w:w="4815" w:type="dxa"/>
          </w:tcPr>
          <w:p w14:paraId="05A185AD" w14:textId="316449F0"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În cazul în care constată că un organism notificat nu îndeplinește sau nu mai îndeplinește cerințele pentru a fi notificat, Comisia informează în consecință statul membru care a efectuat notificarea și solicită acestuia să ia </w:t>
            </w:r>
            <w:r w:rsidRPr="00735453">
              <w:rPr>
                <w:rFonts w:ascii="Times New Roman" w:hAnsi="Times New Roman" w:cs="Times New Roman"/>
                <w:sz w:val="24"/>
                <w:szCs w:val="24"/>
                <w:lang w:val="ro-MD"/>
              </w:rPr>
              <w:lastRenderedPageBreak/>
              <w:t>măsurile corective necesare, inclusiv anularea notificării, dacă este cazul.</w:t>
            </w:r>
          </w:p>
        </w:tc>
        <w:tc>
          <w:tcPr>
            <w:tcW w:w="3118" w:type="dxa"/>
          </w:tcPr>
          <w:p w14:paraId="2091F84B" w14:textId="7F14F142" w:rsidR="00FC3A65" w:rsidRPr="00735453" w:rsidRDefault="00FC3A65" w:rsidP="005E2D5C">
            <w:pPr>
              <w:spacing w:line="276" w:lineRule="auto"/>
              <w:jc w:val="both"/>
              <w:rPr>
                <w:rFonts w:ascii="Times New Roman" w:hAnsi="Times New Roman" w:cs="Times New Roman"/>
                <w:strike/>
                <w:sz w:val="24"/>
                <w:szCs w:val="24"/>
                <w:lang w:val="ro-MD"/>
              </w:rPr>
            </w:pPr>
            <w:r w:rsidRPr="00735453">
              <w:rPr>
                <w:rFonts w:ascii="Times New Roman" w:hAnsi="Times New Roman" w:cs="Times New Roman"/>
                <w:sz w:val="24"/>
                <w:szCs w:val="24"/>
                <w:lang w:val="ro-MD"/>
              </w:rPr>
              <w:lastRenderedPageBreak/>
              <w:t>83</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w:t>
            </w:r>
            <w:bookmarkStart w:id="3" w:name="_Hlk194263373"/>
            <w:r w:rsidRPr="00735453">
              <w:rPr>
                <w:rFonts w:ascii="Times New Roman" w:hAnsi="Times New Roman" w:cs="Times New Roman"/>
                <w:sz w:val="24"/>
                <w:szCs w:val="24"/>
                <w:lang w:val="ro-MD"/>
              </w:rPr>
              <w:t xml:space="preserve">În cazul în care Comisia Europeană constată că un organism notificat nu mai îndeplineşte cerinţele pentru a fi notificat, Ministerul </w:t>
            </w:r>
            <w:r w:rsidRPr="00735453">
              <w:rPr>
                <w:rFonts w:ascii="Times New Roman" w:hAnsi="Times New Roman" w:cs="Times New Roman"/>
                <w:sz w:val="24"/>
                <w:szCs w:val="24"/>
                <w:lang w:val="ro-MD"/>
              </w:rPr>
              <w:lastRenderedPageBreak/>
              <w:t xml:space="preserve">Infrastructurii și Dezvoltării Regionale, în baza actului de punere în aplicare adoptat de către Comisia Europeană, </w:t>
            </w:r>
            <w:proofErr w:type="spellStart"/>
            <w:r w:rsidRPr="00735453">
              <w:rPr>
                <w:rFonts w:ascii="Times New Roman" w:hAnsi="Times New Roman" w:cs="Times New Roman"/>
                <w:sz w:val="24"/>
                <w:szCs w:val="24"/>
                <w:lang w:val="ro-MD"/>
              </w:rPr>
              <w:t>iniţiază</w:t>
            </w:r>
            <w:proofErr w:type="spellEnd"/>
            <w:r w:rsidRPr="00735453">
              <w:rPr>
                <w:rFonts w:ascii="Times New Roman" w:hAnsi="Times New Roman" w:cs="Times New Roman"/>
                <w:sz w:val="24"/>
                <w:szCs w:val="24"/>
                <w:lang w:val="ro-MD"/>
              </w:rPr>
              <w:t xml:space="preserve"> restrângerea, suspendarea sau retragerea </w:t>
            </w:r>
            <w:proofErr w:type="spellStart"/>
            <w:r w:rsidRPr="00735453">
              <w:rPr>
                <w:rFonts w:ascii="Times New Roman" w:hAnsi="Times New Roman" w:cs="Times New Roman"/>
                <w:sz w:val="24"/>
                <w:szCs w:val="24"/>
                <w:lang w:val="ro-MD"/>
              </w:rPr>
              <w:t>recunoaşterii</w:t>
            </w:r>
            <w:proofErr w:type="spellEnd"/>
            <w:r w:rsidRPr="00735453">
              <w:rPr>
                <w:rFonts w:ascii="Times New Roman" w:hAnsi="Times New Roman" w:cs="Times New Roman"/>
                <w:sz w:val="24"/>
                <w:szCs w:val="24"/>
                <w:lang w:val="ro-MD"/>
              </w:rPr>
              <w:t xml:space="preserve"> în vederea notificării, în modul prevăzut în art.14</w:t>
            </w:r>
            <w:r w:rsidRPr="00735453">
              <w:rPr>
                <w:rFonts w:ascii="Times New Roman" w:hAnsi="Times New Roman" w:cs="Times New Roman"/>
                <w:sz w:val="24"/>
                <w:szCs w:val="24"/>
                <w:vertAlign w:val="superscript"/>
                <w:lang w:val="ro-MD"/>
              </w:rPr>
              <w:t>4</w:t>
            </w:r>
            <w:r w:rsidRPr="00735453">
              <w:rPr>
                <w:rFonts w:ascii="Times New Roman" w:hAnsi="Times New Roman" w:cs="Times New Roman"/>
                <w:sz w:val="24"/>
                <w:szCs w:val="24"/>
                <w:lang w:val="ro-MD"/>
              </w:rPr>
              <w:t xml:space="preserve"> din </w:t>
            </w:r>
            <w:hyperlink r:id="rId17" w:history="1">
              <w:r w:rsidRPr="00735453">
                <w:rPr>
                  <w:rStyle w:val="Hyperlink"/>
                  <w:rFonts w:ascii="Times New Roman" w:hAnsi="Times New Roman" w:cs="Times New Roman"/>
                  <w:color w:val="auto"/>
                  <w:sz w:val="24"/>
                  <w:szCs w:val="24"/>
                  <w:u w:val="none"/>
                  <w:lang w:val="ro-MD"/>
                </w:rPr>
                <w:t>Legea nr.235/2011</w:t>
              </w:r>
            </w:hyperlink>
            <w:r w:rsidRPr="00735453">
              <w:rPr>
                <w:rFonts w:ascii="Times New Roman" w:hAnsi="Times New Roman" w:cs="Times New Roman"/>
                <w:sz w:val="24"/>
                <w:szCs w:val="24"/>
                <w:lang w:val="ro-MD"/>
              </w:rPr>
              <w:t xml:space="preserve"> privind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acreditare şi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bookmarkEnd w:id="3"/>
            <w:r w:rsidRPr="00735453">
              <w:rPr>
                <w:rFonts w:ascii="Times New Roman" w:hAnsi="Times New Roman" w:cs="Times New Roman"/>
                <w:sz w:val="24"/>
                <w:szCs w:val="24"/>
                <w:lang w:val="ro-MD"/>
              </w:rPr>
              <w:t>”;</w:t>
            </w:r>
          </w:p>
        </w:tc>
        <w:tc>
          <w:tcPr>
            <w:tcW w:w="1539" w:type="dxa"/>
          </w:tcPr>
          <w:p w14:paraId="1AEF22CD" w14:textId="33F226A5"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6316C5DF" w14:textId="3B6E2561" w:rsidR="00FC3A65" w:rsidRPr="00735453" w:rsidRDefault="00FC3A65" w:rsidP="005E2D5C">
            <w:pPr>
              <w:pStyle w:val="ListParagraph"/>
              <w:spacing w:line="276" w:lineRule="auto"/>
              <w:ind w:left="0"/>
              <w:jc w:val="both"/>
              <w:rPr>
                <w:rFonts w:ascii="Times New Roman" w:hAnsi="Times New Roman" w:cs="Times New Roman"/>
                <w:strike/>
                <w:sz w:val="24"/>
                <w:szCs w:val="24"/>
                <w:lang w:val="ro-MD"/>
              </w:rPr>
            </w:pPr>
            <w:r w:rsidRPr="00735453">
              <w:rPr>
                <w:rFonts w:ascii="Times New Roman" w:hAnsi="Times New Roman" w:cs="Times New Roman"/>
                <w:sz w:val="24"/>
                <w:szCs w:val="24"/>
                <w:lang w:val="ro-MD"/>
              </w:rPr>
              <w:t>83</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lang w:val="ro-RO"/>
              </w:rPr>
              <w:t xml:space="preserve">În cazul în care Comisia Europeană constată că un organism notificat nu mai îndeplineşte cerinţele pentru a fi notificat, Ministerul Infrastructurii și Dezvoltării Regionale, în baza actului de punere în aplicare adoptat de către </w:t>
            </w:r>
            <w:r w:rsidRPr="00735453">
              <w:rPr>
                <w:rFonts w:ascii="Times New Roman" w:hAnsi="Times New Roman" w:cs="Times New Roman"/>
                <w:sz w:val="24"/>
                <w:szCs w:val="24"/>
                <w:lang w:val="ro-RO"/>
              </w:rPr>
              <w:lastRenderedPageBreak/>
              <w:t xml:space="preserve">Comisia Europeană, </w:t>
            </w:r>
            <w:proofErr w:type="spellStart"/>
            <w:r w:rsidRPr="00735453">
              <w:rPr>
                <w:rFonts w:ascii="Times New Roman" w:hAnsi="Times New Roman" w:cs="Times New Roman"/>
                <w:sz w:val="24"/>
                <w:szCs w:val="24"/>
                <w:lang w:val="ro-RO"/>
              </w:rPr>
              <w:t>iniţiază</w:t>
            </w:r>
            <w:proofErr w:type="spellEnd"/>
            <w:r w:rsidRPr="00735453">
              <w:rPr>
                <w:rFonts w:ascii="Times New Roman" w:hAnsi="Times New Roman" w:cs="Times New Roman"/>
                <w:sz w:val="24"/>
                <w:szCs w:val="24"/>
                <w:lang w:val="ro-RO"/>
              </w:rPr>
              <w:t xml:space="preserve"> restrângerea, suspendarea sau retragerea </w:t>
            </w:r>
            <w:proofErr w:type="spellStart"/>
            <w:r w:rsidRPr="00735453">
              <w:rPr>
                <w:rFonts w:ascii="Times New Roman" w:hAnsi="Times New Roman" w:cs="Times New Roman"/>
                <w:sz w:val="24"/>
                <w:szCs w:val="24"/>
                <w:lang w:val="ro-RO"/>
              </w:rPr>
              <w:t>recunoaşterii</w:t>
            </w:r>
            <w:proofErr w:type="spellEnd"/>
            <w:r w:rsidRPr="00735453">
              <w:rPr>
                <w:rFonts w:ascii="Times New Roman" w:hAnsi="Times New Roman" w:cs="Times New Roman"/>
                <w:sz w:val="24"/>
                <w:szCs w:val="24"/>
                <w:lang w:val="ro-RO"/>
              </w:rPr>
              <w:t xml:space="preserve"> în vederea notificării, în modul prevăzut în art.14</w:t>
            </w:r>
            <w:r w:rsidRPr="00735453">
              <w:rPr>
                <w:rFonts w:ascii="Times New Roman" w:hAnsi="Times New Roman" w:cs="Times New Roman"/>
                <w:sz w:val="24"/>
                <w:szCs w:val="24"/>
                <w:vertAlign w:val="superscript"/>
                <w:lang w:val="ro-RO"/>
              </w:rPr>
              <w:t>4</w:t>
            </w:r>
            <w:r w:rsidRPr="00735453">
              <w:rPr>
                <w:rFonts w:ascii="Times New Roman" w:hAnsi="Times New Roman" w:cs="Times New Roman"/>
                <w:sz w:val="24"/>
                <w:szCs w:val="24"/>
                <w:lang w:val="ro-RO"/>
              </w:rPr>
              <w:t xml:space="preserve"> din </w:t>
            </w:r>
            <w:hyperlink r:id="rId18" w:history="1">
              <w:r w:rsidRPr="00735453">
                <w:rPr>
                  <w:rStyle w:val="Hyperlink"/>
                  <w:rFonts w:ascii="Times New Roman" w:hAnsi="Times New Roman" w:cs="Times New Roman"/>
                  <w:color w:val="auto"/>
                  <w:sz w:val="24"/>
                  <w:szCs w:val="24"/>
                  <w:u w:val="none"/>
                  <w:lang w:val="ro-RO"/>
                </w:rPr>
                <w:t>Legea nr.235/2011</w:t>
              </w:r>
            </w:hyperlink>
            <w:r w:rsidRPr="00735453">
              <w:rPr>
                <w:rFonts w:ascii="Times New Roman" w:hAnsi="Times New Roman" w:cs="Times New Roman"/>
                <w:sz w:val="24"/>
                <w:szCs w:val="24"/>
                <w:lang w:val="ro-RO"/>
              </w:rPr>
              <w:t xml:space="preserve"> privind </w:t>
            </w:r>
            <w:proofErr w:type="spellStart"/>
            <w:r w:rsidRPr="00735453">
              <w:rPr>
                <w:rFonts w:ascii="Times New Roman" w:hAnsi="Times New Roman" w:cs="Times New Roman"/>
                <w:sz w:val="24"/>
                <w:szCs w:val="24"/>
                <w:lang w:val="ro-RO"/>
              </w:rPr>
              <w:t>activităţile</w:t>
            </w:r>
            <w:proofErr w:type="spellEnd"/>
            <w:r w:rsidRPr="00735453">
              <w:rPr>
                <w:rFonts w:ascii="Times New Roman" w:hAnsi="Times New Roman" w:cs="Times New Roman"/>
                <w:sz w:val="24"/>
                <w:szCs w:val="24"/>
                <w:lang w:val="ro-RO"/>
              </w:rPr>
              <w:t xml:space="preserve"> de acreditare şi de evaluare a </w:t>
            </w:r>
            <w:proofErr w:type="spellStart"/>
            <w:r w:rsidRPr="00735453">
              <w:rPr>
                <w:rFonts w:ascii="Times New Roman" w:hAnsi="Times New Roman" w:cs="Times New Roman"/>
                <w:sz w:val="24"/>
                <w:szCs w:val="24"/>
                <w:lang w:val="ro-RO"/>
              </w:rPr>
              <w:t>conformităţii</w:t>
            </w:r>
            <w:proofErr w:type="spellEnd"/>
            <w:r w:rsidRPr="00735453">
              <w:rPr>
                <w:rFonts w:ascii="Times New Roman" w:hAnsi="Times New Roman" w:cs="Times New Roman"/>
                <w:sz w:val="24"/>
                <w:szCs w:val="24"/>
                <w:lang w:val="ro-RO"/>
              </w:rPr>
              <w:t>.</w:t>
            </w:r>
          </w:p>
        </w:tc>
      </w:tr>
      <w:tr w:rsidR="004C07AD" w:rsidRPr="009A6B77" w14:paraId="7FC41D38" w14:textId="77777777" w:rsidTr="00233A1A">
        <w:tc>
          <w:tcPr>
            <w:tcW w:w="4815" w:type="dxa"/>
          </w:tcPr>
          <w:p w14:paraId="034F4E8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26</w:t>
            </w:r>
          </w:p>
          <w:p w14:paraId="1484309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 operaționale ale organismelor notificate</w:t>
            </w:r>
          </w:p>
          <w:p w14:paraId="2B9769D9" w14:textId="3BDDBDE4" w:rsidR="00FC3A65" w:rsidRPr="00735453" w:rsidRDefault="00FC3A65" w:rsidP="005E2D5C">
            <w:pPr>
              <w:pStyle w:val="oj-ti-art"/>
              <w:numPr>
                <w:ilvl w:val="0"/>
                <w:numId w:val="25"/>
              </w:numPr>
              <w:shd w:val="clear" w:color="auto" w:fill="FFFFFF"/>
              <w:spacing w:before="0" w:beforeAutospacing="0" w:after="0" w:afterAutospacing="0" w:line="276" w:lineRule="auto"/>
              <w:ind w:left="72" w:firstLine="0"/>
              <w:jc w:val="both"/>
            </w:pPr>
            <w:r w:rsidRPr="00735453">
              <w:t>Organismele notificate efectuează evaluări ale conformității, inspecții periodice, inspecții intermediare și verificări excepționale în conformitate cu termenii notificării acestora și cu procedurile prevăzute în anexele la Directiva 2008/68/CE.</w:t>
            </w:r>
          </w:p>
        </w:tc>
        <w:tc>
          <w:tcPr>
            <w:tcW w:w="3118" w:type="dxa"/>
          </w:tcPr>
          <w:p w14:paraId="6AC48372"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0FF38F8C" w14:textId="7F7E49BC"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8D943D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8-a</w:t>
            </w:r>
          </w:p>
          <w:p w14:paraId="520CCAF3"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operaționale ale organismelor notificate</w:t>
            </w:r>
          </w:p>
          <w:p w14:paraId="0DD6AD54" w14:textId="2ADFAA02"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84. Organismele notificate efectuează evaluări ale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inspecții periodice, inspecții intermediare și de verificările inopinate, în conformitate cu termenii notificării acestora și cu procedurile prevăzute în anexele A și B la ADR.</w:t>
            </w:r>
          </w:p>
        </w:tc>
      </w:tr>
      <w:tr w:rsidR="004C07AD" w:rsidRPr="0016094D" w14:paraId="21B0238A" w14:textId="77777777" w:rsidTr="00233A1A">
        <w:tc>
          <w:tcPr>
            <w:tcW w:w="4815" w:type="dxa"/>
          </w:tcPr>
          <w:p w14:paraId="642B02E3" w14:textId="2BF167C3"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Organismele notificate efectuează reevaluări ale conformității în conformitate cu anexa III.</w:t>
            </w:r>
          </w:p>
        </w:tc>
        <w:tc>
          <w:tcPr>
            <w:tcW w:w="3118" w:type="dxa"/>
          </w:tcPr>
          <w:p w14:paraId="611AA38B" w14:textId="25D46DD1"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5600E69C" w14:textId="4AFB0A85"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B9BC3B6" w14:textId="0047C54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85. Organismele notificate efectuează reevaluări ale conformității în conformitate cu anexa nr. 2 la prezenta Reglementare tehnică.</w:t>
            </w:r>
          </w:p>
        </w:tc>
      </w:tr>
      <w:tr w:rsidR="004C07AD" w:rsidRPr="0016094D" w14:paraId="393AF9A2" w14:textId="77777777" w:rsidTr="00233A1A">
        <w:tc>
          <w:tcPr>
            <w:tcW w:w="4815" w:type="dxa"/>
          </w:tcPr>
          <w:p w14:paraId="4F0D87A2" w14:textId="07A0A5D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Organismele notificate de un stat membru sunt autorizate să își desfășoare activitatea în toate statele membre. Autoritatea de notificare care a efectuat evaluarea și notificarea inițiale rămâne responsabilă cu monitorizarea activităților desfășurate de organismul notificat.</w:t>
            </w:r>
          </w:p>
        </w:tc>
        <w:tc>
          <w:tcPr>
            <w:tcW w:w="3118" w:type="dxa"/>
          </w:tcPr>
          <w:p w14:paraId="551935E1" w14:textId="73ED486E"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123E0811"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 xml:space="preserve">Prevederi UE </w:t>
            </w:r>
            <w:proofErr w:type="spellStart"/>
            <w:r w:rsidRPr="00735453">
              <w:rPr>
                <w:rFonts w:ascii="Times New Roman" w:hAnsi="Times New Roman" w:cs="Times New Roman"/>
                <w:sz w:val="24"/>
                <w:szCs w:val="24"/>
                <w:lang w:val="ro-RO"/>
              </w:rPr>
              <w:t>neapicabile</w:t>
            </w:r>
            <w:proofErr w:type="spellEnd"/>
          </w:p>
          <w:p w14:paraId="4334E562" w14:textId="173D91D1" w:rsidR="00FC3A65" w:rsidRPr="00735453" w:rsidRDefault="00FC3A65" w:rsidP="005E2D5C">
            <w:pPr>
              <w:spacing w:line="276" w:lineRule="auto"/>
              <w:jc w:val="both"/>
              <w:rPr>
                <w:rFonts w:ascii="Times New Roman" w:hAnsi="Times New Roman" w:cs="Times New Roman"/>
                <w:strike/>
                <w:sz w:val="24"/>
                <w:szCs w:val="24"/>
              </w:rPr>
            </w:pPr>
          </w:p>
        </w:tc>
        <w:tc>
          <w:tcPr>
            <w:tcW w:w="4982" w:type="dxa"/>
          </w:tcPr>
          <w:p w14:paraId="5F50C8FA" w14:textId="61787200" w:rsidR="00FC3A65" w:rsidRPr="00735453" w:rsidRDefault="00FC3A65" w:rsidP="005E2D5C">
            <w:pPr>
              <w:pStyle w:val="ListParagraph"/>
              <w:spacing w:line="276" w:lineRule="auto"/>
              <w:ind w:left="0"/>
              <w:jc w:val="both"/>
              <w:rPr>
                <w:rFonts w:ascii="Times New Roman" w:hAnsi="Times New Roman" w:cs="Times New Roman"/>
                <w:strike/>
                <w:sz w:val="24"/>
                <w:szCs w:val="24"/>
                <w:lang w:val="ro-MD"/>
              </w:rPr>
            </w:pPr>
          </w:p>
        </w:tc>
      </w:tr>
      <w:tr w:rsidR="004C07AD" w:rsidRPr="0016094D" w14:paraId="656DF897" w14:textId="77777777" w:rsidTr="00233A1A">
        <w:tc>
          <w:tcPr>
            <w:tcW w:w="4815" w:type="dxa"/>
          </w:tcPr>
          <w:p w14:paraId="3972597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27</w:t>
            </w:r>
          </w:p>
          <w:p w14:paraId="72DF8F22"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Obligația de informare a organismelor notificate</w:t>
            </w:r>
          </w:p>
          <w:p w14:paraId="05830830"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Organismele notificate comunică autorității de notificare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87"/>
              <w:gridCol w:w="16"/>
              <w:gridCol w:w="3796"/>
            </w:tblGrid>
            <w:tr w:rsidR="004C07AD" w:rsidRPr="00735453" w14:paraId="48F02008" w14:textId="77777777" w:rsidTr="00CF5857">
              <w:tc>
                <w:tcPr>
                  <w:tcW w:w="783" w:type="dxa"/>
                  <w:gridSpan w:val="2"/>
                  <w:shd w:val="clear" w:color="auto" w:fill="FFFFFF"/>
                  <w:hideMark/>
                </w:tcPr>
                <w:p w14:paraId="0EDDBE3B"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3699" w:type="dxa"/>
                  <w:shd w:val="clear" w:color="auto" w:fill="FFFFFF"/>
                  <w:hideMark/>
                </w:tcPr>
                <w:p w14:paraId="6BD79806"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orice refuz, restricție, suspendare sau retragere a unui certificat;</w:t>
                  </w:r>
                </w:p>
              </w:tc>
            </w:tr>
            <w:tr w:rsidR="004C07AD" w:rsidRPr="00735453" w14:paraId="3435B1DE" w14:textId="77777777" w:rsidTr="00CF5857">
              <w:tc>
                <w:tcPr>
                  <w:tcW w:w="783" w:type="dxa"/>
                  <w:gridSpan w:val="2"/>
                  <w:shd w:val="clear" w:color="auto" w:fill="FFFFFF"/>
                  <w:hideMark/>
                </w:tcPr>
                <w:p w14:paraId="3F09A481"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3699" w:type="dxa"/>
                  <w:shd w:val="clear" w:color="auto" w:fill="FFFFFF"/>
                  <w:hideMark/>
                </w:tcPr>
                <w:p w14:paraId="6FF8BB4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orice circumstanță care afectează domeniul de aplicare și condițiile notificării;</w:t>
                  </w:r>
                </w:p>
              </w:tc>
            </w:tr>
            <w:tr w:rsidR="004C07AD" w:rsidRPr="00735453" w14:paraId="0F54D004" w14:textId="77777777" w:rsidTr="00CF5857">
              <w:tc>
                <w:tcPr>
                  <w:tcW w:w="767" w:type="dxa"/>
                  <w:shd w:val="clear" w:color="auto" w:fill="FFFFFF"/>
                  <w:hideMark/>
                </w:tcPr>
                <w:p w14:paraId="0AF55D1B"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w:t>
                  </w:r>
                </w:p>
              </w:tc>
              <w:tc>
                <w:tcPr>
                  <w:tcW w:w="3715" w:type="dxa"/>
                  <w:gridSpan w:val="2"/>
                  <w:shd w:val="clear" w:color="auto" w:fill="FFFFFF"/>
                  <w:hideMark/>
                </w:tcPr>
                <w:p w14:paraId="020184EB"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orice cerere de informare primită de la autoritățile de supraveghere a pieței cu privire la activitățile realizate;</w:t>
                  </w:r>
                </w:p>
              </w:tc>
            </w:tr>
            <w:tr w:rsidR="004C07AD" w:rsidRPr="00735453" w14:paraId="40368DFD" w14:textId="77777777" w:rsidTr="00CF5857">
              <w:tc>
                <w:tcPr>
                  <w:tcW w:w="783" w:type="dxa"/>
                  <w:gridSpan w:val="2"/>
                  <w:shd w:val="clear" w:color="auto" w:fill="FFFFFF"/>
                  <w:hideMark/>
                </w:tcPr>
                <w:p w14:paraId="43BCD61D"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w:t>
                  </w:r>
                </w:p>
              </w:tc>
              <w:tc>
                <w:tcPr>
                  <w:tcW w:w="3699" w:type="dxa"/>
                  <w:shd w:val="clear" w:color="auto" w:fill="FFFFFF"/>
                  <w:hideMark/>
                </w:tcPr>
                <w:p w14:paraId="3E6EEAE8" w14:textId="77E73E86" w:rsidR="00FC3A65" w:rsidRPr="00735453" w:rsidRDefault="00FC3A65" w:rsidP="009A6B77">
                  <w:pPr>
                    <w:pStyle w:val="oj-ti-art"/>
                    <w:framePr w:hSpace="180" w:wrap="around" w:vAnchor="text" w:hAnchor="text" w:x="-176" w:y="1"/>
                    <w:shd w:val="clear" w:color="auto" w:fill="FFFFFF"/>
                    <w:spacing w:before="0" w:beforeAutospacing="0" w:after="0" w:afterAutospacing="0" w:line="276" w:lineRule="auto"/>
                    <w:suppressOverlap/>
                    <w:jc w:val="both"/>
                  </w:pPr>
                  <w:r w:rsidRPr="00735453">
                    <w:t>la cerere, activitățile realizate în limita domeniului de aplicare al notificării și orice altă activitate realizată, inclusiv activitățile și subcontractările transfrontaliere.</w:t>
                  </w:r>
                </w:p>
              </w:tc>
            </w:tr>
          </w:tbl>
          <w:p w14:paraId="000DB1E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0148D1AB" w14:textId="4E07E110" w:rsidR="00751D70" w:rsidRPr="00735453" w:rsidRDefault="00751D70"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1.4.2</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 xml:space="preserve">. la punctul 86 alin.1), după cuvântul </w:t>
            </w:r>
            <w:r w:rsidRPr="00735453">
              <w:rPr>
                <w:rFonts w:ascii="Times New Roman" w:hAnsi="Times New Roman" w:cs="Times New Roman"/>
                <w:sz w:val="24"/>
                <w:szCs w:val="24"/>
                <w:lang w:val="ro-MD"/>
              </w:rPr>
              <w:lastRenderedPageBreak/>
              <w:t>,,certificatelor” se completează cu cuvântul ,,emise”;</w:t>
            </w:r>
          </w:p>
          <w:p w14:paraId="286EFEAE" w14:textId="2CB7DC02"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452D142E" w14:textId="544B984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70C150B5"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9-a</w:t>
            </w:r>
          </w:p>
          <w:p w14:paraId="4342138F"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lastRenderedPageBreak/>
              <w:t>Obligaţiile</w:t>
            </w:r>
            <w:proofErr w:type="spellEnd"/>
            <w:r w:rsidRPr="00735453">
              <w:rPr>
                <w:rFonts w:ascii="Times New Roman" w:hAnsi="Times New Roman" w:cs="Times New Roman"/>
                <w:sz w:val="24"/>
                <w:szCs w:val="24"/>
                <w:lang w:val="ro-MD"/>
              </w:rPr>
              <w:t xml:space="preserve"> de informare ale organismelor notificate</w:t>
            </w:r>
          </w:p>
          <w:p w14:paraId="58F5383A"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86. Organismele notificate informează Ministerul Infrastructurii și Dezvoltării Regionale în legătură cu:</w:t>
            </w:r>
          </w:p>
          <w:p w14:paraId="527AFCC2"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 orice refuz, </w:t>
            </w:r>
            <w:proofErr w:type="spellStart"/>
            <w:r w:rsidRPr="00735453">
              <w:rPr>
                <w:rFonts w:ascii="Times New Roman" w:hAnsi="Times New Roman" w:cs="Times New Roman"/>
                <w:sz w:val="24"/>
                <w:szCs w:val="24"/>
                <w:lang w:val="ro-MD"/>
              </w:rPr>
              <w:t>restricţie</w:t>
            </w:r>
            <w:proofErr w:type="spellEnd"/>
            <w:r w:rsidRPr="00735453">
              <w:rPr>
                <w:rFonts w:ascii="Times New Roman" w:hAnsi="Times New Roman" w:cs="Times New Roman"/>
                <w:sz w:val="24"/>
                <w:szCs w:val="24"/>
                <w:lang w:val="ro-MD"/>
              </w:rPr>
              <w:t>, suspendare sau retragere a certificatelor emise;</w:t>
            </w:r>
          </w:p>
          <w:p w14:paraId="533F89B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orice </w:t>
            </w:r>
            <w:proofErr w:type="spellStart"/>
            <w:r w:rsidRPr="00735453">
              <w:rPr>
                <w:rFonts w:ascii="Times New Roman" w:hAnsi="Times New Roman" w:cs="Times New Roman"/>
                <w:sz w:val="24"/>
                <w:szCs w:val="24"/>
                <w:lang w:val="ro-MD"/>
              </w:rPr>
              <w:t>circumstanţă</w:t>
            </w:r>
            <w:proofErr w:type="spellEnd"/>
            <w:r w:rsidRPr="00735453">
              <w:rPr>
                <w:rFonts w:ascii="Times New Roman" w:hAnsi="Times New Roman" w:cs="Times New Roman"/>
                <w:sz w:val="24"/>
                <w:szCs w:val="24"/>
                <w:lang w:val="ro-MD"/>
              </w:rPr>
              <w:t xml:space="preserve"> care afectează domeniul de aplicare și condiţiile notificării;</w:t>
            </w:r>
          </w:p>
          <w:p w14:paraId="47926F18" w14:textId="23E63CF0"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 orice cerere de informare primită de la  Inspectoratul Național pentru Supraveghere Tehnică cu privire la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realizate;</w:t>
            </w:r>
          </w:p>
          <w:p w14:paraId="6D6C0E50" w14:textId="4469038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la cerere, activitățile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realizate în limita domeniului de aplicare al notificării și orice altă activitate realizată, inclusiv activitățile și subcontractările transfrontaliere.</w:t>
            </w:r>
          </w:p>
        </w:tc>
      </w:tr>
      <w:tr w:rsidR="004C07AD" w:rsidRPr="009A6B77" w14:paraId="65D07A95" w14:textId="77777777" w:rsidTr="00233A1A">
        <w:trPr>
          <w:trHeight w:val="2834"/>
        </w:trPr>
        <w:tc>
          <w:tcPr>
            <w:tcW w:w="4815" w:type="dxa"/>
          </w:tcPr>
          <w:p w14:paraId="79F746FE" w14:textId="5D84A6A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Organismele notificate comunică celorlalte organisme notificate în temeiul prezentei directive care realizează același gen de activități de evaluare a conformității, de inspecții periodice, de inspecții intermediare și de verificări excepționale, al căror obiect îl fac aceleași echipamente sub presiune transportabile, informații relevante cu privire la aspecte legate de rezultatele negative și, la cerere, pozitive ale evaluării conformității.</w:t>
            </w:r>
          </w:p>
        </w:tc>
        <w:tc>
          <w:tcPr>
            <w:tcW w:w="3118" w:type="dxa"/>
          </w:tcPr>
          <w:p w14:paraId="1F6C5AB4" w14:textId="27FA3CF8" w:rsidR="00751D70" w:rsidRPr="00735453" w:rsidRDefault="00751D70"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1.4.2</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 xml:space="preserve">. la punctul 87, după cuvintele ,,rezultatele negative” se completează cu cuvintele ,,ale evaluării/reevaluării”; </w:t>
            </w:r>
          </w:p>
          <w:p w14:paraId="1E6B799C" w14:textId="0866B864"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1C25088D" w14:textId="7DDFA916" w:rsidR="00FC3A65" w:rsidRPr="00735453" w:rsidRDefault="00FC3A65" w:rsidP="005E2D5C">
            <w:pPr>
              <w:spacing w:line="276" w:lineRule="auto"/>
              <w:jc w:val="both"/>
              <w:rPr>
                <w:rFonts w:ascii="Times New Roman" w:hAnsi="Times New Roman" w:cs="Times New Roman"/>
                <w:sz w:val="24"/>
                <w:szCs w:val="24"/>
                <w:highlight w:val="yellow"/>
                <w:lang w:val="ro-RO"/>
              </w:rPr>
            </w:pPr>
            <w:r w:rsidRPr="00735453">
              <w:rPr>
                <w:rFonts w:ascii="Times New Roman" w:hAnsi="Times New Roman" w:cs="Times New Roman"/>
                <w:sz w:val="24"/>
                <w:szCs w:val="24"/>
                <w:lang w:val="ro-RO"/>
              </w:rPr>
              <w:t>Compatibil</w:t>
            </w:r>
          </w:p>
        </w:tc>
        <w:tc>
          <w:tcPr>
            <w:tcW w:w="4982" w:type="dxa"/>
          </w:tcPr>
          <w:p w14:paraId="53C5C983" w14:textId="44DD0D9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87. Organismele notificate în conformitate cu prezenta Reglementare tehnică oferă celorlalte organisme notificate, care îndeplinesc activităţi similare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de inspecții periodice, </w:t>
            </w:r>
            <w:r w:rsidR="00751D70" w:rsidRPr="00735453">
              <w:rPr>
                <w:rFonts w:ascii="Times New Roman" w:hAnsi="Times New Roman" w:cs="Times New Roman"/>
                <w:sz w:val="24"/>
                <w:szCs w:val="24"/>
                <w:lang w:val="ro-MD"/>
              </w:rPr>
              <w:t xml:space="preserve"> de inspecții intermediare</w:t>
            </w:r>
            <w:r w:rsidRPr="00735453">
              <w:rPr>
                <w:rFonts w:ascii="Times New Roman" w:hAnsi="Times New Roman" w:cs="Times New Roman"/>
                <w:sz w:val="24"/>
                <w:szCs w:val="24"/>
                <w:lang w:val="ro-MD"/>
              </w:rPr>
              <w:t xml:space="preserve"> și verificări inopinate </w:t>
            </w:r>
            <w:proofErr w:type="spellStart"/>
            <w:r w:rsidRPr="00735453">
              <w:rPr>
                <w:rFonts w:ascii="Times New Roman" w:hAnsi="Times New Roman" w:cs="Times New Roman"/>
                <w:sz w:val="24"/>
                <w:szCs w:val="24"/>
                <w:lang w:val="ro-MD"/>
              </w:rPr>
              <w:t>vizînd</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aceleaşi</w:t>
            </w:r>
            <w:proofErr w:type="spellEnd"/>
            <w:r w:rsidRPr="00735453">
              <w:rPr>
                <w:rFonts w:ascii="Times New Roman" w:hAnsi="Times New Roman" w:cs="Times New Roman"/>
                <w:sz w:val="24"/>
                <w:szCs w:val="24"/>
                <w:lang w:val="ro-MD"/>
              </w:rPr>
              <w:t xml:space="preserve"> echipamente sub presiune transportabile, </w:t>
            </w:r>
            <w:proofErr w:type="spellStart"/>
            <w:r w:rsidRPr="00735453">
              <w:rPr>
                <w:rFonts w:ascii="Times New Roman" w:hAnsi="Times New Roman" w:cs="Times New Roman"/>
                <w:sz w:val="24"/>
                <w:szCs w:val="24"/>
                <w:lang w:val="ro-MD"/>
              </w:rPr>
              <w:t>informaţii</w:t>
            </w:r>
            <w:proofErr w:type="spellEnd"/>
            <w:r w:rsidRPr="00735453">
              <w:rPr>
                <w:rFonts w:ascii="Times New Roman" w:hAnsi="Times New Roman" w:cs="Times New Roman"/>
                <w:sz w:val="24"/>
                <w:szCs w:val="24"/>
                <w:lang w:val="ro-MD"/>
              </w:rPr>
              <w:t xml:space="preserve"> relevante cu privire la aspecte legate de rezultatele negative ale evaluării/reevaluării şi, la cerere, de rezultatele pozitive ale evaluării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w:t>
            </w:r>
          </w:p>
        </w:tc>
      </w:tr>
      <w:tr w:rsidR="004C07AD" w:rsidRPr="0016094D" w14:paraId="397AB743" w14:textId="77777777" w:rsidTr="00233A1A">
        <w:tc>
          <w:tcPr>
            <w:tcW w:w="4815" w:type="dxa"/>
          </w:tcPr>
          <w:p w14:paraId="6C79EF7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28</w:t>
            </w:r>
          </w:p>
          <w:p w14:paraId="1CE4ABA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Schimbul de experiență</w:t>
            </w:r>
          </w:p>
          <w:p w14:paraId="0B9A169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Comisia asigură organizarea unui schimb de experiență între autoritățile naționale ale statelor </w:t>
            </w:r>
            <w:r w:rsidRPr="00735453">
              <w:rPr>
                <w:rFonts w:ascii="Times New Roman" w:hAnsi="Times New Roman" w:cs="Times New Roman"/>
                <w:sz w:val="24"/>
                <w:szCs w:val="24"/>
                <w:lang w:val="ro-MD"/>
              </w:rPr>
              <w:lastRenderedPageBreak/>
              <w:t>membre responsabile, în temeiul prezentei directive,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05"/>
              <w:gridCol w:w="147"/>
              <w:gridCol w:w="3647"/>
            </w:tblGrid>
            <w:tr w:rsidR="004C07AD" w:rsidRPr="00735453" w14:paraId="07C34798" w14:textId="77777777" w:rsidTr="00CF5857">
              <w:tc>
                <w:tcPr>
                  <w:tcW w:w="937" w:type="dxa"/>
                  <w:shd w:val="clear" w:color="auto" w:fill="FFFFFF"/>
                  <w:hideMark/>
                </w:tcPr>
                <w:p w14:paraId="31614811"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4427" w:type="dxa"/>
                  <w:gridSpan w:val="2"/>
                  <w:shd w:val="clear" w:color="auto" w:fill="FFFFFF"/>
                  <w:hideMark/>
                </w:tcPr>
                <w:p w14:paraId="7C168A44"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politica privind notificarea;</w:t>
                  </w:r>
                </w:p>
              </w:tc>
            </w:tr>
            <w:tr w:rsidR="004C07AD" w:rsidRPr="00735453" w14:paraId="58F7CB83" w14:textId="77777777" w:rsidTr="00CF5857">
              <w:tc>
                <w:tcPr>
                  <w:tcW w:w="1108" w:type="dxa"/>
                  <w:gridSpan w:val="2"/>
                  <w:shd w:val="clear" w:color="auto" w:fill="FFFFFF"/>
                  <w:hideMark/>
                </w:tcPr>
                <w:p w14:paraId="699E537B"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4256" w:type="dxa"/>
                  <w:shd w:val="clear" w:color="auto" w:fill="FFFFFF"/>
                  <w:hideMark/>
                </w:tcPr>
                <w:p w14:paraId="228A2221" w14:textId="373D00B1" w:rsidR="00FC3A65" w:rsidRPr="00735453" w:rsidRDefault="00FC3A65" w:rsidP="009A6B77">
                  <w:pPr>
                    <w:pStyle w:val="oj-ti-art"/>
                    <w:framePr w:hSpace="180" w:wrap="around" w:vAnchor="text" w:hAnchor="text" w:x="-176" w:y="1"/>
                    <w:shd w:val="clear" w:color="auto" w:fill="FFFFFF"/>
                    <w:spacing w:before="0" w:beforeAutospacing="0" w:after="0" w:afterAutospacing="0" w:line="276" w:lineRule="auto"/>
                    <w:suppressOverlap/>
                  </w:pPr>
                  <w:r w:rsidRPr="00735453">
                    <w:t>supravegherea pieței.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7"/>
                    <w:gridCol w:w="3160"/>
                  </w:tblGrid>
                  <w:tr w:rsidR="004C07AD" w:rsidRPr="00735453" w14:paraId="377FE24F" w14:textId="77777777" w:rsidTr="0095439C">
                    <w:tc>
                      <w:tcPr>
                        <w:tcW w:w="475" w:type="dxa"/>
                        <w:shd w:val="clear" w:color="auto" w:fill="FFFFFF"/>
                        <w:hideMark/>
                      </w:tcPr>
                      <w:p w14:paraId="4A03A7C7" w14:textId="13C19B7D" w:rsidR="00FC3A65" w:rsidRPr="00735453" w:rsidRDefault="00FC3A65" w:rsidP="009A6B77">
                        <w:pPr>
                          <w:framePr w:hSpace="180" w:wrap="around" w:vAnchor="text" w:hAnchor="text" w:x="-176" w:y="1"/>
                          <w:spacing w:after="0" w:line="276" w:lineRule="auto"/>
                          <w:suppressOverlap/>
                          <w:jc w:val="both"/>
                          <w:rPr>
                            <w:rFonts w:ascii="Times New Roman" w:eastAsia="Times New Roman" w:hAnsi="Times New Roman" w:cs="Times New Roman"/>
                            <w:sz w:val="24"/>
                            <w:szCs w:val="24"/>
                            <w:lang w:val="ro-MD" w:eastAsia="ro-MD"/>
                          </w:rPr>
                        </w:pPr>
                      </w:p>
                    </w:tc>
                    <w:tc>
                      <w:tcPr>
                        <w:tcW w:w="3079" w:type="dxa"/>
                        <w:shd w:val="clear" w:color="auto" w:fill="FFFFFF"/>
                        <w:hideMark/>
                      </w:tcPr>
                      <w:p w14:paraId="094858B6" w14:textId="0576BCFE" w:rsidR="00FC3A65" w:rsidRPr="00735453" w:rsidRDefault="00FC3A65" w:rsidP="009A6B77">
                        <w:pPr>
                          <w:framePr w:hSpace="180" w:wrap="around" w:vAnchor="text" w:hAnchor="text" w:x="-176" w:y="1"/>
                          <w:spacing w:after="0" w:line="276" w:lineRule="auto"/>
                          <w:suppressOverlap/>
                          <w:jc w:val="both"/>
                          <w:rPr>
                            <w:rFonts w:ascii="Times New Roman" w:eastAsia="Times New Roman" w:hAnsi="Times New Roman" w:cs="Times New Roman"/>
                            <w:sz w:val="24"/>
                            <w:szCs w:val="24"/>
                            <w:lang w:val="ro-MD" w:eastAsia="ro-MD"/>
                          </w:rPr>
                        </w:pPr>
                      </w:p>
                    </w:tc>
                  </w:tr>
                </w:tbl>
                <w:p w14:paraId="79F57789" w14:textId="4019C046"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p>
              </w:tc>
            </w:tr>
          </w:tbl>
          <w:p w14:paraId="2352396C" w14:textId="280881F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7AE98A7E" w14:textId="7BE72D16" w:rsidR="00751D70" w:rsidRPr="00735453" w:rsidRDefault="00751D70" w:rsidP="00C4613C">
            <w:pPr>
              <w:pStyle w:val="ListParagraph"/>
              <w:spacing w:line="276" w:lineRule="auto"/>
              <w:ind w:left="0"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1.4.2</w:t>
            </w:r>
            <w:r w:rsidR="00FA45BB" w:rsidRPr="00735453">
              <w:rPr>
                <w:rFonts w:ascii="Times New Roman" w:hAnsi="Times New Roman" w:cs="Times New Roman"/>
                <w:sz w:val="24"/>
                <w:szCs w:val="24"/>
                <w:lang w:val="ro-MD"/>
              </w:rPr>
              <w:t>7</w:t>
            </w:r>
            <w:r w:rsidRPr="00735453">
              <w:rPr>
                <w:rFonts w:ascii="Times New Roman" w:hAnsi="Times New Roman" w:cs="Times New Roman"/>
                <w:sz w:val="24"/>
                <w:szCs w:val="24"/>
                <w:lang w:val="ro-MD"/>
              </w:rPr>
              <w:t>. după punctul 87, se completează cu ,Secțiunea a 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-a  cu următorul cuprins:</w:t>
            </w:r>
          </w:p>
          <w:p w14:paraId="0B737EC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-a</w:t>
            </w:r>
          </w:p>
          <w:p w14:paraId="68D3B378"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Schimbul de experiență și coordonarea organismelor notificate</w:t>
            </w:r>
          </w:p>
          <w:p w14:paraId="2471A56D" w14:textId="35C789E4" w:rsidR="00FC3A65" w:rsidRPr="00735453" w:rsidRDefault="00FC3A65" w:rsidP="005E2D5C">
            <w:pPr>
              <w:spacing w:line="276" w:lineRule="auto"/>
              <w:jc w:val="both"/>
              <w:rPr>
                <w:rFonts w:ascii="Times New Roman" w:hAnsi="Times New Roman" w:cs="Times New Roman"/>
                <w:strike/>
                <w:sz w:val="24"/>
                <w:szCs w:val="24"/>
                <w:lang w:val="ro-MD"/>
              </w:rPr>
            </w:pPr>
            <w:r w:rsidRPr="00735453">
              <w:rPr>
                <w:rFonts w:ascii="Times New Roman" w:hAnsi="Times New Roman" w:cs="Times New Roman"/>
                <w:sz w:val="24"/>
                <w:szCs w:val="24"/>
                <w:lang w:val="ro-MD"/>
              </w:rPr>
              <w:t>87</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.Ministerul Infrastructurii și Dezvoltării Regionale poate participa la schimbul de </w:t>
            </w:r>
            <w:proofErr w:type="spellStart"/>
            <w:r w:rsidRPr="00735453">
              <w:rPr>
                <w:rFonts w:ascii="Times New Roman" w:hAnsi="Times New Roman" w:cs="Times New Roman"/>
                <w:sz w:val="24"/>
                <w:szCs w:val="24"/>
                <w:lang w:val="ro-MD"/>
              </w:rPr>
              <w:t>experienţă</w:t>
            </w:r>
            <w:proofErr w:type="spellEnd"/>
            <w:r w:rsidRPr="00735453">
              <w:rPr>
                <w:rFonts w:ascii="Times New Roman" w:hAnsi="Times New Roman" w:cs="Times New Roman"/>
                <w:sz w:val="24"/>
                <w:szCs w:val="24"/>
                <w:lang w:val="ro-MD"/>
              </w:rPr>
              <w:t xml:space="preserve"> între </w:t>
            </w:r>
            <w:proofErr w:type="spellStart"/>
            <w:r w:rsidRPr="00735453">
              <w:rPr>
                <w:rFonts w:ascii="Times New Roman" w:hAnsi="Times New Roman" w:cs="Times New Roman"/>
                <w:sz w:val="24"/>
                <w:szCs w:val="24"/>
                <w:lang w:val="ro-MD"/>
              </w:rPr>
              <w:t>autorităţile</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naţionale</w:t>
            </w:r>
            <w:proofErr w:type="spellEnd"/>
            <w:r w:rsidRPr="00735453">
              <w:rPr>
                <w:rFonts w:ascii="Times New Roman" w:hAnsi="Times New Roman" w:cs="Times New Roman"/>
                <w:sz w:val="24"/>
                <w:szCs w:val="24"/>
                <w:lang w:val="ro-MD"/>
              </w:rPr>
              <w:t xml:space="preserve"> responsabile de politica privind notificarea și supravegherea pieței organizate de Comisia Europeană.</w:t>
            </w:r>
          </w:p>
        </w:tc>
        <w:tc>
          <w:tcPr>
            <w:tcW w:w="1539" w:type="dxa"/>
          </w:tcPr>
          <w:p w14:paraId="36E3FB20" w14:textId="6E3B514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025D7CFA"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9</w:t>
            </w:r>
            <w:r w:rsidRPr="00735453">
              <w:rPr>
                <w:rFonts w:ascii="Times New Roman" w:hAnsi="Times New Roman" w:cs="Times New Roman"/>
                <w:sz w:val="24"/>
                <w:szCs w:val="24"/>
                <w:vertAlign w:val="superscript"/>
                <w:lang w:val="ro-RO"/>
              </w:rPr>
              <w:t>1</w:t>
            </w:r>
            <w:r w:rsidRPr="00735453">
              <w:rPr>
                <w:rFonts w:ascii="Times New Roman" w:hAnsi="Times New Roman" w:cs="Times New Roman"/>
                <w:sz w:val="24"/>
                <w:szCs w:val="24"/>
                <w:lang w:val="ro-MD"/>
              </w:rPr>
              <w:t>-a</w:t>
            </w:r>
          </w:p>
          <w:p w14:paraId="5790341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Schimbul de experiență </w:t>
            </w:r>
            <w:r w:rsidRPr="00735453">
              <w:rPr>
                <w:rFonts w:ascii="Times New Roman" w:hAnsi="Times New Roman" w:cs="Times New Roman"/>
                <w:sz w:val="24"/>
                <w:szCs w:val="24"/>
                <w:lang w:val="ro-RO"/>
              </w:rPr>
              <w:t>și c</w:t>
            </w:r>
            <w:r w:rsidRPr="00735453">
              <w:rPr>
                <w:rFonts w:ascii="Times New Roman" w:hAnsi="Times New Roman" w:cs="Times New Roman"/>
                <w:sz w:val="24"/>
                <w:szCs w:val="24"/>
                <w:lang w:val="ro-MD"/>
              </w:rPr>
              <w:t>ordonarea organismelor notificate</w:t>
            </w:r>
          </w:p>
          <w:tbl>
            <w:tblPr>
              <w:tblW w:w="4965" w:type="pct"/>
              <w:shd w:val="clear" w:color="auto" w:fill="FFFFFF"/>
              <w:tblLayout w:type="fixed"/>
              <w:tblCellMar>
                <w:left w:w="0" w:type="dxa"/>
                <w:right w:w="0" w:type="dxa"/>
              </w:tblCellMar>
              <w:tblLook w:val="04A0" w:firstRow="1" w:lastRow="0" w:firstColumn="1" w:lastColumn="0" w:noHBand="0" w:noVBand="1"/>
            </w:tblPr>
            <w:tblGrid>
              <w:gridCol w:w="4733"/>
            </w:tblGrid>
            <w:tr w:rsidR="004C07AD" w:rsidRPr="00735453" w14:paraId="19557181" w14:textId="77777777" w:rsidTr="00C20649">
              <w:trPr>
                <w:trHeight w:val="1859"/>
              </w:trPr>
              <w:tc>
                <w:tcPr>
                  <w:tcW w:w="4880" w:type="dxa"/>
                  <w:shd w:val="clear" w:color="auto" w:fill="FFFFFF"/>
                  <w:hideMark/>
                </w:tcPr>
                <w:p w14:paraId="725BCBA5" w14:textId="316F4BFA"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trike/>
                      <w:sz w:val="24"/>
                      <w:szCs w:val="24"/>
                      <w:lang w:val="ro-MD"/>
                    </w:rPr>
                  </w:pPr>
                  <w:r w:rsidRPr="00735453">
                    <w:rPr>
                      <w:rFonts w:ascii="Times New Roman" w:hAnsi="Times New Roman" w:cs="Times New Roman"/>
                      <w:sz w:val="24"/>
                      <w:szCs w:val="24"/>
                      <w:lang w:val="ro-MD"/>
                    </w:rPr>
                    <w:lastRenderedPageBreak/>
                    <w:t>87</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Ministerul Infrastructurii și Dezvoltării Regionale poate participa la schimbul de </w:t>
                  </w:r>
                  <w:proofErr w:type="spellStart"/>
                  <w:r w:rsidRPr="00735453">
                    <w:rPr>
                      <w:rFonts w:ascii="Times New Roman" w:hAnsi="Times New Roman" w:cs="Times New Roman"/>
                      <w:sz w:val="24"/>
                      <w:szCs w:val="24"/>
                      <w:lang w:val="ro-MD"/>
                    </w:rPr>
                    <w:t>experienţă</w:t>
                  </w:r>
                  <w:proofErr w:type="spellEnd"/>
                  <w:r w:rsidRPr="00735453">
                    <w:rPr>
                      <w:rFonts w:ascii="Times New Roman" w:hAnsi="Times New Roman" w:cs="Times New Roman"/>
                      <w:sz w:val="24"/>
                      <w:szCs w:val="24"/>
                      <w:lang w:val="ro-MD"/>
                    </w:rPr>
                    <w:t xml:space="preserve"> între </w:t>
                  </w:r>
                  <w:proofErr w:type="spellStart"/>
                  <w:r w:rsidRPr="00735453">
                    <w:rPr>
                      <w:rFonts w:ascii="Times New Roman" w:hAnsi="Times New Roman" w:cs="Times New Roman"/>
                      <w:sz w:val="24"/>
                      <w:szCs w:val="24"/>
                      <w:lang w:val="ro-MD"/>
                    </w:rPr>
                    <w:t>autorităţile</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naţionale</w:t>
                  </w:r>
                  <w:proofErr w:type="spellEnd"/>
                  <w:r w:rsidRPr="00735453">
                    <w:rPr>
                      <w:rFonts w:ascii="Times New Roman" w:hAnsi="Times New Roman" w:cs="Times New Roman"/>
                      <w:sz w:val="24"/>
                      <w:szCs w:val="24"/>
                      <w:lang w:val="ro-MD"/>
                    </w:rPr>
                    <w:t xml:space="preserve"> responsabile de politica privind notificarea și supravegherea pieței organizate de Comisia Europeană.</w:t>
                  </w:r>
                </w:p>
                <w:p w14:paraId="2D61BB26" w14:textId="626BF96E"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p>
              </w:tc>
            </w:tr>
          </w:tbl>
          <w:p w14:paraId="6325BAC3" w14:textId="77777777"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9A6B77" w14:paraId="2ED50171" w14:textId="77777777" w:rsidTr="00233A1A">
        <w:tc>
          <w:tcPr>
            <w:tcW w:w="4815" w:type="dxa"/>
          </w:tcPr>
          <w:p w14:paraId="340C470A"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Articolul 29</w:t>
            </w:r>
          </w:p>
          <w:p w14:paraId="560E14BC"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Coordonarea organismelor notificate</w:t>
            </w:r>
          </w:p>
          <w:p w14:paraId="753E62C9"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se asigură că există o coordonare și o cooperare corespunzătoare între organismele notificate în temeiul prezentei directive și că acestea funcționează în bune condiții, sub forma unui grup sectorial al organismelor notificate.</w:t>
            </w:r>
          </w:p>
          <w:p w14:paraId="6BBA44A3" w14:textId="407F930C" w:rsidR="00FC3A65" w:rsidRPr="00735453" w:rsidRDefault="00FC3A65" w:rsidP="005E2D5C">
            <w:pPr>
              <w:pStyle w:val="oj-ti-art"/>
              <w:shd w:val="clear" w:color="auto" w:fill="FFFFFF"/>
              <w:spacing w:before="0" w:beforeAutospacing="0" w:after="0" w:afterAutospacing="0" w:line="276" w:lineRule="auto"/>
              <w:jc w:val="both"/>
            </w:pPr>
            <w:r w:rsidRPr="00735453">
              <w:t>Statele membre se asigură că organismele pe care le notifică participă la activitatea grupului respectiv, direct sau prin reprezentanți desemnați.</w:t>
            </w:r>
          </w:p>
        </w:tc>
        <w:tc>
          <w:tcPr>
            <w:tcW w:w="3118" w:type="dxa"/>
          </w:tcPr>
          <w:p w14:paraId="63E80ADD" w14:textId="3709F223"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87</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.Organismele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participă, în mod direct sau prin intermediul unor </w:t>
            </w:r>
            <w:proofErr w:type="spellStart"/>
            <w:r w:rsidRPr="00735453">
              <w:rPr>
                <w:rFonts w:ascii="Times New Roman" w:hAnsi="Times New Roman" w:cs="Times New Roman"/>
                <w:sz w:val="24"/>
                <w:szCs w:val="24"/>
                <w:lang w:val="ro-MD"/>
              </w:rPr>
              <w:t>reprezentanţi</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desemnaţi</w:t>
            </w:r>
            <w:proofErr w:type="spellEnd"/>
            <w:r w:rsidRPr="00735453">
              <w:rPr>
                <w:rFonts w:ascii="Times New Roman" w:hAnsi="Times New Roman" w:cs="Times New Roman"/>
                <w:sz w:val="24"/>
                <w:szCs w:val="24"/>
                <w:lang w:val="ro-MD"/>
              </w:rPr>
              <w:t xml:space="preserve">, la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de standardizare relevante şi la </w:t>
            </w:r>
            <w:proofErr w:type="spellStart"/>
            <w:r w:rsidRPr="00735453">
              <w:rPr>
                <w:rFonts w:ascii="Times New Roman" w:hAnsi="Times New Roman" w:cs="Times New Roman"/>
                <w:sz w:val="24"/>
                <w:szCs w:val="24"/>
                <w:lang w:val="ro-MD"/>
              </w:rPr>
              <w:t>activităţile</w:t>
            </w:r>
            <w:proofErr w:type="spellEnd"/>
            <w:r w:rsidRPr="00735453">
              <w:rPr>
                <w:rFonts w:ascii="Times New Roman" w:hAnsi="Times New Roman" w:cs="Times New Roman"/>
                <w:sz w:val="24"/>
                <w:szCs w:val="24"/>
                <w:lang w:val="ro-MD"/>
              </w:rPr>
              <w:t xml:space="preserve"> grupului sectorial al organismelor notificate </w:t>
            </w:r>
            <w:proofErr w:type="spellStart"/>
            <w:r w:rsidRPr="00735453">
              <w:rPr>
                <w:rFonts w:ascii="Times New Roman" w:hAnsi="Times New Roman" w:cs="Times New Roman"/>
                <w:sz w:val="24"/>
                <w:szCs w:val="24"/>
                <w:lang w:val="ro-MD"/>
              </w:rPr>
              <w:t>înfiinţat</w:t>
            </w:r>
            <w:proofErr w:type="spellEnd"/>
            <w:r w:rsidRPr="00735453">
              <w:rPr>
                <w:rFonts w:ascii="Times New Roman" w:hAnsi="Times New Roman" w:cs="Times New Roman"/>
                <w:sz w:val="24"/>
                <w:szCs w:val="24"/>
                <w:lang w:val="ro-MD"/>
              </w:rPr>
              <w:t xml:space="preserve"> de către Comisia Europeană sau se asigură că personalul responsabil de îndeplinirea sarcinilor de evaluare a </w:t>
            </w:r>
            <w:proofErr w:type="spellStart"/>
            <w:r w:rsidRPr="00735453">
              <w:rPr>
                <w:rFonts w:ascii="Times New Roman" w:hAnsi="Times New Roman" w:cs="Times New Roman"/>
                <w:sz w:val="24"/>
                <w:szCs w:val="24"/>
                <w:lang w:val="ro-MD"/>
              </w:rPr>
              <w:t>conformităţii</w:t>
            </w:r>
            <w:proofErr w:type="spellEnd"/>
            <w:r w:rsidRPr="00735453">
              <w:rPr>
                <w:rFonts w:ascii="Times New Roman" w:hAnsi="Times New Roman" w:cs="Times New Roman"/>
                <w:sz w:val="24"/>
                <w:szCs w:val="24"/>
                <w:lang w:val="ro-MD"/>
              </w:rPr>
              <w:t xml:space="preserve"> din cadrul lor este informat în legătură cu aceste activităţi şi pune în aplicare ca orientare generală deciziile şi documentele administrative produse ca rezultat al </w:t>
            </w:r>
            <w:proofErr w:type="spellStart"/>
            <w:r w:rsidRPr="00735453">
              <w:rPr>
                <w:rFonts w:ascii="Times New Roman" w:hAnsi="Times New Roman" w:cs="Times New Roman"/>
                <w:sz w:val="24"/>
                <w:szCs w:val="24"/>
                <w:lang w:val="ro-MD"/>
              </w:rPr>
              <w:t>activităţii</w:t>
            </w:r>
            <w:proofErr w:type="spellEnd"/>
            <w:r w:rsidRPr="00735453">
              <w:rPr>
                <w:rFonts w:ascii="Times New Roman" w:hAnsi="Times New Roman" w:cs="Times New Roman"/>
                <w:sz w:val="24"/>
                <w:szCs w:val="24"/>
                <w:lang w:val="ro-MD"/>
              </w:rPr>
              <w:t xml:space="preserve"> acelui grup.</w:t>
            </w:r>
            <w:r w:rsidR="00751D70" w:rsidRPr="00735453">
              <w:rPr>
                <w:rFonts w:ascii="Times New Roman" w:hAnsi="Times New Roman" w:cs="Times New Roman"/>
                <w:sz w:val="24"/>
                <w:szCs w:val="24"/>
                <w:lang w:val="ro-MD"/>
              </w:rPr>
              <w:t>”;</w:t>
            </w:r>
          </w:p>
        </w:tc>
        <w:tc>
          <w:tcPr>
            <w:tcW w:w="1539" w:type="dxa"/>
          </w:tcPr>
          <w:p w14:paraId="57F59E9E" w14:textId="390AC9F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4D3078B" w14:textId="108C652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87</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w:t>
            </w:r>
            <w:r w:rsidRPr="00735453">
              <w:rPr>
                <w:rFonts w:ascii="Times New Roman" w:hAnsi="Times New Roman" w:cs="Times New Roman"/>
                <w:sz w:val="24"/>
                <w:szCs w:val="24"/>
                <w:lang w:val="ro-RO"/>
              </w:rPr>
              <w:t xml:space="preserve">Organismele de evaluare a </w:t>
            </w:r>
            <w:proofErr w:type="spellStart"/>
            <w:r w:rsidRPr="00735453">
              <w:rPr>
                <w:rFonts w:ascii="Times New Roman" w:hAnsi="Times New Roman" w:cs="Times New Roman"/>
                <w:sz w:val="24"/>
                <w:szCs w:val="24"/>
                <w:lang w:val="ro-RO"/>
              </w:rPr>
              <w:t>conformităţii</w:t>
            </w:r>
            <w:proofErr w:type="spellEnd"/>
            <w:r w:rsidRPr="00735453">
              <w:rPr>
                <w:rFonts w:ascii="Times New Roman" w:hAnsi="Times New Roman" w:cs="Times New Roman"/>
                <w:sz w:val="24"/>
                <w:szCs w:val="24"/>
                <w:lang w:val="ro-RO"/>
              </w:rPr>
              <w:t xml:space="preserve"> participă, în mod direct sau prin intermediul unor </w:t>
            </w:r>
            <w:proofErr w:type="spellStart"/>
            <w:r w:rsidRPr="00735453">
              <w:rPr>
                <w:rFonts w:ascii="Times New Roman" w:hAnsi="Times New Roman" w:cs="Times New Roman"/>
                <w:sz w:val="24"/>
                <w:szCs w:val="24"/>
                <w:lang w:val="ro-RO"/>
              </w:rPr>
              <w:t>reprezentanţi</w:t>
            </w:r>
            <w:proofErr w:type="spellEnd"/>
            <w:r w:rsidRPr="00735453">
              <w:rPr>
                <w:rFonts w:ascii="Times New Roman" w:hAnsi="Times New Roman" w:cs="Times New Roman"/>
                <w:sz w:val="24"/>
                <w:szCs w:val="24"/>
                <w:lang w:val="ro-RO"/>
              </w:rPr>
              <w:t xml:space="preserve"> </w:t>
            </w:r>
            <w:proofErr w:type="spellStart"/>
            <w:r w:rsidRPr="00735453">
              <w:rPr>
                <w:rFonts w:ascii="Times New Roman" w:hAnsi="Times New Roman" w:cs="Times New Roman"/>
                <w:sz w:val="24"/>
                <w:szCs w:val="24"/>
                <w:lang w:val="ro-RO"/>
              </w:rPr>
              <w:t>desemnaţi</w:t>
            </w:r>
            <w:proofErr w:type="spellEnd"/>
            <w:r w:rsidRPr="00735453">
              <w:rPr>
                <w:rFonts w:ascii="Times New Roman" w:hAnsi="Times New Roman" w:cs="Times New Roman"/>
                <w:sz w:val="24"/>
                <w:szCs w:val="24"/>
                <w:lang w:val="ro-RO"/>
              </w:rPr>
              <w:t xml:space="preserve">, la </w:t>
            </w:r>
            <w:proofErr w:type="spellStart"/>
            <w:r w:rsidRPr="00735453">
              <w:rPr>
                <w:rFonts w:ascii="Times New Roman" w:hAnsi="Times New Roman" w:cs="Times New Roman"/>
                <w:sz w:val="24"/>
                <w:szCs w:val="24"/>
                <w:lang w:val="ro-RO"/>
              </w:rPr>
              <w:t>activităţile</w:t>
            </w:r>
            <w:proofErr w:type="spellEnd"/>
            <w:r w:rsidRPr="00735453">
              <w:rPr>
                <w:rFonts w:ascii="Times New Roman" w:hAnsi="Times New Roman" w:cs="Times New Roman"/>
                <w:sz w:val="24"/>
                <w:szCs w:val="24"/>
                <w:lang w:val="ro-RO"/>
              </w:rPr>
              <w:t xml:space="preserve"> de standardizare relevante şi la </w:t>
            </w:r>
            <w:proofErr w:type="spellStart"/>
            <w:r w:rsidRPr="00735453">
              <w:rPr>
                <w:rFonts w:ascii="Times New Roman" w:hAnsi="Times New Roman" w:cs="Times New Roman"/>
                <w:sz w:val="24"/>
                <w:szCs w:val="24"/>
                <w:lang w:val="ro-RO"/>
              </w:rPr>
              <w:t>activităţile</w:t>
            </w:r>
            <w:proofErr w:type="spellEnd"/>
            <w:r w:rsidRPr="00735453">
              <w:rPr>
                <w:rFonts w:ascii="Times New Roman" w:hAnsi="Times New Roman" w:cs="Times New Roman"/>
                <w:sz w:val="24"/>
                <w:szCs w:val="24"/>
                <w:lang w:val="ro-RO"/>
              </w:rPr>
              <w:t xml:space="preserve"> grupului sectorial al organismelor notificate </w:t>
            </w:r>
            <w:proofErr w:type="spellStart"/>
            <w:r w:rsidRPr="00735453">
              <w:rPr>
                <w:rFonts w:ascii="Times New Roman" w:hAnsi="Times New Roman" w:cs="Times New Roman"/>
                <w:sz w:val="24"/>
                <w:szCs w:val="24"/>
                <w:lang w:val="ro-RO"/>
              </w:rPr>
              <w:t>înfiinţat</w:t>
            </w:r>
            <w:proofErr w:type="spellEnd"/>
            <w:r w:rsidRPr="00735453">
              <w:rPr>
                <w:rFonts w:ascii="Times New Roman" w:hAnsi="Times New Roman" w:cs="Times New Roman"/>
                <w:sz w:val="24"/>
                <w:szCs w:val="24"/>
                <w:lang w:val="ro-RO"/>
              </w:rPr>
              <w:t xml:space="preserve"> de către Comisia Europeană sau se asigură că personalul responsabil de îndeplinirea sarcinilor de evaluare a </w:t>
            </w:r>
            <w:proofErr w:type="spellStart"/>
            <w:r w:rsidRPr="00735453">
              <w:rPr>
                <w:rFonts w:ascii="Times New Roman" w:hAnsi="Times New Roman" w:cs="Times New Roman"/>
                <w:sz w:val="24"/>
                <w:szCs w:val="24"/>
                <w:lang w:val="ro-RO"/>
              </w:rPr>
              <w:t>conformităţii</w:t>
            </w:r>
            <w:proofErr w:type="spellEnd"/>
            <w:r w:rsidRPr="00735453">
              <w:rPr>
                <w:rFonts w:ascii="Times New Roman" w:hAnsi="Times New Roman" w:cs="Times New Roman"/>
                <w:sz w:val="24"/>
                <w:szCs w:val="24"/>
                <w:lang w:val="ro-RO"/>
              </w:rPr>
              <w:t xml:space="preserve"> din cadrul lor este informat în legătură cu aceste activităţi şi pune în aplicare ca orientare generală deciziile şi documentele administrative produse ca rezultat al </w:t>
            </w:r>
            <w:proofErr w:type="spellStart"/>
            <w:r w:rsidRPr="00735453">
              <w:rPr>
                <w:rFonts w:ascii="Times New Roman" w:hAnsi="Times New Roman" w:cs="Times New Roman"/>
                <w:sz w:val="24"/>
                <w:szCs w:val="24"/>
                <w:lang w:val="ro-RO"/>
              </w:rPr>
              <w:t>activităţii</w:t>
            </w:r>
            <w:proofErr w:type="spellEnd"/>
            <w:r w:rsidRPr="00735453">
              <w:rPr>
                <w:rFonts w:ascii="Times New Roman" w:hAnsi="Times New Roman" w:cs="Times New Roman"/>
                <w:sz w:val="24"/>
                <w:szCs w:val="24"/>
                <w:lang w:val="ro-RO"/>
              </w:rPr>
              <w:t xml:space="preserve"> acelui grup.</w:t>
            </w:r>
          </w:p>
        </w:tc>
      </w:tr>
      <w:tr w:rsidR="004C07AD" w:rsidRPr="009A6B77" w14:paraId="326CF346" w14:textId="77777777" w:rsidTr="00233A1A">
        <w:tc>
          <w:tcPr>
            <w:tcW w:w="4815" w:type="dxa"/>
          </w:tcPr>
          <w:p w14:paraId="391CE41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bookmarkStart w:id="4" w:name="_Hlk194269539"/>
            <w:r w:rsidRPr="00735453">
              <w:rPr>
                <w:rFonts w:ascii="Times New Roman" w:hAnsi="Times New Roman" w:cs="Times New Roman"/>
                <w:sz w:val="24"/>
                <w:szCs w:val="24"/>
                <w:lang w:val="ro-MD"/>
              </w:rPr>
              <w:lastRenderedPageBreak/>
              <w:t>CAPITOLUL 5</w:t>
            </w:r>
          </w:p>
          <w:p w14:paraId="24667C07"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PROCEDURI DE SALVGARDARE</w:t>
            </w:r>
          </w:p>
          <w:p w14:paraId="0AB0EB31"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30</w:t>
            </w:r>
          </w:p>
          <w:p w14:paraId="403B77B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aplicabilă echipamentelor sub presiune transportabile care prezintă un risc la nivel național</w:t>
            </w:r>
          </w:p>
          <w:p w14:paraId="300384CC" w14:textId="58A3E98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3D700B3D" w14:textId="51146547" w:rsidR="00751D70" w:rsidRPr="00735453" w:rsidRDefault="00751D70" w:rsidP="00C4613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1.4.2</w:t>
            </w:r>
            <w:r w:rsidR="00FA45BB" w:rsidRPr="00735453">
              <w:rPr>
                <w:rFonts w:ascii="Times New Roman" w:hAnsi="Times New Roman" w:cs="Times New Roman"/>
                <w:sz w:val="24"/>
                <w:szCs w:val="24"/>
                <w:lang w:val="ro-MD"/>
              </w:rPr>
              <w:t>8</w:t>
            </w:r>
            <w:r w:rsidRPr="00735453">
              <w:rPr>
                <w:rFonts w:ascii="Times New Roman" w:hAnsi="Times New Roman" w:cs="Times New Roman"/>
                <w:sz w:val="24"/>
                <w:szCs w:val="24"/>
                <w:lang w:val="ro-MD"/>
              </w:rPr>
              <w:t xml:space="preserve">. punctul 88 va avea următorul cuprins: </w:t>
            </w:r>
          </w:p>
          <w:p w14:paraId="120A4846" w14:textId="3E16543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”88.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 xml:space="preserve"> şi inspecția echipamentelor sub presiune transportabile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puse la dispoziție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se efectuează în condiţiile </w:t>
            </w:r>
            <w:hyperlink r:id="rId19" w:history="1">
              <w:r w:rsidRPr="00735453">
                <w:rPr>
                  <w:rStyle w:val="Hyperlink"/>
                  <w:rFonts w:ascii="Times New Roman" w:hAnsi="Times New Roman" w:cs="Times New Roman"/>
                  <w:color w:val="auto"/>
                  <w:sz w:val="24"/>
                  <w:szCs w:val="24"/>
                  <w:u w:val="none"/>
                  <w:lang w:val="ro-MD"/>
                </w:rPr>
                <w:t>Legii nr.162/2023</w:t>
              </w:r>
            </w:hyperlink>
            <w:r w:rsidRPr="00735453">
              <w:rPr>
                <w:rFonts w:ascii="Times New Roman" w:hAnsi="Times New Roman" w:cs="Times New Roman"/>
                <w:sz w:val="24"/>
                <w:szCs w:val="24"/>
                <w:lang w:val="ro-MD"/>
              </w:rPr>
              <w:t xml:space="preserve"> privind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 xml:space="preserve"> şi conformitatea produselor.”;</w:t>
            </w:r>
          </w:p>
        </w:tc>
        <w:tc>
          <w:tcPr>
            <w:tcW w:w="1539" w:type="dxa"/>
          </w:tcPr>
          <w:p w14:paraId="2F8367D1" w14:textId="1B7D1D8F"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055154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VI</w:t>
            </w:r>
          </w:p>
          <w:p w14:paraId="2B1DE0B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PROCEDURI DE SALVGARDARE</w:t>
            </w:r>
          </w:p>
          <w:p w14:paraId="3443A959"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Secţiunea</w:t>
            </w:r>
            <w:proofErr w:type="spellEnd"/>
            <w:r w:rsidRPr="00735453">
              <w:rPr>
                <w:rFonts w:ascii="Times New Roman" w:hAnsi="Times New Roman" w:cs="Times New Roman"/>
                <w:sz w:val="24"/>
                <w:szCs w:val="24"/>
                <w:lang w:val="ro-MD"/>
              </w:rPr>
              <w:t xml:space="preserve"> 1</w:t>
            </w:r>
          </w:p>
          <w:p w14:paraId="22C48A62"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aplicabilă echipamentelor sub presiune transportabile care prezintă un risc la nivel național</w:t>
            </w:r>
          </w:p>
          <w:p w14:paraId="5F329437" w14:textId="0CCB61A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88.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 xml:space="preserve"> şi inspecția echipamentelor sub presiune transportabile care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puse la dispoziție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se efectuează în condiţiile </w:t>
            </w:r>
            <w:hyperlink r:id="rId20" w:history="1">
              <w:r w:rsidRPr="00735453">
                <w:rPr>
                  <w:rStyle w:val="Hyperlink"/>
                  <w:rFonts w:ascii="Times New Roman" w:hAnsi="Times New Roman" w:cs="Times New Roman"/>
                  <w:color w:val="auto"/>
                  <w:sz w:val="24"/>
                  <w:szCs w:val="24"/>
                  <w:u w:val="none"/>
                  <w:lang w:val="ro-MD"/>
                </w:rPr>
                <w:t>Legii nr.162/2023</w:t>
              </w:r>
            </w:hyperlink>
            <w:r w:rsidRPr="00735453">
              <w:rPr>
                <w:rFonts w:ascii="Times New Roman" w:hAnsi="Times New Roman" w:cs="Times New Roman"/>
                <w:sz w:val="24"/>
                <w:szCs w:val="24"/>
                <w:lang w:val="ro-MD"/>
              </w:rPr>
              <w:t xml:space="preserve"> privind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 xml:space="preserve"> şi conformitatea produselor.</w:t>
            </w:r>
          </w:p>
        </w:tc>
      </w:tr>
      <w:bookmarkEnd w:id="4"/>
      <w:tr w:rsidR="004C07AD" w:rsidRPr="0016094D" w14:paraId="7AA5EA8B" w14:textId="77777777" w:rsidTr="00233A1A">
        <w:tc>
          <w:tcPr>
            <w:tcW w:w="4815" w:type="dxa"/>
          </w:tcPr>
          <w:p w14:paraId="4812726D"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06BC8D8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1539" w:type="dxa"/>
          </w:tcPr>
          <w:p w14:paraId="0A8E23ED" w14:textId="3F7B09CF"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A04F133" w14:textId="3682F2E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89. Autoritatea de supraveghere a pieței este Inspectoratul Național pentru Supraveghere Tehnică.</w:t>
            </w:r>
          </w:p>
        </w:tc>
      </w:tr>
      <w:tr w:rsidR="004C07AD" w:rsidRPr="009A6B77" w14:paraId="5F1F8E1F" w14:textId="77777777" w:rsidTr="00233A1A">
        <w:tc>
          <w:tcPr>
            <w:tcW w:w="4815" w:type="dxa"/>
          </w:tcPr>
          <w:p w14:paraId="39BE1BE3" w14:textId="0AD015DF"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   În cazul în care autoritățile de supraveghere a pieței dintr-un stat membru au luat măsuri în conformitate cu articolul 20 din Regulamentul (CE) nr. 765/2008 sau în cazul în care autoritățile respective au motive suficiente să creadă că echipamentele sub presiune transportabile care fac obiectul prezentei directive prezintă riscuri pentru sănătatea sau siguranța persoanelor sau pentru alte aspecte ale protecției interesului public care fac obiectul prezentei directive, acestea realizează o evaluare cu privire la echipamentele sub presiune transportabile în cauză, verificând respectarea tuturor cerințelor stabilite de prezenta directivă. Operatorii economici pertinenți trebuie să coopereze, dacă este necesar, cu autoritățile de supraveghere a pieței, inclusiv să permită </w:t>
            </w:r>
            <w:r w:rsidRPr="00735453">
              <w:rPr>
                <w:rFonts w:ascii="Times New Roman" w:hAnsi="Times New Roman" w:cs="Times New Roman"/>
                <w:sz w:val="24"/>
                <w:szCs w:val="24"/>
                <w:lang w:val="ro-MD"/>
              </w:rPr>
              <w:lastRenderedPageBreak/>
              <w:t>accesul acestora în incintele lor și să le furnizeze eșantioane, dacă este cazul.</w:t>
            </w:r>
          </w:p>
        </w:tc>
        <w:tc>
          <w:tcPr>
            <w:tcW w:w="3118" w:type="dxa"/>
          </w:tcPr>
          <w:p w14:paraId="4D40AD4E" w14:textId="4C5CB00F"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1539" w:type="dxa"/>
          </w:tcPr>
          <w:p w14:paraId="45455B02" w14:textId="6112F05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0C1351F" w14:textId="17C4A469" w:rsidR="00FC3A65" w:rsidRPr="00735453" w:rsidRDefault="00FF4627"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RO"/>
              </w:rPr>
              <w:t xml:space="preserve">90. În cazul în care </w:t>
            </w:r>
            <w:r w:rsidR="007D1AC5" w:rsidRPr="00735453">
              <w:rPr>
                <w:rFonts w:ascii="Times New Roman" w:hAnsi="Times New Roman" w:cs="Times New Roman"/>
                <w:sz w:val="24"/>
                <w:szCs w:val="24"/>
                <w:lang w:val="ro-MD"/>
              </w:rPr>
              <w:t>Inspectoratul Național pentru Supraveghere Tehnică</w:t>
            </w:r>
            <w:r w:rsidR="007D1AC5" w:rsidRPr="00735453">
              <w:rPr>
                <w:rFonts w:ascii="Times New Roman" w:hAnsi="Times New Roman" w:cs="Times New Roman"/>
                <w:sz w:val="24"/>
                <w:szCs w:val="24"/>
                <w:lang w:val="ro-RO"/>
              </w:rPr>
              <w:t xml:space="preserve"> </w:t>
            </w:r>
            <w:r w:rsidRPr="00735453">
              <w:rPr>
                <w:rFonts w:ascii="Times New Roman" w:hAnsi="Times New Roman" w:cs="Times New Roman"/>
                <w:sz w:val="24"/>
                <w:szCs w:val="24"/>
                <w:lang w:val="ro-RO"/>
              </w:rPr>
              <w:t xml:space="preserve">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w:t>
            </w:r>
            <w:r w:rsidR="00E332AC" w:rsidRPr="00735453">
              <w:rPr>
                <w:rFonts w:ascii="Times New Roman" w:hAnsi="Times New Roman" w:cs="Times New Roman"/>
                <w:sz w:val="24"/>
                <w:szCs w:val="24"/>
                <w:lang w:val="ro-RO"/>
              </w:rPr>
              <w:t>Operatorii</w:t>
            </w:r>
            <w:r w:rsidRPr="00735453">
              <w:rPr>
                <w:rFonts w:ascii="Times New Roman" w:hAnsi="Times New Roman" w:cs="Times New Roman"/>
                <w:sz w:val="24"/>
                <w:szCs w:val="24"/>
                <w:lang w:val="ro-RO"/>
              </w:rPr>
              <w:t xml:space="preserve"> economici implicați cooperează cu autoritățile de supraveghere a pieței, inclusiv </w:t>
            </w:r>
            <w:proofErr w:type="spellStart"/>
            <w:r w:rsidRPr="00735453">
              <w:rPr>
                <w:rFonts w:ascii="Times New Roman" w:hAnsi="Times New Roman" w:cs="Times New Roman"/>
                <w:sz w:val="24"/>
                <w:szCs w:val="24"/>
                <w:lang w:val="ro-RO"/>
              </w:rPr>
              <w:t>permițîndu</w:t>
            </w:r>
            <w:proofErr w:type="spellEnd"/>
            <w:r w:rsidRPr="00735453">
              <w:rPr>
                <w:rFonts w:ascii="Times New Roman" w:hAnsi="Times New Roman" w:cs="Times New Roman"/>
                <w:sz w:val="24"/>
                <w:szCs w:val="24"/>
                <w:lang w:val="ro-RO"/>
              </w:rPr>
              <w:t xml:space="preserve">-le accesul în incintele lor și </w:t>
            </w:r>
            <w:proofErr w:type="spellStart"/>
            <w:r w:rsidRPr="00735453">
              <w:rPr>
                <w:rFonts w:ascii="Times New Roman" w:hAnsi="Times New Roman" w:cs="Times New Roman"/>
                <w:sz w:val="24"/>
                <w:szCs w:val="24"/>
                <w:lang w:val="ro-RO"/>
              </w:rPr>
              <w:t>furnizîndu</w:t>
            </w:r>
            <w:proofErr w:type="spellEnd"/>
            <w:r w:rsidRPr="00735453">
              <w:rPr>
                <w:rFonts w:ascii="Times New Roman" w:hAnsi="Times New Roman" w:cs="Times New Roman"/>
                <w:sz w:val="24"/>
                <w:szCs w:val="24"/>
                <w:lang w:val="ro-RO"/>
              </w:rPr>
              <w:t>-le eșantioane în acest scop.</w:t>
            </w:r>
          </w:p>
        </w:tc>
      </w:tr>
      <w:tr w:rsidR="004C07AD" w:rsidRPr="0016094D" w14:paraId="321B2D00" w14:textId="77777777" w:rsidTr="00233A1A">
        <w:tc>
          <w:tcPr>
            <w:tcW w:w="4815" w:type="dxa"/>
          </w:tcPr>
          <w:p w14:paraId="1B1A6CC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În cazul în care, pe parcursul evaluării respective, autoritățile de supraveghere a pieței constată că echipamentele sub presiune transportabile nu sunt conforme cu cerințele prevăzute de prezenta directivă și în anexele la Directiva 2008/68/CE, acestea solicită de îndată operatorului economic relevant să ia toate măsurile corective corespunzătoare pentru a asigura conformitatea echipamentelor respective cu cerințele menționate, să le retragă de pe piață sau să le recupereze în decursul unei perioade rezonabile, proporționale cu natura riscului, stabilită de autoritățile respective.</w:t>
            </w:r>
          </w:p>
          <w:p w14:paraId="1E69434E" w14:textId="12D1C7AA" w:rsidR="00FC3A65" w:rsidRPr="00735453" w:rsidRDefault="00FC3A65" w:rsidP="005E2D5C">
            <w:pPr>
              <w:pStyle w:val="oj-normal"/>
              <w:shd w:val="clear" w:color="auto" w:fill="FFFFFF"/>
              <w:spacing w:before="0" w:beforeAutospacing="0" w:after="0" w:afterAutospacing="0" w:line="276" w:lineRule="auto"/>
              <w:jc w:val="both"/>
            </w:pPr>
            <w:r w:rsidRPr="00735453">
              <w:t>Autoritățile de supraveghere a pieței informează în consecință organismul notificat pertinent.</w:t>
            </w:r>
          </w:p>
        </w:tc>
        <w:tc>
          <w:tcPr>
            <w:tcW w:w="3118" w:type="dxa"/>
          </w:tcPr>
          <w:p w14:paraId="4747B91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1539" w:type="dxa"/>
          </w:tcPr>
          <w:p w14:paraId="1223702C"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25947236" w14:textId="02772027"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0DC0AE08" w14:textId="1B6EE00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91. În cazul în care, pe parcursul evaluării menționate,  Inspectoratul Național pentru Supraveghere Tehnică constată că echipamentele sub presiune transportabile nu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conforme cu cerințele stabilite în prezenta Reglementare tehnică și în anexele A și B la ADR, aceasta solicită operatorului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Inspectoratul Național pentru Supraveghere Tehnică .</w:t>
            </w:r>
          </w:p>
          <w:p w14:paraId="4AEE46B3" w14:textId="42B5BAF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Inspectoratul Național pentru Supraveghere Tehnică informează organismul notificat relevant.</w:t>
            </w:r>
          </w:p>
        </w:tc>
      </w:tr>
      <w:tr w:rsidR="004C07AD" w:rsidRPr="009A6B77" w14:paraId="67200FB8" w14:textId="77777777" w:rsidTr="00233A1A">
        <w:tc>
          <w:tcPr>
            <w:tcW w:w="4815" w:type="dxa"/>
          </w:tcPr>
          <w:p w14:paraId="3B7B8A92"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Articolul 21 din Regulamentul (CE) nr. 765/2008 se aplică măsurilor corective menționate în paragraful al doilea din prezentul alineat.</w:t>
            </w:r>
          </w:p>
          <w:p w14:paraId="140D683C" w14:textId="14E592FC" w:rsidR="00FC3A65" w:rsidRPr="00735453" w:rsidRDefault="00FC3A65" w:rsidP="005E2D5C">
            <w:pPr>
              <w:spacing w:line="276" w:lineRule="auto"/>
              <w:jc w:val="both"/>
              <w:rPr>
                <w:rFonts w:ascii="Times New Roman" w:hAnsi="Times New Roman" w:cs="Times New Roman"/>
                <w:sz w:val="24"/>
                <w:szCs w:val="24"/>
                <w:lang w:val="ro-MD"/>
              </w:rPr>
            </w:pPr>
          </w:p>
        </w:tc>
        <w:tc>
          <w:tcPr>
            <w:tcW w:w="3118" w:type="dxa"/>
          </w:tcPr>
          <w:p w14:paraId="4A505F28" w14:textId="6EB9B24E" w:rsidR="00FF4627" w:rsidRPr="00735453" w:rsidRDefault="00FF4627" w:rsidP="00C4613C">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1.4.2</w:t>
            </w:r>
            <w:r w:rsidR="00FA45BB" w:rsidRPr="00735453">
              <w:rPr>
                <w:rFonts w:ascii="Times New Roman" w:hAnsi="Times New Roman" w:cs="Times New Roman"/>
                <w:sz w:val="24"/>
                <w:szCs w:val="24"/>
                <w:lang w:val="ro-MD"/>
              </w:rPr>
              <w:t>9</w:t>
            </w:r>
            <w:r w:rsidRPr="00735453">
              <w:rPr>
                <w:rFonts w:ascii="Times New Roman" w:hAnsi="Times New Roman" w:cs="Times New Roman"/>
                <w:sz w:val="24"/>
                <w:szCs w:val="24"/>
                <w:lang w:val="ro-MD"/>
              </w:rPr>
              <w:t>. , se completează cu punctele 91</w:t>
            </w:r>
            <w:r w:rsidR="00872833"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-91</w:t>
            </w:r>
            <w:r w:rsidRPr="00735453">
              <w:rPr>
                <w:rFonts w:ascii="Times New Roman" w:hAnsi="Times New Roman" w:cs="Times New Roman"/>
                <w:sz w:val="24"/>
                <w:szCs w:val="24"/>
                <w:vertAlign w:val="superscript"/>
                <w:lang w:val="ro-MD"/>
              </w:rPr>
              <w:t>3</w:t>
            </w:r>
            <w:r w:rsidRPr="00735453">
              <w:rPr>
                <w:rFonts w:ascii="Times New Roman" w:hAnsi="Times New Roman" w:cs="Times New Roman"/>
                <w:sz w:val="24"/>
                <w:szCs w:val="24"/>
                <w:lang w:val="ro-MD"/>
              </w:rPr>
              <w:t xml:space="preserve"> cu următorul cuprins:</w:t>
            </w:r>
          </w:p>
          <w:p w14:paraId="75E28A83" w14:textId="62395D5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”91</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w:t>
            </w:r>
            <w:bookmarkStart w:id="5" w:name="_Hlk194184406"/>
            <w:r w:rsidRPr="00735453">
              <w:rPr>
                <w:rFonts w:ascii="Times New Roman" w:hAnsi="Times New Roman" w:cs="Times New Roman"/>
                <w:sz w:val="24"/>
                <w:szCs w:val="24"/>
                <w:lang w:val="ro-MD"/>
              </w:rPr>
              <w:t xml:space="preserve">Orice măsură adoptată în temeiul prezentei Reglementări tehnice în vederea interzicerii, a </w:t>
            </w:r>
            <w:proofErr w:type="spellStart"/>
            <w:r w:rsidRPr="00735453">
              <w:rPr>
                <w:rFonts w:ascii="Times New Roman" w:hAnsi="Times New Roman" w:cs="Times New Roman"/>
                <w:sz w:val="24"/>
                <w:szCs w:val="24"/>
                <w:lang w:val="ro-MD"/>
              </w:rPr>
              <w:t>restricţionării</w:t>
            </w:r>
            <w:proofErr w:type="spellEnd"/>
            <w:r w:rsidRPr="00735453">
              <w:rPr>
                <w:rFonts w:ascii="Times New Roman" w:hAnsi="Times New Roman" w:cs="Times New Roman"/>
                <w:sz w:val="24"/>
                <w:szCs w:val="24"/>
                <w:lang w:val="ro-MD"/>
              </w:rPr>
              <w:t xml:space="preserve"> introducerii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a retragerii de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sau a rechemării echipamentelor precizează motivele exacte care stau la baza măsurii respective.</w:t>
            </w:r>
          </w:p>
          <w:bookmarkEnd w:id="5"/>
          <w:p w14:paraId="177EF98E" w14:textId="7F716E7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91</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6164930C" w14:textId="64FA4A5A"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91</w:t>
            </w:r>
            <w:r w:rsidRPr="00735453">
              <w:rPr>
                <w:rFonts w:ascii="Times New Roman" w:hAnsi="Times New Roman" w:cs="Times New Roman"/>
                <w:sz w:val="24"/>
                <w:szCs w:val="24"/>
                <w:vertAlign w:val="superscript"/>
                <w:lang w:val="ro-MD"/>
              </w:rPr>
              <w:t>3</w:t>
            </w:r>
            <w:r w:rsidRPr="00735453">
              <w:rPr>
                <w:rFonts w:ascii="Times New Roman" w:hAnsi="Times New Roman" w:cs="Times New Roman"/>
                <w:sz w:val="24"/>
                <w:szCs w:val="24"/>
                <w:lang w:val="ro-MD"/>
              </w:rPr>
              <w:t>. Înainte de adoptarea unei măsuri în conformitate cu punctul 91</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w:t>
            </w:r>
            <w:r w:rsidR="009718F7" w:rsidRPr="00735453">
              <w:rPr>
                <w:rFonts w:ascii="Times New Roman" w:hAnsi="Times New Roman" w:cs="Times New Roman"/>
                <w:sz w:val="24"/>
                <w:szCs w:val="24"/>
                <w:lang w:val="ro-MD"/>
              </w:rPr>
              <w:t xml:space="preserve"> Uniunii Europene</w:t>
            </w:r>
            <w:r w:rsidRPr="00735453">
              <w:rPr>
                <w:rFonts w:ascii="Times New Roman" w:hAnsi="Times New Roman" w:cs="Times New Roman"/>
                <w:sz w:val="24"/>
                <w:szCs w:val="24"/>
                <w:lang w:val="ro-MD"/>
              </w:rPr>
              <w:t xml:space="preserve"> armonizare corespunzătoare. În cazul în care au fost luate măsuri fără audierea operatorului economic, operatorului i se oferă posibilitatea să își exprime punctul de vedere de </w:t>
            </w:r>
            <w:r w:rsidRPr="00735453">
              <w:rPr>
                <w:rFonts w:ascii="Times New Roman" w:hAnsi="Times New Roman" w:cs="Times New Roman"/>
                <w:sz w:val="24"/>
                <w:szCs w:val="24"/>
                <w:lang w:val="ro-MD"/>
              </w:rPr>
              <w:lastRenderedPageBreak/>
              <w:t>îndată ce este posibil, iar măsurile luate sunt revizuite fără întârziere în urma audierii.”;</w:t>
            </w:r>
          </w:p>
        </w:tc>
        <w:tc>
          <w:tcPr>
            <w:tcW w:w="1539" w:type="dxa"/>
          </w:tcPr>
          <w:p w14:paraId="6A6A179C" w14:textId="5A2CD91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3B1D513E" w14:textId="1852A20D" w:rsidR="00FC3A65" w:rsidRPr="00735453" w:rsidRDefault="00FC3A65" w:rsidP="005E2D5C">
            <w:pPr>
              <w:spacing w:line="276" w:lineRule="auto"/>
              <w:jc w:val="both"/>
              <w:rPr>
                <w:rFonts w:ascii="Times New Roman" w:hAnsi="Times New Roman" w:cs="Times New Roman"/>
                <w:sz w:val="24"/>
                <w:szCs w:val="24"/>
                <w:lang w:val="ro-RO"/>
              </w:rPr>
            </w:pPr>
            <w:bookmarkStart w:id="6" w:name="_Hlk194272894"/>
            <w:r w:rsidRPr="00735453">
              <w:rPr>
                <w:rFonts w:ascii="Times New Roman" w:hAnsi="Times New Roman" w:cs="Times New Roman"/>
                <w:sz w:val="24"/>
                <w:szCs w:val="24"/>
                <w:lang w:val="ro-MD"/>
              </w:rPr>
              <w:t>91</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w:t>
            </w:r>
            <w:r w:rsidRPr="00735453">
              <w:rPr>
                <w:rFonts w:ascii="Times New Roman" w:hAnsi="Times New Roman" w:cs="Times New Roman"/>
                <w:sz w:val="24"/>
                <w:szCs w:val="24"/>
                <w:lang w:val="ro-RO"/>
              </w:rPr>
              <w:t xml:space="preserve">Orice măsură adoptată în temeiul prezentei Reglementări tehnice în vederea interzicerii, a </w:t>
            </w:r>
            <w:proofErr w:type="spellStart"/>
            <w:r w:rsidRPr="00735453">
              <w:rPr>
                <w:rFonts w:ascii="Times New Roman" w:hAnsi="Times New Roman" w:cs="Times New Roman"/>
                <w:sz w:val="24"/>
                <w:szCs w:val="24"/>
                <w:lang w:val="ro-RO"/>
              </w:rPr>
              <w:t>restricţionării</w:t>
            </w:r>
            <w:proofErr w:type="spellEnd"/>
            <w:r w:rsidRPr="00735453">
              <w:rPr>
                <w:rFonts w:ascii="Times New Roman" w:hAnsi="Times New Roman" w:cs="Times New Roman"/>
                <w:sz w:val="24"/>
                <w:szCs w:val="24"/>
                <w:lang w:val="ro-RO"/>
              </w:rPr>
              <w:t xml:space="preserve"> introducerii pe </w:t>
            </w:r>
            <w:proofErr w:type="spellStart"/>
            <w:r w:rsidRPr="00735453">
              <w:rPr>
                <w:rFonts w:ascii="Times New Roman" w:hAnsi="Times New Roman" w:cs="Times New Roman"/>
                <w:sz w:val="24"/>
                <w:szCs w:val="24"/>
                <w:lang w:val="ro-RO"/>
              </w:rPr>
              <w:t>piaţă</w:t>
            </w:r>
            <w:proofErr w:type="spellEnd"/>
            <w:r w:rsidRPr="00735453">
              <w:rPr>
                <w:rFonts w:ascii="Times New Roman" w:hAnsi="Times New Roman" w:cs="Times New Roman"/>
                <w:sz w:val="24"/>
                <w:szCs w:val="24"/>
                <w:lang w:val="ro-RO"/>
              </w:rPr>
              <w:t xml:space="preserve">, a retragerii de pe </w:t>
            </w:r>
            <w:proofErr w:type="spellStart"/>
            <w:r w:rsidRPr="00735453">
              <w:rPr>
                <w:rFonts w:ascii="Times New Roman" w:hAnsi="Times New Roman" w:cs="Times New Roman"/>
                <w:sz w:val="24"/>
                <w:szCs w:val="24"/>
                <w:lang w:val="ro-RO"/>
              </w:rPr>
              <w:t>piaţă</w:t>
            </w:r>
            <w:proofErr w:type="spellEnd"/>
            <w:r w:rsidRPr="00735453">
              <w:rPr>
                <w:rFonts w:ascii="Times New Roman" w:hAnsi="Times New Roman" w:cs="Times New Roman"/>
                <w:sz w:val="24"/>
                <w:szCs w:val="24"/>
                <w:lang w:val="ro-RO"/>
              </w:rPr>
              <w:t xml:space="preserve"> sau a rechemării echipamentelor precizează motivele exacte care stau la baza măsurii respective.</w:t>
            </w:r>
          </w:p>
          <w:p w14:paraId="6B838D7C" w14:textId="0D4F03E6" w:rsidR="00FC3A65" w:rsidRPr="00735453" w:rsidRDefault="00FC3A65" w:rsidP="005E2D5C">
            <w:pPr>
              <w:pStyle w:val="ListParagraph"/>
              <w:spacing w:line="276" w:lineRule="auto"/>
              <w:ind w:left="0"/>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91</w:t>
            </w:r>
            <w:r w:rsidRPr="00735453">
              <w:rPr>
                <w:rFonts w:ascii="Times New Roman" w:hAnsi="Times New Roman" w:cs="Times New Roman"/>
                <w:sz w:val="24"/>
                <w:szCs w:val="24"/>
                <w:vertAlign w:val="superscript"/>
                <w:lang w:val="ro-RO"/>
              </w:rPr>
              <w:t>2</w:t>
            </w:r>
            <w:r w:rsidRPr="00735453">
              <w:rPr>
                <w:rFonts w:ascii="Times New Roman" w:hAnsi="Times New Roman" w:cs="Times New Roman"/>
                <w:sz w:val="24"/>
                <w:szCs w:val="24"/>
                <w:lang w:val="ro-RO"/>
              </w:rPr>
              <w:t xml:space="preserve">. Astfel de măsuri se comunică fără întârziere operatorului economic în cauză, care, în același timp, este informat cu privire la căile de atac disponibile și cu privire la termenele care se aplică acestor căi de atac. </w:t>
            </w:r>
          </w:p>
          <w:p w14:paraId="0318BD3A" w14:textId="2B5538D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91</w:t>
            </w:r>
            <w:r w:rsidRPr="00735453">
              <w:rPr>
                <w:rFonts w:ascii="Times New Roman" w:hAnsi="Times New Roman" w:cs="Times New Roman"/>
                <w:sz w:val="24"/>
                <w:szCs w:val="24"/>
                <w:vertAlign w:val="superscript"/>
                <w:lang w:val="ro-RO"/>
              </w:rPr>
              <w:t>3</w:t>
            </w:r>
            <w:r w:rsidRPr="00735453">
              <w:rPr>
                <w:rFonts w:ascii="Times New Roman" w:hAnsi="Times New Roman" w:cs="Times New Roman"/>
                <w:sz w:val="24"/>
                <w:szCs w:val="24"/>
                <w:lang w:val="ro-RO"/>
              </w:rPr>
              <w:t>. Înainte de adoptarea unei măsuri în conformitate cu punctul 91</w:t>
            </w:r>
            <w:r w:rsidRPr="00735453">
              <w:rPr>
                <w:rFonts w:ascii="Times New Roman" w:hAnsi="Times New Roman" w:cs="Times New Roman"/>
                <w:sz w:val="24"/>
                <w:szCs w:val="24"/>
                <w:vertAlign w:val="superscript"/>
                <w:lang w:val="ro-RO"/>
              </w:rPr>
              <w:t>1</w:t>
            </w:r>
            <w:r w:rsidRPr="00735453">
              <w:rPr>
                <w:rFonts w:ascii="Times New Roman" w:hAnsi="Times New Roman" w:cs="Times New Roman"/>
                <w:sz w:val="24"/>
                <w:szCs w:val="24"/>
                <w:lang w:val="ro-RO"/>
              </w:rPr>
              <w:t xml:space="preserve">, operatorului </w:t>
            </w:r>
            <w:r w:rsidRPr="00735453">
              <w:rPr>
                <w:rFonts w:ascii="Times New Roman" w:hAnsi="Times New Roman" w:cs="Times New Roman"/>
                <w:sz w:val="24"/>
                <w:szCs w:val="24"/>
                <w:lang w:val="ro-RO"/>
              </w:rPr>
              <w:lastRenderedPageBreak/>
              <w:t>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de armonizare corespunzătoare. În cazul în care au fost luate măsuri fără audierea operatorului economic, operatorului i se oferă posibilitatea să își exprime punctul de vedere de îndată ce este posibil, iar măsurile luate sunt revizuite fără întârziere în urma audierii.</w:t>
            </w:r>
            <w:bookmarkEnd w:id="6"/>
          </w:p>
        </w:tc>
      </w:tr>
      <w:tr w:rsidR="004C07AD" w:rsidRPr="009A6B77" w14:paraId="202FCF1C" w14:textId="77777777" w:rsidTr="00233A1A">
        <w:tc>
          <w:tcPr>
            <w:tcW w:w="4815" w:type="dxa"/>
          </w:tcPr>
          <w:p w14:paraId="4583EE2C" w14:textId="646FDF70"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În cazul în care autoritățile de supraveghere a pieței consideră că neconformitatea nu se limitează la teritoriul național, acestea informează Comisia și celelalte state membre cu privire la rezultatele evaluării și la măsurile pe care i-au solicitat operatorului economic să le ia.</w:t>
            </w:r>
          </w:p>
        </w:tc>
        <w:tc>
          <w:tcPr>
            <w:tcW w:w="3118" w:type="dxa"/>
          </w:tcPr>
          <w:p w14:paraId="7154E3A0" w14:textId="2658678E"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60AD6291" w14:textId="44C1CEF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6AB2ED0" w14:textId="3344B6EC" w:rsidR="00FC3A65" w:rsidRPr="00735453" w:rsidRDefault="00FF4627"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RO"/>
              </w:rPr>
              <w:t xml:space="preserve">92. În cazul în care </w:t>
            </w:r>
            <w:r w:rsidR="00C26BDF" w:rsidRPr="00735453">
              <w:rPr>
                <w:rFonts w:ascii="Times New Roman" w:hAnsi="Times New Roman" w:cs="Times New Roman"/>
                <w:sz w:val="24"/>
                <w:szCs w:val="24"/>
                <w:lang w:val="ro-MD"/>
              </w:rPr>
              <w:t xml:space="preserve"> Inspectoratul Național pentru Supraveghere Tehnică</w:t>
            </w:r>
            <w:r w:rsidR="00C26BDF" w:rsidRPr="00735453">
              <w:rPr>
                <w:rFonts w:ascii="Times New Roman" w:hAnsi="Times New Roman" w:cs="Times New Roman"/>
                <w:sz w:val="24"/>
                <w:szCs w:val="24"/>
                <w:lang w:val="ro-RO"/>
              </w:rPr>
              <w:t xml:space="preserve"> </w:t>
            </w:r>
            <w:r w:rsidRPr="00735453">
              <w:rPr>
                <w:rFonts w:ascii="Times New Roman" w:hAnsi="Times New Roman" w:cs="Times New Roman"/>
                <w:sz w:val="24"/>
                <w:szCs w:val="24"/>
                <w:lang w:val="ro-RO"/>
              </w:rPr>
              <w:t xml:space="preserve">consideră că neconformitatea nu se limitează la teritoriul ei național, aceasta informează Ministerul Infrastructurii și Dezvoltării Regionale cu privire la rezultatele evaluării și la acțiunile pe care le-a solicitat din partea </w:t>
            </w:r>
            <w:r w:rsidR="00E332AC" w:rsidRPr="00735453">
              <w:rPr>
                <w:rFonts w:ascii="Times New Roman" w:hAnsi="Times New Roman" w:cs="Times New Roman"/>
                <w:sz w:val="24"/>
                <w:szCs w:val="24"/>
                <w:lang w:val="ro-RO"/>
              </w:rPr>
              <w:t>operatorului</w:t>
            </w:r>
            <w:r w:rsidRPr="00735453">
              <w:rPr>
                <w:rFonts w:ascii="Times New Roman" w:hAnsi="Times New Roman" w:cs="Times New Roman"/>
                <w:sz w:val="24"/>
                <w:szCs w:val="24"/>
                <w:lang w:val="ro-RO"/>
              </w:rPr>
              <w:t xml:space="preserve"> economic.</w:t>
            </w:r>
          </w:p>
        </w:tc>
      </w:tr>
      <w:tr w:rsidR="004C07AD" w:rsidRPr="0016094D" w14:paraId="6213FC33" w14:textId="77777777" w:rsidTr="00233A1A">
        <w:tc>
          <w:tcPr>
            <w:tcW w:w="4815" w:type="dxa"/>
          </w:tcPr>
          <w:p w14:paraId="7C283872" w14:textId="79336A20"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Operatorul economic se asigură că se iau toate măsurile corective corespunzătoare în ceea ce privește echipamentele sub presiune transportabile pe care acesta le-a pus la dispoziție pe piața Uniunii.</w:t>
            </w:r>
          </w:p>
        </w:tc>
        <w:tc>
          <w:tcPr>
            <w:tcW w:w="3118" w:type="dxa"/>
          </w:tcPr>
          <w:p w14:paraId="2E0A6081"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1539" w:type="dxa"/>
          </w:tcPr>
          <w:p w14:paraId="5F250EB3" w14:textId="34B6C0A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BB1E110" w14:textId="3EC0C0F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93. Operatorul economic este obligat să întreprindă toate măsurile corective adecvate pentru toate echipamentele sub presiune transportabile pe care acesta le-a pus la dispoziție pe piață.</w:t>
            </w:r>
          </w:p>
        </w:tc>
      </w:tr>
      <w:tr w:rsidR="004C07AD" w:rsidRPr="009A6B77" w14:paraId="69FF85A0" w14:textId="77777777" w:rsidTr="00233A1A">
        <w:tc>
          <w:tcPr>
            <w:tcW w:w="4815" w:type="dxa"/>
          </w:tcPr>
          <w:p w14:paraId="0F57C750" w14:textId="05615FE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În cazul în care operatorul economic pertinent nu ia măsurile corective adecvate în perioada menționată la alineatul (1) al doilea paragraf, autoritățile de supraveghere a pieței iau toate măsurile provizorii corespunzătoare pentru a interzice sau a restricționa punerea la dispoziție a echipamentelor sub presiune transportabile pe piața națională, pentru a retrage echipamentele respective de pe piață sau pentru a le recupera.</w:t>
            </w:r>
          </w:p>
        </w:tc>
        <w:tc>
          <w:tcPr>
            <w:tcW w:w="3118" w:type="dxa"/>
          </w:tcPr>
          <w:p w14:paraId="48AB6104" w14:textId="617573C8" w:rsidR="00FC3A65" w:rsidRPr="00735453" w:rsidRDefault="00FF4627" w:rsidP="005E2D5C">
            <w:pPr>
              <w:spacing w:line="276" w:lineRule="auto"/>
              <w:rPr>
                <w:rFonts w:ascii="Times New Roman" w:hAnsi="Times New Roman" w:cs="Times New Roman"/>
                <w:sz w:val="24"/>
                <w:szCs w:val="24"/>
                <w:lang w:val="ro-MD"/>
              </w:rPr>
            </w:pPr>
            <w:bookmarkStart w:id="7" w:name="_Hlk191934126"/>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30</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la punctul 94, </w:t>
            </w:r>
          </w:p>
          <w:p w14:paraId="34D6D674" w14:textId="26CD0CB7" w:rsidR="00FC3A65" w:rsidRPr="00735453" w:rsidRDefault="00FF4627"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30</w:t>
            </w:r>
            <w:r w:rsidRPr="00735453">
              <w:rPr>
                <w:rFonts w:ascii="Times New Roman" w:hAnsi="Times New Roman" w:cs="Times New Roman"/>
                <w:sz w:val="24"/>
                <w:szCs w:val="24"/>
                <w:lang w:val="ro-MD"/>
              </w:rPr>
              <w:t>.1.</w:t>
            </w:r>
            <w:r w:rsidR="00FC3A65" w:rsidRPr="00735453">
              <w:rPr>
                <w:rFonts w:ascii="Times New Roman" w:hAnsi="Times New Roman" w:cs="Times New Roman"/>
                <w:sz w:val="24"/>
                <w:szCs w:val="24"/>
                <w:lang w:val="ro-MD"/>
              </w:rPr>
              <w:t xml:space="preserve"> după </w:t>
            </w:r>
            <w:r w:rsidR="00850FA2" w:rsidRPr="00735453">
              <w:rPr>
                <w:rFonts w:ascii="Times New Roman" w:hAnsi="Times New Roman" w:cs="Times New Roman"/>
                <w:sz w:val="24"/>
                <w:szCs w:val="24"/>
                <w:lang w:val="ro-MD"/>
              </w:rPr>
              <w:t xml:space="preserve"> textul</w:t>
            </w:r>
            <w:r w:rsidR="00FC3A65" w:rsidRPr="00735453">
              <w:rPr>
                <w:rFonts w:ascii="Times New Roman" w:hAnsi="Times New Roman" w:cs="Times New Roman"/>
                <w:sz w:val="24"/>
                <w:szCs w:val="24"/>
                <w:lang w:val="ro-MD"/>
              </w:rPr>
              <w:t xml:space="preserve"> ”măsurile corective” se completează cu </w:t>
            </w:r>
            <w:r w:rsidR="00850FA2" w:rsidRPr="00735453">
              <w:rPr>
                <w:rFonts w:ascii="Times New Roman" w:hAnsi="Times New Roman" w:cs="Times New Roman"/>
                <w:sz w:val="24"/>
                <w:szCs w:val="24"/>
                <w:lang w:val="ro-MD"/>
              </w:rPr>
              <w:t xml:space="preserve"> textul</w:t>
            </w:r>
            <w:r w:rsidR="00FC3A65" w:rsidRPr="00735453">
              <w:rPr>
                <w:rFonts w:ascii="Times New Roman" w:hAnsi="Times New Roman" w:cs="Times New Roman"/>
                <w:sz w:val="24"/>
                <w:szCs w:val="24"/>
                <w:lang w:val="ro-MD"/>
              </w:rPr>
              <w:t xml:space="preserve"> ”adecvate în perioada menționată la punctul 91”;</w:t>
            </w:r>
            <w:bookmarkEnd w:id="7"/>
          </w:p>
          <w:p w14:paraId="21D04F72" w14:textId="1800C96E" w:rsidR="00FC3A65" w:rsidRPr="00735453" w:rsidRDefault="00FF4627"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w:t>
            </w:r>
            <w:r w:rsidR="00FA45BB" w:rsidRPr="00735453">
              <w:rPr>
                <w:rFonts w:ascii="Times New Roman" w:hAnsi="Times New Roman" w:cs="Times New Roman"/>
                <w:sz w:val="24"/>
                <w:szCs w:val="24"/>
                <w:lang w:val="ro-MD"/>
              </w:rPr>
              <w:t>30</w:t>
            </w:r>
            <w:r w:rsidRPr="00735453">
              <w:rPr>
                <w:rFonts w:ascii="Times New Roman" w:hAnsi="Times New Roman" w:cs="Times New Roman"/>
                <w:sz w:val="24"/>
                <w:szCs w:val="24"/>
                <w:lang w:val="ro-MD"/>
              </w:rPr>
              <w:t>.2.</w:t>
            </w:r>
            <w:r w:rsidR="00FC3A65" w:rsidRPr="00735453">
              <w:rPr>
                <w:rFonts w:ascii="Times New Roman" w:hAnsi="Times New Roman" w:cs="Times New Roman"/>
                <w:sz w:val="24"/>
                <w:szCs w:val="24"/>
                <w:lang w:val="ro-MD"/>
              </w:rPr>
              <w:t xml:space="preserve"> după ultima propoziție, se completează cu </w:t>
            </w:r>
            <w:r w:rsidR="00850FA2" w:rsidRPr="00735453">
              <w:rPr>
                <w:rFonts w:ascii="Times New Roman" w:hAnsi="Times New Roman" w:cs="Times New Roman"/>
                <w:sz w:val="24"/>
                <w:szCs w:val="24"/>
                <w:lang w:val="ro-MD"/>
              </w:rPr>
              <w:t xml:space="preserve"> următorul enunț</w:t>
            </w:r>
            <w:r w:rsidR="00FC3A65" w:rsidRPr="00735453">
              <w:rPr>
                <w:rFonts w:ascii="Times New Roman" w:hAnsi="Times New Roman" w:cs="Times New Roman"/>
                <w:sz w:val="24"/>
                <w:szCs w:val="24"/>
                <w:lang w:val="ro-MD"/>
              </w:rPr>
              <w:t>:</w:t>
            </w:r>
          </w:p>
          <w:p w14:paraId="35860D5F" w14:textId="713C4D3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”Inspectoratul Național pentru Supraveghere Tehnică informează de îndată Comisia Europeană, Ministerul Infrastructurii și Dezvoltării Regionale şi statele membre ale Uniunii Europene cu </w:t>
            </w:r>
            <w:r w:rsidRPr="00735453">
              <w:rPr>
                <w:rFonts w:ascii="Times New Roman" w:hAnsi="Times New Roman" w:cs="Times New Roman"/>
                <w:sz w:val="24"/>
                <w:szCs w:val="24"/>
                <w:lang w:val="ro-MD"/>
              </w:rPr>
              <w:lastRenderedPageBreak/>
              <w:t xml:space="preserve">privire la măsurile stabilite în  </w:t>
            </w:r>
            <w:proofErr w:type="spellStart"/>
            <w:r w:rsidRPr="00735453">
              <w:rPr>
                <w:rFonts w:ascii="Times New Roman" w:hAnsi="Times New Roman" w:cs="Times New Roman"/>
                <w:sz w:val="24"/>
                <w:szCs w:val="24"/>
                <w:lang w:val="ro-MD"/>
              </w:rPr>
              <w:t>legislaţia</w:t>
            </w:r>
            <w:proofErr w:type="spellEnd"/>
            <w:r w:rsidRPr="00735453">
              <w:rPr>
                <w:rFonts w:ascii="Times New Roman" w:hAnsi="Times New Roman" w:cs="Times New Roman"/>
                <w:sz w:val="24"/>
                <w:szCs w:val="24"/>
                <w:lang w:val="ro-MD"/>
              </w:rPr>
              <w:t xml:space="preserve">  privind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w:t>
            </w:r>
          </w:p>
        </w:tc>
        <w:tc>
          <w:tcPr>
            <w:tcW w:w="1539" w:type="dxa"/>
          </w:tcPr>
          <w:p w14:paraId="72BBD006" w14:textId="6A95F773"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64E35411" w14:textId="32D8AF6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94. În cazul în care operatorul economic relevant nu întreprinde măsurile corective  adecvate în perioada menționată la punctul 91,  Inspectoratul Național pentru Supraveghere Tehnică ia toate măsurile corective pentru a interzice sau a </w:t>
            </w:r>
            <w:proofErr w:type="spellStart"/>
            <w:r w:rsidRPr="00735453">
              <w:rPr>
                <w:rFonts w:ascii="Times New Roman" w:hAnsi="Times New Roman" w:cs="Times New Roman"/>
                <w:sz w:val="24"/>
                <w:szCs w:val="24"/>
                <w:lang w:val="ro-MD"/>
              </w:rPr>
              <w:t>restrînge</w:t>
            </w:r>
            <w:proofErr w:type="spellEnd"/>
            <w:r w:rsidRPr="00735453">
              <w:rPr>
                <w:rFonts w:ascii="Times New Roman" w:hAnsi="Times New Roman" w:cs="Times New Roman"/>
                <w:sz w:val="24"/>
                <w:szCs w:val="24"/>
                <w:lang w:val="ro-MD"/>
              </w:rPr>
              <w:t xml:space="preserve"> punerea la dispoziție a echipamentelor sub presiune pe piață ori pentru a retrage sau rechema echipamentele respective de pe piață.</w:t>
            </w:r>
          </w:p>
          <w:p w14:paraId="2A286034" w14:textId="316BF38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Inspectoratul Național pentru Supraveghere Tehnică informează de îndată Comisia Europeană, Ministerul Infrastructurii și Dezvoltării Regionale şi statele membre ale Uniunii Europene cu privire la măsurile stabilite în  </w:t>
            </w:r>
            <w:proofErr w:type="spellStart"/>
            <w:r w:rsidRPr="00735453">
              <w:rPr>
                <w:rFonts w:ascii="Times New Roman" w:hAnsi="Times New Roman" w:cs="Times New Roman"/>
                <w:sz w:val="24"/>
                <w:szCs w:val="24"/>
                <w:lang w:val="ro-MD"/>
              </w:rPr>
              <w:t>legislaţia</w:t>
            </w:r>
            <w:proofErr w:type="spellEnd"/>
            <w:r w:rsidRPr="00735453">
              <w:rPr>
                <w:rFonts w:ascii="Times New Roman" w:hAnsi="Times New Roman" w:cs="Times New Roman"/>
                <w:sz w:val="24"/>
                <w:szCs w:val="24"/>
                <w:lang w:val="ro-MD"/>
              </w:rPr>
              <w:t xml:space="preserve">  privind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w:t>
            </w:r>
          </w:p>
        </w:tc>
      </w:tr>
      <w:tr w:rsidR="004C07AD" w:rsidRPr="009A6B77" w14:paraId="0E732A3D" w14:textId="77777777" w:rsidTr="00233A1A">
        <w:tc>
          <w:tcPr>
            <w:tcW w:w="4815" w:type="dxa"/>
          </w:tcPr>
          <w:p w14:paraId="0E5AC04B" w14:textId="119B010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Acestea informează Comisia și celelalte state membre, fără întârziere, cu privire la măsurile respective.</w:t>
            </w:r>
          </w:p>
        </w:tc>
        <w:tc>
          <w:tcPr>
            <w:tcW w:w="3118" w:type="dxa"/>
          </w:tcPr>
          <w:p w14:paraId="4A8FABED"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04C38329" w14:textId="1F6200B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B8B6A20" w14:textId="7582A32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95. Ministerul Infrastructurii și Dezvoltării Regionale, la propunerea  Inspectoratului Național pentru Supraveghere Tehnică , informează Comisia Europeană cu privire la astfel de măsuri.</w:t>
            </w:r>
          </w:p>
        </w:tc>
      </w:tr>
      <w:tr w:rsidR="004C07AD" w:rsidRPr="0016094D" w14:paraId="5CD7F0DD" w14:textId="77777777" w:rsidTr="00233A1A">
        <w:tc>
          <w:tcPr>
            <w:tcW w:w="4815" w:type="dxa"/>
          </w:tcPr>
          <w:p w14:paraId="356AA5E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   Informațiile menționate la alineatul (4) includ toate detaliile disponibile, în special datele necesare pentru identificarea echipamentelor sub presiune transportabile neconforme, originea acestora, natura presupusei neconformități și riscul pe care acestea îl reprezintă, natura și durata măsurilor naționale adoptate, precum și argumentele prezentate de operatorul economic pertinent. În special, autoritățile de supraveghere a pieței precizează dacă neconformitatea se datorează fie: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05"/>
              <w:gridCol w:w="3794"/>
            </w:tblGrid>
            <w:tr w:rsidR="004C07AD" w:rsidRPr="009A6B77" w14:paraId="3C2BEC6E" w14:textId="77777777" w:rsidTr="00CF5857">
              <w:tc>
                <w:tcPr>
                  <w:tcW w:w="937" w:type="dxa"/>
                  <w:shd w:val="clear" w:color="auto" w:fill="FFFFFF"/>
                  <w:hideMark/>
                </w:tcPr>
                <w:p w14:paraId="576B694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4427" w:type="dxa"/>
                  <w:shd w:val="clear" w:color="auto" w:fill="FFFFFF"/>
                  <w:hideMark/>
                </w:tcPr>
                <w:p w14:paraId="4EB2CB3E"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nerespectării de către echipamentele sub presiune transportabile a cerințelor cu privire la sănătatea sau la siguranța persoanelor sau la alte aspecte ale protecției interesului public prevăzute în anexele la Directiva 2008/68/CE și în prezenta directivă; fie</w:t>
                  </w:r>
                </w:p>
              </w:tc>
            </w:tr>
            <w:tr w:rsidR="004C07AD" w:rsidRPr="00735453" w14:paraId="1D623D1B" w14:textId="77777777" w:rsidTr="00CF5857">
              <w:tc>
                <w:tcPr>
                  <w:tcW w:w="937" w:type="dxa"/>
                  <w:shd w:val="clear" w:color="auto" w:fill="FFFFFF"/>
                  <w:hideMark/>
                </w:tcPr>
                <w:p w14:paraId="7C1A08CE"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4427" w:type="dxa"/>
                  <w:shd w:val="clear" w:color="auto" w:fill="FFFFFF"/>
                  <w:hideMark/>
                </w:tcPr>
                <w:p w14:paraId="0DD0C6AB" w14:textId="3BF8269B"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deficiențelor standardelor sau ale codurilor tehnice menționate în anexele la Directiva 2008/68/CE sau în alte dispoziții ale directivei respective.</w:t>
                  </w:r>
                </w:p>
              </w:tc>
            </w:tr>
          </w:tbl>
          <w:p w14:paraId="7A40A3EC"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0C4514A6" w14:textId="23961722" w:rsidR="00FC3A65" w:rsidRPr="00735453" w:rsidRDefault="00FF4627" w:rsidP="005E2D5C">
            <w:pPr>
              <w:spacing w:line="276" w:lineRule="auto"/>
              <w:rPr>
                <w:rFonts w:ascii="Times New Roman" w:hAnsi="Times New Roman" w:cs="Times New Roman"/>
                <w:sz w:val="24"/>
                <w:szCs w:val="24"/>
                <w:lang w:val="ro-MD"/>
              </w:rPr>
            </w:pPr>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1</w:t>
            </w:r>
            <w:r w:rsidRPr="00735453">
              <w:rPr>
                <w:rFonts w:ascii="Times New Roman" w:hAnsi="Times New Roman" w:cs="Times New Roman"/>
                <w:sz w:val="24"/>
                <w:szCs w:val="24"/>
                <w:lang w:val="ro-MD"/>
              </w:rPr>
              <w:t xml:space="preserve">. </w:t>
            </w:r>
            <w:r w:rsidR="00FC3A65" w:rsidRPr="00735453">
              <w:rPr>
                <w:rFonts w:ascii="Times New Roman" w:hAnsi="Times New Roman" w:cs="Times New Roman"/>
                <w:sz w:val="24"/>
                <w:szCs w:val="24"/>
                <w:lang w:val="ro-MD"/>
              </w:rPr>
              <w:t xml:space="preserve">la punctul 96, </w:t>
            </w:r>
          </w:p>
          <w:p w14:paraId="1038E1FA" w14:textId="1C3F92EE" w:rsidR="00FC3A65" w:rsidRPr="00735453" w:rsidRDefault="00FF4627" w:rsidP="005E2D5C">
            <w:pPr>
              <w:spacing w:line="276" w:lineRule="auto"/>
              <w:jc w:val="both"/>
              <w:rPr>
                <w:rFonts w:ascii="Times New Roman" w:hAnsi="Times New Roman" w:cs="Times New Roman"/>
                <w:sz w:val="24"/>
                <w:szCs w:val="24"/>
                <w:lang w:val="ro-MD"/>
              </w:rPr>
            </w:pPr>
            <w:bookmarkStart w:id="8" w:name="_Hlk191938099"/>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1</w:t>
            </w:r>
            <w:r w:rsidRPr="00735453">
              <w:rPr>
                <w:rFonts w:ascii="Times New Roman" w:hAnsi="Times New Roman" w:cs="Times New Roman"/>
                <w:sz w:val="24"/>
                <w:szCs w:val="24"/>
                <w:lang w:val="ro-MD"/>
              </w:rPr>
              <w:t xml:space="preserve">.1. </w:t>
            </w:r>
            <w:r w:rsidR="00850FA2" w:rsidRPr="00735453">
              <w:rPr>
                <w:rFonts w:ascii="Times New Roman" w:hAnsi="Times New Roman" w:cs="Times New Roman"/>
                <w:sz w:val="24"/>
                <w:szCs w:val="24"/>
                <w:lang w:val="ro-MD"/>
              </w:rPr>
              <w:t xml:space="preserve"> subpct.</w:t>
            </w:r>
            <w:r w:rsidR="00FC3A65" w:rsidRPr="00735453">
              <w:rPr>
                <w:rFonts w:ascii="Times New Roman" w:hAnsi="Times New Roman" w:cs="Times New Roman"/>
                <w:sz w:val="24"/>
                <w:szCs w:val="24"/>
                <w:lang w:val="ro-MD"/>
              </w:rPr>
              <w:t xml:space="preserve">1), după </w:t>
            </w:r>
            <w:r w:rsidR="00850FA2" w:rsidRPr="00735453">
              <w:rPr>
                <w:rFonts w:ascii="Times New Roman" w:hAnsi="Times New Roman" w:cs="Times New Roman"/>
                <w:sz w:val="24"/>
                <w:szCs w:val="24"/>
                <w:lang w:val="ro-MD"/>
              </w:rPr>
              <w:t xml:space="preserve"> textul</w:t>
            </w:r>
            <w:r w:rsidR="00FC3A65" w:rsidRPr="00735453">
              <w:rPr>
                <w:rFonts w:ascii="Times New Roman" w:hAnsi="Times New Roman" w:cs="Times New Roman"/>
                <w:sz w:val="24"/>
                <w:szCs w:val="24"/>
                <w:lang w:val="ro-MD"/>
              </w:rPr>
              <w:t xml:space="preserve"> ”interesului public,” se completează cu </w:t>
            </w:r>
            <w:r w:rsidR="00850FA2" w:rsidRPr="00735453">
              <w:rPr>
                <w:rFonts w:ascii="Times New Roman" w:hAnsi="Times New Roman" w:cs="Times New Roman"/>
                <w:sz w:val="24"/>
                <w:szCs w:val="24"/>
                <w:lang w:val="ro-MD"/>
              </w:rPr>
              <w:t xml:space="preserve">textul </w:t>
            </w:r>
            <w:r w:rsidR="00FC3A65" w:rsidRPr="00735453">
              <w:rPr>
                <w:rFonts w:ascii="Times New Roman" w:hAnsi="Times New Roman" w:cs="Times New Roman"/>
                <w:sz w:val="24"/>
                <w:szCs w:val="24"/>
                <w:lang w:val="ro-MD"/>
              </w:rPr>
              <w:t xml:space="preserve"> ”, prevăzute în anexele A și B la ADR și în prezenta Reglementare tehnică”;</w:t>
            </w:r>
          </w:p>
          <w:bookmarkEnd w:id="8"/>
          <w:p w14:paraId="5135DD53" w14:textId="31059419" w:rsidR="00FC3A65" w:rsidRPr="00735453" w:rsidRDefault="00FF4627"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1</w:t>
            </w:r>
            <w:r w:rsidRPr="00735453">
              <w:rPr>
                <w:rFonts w:ascii="Times New Roman" w:hAnsi="Times New Roman" w:cs="Times New Roman"/>
                <w:sz w:val="24"/>
                <w:szCs w:val="24"/>
                <w:lang w:val="ro-MD"/>
              </w:rPr>
              <w:t xml:space="preserve">.2. </w:t>
            </w:r>
            <w:r w:rsidR="00850FA2" w:rsidRPr="00735453">
              <w:rPr>
                <w:rFonts w:ascii="Times New Roman" w:hAnsi="Times New Roman" w:cs="Times New Roman"/>
                <w:sz w:val="24"/>
                <w:szCs w:val="24"/>
                <w:lang w:val="ro-MD"/>
              </w:rPr>
              <w:t xml:space="preserve"> subpct</w:t>
            </w:r>
            <w:r w:rsidR="00FC3A65" w:rsidRPr="00735453">
              <w:rPr>
                <w:rFonts w:ascii="Times New Roman" w:hAnsi="Times New Roman" w:cs="Times New Roman"/>
                <w:sz w:val="24"/>
                <w:szCs w:val="24"/>
                <w:lang w:val="ro-MD"/>
              </w:rPr>
              <w:t>. 2) va avea următorul cuprins:</w:t>
            </w:r>
          </w:p>
          <w:p w14:paraId="1A78A74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există deficiențe ale standardelor sau ale codurilor tehnice menționate în anexele la ADR sau în alte dispoziții ale Reglementării tehnice.”;</w:t>
            </w:r>
          </w:p>
          <w:p w14:paraId="331BC47A" w14:textId="77777777" w:rsidR="00FC3A65" w:rsidRPr="00735453" w:rsidRDefault="00FC3A65" w:rsidP="005E2D5C">
            <w:pPr>
              <w:spacing w:line="276" w:lineRule="auto"/>
              <w:jc w:val="both"/>
              <w:rPr>
                <w:rFonts w:ascii="Times New Roman" w:hAnsi="Times New Roman" w:cs="Times New Roman"/>
                <w:sz w:val="24"/>
                <w:szCs w:val="24"/>
                <w:lang w:val="ro-MD"/>
              </w:rPr>
            </w:pPr>
          </w:p>
          <w:p w14:paraId="0F46106F" w14:textId="77777777" w:rsidR="00FC3A65" w:rsidRPr="00735453" w:rsidRDefault="00FC3A65" w:rsidP="005E2D5C">
            <w:pPr>
              <w:spacing w:line="276" w:lineRule="auto"/>
              <w:jc w:val="both"/>
              <w:rPr>
                <w:rFonts w:ascii="Times New Roman" w:hAnsi="Times New Roman" w:cs="Times New Roman"/>
                <w:sz w:val="24"/>
                <w:szCs w:val="24"/>
                <w:lang w:val="ro-MD"/>
              </w:rPr>
            </w:pPr>
          </w:p>
          <w:p w14:paraId="1CDD807C" w14:textId="77777777" w:rsidR="00FC3A65" w:rsidRPr="00735453" w:rsidRDefault="00FC3A65" w:rsidP="005E2D5C">
            <w:pPr>
              <w:pStyle w:val="ListParagraph"/>
              <w:spacing w:line="276" w:lineRule="auto"/>
              <w:ind w:left="0" w:firstLine="456"/>
              <w:rPr>
                <w:rFonts w:ascii="Times New Roman" w:hAnsi="Times New Roman" w:cs="Times New Roman"/>
                <w:sz w:val="24"/>
                <w:szCs w:val="24"/>
                <w:lang w:val="ro-MD"/>
              </w:rPr>
            </w:pPr>
          </w:p>
        </w:tc>
        <w:tc>
          <w:tcPr>
            <w:tcW w:w="1539" w:type="dxa"/>
          </w:tcPr>
          <w:p w14:paraId="7896D050" w14:textId="016F8CE8"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1B4DC12D" w14:textId="6A8A665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operatorul economic relevant.  Inspectoratul Național pentru Supraveghere Tehnică indică, în special, dacă neconformitatea se datorează uneia dintre următoarele situații:</w:t>
            </w:r>
          </w:p>
          <w:p w14:paraId="10F89904" w14:textId="1CA73B3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echipamentele sub presiune transportabile nu îndeplinesc cerințele cu privire la sănătatea sau siguranța persoanelor ori la alte aspecte ale protecției interesului public, prevăzute în anexele A și B la ADR și în prezenta Reglementare tehnică;</w:t>
            </w:r>
          </w:p>
          <w:p w14:paraId="26FF57FF"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există deficiențe ale standardelor sau ale codurilor tehnice menționate în anexele la ADR sau în alte dispoziții ale </w:t>
            </w:r>
            <w:r w:rsidRPr="00735453">
              <w:rPr>
                <w:rFonts w:ascii="Times New Roman" w:hAnsi="Times New Roman" w:cs="Times New Roman"/>
                <w:sz w:val="24"/>
                <w:szCs w:val="24"/>
                <w:lang w:val="ro-RO"/>
              </w:rPr>
              <w:t>Reglementării tehnice</w:t>
            </w:r>
            <w:r w:rsidRPr="00735453">
              <w:rPr>
                <w:rFonts w:ascii="Times New Roman" w:hAnsi="Times New Roman" w:cs="Times New Roman"/>
                <w:sz w:val="24"/>
                <w:szCs w:val="24"/>
                <w:lang w:val="ro-MD"/>
              </w:rPr>
              <w:t>.</w:t>
            </w:r>
          </w:p>
          <w:p w14:paraId="4CC280E7" w14:textId="38D5B6F2"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9A6B77" w14:paraId="44951970" w14:textId="77777777" w:rsidTr="00233A1A">
        <w:tc>
          <w:tcPr>
            <w:tcW w:w="4815" w:type="dxa"/>
          </w:tcPr>
          <w:p w14:paraId="36A72F56"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(6)   Statele membre, altele decât statul membru care a inițiat procedura, informează de îndată Comisia și celelalte state membre cu privire la măsurile adoptate și la informațiile suplimentare de care dispun referitoare la neconformitatea echipamentelor sub presiune transportabile vizate și, în caz de dezacord cu măsura națională notificată, cu privire la obiecțiile lor.</w:t>
            </w:r>
          </w:p>
          <w:p w14:paraId="306A9AE3" w14:textId="39EDEA9D"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shd w:val="clear" w:color="auto" w:fill="FFFFFF"/>
              </w:rPr>
              <w:t>.</w:t>
            </w:r>
          </w:p>
        </w:tc>
        <w:tc>
          <w:tcPr>
            <w:tcW w:w="3118" w:type="dxa"/>
          </w:tcPr>
          <w:p w14:paraId="58D9C09D" w14:textId="3A2051F4" w:rsidR="00FC3A65" w:rsidRPr="00735453" w:rsidRDefault="00FF4627" w:rsidP="005E2D5C">
            <w:pPr>
              <w:spacing w:line="276" w:lineRule="auto"/>
              <w:jc w:val="both"/>
              <w:rPr>
                <w:rFonts w:ascii="Times New Roman" w:hAnsi="Times New Roman" w:cs="Times New Roman"/>
                <w:sz w:val="24"/>
                <w:szCs w:val="24"/>
                <w:lang w:val="ro-MD"/>
              </w:rPr>
            </w:pPr>
            <w:bookmarkStart w:id="9" w:name="_Hlk191938620"/>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2</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punctul 97 va avea următorul cuprins:</w:t>
            </w:r>
          </w:p>
          <w:p w14:paraId="04C4C31F" w14:textId="6C75F1A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”97. </w:t>
            </w:r>
            <w:bookmarkEnd w:id="9"/>
            <w:r w:rsidRPr="00735453">
              <w:rPr>
                <w:rFonts w:ascii="Times New Roman" w:hAnsi="Times New Roman" w:cs="Times New Roman"/>
                <w:sz w:val="24"/>
                <w:szCs w:val="24"/>
                <w:lang w:val="ro-MD"/>
              </w:rPr>
              <w:t xml:space="preserve">În cazul în care autoritatea pentru supravegherea </w:t>
            </w:r>
            <w:proofErr w:type="spellStart"/>
            <w:r w:rsidRPr="00735453">
              <w:rPr>
                <w:rFonts w:ascii="Times New Roman" w:hAnsi="Times New Roman" w:cs="Times New Roman"/>
                <w:sz w:val="24"/>
                <w:szCs w:val="24"/>
                <w:lang w:val="ro-MD"/>
              </w:rPr>
              <w:t>pieţei</w:t>
            </w:r>
            <w:proofErr w:type="spellEnd"/>
            <w:r w:rsidRPr="00735453">
              <w:rPr>
                <w:rFonts w:ascii="Times New Roman" w:hAnsi="Times New Roman" w:cs="Times New Roman"/>
                <w:sz w:val="24"/>
                <w:szCs w:val="24"/>
                <w:lang w:val="ro-MD"/>
              </w:rPr>
              <w:t xml:space="preserve"> din alt stat membru al Uniunii Europene </w:t>
            </w:r>
            <w:proofErr w:type="spellStart"/>
            <w:r w:rsidRPr="00735453">
              <w:rPr>
                <w:rFonts w:ascii="Times New Roman" w:hAnsi="Times New Roman" w:cs="Times New Roman"/>
                <w:sz w:val="24"/>
                <w:szCs w:val="24"/>
                <w:lang w:val="ro-MD"/>
              </w:rPr>
              <w:t>iniţiază</w:t>
            </w:r>
            <w:proofErr w:type="spellEnd"/>
            <w:r w:rsidRPr="00735453">
              <w:rPr>
                <w:rFonts w:ascii="Times New Roman" w:hAnsi="Times New Roman" w:cs="Times New Roman"/>
                <w:sz w:val="24"/>
                <w:szCs w:val="24"/>
                <w:lang w:val="ro-MD"/>
              </w:rPr>
              <w:t xml:space="preserve"> procedura prevăzută în prezentul capitol, Inspectoratul Național pentru Supraveghere Tehnică informează Comisia Europeană şi statele membre ale Uniunii Europene cu privire la orice măsuri adoptate şi </w:t>
            </w:r>
            <w:proofErr w:type="spellStart"/>
            <w:r w:rsidRPr="00735453">
              <w:rPr>
                <w:rFonts w:ascii="Times New Roman" w:hAnsi="Times New Roman" w:cs="Times New Roman"/>
                <w:sz w:val="24"/>
                <w:szCs w:val="24"/>
                <w:lang w:val="ro-MD"/>
              </w:rPr>
              <w:t>informaţii</w:t>
            </w:r>
            <w:proofErr w:type="spellEnd"/>
            <w:r w:rsidRPr="00735453">
              <w:rPr>
                <w:rFonts w:ascii="Times New Roman" w:hAnsi="Times New Roman" w:cs="Times New Roman"/>
                <w:sz w:val="24"/>
                <w:szCs w:val="24"/>
                <w:lang w:val="ro-MD"/>
              </w:rPr>
              <w:t xml:space="preserve"> suplimentare </w:t>
            </w:r>
            <w:proofErr w:type="spellStart"/>
            <w:r w:rsidRPr="00735453">
              <w:rPr>
                <w:rFonts w:ascii="Times New Roman" w:hAnsi="Times New Roman" w:cs="Times New Roman"/>
                <w:sz w:val="24"/>
                <w:szCs w:val="24"/>
                <w:lang w:val="ro-MD"/>
              </w:rPr>
              <w:t>deţinute</w:t>
            </w:r>
            <w:proofErr w:type="spellEnd"/>
            <w:r w:rsidRPr="00735453">
              <w:rPr>
                <w:rFonts w:ascii="Times New Roman" w:hAnsi="Times New Roman" w:cs="Times New Roman"/>
                <w:sz w:val="24"/>
                <w:szCs w:val="24"/>
                <w:lang w:val="ro-MD"/>
              </w:rPr>
              <w:t xml:space="preserve"> cu privire la neconformitatea echipamentului în cauză şi, în caz de dezacord </w:t>
            </w:r>
            <w:proofErr w:type="spellStart"/>
            <w:r w:rsidRPr="00735453">
              <w:rPr>
                <w:rFonts w:ascii="Times New Roman" w:hAnsi="Times New Roman" w:cs="Times New Roman"/>
                <w:sz w:val="24"/>
                <w:szCs w:val="24"/>
                <w:lang w:val="ro-MD"/>
              </w:rPr>
              <w:t>faţă</w:t>
            </w:r>
            <w:proofErr w:type="spellEnd"/>
            <w:r w:rsidRPr="00735453">
              <w:rPr>
                <w:rFonts w:ascii="Times New Roman" w:hAnsi="Times New Roman" w:cs="Times New Roman"/>
                <w:sz w:val="24"/>
                <w:szCs w:val="24"/>
                <w:lang w:val="ro-MD"/>
              </w:rPr>
              <w:t xml:space="preserve"> de măsura notificată de acel stat membru, </w:t>
            </w:r>
            <w:proofErr w:type="spellStart"/>
            <w:r w:rsidRPr="00735453">
              <w:rPr>
                <w:rFonts w:ascii="Times New Roman" w:hAnsi="Times New Roman" w:cs="Times New Roman"/>
                <w:sz w:val="24"/>
                <w:szCs w:val="24"/>
                <w:lang w:val="ro-MD"/>
              </w:rPr>
              <w:t>îşi</w:t>
            </w:r>
            <w:proofErr w:type="spellEnd"/>
            <w:r w:rsidRPr="00735453">
              <w:rPr>
                <w:rFonts w:ascii="Times New Roman" w:hAnsi="Times New Roman" w:cs="Times New Roman"/>
                <w:sz w:val="24"/>
                <w:szCs w:val="24"/>
                <w:lang w:val="ro-MD"/>
              </w:rPr>
              <w:t xml:space="preserve"> prezintă </w:t>
            </w:r>
            <w:proofErr w:type="spellStart"/>
            <w:r w:rsidRPr="00735453">
              <w:rPr>
                <w:rFonts w:ascii="Times New Roman" w:hAnsi="Times New Roman" w:cs="Times New Roman"/>
                <w:sz w:val="24"/>
                <w:szCs w:val="24"/>
                <w:lang w:val="ro-MD"/>
              </w:rPr>
              <w:t>obiecţiile</w:t>
            </w:r>
            <w:proofErr w:type="spellEnd"/>
            <w:r w:rsidRPr="00735453">
              <w:rPr>
                <w:rFonts w:ascii="Times New Roman" w:hAnsi="Times New Roman" w:cs="Times New Roman"/>
                <w:sz w:val="24"/>
                <w:szCs w:val="24"/>
                <w:lang w:val="ro-MD"/>
              </w:rPr>
              <w:t>.”;</w:t>
            </w:r>
          </w:p>
        </w:tc>
        <w:tc>
          <w:tcPr>
            <w:tcW w:w="1539" w:type="dxa"/>
          </w:tcPr>
          <w:p w14:paraId="0B7E28C6" w14:textId="1D0FBD5E"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1EEE35D" w14:textId="101E1B7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97. </w:t>
            </w:r>
            <w:bookmarkStart w:id="10" w:name="_Hlk194276197"/>
            <w:r w:rsidRPr="00735453">
              <w:rPr>
                <w:rFonts w:ascii="Times New Roman" w:hAnsi="Times New Roman" w:cs="Times New Roman"/>
                <w:sz w:val="24"/>
                <w:szCs w:val="24"/>
                <w:lang w:val="ro-RO"/>
              </w:rPr>
              <w:t xml:space="preserve">În cazul în care autoritatea pentru supravegherea </w:t>
            </w:r>
            <w:proofErr w:type="spellStart"/>
            <w:r w:rsidRPr="00735453">
              <w:rPr>
                <w:rFonts w:ascii="Times New Roman" w:hAnsi="Times New Roman" w:cs="Times New Roman"/>
                <w:sz w:val="24"/>
                <w:szCs w:val="24"/>
                <w:lang w:val="ro-RO"/>
              </w:rPr>
              <w:t>pieţei</w:t>
            </w:r>
            <w:proofErr w:type="spellEnd"/>
            <w:r w:rsidRPr="00735453">
              <w:rPr>
                <w:rFonts w:ascii="Times New Roman" w:hAnsi="Times New Roman" w:cs="Times New Roman"/>
                <w:sz w:val="24"/>
                <w:szCs w:val="24"/>
                <w:lang w:val="ro-RO"/>
              </w:rPr>
              <w:t xml:space="preserve"> din alt stat membru al Uniunii Europene </w:t>
            </w:r>
            <w:proofErr w:type="spellStart"/>
            <w:r w:rsidRPr="00735453">
              <w:rPr>
                <w:rFonts w:ascii="Times New Roman" w:hAnsi="Times New Roman" w:cs="Times New Roman"/>
                <w:sz w:val="24"/>
                <w:szCs w:val="24"/>
                <w:lang w:val="ro-RO"/>
              </w:rPr>
              <w:t>iniţiază</w:t>
            </w:r>
            <w:proofErr w:type="spellEnd"/>
            <w:r w:rsidRPr="00735453">
              <w:rPr>
                <w:rFonts w:ascii="Times New Roman" w:hAnsi="Times New Roman" w:cs="Times New Roman"/>
                <w:sz w:val="24"/>
                <w:szCs w:val="24"/>
                <w:lang w:val="ro-RO"/>
              </w:rPr>
              <w:t xml:space="preserve"> procedura prevăzută în prezentul capitol, Inspectoratul Național pentru Supraveghere Tehnică informează Comisia Europeană şi statele membre ale Uniunii Europene cu privire la orice măsuri adoptate şi </w:t>
            </w:r>
            <w:proofErr w:type="spellStart"/>
            <w:r w:rsidRPr="00735453">
              <w:rPr>
                <w:rFonts w:ascii="Times New Roman" w:hAnsi="Times New Roman" w:cs="Times New Roman"/>
                <w:sz w:val="24"/>
                <w:szCs w:val="24"/>
                <w:lang w:val="ro-RO"/>
              </w:rPr>
              <w:t>informaţii</w:t>
            </w:r>
            <w:proofErr w:type="spellEnd"/>
            <w:r w:rsidRPr="00735453">
              <w:rPr>
                <w:rFonts w:ascii="Times New Roman" w:hAnsi="Times New Roman" w:cs="Times New Roman"/>
                <w:sz w:val="24"/>
                <w:szCs w:val="24"/>
                <w:lang w:val="ro-RO"/>
              </w:rPr>
              <w:t xml:space="preserve"> suplimentare </w:t>
            </w:r>
            <w:proofErr w:type="spellStart"/>
            <w:r w:rsidRPr="00735453">
              <w:rPr>
                <w:rFonts w:ascii="Times New Roman" w:hAnsi="Times New Roman" w:cs="Times New Roman"/>
                <w:sz w:val="24"/>
                <w:szCs w:val="24"/>
                <w:lang w:val="ro-RO"/>
              </w:rPr>
              <w:t>deţinute</w:t>
            </w:r>
            <w:proofErr w:type="spellEnd"/>
            <w:r w:rsidRPr="00735453">
              <w:rPr>
                <w:rFonts w:ascii="Times New Roman" w:hAnsi="Times New Roman" w:cs="Times New Roman"/>
                <w:sz w:val="24"/>
                <w:szCs w:val="24"/>
                <w:lang w:val="ro-RO"/>
              </w:rPr>
              <w:t xml:space="preserve"> cu privire la neconformitatea echipamentului în cauză şi, în caz de dezacord </w:t>
            </w:r>
            <w:proofErr w:type="spellStart"/>
            <w:r w:rsidRPr="00735453">
              <w:rPr>
                <w:rFonts w:ascii="Times New Roman" w:hAnsi="Times New Roman" w:cs="Times New Roman"/>
                <w:sz w:val="24"/>
                <w:szCs w:val="24"/>
                <w:lang w:val="ro-RO"/>
              </w:rPr>
              <w:t>faţă</w:t>
            </w:r>
            <w:proofErr w:type="spellEnd"/>
            <w:r w:rsidRPr="00735453">
              <w:rPr>
                <w:rFonts w:ascii="Times New Roman" w:hAnsi="Times New Roman" w:cs="Times New Roman"/>
                <w:sz w:val="24"/>
                <w:szCs w:val="24"/>
                <w:lang w:val="ro-RO"/>
              </w:rPr>
              <w:t xml:space="preserve"> de măsura notificată de acel stat membru, </w:t>
            </w:r>
            <w:proofErr w:type="spellStart"/>
            <w:r w:rsidRPr="00735453">
              <w:rPr>
                <w:rFonts w:ascii="Times New Roman" w:hAnsi="Times New Roman" w:cs="Times New Roman"/>
                <w:sz w:val="24"/>
                <w:szCs w:val="24"/>
                <w:lang w:val="ro-RO"/>
              </w:rPr>
              <w:t>îşi</w:t>
            </w:r>
            <w:proofErr w:type="spellEnd"/>
            <w:r w:rsidRPr="00735453">
              <w:rPr>
                <w:rFonts w:ascii="Times New Roman" w:hAnsi="Times New Roman" w:cs="Times New Roman"/>
                <w:sz w:val="24"/>
                <w:szCs w:val="24"/>
                <w:lang w:val="ro-RO"/>
              </w:rPr>
              <w:t xml:space="preserve"> prezintă </w:t>
            </w:r>
            <w:proofErr w:type="spellStart"/>
            <w:r w:rsidRPr="00735453">
              <w:rPr>
                <w:rFonts w:ascii="Times New Roman" w:hAnsi="Times New Roman" w:cs="Times New Roman"/>
                <w:sz w:val="24"/>
                <w:szCs w:val="24"/>
                <w:lang w:val="ro-RO"/>
              </w:rPr>
              <w:t>obiecţiile</w:t>
            </w:r>
            <w:proofErr w:type="spellEnd"/>
            <w:r w:rsidRPr="00735453">
              <w:rPr>
                <w:rFonts w:ascii="Times New Roman" w:hAnsi="Times New Roman" w:cs="Times New Roman"/>
                <w:sz w:val="24"/>
                <w:szCs w:val="24"/>
                <w:lang w:val="ro-RO"/>
              </w:rPr>
              <w:t>.</w:t>
            </w:r>
            <w:bookmarkEnd w:id="10"/>
          </w:p>
        </w:tc>
      </w:tr>
      <w:tr w:rsidR="004C07AD" w:rsidRPr="009A6B77" w14:paraId="3F146DFD" w14:textId="77777777" w:rsidTr="00233A1A">
        <w:tc>
          <w:tcPr>
            <w:tcW w:w="4815" w:type="dxa"/>
          </w:tcPr>
          <w:p w14:paraId="04FB7E18" w14:textId="3C522FA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(7)   În cazul în care, în termen de două luni de la primirea informațiilor menționate la alineatul (4), niciun stat membru și nici Comisia nu ridică vreo obiecție cu privire la o măsură provizorie luată de un stat membru, măsura respectivă este considerată justificată.</w:t>
            </w:r>
          </w:p>
        </w:tc>
        <w:tc>
          <w:tcPr>
            <w:tcW w:w="3118" w:type="dxa"/>
          </w:tcPr>
          <w:p w14:paraId="5D7C3722" w14:textId="3C3136F7" w:rsidR="00FC3A65" w:rsidRPr="00735453" w:rsidRDefault="0085681A" w:rsidP="005E2D5C">
            <w:pPr>
              <w:spacing w:line="276" w:lineRule="auto"/>
              <w:rPr>
                <w:rFonts w:ascii="Times New Roman" w:hAnsi="Times New Roman" w:cs="Times New Roman"/>
                <w:sz w:val="24"/>
                <w:szCs w:val="24"/>
                <w:lang w:val="ro-MD"/>
              </w:rPr>
            </w:pPr>
            <w:bookmarkStart w:id="11" w:name="_Hlk194276924"/>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la punctul 98, </w:t>
            </w:r>
          </w:p>
          <w:p w14:paraId="015C06E5" w14:textId="6D196AAA" w:rsidR="00FC3A65" w:rsidRPr="00735453" w:rsidRDefault="0085681A"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.1.</w:t>
            </w:r>
            <w:r w:rsidR="00FC3A65" w:rsidRPr="00735453">
              <w:rPr>
                <w:rFonts w:ascii="Times New Roman" w:hAnsi="Times New Roman" w:cs="Times New Roman"/>
                <w:sz w:val="24"/>
                <w:szCs w:val="24"/>
                <w:lang w:val="ro-MD"/>
              </w:rPr>
              <w:t xml:space="preserve"> după </w:t>
            </w:r>
            <w:r w:rsidR="00850FA2" w:rsidRPr="00735453">
              <w:rPr>
                <w:rFonts w:ascii="Times New Roman" w:hAnsi="Times New Roman" w:cs="Times New Roman"/>
                <w:sz w:val="24"/>
                <w:szCs w:val="24"/>
                <w:lang w:val="ro-MD"/>
              </w:rPr>
              <w:t xml:space="preserve"> textul</w:t>
            </w:r>
            <w:r w:rsidR="00FC3A65" w:rsidRPr="00735453">
              <w:rPr>
                <w:rFonts w:ascii="Times New Roman" w:hAnsi="Times New Roman" w:cs="Times New Roman"/>
                <w:sz w:val="24"/>
                <w:szCs w:val="24"/>
                <w:lang w:val="ro-MD"/>
              </w:rPr>
              <w:t xml:space="preserve"> ”Comisia Europeană” se completează cu </w:t>
            </w:r>
            <w:r w:rsidR="00850FA2" w:rsidRPr="00735453">
              <w:rPr>
                <w:rFonts w:ascii="Times New Roman" w:hAnsi="Times New Roman" w:cs="Times New Roman"/>
                <w:sz w:val="24"/>
                <w:szCs w:val="24"/>
                <w:lang w:val="ro-MD"/>
              </w:rPr>
              <w:t xml:space="preserve"> textul</w:t>
            </w:r>
            <w:r w:rsidR="00FC3A65" w:rsidRPr="00735453">
              <w:rPr>
                <w:rFonts w:ascii="Times New Roman" w:hAnsi="Times New Roman" w:cs="Times New Roman"/>
                <w:sz w:val="24"/>
                <w:szCs w:val="24"/>
                <w:lang w:val="ro-MD"/>
              </w:rPr>
              <w:t xml:space="preserve"> ”</w:t>
            </w:r>
            <w:r w:rsidRPr="00735453">
              <w:rPr>
                <w:rFonts w:ascii="Times New Roman" w:hAnsi="Times New Roman" w:cs="Times New Roman"/>
                <w:sz w:val="24"/>
                <w:szCs w:val="24"/>
                <w:lang w:val="ro-MD"/>
              </w:rPr>
              <w:t xml:space="preserve">sau </w:t>
            </w:r>
            <w:r w:rsidR="00FC3A65" w:rsidRPr="00735453">
              <w:rPr>
                <w:rFonts w:ascii="Times New Roman" w:hAnsi="Times New Roman" w:cs="Times New Roman"/>
                <w:sz w:val="24"/>
                <w:szCs w:val="24"/>
                <w:lang w:val="ro-MD"/>
              </w:rPr>
              <w:t>un stat membru”;</w:t>
            </w:r>
          </w:p>
          <w:p w14:paraId="3F2120BB" w14:textId="7CBE2544" w:rsidR="00FC3A65" w:rsidRPr="00735453" w:rsidRDefault="0085681A"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3</w:t>
            </w:r>
            <w:r w:rsidRPr="00735453">
              <w:rPr>
                <w:rFonts w:ascii="Times New Roman" w:hAnsi="Times New Roman" w:cs="Times New Roman"/>
                <w:sz w:val="24"/>
                <w:szCs w:val="24"/>
                <w:lang w:val="ro-MD"/>
              </w:rPr>
              <w:t>.2.</w:t>
            </w:r>
            <w:r w:rsidR="00FC3A65" w:rsidRPr="00735453">
              <w:rPr>
                <w:rFonts w:ascii="Times New Roman" w:hAnsi="Times New Roman" w:cs="Times New Roman"/>
                <w:sz w:val="24"/>
                <w:szCs w:val="24"/>
                <w:lang w:val="ro-MD"/>
              </w:rPr>
              <w:t xml:space="preserve"> textul ”Ministerul Infrastructurii și Dezvoltării Regionale” se substituie cu textul ”Inspectoratul Național </w:t>
            </w:r>
            <w:r w:rsidR="00FC3A65" w:rsidRPr="00735453">
              <w:rPr>
                <w:rFonts w:ascii="Times New Roman" w:hAnsi="Times New Roman" w:cs="Times New Roman"/>
                <w:sz w:val="24"/>
                <w:szCs w:val="24"/>
                <w:lang w:val="ro-MD"/>
              </w:rPr>
              <w:lastRenderedPageBreak/>
              <w:t>pentru Supraveghere Tehnică</w:t>
            </w:r>
            <w:bookmarkEnd w:id="11"/>
            <w:r w:rsidR="00FC3A65" w:rsidRPr="00735453">
              <w:rPr>
                <w:rFonts w:ascii="Times New Roman" w:hAnsi="Times New Roman" w:cs="Times New Roman"/>
                <w:sz w:val="24"/>
                <w:szCs w:val="24"/>
                <w:lang w:val="ro-MD"/>
              </w:rPr>
              <w:t>”;</w:t>
            </w:r>
          </w:p>
        </w:tc>
        <w:tc>
          <w:tcPr>
            <w:tcW w:w="1539" w:type="dxa"/>
          </w:tcPr>
          <w:p w14:paraId="74F180BE" w14:textId="3701957C"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60BF0708" w14:textId="4A56DBFF"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98. În cazul în care, în termen de 2 luni de la primirea </w:t>
            </w:r>
            <w:proofErr w:type="spellStart"/>
            <w:r w:rsidRPr="00735453">
              <w:rPr>
                <w:rFonts w:ascii="Times New Roman" w:hAnsi="Times New Roman" w:cs="Times New Roman"/>
                <w:sz w:val="24"/>
                <w:szCs w:val="24"/>
                <w:lang w:val="ro-MD"/>
              </w:rPr>
              <w:t>informaţiilor</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menţionate</w:t>
            </w:r>
            <w:proofErr w:type="spellEnd"/>
            <w:r w:rsidRPr="00735453">
              <w:rPr>
                <w:rFonts w:ascii="Times New Roman" w:hAnsi="Times New Roman" w:cs="Times New Roman"/>
                <w:sz w:val="24"/>
                <w:szCs w:val="24"/>
                <w:lang w:val="ro-MD"/>
              </w:rPr>
              <w:t xml:space="preserve"> la pct.94-95 din prezenta Reglementare tehnică, Comisia Europeană </w:t>
            </w:r>
            <w:r w:rsidR="0085681A" w:rsidRPr="00735453">
              <w:rPr>
                <w:rFonts w:ascii="Times New Roman" w:hAnsi="Times New Roman" w:cs="Times New Roman"/>
                <w:sz w:val="24"/>
                <w:szCs w:val="24"/>
                <w:lang w:val="ro-MD"/>
              </w:rPr>
              <w:t xml:space="preserve">sau </w:t>
            </w:r>
            <w:r w:rsidRPr="00735453">
              <w:rPr>
                <w:rFonts w:ascii="Times New Roman" w:hAnsi="Times New Roman" w:cs="Times New Roman"/>
                <w:sz w:val="24"/>
                <w:szCs w:val="24"/>
                <w:lang w:val="ro-MD"/>
              </w:rPr>
              <w:t xml:space="preserve">un stat membru nu a făcut </w:t>
            </w:r>
            <w:proofErr w:type="spellStart"/>
            <w:r w:rsidRPr="00735453">
              <w:rPr>
                <w:rFonts w:ascii="Times New Roman" w:hAnsi="Times New Roman" w:cs="Times New Roman"/>
                <w:sz w:val="24"/>
                <w:szCs w:val="24"/>
                <w:lang w:val="ro-MD"/>
              </w:rPr>
              <w:t>obiecţii</w:t>
            </w:r>
            <w:proofErr w:type="spellEnd"/>
            <w:r w:rsidRPr="00735453">
              <w:rPr>
                <w:rFonts w:ascii="Times New Roman" w:hAnsi="Times New Roman" w:cs="Times New Roman"/>
                <w:sz w:val="24"/>
                <w:szCs w:val="24"/>
                <w:lang w:val="ro-MD"/>
              </w:rPr>
              <w:t xml:space="preserve"> cu privire la măsura provizorie luată de  Inspectoratul Național pentru Supraveghere Tehnică, măsura este considerată justificată.</w:t>
            </w:r>
          </w:p>
          <w:p w14:paraId="6FE4FEEB" w14:textId="764C0A28"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30EEF8C6" w14:textId="77777777" w:rsidTr="00233A1A">
        <w:tc>
          <w:tcPr>
            <w:tcW w:w="4815" w:type="dxa"/>
          </w:tcPr>
          <w:p w14:paraId="4818EDCE" w14:textId="5A6B1233"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   Statele membre se asigură că se iau măsurile restrictive corespunzătoare în ceea ce privește echipamentele sub presiune transportabile vizate, precum retragerea fără întârziere a acestora de pe piețele naționale.</w:t>
            </w:r>
          </w:p>
        </w:tc>
        <w:tc>
          <w:tcPr>
            <w:tcW w:w="3118" w:type="dxa"/>
          </w:tcPr>
          <w:p w14:paraId="32BEAC68" w14:textId="4E4FF5F2" w:rsidR="00FC3A65" w:rsidRPr="00735453" w:rsidRDefault="0085681A" w:rsidP="005E2D5C">
            <w:pPr>
              <w:spacing w:line="276" w:lineRule="auto"/>
              <w:jc w:val="both"/>
              <w:rPr>
                <w:rFonts w:ascii="Times New Roman" w:hAnsi="Times New Roman" w:cs="Times New Roman"/>
                <w:sz w:val="24"/>
                <w:szCs w:val="24"/>
                <w:lang w:val="ro-MD"/>
              </w:rPr>
            </w:pPr>
            <w:bookmarkStart w:id="12" w:name="_Hlk194278082"/>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4</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punctul 99, va avea următorul cuprins:</w:t>
            </w:r>
          </w:p>
          <w:p w14:paraId="7F67DC50" w14:textId="676B4AC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”99. Inspectoratul Național pentru Supraveghere Tehnică ia fără întârziere măsuri restrictive pentru a asigura retragerea de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a echipamentului neconform.”;</w:t>
            </w:r>
            <w:bookmarkEnd w:id="12"/>
          </w:p>
        </w:tc>
        <w:tc>
          <w:tcPr>
            <w:tcW w:w="1539" w:type="dxa"/>
          </w:tcPr>
          <w:p w14:paraId="4E7BD928" w14:textId="7805A88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62E9AB26" w14:textId="4E79E729"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99. Inspectoratul Național pentru Supraveghere Tehnică ia fără întârziere măsuri restrictive pentru a asigura retragerea de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a echipamentului neconform.</w:t>
            </w:r>
          </w:p>
          <w:p w14:paraId="0046A32F" w14:textId="56A78A37"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111EBEBB" w14:textId="77777777" w:rsidTr="00233A1A">
        <w:tc>
          <w:tcPr>
            <w:tcW w:w="4815" w:type="dxa"/>
          </w:tcPr>
          <w:p w14:paraId="098DB085"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31</w:t>
            </w:r>
          </w:p>
          <w:p w14:paraId="1BB99B9C"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de salvgardare a Uniunii</w:t>
            </w:r>
          </w:p>
          <w:p w14:paraId="3A93797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În cazul în care, la finalizarea procedurii prevăzute la articolul 30 alineatele (3) și (4), se ridică obiecții la adresa unei măsuri luate de un stat membru sau în cazul în care Comisia consideră că o măsură națională contravine unui act al Uniunii cu caracter juridic obligatoriu, Comisia inițiază fără întârziere consultări cu statele membre și cu operatorul sau operatorii economici pertinenți și evaluează măsura națională. Pe baza rezultatelor evaluării respective, Comisia decide dacă măsura națională este justificată sau nu.</w:t>
            </w:r>
          </w:p>
          <w:p w14:paraId="0F1449B9" w14:textId="5F1C2A28"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adresează decizia sa tuturor statelor membre și o comunică imediat acestora și operatorului sau operatorilor economici pertinenți.</w:t>
            </w:r>
          </w:p>
        </w:tc>
        <w:tc>
          <w:tcPr>
            <w:tcW w:w="3118" w:type="dxa"/>
          </w:tcPr>
          <w:p w14:paraId="43735B40" w14:textId="3C959A40" w:rsidR="00FC3A65" w:rsidRPr="00735453" w:rsidRDefault="0085681A"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1.4.3</w:t>
            </w:r>
            <w:r w:rsidR="00FA45BB" w:rsidRPr="00735453">
              <w:rPr>
                <w:rFonts w:ascii="Times New Roman" w:hAnsi="Times New Roman" w:cs="Times New Roman"/>
                <w:sz w:val="24"/>
                <w:szCs w:val="24"/>
                <w:lang w:val="ro-MD"/>
              </w:rPr>
              <w:t>5</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se completează cu </w:t>
            </w:r>
            <w:r w:rsidRPr="00735453">
              <w:rPr>
                <w:rFonts w:ascii="Times New Roman" w:hAnsi="Times New Roman" w:cs="Times New Roman"/>
                <w:sz w:val="24"/>
                <w:szCs w:val="24"/>
                <w:lang w:val="ro-MD"/>
              </w:rPr>
              <w:t>punctele 99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și 99</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w:t>
            </w:r>
            <w:r w:rsidR="00FC3A65" w:rsidRPr="00735453">
              <w:rPr>
                <w:rFonts w:ascii="Times New Roman" w:hAnsi="Times New Roman" w:cs="Times New Roman"/>
                <w:sz w:val="24"/>
                <w:szCs w:val="24"/>
                <w:lang w:val="ro-MD"/>
              </w:rPr>
              <w:t>cu următorul cuprins:</w:t>
            </w:r>
          </w:p>
          <w:p w14:paraId="0E127CDB" w14:textId="1BD6F534" w:rsidR="00FC3A65" w:rsidRPr="00735453" w:rsidRDefault="0085681A"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99</w:t>
            </w:r>
            <w:r w:rsidR="00FC3A65" w:rsidRPr="00735453">
              <w:rPr>
                <w:rFonts w:ascii="Times New Roman" w:hAnsi="Times New Roman" w:cs="Times New Roman"/>
                <w:sz w:val="24"/>
                <w:szCs w:val="24"/>
                <w:vertAlign w:val="superscript"/>
                <w:lang w:val="ro-MD"/>
              </w:rPr>
              <w:t>1</w:t>
            </w:r>
            <w:r w:rsidR="00FC3A65" w:rsidRPr="00735453">
              <w:rPr>
                <w:rFonts w:ascii="Times New Roman" w:hAnsi="Times New Roman" w:cs="Times New Roman"/>
                <w:sz w:val="24"/>
                <w:szCs w:val="24"/>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185D0A56" w14:textId="1A7CE57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Operatorii economici </w:t>
            </w:r>
            <w:proofErr w:type="spellStart"/>
            <w:r w:rsidRPr="00735453">
              <w:rPr>
                <w:rFonts w:ascii="Times New Roman" w:hAnsi="Times New Roman" w:cs="Times New Roman"/>
                <w:sz w:val="24"/>
                <w:szCs w:val="24"/>
                <w:lang w:val="ro-MD"/>
              </w:rPr>
              <w:t>relevanţi</w:t>
            </w:r>
            <w:proofErr w:type="spellEnd"/>
            <w:r w:rsidRPr="00735453">
              <w:rPr>
                <w:rFonts w:ascii="Times New Roman" w:hAnsi="Times New Roman" w:cs="Times New Roman"/>
                <w:sz w:val="24"/>
                <w:szCs w:val="24"/>
                <w:lang w:val="ro-MD"/>
              </w:rPr>
              <w:t xml:space="preserve"> cooperează cu Inspectoratul Național pentru Supraveghere Tehnică în acest scop, dacă este necesar.</w:t>
            </w:r>
          </w:p>
        </w:tc>
        <w:tc>
          <w:tcPr>
            <w:tcW w:w="1539" w:type="dxa"/>
          </w:tcPr>
          <w:p w14:paraId="44624DB3" w14:textId="2CF9C51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87122A8" w14:textId="6A4AC175"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99</w:t>
            </w:r>
            <w:r w:rsidRPr="00735453">
              <w:rPr>
                <w:rFonts w:ascii="Times New Roman" w:hAnsi="Times New Roman" w:cs="Times New Roman"/>
                <w:sz w:val="24"/>
                <w:szCs w:val="24"/>
                <w:vertAlign w:val="superscript"/>
                <w:lang w:val="ro-MD"/>
              </w:rPr>
              <w:t>1</w:t>
            </w:r>
            <w:r w:rsidRPr="00735453">
              <w:rPr>
                <w:rFonts w:ascii="Times New Roman" w:hAnsi="Times New Roman" w:cs="Times New Roman"/>
                <w:sz w:val="24"/>
                <w:szCs w:val="24"/>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274B77BA" w14:textId="02FE10C6"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Operatorii economici </w:t>
            </w:r>
            <w:proofErr w:type="spellStart"/>
            <w:r w:rsidRPr="00735453">
              <w:rPr>
                <w:rFonts w:ascii="Times New Roman" w:hAnsi="Times New Roman" w:cs="Times New Roman"/>
                <w:sz w:val="24"/>
                <w:szCs w:val="24"/>
                <w:lang w:val="ro-MD"/>
              </w:rPr>
              <w:t>relevanţi</w:t>
            </w:r>
            <w:proofErr w:type="spellEnd"/>
            <w:r w:rsidRPr="00735453">
              <w:rPr>
                <w:rFonts w:ascii="Times New Roman" w:hAnsi="Times New Roman" w:cs="Times New Roman"/>
                <w:sz w:val="24"/>
                <w:szCs w:val="24"/>
                <w:lang w:val="ro-MD"/>
              </w:rPr>
              <w:t xml:space="preserve"> cooperează cu Inspectoratul Național pentru Supraveghere Tehnică în acest scop, dacă este necesar.</w:t>
            </w:r>
          </w:p>
          <w:p w14:paraId="0A4B984F" w14:textId="784252A9"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r>
      <w:tr w:rsidR="004C07AD" w:rsidRPr="0016094D" w14:paraId="3CB4B0B0" w14:textId="77777777" w:rsidTr="00233A1A">
        <w:tc>
          <w:tcPr>
            <w:tcW w:w="4815" w:type="dxa"/>
          </w:tcPr>
          <w:p w14:paraId="21BCEBC1"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În cazul în care măsura națională este considerată justificată, toate statele membre adoptă măsurile necesare pentru a asigura retragerea de pe piețele lor a echipamentelor sub presiune transportabile neconforme și informează Comisia în consecință.</w:t>
            </w:r>
          </w:p>
          <w:p w14:paraId="750823BA" w14:textId="7086DBE1" w:rsidR="00FC3A65" w:rsidRPr="00735453" w:rsidRDefault="00FC3A65" w:rsidP="005E2D5C">
            <w:pPr>
              <w:pStyle w:val="oj-normal"/>
              <w:shd w:val="clear" w:color="auto" w:fill="FFFFFF"/>
              <w:spacing w:before="0" w:beforeAutospacing="0" w:after="0" w:afterAutospacing="0" w:line="276" w:lineRule="auto"/>
              <w:jc w:val="both"/>
            </w:pPr>
            <w:r w:rsidRPr="00735453">
              <w:t>În cazul în care măsura națională este considerată nejustificată, statul membru în cauză retrage această măsură.</w:t>
            </w:r>
          </w:p>
        </w:tc>
        <w:tc>
          <w:tcPr>
            <w:tcW w:w="3118" w:type="dxa"/>
          </w:tcPr>
          <w:p w14:paraId="544F9A38" w14:textId="625733FC" w:rsidR="00FC3A65" w:rsidRPr="00735453" w:rsidRDefault="00FC3A65" w:rsidP="005E2D5C">
            <w:pPr>
              <w:spacing w:line="276" w:lineRule="auto"/>
              <w:jc w:val="both"/>
              <w:rPr>
                <w:rFonts w:ascii="Times New Roman" w:hAnsi="Times New Roman" w:cs="Times New Roman"/>
                <w:sz w:val="24"/>
                <w:szCs w:val="24"/>
                <w:lang w:val="ro-MD"/>
              </w:rPr>
            </w:pPr>
            <w:bookmarkStart w:id="13" w:name="_Hlk194280638"/>
            <w:r w:rsidRPr="00735453">
              <w:rPr>
                <w:rFonts w:ascii="Times New Roman" w:hAnsi="Times New Roman" w:cs="Times New Roman"/>
                <w:sz w:val="24"/>
                <w:szCs w:val="24"/>
                <w:lang w:val="ro-MD"/>
              </w:rPr>
              <w:t>99</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bookmarkEnd w:id="13"/>
          </w:p>
        </w:tc>
        <w:tc>
          <w:tcPr>
            <w:tcW w:w="1539" w:type="dxa"/>
          </w:tcPr>
          <w:p w14:paraId="0CDC35BB" w14:textId="76601666"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7706032C" w14:textId="7DAA707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99</w:t>
            </w:r>
            <w:r w:rsidRPr="00735453">
              <w:rPr>
                <w:rFonts w:ascii="Times New Roman" w:hAnsi="Times New Roman" w:cs="Times New Roman"/>
                <w:sz w:val="24"/>
                <w:szCs w:val="24"/>
                <w:vertAlign w:val="superscript"/>
                <w:lang w:val="ro-MD"/>
              </w:rPr>
              <w:t>2</w:t>
            </w:r>
            <w:r w:rsidRPr="00735453">
              <w:rPr>
                <w:rFonts w:ascii="Times New Roman" w:hAnsi="Times New Roman" w:cs="Times New Roman"/>
                <w:sz w:val="24"/>
                <w:szCs w:val="24"/>
                <w:lang w:val="ro-MD"/>
              </w:rPr>
              <w:t xml:space="preserve">. 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w:t>
            </w:r>
            <w:r w:rsidRPr="00735453">
              <w:rPr>
                <w:rFonts w:ascii="Times New Roman" w:hAnsi="Times New Roman" w:cs="Times New Roman"/>
                <w:sz w:val="24"/>
                <w:szCs w:val="24"/>
                <w:lang w:val="ro-RO"/>
              </w:rPr>
              <w:t xml:space="preserve"> În cazul în care măsura națională </w:t>
            </w:r>
            <w:r w:rsidRPr="00735453">
              <w:rPr>
                <w:rFonts w:ascii="Times New Roman" w:hAnsi="Times New Roman" w:cs="Times New Roman"/>
                <w:sz w:val="24"/>
                <w:szCs w:val="24"/>
                <w:lang w:val="ro-MD"/>
              </w:rPr>
              <w:t>este considerată nejustificată, această măsură se retrage.</w:t>
            </w:r>
          </w:p>
        </w:tc>
      </w:tr>
      <w:tr w:rsidR="004C07AD" w:rsidRPr="0016094D" w14:paraId="1EDFD44D" w14:textId="77777777" w:rsidTr="00233A1A">
        <w:tc>
          <w:tcPr>
            <w:tcW w:w="4815" w:type="dxa"/>
          </w:tcPr>
          <w:p w14:paraId="06753C79" w14:textId="7B34659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În cazul în care măsura națională este considerată justificată și neconformitatea echipamentelor sub presiune transportabile este atribuită unor deficiențe ale standardelor, după cum se menționează la articolul 30 alineatul(5) litera (b), Comisia informează organismul sau organismele de standardizare europene pertinente și poate sesiza Comitetul instituit în temeiul articolului 5 din Directiva 98/34/CE</w:t>
            </w:r>
            <w:hyperlink r:id="rId21" w:anchor="ntr12-L_2010165RO.01000101-E0012" w:history="1">
              <w:r w:rsidRPr="00735453">
                <w:rPr>
                  <w:rStyle w:val="Hyperlink"/>
                  <w:rFonts w:ascii="Times New Roman" w:hAnsi="Times New Roman" w:cs="Times New Roman"/>
                  <w:color w:val="auto"/>
                  <w:sz w:val="24"/>
                  <w:szCs w:val="24"/>
                  <w:lang w:val="ro-MD"/>
                </w:rPr>
                <w:t> (</w:t>
              </w:r>
              <w:r w:rsidRPr="00735453">
                <w:rPr>
                  <w:rStyle w:val="Hyperlink"/>
                  <w:rFonts w:ascii="Times New Roman" w:hAnsi="Times New Roman" w:cs="Times New Roman"/>
                  <w:color w:val="auto"/>
                  <w:sz w:val="24"/>
                  <w:szCs w:val="24"/>
                  <w:vertAlign w:val="superscript"/>
                  <w:lang w:val="ro-MD"/>
                </w:rPr>
                <w:t>12</w:t>
              </w:r>
              <w:r w:rsidRPr="00735453">
                <w:rPr>
                  <w:rStyle w:val="Hyperlink"/>
                  <w:rFonts w:ascii="Times New Roman" w:hAnsi="Times New Roman" w:cs="Times New Roman"/>
                  <w:color w:val="auto"/>
                  <w:sz w:val="24"/>
                  <w:szCs w:val="24"/>
                  <w:lang w:val="ro-MD"/>
                </w:rPr>
                <w:t>)</w:t>
              </w:r>
            </w:hyperlink>
            <w:r w:rsidRPr="00735453">
              <w:rPr>
                <w:rFonts w:ascii="Times New Roman" w:hAnsi="Times New Roman" w:cs="Times New Roman"/>
                <w:sz w:val="24"/>
                <w:szCs w:val="24"/>
                <w:lang w:val="ro-MD"/>
              </w:rPr>
              <w:t>. Comitetul respectiv poate consulta organismul sau organismele europene de standardizare pertinente înainte de a-și emite avizul.</w:t>
            </w:r>
          </w:p>
        </w:tc>
        <w:tc>
          <w:tcPr>
            <w:tcW w:w="3118" w:type="dxa"/>
          </w:tcPr>
          <w:p w14:paraId="5A9DA4F4" w14:textId="438EE2F8"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6CCE0AEA" w14:textId="76E3F9F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3785B0E3" w14:textId="310AE32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r>
      <w:tr w:rsidR="004C07AD" w:rsidRPr="009A6B77" w14:paraId="43FC3ADB" w14:textId="77777777" w:rsidTr="00233A1A">
        <w:tc>
          <w:tcPr>
            <w:tcW w:w="4815" w:type="dxa"/>
          </w:tcPr>
          <w:p w14:paraId="30FC3E3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32</w:t>
            </w:r>
          </w:p>
          <w:p w14:paraId="064509B6" w14:textId="711ABE18" w:rsidR="00FC3A65" w:rsidRPr="00735453" w:rsidRDefault="00FC3A65" w:rsidP="005E2D5C">
            <w:pPr>
              <w:spacing w:line="276" w:lineRule="auto"/>
              <w:ind w:firstLine="456"/>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Echipamentele sub presiune transportabile conforme care prezintă</w:t>
            </w:r>
          </w:p>
          <w:p w14:paraId="636E5A06" w14:textId="2192438A"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un risc pentru sănătate și siguranță</w:t>
            </w:r>
          </w:p>
          <w:p w14:paraId="01D1CCB8" w14:textId="34008584" w:rsidR="00FC3A65" w:rsidRPr="00735453" w:rsidRDefault="00FC3A65" w:rsidP="005E2D5C">
            <w:pPr>
              <w:pStyle w:val="oj-ti-art"/>
              <w:numPr>
                <w:ilvl w:val="0"/>
                <w:numId w:val="26"/>
              </w:numPr>
              <w:shd w:val="clear" w:color="auto" w:fill="FFFFFF"/>
              <w:spacing w:before="0" w:beforeAutospacing="0" w:after="0" w:afterAutospacing="0" w:line="276" w:lineRule="auto"/>
              <w:ind w:left="72" w:firstLine="0"/>
              <w:jc w:val="both"/>
            </w:pPr>
            <w:r w:rsidRPr="00735453">
              <w:t>În cazul în care, în urma efectuării unei evaluări în temeiul articolului 30 alineatul (1), un stat membru constată că, deși echipamentele sub presiune transportabile sunt conforme cu Directiva 2008/68/EC și cu prezenta directivă, acestea prezintă un risc pentru sănătatea și siguranța persoanelor sau pentru alte aspecte ale protecției interesului public, acesta solicită operatorului economic pertinent să ia toate măsurile corespunzătoare pentru a se asigura că, atunci când sunt introduse pe piață, echipamentele sub presiune transportabile în cauză nu mai prezintă riscul respectiv, pentru a retrage echipamentele de pe piață sau pentru a le recupera, în decursul unei perioade rezonabile, proporționale cu natura riscului, pe care o stabilește statul membru respectiv.</w:t>
            </w:r>
          </w:p>
        </w:tc>
        <w:tc>
          <w:tcPr>
            <w:tcW w:w="3118" w:type="dxa"/>
          </w:tcPr>
          <w:p w14:paraId="3EE5A37A" w14:textId="2FD95F4A" w:rsidR="00FC3A65" w:rsidRPr="00735453" w:rsidRDefault="00D10E7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1.4.3</w:t>
            </w:r>
            <w:r w:rsidR="00FA45BB" w:rsidRPr="00735453">
              <w:rPr>
                <w:rFonts w:ascii="Times New Roman" w:hAnsi="Times New Roman" w:cs="Times New Roman"/>
                <w:sz w:val="24"/>
                <w:szCs w:val="24"/>
                <w:lang w:val="ro-MD"/>
              </w:rPr>
              <w:t>6</w:t>
            </w:r>
            <w:r w:rsidRPr="00735453">
              <w:rPr>
                <w:rFonts w:ascii="Times New Roman" w:hAnsi="Times New Roman" w:cs="Times New Roman"/>
                <w:sz w:val="24"/>
                <w:szCs w:val="24"/>
                <w:lang w:val="ro-MD"/>
              </w:rPr>
              <w:t>.</w:t>
            </w:r>
            <w:r w:rsidR="00FC3A65" w:rsidRPr="00735453">
              <w:rPr>
                <w:rFonts w:ascii="Times New Roman" w:hAnsi="Times New Roman" w:cs="Times New Roman"/>
                <w:sz w:val="24"/>
                <w:szCs w:val="24"/>
                <w:lang w:val="ro-MD"/>
              </w:rPr>
              <w:t xml:space="preserve"> la punctul 100, după cuvintele ”natura riscului” se </w:t>
            </w:r>
            <w:r w:rsidR="00FC3A65" w:rsidRPr="00735453">
              <w:rPr>
                <w:rFonts w:ascii="Times New Roman" w:hAnsi="Times New Roman" w:cs="Times New Roman"/>
                <w:sz w:val="24"/>
                <w:szCs w:val="24"/>
                <w:lang w:val="ro-MD"/>
              </w:rPr>
              <w:lastRenderedPageBreak/>
              <w:t>completează cu cuvântul ”stabilit”;</w:t>
            </w:r>
          </w:p>
          <w:p w14:paraId="68A76683"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7914AE38" w14:textId="59D4F109"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62481C28" w14:textId="77777777" w:rsidR="00FC3A65" w:rsidRPr="00735453" w:rsidRDefault="00FC3A65" w:rsidP="005E2D5C">
            <w:pPr>
              <w:spacing w:line="276" w:lineRule="auto"/>
              <w:jc w:val="center"/>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Secţiunea</w:t>
            </w:r>
            <w:proofErr w:type="spellEnd"/>
            <w:r w:rsidRPr="00735453">
              <w:rPr>
                <w:rFonts w:ascii="Times New Roman" w:hAnsi="Times New Roman" w:cs="Times New Roman"/>
                <w:sz w:val="24"/>
                <w:szCs w:val="24"/>
                <w:lang w:val="ro-MD"/>
              </w:rPr>
              <w:t xml:space="preserve"> a 2-a</w:t>
            </w:r>
          </w:p>
          <w:p w14:paraId="036D1A54"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Echipamentele sub presiune transportabile conforme care prezintă un risc pentru sănătate</w:t>
            </w:r>
          </w:p>
          <w:p w14:paraId="0B97BC4B"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și siguranță</w:t>
            </w:r>
          </w:p>
          <w:p w14:paraId="7941C830" w14:textId="01E2DE5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100. În cazul în care, în urma efectuării unei evaluări în conformitate cu pct. 93-95 din prezenta Reglementare tehnică, se constată că echipamentele sub presiune transportabile, </w:t>
            </w:r>
            <w:proofErr w:type="spellStart"/>
            <w:r w:rsidRPr="00735453">
              <w:rPr>
                <w:rFonts w:ascii="Times New Roman" w:hAnsi="Times New Roman" w:cs="Times New Roman"/>
                <w:sz w:val="24"/>
                <w:szCs w:val="24"/>
                <w:lang w:val="ro-MD"/>
              </w:rPr>
              <w:t>deşi</w:t>
            </w:r>
            <w:proofErr w:type="spellEnd"/>
            <w:r w:rsidRPr="00735453">
              <w:rPr>
                <w:rFonts w:ascii="Times New Roman" w:hAnsi="Times New Roman" w:cs="Times New Roman"/>
                <w:sz w:val="24"/>
                <w:szCs w:val="24"/>
                <w:lang w:val="ro-MD"/>
              </w:rPr>
              <w:t xml:space="preserve"> </w:t>
            </w:r>
            <w:proofErr w:type="spellStart"/>
            <w:r w:rsidRPr="00735453">
              <w:rPr>
                <w:rFonts w:ascii="Times New Roman" w:hAnsi="Times New Roman" w:cs="Times New Roman"/>
                <w:sz w:val="24"/>
                <w:szCs w:val="24"/>
                <w:lang w:val="ro-MD"/>
              </w:rPr>
              <w:t>sînt</w:t>
            </w:r>
            <w:proofErr w:type="spellEnd"/>
            <w:r w:rsidRPr="00735453">
              <w:rPr>
                <w:rFonts w:ascii="Times New Roman" w:hAnsi="Times New Roman" w:cs="Times New Roman"/>
                <w:sz w:val="24"/>
                <w:szCs w:val="24"/>
                <w:lang w:val="ro-MD"/>
              </w:rPr>
              <w:t xml:space="preserve"> în conformitate cu prezenta Reglementare tehnică, prezintă un risc pentru sănătatea și siguranța persoanelor sau pentru alte aspecte ale protecției interesului public,  Inspectoratul Național pentru Supraveghere Tehnică solicită operatorului economic relevant să ia toate măsurile corespunzătoare pentru a se asigura că echipamentele sub presiune transportabile în cauză, în momentul introducerii pe </w:t>
            </w:r>
            <w:proofErr w:type="spellStart"/>
            <w:r w:rsidRPr="00735453">
              <w:rPr>
                <w:rFonts w:ascii="Times New Roman" w:hAnsi="Times New Roman" w:cs="Times New Roman"/>
                <w:sz w:val="24"/>
                <w:szCs w:val="24"/>
                <w:lang w:val="ro-MD"/>
              </w:rPr>
              <w:t>piaţă</w:t>
            </w:r>
            <w:proofErr w:type="spellEnd"/>
            <w:r w:rsidRPr="00735453">
              <w:rPr>
                <w:rFonts w:ascii="Times New Roman" w:hAnsi="Times New Roman" w:cs="Times New Roman"/>
                <w:sz w:val="24"/>
                <w:szCs w:val="24"/>
                <w:lang w:val="ro-MD"/>
              </w:rPr>
              <w:t xml:space="preserve">, nu mai prezintă respectivul risc sau pentru a-l retrage ori rechema într-un termen rezonabil, </w:t>
            </w:r>
            <w:proofErr w:type="spellStart"/>
            <w:r w:rsidRPr="00735453">
              <w:rPr>
                <w:rFonts w:ascii="Times New Roman" w:hAnsi="Times New Roman" w:cs="Times New Roman"/>
                <w:sz w:val="24"/>
                <w:szCs w:val="24"/>
                <w:lang w:val="ro-MD"/>
              </w:rPr>
              <w:t>proporţional</w:t>
            </w:r>
            <w:proofErr w:type="spellEnd"/>
            <w:r w:rsidRPr="00735453">
              <w:rPr>
                <w:rFonts w:ascii="Times New Roman" w:hAnsi="Times New Roman" w:cs="Times New Roman"/>
                <w:sz w:val="24"/>
                <w:szCs w:val="24"/>
                <w:lang w:val="ro-MD"/>
              </w:rPr>
              <w:t xml:space="preserve"> cu natura riscului stabilit.</w:t>
            </w:r>
          </w:p>
          <w:p w14:paraId="296C8A23" w14:textId="7DD223AD"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16094D" w14:paraId="1A5911CF" w14:textId="77777777" w:rsidTr="00233A1A">
        <w:tc>
          <w:tcPr>
            <w:tcW w:w="4815" w:type="dxa"/>
          </w:tcPr>
          <w:p w14:paraId="15ABDBAA" w14:textId="2F2D7CF4"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lastRenderedPageBreak/>
              <w:t>(2)   Operatorul economic se asigură că se iau măsuri corective în privința tuturor echipamentelor sub presiune transportabile vizate pe care acesta le-a pus la dispoziție pe piață sau pe care le utilizează pe teritoriul Uniunii.</w:t>
            </w:r>
          </w:p>
        </w:tc>
        <w:tc>
          <w:tcPr>
            <w:tcW w:w="3118" w:type="dxa"/>
          </w:tcPr>
          <w:p w14:paraId="06A35C44" w14:textId="524B4E1C" w:rsidR="00FC3A65" w:rsidRPr="0016094D" w:rsidRDefault="00D10E7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1.4.3</w:t>
            </w:r>
            <w:r w:rsidR="00423857" w:rsidRPr="0016094D">
              <w:rPr>
                <w:rFonts w:ascii="Times New Roman" w:hAnsi="Times New Roman" w:cs="Times New Roman"/>
                <w:sz w:val="24"/>
                <w:szCs w:val="24"/>
                <w:lang w:val="ro-MD"/>
              </w:rPr>
              <w:t>7</w:t>
            </w:r>
            <w:r w:rsidRPr="0016094D">
              <w:rPr>
                <w:rFonts w:ascii="Times New Roman" w:hAnsi="Times New Roman" w:cs="Times New Roman"/>
                <w:sz w:val="24"/>
                <w:szCs w:val="24"/>
                <w:lang w:val="ro-MD"/>
              </w:rPr>
              <w:t>.</w:t>
            </w:r>
            <w:r w:rsidR="00FC3A65" w:rsidRPr="0016094D">
              <w:rPr>
                <w:rFonts w:ascii="Times New Roman" w:hAnsi="Times New Roman" w:cs="Times New Roman"/>
                <w:sz w:val="24"/>
                <w:szCs w:val="24"/>
                <w:lang w:val="ro-MD"/>
              </w:rPr>
              <w:t xml:space="preserve">  se completează cu punctul 100</w:t>
            </w:r>
            <w:r w:rsidR="00FC3A65" w:rsidRPr="0016094D">
              <w:rPr>
                <w:rFonts w:ascii="Times New Roman" w:hAnsi="Times New Roman" w:cs="Times New Roman"/>
                <w:sz w:val="24"/>
                <w:szCs w:val="24"/>
                <w:vertAlign w:val="superscript"/>
                <w:lang w:val="ro-MD"/>
              </w:rPr>
              <w:t>1</w:t>
            </w:r>
            <w:r w:rsidR="00FC3A65" w:rsidRPr="0016094D">
              <w:rPr>
                <w:rFonts w:ascii="Times New Roman" w:hAnsi="Times New Roman" w:cs="Times New Roman"/>
                <w:sz w:val="24"/>
                <w:szCs w:val="24"/>
                <w:lang w:val="ro-MD"/>
              </w:rPr>
              <w:t xml:space="preserve"> cu următorul cuprins:</w:t>
            </w:r>
          </w:p>
          <w:p w14:paraId="7D16CB5E" w14:textId="2AB93FFE"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”100</w:t>
            </w:r>
            <w:r w:rsidRPr="0016094D">
              <w:rPr>
                <w:rFonts w:ascii="Times New Roman" w:hAnsi="Times New Roman" w:cs="Times New Roman"/>
                <w:sz w:val="24"/>
                <w:szCs w:val="24"/>
                <w:vertAlign w:val="superscript"/>
                <w:lang w:val="ro-MD"/>
              </w:rPr>
              <w:t>1</w:t>
            </w:r>
            <w:r w:rsidRPr="0016094D">
              <w:rPr>
                <w:rFonts w:ascii="Times New Roman" w:hAnsi="Times New Roman" w:cs="Times New Roman"/>
                <w:sz w:val="24"/>
                <w:szCs w:val="24"/>
                <w:lang w:val="ro-MD"/>
              </w:rPr>
              <w:t>.Operatorul economic se asigură că se iau măsuri corective în privința tuturor echipamentelor sub presiune transportabile vizate pe care acesta le-a pus la dispoziție pe piață sau pe care le utilizează.”;</w:t>
            </w:r>
          </w:p>
        </w:tc>
        <w:tc>
          <w:tcPr>
            <w:tcW w:w="1539" w:type="dxa"/>
          </w:tcPr>
          <w:p w14:paraId="6E84C158" w14:textId="224B1ABD"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Compatibil</w:t>
            </w:r>
          </w:p>
        </w:tc>
        <w:tc>
          <w:tcPr>
            <w:tcW w:w="4982" w:type="dxa"/>
          </w:tcPr>
          <w:p w14:paraId="75FA31E5" w14:textId="3CC21FE4"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100</w:t>
            </w:r>
            <w:r w:rsidRPr="0016094D">
              <w:rPr>
                <w:rFonts w:ascii="Times New Roman" w:hAnsi="Times New Roman" w:cs="Times New Roman"/>
                <w:sz w:val="24"/>
                <w:szCs w:val="24"/>
                <w:vertAlign w:val="superscript"/>
                <w:lang w:val="ro-MD"/>
              </w:rPr>
              <w:t>1</w:t>
            </w:r>
            <w:r w:rsidRPr="0016094D">
              <w:rPr>
                <w:rFonts w:ascii="Times New Roman" w:hAnsi="Times New Roman" w:cs="Times New Roman"/>
                <w:sz w:val="24"/>
                <w:szCs w:val="24"/>
                <w:lang w:val="ro-MD"/>
              </w:rPr>
              <w:t>.Operatorul economic se asigură că se iau măsuri corective în privința tuturor echipamentelor sub presiune transportabile vizate pe care acesta le-a pus la dispoziție pe piață sau pe care le utilizează.</w:t>
            </w:r>
          </w:p>
        </w:tc>
      </w:tr>
      <w:tr w:rsidR="004C07AD" w:rsidRPr="0016094D" w14:paraId="5FFE8822" w14:textId="77777777" w:rsidTr="00233A1A">
        <w:tc>
          <w:tcPr>
            <w:tcW w:w="4815" w:type="dxa"/>
          </w:tcPr>
          <w:p w14:paraId="3430B1A6" w14:textId="0E76D0A4"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lastRenderedPageBreak/>
              <w:t>(3)   Statul membru informează imediat Comisia și celelalte state membre. Informațiile comunicate includ toate detaliile disponibile, în special datele necesare pentru a identifica echipamentele sub presiune transportabile în cauză și pentru a determina originea și lanțul de distribuție al echipamentelor, natura riscului implicat, natura și durata măsurilor naționale luate.</w:t>
            </w:r>
          </w:p>
        </w:tc>
        <w:tc>
          <w:tcPr>
            <w:tcW w:w="3118" w:type="dxa"/>
          </w:tcPr>
          <w:p w14:paraId="7CE67E4A" w14:textId="2E591E22" w:rsidR="00FC3A65" w:rsidRPr="0016094D" w:rsidRDefault="00D10E7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1.4.3</w:t>
            </w:r>
            <w:r w:rsidR="009D040C" w:rsidRPr="0016094D">
              <w:rPr>
                <w:rFonts w:ascii="Times New Roman" w:hAnsi="Times New Roman" w:cs="Times New Roman"/>
                <w:sz w:val="24"/>
                <w:szCs w:val="24"/>
                <w:lang w:val="ro-MD"/>
              </w:rPr>
              <w:t>8</w:t>
            </w:r>
            <w:r w:rsidRPr="0016094D">
              <w:rPr>
                <w:rFonts w:ascii="Times New Roman" w:hAnsi="Times New Roman" w:cs="Times New Roman"/>
                <w:sz w:val="24"/>
                <w:szCs w:val="24"/>
                <w:lang w:val="ro-MD"/>
              </w:rPr>
              <w:t>.</w:t>
            </w:r>
            <w:r w:rsidR="00FC3A65" w:rsidRPr="0016094D">
              <w:rPr>
                <w:rFonts w:ascii="Times New Roman" w:hAnsi="Times New Roman" w:cs="Times New Roman"/>
                <w:sz w:val="24"/>
                <w:szCs w:val="24"/>
                <w:lang w:val="ro-MD"/>
              </w:rPr>
              <w:t xml:space="preserve"> la punctul 101, </w:t>
            </w:r>
          </w:p>
          <w:p w14:paraId="006540F0" w14:textId="6C425FF1"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 xml:space="preserve"> după </w:t>
            </w:r>
            <w:r w:rsidR="00721B00" w:rsidRPr="0016094D">
              <w:rPr>
                <w:rFonts w:ascii="Times New Roman" w:hAnsi="Times New Roman" w:cs="Times New Roman"/>
                <w:sz w:val="24"/>
                <w:szCs w:val="24"/>
                <w:lang w:val="ro-MD"/>
              </w:rPr>
              <w:t xml:space="preserve"> textul</w:t>
            </w:r>
            <w:r w:rsidRPr="0016094D">
              <w:rPr>
                <w:rFonts w:ascii="Times New Roman" w:hAnsi="Times New Roman" w:cs="Times New Roman"/>
                <w:sz w:val="24"/>
                <w:szCs w:val="24"/>
                <w:lang w:val="ro-MD"/>
              </w:rPr>
              <w:t xml:space="preserve"> ”Comisia Europeană” se completează cu </w:t>
            </w:r>
            <w:r w:rsidR="00721B00" w:rsidRPr="0016094D">
              <w:rPr>
                <w:rFonts w:ascii="Times New Roman" w:hAnsi="Times New Roman" w:cs="Times New Roman"/>
                <w:sz w:val="24"/>
                <w:szCs w:val="24"/>
                <w:lang w:val="ro-MD"/>
              </w:rPr>
              <w:t xml:space="preserve"> textul</w:t>
            </w:r>
            <w:r w:rsidRPr="0016094D">
              <w:rPr>
                <w:rFonts w:ascii="Times New Roman" w:hAnsi="Times New Roman" w:cs="Times New Roman"/>
                <w:sz w:val="24"/>
                <w:szCs w:val="24"/>
                <w:lang w:val="ro-MD"/>
              </w:rPr>
              <w:t xml:space="preserve"> ”și</w:t>
            </w:r>
            <w:r w:rsidR="00D10E75" w:rsidRPr="0016094D">
              <w:rPr>
                <w:rFonts w:ascii="Times New Roman" w:hAnsi="Times New Roman" w:cs="Times New Roman"/>
                <w:sz w:val="24"/>
                <w:szCs w:val="24"/>
                <w:lang w:val="ro-MD"/>
              </w:rPr>
              <w:t xml:space="preserve"> după caz,</w:t>
            </w:r>
            <w:r w:rsidRPr="0016094D">
              <w:rPr>
                <w:rFonts w:ascii="Times New Roman" w:hAnsi="Times New Roman" w:cs="Times New Roman"/>
                <w:sz w:val="24"/>
                <w:szCs w:val="24"/>
                <w:lang w:val="ro-MD"/>
              </w:rPr>
              <w:t xml:space="preserve"> celelalte state membre”; </w:t>
            </w:r>
          </w:p>
          <w:p w14:paraId="4778F7C7" w14:textId="20764E6C" w:rsidR="00FC3A65" w:rsidRPr="0016094D" w:rsidRDefault="00FC3A65" w:rsidP="005E2D5C">
            <w:pPr>
              <w:spacing w:line="276" w:lineRule="auto"/>
              <w:jc w:val="both"/>
              <w:rPr>
                <w:rFonts w:ascii="Times New Roman" w:hAnsi="Times New Roman" w:cs="Times New Roman"/>
                <w:sz w:val="24"/>
                <w:szCs w:val="24"/>
                <w:lang w:val="ro-MD"/>
              </w:rPr>
            </w:pPr>
          </w:p>
          <w:p w14:paraId="4B1C0771" w14:textId="77777777" w:rsidR="00FC3A65" w:rsidRPr="0016094D" w:rsidRDefault="00FC3A65" w:rsidP="005E2D5C">
            <w:pPr>
              <w:spacing w:line="276" w:lineRule="auto"/>
              <w:rPr>
                <w:rFonts w:ascii="Times New Roman" w:hAnsi="Times New Roman" w:cs="Times New Roman"/>
                <w:sz w:val="24"/>
                <w:szCs w:val="24"/>
                <w:lang w:val="ro-MD"/>
              </w:rPr>
            </w:pPr>
          </w:p>
        </w:tc>
        <w:tc>
          <w:tcPr>
            <w:tcW w:w="1539" w:type="dxa"/>
          </w:tcPr>
          <w:p w14:paraId="0D566799" w14:textId="431404B9"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Compatibil</w:t>
            </w:r>
          </w:p>
        </w:tc>
        <w:tc>
          <w:tcPr>
            <w:tcW w:w="4982" w:type="dxa"/>
          </w:tcPr>
          <w:p w14:paraId="46D1217D" w14:textId="4EEF9118" w:rsidR="00FC3A65" w:rsidRPr="0016094D" w:rsidRDefault="00FC3A65" w:rsidP="005E2D5C">
            <w:pPr>
              <w:spacing w:line="276" w:lineRule="auto"/>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101. Ministerul Infrastructurii și Dezvoltării Regionale informează Comisia Europeană și</w:t>
            </w:r>
            <w:r w:rsidR="00D10E75" w:rsidRPr="0016094D">
              <w:rPr>
                <w:rFonts w:ascii="Times New Roman" w:hAnsi="Times New Roman" w:cs="Times New Roman"/>
                <w:sz w:val="24"/>
                <w:szCs w:val="24"/>
                <w:lang w:val="ro-MD"/>
              </w:rPr>
              <w:t xml:space="preserve"> după caz,</w:t>
            </w:r>
            <w:r w:rsidRPr="0016094D">
              <w:rPr>
                <w:rFonts w:ascii="Times New Roman" w:hAnsi="Times New Roman" w:cs="Times New Roman"/>
                <w:sz w:val="24"/>
                <w:szCs w:val="24"/>
                <w:lang w:val="ro-MD"/>
              </w:rPr>
              <w:t xml:space="preserve"> celelalte state membre. </w:t>
            </w:r>
            <w:proofErr w:type="spellStart"/>
            <w:r w:rsidRPr="0016094D">
              <w:rPr>
                <w:rFonts w:ascii="Times New Roman" w:hAnsi="Times New Roman" w:cs="Times New Roman"/>
                <w:sz w:val="24"/>
                <w:szCs w:val="24"/>
                <w:lang w:val="ro-MD"/>
              </w:rPr>
              <w:t>Informaţiile</w:t>
            </w:r>
            <w:proofErr w:type="spellEnd"/>
            <w:r w:rsidRPr="0016094D">
              <w:rPr>
                <w:rFonts w:ascii="Times New Roman" w:hAnsi="Times New Roman" w:cs="Times New Roman"/>
                <w:sz w:val="24"/>
                <w:szCs w:val="24"/>
                <w:lang w:val="ro-MD"/>
              </w:rPr>
              <w:t xml:space="preserve"> comunicate includ toate detaliile disponibile, în special datele necesare pentru a identifica echipamentele sub presiune transportabile, originea şi </w:t>
            </w:r>
            <w:proofErr w:type="spellStart"/>
            <w:r w:rsidRPr="0016094D">
              <w:rPr>
                <w:rFonts w:ascii="Times New Roman" w:hAnsi="Times New Roman" w:cs="Times New Roman"/>
                <w:sz w:val="24"/>
                <w:szCs w:val="24"/>
                <w:lang w:val="ro-MD"/>
              </w:rPr>
              <w:t>lanţul</w:t>
            </w:r>
            <w:proofErr w:type="spellEnd"/>
            <w:r w:rsidRPr="0016094D">
              <w:rPr>
                <w:rFonts w:ascii="Times New Roman" w:hAnsi="Times New Roman" w:cs="Times New Roman"/>
                <w:sz w:val="24"/>
                <w:szCs w:val="24"/>
                <w:lang w:val="ro-MD"/>
              </w:rPr>
              <w:t xml:space="preserve"> de furnizare aferent echipamentelor sub presiune transportabile, natura riscului implicat, natura şi durata măsurilor </w:t>
            </w:r>
            <w:proofErr w:type="spellStart"/>
            <w:r w:rsidRPr="0016094D">
              <w:rPr>
                <w:rFonts w:ascii="Times New Roman" w:hAnsi="Times New Roman" w:cs="Times New Roman"/>
                <w:sz w:val="24"/>
                <w:szCs w:val="24"/>
                <w:lang w:val="ro-MD"/>
              </w:rPr>
              <w:t>naţionale</w:t>
            </w:r>
            <w:proofErr w:type="spellEnd"/>
            <w:r w:rsidRPr="0016094D">
              <w:rPr>
                <w:rFonts w:ascii="Times New Roman" w:hAnsi="Times New Roman" w:cs="Times New Roman"/>
                <w:sz w:val="24"/>
                <w:szCs w:val="24"/>
                <w:lang w:val="ro-MD"/>
              </w:rPr>
              <w:t xml:space="preserve"> luate.</w:t>
            </w:r>
          </w:p>
        </w:tc>
      </w:tr>
      <w:tr w:rsidR="004C07AD" w:rsidRPr="0016094D" w14:paraId="7C3DFDD6" w14:textId="77777777" w:rsidTr="00233A1A">
        <w:tc>
          <w:tcPr>
            <w:tcW w:w="4815" w:type="dxa"/>
          </w:tcPr>
          <w:p w14:paraId="1B900A32" w14:textId="356A2F2E"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(4)   Comisia inițiază fără întârziere consultări cu statele membre și cu operatorul sau operatorii economici pertinenți și evaluează măsurile naționale adoptate. Pe baza rezultatelor evaluării respective, Comisia decide dacă măsura este justificată sau nu și, dacă este cazul, propune măsuri adecvate.</w:t>
            </w:r>
          </w:p>
        </w:tc>
        <w:tc>
          <w:tcPr>
            <w:tcW w:w="3118" w:type="dxa"/>
          </w:tcPr>
          <w:p w14:paraId="7FE3DF7A" w14:textId="0E52D332" w:rsidR="00FC3A65" w:rsidRPr="0016094D" w:rsidRDefault="00FC3A65" w:rsidP="005E2D5C">
            <w:pPr>
              <w:spacing w:line="276" w:lineRule="auto"/>
              <w:jc w:val="both"/>
              <w:rPr>
                <w:rFonts w:ascii="Times New Roman" w:hAnsi="Times New Roman" w:cs="Times New Roman"/>
                <w:strike/>
                <w:sz w:val="24"/>
                <w:szCs w:val="24"/>
                <w:lang w:val="ro-MD"/>
              </w:rPr>
            </w:pPr>
          </w:p>
        </w:tc>
        <w:tc>
          <w:tcPr>
            <w:tcW w:w="1539" w:type="dxa"/>
          </w:tcPr>
          <w:p w14:paraId="640137D1" w14:textId="45D12506"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Prevederi UE neaplicabile</w:t>
            </w:r>
          </w:p>
        </w:tc>
        <w:tc>
          <w:tcPr>
            <w:tcW w:w="4982" w:type="dxa"/>
          </w:tcPr>
          <w:p w14:paraId="1DC7275E" w14:textId="0633DA85" w:rsidR="00FC3A65" w:rsidRPr="0016094D" w:rsidRDefault="00FC3A65" w:rsidP="005E2D5C">
            <w:pPr>
              <w:pStyle w:val="ListParagraph"/>
              <w:spacing w:line="276" w:lineRule="auto"/>
              <w:ind w:left="0"/>
              <w:jc w:val="both"/>
              <w:rPr>
                <w:rFonts w:ascii="Times New Roman" w:hAnsi="Times New Roman" w:cs="Times New Roman"/>
                <w:strike/>
                <w:sz w:val="24"/>
                <w:szCs w:val="24"/>
                <w:lang w:val="ro-MD"/>
              </w:rPr>
            </w:pPr>
          </w:p>
        </w:tc>
      </w:tr>
      <w:tr w:rsidR="004C07AD" w:rsidRPr="0016094D" w14:paraId="78138D5B" w14:textId="77777777" w:rsidTr="00233A1A">
        <w:tc>
          <w:tcPr>
            <w:tcW w:w="4815" w:type="dxa"/>
          </w:tcPr>
          <w:p w14:paraId="269505FD" w14:textId="6DE0D7B4" w:rsidR="00FC3A65" w:rsidRPr="0016094D" w:rsidRDefault="00FC3A65" w:rsidP="005E2D5C">
            <w:pPr>
              <w:pStyle w:val="ListParagraph"/>
              <w:spacing w:line="276" w:lineRule="auto"/>
              <w:ind w:left="0"/>
              <w:jc w:val="both"/>
              <w:rPr>
                <w:rFonts w:ascii="Times New Roman" w:hAnsi="Times New Roman" w:cs="Times New Roman"/>
                <w:sz w:val="24"/>
                <w:szCs w:val="24"/>
                <w:lang w:val="ro-MD"/>
              </w:rPr>
            </w:pPr>
            <w:r w:rsidRPr="0016094D">
              <w:rPr>
                <w:rFonts w:ascii="Times New Roman" w:hAnsi="Times New Roman" w:cs="Times New Roman"/>
                <w:sz w:val="24"/>
                <w:szCs w:val="24"/>
                <w:lang w:val="ro-MD"/>
              </w:rPr>
              <w:t>(5)   Comisia adresează decizia sa tuturor statelor membre și o comunică imediat acestora și operatorului sau operatorilor economici pertinenți.</w:t>
            </w:r>
          </w:p>
        </w:tc>
        <w:tc>
          <w:tcPr>
            <w:tcW w:w="3118" w:type="dxa"/>
          </w:tcPr>
          <w:p w14:paraId="3E136F10" w14:textId="46820CDA" w:rsidR="00FC3A65" w:rsidRPr="0016094D" w:rsidRDefault="00FC3A65" w:rsidP="005E2D5C">
            <w:pPr>
              <w:spacing w:line="276" w:lineRule="auto"/>
              <w:jc w:val="both"/>
              <w:rPr>
                <w:rFonts w:ascii="Times New Roman" w:hAnsi="Times New Roman" w:cs="Times New Roman"/>
                <w:strike/>
                <w:sz w:val="24"/>
                <w:szCs w:val="24"/>
                <w:lang w:val="ro-MD"/>
              </w:rPr>
            </w:pPr>
          </w:p>
        </w:tc>
        <w:tc>
          <w:tcPr>
            <w:tcW w:w="1539" w:type="dxa"/>
          </w:tcPr>
          <w:p w14:paraId="0A987C7A" w14:textId="4E8EF8ED" w:rsidR="00FC3A65" w:rsidRPr="0016094D" w:rsidRDefault="00FC3A65" w:rsidP="005E2D5C">
            <w:pPr>
              <w:spacing w:line="276" w:lineRule="auto"/>
              <w:jc w:val="both"/>
              <w:rPr>
                <w:rFonts w:ascii="Times New Roman" w:hAnsi="Times New Roman" w:cs="Times New Roman"/>
                <w:sz w:val="24"/>
                <w:szCs w:val="24"/>
                <w:lang w:val="ro-RO"/>
              </w:rPr>
            </w:pPr>
            <w:r w:rsidRPr="0016094D">
              <w:rPr>
                <w:rFonts w:ascii="Times New Roman" w:hAnsi="Times New Roman" w:cs="Times New Roman"/>
                <w:sz w:val="24"/>
                <w:szCs w:val="24"/>
                <w:lang w:val="ro-RO"/>
              </w:rPr>
              <w:t>Prevederi UE neaplicabile</w:t>
            </w:r>
          </w:p>
        </w:tc>
        <w:tc>
          <w:tcPr>
            <w:tcW w:w="4982" w:type="dxa"/>
          </w:tcPr>
          <w:p w14:paraId="16EC08A0" w14:textId="77777777" w:rsidR="00FC3A65" w:rsidRPr="0016094D" w:rsidRDefault="00FC3A65" w:rsidP="005E2D5C">
            <w:pPr>
              <w:pStyle w:val="ListParagraph"/>
              <w:spacing w:line="276" w:lineRule="auto"/>
              <w:ind w:left="0"/>
              <w:jc w:val="both"/>
              <w:rPr>
                <w:rFonts w:ascii="Times New Roman" w:hAnsi="Times New Roman" w:cs="Times New Roman"/>
                <w:strike/>
                <w:sz w:val="24"/>
                <w:szCs w:val="24"/>
                <w:lang w:val="ro-MD"/>
              </w:rPr>
            </w:pPr>
          </w:p>
        </w:tc>
      </w:tr>
      <w:tr w:rsidR="004C07AD" w:rsidRPr="009A6B77" w14:paraId="5F23DC15" w14:textId="77777777" w:rsidTr="00233A1A">
        <w:tc>
          <w:tcPr>
            <w:tcW w:w="4815" w:type="dxa"/>
          </w:tcPr>
          <w:p w14:paraId="603260F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33</w:t>
            </w:r>
          </w:p>
          <w:p w14:paraId="07BE3042"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Neconformitatea formală</w:t>
            </w:r>
          </w:p>
          <w:p w14:paraId="264E0F9F"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Fără a aduce atingere articolului 30, un stat membru solicită operatorului economic pertinent să pună capăt neconformității atunci când constată una dintre situațiile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89"/>
              <w:gridCol w:w="17"/>
              <w:gridCol w:w="3793"/>
            </w:tblGrid>
            <w:tr w:rsidR="004C07AD" w:rsidRPr="00735453" w14:paraId="07A026F9" w14:textId="77777777" w:rsidTr="00DA6FDB">
              <w:tc>
                <w:tcPr>
                  <w:tcW w:w="937" w:type="dxa"/>
                  <w:gridSpan w:val="2"/>
                  <w:shd w:val="clear" w:color="auto" w:fill="FFFFFF"/>
                  <w:hideMark/>
                </w:tcPr>
                <w:p w14:paraId="1BBA10B8"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w:t>
                  </w:r>
                </w:p>
              </w:tc>
              <w:tc>
                <w:tcPr>
                  <w:tcW w:w="4427" w:type="dxa"/>
                  <w:shd w:val="clear" w:color="auto" w:fill="FFFFFF"/>
                  <w:hideMark/>
                </w:tcPr>
                <w:p w14:paraId="4C202109"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marcajul „pi” a fost aplicat cu încălcarea articolului 12, 13, 14 sau 15;</w:t>
                  </w:r>
                </w:p>
              </w:tc>
            </w:tr>
            <w:tr w:rsidR="004C07AD" w:rsidRPr="00735453" w14:paraId="565036B0" w14:textId="77777777" w:rsidTr="00DA6FDB">
              <w:tc>
                <w:tcPr>
                  <w:tcW w:w="937" w:type="dxa"/>
                  <w:gridSpan w:val="2"/>
                  <w:shd w:val="clear" w:color="auto" w:fill="FFFFFF"/>
                  <w:hideMark/>
                </w:tcPr>
                <w:p w14:paraId="79748832"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(b)</w:t>
                  </w:r>
                </w:p>
              </w:tc>
              <w:tc>
                <w:tcPr>
                  <w:tcW w:w="4427" w:type="dxa"/>
                  <w:shd w:val="clear" w:color="auto" w:fill="FFFFFF"/>
                  <w:hideMark/>
                </w:tcPr>
                <w:p w14:paraId="0699D36A"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marcajul „pi” nu a fost aplicat;</w:t>
                  </w:r>
                </w:p>
              </w:tc>
            </w:tr>
            <w:tr w:rsidR="004C07AD" w:rsidRPr="00735453" w14:paraId="7118D16F" w14:textId="77777777" w:rsidTr="00DA6FDB">
              <w:tc>
                <w:tcPr>
                  <w:tcW w:w="918" w:type="dxa"/>
                  <w:shd w:val="clear" w:color="auto" w:fill="FFFFFF"/>
                  <w:hideMark/>
                </w:tcPr>
                <w:p w14:paraId="14C3BBEC"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w:t>
                  </w:r>
                </w:p>
              </w:tc>
              <w:tc>
                <w:tcPr>
                  <w:tcW w:w="4446" w:type="dxa"/>
                  <w:gridSpan w:val="2"/>
                  <w:shd w:val="clear" w:color="auto" w:fill="FFFFFF"/>
                  <w:hideMark/>
                </w:tcPr>
                <w:p w14:paraId="340CFB7E"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documentația tehnică este fie absentă, fie incompletă;</w:t>
                  </w:r>
                </w:p>
              </w:tc>
            </w:tr>
            <w:tr w:rsidR="004C07AD" w:rsidRPr="00735453" w14:paraId="7FA32BAB" w14:textId="77777777" w:rsidTr="00DA6FDB">
              <w:tc>
                <w:tcPr>
                  <w:tcW w:w="937" w:type="dxa"/>
                  <w:gridSpan w:val="2"/>
                  <w:shd w:val="clear" w:color="auto" w:fill="FFFFFF"/>
                  <w:hideMark/>
                </w:tcPr>
                <w:p w14:paraId="6752B007" w14:textId="77777777" w:rsidR="00FC3A65" w:rsidRPr="00735453" w:rsidRDefault="00FC3A65" w:rsidP="009A6B77">
                  <w:pPr>
                    <w:pStyle w:val="ListParagraph"/>
                    <w:framePr w:hSpace="180" w:wrap="around" w:vAnchor="text" w:hAnchor="text" w:x="-176" w:y="1"/>
                    <w:spacing w:after="0" w:line="276" w:lineRule="auto"/>
                    <w:ind w:left="0"/>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(d)</w:t>
                  </w:r>
                </w:p>
              </w:tc>
              <w:tc>
                <w:tcPr>
                  <w:tcW w:w="4427" w:type="dxa"/>
                  <w:shd w:val="clear" w:color="auto" w:fill="FFFFFF"/>
                  <w:hideMark/>
                </w:tcPr>
                <w:p w14:paraId="6A37F447" w14:textId="1EB6A99A" w:rsidR="00FC3A65" w:rsidRPr="00735453" w:rsidRDefault="00FC3A65" w:rsidP="009A6B77">
                  <w:pPr>
                    <w:pStyle w:val="oj-ti-art"/>
                    <w:framePr w:hSpace="180" w:wrap="around" w:vAnchor="text" w:hAnchor="text" w:x="-176" w:y="1"/>
                    <w:shd w:val="clear" w:color="auto" w:fill="FFFFFF"/>
                    <w:spacing w:before="0" w:beforeAutospacing="0" w:after="0" w:afterAutospacing="0" w:line="276" w:lineRule="auto"/>
                    <w:suppressOverlap/>
                    <w:jc w:val="both"/>
                  </w:pPr>
                  <w:r w:rsidRPr="00735453">
                    <w:t>cerințele prevăzute în anexele la Directiva 2008/68/CE și în prezenta directivă nu au fost respectate.</w:t>
                  </w:r>
                </w:p>
              </w:tc>
            </w:tr>
          </w:tbl>
          <w:p w14:paraId="3DC88E5C" w14:textId="6892E6AE"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p>
        </w:tc>
        <w:tc>
          <w:tcPr>
            <w:tcW w:w="3118" w:type="dxa"/>
          </w:tcPr>
          <w:p w14:paraId="520A312B"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6C0D1EFA" w14:textId="5F0471F8"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C793536"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Secțiunea a 3-a</w:t>
            </w:r>
          </w:p>
          <w:p w14:paraId="60FB3E5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Neconformitatea formală</w:t>
            </w:r>
          </w:p>
          <w:p w14:paraId="21948F9D" w14:textId="577ACFAD"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102. Fără a aduce atingere pct. 88-99,  Inspectoratul Național pentru Supraveghere Tehnică solicită operatorului economic să remedieze </w:t>
            </w:r>
            <w:proofErr w:type="spellStart"/>
            <w:r w:rsidRPr="00735453">
              <w:rPr>
                <w:rFonts w:ascii="Times New Roman" w:hAnsi="Times New Roman" w:cs="Times New Roman"/>
                <w:sz w:val="24"/>
                <w:szCs w:val="24"/>
                <w:lang w:val="ro-MD"/>
              </w:rPr>
              <w:t>neconformităţile</w:t>
            </w:r>
            <w:proofErr w:type="spellEnd"/>
            <w:r w:rsidRPr="00735453">
              <w:rPr>
                <w:rFonts w:ascii="Times New Roman" w:hAnsi="Times New Roman" w:cs="Times New Roman"/>
                <w:sz w:val="24"/>
                <w:szCs w:val="24"/>
                <w:lang w:val="ro-MD"/>
              </w:rPr>
              <w:t xml:space="preserve"> respective în cazul în care constată una dintre următoarele </w:t>
            </w:r>
            <w:proofErr w:type="spellStart"/>
            <w:r w:rsidRPr="00735453">
              <w:rPr>
                <w:rFonts w:ascii="Times New Roman" w:hAnsi="Times New Roman" w:cs="Times New Roman"/>
                <w:sz w:val="24"/>
                <w:szCs w:val="24"/>
                <w:lang w:val="ro-MD"/>
              </w:rPr>
              <w:t>situaţii</w:t>
            </w:r>
            <w:proofErr w:type="spellEnd"/>
            <w:r w:rsidRPr="00735453">
              <w:rPr>
                <w:rFonts w:ascii="Times New Roman" w:hAnsi="Times New Roman" w:cs="Times New Roman"/>
                <w:sz w:val="24"/>
                <w:szCs w:val="24"/>
                <w:lang w:val="ro-MD"/>
              </w:rPr>
              <w:t>:</w:t>
            </w:r>
          </w:p>
          <w:p w14:paraId="5B56505A"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marcajul „pi” a fost aplicat prin încălcarea pct. 41-59 din prezenta Reglementare tehnică;</w:t>
            </w:r>
          </w:p>
          <w:p w14:paraId="19557021"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marcajul „pi” nu a fost aplicat;</w:t>
            </w:r>
          </w:p>
          <w:p w14:paraId="7DBB56E2"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3) documentația tehnică nu este disponibilă sau este incompletă;</w:t>
            </w:r>
          </w:p>
          <w:p w14:paraId="17012573"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nu se respectă cerințele prevăzute în anexele A și B la ADR și în prezenta Reglementare tehnică.</w:t>
            </w:r>
          </w:p>
          <w:p w14:paraId="4E6A4D4A" w14:textId="07A7D322" w:rsidR="00FC3A65" w:rsidRPr="00735453" w:rsidRDefault="00FC3A65" w:rsidP="005E2D5C">
            <w:pPr>
              <w:spacing w:line="276" w:lineRule="auto"/>
              <w:jc w:val="both"/>
              <w:rPr>
                <w:rFonts w:ascii="Times New Roman" w:hAnsi="Times New Roman" w:cs="Times New Roman"/>
                <w:sz w:val="24"/>
                <w:szCs w:val="24"/>
                <w:lang w:val="ro-MD"/>
              </w:rPr>
            </w:pPr>
          </w:p>
        </w:tc>
      </w:tr>
      <w:tr w:rsidR="004C07AD" w:rsidRPr="009A6B77" w14:paraId="381D35DE" w14:textId="77777777" w:rsidTr="00233A1A">
        <w:tc>
          <w:tcPr>
            <w:tcW w:w="4815" w:type="dxa"/>
          </w:tcPr>
          <w:p w14:paraId="02EE1988" w14:textId="66A8823E" w:rsidR="00BA606E" w:rsidRPr="00735453" w:rsidRDefault="00BA606E"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(2)   În cazul în care neconformitatea menționată la alineatul (1) se menține, statul membru în cauză ia toate măsurile adecvate pentru a restricționa sau a interzice punerea la dispoziție pe piață a echipamentelor sub presiune transportabile sau se asigură că acestea sunt recuperate sau retrase de pe piață.</w:t>
            </w:r>
          </w:p>
        </w:tc>
        <w:tc>
          <w:tcPr>
            <w:tcW w:w="3118" w:type="dxa"/>
          </w:tcPr>
          <w:p w14:paraId="03561D86" w14:textId="77777777" w:rsidR="00BA606E" w:rsidRPr="00735453" w:rsidRDefault="00BA606E" w:rsidP="005E2D5C">
            <w:pPr>
              <w:spacing w:line="276" w:lineRule="auto"/>
              <w:jc w:val="both"/>
              <w:rPr>
                <w:rFonts w:ascii="Times New Roman" w:hAnsi="Times New Roman" w:cs="Times New Roman"/>
                <w:sz w:val="24"/>
                <w:szCs w:val="24"/>
                <w:lang w:val="ro-MD"/>
              </w:rPr>
            </w:pPr>
          </w:p>
        </w:tc>
        <w:tc>
          <w:tcPr>
            <w:tcW w:w="1539" w:type="dxa"/>
          </w:tcPr>
          <w:p w14:paraId="19B74A1E" w14:textId="72847AC1" w:rsidR="00BA606E" w:rsidRPr="00735453" w:rsidRDefault="00BA606E"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27A3205C" w14:textId="4C5B820A" w:rsidR="00BA606E" w:rsidRPr="00735453" w:rsidRDefault="00BA606E"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103. Dacă neconformitatea menționată la pct.102 se menține,  Inspectoratul Național pentru Supraveghere Tehnică ia toate măsurile corective pentru a restricționa sau a interzice punerea la dispoziție pe piață a echipamentelor sub presiune transportabile în cauză ori pentru a se asigura că acesta este rechemat sau retras de pe piață.</w:t>
            </w:r>
          </w:p>
        </w:tc>
      </w:tr>
      <w:tr w:rsidR="004C07AD" w:rsidRPr="00735453" w14:paraId="3A42500C" w14:textId="77777777" w:rsidTr="00233A1A">
        <w:tc>
          <w:tcPr>
            <w:tcW w:w="4815" w:type="dxa"/>
          </w:tcPr>
          <w:p w14:paraId="0CBF1146"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CAPITOLUL 6</w:t>
            </w:r>
          </w:p>
          <w:p w14:paraId="6B5896E1" w14:textId="1C682CA9"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DISPOZIȚII FINALE</w:t>
            </w:r>
          </w:p>
          <w:p w14:paraId="40A126A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34</w:t>
            </w:r>
          </w:p>
          <w:p w14:paraId="0154CAA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Dispoziții tranzitorii</w:t>
            </w:r>
          </w:p>
          <w:p w14:paraId="2CF05246"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Pe teritoriul lor, statele membre pot menține dispozițiile enumerate în anexa II.</w:t>
            </w:r>
          </w:p>
          <w:p w14:paraId="49EE1B6C" w14:textId="51F80ED9"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Statele membre care mențin aceste dispoziții informează Comisia cu privire la acest lucru. Comisia informează, la rândul ei, celelalte state membre.</w:t>
            </w:r>
          </w:p>
        </w:tc>
        <w:tc>
          <w:tcPr>
            <w:tcW w:w="3118" w:type="dxa"/>
          </w:tcPr>
          <w:p w14:paraId="4E9EDF7E" w14:textId="665718AA"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3FF0B5C5" w14:textId="6F08916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107A2DF8" w14:textId="1561DC8F"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398005E2" w14:textId="77777777" w:rsidTr="00233A1A">
        <w:tc>
          <w:tcPr>
            <w:tcW w:w="4815" w:type="dxa"/>
          </w:tcPr>
          <w:p w14:paraId="2FF76B81"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35</w:t>
            </w:r>
          </w:p>
          <w:p w14:paraId="41E3FD85"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Adaptarea la progresul științific și tehnic</w:t>
            </w:r>
          </w:p>
          <w:p w14:paraId="62819FFF"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Comisia poate adopta acte delegate în conformitate cu articolul 290 din TFUE cu privire la adaptările anexelor la prezenta directivă la progresul științific și tehnic, ținând seama, în special, de modificările anexelor la Directiva 2008/68/CE.</w:t>
            </w:r>
          </w:p>
          <w:p w14:paraId="3F0509D2" w14:textId="11BF971B" w:rsidR="00FC3A65" w:rsidRPr="00735453" w:rsidRDefault="00FC3A65" w:rsidP="005E2D5C">
            <w:pPr>
              <w:pStyle w:val="oj-ti-art"/>
              <w:shd w:val="clear" w:color="auto" w:fill="FFFFFF"/>
              <w:spacing w:before="0" w:beforeAutospacing="0" w:after="0" w:afterAutospacing="0" w:line="276" w:lineRule="auto"/>
              <w:jc w:val="both"/>
            </w:pPr>
            <w:r w:rsidRPr="00735453">
              <w:lastRenderedPageBreak/>
              <w:t>Procedurile stabilite la articolele 36, 37 și 38 se aplică actelor delegate menționate la prezentul articol.</w:t>
            </w:r>
          </w:p>
        </w:tc>
        <w:tc>
          <w:tcPr>
            <w:tcW w:w="3118" w:type="dxa"/>
          </w:tcPr>
          <w:p w14:paraId="3F5690AF" w14:textId="5B07B870"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76F969C7" w14:textId="059ADE08"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595C0030" w14:textId="016D594E"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587EBCA4" w14:textId="77777777" w:rsidTr="00233A1A">
        <w:tc>
          <w:tcPr>
            <w:tcW w:w="4815" w:type="dxa"/>
          </w:tcPr>
          <w:p w14:paraId="72E35EF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36</w:t>
            </w:r>
          </w:p>
          <w:p w14:paraId="17BE8C36"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Exercitarea delegării de competențe</w:t>
            </w:r>
          </w:p>
          <w:p w14:paraId="70852A5F" w14:textId="69C8C0FF" w:rsidR="00FC3A65" w:rsidRPr="00735453" w:rsidRDefault="00FC3A65" w:rsidP="005E2D5C">
            <w:pPr>
              <w:pStyle w:val="oj-ti-art"/>
              <w:numPr>
                <w:ilvl w:val="0"/>
                <w:numId w:val="27"/>
              </w:numPr>
              <w:shd w:val="clear" w:color="auto" w:fill="FFFFFF"/>
              <w:spacing w:before="0" w:beforeAutospacing="0" w:after="0" w:afterAutospacing="0" w:line="276" w:lineRule="auto"/>
              <w:ind w:left="72" w:hanging="825"/>
              <w:jc w:val="both"/>
            </w:pPr>
            <w:r w:rsidRPr="00735453">
              <w:t>Competența de a adopta actele delegate menționate la articolul 35 este conferită Comisiei pentru o durată nedeterminată.</w:t>
            </w:r>
          </w:p>
        </w:tc>
        <w:tc>
          <w:tcPr>
            <w:tcW w:w="3118" w:type="dxa"/>
          </w:tcPr>
          <w:p w14:paraId="3FB766D0" w14:textId="7224A85F"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79F00D67" w14:textId="4FCBF849"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093F3271" w14:textId="1CC1562F"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31812CC2" w14:textId="77777777" w:rsidTr="00233A1A">
        <w:tc>
          <w:tcPr>
            <w:tcW w:w="4815" w:type="dxa"/>
          </w:tcPr>
          <w:p w14:paraId="462E102D" w14:textId="15F1C3E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De îndată ce adoptă un act delegat, Comisia îl notifică simultan Parlamentului European și Consiliului.</w:t>
            </w:r>
          </w:p>
        </w:tc>
        <w:tc>
          <w:tcPr>
            <w:tcW w:w="3118" w:type="dxa"/>
          </w:tcPr>
          <w:p w14:paraId="702F5F7E" w14:textId="035C4851"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646F5A1C" w14:textId="53428181"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1EE0CF66" w14:textId="4013FECC"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183770FF" w14:textId="77777777" w:rsidTr="00233A1A">
        <w:tc>
          <w:tcPr>
            <w:tcW w:w="4815" w:type="dxa"/>
          </w:tcPr>
          <w:p w14:paraId="536E086E" w14:textId="2ABBBDD2"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Competența de a adopta acte delegate este conferită Comisiei în condițiile prevăzute la articolele 37 și 38.</w:t>
            </w:r>
          </w:p>
        </w:tc>
        <w:tc>
          <w:tcPr>
            <w:tcW w:w="3118" w:type="dxa"/>
          </w:tcPr>
          <w:p w14:paraId="3F46588D" w14:textId="064EEC06"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08BFE4FB" w14:textId="3E5CE255"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44C016CC" w14:textId="5A22BB03" w:rsidR="00FC3A65" w:rsidRPr="00735453" w:rsidRDefault="00FC3A65" w:rsidP="005E2D5C">
            <w:pPr>
              <w:spacing w:line="276" w:lineRule="auto"/>
              <w:jc w:val="both"/>
              <w:rPr>
                <w:rFonts w:ascii="Times New Roman" w:hAnsi="Times New Roman" w:cs="Times New Roman"/>
                <w:strike/>
                <w:sz w:val="24"/>
                <w:szCs w:val="24"/>
                <w:lang w:val="ro-RO"/>
              </w:rPr>
            </w:pPr>
          </w:p>
        </w:tc>
      </w:tr>
      <w:tr w:rsidR="004C07AD" w:rsidRPr="00735453" w14:paraId="1C268055" w14:textId="77777777" w:rsidTr="00233A1A">
        <w:tc>
          <w:tcPr>
            <w:tcW w:w="4815" w:type="dxa"/>
          </w:tcPr>
          <w:p w14:paraId="25AFD52F"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37</w:t>
            </w:r>
          </w:p>
          <w:p w14:paraId="6592455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Revocarea delegării de competențe</w:t>
            </w:r>
          </w:p>
          <w:p w14:paraId="38EB07AB" w14:textId="39773306"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Parlamentul European sau Consiliul pot revoca delegarea de competențe menționată la articolul 35.</w:t>
            </w:r>
          </w:p>
        </w:tc>
        <w:tc>
          <w:tcPr>
            <w:tcW w:w="3118" w:type="dxa"/>
          </w:tcPr>
          <w:p w14:paraId="2B91FD8B" w14:textId="103DE990"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1AB88FD8" w14:textId="22B3EFD0" w:rsidR="00FC3A65" w:rsidRPr="00735453" w:rsidRDefault="00FC3A65" w:rsidP="005E2D5C">
            <w:pPr>
              <w:spacing w:line="276" w:lineRule="auto"/>
              <w:rPr>
                <w:rFonts w:ascii="Times New Roman" w:hAnsi="Times New Roman" w:cs="Times New Roman"/>
                <w:strike/>
                <w:sz w:val="24"/>
                <w:szCs w:val="24"/>
                <w:lang w:val="ro-MD"/>
              </w:rPr>
            </w:pPr>
            <w:r w:rsidRPr="00735453">
              <w:rPr>
                <w:rFonts w:ascii="Times New Roman" w:hAnsi="Times New Roman" w:cs="Times New Roman"/>
                <w:sz w:val="24"/>
                <w:szCs w:val="24"/>
                <w:lang w:val="ro-RO"/>
              </w:rPr>
              <w:t>Prevederi UE neaplicabile</w:t>
            </w:r>
          </w:p>
        </w:tc>
        <w:tc>
          <w:tcPr>
            <w:tcW w:w="4982" w:type="dxa"/>
          </w:tcPr>
          <w:p w14:paraId="35731CD9" w14:textId="6936B0AC"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6143A73B" w14:textId="77777777" w:rsidTr="00233A1A">
        <w:tc>
          <w:tcPr>
            <w:tcW w:w="4815" w:type="dxa"/>
          </w:tcPr>
          <w:p w14:paraId="1640B5F4" w14:textId="2B1CAF3F"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Instituția care a inițiat o procedură internă pentru a decide dacă intenționează să revoce delegarea de competențe depune eforturi pentru informarea celeilalte instituții și a Comisiei într-un termen rezonabil înaintea adoptării deciziei finale, indicând competențele delegate care ar putea face obiectul unei revocări, precum și posibilele motive de revocare.</w:t>
            </w:r>
          </w:p>
        </w:tc>
        <w:tc>
          <w:tcPr>
            <w:tcW w:w="3118" w:type="dxa"/>
          </w:tcPr>
          <w:p w14:paraId="4B910BC9" w14:textId="293FD0E7"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167DF610" w14:textId="5615581D"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795587B2" w14:textId="08F48FDD"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4B4E0A76" w14:textId="77777777" w:rsidTr="00233A1A">
        <w:tc>
          <w:tcPr>
            <w:tcW w:w="4815" w:type="dxa"/>
          </w:tcPr>
          <w:p w14:paraId="20019E2D" w14:textId="6DB5F675"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   Decizia de revocare pune capăt delegării de competențe specificate în decizia respectivă. Decizia produce efecte imediat sau de la o dată ulterioară, menționată în aceasta. Decizia nu aduce atingere actelor delegate care sunt deja în </w:t>
            </w:r>
            <w:r w:rsidRPr="00735453">
              <w:rPr>
                <w:rFonts w:ascii="Times New Roman" w:hAnsi="Times New Roman" w:cs="Times New Roman"/>
                <w:sz w:val="24"/>
                <w:szCs w:val="24"/>
                <w:lang w:val="ro-MD"/>
              </w:rPr>
              <w:lastRenderedPageBreak/>
              <w:t>vigoare. Decizia se publică în Jurnalul Oficial al Uniunii Europene.</w:t>
            </w:r>
          </w:p>
        </w:tc>
        <w:tc>
          <w:tcPr>
            <w:tcW w:w="3118" w:type="dxa"/>
          </w:tcPr>
          <w:p w14:paraId="791DD7D2" w14:textId="09AE90C5"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08ED8B54" w14:textId="66310983"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1C06C8B2" w14:textId="77777777"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1E92A4C3" w14:textId="77777777" w:rsidTr="00233A1A">
        <w:tc>
          <w:tcPr>
            <w:tcW w:w="4815" w:type="dxa"/>
          </w:tcPr>
          <w:p w14:paraId="387E39BE"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38</w:t>
            </w:r>
          </w:p>
          <w:p w14:paraId="5D79EF4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Obiecțiuni la actele delegate</w:t>
            </w:r>
          </w:p>
          <w:p w14:paraId="29DDA561"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Parlamentul European sau Consiliul pot formula obiecțiuni la un act delegat în termen de două luni de la data notificării.</w:t>
            </w:r>
          </w:p>
          <w:p w14:paraId="2B80071D" w14:textId="47BB145E" w:rsidR="00FC3A65" w:rsidRPr="00735453" w:rsidRDefault="00FC3A65" w:rsidP="005E2D5C">
            <w:pPr>
              <w:pStyle w:val="oj-ti-art"/>
              <w:shd w:val="clear" w:color="auto" w:fill="FFFFFF"/>
              <w:spacing w:before="0" w:beforeAutospacing="0" w:after="0" w:afterAutospacing="0" w:line="276" w:lineRule="auto"/>
              <w:jc w:val="both"/>
            </w:pPr>
            <w:r w:rsidRPr="00735453">
              <w:t>La inițiativa Parlamentului European sau a Consiliului, acest termen se prelungește cu două luni.</w:t>
            </w:r>
          </w:p>
        </w:tc>
        <w:tc>
          <w:tcPr>
            <w:tcW w:w="3118" w:type="dxa"/>
          </w:tcPr>
          <w:p w14:paraId="699DBFB2" w14:textId="04B86F3D"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63CFF989" w14:textId="10A50C54"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3CA4EFDC" w14:textId="7CD20A0B" w:rsidR="00FC3A65" w:rsidRPr="00735453" w:rsidRDefault="00FC3A65" w:rsidP="005E2D5C">
            <w:pPr>
              <w:spacing w:line="276" w:lineRule="auto"/>
              <w:jc w:val="center"/>
              <w:rPr>
                <w:rFonts w:ascii="Times New Roman" w:hAnsi="Times New Roman" w:cs="Times New Roman"/>
                <w:strike/>
                <w:sz w:val="24"/>
                <w:szCs w:val="24"/>
                <w:lang w:val="ro-MD"/>
              </w:rPr>
            </w:pPr>
          </w:p>
        </w:tc>
      </w:tr>
      <w:tr w:rsidR="004C07AD" w:rsidRPr="00735453" w14:paraId="6E505260" w14:textId="77777777" w:rsidTr="00233A1A">
        <w:tc>
          <w:tcPr>
            <w:tcW w:w="4815" w:type="dxa"/>
          </w:tcPr>
          <w:p w14:paraId="29DDB39C"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În cazul în care, la expirarea acestui termen, nici Parlamentul European, nici Consiliul nu au formulat obiecțiuni la actul delegat, acesta se publică în Jurnalul Oficial al Uniunii Europene și intră în vigoare la data prevăzută în cuprinsul său.</w:t>
            </w:r>
          </w:p>
          <w:p w14:paraId="328AF4EE" w14:textId="7956744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Actul delegat poate fi publicat în Jurnalul Oficial al Uniunii Europene și poate intra în vigoare înainte de expirarea termenului respectiv, în cazul în care atât Parlamentul European, cât și Consiliul au informat Comisia cu privire la intenția lor de a nu formula obiecțiuni.</w:t>
            </w:r>
          </w:p>
        </w:tc>
        <w:tc>
          <w:tcPr>
            <w:tcW w:w="3118" w:type="dxa"/>
          </w:tcPr>
          <w:p w14:paraId="17E32A40" w14:textId="6F49B29F" w:rsidR="00FC3A65" w:rsidRPr="00735453" w:rsidRDefault="00FC3A65" w:rsidP="005E2D5C">
            <w:pPr>
              <w:spacing w:line="276" w:lineRule="auto"/>
              <w:jc w:val="both"/>
              <w:rPr>
                <w:rFonts w:ascii="Times New Roman" w:hAnsi="Times New Roman" w:cs="Times New Roman"/>
                <w:strike/>
                <w:sz w:val="24"/>
                <w:szCs w:val="24"/>
                <w:lang w:val="ro-MD"/>
              </w:rPr>
            </w:pPr>
            <w:bookmarkStart w:id="14" w:name="_Hlk191942076"/>
          </w:p>
        </w:tc>
        <w:tc>
          <w:tcPr>
            <w:tcW w:w="1539" w:type="dxa"/>
          </w:tcPr>
          <w:p w14:paraId="00D8A049" w14:textId="46B85DFE"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bookmarkEnd w:id="14"/>
        <w:tc>
          <w:tcPr>
            <w:tcW w:w="4982" w:type="dxa"/>
          </w:tcPr>
          <w:p w14:paraId="1189CB7E" w14:textId="77777777"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3ED29284" w14:textId="77777777" w:rsidTr="00233A1A">
        <w:tc>
          <w:tcPr>
            <w:tcW w:w="4815" w:type="dxa"/>
          </w:tcPr>
          <w:p w14:paraId="3B3DCAF2" w14:textId="3D5BFEEB"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În cazul în care Parlamentul European sau Consiliul formulează obiecțiuni la un act delegat, acesta nu intră în vigoare. Instituția care formulează obiecțiuni prezintă motivele care au stat la baza acestora.</w:t>
            </w:r>
          </w:p>
        </w:tc>
        <w:tc>
          <w:tcPr>
            <w:tcW w:w="3118" w:type="dxa"/>
          </w:tcPr>
          <w:p w14:paraId="4C9F6E12" w14:textId="16C835C3"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1B4E7F4F" w14:textId="5448056D"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2D76BA37" w14:textId="19C32AB2"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6F9AB523" w14:textId="77777777" w:rsidTr="00233A1A">
        <w:tc>
          <w:tcPr>
            <w:tcW w:w="4815" w:type="dxa"/>
          </w:tcPr>
          <w:p w14:paraId="6E8797E4"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39</w:t>
            </w:r>
          </w:p>
          <w:p w14:paraId="62DAFEC3"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Abrogare</w:t>
            </w:r>
          </w:p>
          <w:p w14:paraId="066C5F47"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Directivele 76/767/CEE, 84/525/CEE, 84/526/CEE, 84/527/CEE și 1999/36/CE se abrogă cu efect de la 1 iulie 2011.</w:t>
            </w:r>
          </w:p>
          <w:p w14:paraId="14CBD940" w14:textId="4F9B5C30" w:rsidR="00FC3A65" w:rsidRPr="00735453" w:rsidRDefault="00FC3A65" w:rsidP="005E2D5C">
            <w:pPr>
              <w:pStyle w:val="oj-ti-art"/>
              <w:shd w:val="clear" w:color="auto" w:fill="FFFFFF"/>
              <w:spacing w:before="0" w:beforeAutospacing="0" w:after="0" w:afterAutospacing="0" w:line="276" w:lineRule="auto"/>
              <w:jc w:val="both"/>
            </w:pPr>
            <w:r w:rsidRPr="00735453">
              <w:t>Trimiterile la Directiva 1999/36/CE abrogată se interpretează ca trimiteri la prezenta directivă.</w:t>
            </w:r>
          </w:p>
        </w:tc>
        <w:tc>
          <w:tcPr>
            <w:tcW w:w="3118" w:type="dxa"/>
          </w:tcPr>
          <w:p w14:paraId="6B5A36E1" w14:textId="77777777"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7EF84348" w14:textId="6C2A3FC2"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153A1094" w14:textId="6570DDAB" w:rsidR="00FC3A65" w:rsidRPr="00735453" w:rsidRDefault="00FC3A65" w:rsidP="005E2D5C">
            <w:pPr>
              <w:spacing w:line="276" w:lineRule="auto"/>
              <w:jc w:val="both"/>
              <w:rPr>
                <w:rFonts w:ascii="Times New Roman" w:hAnsi="Times New Roman" w:cs="Times New Roman"/>
                <w:sz w:val="24"/>
                <w:szCs w:val="24"/>
                <w:lang w:val="ro-RO"/>
              </w:rPr>
            </w:pPr>
          </w:p>
        </w:tc>
      </w:tr>
      <w:tr w:rsidR="004C07AD" w:rsidRPr="00735453" w14:paraId="2C08A4E3" w14:textId="77777777" w:rsidTr="00233A1A">
        <w:tc>
          <w:tcPr>
            <w:tcW w:w="4815" w:type="dxa"/>
          </w:tcPr>
          <w:p w14:paraId="59AB882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40</w:t>
            </w:r>
          </w:p>
          <w:p w14:paraId="2493588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Recunoașterea echivalenței</w:t>
            </w:r>
          </w:p>
          <w:p w14:paraId="43B6E48A"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Certificatele de aprobare CEE de model pentru echipamentele sub presiune transportabile, eliberate în temeiul Directivelor 84/525/CEE, 84/526/CEE și 84/527/CEE și certificatele CE de examinare a proiectului eliberate în temeiul Directivei 1999/36/CE sunt recunoscute ca fiind echivalente cu certificatele de omologare prevăzute în anexele la Directiva 2008/68/CE și fac obiectul dispozițiilor privind perioada de timp limitată de recunoaștere a omologărilor de tip stabilite în respectivele anexe.</w:t>
            </w:r>
          </w:p>
          <w:p w14:paraId="5F388BDA" w14:textId="20DCD6A5" w:rsidR="00FC3A65" w:rsidRPr="00735453" w:rsidRDefault="00FC3A65" w:rsidP="005E2D5C">
            <w:pPr>
              <w:pStyle w:val="oj-ti-art"/>
              <w:shd w:val="clear" w:color="auto" w:fill="FFFFFF"/>
              <w:spacing w:before="0" w:beforeAutospacing="0" w:after="0" w:afterAutospacing="0" w:line="276" w:lineRule="auto"/>
              <w:jc w:val="both"/>
            </w:pPr>
            <w:r w:rsidRPr="00735453">
              <w:t>(2)   Se pot încă utiliza ventilele și accesoriile menționate la articolul 3 alineatul (3) din Directiva 1999/36/CE și care poartă marca prevăzută de Directiva 97/23/CE</w:t>
            </w:r>
            <w:hyperlink r:id="rId22" w:anchor="ntr13-L_2010165RO.01000101-E0013" w:history="1">
              <w:r w:rsidRPr="00735453">
                <w:rPr>
                  <w:rStyle w:val="Hyperlink"/>
                  <w:color w:val="auto"/>
                </w:rPr>
                <w:t> (</w:t>
              </w:r>
              <w:r w:rsidRPr="00735453">
                <w:rPr>
                  <w:rStyle w:val="Hyperlink"/>
                  <w:color w:val="auto"/>
                  <w:vertAlign w:val="superscript"/>
                </w:rPr>
                <w:t>13</w:t>
              </w:r>
              <w:r w:rsidRPr="00735453">
                <w:rPr>
                  <w:rStyle w:val="Hyperlink"/>
                  <w:color w:val="auto"/>
                </w:rPr>
                <w:t>)</w:t>
              </w:r>
            </w:hyperlink>
            <w:r w:rsidRPr="00735453">
              <w:t> în conformitate cu articolul 3 alineatul (4) din Directiva 1999/36/CE.</w:t>
            </w:r>
          </w:p>
        </w:tc>
        <w:tc>
          <w:tcPr>
            <w:tcW w:w="3118" w:type="dxa"/>
          </w:tcPr>
          <w:p w14:paraId="175A02EA" w14:textId="77777777" w:rsidR="00FC3A65" w:rsidRPr="00735453" w:rsidRDefault="00FC3A65" w:rsidP="005E2D5C">
            <w:pPr>
              <w:spacing w:line="276" w:lineRule="auto"/>
              <w:jc w:val="both"/>
              <w:rPr>
                <w:rFonts w:ascii="Times New Roman" w:hAnsi="Times New Roman" w:cs="Times New Roman"/>
                <w:sz w:val="24"/>
                <w:szCs w:val="24"/>
                <w:lang w:val="ro-RO"/>
              </w:rPr>
            </w:pPr>
          </w:p>
        </w:tc>
        <w:tc>
          <w:tcPr>
            <w:tcW w:w="1539" w:type="dxa"/>
          </w:tcPr>
          <w:p w14:paraId="732E80E1" w14:textId="54C19D7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Prevederi UE neaplicabile</w:t>
            </w:r>
          </w:p>
        </w:tc>
        <w:tc>
          <w:tcPr>
            <w:tcW w:w="4982" w:type="dxa"/>
          </w:tcPr>
          <w:p w14:paraId="5A132894" w14:textId="77777777" w:rsidR="00FC3A65" w:rsidRPr="00735453" w:rsidRDefault="00FC3A65" w:rsidP="005E2D5C">
            <w:pPr>
              <w:spacing w:line="276" w:lineRule="auto"/>
              <w:jc w:val="both"/>
              <w:rPr>
                <w:rFonts w:ascii="Times New Roman" w:hAnsi="Times New Roman" w:cs="Times New Roman"/>
                <w:sz w:val="24"/>
                <w:szCs w:val="24"/>
                <w:lang w:val="ro-RO"/>
              </w:rPr>
            </w:pPr>
          </w:p>
        </w:tc>
      </w:tr>
      <w:tr w:rsidR="004C07AD" w:rsidRPr="00735453" w14:paraId="2B76579D" w14:textId="77777777" w:rsidTr="00233A1A">
        <w:tc>
          <w:tcPr>
            <w:tcW w:w="4815" w:type="dxa"/>
          </w:tcPr>
          <w:p w14:paraId="6744BE19"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41</w:t>
            </w:r>
          </w:p>
          <w:p w14:paraId="533DBAF2"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Obligațiile statelor membre</w:t>
            </w:r>
          </w:p>
          <w:p w14:paraId="0018803E" w14:textId="0D6A0406" w:rsidR="00FC3A65" w:rsidRPr="00735453" w:rsidRDefault="00FC3A65" w:rsidP="005E2D5C">
            <w:pPr>
              <w:pStyle w:val="oj-ti-art"/>
              <w:shd w:val="clear" w:color="auto" w:fill="FFFFFF"/>
              <w:spacing w:before="0" w:beforeAutospacing="0" w:after="0" w:afterAutospacing="0" w:line="276" w:lineRule="auto"/>
              <w:jc w:val="both"/>
            </w:pPr>
            <w:r w:rsidRPr="00735453">
              <w:t xml:space="preserve">Statele membre iau măsurile necesare pentru a garanta că operatorii economici în cauză respectă dispozițiile stabilite în capitolele 2 și 5. Statele membre se asigură, de asemenea, că sunt </w:t>
            </w:r>
            <w:r w:rsidRPr="00735453">
              <w:lastRenderedPageBreak/>
              <w:t>luate măsurile de punere în aplicare necesare cu privire la articolele 12-15.</w:t>
            </w:r>
          </w:p>
        </w:tc>
        <w:tc>
          <w:tcPr>
            <w:tcW w:w="3118" w:type="dxa"/>
          </w:tcPr>
          <w:p w14:paraId="46FC772E" w14:textId="284C2E61" w:rsidR="00FC3A65" w:rsidRPr="00735453" w:rsidRDefault="00FC3A65" w:rsidP="005E2D5C">
            <w:pPr>
              <w:spacing w:line="276" w:lineRule="auto"/>
              <w:rPr>
                <w:rFonts w:ascii="Times New Roman" w:hAnsi="Times New Roman" w:cs="Times New Roman"/>
                <w:strike/>
                <w:sz w:val="24"/>
                <w:szCs w:val="24"/>
                <w:lang w:val="ro-MD"/>
              </w:rPr>
            </w:pPr>
          </w:p>
        </w:tc>
        <w:tc>
          <w:tcPr>
            <w:tcW w:w="1539" w:type="dxa"/>
          </w:tcPr>
          <w:p w14:paraId="5E750371" w14:textId="157DD3A8"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4A11E476" w14:textId="0D9BF664"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36CFC45D" w14:textId="77777777" w:rsidTr="00233A1A">
        <w:tc>
          <w:tcPr>
            <w:tcW w:w="4815" w:type="dxa"/>
          </w:tcPr>
          <w:p w14:paraId="0C2A7565"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42</w:t>
            </w:r>
          </w:p>
          <w:p w14:paraId="53E652F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Transpunere</w:t>
            </w:r>
          </w:p>
          <w:p w14:paraId="4609E589"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Statele membre asigură intrarea în vigoarea a actelor cu putere de lege și a actelor administrative necesare pentru a se conforma prezentei directive până la 30 iunie 2011. Statele membre informează de îndată Comisia cu privire la aceasta.</w:t>
            </w:r>
          </w:p>
          <w:p w14:paraId="2363D5A2" w14:textId="340056B3" w:rsidR="00FC3A65" w:rsidRPr="00735453" w:rsidRDefault="00FC3A65" w:rsidP="005E2D5C">
            <w:pPr>
              <w:pStyle w:val="oj-ti-art"/>
              <w:shd w:val="clear" w:color="auto" w:fill="FFFFFF"/>
              <w:spacing w:before="0" w:beforeAutospacing="0" w:after="0" w:afterAutospacing="0" w:line="276" w:lineRule="auto"/>
              <w:jc w:val="both"/>
            </w:pPr>
            <w:r w:rsidRPr="00735453">
              <w:t>Atunci când statele membre adoptă aceste acte, ele conțin o trimitere la prezenta directivă sau sunt însoțite de o asemenea trimitere la data publicării lor oficiale. Statele membre stabilesc modalitatea de efectuare a acestei trimiteri.</w:t>
            </w:r>
          </w:p>
        </w:tc>
        <w:tc>
          <w:tcPr>
            <w:tcW w:w="3118" w:type="dxa"/>
          </w:tcPr>
          <w:p w14:paraId="48076884" w14:textId="44E1DF9C"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5F41776D" w14:textId="120CD121"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6D8F8AE1" w14:textId="19C20FB9"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5323B04A" w14:textId="77777777" w:rsidTr="00233A1A">
        <w:tc>
          <w:tcPr>
            <w:tcW w:w="4815" w:type="dxa"/>
          </w:tcPr>
          <w:p w14:paraId="162C2D82" w14:textId="0B93F1ED"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Comisiei îi sunt comunicate de către statele membre textele principalelor dispoziții de drept intern pe care le adoptă în domeniul reglementat de prezenta directivă.</w:t>
            </w:r>
          </w:p>
        </w:tc>
        <w:tc>
          <w:tcPr>
            <w:tcW w:w="3118" w:type="dxa"/>
          </w:tcPr>
          <w:p w14:paraId="37DA8707" w14:textId="56627226"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557AF73A" w14:textId="110F341F"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696B442F" w14:textId="6DB51138"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735453" w14:paraId="48AAEF29" w14:textId="77777777" w:rsidTr="00233A1A">
        <w:tc>
          <w:tcPr>
            <w:tcW w:w="4815" w:type="dxa"/>
          </w:tcPr>
          <w:p w14:paraId="1539A7EA" w14:textId="42451451"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Sub rezerva dispozițiilor alineatului (1), statele membre asigură aplicarea articolului 21 alineatul (2) litera (d) începând de la 1 ianuarie 2012, cel târziu.</w:t>
            </w:r>
          </w:p>
        </w:tc>
        <w:tc>
          <w:tcPr>
            <w:tcW w:w="3118" w:type="dxa"/>
          </w:tcPr>
          <w:p w14:paraId="5FEB837D" w14:textId="3124D967"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69203730" w14:textId="6094714A"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13F2120B" w14:textId="3C80B823" w:rsidR="00FC3A65" w:rsidRPr="00735453" w:rsidRDefault="00FC3A65" w:rsidP="005E2D5C">
            <w:pPr>
              <w:spacing w:line="276" w:lineRule="auto"/>
              <w:jc w:val="both"/>
              <w:rPr>
                <w:rFonts w:ascii="Times New Roman" w:hAnsi="Times New Roman" w:cs="Times New Roman"/>
                <w:strike/>
                <w:sz w:val="24"/>
                <w:szCs w:val="24"/>
                <w:lang w:val="ro-RO"/>
              </w:rPr>
            </w:pPr>
          </w:p>
        </w:tc>
      </w:tr>
      <w:tr w:rsidR="004C07AD" w:rsidRPr="009A6B77" w14:paraId="293740AD" w14:textId="77777777" w:rsidTr="00233A1A">
        <w:tc>
          <w:tcPr>
            <w:tcW w:w="4815" w:type="dxa"/>
          </w:tcPr>
          <w:p w14:paraId="6CB23E35" w14:textId="3E72CE0C"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Statele membre se asigură că actele cu putere de lege și actele administrative menționate la alineatul (1) se aplică recipientelor sub presiune, ventilelor acestora și altor accesorii utilizate pentru transportarea echipamentelor cu numerele ONU 1745, 1746 și 2495 începând de la 1 iulie 2013, cel târziu.</w:t>
            </w:r>
          </w:p>
        </w:tc>
        <w:tc>
          <w:tcPr>
            <w:tcW w:w="3118" w:type="dxa"/>
          </w:tcPr>
          <w:p w14:paraId="459E3C95" w14:textId="584F1E00" w:rsidR="00FC3A65" w:rsidRPr="00735453" w:rsidRDefault="00FC3A65" w:rsidP="0037230B">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 </w:t>
            </w:r>
          </w:p>
          <w:p w14:paraId="0D095F08" w14:textId="00525D27" w:rsidR="00DB704C" w:rsidRPr="00735453" w:rsidRDefault="00DB704C" w:rsidP="0016094D">
            <w:pPr>
              <w:spacing w:line="276" w:lineRule="auto"/>
              <w:ind w:right="72"/>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2. Reglementarea tehnică privind  echipamentele sub presiune transportabile, începând cu data intrării în vigoare a prezentei hotărâri, se aplică recipientelor sub presiune, ventilelor acestora și altor accesorii utilizate </w:t>
            </w:r>
            <w:r w:rsidRPr="00735453">
              <w:rPr>
                <w:rFonts w:ascii="Times New Roman" w:hAnsi="Times New Roman" w:cs="Times New Roman"/>
                <w:sz w:val="24"/>
                <w:szCs w:val="24"/>
                <w:lang w:val="ro-MD"/>
              </w:rPr>
              <w:lastRenderedPageBreak/>
              <w:t>pentru transportarea echipamentelor cu numerele ONU 1745, 1746 și 2495.</w:t>
            </w:r>
          </w:p>
        </w:tc>
        <w:tc>
          <w:tcPr>
            <w:tcW w:w="1539" w:type="dxa"/>
          </w:tcPr>
          <w:p w14:paraId="3B8F7F69" w14:textId="3206A21A"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lastRenderedPageBreak/>
              <w:t>Compatibil</w:t>
            </w:r>
          </w:p>
        </w:tc>
        <w:tc>
          <w:tcPr>
            <w:tcW w:w="4982" w:type="dxa"/>
          </w:tcPr>
          <w:p w14:paraId="432CD504" w14:textId="370059EB" w:rsidR="00F31739" w:rsidRPr="00735453" w:rsidRDefault="00F31739" w:rsidP="005E2D5C">
            <w:pPr>
              <w:spacing w:line="276" w:lineRule="auto"/>
              <w:jc w:val="both"/>
              <w:rPr>
                <w:rFonts w:ascii="Times New Roman" w:hAnsi="Times New Roman" w:cs="Times New Roman"/>
                <w:sz w:val="24"/>
                <w:szCs w:val="24"/>
                <w:lang w:val="ro-MD"/>
              </w:rPr>
            </w:pPr>
          </w:p>
          <w:p w14:paraId="0B17C041" w14:textId="523B2CA7" w:rsidR="00FC3A65" w:rsidRPr="00735453" w:rsidRDefault="00F31739"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MD"/>
              </w:rPr>
              <w:t>2. Reglementarea tehnică privind  echipamentele sub presiune transportabile, începând cu data intrării în vigoare a prezentei hotărâri, se aplică recipientelor sub presiune, ventilelor acestora și altor accesorii utilizate pentru transportarea echipamentelor cu numerele ONU 1745, 1746 și 2495.</w:t>
            </w:r>
          </w:p>
        </w:tc>
      </w:tr>
      <w:tr w:rsidR="004C07AD" w:rsidRPr="00735453" w14:paraId="166D8C45" w14:textId="77777777" w:rsidTr="00233A1A">
        <w:tc>
          <w:tcPr>
            <w:tcW w:w="4815" w:type="dxa"/>
          </w:tcPr>
          <w:p w14:paraId="3350F1C0"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43</w:t>
            </w:r>
          </w:p>
          <w:p w14:paraId="43571B0E"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Intrarea în vigoare</w:t>
            </w:r>
          </w:p>
          <w:p w14:paraId="3CD865AC" w14:textId="0B6B770A" w:rsidR="00FC3A65" w:rsidRPr="00735453" w:rsidRDefault="00FC3A65" w:rsidP="005E2D5C">
            <w:pPr>
              <w:pStyle w:val="oj-ti-art"/>
              <w:shd w:val="clear" w:color="auto" w:fill="FFFFFF"/>
              <w:spacing w:before="0" w:beforeAutospacing="0" w:after="0" w:afterAutospacing="0" w:line="276" w:lineRule="auto"/>
              <w:jc w:val="both"/>
            </w:pPr>
            <w:r w:rsidRPr="00735453">
              <w:t>Prezenta directivă intră în vigoare în a douăzecea zi de la data publicării în Jurnalul Oficial al Uniunii Europene.</w:t>
            </w:r>
          </w:p>
        </w:tc>
        <w:tc>
          <w:tcPr>
            <w:tcW w:w="3118" w:type="dxa"/>
          </w:tcPr>
          <w:p w14:paraId="54C157FE" w14:textId="5D0B7D89"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18598351" w14:textId="0A923769"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3D0F7E50" w14:textId="1151D52A" w:rsidR="00FC3A65" w:rsidRPr="00735453" w:rsidRDefault="00FC3A65" w:rsidP="005E2D5C">
            <w:pPr>
              <w:spacing w:line="276" w:lineRule="auto"/>
              <w:jc w:val="both"/>
              <w:rPr>
                <w:rFonts w:ascii="Times New Roman" w:hAnsi="Times New Roman" w:cs="Times New Roman"/>
                <w:sz w:val="24"/>
                <w:szCs w:val="24"/>
                <w:lang w:val="it-IT"/>
              </w:rPr>
            </w:pPr>
            <w:r w:rsidRPr="00735453">
              <w:rPr>
                <w:rFonts w:ascii="Times New Roman" w:hAnsi="Times New Roman" w:cs="Times New Roman"/>
                <w:sz w:val="24"/>
                <w:szCs w:val="24"/>
                <w:lang w:val="it-IT"/>
              </w:rPr>
              <w:t>Prezenta hotărîre intră în vigoare la 24 luni de la data publicării în Monitorul Oficial al Republicii Moldova.</w:t>
            </w:r>
          </w:p>
        </w:tc>
      </w:tr>
      <w:tr w:rsidR="004C07AD" w:rsidRPr="00735453" w14:paraId="78D7760F" w14:textId="77777777" w:rsidTr="00233A1A">
        <w:tc>
          <w:tcPr>
            <w:tcW w:w="4815" w:type="dxa"/>
          </w:tcPr>
          <w:p w14:paraId="7169D06B"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Articolul 44</w:t>
            </w:r>
          </w:p>
          <w:p w14:paraId="036D86B8" w14:textId="77777777" w:rsidR="00FC3A65" w:rsidRPr="00735453" w:rsidRDefault="00FC3A65" w:rsidP="005E2D5C">
            <w:pPr>
              <w:pStyle w:val="ListParagraph"/>
              <w:spacing w:line="276" w:lineRule="auto"/>
              <w:ind w:left="0"/>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Destinatari</w:t>
            </w:r>
          </w:p>
          <w:p w14:paraId="1BD5FF69"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Prezenta directivă se adresează statelor membre.</w:t>
            </w:r>
          </w:p>
          <w:p w14:paraId="7D48F301" w14:textId="112F98F6" w:rsidR="00FC3A65" w:rsidRPr="00735453" w:rsidRDefault="00FC3A65" w:rsidP="005E2D5C">
            <w:pPr>
              <w:pStyle w:val="oj-ti-art"/>
              <w:shd w:val="clear" w:color="auto" w:fill="FFFFFF"/>
              <w:spacing w:before="0" w:beforeAutospacing="0" w:after="0" w:afterAutospacing="0" w:line="276" w:lineRule="auto"/>
            </w:pPr>
            <w:r w:rsidRPr="00735453">
              <w:t xml:space="preserve">Adoptată la Strasbourg, 16 iunie 2010. </w:t>
            </w:r>
          </w:p>
        </w:tc>
        <w:tc>
          <w:tcPr>
            <w:tcW w:w="3118" w:type="dxa"/>
          </w:tcPr>
          <w:p w14:paraId="729F6F5C" w14:textId="51D5352C"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69802251" w14:textId="1C193638"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73B16E0A" w14:textId="7B65C70D" w:rsidR="00FC3A65" w:rsidRPr="00735453" w:rsidRDefault="00FC3A65" w:rsidP="005E2D5C">
            <w:pPr>
              <w:spacing w:line="276" w:lineRule="auto"/>
              <w:jc w:val="both"/>
              <w:rPr>
                <w:rFonts w:ascii="Times New Roman" w:hAnsi="Times New Roman" w:cs="Times New Roman"/>
                <w:strike/>
                <w:sz w:val="24"/>
                <w:szCs w:val="24"/>
                <w:lang w:val="ro-RO"/>
              </w:rPr>
            </w:pPr>
          </w:p>
        </w:tc>
      </w:tr>
      <w:tr w:rsidR="004C07AD" w:rsidRPr="00735453" w14:paraId="127842C5" w14:textId="77777777" w:rsidTr="00233A1A">
        <w:tc>
          <w:tcPr>
            <w:tcW w:w="4815" w:type="dxa"/>
          </w:tcPr>
          <w:p w14:paraId="17AC095A" w14:textId="584BC0CE" w:rsidR="00FC3A65" w:rsidRPr="00735453" w:rsidRDefault="00FC3A65" w:rsidP="005E2D5C">
            <w:pPr>
              <w:spacing w:line="276" w:lineRule="auto"/>
              <w:jc w:val="right"/>
              <w:rPr>
                <w:rFonts w:ascii="Times New Roman" w:hAnsi="Times New Roman" w:cs="Times New Roman"/>
                <w:sz w:val="24"/>
                <w:szCs w:val="24"/>
                <w:lang w:val="ro-RO"/>
              </w:rPr>
            </w:pPr>
            <w:r w:rsidRPr="00735453">
              <w:rPr>
                <w:rFonts w:ascii="Times New Roman" w:hAnsi="Times New Roman" w:cs="Times New Roman"/>
                <w:sz w:val="24"/>
                <w:szCs w:val="24"/>
                <w:lang w:val="ro-MD"/>
              </w:rPr>
              <w:t xml:space="preserve">Anexa </w:t>
            </w:r>
            <w:r w:rsidRPr="00735453">
              <w:rPr>
                <w:rFonts w:ascii="Times New Roman" w:hAnsi="Times New Roman" w:cs="Times New Roman"/>
                <w:sz w:val="24"/>
                <w:szCs w:val="24"/>
                <w:lang w:val="ro-RO"/>
              </w:rPr>
              <w:t>I</w:t>
            </w:r>
          </w:p>
          <w:p w14:paraId="68688739"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Lista mărfurilor periculoase, altele </w:t>
            </w:r>
            <w:proofErr w:type="spellStart"/>
            <w:r w:rsidRPr="00735453">
              <w:rPr>
                <w:rFonts w:ascii="Times New Roman" w:hAnsi="Times New Roman" w:cs="Times New Roman"/>
                <w:sz w:val="24"/>
                <w:szCs w:val="24"/>
                <w:lang w:val="ro-MD"/>
              </w:rPr>
              <w:t>decît</w:t>
            </w:r>
            <w:proofErr w:type="spellEnd"/>
            <w:r w:rsidRPr="00735453">
              <w:rPr>
                <w:rFonts w:ascii="Times New Roman" w:hAnsi="Times New Roman" w:cs="Times New Roman"/>
                <w:sz w:val="24"/>
                <w:szCs w:val="24"/>
                <w:lang w:val="ro-MD"/>
              </w:rPr>
              <w:t xml:space="preserve"> cele din clasa 2</w:t>
            </w:r>
          </w:p>
          <w:p w14:paraId="46CAE5CF" w14:textId="77777777"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eastAsia="ru-RU"/>
              </w:rPr>
            </w:pPr>
            <w:r w:rsidRPr="00735453">
              <w:rPr>
                <w:rFonts w:ascii="Times New Roman" w:eastAsia="Times New Roman" w:hAnsi="Times New Roman" w:cs="Times New Roman"/>
                <w:sz w:val="24"/>
                <w:szCs w:val="24"/>
                <w:lang w:eastAsia="ru-RU"/>
              </w:rPr>
              <w:t>ANEXA I</w:t>
            </w:r>
          </w:p>
          <w:p w14:paraId="70DF1954" w14:textId="77777777"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eastAsia="ru-RU"/>
              </w:rPr>
            </w:pPr>
            <w:r w:rsidRPr="00735453">
              <w:rPr>
                <w:rFonts w:ascii="Times New Roman" w:eastAsia="Times New Roman" w:hAnsi="Times New Roman" w:cs="Times New Roman"/>
                <w:sz w:val="24"/>
                <w:szCs w:val="24"/>
                <w:lang w:eastAsia="ru-RU"/>
              </w:rPr>
              <w:t xml:space="preserve">Lista </w:t>
            </w:r>
            <w:proofErr w:type="spellStart"/>
            <w:r w:rsidRPr="00735453">
              <w:rPr>
                <w:rFonts w:ascii="Times New Roman" w:eastAsia="Times New Roman" w:hAnsi="Times New Roman" w:cs="Times New Roman"/>
                <w:sz w:val="24"/>
                <w:szCs w:val="24"/>
                <w:lang w:eastAsia="ru-RU"/>
              </w:rPr>
              <w:t>mărfurilor</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periculoase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altele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decât</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cele</w:t>
            </w:r>
            <w:proofErr w:type="spellEnd"/>
            <w:r w:rsidRPr="00735453">
              <w:rPr>
                <w:rFonts w:ascii="Times New Roman" w:eastAsia="Times New Roman" w:hAnsi="Times New Roman" w:cs="Times New Roman"/>
                <w:sz w:val="24"/>
                <w:szCs w:val="24"/>
                <w:lang w:eastAsia="ru-RU"/>
              </w:rPr>
              <w:t xml:space="preserve"> din </w:t>
            </w:r>
            <w:proofErr w:type="spellStart"/>
            <w:r w:rsidRPr="00735453">
              <w:rPr>
                <w:rFonts w:ascii="Times New Roman" w:eastAsia="Times New Roman" w:hAnsi="Times New Roman" w:cs="Times New Roman"/>
                <w:sz w:val="24"/>
                <w:szCs w:val="24"/>
                <w:lang w:eastAsia="ru-RU"/>
              </w:rPr>
              <w:t>clasa</w:t>
            </w:r>
            <w:proofErr w:type="spellEnd"/>
            <w:r w:rsidRPr="00735453">
              <w:rPr>
                <w:rFonts w:ascii="Times New Roman" w:eastAsia="Times New Roman" w:hAnsi="Times New Roman" w:cs="Times New Roman"/>
                <w:sz w:val="24"/>
                <w:szCs w:val="24"/>
                <w:lang w:eastAsia="ru-RU"/>
              </w:rPr>
              <w:t xml:space="preserve">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18"/>
              <w:gridCol w:w="751"/>
              <w:gridCol w:w="2614"/>
            </w:tblGrid>
            <w:tr w:rsidR="004C07AD" w:rsidRPr="00735453" w14:paraId="0E999267"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9145" w14:textId="77777777" w:rsidR="00FC3A65" w:rsidRPr="00735453" w:rsidRDefault="00FC3A65" w:rsidP="009A6B77">
                  <w:pPr>
                    <w:framePr w:hSpace="180" w:wrap="around" w:vAnchor="text" w:hAnchor="text" w:x="-176" w:y="1"/>
                    <w:spacing w:after="0" w:line="276" w:lineRule="auto"/>
                    <w:suppressOverlap/>
                    <w:jc w:val="center"/>
                    <w:rPr>
                      <w:rFonts w:ascii="Times New Roman" w:eastAsia="Times New Roman" w:hAnsi="Times New Roman" w:cs="Times New Roman"/>
                      <w:sz w:val="24"/>
                      <w:szCs w:val="24"/>
                      <w:lang w:val="ru-RU" w:eastAsia="ru-RU"/>
                    </w:rPr>
                  </w:pPr>
                  <w:proofErr w:type="spellStart"/>
                  <w:r w:rsidRPr="00735453">
                    <w:rPr>
                      <w:rFonts w:ascii="Times New Roman" w:eastAsia="Times New Roman" w:hAnsi="Times New Roman" w:cs="Times New Roman"/>
                      <w:sz w:val="24"/>
                      <w:szCs w:val="24"/>
                      <w:lang w:val="ru-RU" w:eastAsia="ru-RU"/>
                    </w:rPr>
                    <w:t>Numărul</w:t>
                  </w:r>
                  <w:proofErr w:type="spellEnd"/>
                  <w:r w:rsidRPr="00735453">
                    <w:rPr>
                      <w:rFonts w:ascii="Times New Roman" w:eastAsia="Times New Roman" w:hAnsi="Times New Roman" w:cs="Times New Roman"/>
                      <w:sz w:val="24"/>
                      <w:szCs w:val="24"/>
                      <w:lang w:val="ru-RU" w:eastAsia="ru-RU"/>
                    </w:rPr>
                    <w:t xml:space="preserve"> ONU</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0D151" w14:textId="77777777" w:rsidR="00FC3A65" w:rsidRPr="00735453" w:rsidRDefault="00FC3A65" w:rsidP="009A6B77">
                  <w:pPr>
                    <w:framePr w:hSpace="180" w:wrap="around" w:vAnchor="text" w:hAnchor="text" w:x="-176" w:y="1"/>
                    <w:spacing w:after="0" w:line="276" w:lineRule="auto"/>
                    <w:suppressOverlap/>
                    <w:jc w:val="center"/>
                    <w:rPr>
                      <w:rFonts w:ascii="Times New Roman" w:eastAsia="Times New Roman" w:hAnsi="Times New Roman" w:cs="Times New Roman"/>
                      <w:sz w:val="24"/>
                      <w:szCs w:val="24"/>
                      <w:lang w:val="ru-RU" w:eastAsia="ru-RU"/>
                    </w:rPr>
                  </w:pPr>
                  <w:proofErr w:type="spellStart"/>
                  <w:r w:rsidRPr="00735453">
                    <w:rPr>
                      <w:rFonts w:ascii="Times New Roman" w:eastAsia="Times New Roman" w:hAnsi="Times New Roman" w:cs="Times New Roman"/>
                      <w:sz w:val="24"/>
                      <w:szCs w:val="24"/>
                      <w:lang w:val="ru-RU" w:eastAsia="ru-RU"/>
                    </w:rPr>
                    <w:t>Clasa</w:t>
                  </w:r>
                  <w:proofErr w:type="spellEnd"/>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AF4AF" w14:textId="77777777" w:rsidR="00FC3A65" w:rsidRPr="00735453" w:rsidRDefault="00FC3A65" w:rsidP="009A6B77">
                  <w:pPr>
                    <w:framePr w:hSpace="180" w:wrap="around" w:vAnchor="text" w:hAnchor="text" w:x="-176" w:y="1"/>
                    <w:spacing w:after="0" w:line="276" w:lineRule="auto"/>
                    <w:suppressOverlap/>
                    <w:jc w:val="center"/>
                    <w:rPr>
                      <w:rFonts w:ascii="Times New Roman" w:eastAsia="Times New Roman" w:hAnsi="Times New Roman" w:cs="Times New Roman"/>
                      <w:sz w:val="24"/>
                      <w:szCs w:val="24"/>
                      <w:lang w:val="ru-RU" w:eastAsia="ru-RU"/>
                    </w:rPr>
                  </w:pPr>
                  <w:proofErr w:type="spellStart"/>
                  <w:r w:rsidRPr="00735453">
                    <w:rPr>
                      <w:rFonts w:ascii="Times New Roman" w:eastAsia="Times New Roman" w:hAnsi="Times New Roman" w:cs="Times New Roman"/>
                      <w:sz w:val="24"/>
                      <w:szCs w:val="24"/>
                      <w:lang w:val="ru-RU" w:eastAsia="ru-RU"/>
                    </w:rPr>
                    <w:t>Substanțe</w:t>
                  </w:r>
                  <w:proofErr w:type="spellEnd"/>
                  <w:r w:rsidRPr="00735453">
                    <w:rPr>
                      <w:rFonts w:ascii="Times New Roman" w:eastAsia="Times New Roman" w:hAnsi="Times New Roman" w:cs="Times New Roman"/>
                      <w:sz w:val="24"/>
                      <w:szCs w:val="24"/>
                      <w:lang w:val="ru-RU" w:eastAsia="ru-RU"/>
                    </w:rPr>
                    <w:t xml:space="preserve"> </w:t>
                  </w:r>
                  <w:proofErr w:type="spellStart"/>
                  <w:r w:rsidRPr="00735453">
                    <w:rPr>
                      <w:rFonts w:ascii="Times New Roman" w:eastAsia="Times New Roman" w:hAnsi="Times New Roman" w:cs="Times New Roman"/>
                      <w:sz w:val="24"/>
                      <w:szCs w:val="24"/>
                      <w:lang w:val="ru-RU" w:eastAsia="ru-RU"/>
                    </w:rPr>
                    <w:t>periculoase</w:t>
                  </w:r>
                  <w:proofErr w:type="spellEnd"/>
                </w:p>
              </w:tc>
            </w:tr>
            <w:tr w:rsidR="004C07AD" w:rsidRPr="00735453" w14:paraId="23137E6F"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22F11"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1051</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47B1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6.1</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3DC80"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it-IT" w:eastAsia="ru-RU"/>
                    </w:rPr>
                  </w:pPr>
                  <w:r w:rsidRPr="00735453">
                    <w:rPr>
                      <w:rFonts w:ascii="Times New Roman" w:eastAsia="Times New Roman" w:hAnsi="Times New Roman" w:cs="Times New Roman"/>
                      <w:sz w:val="24"/>
                      <w:szCs w:val="24"/>
                      <w:lang w:val="it-IT" w:eastAsia="ru-RU"/>
                    </w:rPr>
                    <w:t>ACID CIANHIDRIC, STABILIZAT</w:t>
                  </w:r>
                </w:p>
                <w:p w14:paraId="2C7F19F4"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it-IT" w:eastAsia="ru-RU"/>
                    </w:rPr>
                  </w:pPr>
                  <w:r w:rsidRPr="00735453">
                    <w:rPr>
                      <w:rFonts w:ascii="Times New Roman" w:eastAsia="Times New Roman" w:hAnsi="Times New Roman" w:cs="Times New Roman"/>
                      <w:sz w:val="24"/>
                      <w:szCs w:val="24"/>
                      <w:lang w:val="it-IT" w:eastAsia="ru-RU"/>
                    </w:rPr>
                    <w:t>care conține mai puțin de 3 % apă</w:t>
                  </w:r>
                </w:p>
              </w:tc>
            </w:tr>
            <w:tr w:rsidR="004C07AD" w:rsidRPr="00735453" w14:paraId="739E17F2"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6252B"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1052</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CA8FB"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8</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B6E29"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ACID FLUORHIDRIC, ANHIDRU</w:t>
                  </w:r>
                </w:p>
              </w:tc>
            </w:tr>
            <w:tr w:rsidR="004C07AD" w:rsidRPr="00735453" w14:paraId="65DE2CD1"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9A530"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1745</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E918"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5.1</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52293"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PENTAFLUORURĂ DE BROM</w:t>
                  </w:r>
                </w:p>
                <w:p w14:paraId="528C27C2"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lastRenderedPageBreak/>
                    <w:t>Cu excepția transportului în cisterne</w:t>
                  </w:r>
                </w:p>
              </w:tc>
            </w:tr>
            <w:tr w:rsidR="004C07AD" w:rsidRPr="00735453" w14:paraId="59CA0924"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A4AF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lastRenderedPageBreak/>
                    <w:t>1746</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B5F17"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5.1</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BE261"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TRIFLUORURĂ DE BROM</w:t>
                  </w:r>
                </w:p>
                <w:p w14:paraId="3EF861BB"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Cu excepția transportului în cisterne</w:t>
                  </w:r>
                </w:p>
              </w:tc>
            </w:tr>
            <w:tr w:rsidR="004C07AD" w:rsidRPr="00735453" w14:paraId="268586D3"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D8B7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1790</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CF2F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8</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26658"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ACID FLUORHIDRIC</w:t>
                  </w:r>
                </w:p>
                <w:p w14:paraId="030D0BA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cu peste 85 % fluorură de hidrogen</w:t>
                  </w:r>
                </w:p>
              </w:tc>
            </w:tr>
            <w:tr w:rsidR="004C07AD" w:rsidRPr="00735453" w14:paraId="6DA68A93" w14:textId="77777777" w:rsidTr="008F1234">
              <w:tc>
                <w:tcPr>
                  <w:tcW w:w="14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20F1D"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2495</w:t>
                  </w:r>
                </w:p>
              </w:tc>
              <w:tc>
                <w:tcPr>
                  <w:tcW w:w="85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AC0CC"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ru-RU" w:eastAsia="ru-RU"/>
                    </w:rPr>
                  </w:pPr>
                  <w:r w:rsidRPr="00735453">
                    <w:rPr>
                      <w:rFonts w:ascii="Times New Roman" w:eastAsia="Times New Roman" w:hAnsi="Times New Roman" w:cs="Times New Roman"/>
                      <w:sz w:val="24"/>
                      <w:szCs w:val="24"/>
                      <w:lang w:val="ru-RU" w:eastAsia="ru-RU"/>
                    </w:rPr>
                    <w:t>5.1</w:t>
                  </w:r>
                </w:p>
              </w:tc>
              <w:tc>
                <w:tcPr>
                  <w:tcW w:w="308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33649"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PENTAFLUORURĂ DE IOD</w:t>
                  </w:r>
                </w:p>
                <w:p w14:paraId="79668919" w14:textId="77777777" w:rsidR="00FC3A65" w:rsidRPr="00735453" w:rsidRDefault="00FC3A65" w:rsidP="009A6B77">
                  <w:pPr>
                    <w:framePr w:hSpace="180" w:wrap="around" w:vAnchor="text" w:hAnchor="text" w:x="-176" w:y="1"/>
                    <w:spacing w:after="0" w:line="276" w:lineRule="auto"/>
                    <w:suppressOverlap/>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Cu excepția transportului în cisterne</w:t>
                  </w:r>
                </w:p>
              </w:tc>
            </w:tr>
          </w:tbl>
          <w:p w14:paraId="49433B01" w14:textId="77777777" w:rsidR="00FC3A65" w:rsidRPr="00735453" w:rsidRDefault="00FC3A65" w:rsidP="005E2D5C">
            <w:pPr>
              <w:pStyle w:val="ListParagraph"/>
              <w:spacing w:line="276" w:lineRule="auto"/>
              <w:ind w:left="0"/>
              <w:jc w:val="both"/>
              <w:rPr>
                <w:rFonts w:ascii="Times New Roman" w:hAnsi="Times New Roman" w:cs="Times New Roman"/>
                <w:sz w:val="24"/>
                <w:szCs w:val="24"/>
                <w:lang w:val="ro-RO"/>
              </w:rPr>
            </w:pPr>
          </w:p>
        </w:tc>
        <w:tc>
          <w:tcPr>
            <w:tcW w:w="3118" w:type="dxa"/>
          </w:tcPr>
          <w:p w14:paraId="333B7353" w14:textId="77777777"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0AC40874" w14:textId="07AF4D52"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FB43152" w14:textId="77777777" w:rsidR="00FC3A65" w:rsidRPr="00735453" w:rsidRDefault="00FC3A65" w:rsidP="005E2D5C">
            <w:pPr>
              <w:spacing w:line="276" w:lineRule="auto"/>
              <w:jc w:val="right"/>
              <w:rPr>
                <w:rFonts w:ascii="Times New Roman" w:hAnsi="Times New Roman" w:cs="Times New Roman"/>
                <w:sz w:val="24"/>
                <w:szCs w:val="24"/>
                <w:lang w:val="ro-MD"/>
              </w:rPr>
            </w:pPr>
            <w:r w:rsidRPr="00735453">
              <w:rPr>
                <w:rFonts w:ascii="Times New Roman" w:hAnsi="Times New Roman" w:cs="Times New Roman"/>
                <w:sz w:val="24"/>
                <w:szCs w:val="24"/>
                <w:lang w:val="ro-MD"/>
              </w:rPr>
              <w:t>Anexa nr. 1</w:t>
            </w:r>
          </w:p>
          <w:p w14:paraId="4ED4E71D" w14:textId="77777777" w:rsidR="00FC3A65" w:rsidRPr="00735453" w:rsidRDefault="00FC3A65" w:rsidP="005E2D5C">
            <w:pPr>
              <w:spacing w:line="276" w:lineRule="auto"/>
              <w:jc w:val="right"/>
              <w:rPr>
                <w:rFonts w:ascii="Times New Roman" w:hAnsi="Times New Roman" w:cs="Times New Roman"/>
                <w:sz w:val="24"/>
                <w:szCs w:val="24"/>
                <w:lang w:val="ro-MD"/>
              </w:rPr>
            </w:pPr>
            <w:r w:rsidRPr="00735453">
              <w:rPr>
                <w:rFonts w:ascii="Times New Roman" w:hAnsi="Times New Roman" w:cs="Times New Roman"/>
                <w:sz w:val="24"/>
                <w:szCs w:val="24"/>
                <w:lang w:val="ro-MD"/>
              </w:rPr>
              <w:t>la Reglementarea tehnică privind</w:t>
            </w:r>
          </w:p>
          <w:p w14:paraId="58B31295" w14:textId="77777777" w:rsidR="00FC3A65" w:rsidRPr="00735453" w:rsidRDefault="00FC3A65" w:rsidP="005E2D5C">
            <w:pPr>
              <w:spacing w:line="276" w:lineRule="auto"/>
              <w:jc w:val="right"/>
              <w:rPr>
                <w:rFonts w:ascii="Times New Roman" w:hAnsi="Times New Roman" w:cs="Times New Roman"/>
                <w:sz w:val="24"/>
                <w:szCs w:val="24"/>
                <w:lang w:val="ro-MD"/>
              </w:rPr>
            </w:pPr>
            <w:proofErr w:type="spellStart"/>
            <w:r w:rsidRPr="00735453">
              <w:rPr>
                <w:rFonts w:ascii="Times New Roman" w:hAnsi="Times New Roman" w:cs="Times New Roman"/>
                <w:sz w:val="24"/>
                <w:szCs w:val="24"/>
                <w:lang w:val="ro-MD"/>
              </w:rPr>
              <w:t>echipamentelesub</w:t>
            </w:r>
            <w:proofErr w:type="spellEnd"/>
            <w:r w:rsidRPr="00735453">
              <w:rPr>
                <w:rFonts w:ascii="Times New Roman" w:hAnsi="Times New Roman" w:cs="Times New Roman"/>
                <w:sz w:val="24"/>
                <w:szCs w:val="24"/>
                <w:lang w:val="ro-MD"/>
              </w:rPr>
              <w:t xml:space="preserve"> presiune transportabile</w:t>
            </w:r>
          </w:p>
          <w:p w14:paraId="68DCD02B"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Lista mărfurilor periculoase, altele </w:t>
            </w:r>
            <w:proofErr w:type="spellStart"/>
            <w:r w:rsidRPr="00735453">
              <w:rPr>
                <w:rFonts w:ascii="Times New Roman" w:hAnsi="Times New Roman" w:cs="Times New Roman"/>
                <w:sz w:val="24"/>
                <w:szCs w:val="24"/>
                <w:lang w:val="ro-MD"/>
              </w:rPr>
              <w:t>decît</w:t>
            </w:r>
            <w:proofErr w:type="spellEnd"/>
            <w:r w:rsidRPr="00735453">
              <w:rPr>
                <w:rFonts w:ascii="Times New Roman" w:hAnsi="Times New Roman" w:cs="Times New Roman"/>
                <w:sz w:val="24"/>
                <w:szCs w:val="24"/>
                <w:lang w:val="ro-MD"/>
              </w:rPr>
              <w:t xml:space="preserve"> cele din clasa 2</w:t>
            </w:r>
          </w:p>
          <w:tbl>
            <w:tblPr>
              <w:tblW w:w="4394"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276"/>
              <w:gridCol w:w="2126"/>
            </w:tblGrid>
            <w:tr w:rsidR="004C07AD" w:rsidRPr="00735453" w14:paraId="227B045B"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7A2AECFD"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Numărul ONU</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BD2B14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Clasa</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3CE7C4F0"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Substanțe periculoase</w:t>
                  </w:r>
                </w:p>
              </w:tc>
            </w:tr>
            <w:tr w:rsidR="004C07AD" w:rsidRPr="00735453" w14:paraId="471A667A"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462D060"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1051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3DE0F15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6.1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997FAE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ACID CIANHIDRIC, STABILIZAT</w:t>
                  </w:r>
                </w:p>
                <w:p w14:paraId="5681A81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care conține mai puțin de 3% apă</w:t>
                  </w:r>
                </w:p>
              </w:tc>
            </w:tr>
            <w:tr w:rsidR="004C07AD" w:rsidRPr="00735453" w14:paraId="65406F8D"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5ADA344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1052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147F75"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D6A620E"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ACID FLUORHIDRIC, ANHIDRU</w:t>
                  </w:r>
                </w:p>
              </w:tc>
            </w:tr>
            <w:tr w:rsidR="004C07AD" w:rsidRPr="00735453" w14:paraId="3FBB8C23"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7404721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1745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99A2F4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B149CE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PENTAFLUORURĂ DE BROM,</w:t>
                  </w:r>
                </w:p>
                <w:p w14:paraId="40D4D350"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cu excepția transportului în cisterne</w:t>
                  </w:r>
                </w:p>
              </w:tc>
            </w:tr>
            <w:tr w:rsidR="004C07AD" w:rsidRPr="00735453" w14:paraId="044CD016"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18FC0005"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lastRenderedPageBreak/>
                    <w:t>1746</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998979"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B3BAFA4"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TRIFLUORURĂ DE BROM,</w:t>
                  </w:r>
                </w:p>
                <w:p w14:paraId="5BCDE165"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cu excepția transportului în cisterne</w:t>
                  </w:r>
                </w:p>
              </w:tc>
            </w:tr>
            <w:tr w:rsidR="004C07AD" w:rsidRPr="00735453" w14:paraId="735042BF"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11D7A127"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1790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84E21BF"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8</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871684B"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ACID FLUORHIDRIC</w:t>
                  </w:r>
                </w:p>
                <w:p w14:paraId="01BAB8CD"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cu peste 85% fluorură de hidrogen</w:t>
                  </w:r>
                </w:p>
              </w:tc>
            </w:tr>
            <w:tr w:rsidR="004C07AD" w:rsidRPr="00735453" w14:paraId="6427A0FE" w14:textId="77777777" w:rsidTr="002418BB">
              <w:trPr>
                <w:jc w:val="center"/>
              </w:trPr>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91D9505"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2495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EEAC67F"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5.1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FCDBC44"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PENTAFLUORURĂ DE IOD,</w:t>
                  </w:r>
                </w:p>
                <w:p w14:paraId="12BC7D82" w14:textId="77777777" w:rsidR="00FC3A65" w:rsidRPr="00735453" w:rsidRDefault="00FC3A65" w:rsidP="009A6B77">
                  <w:pPr>
                    <w:framePr w:hSpace="180" w:wrap="around" w:vAnchor="text" w:hAnchor="text" w:x="-176" w:y="1"/>
                    <w:spacing w:after="0" w:line="276" w:lineRule="auto"/>
                    <w:suppressOverlap/>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cu excepția transportului în cisterne</w:t>
                  </w:r>
                </w:p>
              </w:tc>
            </w:tr>
          </w:tbl>
          <w:p w14:paraId="54012142" w14:textId="30C7F40C" w:rsidR="00FC3A65" w:rsidRPr="00735453" w:rsidRDefault="00FC3A65" w:rsidP="005E2D5C">
            <w:pPr>
              <w:spacing w:line="276" w:lineRule="auto"/>
              <w:jc w:val="center"/>
              <w:rPr>
                <w:rFonts w:ascii="Times New Roman" w:eastAsia="Times New Roman" w:hAnsi="Times New Roman" w:cs="Times New Roman"/>
                <w:sz w:val="24"/>
                <w:szCs w:val="24"/>
                <w:lang w:val="ro-MD" w:eastAsia="ro-MD"/>
              </w:rPr>
            </w:pPr>
          </w:p>
          <w:p w14:paraId="1D8500B1" w14:textId="77777777" w:rsidR="00FC3A65" w:rsidRPr="00735453" w:rsidRDefault="00FC3A65" w:rsidP="005E2D5C">
            <w:pPr>
              <w:spacing w:line="276" w:lineRule="auto"/>
              <w:jc w:val="both"/>
              <w:rPr>
                <w:rFonts w:ascii="Times New Roman" w:hAnsi="Times New Roman" w:cs="Times New Roman"/>
                <w:sz w:val="24"/>
                <w:szCs w:val="24"/>
                <w:lang w:val="pt-BR"/>
              </w:rPr>
            </w:pPr>
          </w:p>
        </w:tc>
      </w:tr>
      <w:tr w:rsidR="004C07AD" w:rsidRPr="00735453" w14:paraId="262CDF9C" w14:textId="77777777" w:rsidTr="00233A1A">
        <w:tc>
          <w:tcPr>
            <w:tcW w:w="4815" w:type="dxa"/>
          </w:tcPr>
          <w:p w14:paraId="4BCA5A77" w14:textId="77777777" w:rsidR="00FC3A65" w:rsidRPr="00735453" w:rsidRDefault="00FC3A65" w:rsidP="005E2D5C">
            <w:pPr>
              <w:pStyle w:val="doc-ti"/>
              <w:shd w:val="clear" w:color="auto" w:fill="FFFFFF"/>
              <w:spacing w:before="0" w:beforeAutospacing="0" w:after="0" w:afterAutospacing="0" w:line="276" w:lineRule="auto"/>
              <w:jc w:val="center"/>
              <w:rPr>
                <w:lang w:val="pt-BR"/>
              </w:rPr>
            </w:pPr>
            <w:r w:rsidRPr="00735453">
              <w:rPr>
                <w:lang w:val="pt-BR"/>
              </w:rPr>
              <w:lastRenderedPageBreak/>
              <w:t>ANEXA II</w:t>
            </w:r>
          </w:p>
          <w:p w14:paraId="2CFD7693" w14:textId="77777777" w:rsidR="00FC3A65" w:rsidRPr="00735453" w:rsidRDefault="00FC3A65" w:rsidP="005E2D5C">
            <w:pPr>
              <w:pStyle w:val="doc-ti"/>
              <w:shd w:val="clear" w:color="auto" w:fill="FFFFFF"/>
              <w:spacing w:before="0" w:beforeAutospacing="0" w:after="0" w:afterAutospacing="0" w:line="276" w:lineRule="auto"/>
              <w:jc w:val="center"/>
              <w:rPr>
                <w:lang w:val="pt-BR"/>
              </w:rPr>
            </w:pPr>
            <w:r w:rsidRPr="00735453">
              <w:rPr>
                <w:lang w:val="pt-BR"/>
              </w:rPr>
              <w:t>DISPOZIȚII TRANZITORII</w:t>
            </w:r>
          </w:p>
          <w:p w14:paraId="7C8BDD95" w14:textId="71032D4B" w:rsidR="00FC3A65" w:rsidRPr="00735453" w:rsidRDefault="00FC3A65" w:rsidP="005E2D5C">
            <w:pPr>
              <w:pStyle w:val="1"/>
              <w:shd w:val="clear" w:color="auto" w:fill="FFFFFF"/>
              <w:spacing w:before="0" w:beforeAutospacing="0" w:after="0" w:afterAutospacing="0" w:line="276" w:lineRule="auto"/>
              <w:jc w:val="both"/>
              <w:rPr>
                <w:lang w:val="pt-BR"/>
              </w:rPr>
            </w:pPr>
            <w:r w:rsidRPr="00735453">
              <w:rPr>
                <w:lang w:val="pt-BR"/>
              </w:rPr>
              <w:t>1.   Statele membre pot să mențină dispozițiile de drept intern privind dispozitivele prevăzute pentru conectarea la alte echipamente și codurile de culoare aplicabile echipamentelor sub presiune transportabile până la data la care se adaugă standardele pertinente de utilizare la anexele la Directiva 2008/68/CE.</w:t>
            </w:r>
          </w:p>
        </w:tc>
        <w:tc>
          <w:tcPr>
            <w:tcW w:w="3118" w:type="dxa"/>
          </w:tcPr>
          <w:p w14:paraId="1CC0A6B3" w14:textId="48647B26" w:rsidR="00FC3A65" w:rsidRPr="00735453" w:rsidRDefault="00FC3A65" w:rsidP="005E2D5C">
            <w:pPr>
              <w:spacing w:line="276" w:lineRule="auto"/>
              <w:jc w:val="both"/>
              <w:rPr>
                <w:rFonts w:ascii="Times New Roman" w:hAnsi="Times New Roman" w:cs="Times New Roman"/>
                <w:strike/>
                <w:sz w:val="24"/>
                <w:szCs w:val="24"/>
                <w:lang w:val="ro-MD"/>
              </w:rPr>
            </w:pPr>
          </w:p>
        </w:tc>
        <w:tc>
          <w:tcPr>
            <w:tcW w:w="1539" w:type="dxa"/>
          </w:tcPr>
          <w:p w14:paraId="25C7E763" w14:textId="36A84EC1"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010489F3" w14:textId="44DA3300" w:rsidR="00FC3A65" w:rsidRPr="00735453" w:rsidRDefault="00FC3A65" w:rsidP="005E2D5C">
            <w:pPr>
              <w:spacing w:line="276" w:lineRule="auto"/>
              <w:jc w:val="right"/>
              <w:rPr>
                <w:rFonts w:ascii="Times New Roman" w:hAnsi="Times New Roman" w:cs="Times New Roman"/>
                <w:strike/>
                <w:sz w:val="24"/>
                <w:szCs w:val="24"/>
              </w:rPr>
            </w:pPr>
          </w:p>
        </w:tc>
      </w:tr>
      <w:tr w:rsidR="004C07AD" w:rsidRPr="00735453" w14:paraId="6E48C126" w14:textId="77777777" w:rsidTr="00233A1A">
        <w:tc>
          <w:tcPr>
            <w:tcW w:w="4815" w:type="dxa"/>
          </w:tcPr>
          <w:p w14:paraId="02591A52" w14:textId="77777777" w:rsidR="00FC3A65" w:rsidRPr="00735453" w:rsidRDefault="00FC3A65" w:rsidP="005E2D5C">
            <w:pPr>
              <w:pStyle w:val="1"/>
              <w:shd w:val="clear" w:color="auto" w:fill="FFFFFF"/>
              <w:spacing w:before="0" w:beforeAutospacing="0" w:after="0" w:afterAutospacing="0" w:line="276" w:lineRule="auto"/>
              <w:jc w:val="both"/>
              <w:rPr>
                <w:lang w:val="en-US"/>
              </w:rPr>
            </w:pPr>
            <w:r w:rsidRPr="00735453">
              <w:rPr>
                <w:lang w:val="en-US"/>
              </w:rPr>
              <w:t>2. </w:t>
            </w:r>
            <w:proofErr w:type="spellStart"/>
            <w:r w:rsidRPr="00735453">
              <w:rPr>
                <w:lang w:val="en-US"/>
              </w:rPr>
              <w:t>Statele</w:t>
            </w:r>
            <w:proofErr w:type="spellEnd"/>
            <w:r w:rsidRPr="00735453">
              <w:rPr>
                <w:lang w:val="en-US"/>
              </w:rPr>
              <w:t xml:space="preserve"> </w:t>
            </w:r>
            <w:proofErr w:type="spellStart"/>
            <w:r w:rsidRPr="00735453">
              <w:rPr>
                <w:lang w:val="en-US"/>
              </w:rPr>
              <w:t>membre</w:t>
            </w:r>
            <w:proofErr w:type="spellEnd"/>
            <w:r w:rsidRPr="00735453">
              <w:rPr>
                <w:lang w:val="en-US"/>
              </w:rPr>
              <w:t xml:space="preserve"> </w:t>
            </w:r>
            <w:proofErr w:type="spellStart"/>
            <w:r w:rsidRPr="00735453">
              <w:rPr>
                <w:lang w:val="en-US"/>
              </w:rPr>
              <w:t>în</w:t>
            </w:r>
            <w:proofErr w:type="spellEnd"/>
            <w:r w:rsidRPr="00735453">
              <w:rPr>
                <w:lang w:val="en-US"/>
              </w:rPr>
              <w:t xml:space="preserve"> care </w:t>
            </w:r>
            <w:proofErr w:type="spellStart"/>
            <w:r w:rsidRPr="00735453">
              <w:rPr>
                <w:lang w:val="en-US"/>
              </w:rPr>
              <w:t>temperatura</w:t>
            </w:r>
            <w:proofErr w:type="spellEnd"/>
            <w:r w:rsidRPr="00735453">
              <w:rPr>
                <w:lang w:val="en-US"/>
              </w:rPr>
              <w:t xml:space="preserve"> </w:t>
            </w:r>
            <w:proofErr w:type="spellStart"/>
            <w:r w:rsidRPr="00735453">
              <w:rPr>
                <w:lang w:val="en-US"/>
              </w:rPr>
              <w:t>mediului</w:t>
            </w:r>
            <w:proofErr w:type="spellEnd"/>
            <w:r w:rsidRPr="00735453">
              <w:rPr>
                <w:lang w:val="en-US"/>
              </w:rPr>
              <w:t xml:space="preserve"> </w:t>
            </w:r>
            <w:proofErr w:type="spellStart"/>
            <w:r w:rsidRPr="00735453">
              <w:rPr>
                <w:lang w:val="en-US"/>
              </w:rPr>
              <w:t>înconjurător</w:t>
            </w:r>
            <w:proofErr w:type="spellEnd"/>
            <w:r w:rsidRPr="00735453">
              <w:rPr>
                <w:lang w:val="en-US"/>
              </w:rPr>
              <w:t xml:space="preserve"> </w:t>
            </w:r>
            <w:proofErr w:type="spellStart"/>
            <w:r w:rsidRPr="00735453">
              <w:rPr>
                <w:lang w:val="en-US"/>
              </w:rPr>
              <w:t>coboară</w:t>
            </w:r>
            <w:proofErr w:type="spellEnd"/>
            <w:r w:rsidRPr="00735453">
              <w:rPr>
                <w:lang w:val="en-US"/>
              </w:rPr>
              <w:t xml:space="preserve"> periodic sub –20 </w:t>
            </w:r>
            <w:proofErr w:type="spellStart"/>
            <w:r w:rsidRPr="00735453">
              <w:rPr>
                <w:rStyle w:val="super"/>
                <w:vertAlign w:val="superscript"/>
                <w:lang w:val="en-US"/>
              </w:rPr>
              <w:t>o</w:t>
            </w:r>
            <w:r w:rsidRPr="00735453">
              <w:rPr>
                <w:lang w:val="en-US"/>
              </w:rPr>
              <w:t>C</w:t>
            </w:r>
            <w:proofErr w:type="spellEnd"/>
            <w:r w:rsidRPr="00735453">
              <w:rPr>
                <w:lang w:val="en-US"/>
              </w:rPr>
              <w:t xml:space="preserve"> pot </w:t>
            </w:r>
            <w:proofErr w:type="spellStart"/>
            <w:r w:rsidRPr="00735453">
              <w:rPr>
                <w:lang w:val="en-US"/>
              </w:rPr>
              <w:t>impune</w:t>
            </w:r>
            <w:proofErr w:type="spellEnd"/>
            <w:r w:rsidRPr="00735453">
              <w:rPr>
                <w:lang w:val="en-US"/>
              </w:rPr>
              <w:t xml:space="preserve">, pe </w:t>
            </w:r>
            <w:proofErr w:type="spellStart"/>
            <w:r w:rsidRPr="00735453">
              <w:rPr>
                <w:lang w:val="en-US"/>
              </w:rPr>
              <w:t>teritoriul</w:t>
            </w:r>
            <w:proofErr w:type="spellEnd"/>
            <w:r w:rsidRPr="00735453">
              <w:rPr>
                <w:lang w:val="en-US"/>
              </w:rPr>
              <w:t xml:space="preserve"> lor, </w:t>
            </w:r>
            <w:proofErr w:type="spellStart"/>
            <w:r w:rsidRPr="00735453">
              <w:rPr>
                <w:lang w:val="en-US"/>
              </w:rPr>
              <w:t>standarde</w:t>
            </w:r>
            <w:proofErr w:type="spellEnd"/>
            <w:r w:rsidRPr="00735453">
              <w:rPr>
                <w:lang w:val="en-US"/>
              </w:rPr>
              <w:t xml:space="preserve"> </w:t>
            </w:r>
            <w:proofErr w:type="spellStart"/>
            <w:r w:rsidRPr="00735453">
              <w:rPr>
                <w:lang w:val="en-US"/>
              </w:rPr>
              <w:t>mai</w:t>
            </w:r>
            <w:proofErr w:type="spellEnd"/>
            <w:r w:rsidRPr="00735453">
              <w:rPr>
                <w:lang w:val="en-US"/>
              </w:rPr>
              <w:t xml:space="preserve"> </w:t>
            </w:r>
            <w:proofErr w:type="spellStart"/>
            <w:r w:rsidRPr="00735453">
              <w:rPr>
                <w:lang w:val="en-US"/>
              </w:rPr>
              <w:t>stricte</w:t>
            </w:r>
            <w:proofErr w:type="spellEnd"/>
            <w:r w:rsidRPr="00735453">
              <w:rPr>
                <w:lang w:val="en-US"/>
              </w:rPr>
              <w:t xml:space="preserve"> </w:t>
            </w:r>
            <w:proofErr w:type="spellStart"/>
            <w:r w:rsidRPr="00735453">
              <w:rPr>
                <w:lang w:val="en-US"/>
              </w:rPr>
              <w:t>în</w:t>
            </w:r>
            <w:proofErr w:type="spellEnd"/>
            <w:r w:rsidRPr="00735453">
              <w:rPr>
                <w:lang w:val="en-US"/>
              </w:rPr>
              <w:t xml:space="preserve"> </w:t>
            </w:r>
            <w:proofErr w:type="spellStart"/>
            <w:r w:rsidRPr="00735453">
              <w:rPr>
                <w:lang w:val="en-US"/>
              </w:rPr>
              <w:t>ceea</w:t>
            </w:r>
            <w:proofErr w:type="spellEnd"/>
            <w:r w:rsidRPr="00735453">
              <w:rPr>
                <w:lang w:val="en-US"/>
              </w:rPr>
              <w:t xml:space="preserve"> </w:t>
            </w:r>
            <w:proofErr w:type="spellStart"/>
            <w:r w:rsidRPr="00735453">
              <w:rPr>
                <w:lang w:val="en-US"/>
              </w:rPr>
              <w:t>ce</w:t>
            </w:r>
            <w:proofErr w:type="spellEnd"/>
            <w:r w:rsidRPr="00735453">
              <w:rPr>
                <w:lang w:val="en-US"/>
              </w:rPr>
              <w:t xml:space="preserve"> </w:t>
            </w:r>
            <w:proofErr w:type="spellStart"/>
            <w:r w:rsidRPr="00735453">
              <w:rPr>
                <w:lang w:val="en-US"/>
              </w:rPr>
              <w:t>privește</w:t>
            </w:r>
            <w:proofErr w:type="spellEnd"/>
            <w:r w:rsidRPr="00735453">
              <w:rPr>
                <w:lang w:val="en-US"/>
              </w:rPr>
              <w:t xml:space="preserve"> </w:t>
            </w:r>
            <w:proofErr w:type="spellStart"/>
            <w:r w:rsidRPr="00735453">
              <w:rPr>
                <w:lang w:val="en-US"/>
              </w:rPr>
              <w:t>temperatura</w:t>
            </w:r>
            <w:proofErr w:type="spellEnd"/>
            <w:r w:rsidRPr="00735453">
              <w:rPr>
                <w:lang w:val="en-US"/>
              </w:rPr>
              <w:t xml:space="preserve"> de </w:t>
            </w:r>
            <w:proofErr w:type="spellStart"/>
            <w:r w:rsidRPr="00735453">
              <w:rPr>
                <w:lang w:val="en-US"/>
              </w:rPr>
              <w:t>funcționare</w:t>
            </w:r>
            <w:proofErr w:type="spellEnd"/>
            <w:r w:rsidRPr="00735453">
              <w:rPr>
                <w:lang w:val="en-US"/>
              </w:rPr>
              <w:t xml:space="preserve"> a </w:t>
            </w:r>
            <w:proofErr w:type="spellStart"/>
            <w:r w:rsidRPr="00735453">
              <w:rPr>
                <w:lang w:val="en-US"/>
              </w:rPr>
              <w:t>materialelor</w:t>
            </w:r>
            <w:proofErr w:type="spellEnd"/>
            <w:r w:rsidRPr="00735453">
              <w:rPr>
                <w:lang w:val="en-US"/>
              </w:rPr>
              <w:t xml:space="preserve"> </w:t>
            </w:r>
            <w:proofErr w:type="spellStart"/>
            <w:r w:rsidRPr="00735453">
              <w:rPr>
                <w:lang w:val="en-US"/>
              </w:rPr>
              <w:t>folosite</w:t>
            </w:r>
            <w:proofErr w:type="spellEnd"/>
            <w:r w:rsidRPr="00735453">
              <w:rPr>
                <w:lang w:val="en-US"/>
              </w:rPr>
              <w:t xml:space="preserve"> la </w:t>
            </w:r>
            <w:proofErr w:type="spellStart"/>
            <w:r w:rsidRPr="00735453">
              <w:rPr>
                <w:lang w:val="en-US"/>
              </w:rPr>
              <w:t>echipamentele</w:t>
            </w:r>
            <w:proofErr w:type="spellEnd"/>
            <w:r w:rsidRPr="00735453">
              <w:rPr>
                <w:lang w:val="en-US"/>
              </w:rPr>
              <w:t xml:space="preserve"> sub </w:t>
            </w:r>
            <w:proofErr w:type="spellStart"/>
            <w:r w:rsidRPr="00735453">
              <w:rPr>
                <w:lang w:val="en-US"/>
              </w:rPr>
              <w:t>presiune</w:t>
            </w:r>
            <w:proofErr w:type="spellEnd"/>
            <w:r w:rsidRPr="00735453">
              <w:rPr>
                <w:lang w:val="en-US"/>
              </w:rPr>
              <w:t xml:space="preserve"> </w:t>
            </w:r>
            <w:proofErr w:type="spellStart"/>
            <w:r w:rsidRPr="00735453">
              <w:rPr>
                <w:lang w:val="en-US"/>
              </w:rPr>
              <w:t>transportabile</w:t>
            </w:r>
            <w:proofErr w:type="spellEnd"/>
            <w:r w:rsidRPr="00735453">
              <w:rPr>
                <w:lang w:val="en-US"/>
              </w:rPr>
              <w:t xml:space="preserve"> </w:t>
            </w:r>
            <w:proofErr w:type="spellStart"/>
            <w:r w:rsidRPr="00735453">
              <w:rPr>
                <w:lang w:val="en-US"/>
              </w:rPr>
              <w:t>utilizate</w:t>
            </w:r>
            <w:proofErr w:type="spellEnd"/>
            <w:r w:rsidRPr="00735453">
              <w:rPr>
                <w:lang w:val="en-US"/>
              </w:rPr>
              <w:t xml:space="preserve"> </w:t>
            </w:r>
            <w:proofErr w:type="spellStart"/>
            <w:r w:rsidRPr="00735453">
              <w:rPr>
                <w:lang w:val="en-US"/>
              </w:rPr>
              <w:t>în</w:t>
            </w:r>
            <w:proofErr w:type="spellEnd"/>
            <w:r w:rsidRPr="00735453">
              <w:rPr>
                <w:lang w:val="en-US"/>
              </w:rPr>
              <w:t xml:space="preserve"> </w:t>
            </w:r>
            <w:proofErr w:type="spellStart"/>
            <w:r w:rsidRPr="00735453">
              <w:rPr>
                <w:lang w:val="en-US"/>
              </w:rPr>
              <w:t>transportul</w:t>
            </w:r>
            <w:proofErr w:type="spellEnd"/>
            <w:r w:rsidRPr="00735453">
              <w:rPr>
                <w:lang w:val="en-US"/>
              </w:rPr>
              <w:t xml:space="preserve"> </w:t>
            </w:r>
            <w:proofErr w:type="spellStart"/>
            <w:r w:rsidRPr="00735453">
              <w:rPr>
                <w:lang w:val="en-US"/>
              </w:rPr>
              <w:t>național</w:t>
            </w:r>
            <w:proofErr w:type="spellEnd"/>
            <w:r w:rsidRPr="00735453">
              <w:rPr>
                <w:lang w:val="en-US"/>
              </w:rPr>
              <w:t xml:space="preserve"> de </w:t>
            </w:r>
            <w:proofErr w:type="spellStart"/>
            <w:r w:rsidRPr="00735453">
              <w:rPr>
                <w:lang w:val="en-US"/>
              </w:rPr>
              <w:t>mărfuri</w:t>
            </w:r>
            <w:proofErr w:type="spellEnd"/>
            <w:r w:rsidRPr="00735453">
              <w:rPr>
                <w:lang w:val="en-US"/>
              </w:rPr>
              <w:t xml:space="preserve"> </w:t>
            </w:r>
            <w:proofErr w:type="spellStart"/>
            <w:r w:rsidRPr="00735453">
              <w:rPr>
                <w:lang w:val="en-US"/>
              </w:rPr>
              <w:t>periculoase</w:t>
            </w:r>
            <w:proofErr w:type="spellEnd"/>
            <w:r w:rsidRPr="00735453">
              <w:rPr>
                <w:lang w:val="en-US"/>
              </w:rPr>
              <w:t xml:space="preserve">, </w:t>
            </w:r>
            <w:proofErr w:type="spellStart"/>
            <w:r w:rsidRPr="00735453">
              <w:rPr>
                <w:lang w:val="en-US"/>
              </w:rPr>
              <w:t>până</w:t>
            </w:r>
            <w:proofErr w:type="spellEnd"/>
            <w:r w:rsidRPr="00735453">
              <w:rPr>
                <w:lang w:val="en-US"/>
              </w:rPr>
              <w:t xml:space="preserve"> la </w:t>
            </w:r>
            <w:proofErr w:type="spellStart"/>
            <w:r w:rsidRPr="00735453">
              <w:rPr>
                <w:lang w:val="en-US"/>
              </w:rPr>
              <w:lastRenderedPageBreak/>
              <w:t>includerea</w:t>
            </w:r>
            <w:proofErr w:type="spellEnd"/>
            <w:r w:rsidRPr="00735453">
              <w:rPr>
                <w:lang w:val="en-US"/>
              </w:rPr>
              <w:t xml:space="preserve"> </w:t>
            </w:r>
            <w:proofErr w:type="spellStart"/>
            <w:r w:rsidRPr="00735453">
              <w:rPr>
                <w:lang w:val="en-US"/>
              </w:rPr>
              <w:t>în</w:t>
            </w:r>
            <w:proofErr w:type="spellEnd"/>
            <w:r w:rsidRPr="00735453">
              <w:rPr>
                <w:lang w:val="en-US"/>
              </w:rPr>
              <w:t xml:space="preserve"> </w:t>
            </w:r>
            <w:proofErr w:type="spellStart"/>
            <w:r w:rsidRPr="00735453">
              <w:rPr>
                <w:lang w:val="en-US"/>
              </w:rPr>
              <w:t>anexele</w:t>
            </w:r>
            <w:proofErr w:type="spellEnd"/>
            <w:r w:rsidRPr="00735453">
              <w:rPr>
                <w:lang w:val="en-US"/>
              </w:rPr>
              <w:t xml:space="preserve"> la </w:t>
            </w:r>
            <w:proofErr w:type="spellStart"/>
            <w:r w:rsidRPr="00735453">
              <w:rPr>
                <w:lang w:val="en-US"/>
              </w:rPr>
              <w:t>Directiva</w:t>
            </w:r>
            <w:proofErr w:type="spellEnd"/>
            <w:r w:rsidRPr="00735453">
              <w:rPr>
                <w:lang w:val="en-US"/>
              </w:rPr>
              <w:t xml:space="preserve"> 2008/68/CE a </w:t>
            </w:r>
            <w:proofErr w:type="spellStart"/>
            <w:r w:rsidRPr="00735453">
              <w:rPr>
                <w:lang w:val="en-US"/>
              </w:rPr>
              <w:t>dispozițiilor</w:t>
            </w:r>
            <w:proofErr w:type="spellEnd"/>
            <w:r w:rsidRPr="00735453">
              <w:rPr>
                <w:lang w:val="en-US"/>
              </w:rPr>
              <w:t xml:space="preserve"> </w:t>
            </w:r>
            <w:proofErr w:type="spellStart"/>
            <w:r w:rsidRPr="00735453">
              <w:rPr>
                <w:lang w:val="en-US"/>
              </w:rPr>
              <w:t>privind</w:t>
            </w:r>
            <w:proofErr w:type="spellEnd"/>
            <w:r w:rsidRPr="00735453">
              <w:rPr>
                <w:lang w:val="en-US"/>
              </w:rPr>
              <w:t xml:space="preserve"> </w:t>
            </w:r>
            <w:proofErr w:type="spellStart"/>
            <w:r w:rsidRPr="00735453">
              <w:rPr>
                <w:lang w:val="en-US"/>
              </w:rPr>
              <w:t>temperaturile</w:t>
            </w:r>
            <w:proofErr w:type="spellEnd"/>
            <w:r w:rsidRPr="00735453">
              <w:rPr>
                <w:lang w:val="en-US"/>
              </w:rPr>
              <w:t xml:space="preserve"> de </w:t>
            </w:r>
            <w:proofErr w:type="spellStart"/>
            <w:r w:rsidRPr="00735453">
              <w:rPr>
                <w:lang w:val="en-US"/>
              </w:rPr>
              <w:t>referință</w:t>
            </w:r>
            <w:proofErr w:type="spellEnd"/>
            <w:r w:rsidRPr="00735453">
              <w:rPr>
                <w:lang w:val="en-US"/>
              </w:rPr>
              <w:t xml:space="preserve"> </w:t>
            </w:r>
            <w:proofErr w:type="spellStart"/>
            <w:r w:rsidRPr="00735453">
              <w:rPr>
                <w:lang w:val="en-US"/>
              </w:rPr>
              <w:t>corespunzătoare</w:t>
            </w:r>
            <w:proofErr w:type="spellEnd"/>
            <w:r w:rsidRPr="00735453">
              <w:rPr>
                <w:lang w:val="en-US"/>
              </w:rPr>
              <w:t xml:space="preserve"> </w:t>
            </w:r>
            <w:proofErr w:type="spellStart"/>
            <w:r w:rsidRPr="00735453">
              <w:rPr>
                <w:lang w:val="en-US"/>
              </w:rPr>
              <w:t>pentru</w:t>
            </w:r>
            <w:proofErr w:type="spellEnd"/>
            <w:r w:rsidRPr="00735453">
              <w:rPr>
                <w:lang w:val="en-US"/>
              </w:rPr>
              <w:t xml:space="preserve"> </w:t>
            </w:r>
            <w:proofErr w:type="spellStart"/>
            <w:r w:rsidRPr="00735453">
              <w:rPr>
                <w:lang w:val="en-US"/>
              </w:rPr>
              <w:t>anumite</w:t>
            </w:r>
            <w:proofErr w:type="spellEnd"/>
            <w:r w:rsidRPr="00735453">
              <w:rPr>
                <w:lang w:val="en-US"/>
              </w:rPr>
              <w:t xml:space="preserve"> zone </w:t>
            </w:r>
            <w:proofErr w:type="spellStart"/>
            <w:r w:rsidRPr="00735453">
              <w:rPr>
                <w:lang w:val="en-US"/>
              </w:rPr>
              <w:t>climatice</w:t>
            </w:r>
            <w:proofErr w:type="spellEnd"/>
            <w:r w:rsidRPr="00735453">
              <w:rPr>
                <w:lang w:val="en-US"/>
              </w:rPr>
              <w:t>.</w:t>
            </w:r>
          </w:p>
          <w:p w14:paraId="53C1E7EB" w14:textId="21E95CC7" w:rsidR="00FC3A65" w:rsidRPr="00735453" w:rsidRDefault="00FC3A65" w:rsidP="005E2D5C">
            <w:pPr>
              <w:pStyle w:val="oj-normal"/>
              <w:shd w:val="clear" w:color="auto" w:fill="FFFFFF"/>
              <w:spacing w:before="0" w:beforeAutospacing="0" w:after="0" w:afterAutospacing="0" w:line="276" w:lineRule="auto"/>
              <w:jc w:val="both"/>
            </w:pPr>
            <w:r w:rsidRPr="00735453">
              <w:t>În acest caz, în cadrul marcajului „pi” aplicat pe echipamentele sub presiune transportabile, inclusiv pe părțile demontabile cu funcție directă de siguranță, numărul de identificare al organismului notificat trebuie să fie urmat de mențiunea „–40 °C” sau de alt marcaj pertinent aprobat de autoritatea competentă.</w:t>
            </w:r>
          </w:p>
        </w:tc>
        <w:tc>
          <w:tcPr>
            <w:tcW w:w="3118" w:type="dxa"/>
          </w:tcPr>
          <w:p w14:paraId="50EAF970" w14:textId="423844CE" w:rsidR="00FC3A65" w:rsidRPr="00735453" w:rsidRDefault="00FC3A65" w:rsidP="005E2D5C">
            <w:pPr>
              <w:pStyle w:val="1"/>
              <w:shd w:val="clear" w:color="auto" w:fill="FFFFFF"/>
              <w:spacing w:before="0" w:beforeAutospacing="0" w:after="0" w:afterAutospacing="0" w:line="276" w:lineRule="auto"/>
              <w:jc w:val="both"/>
              <w:rPr>
                <w:strike/>
                <w:lang w:val="ro-MD"/>
              </w:rPr>
            </w:pPr>
          </w:p>
        </w:tc>
        <w:tc>
          <w:tcPr>
            <w:tcW w:w="1539" w:type="dxa"/>
          </w:tcPr>
          <w:p w14:paraId="61701A13" w14:textId="304D236D"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24A52352" w14:textId="49DF7B6C" w:rsidR="00FC3A65" w:rsidRPr="00735453" w:rsidRDefault="00FC3A65" w:rsidP="005E2D5C">
            <w:pPr>
              <w:spacing w:line="276" w:lineRule="auto"/>
              <w:jc w:val="both"/>
              <w:rPr>
                <w:rFonts w:ascii="Times New Roman" w:hAnsi="Times New Roman" w:cs="Times New Roman"/>
                <w:strike/>
                <w:sz w:val="24"/>
                <w:szCs w:val="24"/>
                <w:lang w:val="ro-MD"/>
              </w:rPr>
            </w:pPr>
          </w:p>
        </w:tc>
      </w:tr>
      <w:tr w:rsidR="004C07AD" w:rsidRPr="009A6B77" w14:paraId="4F31DF84" w14:textId="77777777" w:rsidTr="00233A1A">
        <w:tc>
          <w:tcPr>
            <w:tcW w:w="4815" w:type="dxa"/>
          </w:tcPr>
          <w:p w14:paraId="7C8E91CA" w14:textId="77777777"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ANEXA III</w:t>
            </w:r>
          </w:p>
          <w:p w14:paraId="047BDEBC" w14:textId="77777777"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PROCEDURA DE REEVALUARE A CONFORMITĂȚII</w:t>
            </w:r>
          </w:p>
          <w:p w14:paraId="5DCD3FD5" w14:textId="19807DF6" w:rsidR="00FC3A65" w:rsidRPr="00735453" w:rsidRDefault="00FC3A65" w:rsidP="005E2D5C">
            <w:pPr>
              <w:pStyle w:val="oj-doc-ti"/>
              <w:shd w:val="clear" w:color="auto" w:fill="FFFFFF"/>
              <w:spacing w:before="0" w:beforeAutospacing="0" w:after="0" w:afterAutospacing="0" w:line="276" w:lineRule="auto"/>
              <w:jc w:val="both"/>
              <w:rPr>
                <w:lang w:eastAsia="ru-RU"/>
              </w:rPr>
            </w:pPr>
            <w:r w:rsidRPr="00735453">
              <w:rPr>
                <w:lang w:eastAsia="ru-RU"/>
              </w:rPr>
              <w:t>1.În prezenta anexă se stabilește metoda de garantare a conformității echipamentelor sub presiune transportabile menționate la articolul 1 alineatul (2) litera (c), fabricate și puse în funcțiune înainte de data punerii în aplicare a Directivei 1999/36/CE, cu dispozițiile corespunzătoare din anexele la Directiva 2008/68/CE și din prezenta directivă, aplicabile în momentul reevaluării.</w:t>
            </w:r>
          </w:p>
        </w:tc>
        <w:tc>
          <w:tcPr>
            <w:tcW w:w="3118" w:type="dxa"/>
          </w:tcPr>
          <w:p w14:paraId="2616C3DE" w14:textId="77777777" w:rsidR="00FC3A65" w:rsidRPr="00735453" w:rsidRDefault="00FC3A65" w:rsidP="005E2D5C">
            <w:pPr>
              <w:pStyle w:val="1"/>
              <w:shd w:val="clear" w:color="auto" w:fill="FFFFFF"/>
              <w:spacing w:before="0" w:beforeAutospacing="0" w:after="0" w:afterAutospacing="0" w:line="276" w:lineRule="auto"/>
              <w:jc w:val="both"/>
              <w:rPr>
                <w:lang w:val="ro-MD"/>
              </w:rPr>
            </w:pPr>
          </w:p>
        </w:tc>
        <w:tc>
          <w:tcPr>
            <w:tcW w:w="1539" w:type="dxa"/>
          </w:tcPr>
          <w:p w14:paraId="5264EE4B" w14:textId="0F465D93"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4CB52212" w14:textId="77777777" w:rsidR="00FC3A65" w:rsidRPr="00735453" w:rsidRDefault="00FC3A65" w:rsidP="005E2D5C">
            <w:pPr>
              <w:spacing w:line="276" w:lineRule="auto"/>
              <w:jc w:val="right"/>
              <w:rPr>
                <w:rFonts w:ascii="Times New Roman" w:hAnsi="Times New Roman" w:cs="Times New Roman"/>
                <w:sz w:val="24"/>
                <w:szCs w:val="24"/>
                <w:lang w:val="ro-MD"/>
              </w:rPr>
            </w:pPr>
            <w:r w:rsidRPr="00735453">
              <w:rPr>
                <w:rFonts w:ascii="Times New Roman" w:hAnsi="Times New Roman" w:cs="Times New Roman"/>
                <w:sz w:val="24"/>
                <w:szCs w:val="24"/>
                <w:lang w:val="ro-MD"/>
              </w:rPr>
              <w:t>Anexa nr. 2</w:t>
            </w:r>
          </w:p>
          <w:p w14:paraId="5BE8FDC1" w14:textId="77777777" w:rsidR="00FC3A65" w:rsidRPr="00735453" w:rsidRDefault="00FC3A65" w:rsidP="005E2D5C">
            <w:pPr>
              <w:spacing w:line="276" w:lineRule="auto"/>
              <w:jc w:val="right"/>
              <w:rPr>
                <w:rFonts w:ascii="Times New Roman" w:hAnsi="Times New Roman" w:cs="Times New Roman"/>
                <w:sz w:val="24"/>
                <w:szCs w:val="24"/>
                <w:lang w:val="ro-MD"/>
              </w:rPr>
            </w:pPr>
            <w:r w:rsidRPr="00735453">
              <w:rPr>
                <w:rFonts w:ascii="Times New Roman" w:hAnsi="Times New Roman" w:cs="Times New Roman"/>
                <w:sz w:val="24"/>
                <w:szCs w:val="24"/>
                <w:lang w:val="ro-MD"/>
              </w:rPr>
              <w:t>la Reglementarea tehnică privind</w:t>
            </w:r>
          </w:p>
          <w:p w14:paraId="2B01578E" w14:textId="77777777"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echipamentele sub presiune transportabile </w:t>
            </w:r>
          </w:p>
          <w:p w14:paraId="2F448F35" w14:textId="77777777" w:rsidR="00FC3A65" w:rsidRPr="00735453" w:rsidRDefault="00FC3A65" w:rsidP="005E2D5C">
            <w:pPr>
              <w:spacing w:line="276" w:lineRule="auto"/>
              <w:jc w:val="center"/>
              <w:rPr>
                <w:rFonts w:ascii="Times New Roman" w:hAnsi="Times New Roman" w:cs="Times New Roman"/>
                <w:sz w:val="24"/>
                <w:szCs w:val="24"/>
                <w:lang w:val="ro-MD"/>
              </w:rPr>
            </w:pPr>
          </w:p>
          <w:p w14:paraId="1CED4981" w14:textId="75D29740" w:rsidR="00FC3A65" w:rsidRPr="00735453" w:rsidRDefault="00FC3A65" w:rsidP="005E2D5C">
            <w:pPr>
              <w:spacing w:line="276" w:lineRule="auto"/>
              <w:jc w:val="center"/>
              <w:rPr>
                <w:rFonts w:ascii="Times New Roman" w:hAnsi="Times New Roman" w:cs="Times New Roman"/>
                <w:sz w:val="24"/>
                <w:szCs w:val="24"/>
                <w:lang w:val="ro-MD"/>
              </w:rPr>
            </w:pPr>
            <w:r w:rsidRPr="00735453">
              <w:rPr>
                <w:rFonts w:ascii="Times New Roman" w:hAnsi="Times New Roman" w:cs="Times New Roman"/>
                <w:sz w:val="24"/>
                <w:szCs w:val="24"/>
                <w:lang w:val="ro-MD"/>
              </w:rPr>
              <w:t>PROCEDURA DE REEVALUARE A CONFORMITĂȚII</w:t>
            </w:r>
          </w:p>
          <w:p w14:paraId="05169A80" w14:textId="7F262271" w:rsidR="00FC3A65" w:rsidRPr="00735453" w:rsidRDefault="00FC3A65" w:rsidP="005E2D5C">
            <w:pPr>
              <w:pStyle w:val="1"/>
              <w:numPr>
                <w:ilvl w:val="0"/>
                <w:numId w:val="22"/>
              </w:numPr>
              <w:shd w:val="clear" w:color="auto" w:fill="FFFFFF"/>
              <w:spacing w:before="0" w:beforeAutospacing="0" w:after="0" w:afterAutospacing="0" w:line="276" w:lineRule="auto"/>
              <w:ind w:left="0" w:firstLine="0"/>
              <w:jc w:val="both"/>
              <w:rPr>
                <w:lang w:val="ro-MD"/>
              </w:rPr>
            </w:pPr>
            <w:r w:rsidRPr="00735453">
              <w:rPr>
                <w:lang w:val="ro-MD"/>
              </w:rPr>
              <w:t>În prezenta anexă se stabilește metoda de garantare a conformității echipamentelor sub presiune transportabile menționate la pct. 2 subpct. 3) din Reglementarea tehnică, fabricate și puse în funcțiune înainte dedata punerii în aplicare a Reglementării tehnice, cu dispozițiile corespunzătoare din anexele A și B la ADR, aplicabile în momentul reevaluării.</w:t>
            </w:r>
          </w:p>
        </w:tc>
      </w:tr>
      <w:tr w:rsidR="004C07AD" w:rsidRPr="00735453" w14:paraId="6887959A" w14:textId="77777777" w:rsidTr="00233A1A">
        <w:tc>
          <w:tcPr>
            <w:tcW w:w="4815" w:type="dxa"/>
          </w:tcPr>
          <w:p w14:paraId="338FC85C" w14:textId="0B0DDA08"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val="ro-MD" w:eastAsia="ru-RU"/>
              </w:rPr>
            </w:pPr>
            <w:r w:rsidRPr="00735453">
              <w:rPr>
                <w:rFonts w:ascii="Times New Roman" w:eastAsia="Times New Roman" w:hAnsi="Times New Roman" w:cs="Times New Roman"/>
                <w:sz w:val="24"/>
                <w:szCs w:val="24"/>
                <w:lang w:val="ro-MD" w:eastAsia="ru-RU"/>
              </w:rPr>
              <w:t xml:space="preserve">2.   Proprietarul sau operatorul trebuie să pună la dispoziția unui organism notificat care se conformează standardului EN ISO/IEC 17020:2004 tip A, notificat pentru reevaluarea conformității, informațiile cu privire la echipamentele sub presiune transportabile care permit organismului respectiv să le identifice cu precizie (origine, norme de proiectare și, în plus, </w:t>
            </w:r>
            <w:r w:rsidRPr="00735453">
              <w:rPr>
                <w:rFonts w:ascii="Times New Roman" w:eastAsia="Times New Roman" w:hAnsi="Times New Roman" w:cs="Times New Roman"/>
                <w:sz w:val="24"/>
                <w:szCs w:val="24"/>
                <w:lang w:val="ro-MD" w:eastAsia="ru-RU"/>
              </w:rPr>
              <w:lastRenderedPageBreak/>
              <w:t>pentru buteliile cu acetilenă, detalii cu privire la materialul poros). Informațiile trebuie să includă, dacă este cazul, restricțiile de utilizare prescrise și notele cu privire la eventualele deteriorări sau la eventualele reparații efectuate.</w:t>
            </w:r>
          </w:p>
        </w:tc>
        <w:tc>
          <w:tcPr>
            <w:tcW w:w="3118" w:type="dxa"/>
          </w:tcPr>
          <w:p w14:paraId="2E064305" w14:textId="77777777" w:rsidR="00FC3A65" w:rsidRPr="00735453" w:rsidRDefault="00FC3A65" w:rsidP="005E2D5C">
            <w:pPr>
              <w:pStyle w:val="1"/>
              <w:shd w:val="clear" w:color="auto" w:fill="FFFFFF"/>
              <w:spacing w:before="0" w:beforeAutospacing="0" w:after="0" w:afterAutospacing="0" w:line="276" w:lineRule="auto"/>
              <w:jc w:val="both"/>
              <w:rPr>
                <w:lang w:val="ro-MD"/>
              </w:rPr>
            </w:pPr>
          </w:p>
        </w:tc>
        <w:tc>
          <w:tcPr>
            <w:tcW w:w="1539" w:type="dxa"/>
          </w:tcPr>
          <w:p w14:paraId="3291C98A" w14:textId="77777777"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p w14:paraId="4145E93D" w14:textId="75044308" w:rsidR="00FC3A65" w:rsidRPr="00735453" w:rsidRDefault="00FC3A65" w:rsidP="005E2D5C">
            <w:pPr>
              <w:spacing w:line="276" w:lineRule="auto"/>
              <w:jc w:val="both"/>
              <w:rPr>
                <w:rFonts w:ascii="Times New Roman" w:hAnsi="Times New Roman" w:cs="Times New Roman"/>
                <w:sz w:val="24"/>
                <w:szCs w:val="24"/>
                <w:lang w:val="ro-RO"/>
              </w:rPr>
            </w:pPr>
          </w:p>
        </w:tc>
        <w:tc>
          <w:tcPr>
            <w:tcW w:w="4982" w:type="dxa"/>
          </w:tcPr>
          <w:p w14:paraId="32119B82" w14:textId="0BF1B910" w:rsidR="00FC3A65" w:rsidRPr="00735453" w:rsidRDefault="00FC3A65" w:rsidP="005E2D5C">
            <w:pPr>
              <w:spacing w:line="276" w:lineRule="auto"/>
              <w:jc w:val="both"/>
              <w:rPr>
                <w:rFonts w:ascii="Times New Roman" w:hAnsi="Times New Roman" w:cs="Times New Roman"/>
                <w:sz w:val="24"/>
                <w:szCs w:val="24"/>
              </w:rPr>
            </w:pPr>
            <w:r w:rsidRPr="00735453">
              <w:rPr>
                <w:rFonts w:ascii="Times New Roman" w:hAnsi="Times New Roman" w:cs="Times New Roman"/>
                <w:sz w:val="24"/>
                <w:szCs w:val="24"/>
                <w:lang w:val="ro-RO"/>
              </w:rPr>
              <w:t xml:space="preserve">2.Proprietarul sau operatorul trebuie să pună la dispoziția unui organism notificat de tip A, notificat pentru reevaluarea conformității, informațiile cu privire la echipamentele sub presiune transportabile, care permit organismului respectiv să le identifice cu precizie (origine, norme de proiectare și, în plus, pentru buteliile cu acetilenă, detalii cu privire la materialul poros). </w:t>
            </w:r>
            <w:proofErr w:type="spellStart"/>
            <w:r w:rsidRPr="00735453">
              <w:rPr>
                <w:rFonts w:ascii="Times New Roman" w:hAnsi="Times New Roman" w:cs="Times New Roman"/>
                <w:sz w:val="24"/>
                <w:szCs w:val="24"/>
              </w:rPr>
              <w:lastRenderedPageBreak/>
              <w:t>Informațiile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trebuie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includă</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restricțiile</w:t>
            </w:r>
            <w:proofErr w:type="spellEnd"/>
            <w:r w:rsidRPr="00735453">
              <w:rPr>
                <w:rFonts w:ascii="Times New Roman" w:hAnsi="Times New Roman" w:cs="Times New Roman"/>
                <w:sz w:val="24"/>
                <w:szCs w:val="24"/>
              </w:rPr>
              <w:t xml:space="preserve"> de </w:t>
            </w:r>
            <w:proofErr w:type="spellStart"/>
            <w:r w:rsidRPr="00735453">
              <w:rPr>
                <w:rFonts w:ascii="Times New Roman" w:hAnsi="Times New Roman" w:cs="Times New Roman"/>
                <w:sz w:val="24"/>
                <w:szCs w:val="24"/>
              </w:rPr>
              <w:t>utilizare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prescrise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și</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notele</w:t>
            </w:r>
            <w:proofErr w:type="spellEnd"/>
            <w:r w:rsidRPr="00735453">
              <w:rPr>
                <w:rFonts w:ascii="Times New Roman" w:hAnsi="Times New Roman" w:cs="Times New Roman"/>
                <w:sz w:val="24"/>
                <w:szCs w:val="24"/>
              </w:rPr>
              <w:t xml:space="preserve"> cu </w:t>
            </w:r>
            <w:proofErr w:type="spellStart"/>
            <w:r w:rsidRPr="00735453">
              <w:rPr>
                <w:rFonts w:ascii="Times New Roman" w:hAnsi="Times New Roman" w:cs="Times New Roman"/>
                <w:sz w:val="24"/>
                <w:szCs w:val="24"/>
              </w:rPr>
              <w:t>privire</w:t>
            </w:r>
            <w:proofErr w:type="spellEnd"/>
            <w:r w:rsidRPr="00735453">
              <w:rPr>
                <w:rFonts w:ascii="Times New Roman" w:hAnsi="Times New Roman" w:cs="Times New Roman"/>
                <w:sz w:val="24"/>
                <w:szCs w:val="24"/>
              </w:rPr>
              <w:t xml:space="preserve"> la </w:t>
            </w:r>
            <w:proofErr w:type="spellStart"/>
            <w:r w:rsidRPr="00735453">
              <w:rPr>
                <w:rFonts w:ascii="Times New Roman" w:hAnsi="Times New Roman" w:cs="Times New Roman"/>
                <w:sz w:val="24"/>
                <w:szCs w:val="24"/>
              </w:rPr>
              <w:t>eventualele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deteriorări</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sau</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eventualele</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reparații</w:t>
            </w:r>
            <w:proofErr w:type="spellEnd"/>
            <w:r w:rsidRPr="00735453">
              <w:rPr>
                <w:rFonts w:ascii="Times New Roman" w:hAnsi="Times New Roman" w:cs="Times New Roman"/>
                <w:sz w:val="24"/>
                <w:szCs w:val="24"/>
              </w:rPr>
              <w:t xml:space="preserve"> </w:t>
            </w:r>
            <w:proofErr w:type="spellStart"/>
            <w:r w:rsidRPr="00735453">
              <w:rPr>
                <w:rFonts w:ascii="Times New Roman" w:hAnsi="Times New Roman" w:cs="Times New Roman"/>
                <w:sz w:val="24"/>
                <w:szCs w:val="24"/>
              </w:rPr>
              <w:t>efectuate</w:t>
            </w:r>
            <w:proofErr w:type="spellEnd"/>
            <w:r w:rsidRPr="00735453">
              <w:rPr>
                <w:rFonts w:ascii="Times New Roman" w:hAnsi="Times New Roman" w:cs="Times New Roman"/>
                <w:sz w:val="24"/>
                <w:szCs w:val="24"/>
              </w:rPr>
              <w:t>.</w:t>
            </w:r>
          </w:p>
        </w:tc>
      </w:tr>
      <w:tr w:rsidR="004C07AD" w:rsidRPr="009A6B77" w14:paraId="16892C89" w14:textId="77777777" w:rsidTr="00233A1A">
        <w:tc>
          <w:tcPr>
            <w:tcW w:w="4815" w:type="dxa"/>
          </w:tcPr>
          <w:p w14:paraId="69A37311" w14:textId="2574A188"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eastAsia="ru-RU"/>
              </w:rPr>
            </w:pPr>
            <w:r w:rsidRPr="00735453">
              <w:rPr>
                <w:rFonts w:ascii="Times New Roman" w:eastAsia="Times New Roman" w:hAnsi="Times New Roman" w:cs="Times New Roman"/>
                <w:sz w:val="24"/>
                <w:szCs w:val="24"/>
                <w:lang w:eastAsia="ru-RU"/>
              </w:rPr>
              <w:lastRenderedPageBreak/>
              <w:t>3.   </w:t>
            </w:r>
            <w:proofErr w:type="spellStart"/>
            <w:r w:rsidRPr="00735453">
              <w:rPr>
                <w:rFonts w:ascii="Times New Roman" w:eastAsia="Times New Roman" w:hAnsi="Times New Roman" w:cs="Times New Roman"/>
                <w:sz w:val="24"/>
                <w:szCs w:val="24"/>
                <w:lang w:eastAsia="ru-RU"/>
              </w:rPr>
              <w:t>Organismul</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notificat</w:t>
            </w:r>
            <w:proofErr w:type="spellEnd"/>
            <w:r w:rsidRPr="00735453">
              <w:rPr>
                <w:rFonts w:ascii="Times New Roman" w:eastAsia="Times New Roman" w:hAnsi="Times New Roman" w:cs="Times New Roman"/>
                <w:sz w:val="24"/>
                <w:szCs w:val="24"/>
                <w:lang w:eastAsia="ru-RU"/>
              </w:rPr>
              <w:t xml:space="preserve"> de tip A, </w:t>
            </w:r>
            <w:proofErr w:type="spellStart"/>
            <w:r w:rsidRPr="00735453">
              <w:rPr>
                <w:rFonts w:ascii="Times New Roman" w:eastAsia="Times New Roman" w:hAnsi="Times New Roman" w:cs="Times New Roman"/>
                <w:sz w:val="24"/>
                <w:szCs w:val="24"/>
                <w:lang w:eastAsia="ru-RU"/>
              </w:rPr>
              <w:t>notificat</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pentru</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reevaluarea</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conformității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verifică</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dacă</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echipamentele</w:t>
            </w:r>
            <w:proofErr w:type="spellEnd"/>
            <w:r w:rsidRPr="00735453">
              <w:rPr>
                <w:rFonts w:ascii="Times New Roman" w:eastAsia="Times New Roman" w:hAnsi="Times New Roman" w:cs="Times New Roman"/>
                <w:sz w:val="24"/>
                <w:szCs w:val="24"/>
                <w:lang w:eastAsia="ru-RU"/>
              </w:rPr>
              <w:t xml:space="preserve"> sub </w:t>
            </w:r>
            <w:proofErr w:type="spellStart"/>
            <w:r w:rsidRPr="00735453">
              <w:rPr>
                <w:rFonts w:ascii="Times New Roman" w:eastAsia="Times New Roman" w:hAnsi="Times New Roman" w:cs="Times New Roman"/>
                <w:sz w:val="24"/>
                <w:szCs w:val="24"/>
                <w:lang w:eastAsia="ru-RU"/>
              </w:rPr>
              <w:t>presiune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transportabile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prezintă</w:t>
            </w:r>
            <w:proofErr w:type="spellEnd"/>
            <w:r w:rsidRPr="00735453">
              <w:rPr>
                <w:rFonts w:ascii="Times New Roman" w:eastAsia="Times New Roman" w:hAnsi="Times New Roman" w:cs="Times New Roman"/>
                <w:sz w:val="24"/>
                <w:szCs w:val="24"/>
                <w:lang w:eastAsia="ru-RU"/>
              </w:rPr>
              <w:t xml:space="preserve"> cel </w:t>
            </w:r>
            <w:proofErr w:type="spellStart"/>
            <w:r w:rsidRPr="00735453">
              <w:rPr>
                <w:rFonts w:ascii="Times New Roman" w:eastAsia="Times New Roman" w:hAnsi="Times New Roman" w:cs="Times New Roman"/>
                <w:sz w:val="24"/>
                <w:szCs w:val="24"/>
                <w:lang w:eastAsia="ru-RU"/>
              </w:rPr>
              <w:t>puțin</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același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nivel</w:t>
            </w:r>
            <w:proofErr w:type="spellEnd"/>
            <w:r w:rsidRPr="00735453">
              <w:rPr>
                <w:rFonts w:ascii="Times New Roman" w:eastAsia="Times New Roman" w:hAnsi="Times New Roman" w:cs="Times New Roman"/>
                <w:sz w:val="24"/>
                <w:szCs w:val="24"/>
                <w:lang w:eastAsia="ru-RU"/>
              </w:rPr>
              <w:t xml:space="preserve"> de </w:t>
            </w:r>
            <w:proofErr w:type="spellStart"/>
            <w:r w:rsidRPr="00735453">
              <w:rPr>
                <w:rFonts w:ascii="Times New Roman" w:eastAsia="Times New Roman" w:hAnsi="Times New Roman" w:cs="Times New Roman"/>
                <w:sz w:val="24"/>
                <w:szCs w:val="24"/>
                <w:lang w:eastAsia="ru-RU"/>
              </w:rPr>
              <w:t>siguranță</w:t>
            </w:r>
            <w:proofErr w:type="spellEnd"/>
            <w:r w:rsidRPr="00735453">
              <w:rPr>
                <w:rFonts w:ascii="Times New Roman" w:eastAsia="Times New Roman" w:hAnsi="Times New Roman" w:cs="Times New Roman"/>
                <w:sz w:val="24"/>
                <w:szCs w:val="24"/>
                <w:lang w:eastAsia="ru-RU"/>
              </w:rPr>
              <w:t xml:space="preserve"> ca </w:t>
            </w:r>
            <w:proofErr w:type="spellStart"/>
            <w:r w:rsidRPr="00735453">
              <w:rPr>
                <w:rFonts w:ascii="Times New Roman" w:eastAsia="Times New Roman" w:hAnsi="Times New Roman" w:cs="Times New Roman"/>
                <w:sz w:val="24"/>
                <w:szCs w:val="24"/>
                <w:lang w:eastAsia="ru-RU"/>
              </w:rPr>
              <w:t>și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echipamentele</w:t>
            </w:r>
            <w:proofErr w:type="spellEnd"/>
            <w:r w:rsidRPr="00735453">
              <w:rPr>
                <w:rFonts w:ascii="Times New Roman" w:eastAsia="Times New Roman" w:hAnsi="Times New Roman" w:cs="Times New Roman"/>
                <w:sz w:val="24"/>
                <w:szCs w:val="24"/>
                <w:lang w:eastAsia="ru-RU"/>
              </w:rPr>
              <w:t xml:space="preserve"> sub </w:t>
            </w:r>
            <w:proofErr w:type="spellStart"/>
            <w:r w:rsidRPr="00735453">
              <w:rPr>
                <w:rFonts w:ascii="Times New Roman" w:eastAsia="Times New Roman" w:hAnsi="Times New Roman" w:cs="Times New Roman"/>
                <w:sz w:val="24"/>
                <w:szCs w:val="24"/>
                <w:lang w:eastAsia="ru-RU"/>
              </w:rPr>
              <w:t>presiune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transportabile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menționate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în</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anexele</w:t>
            </w:r>
            <w:proofErr w:type="spellEnd"/>
            <w:r w:rsidRPr="00735453">
              <w:rPr>
                <w:rFonts w:ascii="Times New Roman" w:eastAsia="Times New Roman" w:hAnsi="Times New Roman" w:cs="Times New Roman"/>
                <w:sz w:val="24"/>
                <w:szCs w:val="24"/>
                <w:lang w:eastAsia="ru-RU"/>
              </w:rPr>
              <w:t xml:space="preserve"> la </w:t>
            </w:r>
            <w:proofErr w:type="spellStart"/>
            <w:r w:rsidRPr="00735453">
              <w:rPr>
                <w:rFonts w:ascii="Times New Roman" w:eastAsia="Times New Roman" w:hAnsi="Times New Roman" w:cs="Times New Roman"/>
                <w:sz w:val="24"/>
                <w:szCs w:val="24"/>
                <w:lang w:eastAsia="ru-RU"/>
              </w:rPr>
              <w:t>Directiva</w:t>
            </w:r>
            <w:proofErr w:type="spellEnd"/>
            <w:r w:rsidRPr="00735453">
              <w:rPr>
                <w:rFonts w:ascii="Times New Roman" w:eastAsia="Times New Roman" w:hAnsi="Times New Roman" w:cs="Times New Roman"/>
                <w:sz w:val="24"/>
                <w:szCs w:val="24"/>
                <w:lang w:eastAsia="ru-RU"/>
              </w:rPr>
              <w:t xml:space="preserve"> 2008/68/CE. </w:t>
            </w:r>
            <w:proofErr w:type="spellStart"/>
            <w:r w:rsidRPr="00735453">
              <w:rPr>
                <w:rFonts w:ascii="Times New Roman" w:eastAsia="Times New Roman" w:hAnsi="Times New Roman" w:cs="Times New Roman"/>
                <w:sz w:val="24"/>
                <w:szCs w:val="24"/>
                <w:lang w:eastAsia="ru-RU"/>
              </w:rPr>
              <w:t>Verificarea</w:t>
            </w:r>
            <w:proofErr w:type="spellEnd"/>
            <w:r w:rsidRPr="00735453">
              <w:rPr>
                <w:rFonts w:ascii="Times New Roman" w:eastAsia="Times New Roman" w:hAnsi="Times New Roman" w:cs="Times New Roman"/>
                <w:sz w:val="24"/>
                <w:szCs w:val="24"/>
                <w:lang w:eastAsia="ru-RU"/>
              </w:rPr>
              <w:t xml:space="preserve"> se </w:t>
            </w:r>
            <w:proofErr w:type="spellStart"/>
            <w:r w:rsidRPr="00735453">
              <w:rPr>
                <w:rFonts w:ascii="Times New Roman" w:eastAsia="Times New Roman" w:hAnsi="Times New Roman" w:cs="Times New Roman"/>
                <w:sz w:val="24"/>
                <w:szCs w:val="24"/>
                <w:lang w:eastAsia="ru-RU"/>
              </w:rPr>
              <w:t>efectuează</w:t>
            </w:r>
            <w:proofErr w:type="spellEnd"/>
            <w:r w:rsidRPr="00735453">
              <w:rPr>
                <w:rFonts w:ascii="Times New Roman" w:eastAsia="Times New Roman" w:hAnsi="Times New Roman" w:cs="Times New Roman"/>
                <w:sz w:val="24"/>
                <w:szCs w:val="24"/>
                <w:lang w:eastAsia="ru-RU"/>
              </w:rPr>
              <w:t xml:space="preserve"> pe </w:t>
            </w:r>
            <w:proofErr w:type="spellStart"/>
            <w:r w:rsidRPr="00735453">
              <w:rPr>
                <w:rFonts w:ascii="Times New Roman" w:eastAsia="Times New Roman" w:hAnsi="Times New Roman" w:cs="Times New Roman"/>
                <w:sz w:val="24"/>
                <w:szCs w:val="24"/>
                <w:lang w:eastAsia="ru-RU"/>
              </w:rPr>
              <w:t>baza</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informațiilor</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prezentate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în</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conformitate</w:t>
            </w:r>
            <w:proofErr w:type="spellEnd"/>
            <w:r w:rsidRPr="00735453">
              <w:rPr>
                <w:rFonts w:ascii="Times New Roman" w:eastAsia="Times New Roman" w:hAnsi="Times New Roman" w:cs="Times New Roman"/>
                <w:sz w:val="24"/>
                <w:szCs w:val="24"/>
                <w:lang w:eastAsia="ru-RU"/>
              </w:rPr>
              <w:t xml:space="preserve"> cu </w:t>
            </w:r>
            <w:proofErr w:type="spellStart"/>
            <w:r w:rsidRPr="00735453">
              <w:rPr>
                <w:rFonts w:ascii="Times New Roman" w:eastAsia="Times New Roman" w:hAnsi="Times New Roman" w:cs="Times New Roman"/>
                <w:sz w:val="24"/>
                <w:szCs w:val="24"/>
                <w:lang w:eastAsia="ru-RU"/>
              </w:rPr>
              <w:t>punctul</w:t>
            </w:r>
            <w:proofErr w:type="spellEnd"/>
            <w:r w:rsidRPr="00735453">
              <w:rPr>
                <w:rFonts w:ascii="Times New Roman" w:eastAsia="Times New Roman" w:hAnsi="Times New Roman" w:cs="Times New Roman"/>
                <w:sz w:val="24"/>
                <w:szCs w:val="24"/>
                <w:lang w:eastAsia="ru-RU"/>
              </w:rPr>
              <w:t xml:space="preserve"> 2 </w:t>
            </w:r>
            <w:proofErr w:type="spellStart"/>
            <w:r w:rsidRPr="00735453">
              <w:rPr>
                <w:rFonts w:ascii="Times New Roman" w:eastAsia="Times New Roman" w:hAnsi="Times New Roman" w:cs="Times New Roman"/>
                <w:sz w:val="24"/>
                <w:szCs w:val="24"/>
                <w:lang w:eastAsia="ru-RU"/>
              </w:rPr>
              <w:t>și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dacă</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este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cazul</w:t>
            </w:r>
            <w:proofErr w:type="spellEnd"/>
            <w:r w:rsidRPr="00735453">
              <w:rPr>
                <w:rFonts w:ascii="Times New Roman" w:eastAsia="Times New Roman" w:hAnsi="Times New Roman" w:cs="Times New Roman"/>
                <w:sz w:val="24"/>
                <w:szCs w:val="24"/>
                <w:lang w:eastAsia="ru-RU"/>
              </w:rPr>
              <w:t xml:space="preserve">, pe </w:t>
            </w:r>
            <w:proofErr w:type="spellStart"/>
            <w:r w:rsidRPr="00735453">
              <w:rPr>
                <w:rFonts w:ascii="Times New Roman" w:eastAsia="Times New Roman" w:hAnsi="Times New Roman" w:cs="Times New Roman"/>
                <w:sz w:val="24"/>
                <w:szCs w:val="24"/>
                <w:lang w:eastAsia="ru-RU"/>
              </w:rPr>
              <w:t>baza</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unor</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inspecții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suplimentare</w:t>
            </w:r>
            <w:proofErr w:type="spellEnd"/>
            <w:r w:rsidRPr="00735453">
              <w:rPr>
                <w:rFonts w:ascii="Times New Roman" w:eastAsia="Times New Roman" w:hAnsi="Times New Roman" w:cs="Times New Roman"/>
                <w:sz w:val="24"/>
                <w:szCs w:val="24"/>
                <w:lang w:eastAsia="ru-RU"/>
              </w:rPr>
              <w:t>.</w:t>
            </w:r>
          </w:p>
        </w:tc>
        <w:tc>
          <w:tcPr>
            <w:tcW w:w="3118" w:type="dxa"/>
          </w:tcPr>
          <w:p w14:paraId="3E823EB3" w14:textId="77777777" w:rsidR="00FC3A65" w:rsidRPr="00735453" w:rsidRDefault="00FC3A65" w:rsidP="005E2D5C">
            <w:pPr>
              <w:pStyle w:val="1"/>
              <w:shd w:val="clear" w:color="auto" w:fill="FFFFFF"/>
              <w:spacing w:before="0" w:beforeAutospacing="0" w:after="0" w:afterAutospacing="0" w:line="276" w:lineRule="auto"/>
              <w:jc w:val="both"/>
              <w:rPr>
                <w:lang w:val="ro-MD"/>
              </w:rPr>
            </w:pPr>
          </w:p>
        </w:tc>
        <w:tc>
          <w:tcPr>
            <w:tcW w:w="1539" w:type="dxa"/>
          </w:tcPr>
          <w:p w14:paraId="25AC259B" w14:textId="0E6E8A25"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82B7736" w14:textId="118562E9" w:rsidR="00FC3A65" w:rsidRPr="00735453" w:rsidRDefault="00BA606E" w:rsidP="005E2D5C">
            <w:pPr>
              <w:pStyle w:val="ListParagraph"/>
              <w:spacing w:line="276" w:lineRule="auto"/>
              <w:ind w:left="0"/>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3.</w:t>
            </w:r>
            <w:r w:rsidR="00FC3A65" w:rsidRPr="00735453">
              <w:rPr>
                <w:rFonts w:ascii="Times New Roman" w:hAnsi="Times New Roman" w:cs="Times New Roman"/>
                <w:sz w:val="24"/>
                <w:szCs w:val="24"/>
                <w:lang w:val="ro-RO"/>
              </w:rPr>
              <w:t>Organismul notificat de tip A, notificat pentru reevaluarea conformității, verifică dacă echipamentele sub presiune transportabile prezintă cel puțin același nivel de siguranță ca și echipamentele sub presiune transportabile menționate în anexele A și B la ADR. Verificarea se efectuează în baza informațiilor prezentate în conformitate cu pct. 2 din prezenta anexă și în baza unor inspecții suplimentare.</w:t>
            </w:r>
          </w:p>
        </w:tc>
      </w:tr>
      <w:tr w:rsidR="004C07AD" w:rsidRPr="009A6B77" w14:paraId="40D6FAB5" w14:textId="77777777" w:rsidTr="00233A1A">
        <w:tc>
          <w:tcPr>
            <w:tcW w:w="4815" w:type="dxa"/>
          </w:tcPr>
          <w:p w14:paraId="1913703E" w14:textId="0E732CA5"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val="ro-RO" w:eastAsia="ru-RU"/>
              </w:rPr>
            </w:pPr>
            <w:r w:rsidRPr="00735453">
              <w:rPr>
                <w:rFonts w:ascii="Times New Roman" w:eastAsia="Times New Roman" w:hAnsi="Times New Roman" w:cs="Times New Roman"/>
                <w:sz w:val="24"/>
                <w:szCs w:val="24"/>
                <w:lang w:val="ro-RO" w:eastAsia="ru-RU"/>
              </w:rPr>
              <w:t>4.   În cazul în care rezultatele evaluărilor prevăzute la punctul 3 sunt satisfăcătoare, echipamentele sub presiune transportabile fac obiectul inspecțiilor periodice prevăzute în anexele la Directiva 2008/68/CE. Dacă sunt îndeplinite cerințele inspecțiilor periodice în cauză, organismul notificat responsabil cu inspecțiile aplică marcajul „pi” sau marcajul se aplică sub supravegherea sa în conformitate cu articolul 14 alineatele (1)-(5). Marcajul „pi” este urmat de numărul de identificare al organismului notificat responsabil de inspecțiile periodice. Organismul notificat responsabil de inspecțiile periodice eliberează un certificat de reevaluare în conformitate cu dispozițiile de la punctul 6.</w:t>
            </w:r>
          </w:p>
        </w:tc>
        <w:tc>
          <w:tcPr>
            <w:tcW w:w="3118" w:type="dxa"/>
          </w:tcPr>
          <w:p w14:paraId="18485DD0" w14:textId="0AB47FBF" w:rsidR="00991BF5" w:rsidRPr="00735453" w:rsidRDefault="00DB704C" w:rsidP="00F34A3F">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1.4.39. </w:t>
            </w:r>
            <w:r w:rsidR="00991BF5" w:rsidRPr="00735453">
              <w:rPr>
                <w:rFonts w:ascii="Times New Roman" w:hAnsi="Times New Roman" w:cs="Times New Roman"/>
                <w:sz w:val="24"/>
                <w:szCs w:val="24"/>
                <w:lang w:val="ro-MD"/>
              </w:rPr>
              <w:t xml:space="preserve"> la </w:t>
            </w:r>
            <w:r w:rsidR="0037230B" w:rsidRPr="00735453">
              <w:rPr>
                <w:rFonts w:ascii="Times New Roman" w:hAnsi="Times New Roman" w:cs="Times New Roman"/>
                <w:sz w:val="24"/>
                <w:szCs w:val="24"/>
                <w:lang w:val="ro-MD"/>
              </w:rPr>
              <w:t>a</w:t>
            </w:r>
            <w:r w:rsidR="00991BF5" w:rsidRPr="00735453">
              <w:rPr>
                <w:rFonts w:ascii="Times New Roman" w:hAnsi="Times New Roman" w:cs="Times New Roman"/>
                <w:sz w:val="24"/>
                <w:szCs w:val="24"/>
                <w:lang w:val="ro-MD"/>
              </w:rPr>
              <w:t>nexa nr. 2, în punctele 4</w:t>
            </w:r>
            <w:r w:rsidR="0037230B" w:rsidRPr="00735453">
              <w:rPr>
                <w:rFonts w:ascii="Times New Roman" w:hAnsi="Times New Roman" w:cs="Times New Roman"/>
                <w:sz w:val="24"/>
                <w:szCs w:val="24"/>
                <w:lang w:val="ro-MD"/>
              </w:rPr>
              <w:t>-</w:t>
            </w:r>
            <w:r w:rsidR="00991BF5" w:rsidRPr="00735453">
              <w:rPr>
                <w:rFonts w:ascii="Times New Roman" w:hAnsi="Times New Roman" w:cs="Times New Roman"/>
                <w:sz w:val="24"/>
                <w:szCs w:val="24"/>
                <w:lang w:val="ro-MD"/>
              </w:rPr>
              <w:t xml:space="preserve"> 7 </w:t>
            </w:r>
            <w:r w:rsidR="0037230B" w:rsidRPr="00735453">
              <w:rPr>
                <w:rFonts w:ascii="Times New Roman" w:hAnsi="Times New Roman" w:cs="Times New Roman"/>
                <w:sz w:val="24"/>
                <w:szCs w:val="24"/>
                <w:lang w:val="ro-MD"/>
              </w:rPr>
              <w:t xml:space="preserve"> cuvintele </w:t>
            </w:r>
            <w:r w:rsidR="00991BF5" w:rsidRPr="00735453">
              <w:rPr>
                <w:rFonts w:ascii="Times New Roman" w:hAnsi="Times New Roman" w:cs="Times New Roman"/>
                <w:sz w:val="24"/>
                <w:szCs w:val="24"/>
                <w:lang w:val="ro-MD"/>
              </w:rPr>
              <w:t>,,un certificat de reevaluare de tip” și „un certificat de reevaluare”</w:t>
            </w:r>
            <w:r w:rsidR="0037230B" w:rsidRPr="00735453">
              <w:rPr>
                <w:rFonts w:ascii="Times New Roman" w:hAnsi="Times New Roman" w:cs="Times New Roman"/>
                <w:sz w:val="24"/>
                <w:szCs w:val="24"/>
                <w:lang w:val="ro-MD"/>
              </w:rPr>
              <w:t xml:space="preserve">,  la orice formă gramaticală,  </w:t>
            </w:r>
            <w:r w:rsidR="00991BF5" w:rsidRPr="00735453">
              <w:rPr>
                <w:rFonts w:ascii="Times New Roman" w:hAnsi="Times New Roman" w:cs="Times New Roman"/>
                <w:sz w:val="24"/>
                <w:szCs w:val="24"/>
                <w:lang w:val="ro-MD"/>
              </w:rPr>
              <w:t xml:space="preserve"> se substituie cu </w:t>
            </w:r>
            <w:r w:rsidR="0037230B" w:rsidRPr="00735453">
              <w:rPr>
                <w:rFonts w:ascii="Times New Roman" w:hAnsi="Times New Roman" w:cs="Times New Roman"/>
                <w:sz w:val="24"/>
                <w:szCs w:val="24"/>
                <w:lang w:val="ro-MD"/>
              </w:rPr>
              <w:t xml:space="preserve"> cuvintele </w:t>
            </w:r>
            <w:r w:rsidR="00991BF5" w:rsidRPr="00735453">
              <w:rPr>
                <w:rFonts w:ascii="Times New Roman" w:hAnsi="Times New Roman" w:cs="Times New Roman"/>
                <w:sz w:val="24"/>
                <w:szCs w:val="24"/>
                <w:lang w:val="ro-MD"/>
              </w:rPr>
              <w:t>,,raport de inspecție” la</w:t>
            </w:r>
            <w:r w:rsidR="0037230B" w:rsidRPr="00735453">
              <w:rPr>
                <w:rFonts w:ascii="Times New Roman" w:hAnsi="Times New Roman" w:cs="Times New Roman"/>
                <w:sz w:val="24"/>
                <w:szCs w:val="24"/>
                <w:lang w:val="ro-MD"/>
              </w:rPr>
              <w:t xml:space="preserve">  forma</w:t>
            </w:r>
            <w:r w:rsidR="00991BF5" w:rsidRPr="00735453">
              <w:rPr>
                <w:rFonts w:ascii="Times New Roman" w:hAnsi="Times New Roman" w:cs="Times New Roman"/>
                <w:sz w:val="24"/>
                <w:szCs w:val="24"/>
                <w:lang w:val="ro-MD"/>
              </w:rPr>
              <w:t xml:space="preserve"> gramatical</w:t>
            </w:r>
            <w:r w:rsidR="0037230B" w:rsidRPr="00735453">
              <w:rPr>
                <w:rFonts w:ascii="Times New Roman" w:hAnsi="Times New Roman" w:cs="Times New Roman"/>
                <w:sz w:val="24"/>
                <w:szCs w:val="24"/>
                <w:lang w:val="ro-MD"/>
              </w:rPr>
              <w:t>ă corespunzătoare</w:t>
            </w:r>
            <w:r w:rsidR="00991BF5" w:rsidRPr="00735453">
              <w:rPr>
                <w:rFonts w:ascii="Times New Roman" w:hAnsi="Times New Roman" w:cs="Times New Roman"/>
                <w:sz w:val="24"/>
                <w:szCs w:val="24"/>
                <w:lang w:val="ro-MD"/>
              </w:rPr>
              <w:t>.</w:t>
            </w:r>
          </w:p>
          <w:p w14:paraId="1BF6F4A8" w14:textId="77777777" w:rsidR="00FC3A65" w:rsidRPr="00735453" w:rsidRDefault="00FC3A65" w:rsidP="005E2D5C">
            <w:pPr>
              <w:spacing w:line="276" w:lineRule="auto"/>
              <w:jc w:val="both"/>
              <w:rPr>
                <w:rFonts w:ascii="Times New Roman" w:hAnsi="Times New Roman" w:cs="Times New Roman"/>
                <w:sz w:val="24"/>
                <w:szCs w:val="24"/>
                <w:lang w:val="ro-MD"/>
              </w:rPr>
            </w:pPr>
          </w:p>
          <w:p w14:paraId="3453AE7C" w14:textId="77777777" w:rsidR="00FC3A65" w:rsidRPr="00735453" w:rsidRDefault="00FC3A65" w:rsidP="005E2D5C">
            <w:pPr>
              <w:spacing w:line="276" w:lineRule="auto"/>
              <w:jc w:val="both"/>
              <w:rPr>
                <w:rFonts w:ascii="Times New Roman" w:hAnsi="Times New Roman" w:cs="Times New Roman"/>
                <w:sz w:val="24"/>
                <w:szCs w:val="24"/>
                <w:lang w:val="ro-MD"/>
              </w:rPr>
            </w:pPr>
          </w:p>
          <w:p w14:paraId="19C5AB74" w14:textId="77777777" w:rsidR="00FC3A65" w:rsidRPr="00735453" w:rsidRDefault="00FC3A65" w:rsidP="005E2D5C">
            <w:pPr>
              <w:pStyle w:val="1"/>
              <w:shd w:val="clear" w:color="auto" w:fill="FFFFFF"/>
              <w:spacing w:before="0" w:beforeAutospacing="0" w:after="0" w:afterAutospacing="0" w:line="276" w:lineRule="auto"/>
              <w:jc w:val="both"/>
              <w:rPr>
                <w:lang w:val="ro-MD"/>
              </w:rPr>
            </w:pPr>
          </w:p>
        </w:tc>
        <w:tc>
          <w:tcPr>
            <w:tcW w:w="1539" w:type="dxa"/>
          </w:tcPr>
          <w:p w14:paraId="4F4F4C11" w14:textId="238782BF"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0261A98" w14:textId="0C951397" w:rsidR="00FC3A65" w:rsidRPr="00735453" w:rsidRDefault="00BA606E" w:rsidP="005E2D5C">
            <w:pPr>
              <w:pStyle w:val="ListParagraph"/>
              <w:spacing w:line="276" w:lineRule="auto"/>
              <w:ind w:left="18"/>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w:t>
            </w:r>
            <w:r w:rsidR="00FC3A65" w:rsidRPr="00735453">
              <w:rPr>
                <w:rFonts w:ascii="Times New Roman" w:hAnsi="Times New Roman" w:cs="Times New Roman"/>
                <w:sz w:val="24"/>
                <w:szCs w:val="24"/>
                <w:lang w:val="ro-MD"/>
              </w:rPr>
              <w:t xml:space="preserve">În cazul în care rezultatele evaluărilor prevăzute la pct. 3 din prezenta anexă </w:t>
            </w:r>
            <w:proofErr w:type="spellStart"/>
            <w:r w:rsidR="00FC3A65" w:rsidRPr="00735453">
              <w:rPr>
                <w:rFonts w:ascii="Times New Roman" w:hAnsi="Times New Roman" w:cs="Times New Roman"/>
                <w:sz w:val="24"/>
                <w:szCs w:val="24"/>
                <w:lang w:val="ro-MD"/>
              </w:rPr>
              <w:t>sînt</w:t>
            </w:r>
            <w:proofErr w:type="spellEnd"/>
            <w:r w:rsidR="00FC3A65" w:rsidRPr="00735453">
              <w:rPr>
                <w:rFonts w:ascii="Times New Roman" w:hAnsi="Times New Roman" w:cs="Times New Roman"/>
                <w:sz w:val="24"/>
                <w:szCs w:val="24"/>
                <w:lang w:val="ro-MD"/>
              </w:rPr>
              <w:t xml:space="preserve"> satisfăcătoare, echipamentele sub presiune transportabile fac obiectul inspecțiilor periodice menționate în anexele A și B la ADR. Dacă </w:t>
            </w:r>
            <w:proofErr w:type="spellStart"/>
            <w:r w:rsidR="00FC3A65" w:rsidRPr="00735453">
              <w:rPr>
                <w:rFonts w:ascii="Times New Roman" w:hAnsi="Times New Roman" w:cs="Times New Roman"/>
                <w:sz w:val="24"/>
                <w:szCs w:val="24"/>
                <w:lang w:val="ro-MD"/>
              </w:rPr>
              <w:t>sînt</w:t>
            </w:r>
            <w:proofErr w:type="spellEnd"/>
            <w:r w:rsidR="00FC3A65" w:rsidRPr="00735453">
              <w:rPr>
                <w:rFonts w:ascii="Times New Roman" w:hAnsi="Times New Roman" w:cs="Times New Roman"/>
                <w:sz w:val="24"/>
                <w:szCs w:val="24"/>
                <w:lang w:val="ro-MD"/>
              </w:rPr>
              <w:t xml:space="preserve"> îndeplinite cerințele inspecțiilor periodice în cauză, organismul notificat responsabil de inspecții aplică marcajul „pi” sau marcajul se aplică sub supravegherea sa în conformitate cu pct. 46-50 din Reglementarea tehnică. Marcajul „pi” este urmat de numărul de identificare al organismului notificat responsabil de inspecțiile periodice. Organismul notificat responsabil de inspecțiile periodice eliberează un </w:t>
            </w:r>
            <w:r w:rsidRPr="00735453">
              <w:rPr>
                <w:rFonts w:ascii="Times New Roman" w:hAnsi="Times New Roman" w:cs="Times New Roman"/>
                <w:sz w:val="24"/>
                <w:szCs w:val="24"/>
                <w:lang w:val="ro-MD"/>
              </w:rPr>
              <w:t>raport de inspecție</w:t>
            </w:r>
            <w:r w:rsidR="00FC3A65" w:rsidRPr="00735453">
              <w:rPr>
                <w:rFonts w:ascii="Times New Roman" w:hAnsi="Times New Roman" w:cs="Times New Roman"/>
                <w:sz w:val="24"/>
                <w:szCs w:val="24"/>
                <w:lang w:val="ro-MD"/>
              </w:rPr>
              <w:t xml:space="preserve"> în conformitate cu dispozițiile de la pct. 6 din prezenta anexă.</w:t>
            </w:r>
          </w:p>
        </w:tc>
      </w:tr>
      <w:tr w:rsidR="004C07AD" w:rsidRPr="00735453" w14:paraId="5779320B" w14:textId="77777777" w:rsidTr="00233A1A">
        <w:tc>
          <w:tcPr>
            <w:tcW w:w="4815" w:type="dxa"/>
          </w:tcPr>
          <w:p w14:paraId="64F15D6C" w14:textId="1CBC60BF"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eastAsia="ru-RU"/>
              </w:rPr>
            </w:pPr>
            <w:r w:rsidRPr="00735453">
              <w:rPr>
                <w:rFonts w:ascii="Times New Roman" w:eastAsia="Times New Roman" w:hAnsi="Times New Roman" w:cs="Times New Roman"/>
                <w:sz w:val="24"/>
                <w:szCs w:val="24"/>
                <w:lang w:val="ro-MD" w:eastAsia="ru-RU"/>
              </w:rPr>
              <w:t xml:space="preserve">5.   În cazul în care recipientele sub presiune au fost fabricate în serie, statele membre pot </w:t>
            </w:r>
            <w:r w:rsidRPr="00735453">
              <w:rPr>
                <w:rFonts w:ascii="Times New Roman" w:eastAsia="Times New Roman" w:hAnsi="Times New Roman" w:cs="Times New Roman"/>
                <w:sz w:val="24"/>
                <w:szCs w:val="24"/>
                <w:lang w:val="ro-MD" w:eastAsia="ru-RU"/>
              </w:rPr>
              <w:lastRenderedPageBreak/>
              <w:t xml:space="preserve">autoriza un organism 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conformitate cu punctul 3 și să se fi emis un certificat de reevaluare a tipului. </w:t>
            </w:r>
            <w:proofErr w:type="spellStart"/>
            <w:r w:rsidRPr="00735453">
              <w:rPr>
                <w:rFonts w:ascii="Times New Roman" w:eastAsia="Times New Roman" w:hAnsi="Times New Roman" w:cs="Times New Roman"/>
                <w:sz w:val="24"/>
                <w:szCs w:val="24"/>
                <w:lang w:eastAsia="ru-RU"/>
              </w:rPr>
              <w:t>Marcajul</w:t>
            </w:r>
            <w:proofErr w:type="spellEnd"/>
            <w:r w:rsidRPr="00735453">
              <w:rPr>
                <w:rFonts w:ascii="Times New Roman" w:eastAsia="Times New Roman" w:hAnsi="Times New Roman" w:cs="Times New Roman"/>
                <w:sz w:val="24"/>
                <w:szCs w:val="24"/>
                <w:lang w:eastAsia="ru-RU"/>
              </w:rPr>
              <w:t xml:space="preserve"> „pi” </w:t>
            </w:r>
            <w:proofErr w:type="spellStart"/>
            <w:r w:rsidRPr="00735453">
              <w:rPr>
                <w:rFonts w:ascii="Times New Roman" w:eastAsia="Times New Roman" w:hAnsi="Times New Roman" w:cs="Times New Roman"/>
                <w:sz w:val="24"/>
                <w:szCs w:val="24"/>
                <w:lang w:eastAsia="ru-RU"/>
              </w:rPr>
              <w:t>este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urmat</w:t>
            </w:r>
            <w:proofErr w:type="spellEnd"/>
            <w:r w:rsidRPr="00735453">
              <w:rPr>
                <w:rFonts w:ascii="Times New Roman" w:eastAsia="Times New Roman" w:hAnsi="Times New Roman" w:cs="Times New Roman"/>
                <w:sz w:val="24"/>
                <w:szCs w:val="24"/>
                <w:lang w:eastAsia="ru-RU"/>
              </w:rPr>
              <w:t xml:space="preserve"> de </w:t>
            </w:r>
            <w:proofErr w:type="spellStart"/>
            <w:r w:rsidRPr="00735453">
              <w:rPr>
                <w:rFonts w:ascii="Times New Roman" w:eastAsia="Times New Roman" w:hAnsi="Times New Roman" w:cs="Times New Roman"/>
                <w:sz w:val="24"/>
                <w:szCs w:val="24"/>
                <w:lang w:eastAsia="ru-RU"/>
              </w:rPr>
              <w:t>numărul</w:t>
            </w:r>
            <w:proofErr w:type="spellEnd"/>
            <w:r w:rsidRPr="00735453">
              <w:rPr>
                <w:rFonts w:ascii="Times New Roman" w:eastAsia="Times New Roman" w:hAnsi="Times New Roman" w:cs="Times New Roman"/>
                <w:sz w:val="24"/>
                <w:szCs w:val="24"/>
                <w:lang w:eastAsia="ru-RU"/>
              </w:rPr>
              <w:t xml:space="preserve"> de </w:t>
            </w:r>
            <w:proofErr w:type="spellStart"/>
            <w:r w:rsidRPr="00735453">
              <w:rPr>
                <w:rFonts w:ascii="Times New Roman" w:eastAsia="Times New Roman" w:hAnsi="Times New Roman" w:cs="Times New Roman"/>
                <w:sz w:val="24"/>
                <w:szCs w:val="24"/>
                <w:lang w:eastAsia="ru-RU"/>
              </w:rPr>
              <w:t>identificare</w:t>
            </w:r>
            <w:proofErr w:type="spellEnd"/>
            <w:r w:rsidRPr="00735453">
              <w:rPr>
                <w:rFonts w:ascii="Times New Roman" w:eastAsia="Times New Roman" w:hAnsi="Times New Roman" w:cs="Times New Roman"/>
                <w:sz w:val="24"/>
                <w:szCs w:val="24"/>
                <w:lang w:eastAsia="ru-RU"/>
              </w:rPr>
              <w:t xml:space="preserve"> al </w:t>
            </w:r>
            <w:proofErr w:type="spellStart"/>
            <w:r w:rsidRPr="00735453">
              <w:rPr>
                <w:rFonts w:ascii="Times New Roman" w:eastAsia="Times New Roman" w:hAnsi="Times New Roman" w:cs="Times New Roman"/>
                <w:sz w:val="24"/>
                <w:szCs w:val="24"/>
                <w:lang w:eastAsia="ru-RU"/>
              </w:rPr>
              <w:t>organismului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notificat</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responsabil</w:t>
            </w:r>
            <w:proofErr w:type="spellEnd"/>
            <w:r w:rsidRPr="00735453">
              <w:rPr>
                <w:rFonts w:ascii="Times New Roman" w:eastAsia="Times New Roman" w:hAnsi="Times New Roman" w:cs="Times New Roman"/>
                <w:sz w:val="24"/>
                <w:szCs w:val="24"/>
                <w:lang w:eastAsia="ru-RU"/>
              </w:rPr>
              <w:t xml:space="preserve"> de </w:t>
            </w:r>
            <w:proofErr w:type="spellStart"/>
            <w:r w:rsidRPr="00735453">
              <w:rPr>
                <w:rFonts w:ascii="Times New Roman" w:eastAsia="Times New Roman" w:hAnsi="Times New Roman" w:cs="Times New Roman"/>
                <w:sz w:val="24"/>
                <w:szCs w:val="24"/>
                <w:lang w:eastAsia="ru-RU"/>
              </w:rPr>
              <w:t>inspecțiile</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periodice</w:t>
            </w:r>
            <w:proofErr w:type="spellEnd"/>
            <w:r w:rsidRPr="00735453">
              <w:rPr>
                <w:rFonts w:ascii="Times New Roman" w:eastAsia="Times New Roman" w:hAnsi="Times New Roman" w:cs="Times New Roman"/>
                <w:sz w:val="24"/>
                <w:szCs w:val="24"/>
                <w:lang w:eastAsia="ru-RU"/>
              </w:rPr>
              <w:t>.</w:t>
            </w:r>
          </w:p>
        </w:tc>
        <w:tc>
          <w:tcPr>
            <w:tcW w:w="3118" w:type="dxa"/>
          </w:tcPr>
          <w:p w14:paraId="1A99D97E" w14:textId="143E03A9" w:rsidR="00FC3A65" w:rsidRPr="00735453" w:rsidRDefault="00FC3A65" w:rsidP="005E2D5C">
            <w:pPr>
              <w:spacing w:line="276" w:lineRule="auto"/>
              <w:rPr>
                <w:rFonts w:ascii="Times New Roman" w:hAnsi="Times New Roman" w:cs="Times New Roman"/>
                <w:sz w:val="24"/>
                <w:szCs w:val="24"/>
                <w:lang w:val="ro-MD"/>
              </w:rPr>
            </w:pPr>
          </w:p>
        </w:tc>
        <w:tc>
          <w:tcPr>
            <w:tcW w:w="1539" w:type="dxa"/>
          </w:tcPr>
          <w:p w14:paraId="1B3987C6" w14:textId="360C80EE"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091A77F9" w14:textId="06DBE7F4" w:rsidR="00FC3A65" w:rsidRPr="00735453" w:rsidRDefault="00BA606E" w:rsidP="005E2D5C">
            <w:pPr>
              <w:pStyle w:val="1"/>
              <w:shd w:val="clear" w:color="auto" w:fill="FFFFFF"/>
              <w:spacing w:before="0" w:beforeAutospacing="0" w:after="0" w:afterAutospacing="0" w:line="276" w:lineRule="auto"/>
              <w:jc w:val="both"/>
              <w:rPr>
                <w:lang w:val="ro-MD"/>
              </w:rPr>
            </w:pPr>
            <w:r w:rsidRPr="00735453">
              <w:rPr>
                <w:lang w:val="ro-MD"/>
              </w:rPr>
              <w:t>5.</w:t>
            </w:r>
            <w:r w:rsidR="00FC3A65" w:rsidRPr="00735453">
              <w:rPr>
                <w:lang w:val="ro-MD"/>
              </w:rPr>
              <w:t xml:space="preserve">În cazul în care recipientele sub presiune au fost fabricate în serie, se autorizează un organism </w:t>
            </w:r>
            <w:r w:rsidR="00FC3A65" w:rsidRPr="00735453">
              <w:rPr>
                <w:lang w:val="ro-MD"/>
              </w:rPr>
              <w:lastRenderedPageBreak/>
              <w:t xml:space="preserve">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corespundere cu pct. 3 din prezenta anexă și să fi emis un </w:t>
            </w:r>
            <w:r w:rsidRPr="00735453">
              <w:rPr>
                <w:lang w:val="ro-MD"/>
              </w:rPr>
              <w:t>raport de inspecție</w:t>
            </w:r>
            <w:r w:rsidR="00FC3A65" w:rsidRPr="00735453">
              <w:rPr>
                <w:lang w:val="ro-MD"/>
              </w:rPr>
              <w:t>. Marcajul „pi” este urmat de numărul de identificare al organismului notificat responsabil de inspecțiile periodice.</w:t>
            </w:r>
          </w:p>
        </w:tc>
      </w:tr>
      <w:tr w:rsidR="004C07AD" w:rsidRPr="00735453" w14:paraId="327CAEC3" w14:textId="77777777" w:rsidTr="00233A1A">
        <w:tc>
          <w:tcPr>
            <w:tcW w:w="4815" w:type="dxa"/>
          </w:tcPr>
          <w:p w14:paraId="2675F11E" w14:textId="58E5D580" w:rsidR="00FC3A65" w:rsidRPr="00735453" w:rsidRDefault="00FC3A65" w:rsidP="005E2D5C">
            <w:pPr>
              <w:pStyle w:val="oj-normal"/>
              <w:shd w:val="clear" w:color="auto" w:fill="FFFFFF"/>
              <w:spacing w:before="0" w:beforeAutospacing="0" w:after="0" w:afterAutospacing="0" w:line="276" w:lineRule="auto"/>
              <w:jc w:val="both"/>
              <w:rPr>
                <w:lang w:eastAsia="ru-RU"/>
              </w:rPr>
            </w:pPr>
            <w:r w:rsidRPr="00735453">
              <w:rPr>
                <w:lang w:eastAsia="ru-RU"/>
              </w:rPr>
              <w:lastRenderedPageBreak/>
              <w:t>6.   În toate cazurile, certificatul de reevaluare se eliberează de către organismul notificat responsabil de inspecțiile periodice și conține cel puțin următoarele informații: numărul de identificare al organismului notificat care eliberează certificatul, și dacă acesta este diferit, numărul de identificare al organismului notificat de tip A responsabil cu reevaluarea conformității în conformitate cu dispozițiile de la punctul 3; denumirea și adresa proprietarului sau operatorului menționat la punctul 2; datele de identificare ale certificatului de reevaluare de tip, în cazul aplicării procedurii de la punctul 5; datele de identificare ale echipamentelor sub presiune transportabile cărora li s-a aplicat marcajul „pi”, inclusiv, cel puțin, numărul sau numerele de serie; și data eliberării.</w:t>
            </w:r>
          </w:p>
        </w:tc>
        <w:tc>
          <w:tcPr>
            <w:tcW w:w="3118" w:type="dxa"/>
          </w:tcPr>
          <w:p w14:paraId="15AFC1B3" w14:textId="2A1F2211" w:rsidR="00FC3A65" w:rsidRPr="00735453" w:rsidRDefault="00FC3A65" w:rsidP="005E2D5C">
            <w:pPr>
              <w:spacing w:line="276" w:lineRule="auto"/>
              <w:jc w:val="both"/>
              <w:rPr>
                <w:rFonts w:ascii="Times New Roman" w:hAnsi="Times New Roman" w:cs="Times New Roman"/>
                <w:sz w:val="24"/>
                <w:szCs w:val="24"/>
                <w:lang w:val="ro-MD"/>
              </w:rPr>
            </w:pPr>
          </w:p>
        </w:tc>
        <w:tc>
          <w:tcPr>
            <w:tcW w:w="1539" w:type="dxa"/>
          </w:tcPr>
          <w:p w14:paraId="12A6B38A" w14:textId="5E047B61"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B88E282" w14:textId="7322E7DE"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6. În toate cazurile, un </w:t>
            </w:r>
            <w:r w:rsidR="00BA606E" w:rsidRPr="00735453">
              <w:rPr>
                <w:rFonts w:ascii="Times New Roman" w:hAnsi="Times New Roman" w:cs="Times New Roman"/>
                <w:sz w:val="24"/>
                <w:szCs w:val="24"/>
                <w:lang w:val="ro-MD"/>
              </w:rPr>
              <w:t>raport de inspecție</w:t>
            </w:r>
            <w:r w:rsidRPr="00735453">
              <w:rPr>
                <w:rFonts w:ascii="Times New Roman" w:hAnsi="Times New Roman" w:cs="Times New Roman"/>
                <w:sz w:val="24"/>
                <w:szCs w:val="24"/>
                <w:lang w:val="ro-MD"/>
              </w:rPr>
              <w:t xml:space="preserve"> se eliberează de către organismul notificat responsabil de inspecțiile periodice și conține cel puțin următoarele informații:</w:t>
            </w:r>
          </w:p>
          <w:p w14:paraId="2D667FDA"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numărul de identificare al organismului notificat care eliberează certificatul și, dacă acesta este diferit, numărul de identificare al organismului notificat de tip A responsabil de reevaluarea conformității în corespundere cu cerințele de la pct. 3 din prezenta anexă;</w:t>
            </w:r>
          </w:p>
          <w:p w14:paraId="504393E1"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denumirea și adresa proprietarului sau ale operatorului menționat la pct. 2 din prezenta anexă;</w:t>
            </w:r>
          </w:p>
          <w:p w14:paraId="4B8CF5BB" w14:textId="3C2A835B"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3) datele de identificare ale </w:t>
            </w:r>
            <w:r w:rsidR="00C561E0" w:rsidRPr="00735453">
              <w:rPr>
                <w:rFonts w:ascii="Times New Roman" w:hAnsi="Times New Roman" w:cs="Times New Roman"/>
                <w:sz w:val="24"/>
                <w:szCs w:val="24"/>
                <w:lang w:val="ro-MD"/>
              </w:rPr>
              <w:t>raportului de inspecție</w:t>
            </w:r>
            <w:r w:rsidRPr="00735453">
              <w:rPr>
                <w:rFonts w:ascii="Times New Roman" w:hAnsi="Times New Roman" w:cs="Times New Roman"/>
                <w:sz w:val="24"/>
                <w:szCs w:val="24"/>
                <w:lang w:val="ro-MD"/>
              </w:rPr>
              <w:t>, în cazul aplicării procedurii de la pct. 5 din prezenta anexă;</w:t>
            </w:r>
          </w:p>
          <w:p w14:paraId="79BBDC59"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4) datele de identificare ale echipamentelor sub presiune transportabile cărora li s-a aplicat </w:t>
            </w:r>
            <w:r w:rsidRPr="00735453">
              <w:rPr>
                <w:rFonts w:ascii="Times New Roman" w:hAnsi="Times New Roman" w:cs="Times New Roman"/>
                <w:sz w:val="24"/>
                <w:szCs w:val="24"/>
                <w:lang w:val="ro-MD"/>
              </w:rPr>
              <w:lastRenderedPageBreak/>
              <w:t>marcajul „pi”, inclusiv, cel puțin, numărul sau numerele de serie; și</w:t>
            </w:r>
          </w:p>
          <w:p w14:paraId="204281DD" w14:textId="09970E31" w:rsidR="00FC3A65" w:rsidRPr="00735453" w:rsidRDefault="00FC3A65" w:rsidP="005E2D5C">
            <w:pPr>
              <w:pStyle w:val="1"/>
              <w:shd w:val="clear" w:color="auto" w:fill="FFFFFF"/>
              <w:spacing w:before="0" w:beforeAutospacing="0" w:after="0" w:afterAutospacing="0" w:line="276" w:lineRule="auto"/>
              <w:jc w:val="both"/>
              <w:rPr>
                <w:lang w:val="ro-MD"/>
              </w:rPr>
            </w:pPr>
            <w:r w:rsidRPr="00735453">
              <w:rPr>
                <w:lang w:val="ro-MD"/>
              </w:rPr>
              <w:t>5) data eliberării.</w:t>
            </w:r>
          </w:p>
        </w:tc>
      </w:tr>
      <w:tr w:rsidR="004C07AD" w:rsidRPr="00735453" w14:paraId="49FD4A37" w14:textId="77777777" w:rsidTr="00233A1A">
        <w:tc>
          <w:tcPr>
            <w:tcW w:w="4815" w:type="dxa"/>
          </w:tcPr>
          <w:p w14:paraId="78FF66E6" w14:textId="0A37E367" w:rsidR="00FC3A65" w:rsidRPr="00735453" w:rsidRDefault="00FC3A65" w:rsidP="005E2D5C">
            <w:pPr>
              <w:pStyle w:val="oj-normal"/>
              <w:shd w:val="clear" w:color="auto" w:fill="FFFFFF"/>
              <w:spacing w:before="0" w:beforeAutospacing="0" w:after="0" w:afterAutospacing="0" w:line="276" w:lineRule="auto"/>
              <w:jc w:val="both"/>
              <w:rPr>
                <w:lang w:eastAsia="ru-RU"/>
              </w:rPr>
            </w:pPr>
            <w:r w:rsidRPr="00735453">
              <w:rPr>
                <w:lang w:eastAsia="ru-RU"/>
              </w:rPr>
              <w:lastRenderedPageBreak/>
              <w:t xml:space="preserve">7.   Se eliberează un certificat de reevaluare de tip. În cazul în care se aplică procedura descrisă la punctul 5, certificatul de reevaluare de tip se eliberează de către organismul de tip A responsabil cu reevaluarea conformității și conține cel puțin următoarele informații: numărul de identificare al organismului notificat care eliberează certificatul; denumirea și adresa producătorului și ale deținătorului certificatului de omologare inițial pentru echipamentele sub presiune transportabile aflate în curs de reevaluare, în cazul în care deținătorul nu este aceeași persoană cu producătorul; datele de identificare ale echipamentelor sub presiune transportabile care aparțin seriei respective; data eliberării; și mențiunea: „prezentul certificat nu autorizează producerea de echipamente sub presiune transportabile sau de părți ale acestora”. </w:t>
            </w:r>
          </w:p>
        </w:tc>
        <w:tc>
          <w:tcPr>
            <w:tcW w:w="3118" w:type="dxa"/>
          </w:tcPr>
          <w:p w14:paraId="791B8514" w14:textId="45D5D068"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 </w:t>
            </w:r>
          </w:p>
        </w:tc>
        <w:tc>
          <w:tcPr>
            <w:tcW w:w="1539" w:type="dxa"/>
          </w:tcPr>
          <w:p w14:paraId="2FCD5677" w14:textId="7B7DBE7D"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5B662769" w14:textId="34516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7. Se eliberează un </w:t>
            </w:r>
            <w:r w:rsidR="00C561E0" w:rsidRPr="00735453">
              <w:rPr>
                <w:rFonts w:ascii="Times New Roman" w:hAnsi="Times New Roman" w:cs="Times New Roman"/>
                <w:sz w:val="24"/>
                <w:szCs w:val="24"/>
                <w:lang w:val="ro-MD"/>
              </w:rPr>
              <w:t>raport de inspecție</w:t>
            </w:r>
            <w:r w:rsidRPr="00735453">
              <w:rPr>
                <w:rFonts w:ascii="Times New Roman" w:hAnsi="Times New Roman" w:cs="Times New Roman"/>
                <w:sz w:val="24"/>
                <w:szCs w:val="24"/>
                <w:lang w:val="ro-MD"/>
              </w:rPr>
              <w:t>.</w:t>
            </w:r>
          </w:p>
          <w:p w14:paraId="7902CD1E" w14:textId="2D734934"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 xml:space="preserve">În cazul în care se aplică procedura descrisă la pct. 5 din prezenta anexă, </w:t>
            </w:r>
            <w:r w:rsidR="00991BF5" w:rsidRPr="00735453">
              <w:rPr>
                <w:rFonts w:ascii="Times New Roman" w:hAnsi="Times New Roman" w:cs="Times New Roman"/>
                <w:sz w:val="24"/>
                <w:szCs w:val="24"/>
                <w:lang w:val="ro-MD"/>
              </w:rPr>
              <w:t>raportul de inspecție</w:t>
            </w:r>
            <w:r w:rsidRPr="00735453">
              <w:rPr>
                <w:rFonts w:ascii="Times New Roman" w:hAnsi="Times New Roman" w:cs="Times New Roman"/>
                <w:sz w:val="24"/>
                <w:szCs w:val="24"/>
                <w:lang w:val="ro-MD"/>
              </w:rPr>
              <w:t xml:space="preserve">  se eliberează de către organismul de tip A responsabil de reevaluarea conformității și conține cel puțin următoarele informații:</w:t>
            </w:r>
          </w:p>
          <w:p w14:paraId="7B840044" w14:textId="77777777" w:rsidR="00FC3A65" w:rsidRPr="00735453" w:rsidRDefault="00FC3A65" w:rsidP="007A424D">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1) numărul de identificare al organismului notificat care eliberează certificatul;</w:t>
            </w:r>
          </w:p>
          <w:p w14:paraId="120B2106"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2) denumirea și adresa producătorului și ale deținătorului certificatului de conformitate inițial pentru echipamentele sub presiune transportabile aflate în curs de reevaluare, în cazul în care deținătorul nu este aceeași persoană cu producătorul;</w:t>
            </w:r>
          </w:p>
          <w:p w14:paraId="4FFEA172"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3) datele de identificare ale echipamentelor sub presiune transportabile care aparțin seriei respective; și</w:t>
            </w:r>
          </w:p>
          <w:p w14:paraId="76846A14" w14:textId="77777777" w:rsidR="00FC3A65" w:rsidRPr="00735453" w:rsidRDefault="00FC3A65" w:rsidP="005E2D5C">
            <w:pPr>
              <w:spacing w:line="276" w:lineRule="auto"/>
              <w:jc w:val="both"/>
              <w:rPr>
                <w:rFonts w:ascii="Times New Roman" w:hAnsi="Times New Roman" w:cs="Times New Roman"/>
                <w:sz w:val="24"/>
                <w:szCs w:val="24"/>
                <w:lang w:val="ro-MD"/>
              </w:rPr>
            </w:pPr>
            <w:r w:rsidRPr="00735453">
              <w:rPr>
                <w:rFonts w:ascii="Times New Roman" w:hAnsi="Times New Roman" w:cs="Times New Roman"/>
                <w:sz w:val="24"/>
                <w:szCs w:val="24"/>
                <w:lang w:val="ro-MD"/>
              </w:rPr>
              <w:t>4) data eliberării;</w:t>
            </w:r>
          </w:p>
          <w:p w14:paraId="737AD2FE" w14:textId="3B728592" w:rsidR="00FC3A65" w:rsidRPr="00735453" w:rsidRDefault="00FC3A65" w:rsidP="005E2D5C">
            <w:pPr>
              <w:pStyle w:val="1"/>
              <w:shd w:val="clear" w:color="auto" w:fill="FFFFFF"/>
              <w:spacing w:before="0" w:beforeAutospacing="0" w:after="0" w:afterAutospacing="0" w:line="276" w:lineRule="auto"/>
              <w:jc w:val="both"/>
              <w:rPr>
                <w:lang w:val="ro-MD"/>
              </w:rPr>
            </w:pPr>
            <w:r w:rsidRPr="00735453">
              <w:rPr>
                <w:lang w:val="ro-MD"/>
              </w:rPr>
              <w:t>5) mențiunea: „Prezentul certificat nu autorizează producerea de echipamente sub presiune transportabile sau de părți ale acestora.</w:t>
            </w:r>
          </w:p>
        </w:tc>
      </w:tr>
      <w:tr w:rsidR="004C07AD" w:rsidRPr="009A6B77" w14:paraId="3F8A0F70" w14:textId="77777777" w:rsidTr="00233A1A">
        <w:tc>
          <w:tcPr>
            <w:tcW w:w="4815" w:type="dxa"/>
          </w:tcPr>
          <w:p w14:paraId="1EF5184C" w14:textId="3ED9FCCD"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val="ro-MD" w:eastAsia="ru-RU"/>
              </w:rPr>
            </w:pPr>
            <w:r w:rsidRPr="00735453">
              <w:rPr>
                <w:rFonts w:ascii="Times New Roman" w:eastAsia="Times New Roman" w:hAnsi="Times New Roman" w:cs="Times New Roman"/>
                <w:sz w:val="24"/>
                <w:szCs w:val="24"/>
                <w:lang w:val="ro-MD" w:eastAsia="ru-RU"/>
              </w:rPr>
              <w:t>8.   Prin faptul că aplică sau dispune aplicarea marcajului „pi”, proprietarul sau operatorul arată că își asumă responsabilitatea pentru conformitatea echipamentelor sub presiune transportabile cu toate cerințele prevăzute de prezenta directivă și în anexele la Directiva 2008/68/CE aplicabile în momentul reevaluării.</w:t>
            </w:r>
          </w:p>
        </w:tc>
        <w:tc>
          <w:tcPr>
            <w:tcW w:w="3118" w:type="dxa"/>
          </w:tcPr>
          <w:p w14:paraId="3BB1EFC1" w14:textId="77777777" w:rsidR="00FC3A65" w:rsidRPr="00735453" w:rsidRDefault="00FC3A65" w:rsidP="005E2D5C">
            <w:pPr>
              <w:pStyle w:val="1"/>
              <w:shd w:val="clear" w:color="auto" w:fill="FFFFFF"/>
              <w:spacing w:before="0" w:beforeAutospacing="0" w:after="0" w:afterAutospacing="0" w:line="276" w:lineRule="auto"/>
              <w:jc w:val="both"/>
              <w:rPr>
                <w:lang w:val="ro-MD"/>
              </w:rPr>
            </w:pPr>
          </w:p>
        </w:tc>
        <w:tc>
          <w:tcPr>
            <w:tcW w:w="1539" w:type="dxa"/>
          </w:tcPr>
          <w:p w14:paraId="34479847" w14:textId="7B085B64" w:rsidR="00FC3A65" w:rsidRPr="00735453" w:rsidRDefault="00FC3A65" w:rsidP="005E2D5C">
            <w:pPr>
              <w:spacing w:line="276" w:lineRule="auto"/>
              <w:jc w:val="both"/>
              <w:rPr>
                <w:rFonts w:ascii="Times New Roman" w:hAnsi="Times New Roman" w:cs="Times New Roman"/>
                <w:sz w:val="24"/>
                <w:szCs w:val="24"/>
                <w:lang w:val="ro-RO"/>
              </w:rPr>
            </w:pPr>
            <w:r w:rsidRPr="00735453">
              <w:rPr>
                <w:rFonts w:ascii="Times New Roman" w:hAnsi="Times New Roman" w:cs="Times New Roman"/>
                <w:sz w:val="24"/>
                <w:szCs w:val="24"/>
                <w:lang w:val="ro-RO"/>
              </w:rPr>
              <w:t>Compatibil</w:t>
            </w:r>
          </w:p>
        </w:tc>
        <w:tc>
          <w:tcPr>
            <w:tcW w:w="4982" w:type="dxa"/>
          </w:tcPr>
          <w:p w14:paraId="39A9BB7A" w14:textId="0AA71666" w:rsidR="00FC3A65" w:rsidRPr="00735453" w:rsidRDefault="00FC3A65" w:rsidP="005E2D5C">
            <w:pPr>
              <w:pStyle w:val="1"/>
              <w:shd w:val="clear" w:color="auto" w:fill="FFFFFF"/>
              <w:spacing w:before="0" w:beforeAutospacing="0" w:after="0" w:afterAutospacing="0" w:line="276" w:lineRule="auto"/>
              <w:jc w:val="both"/>
              <w:rPr>
                <w:lang w:val="ro-RO"/>
              </w:rPr>
            </w:pPr>
            <w:r w:rsidRPr="00735453">
              <w:rPr>
                <w:lang w:val="ro-RO"/>
              </w:rPr>
              <w:t>8. Prin faptul că aplică sau dispune aplicarea marcajului „pi”, proprietarul sau operatorul arată că își asumă responsabilitatea pentru conformitatea echipamentelor sub presiune transportabile cu toate cerințele prevăzute în Reglementarea tehnică și în anexele A și B la ADR aplicabile în momentul reevaluării.</w:t>
            </w:r>
          </w:p>
        </w:tc>
      </w:tr>
      <w:tr w:rsidR="004C07AD" w:rsidRPr="00735453" w14:paraId="5D992E4A" w14:textId="77777777" w:rsidTr="00233A1A">
        <w:tc>
          <w:tcPr>
            <w:tcW w:w="4815" w:type="dxa"/>
          </w:tcPr>
          <w:p w14:paraId="38172A3C" w14:textId="3E726D3C" w:rsidR="00FC3A65" w:rsidRPr="00735453" w:rsidRDefault="00FC3A65" w:rsidP="005E2D5C">
            <w:pPr>
              <w:pStyle w:val="1"/>
              <w:shd w:val="clear" w:color="auto" w:fill="FFFFFF"/>
              <w:spacing w:before="0" w:beforeAutospacing="0" w:after="0" w:afterAutospacing="0" w:line="276" w:lineRule="auto"/>
              <w:jc w:val="both"/>
              <w:rPr>
                <w:lang w:val="pt-BR"/>
              </w:rPr>
            </w:pPr>
            <w:r w:rsidRPr="00735453">
              <w:rPr>
                <w:lang w:val="pt-BR"/>
              </w:rPr>
              <w:lastRenderedPageBreak/>
              <w:t>9.   După caz, se ține seama de dispozițiile anexei II punctul 2 și se aplică, de asemenea, marcajul referitor la temperatura scăzută prevăzut în respectiva anexă.</w:t>
            </w:r>
          </w:p>
        </w:tc>
        <w:tc>
          <w:tcPr>
            <w:tcW w:w="3118" w:type="dxa"/>
          </w:tcPr>
          <w:p w14:paraId="6BBC2386" w14:textId="025E9BD9" w:rsidR="00FC3A65" w:rsidRPr="00735453" w:rsidRDefault="00FC3A65" w:rsidP="005E2D5C">
            <w:pPr>
              <w:pStyle w:val="1"/>
              <w:shd w:val="clear" w:color="auto" w:fill="FFFFFF"/>
              <w:spacing w:before="0" w:beforeAutospacing="0" w:after="0" w:afterAutospacing="0" w:line="276" w:lineRule="auto"/>
              <w:jc w:val="both"/>
              <w:rPr>
                <w:strike/>
                <w:lang w:val="ro-MD"/>
              </w:rPr>
            </w:pPr>
          </w:p>
        </w:tc>
        <w:tc>
          <w:tcPr>
            <w:tcW w:w="1539" w:type="dxa"/>
          </w:tcPr>
          <w:p w14:paraId="2BABC2D1" w14:textId="67FFC59A"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775D9E92" w14:textId="3EE862C4" w:rsidR="00FC3A65" w:rsidRPr="00735453" w:rsidRDefault="00FC3A65" w:rsidP="005E2D5C">
            <w:pPr>
              <w:pStyle w:val="1"/>
              <w:shd w:val="clear" w:color="auto" w:fill="FFFFFF"/>
              <w:spacing w:before="0" w:beforeAutospacing="0" w:after="0" w:afterAutospacing="0" w:line="276" w:lineRule="auto"/>
              <w:jc w:val="both"/>
              <w:rPr>
                <w:strike/>
                <w:lang w:val="en-US"/>
              </w:rPr>
            </w:pPr>
          </w:p>
        </w:tc>
      </w:tr>
      <w:tr w:rsidR="004C07AD" w:rsidRPr="00735453" w14:paraId="54FF5A85" w14:textId="77777777" w:rsidTr="00F366AD">
        <w:trPr>
          <w:trHeight w:val="7491"/>
        </w:trPr>
        <w:tc>
          <w:tcPr>
            <w:tcW w:w="4815" w:type="dxa"/>
          </w:tcPr>
          <w:p w14:paraId="50BF1FDB" w14:textId="60054FB3"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eastAsia="ru-RU"/>
              </w:rPr>
            </w:pPr>
            <w:proofErr w:type="spellStart"/>
            <w:r w:rsidRPr="00735453">
              <w:rPr>
                <w:rFonts w:ascii="Times New Roman" w:eastAsia="Times New Roman" w:hAnsi="Times New Roman" w:cs="Times New Roman"/>
                <w:sz w:val="24"/>
                <w:szCs w:val="24"/>
                <w:lang w:eastAsia="ru-RU"/>
              </w:rPr>
              <w:t>Declarația</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Parlamentului</w:t>
            </w:r>
            <w:proofErr w:type="spellEnd"/>
            <w:r w:rsidRPr="00735453">
              <w:rPr>
                <w:rFonts w:ascii="Times New Roman" w:eastAsia="Times New Roman" w:hAnsi="Times New Roman" w:cs="Times New Roman"/>
                <w:sz w:val="24"/>
                <w:szCs w:val="24"/>
                <w:lang w:eastAsia="ru-RU"/>
              </w:rPr>
              <w:t xml:space="preserve"> European, a </w:t>
            </w:r>
            <w:proofErr w:type="spellStart"/>
            <w:r w:rsidRPr="00735453">
              <w:rPr>
                <w:rFonts w:ascii="Times New Roman" w:eastAsia="Times New Roman" w:hAnsi="Times New Roman" w:cs="Times New Roman"/>
                <w:sz w:val="24"/>
                <w:szCs w:val="24"/>
                <w:lang w:eastAsia="ru-RU"/>
              </w:rPr>
              <w:t>Consiliului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și</w:t>
            </w:r>
            <w:proofErr w:type="spellEnd"/>
            <w:r w:rsidRPr="00735453">
              <w:rPr>
                <w:rFonts w:ascii="Times New Roman" w:eastAsia="Times New Roman" w:hAnsi="Times New Roman" w:cs="Times New Roman"/>
                <w:sz w:val="24"/>
                <w:szCs w:val="24"/>
                <w:lang w:eastAsia="ru-RU"/>
              </w:rPr>
              <w:t xml:space="preserve"> a </w:t>
            </w:r>
            <w:proofErr w:type="spellStart"/>
            <w:r w:rsidRPr="00735453">
              <w:rPr>
                <w:rFonts w:ascii="Times New Roman" w:eastAsia="Times New Roman" w:hAnsi="Times New Roman" w:cs="Times New Roman"/>
                <w:sz w:val="24"/>
                <w:szCs w:val="24"/>
                <w:lang w:eastAsia="ru-RU"/>
              </w:rPr>
              <w:t>Comisiei</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privind</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articolul</w:t>
            </w:r>
            <w:proofErr w:type="spellEnd"/>
            <w:r w:rsidRPr="00735453">
              <w:rPr>
                <w:rFonts w:ascii="Times New Roman" w:eastAsia="Times New Roman" w:hAnsi="Times New Roman" w:cs="Times New Roman"/>
                <w:sz w:val="24"/>
                <w:szCs w:val="24"/>
                <w:lang w:eastAsia="ru-RU"/>
              </w:rPr>
              <w:t> 290 din TFUE</w:t>
            </w:r>
          </w:p>
          <w:p w14:paraId="55F759A4" w14:textId="77777777" w:rsidR="00FC3A65" w:rsidRPr="00735453" w:rsidRDefault="00FC3A65" w:rsidP="005E2D5C">
            <w:pPr>
              <w:pStyle w:val="oj-doc-ti"/>
              <w:shd w:val="clear" w:color="auto" w:fill="FFFFFF"/>
              <w:spacing w:before="0" w:beforeAutospacing="0" w:after="0" w:afterAutospacing="0" w:line="276" w:lineRule="auto"/>
              <w:jc w:val="both"/>
              <w:rPr>
                <w:lang w:eastAsia="ru-RU"/>
              </w:rPr>
            </w:pPr>
            <w:r w:rsidRPr="00735453">
              <w:rPr>
                <w:lang w:eastAsia="ru-RU"/>
              </w:rPr>
              <w:t>Parlamentul European, Consiliul și Comisia declară că dispozițiile prezentei directive nu aduc atingere poziției pe care instituțiile ar putea să o adopte pe viitor în ceea ce privește aplicarea articolului 290 din TFUE sau a actelor legislative individuale care conțin astfel de dispoziții.</w:t>
            </w:r>
          </w:p>
          <w:p w14:paraId="639D0A00" w14:textId="77777777" w:rsidR="00FC3A65" w:rsidRPr="00735453" w:rsidRDefault="002418BB" w:rsidP="005E2D5C">
            <w:pPr>
              <w:spacing w:line="276"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w14:anchorId="769F1A41">
                <v:rect id="_x0000_i1041" style="width:52.05pt;height:.75pt" o:hrpct="0" o:hralign="center" o:hrstd="t" o:hrnoshade="t" o:hr="t" fillcolor="black" stroked="f"/>
              </w:pict>
            </w:r>
          </w:p>
          <w:p w14:paraId="1A958B47" w14:textId="77777777" w:rsidR="00FC3A65" w:rsidRPr="00735453" w:rsidRDefault="00FC3A65" w:rsidP="005E2D5C">
            <w:pPr>
              <w:shd w:val="clear" w:color="auto" w:fill="FFFFFF"/>
              <w:spacing w:line="276" w:lineRule="auto"/>
              <w:jc w:val="center"/>
              <w:rPr>
                <w:rFonts w:ascii="Times New Roman" w:eastAsia="Times New Roman" w:hAnsi="Times New Roman" w:cs="Times New Roman"/>
                <w:sz w:val="24"/>
                <w:szCs w:val="24"/>
                <w:lang w:val="pt-BR" w:eastAsia="ru-RU"/>
              </w:rPr>
            </w:pPr>
            <w:r w:rsidRPr="00735453">
              <w:rPr>
                <w:rFonts w:ascii="Times New Roman" w:eastAsia="Times New Roman" w:hAnsi="Times New Roman" w:cs="Times New Roman"/>
                <w:sz w:val="24"/>
                <w:szCs w:val="24"/>
                <w:lang w:val="pt-BR" w:eastAsia="ru-RU"/>
              </w:rPr>
              <w:t>Declarația Comisiei privind notificarea actelor delegate</w:t>
            </w:r>
          </w:p>
          <w:p w14:paraId="221222AA" w14:textId="54B82773" w:rsidR="00FC3A65" w:rsidRPr="00735453" w:rsidRDefault="00FC3A65" w:rsidP="005E2D5C">
            <w:pPr>
              <w:shd w:val="clear" w:color="auto" w:fill="FFFFFF"/>
              <w:spacing w:line="276" w:lineRule="auto"/>
              <w:jc w:val="both"/>
              <w:rPr>
                <w:rFonts w:ascii="Times New Roman" w:eastAsia="Times New Roman" w:hAnsi="Times New Roman" w:cs="Times New Roman"/>
                <w:sz w:val="24"/>
                <w:szCs w:val="24"/>
                <w:lang w:eastAsia="ru-RU"/>
              </w:rPr>
            </w:pPr>
            <w:r w:rsidRPr="00735453">
              <w:rPr>
                <w:rFonts w:ascii="Times New Roman" w:eastAsia="Times New Roman" w:hAnsi="Times New Roman" w:cs="Times New Roman"/>
                <w:sz w:val="24"/>
                <w:szCs w:val="24"/>
                <w:lang w:val="pt-BR" w:eastAsia="ru-RU"/>
              </w:rPr>
              <w:t xml:space="preserve">Comisia Europeană ia act de faptul că, exceptând cazurile în care actul legislativ prevede o procedură de urgență, Parlamentul European și Consiliul pleacă de la principiul că notificarea actelor delegate trebuie să țină seama de perioadele de vacanță ale instituțiilor (iarnă, vară și alegerile europene), astfel încât Parlamentul European și Consiliul să fie în măsură să își exercite prerogativele în termenele stabilite în actele legislative relevante. </w:t>
            </w:r>
            <w:proofErr w:type="spellStart"/>
            <w:r w:rsidRPr="00735453">
              <w:rPr>
                <w:rFonts w:ascii="Times New Roman" w:eastAsia="Times New Roman" w:hAnsi="Times New Roman" w:cs="Times New Roman"/>
                <w:sz w:val="24"/>
                <w:szCs w:val="24"/>
                <w:lang w:eastAsia="ru-RU"/>
              </w:rPr>
              <w:t>Comisia</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acționează</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în</w:t>
            </w:r>
            <w:proofErr w:type="spellEnd"/>
            <w:r w:rsidRPr="00735453">
              <w:rPr>
                <w:rFonts w:ascii="Times New Roman" w:eastAsia="Times New Roman" w:hAnsi="Times New Roman" w:cs="Times New Roman"/>
                <w:sz w:val="24"/>
                <w:szCs w:val="24"/>
                <w:lang w:eastAsia="ru-RU"/>
              </w:rPr>
              <w:t xml:space="preserve"> </w:t>
            </w:r>
            <w:proofErr w:type="spellStart"/>
            <w:r w:rsidRPr="00735453">
              <w:rPr>
                <w:rFonts w:ascii="Times New Roman" w:eastAsia="Times New Roman" w:hAnsi="Times New Roman" w:cs="Times New Roman"/>
                <w:sz w:val="24"/>
                <w:szCs w:val="24"/>
                <w:lang w:eastAsia="ru-RU"/>
              </w:rPr>
              <w:t>consecință</w:t>
            </w:r>
            <w:proofErr w:type="spellEnd"/>
            <w:r w:rsidRPr="00735453">
              <w:rPr>
                <w:rFonts w:ascii="Times New Roman" w:eastAsia="Times New Roman" w:hAnsi="Times New Roman" w:cs="Times New Roman"/>
                <w:sz w:val="24"/>
                <w:szCs w:val="24"/>
                <w:lang w:eastAsia="ru-RU"/>
              </w:rPr>
              <w:t>.</w:t>
            </w:r>
          </w:p>
        </w:tc>
        <w:tc>
          <w:tcPr>
            <w:tcW w:w="3118" w:type="dxa"/>
          </w:tcPr>
          <w:p w14:paraId="2CC88B35" w14:textId="4B6E8FDE" w:rsidR="00FC3A65" w:rsidRPr="00735453" w:rsidRDefault="00FC3A65" w:rsidP="005E2D5C">
            <w:pPr>
              <w:spacing w:line="276" w:lineRule="auto"/>
              <w:rPr>
                <w:rFonts w:ascii="Times New Roman" w:hAnsi="Times New Roman" w:cs="Times New Roman"/>
                <w:strike/>
                <w:sz w:val="24"/>
                <w:szCs w:val="24"/>
                <w:lang w:val="ro-MD"/>
              </w:rPr>
            </w:pPr>
          </w:p>
        </w:tc>
        <w:tc>
          <w:tcPr>
            <w:tcW w:w="1539" w:type="dxa"/>
          </w:tcPr>
          <w:p w14:paraId="2491339E" w14:textId="2CB04BF4" w:rsidR="00FC3A65" w:rsidRPr="00735453" w:rsidRDefault="00FC3A65" w:rsidP="005E2D5C">
            <w:pPr>
              <w:spacing w:line="276" w:lineRule="auto"/>
              <w:jc w:val="both"/>
              <w:rPr>
                <w:rFonts w:ascii="Times New Roman" w:hAnsi="Times New Roman" w:cs="Times New Roman"/>
                <w:strike/>
                <w:sz w:val="24"/>
                <w:szCs w:val="24"/>
                <w:lang w:val="ro-RO"/>
              </w:rPr>
            </w:pPr>
            <w:r w:rsidRPr="00735453">
              <w:rPr>
                <w:rFonts w:ascii="Times New Roman" w:hAnsi="Times New Roman" w:cs="Times New Roman"/>
                <w:sz w:val="24"/>
                <w:szCs w:val="24"/>
                <w:lang w:val="ro-RO"/>
              </w:rPr>
              <w:t>Prevederi UE neaplicabile</w:t>
            </w:r>
          </w:p>
        </w:tc>
        <w:tc>
          <w:tcPr>
            <w:tcW w:w="4982" w:type="dxa"/>
          </w:tcPr>
          <w:p w14:paraId="7175F330" w14:textId="5E9E01F4" w:rsidR="00FC3A65" w:rsidRPr="00735453" w:rsidRDefault="00FC3A65" w:rsidP="005E2D5C">
            <w:pPr>
              <w:shd w:val="clear" w:color="auto" w:fill="FFFFFF"/>
              <w:spacing w:line="276" w:lineRule="auto"/>
              <w:jc w:val="center"/>
              <w:rPr>
                <w:rFonts w:ascii="Times New Roman" w:eastAsia="Times New Roman" w:hAnsi="Times New Roman" w:cs="Times New Roman"/>
                <w:strike/>
                <w:sz w:val="24"/>
                <w:szCs w:val="24"/>
                <w:lang w:eastAsia="ru-RU"/>
              </w:rPr>
            </w:pPr>
          </w:p>
        </w:tc>
      </w:tr>
    </w:tbl>
    <w:p w14:paraId="0BAEF986" w14:textId="5D08E614" w:rsidR="000B382B" w:rsidRPr="00735453" w:rsidRDefault="000B382B" w:rsidP="009A6B77">
      <w:pPr>
        <w:spacing w:after="0" w:line="276" w:lineRule="auto"/>
        <w:jc w:val="both"/>
        <w:rPr>
          <w:rFonts w:ascii="Times New Roman" w:hAnsi="Times New Roman" w:cs="Times New Roman"/>
          <w:sz w:val="24"/>
          <w:szCs w:val="24"/>
          <w:lang w:val="ro-RO"/>
        </w:rPr>
      </w:pPr>
    </w:p>
    <w:sectPr w:rsidR="000B382B" w:rsidRPr="00735453" w:rsidSect="0004691B">
      <w:footerReference w:type="default" r:id="rId23"/>
      <w:pgSz w:w="15840" w:h="12240" w:orient="landscape"/>
      <w:pgMar w:top="900" w:right="540"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BCF8" w14:textId="77777777" w:rsidR="00111CA4" w:rsidRDefault="00111CA4" w:rsidP="00C15172">
      <w:pPr>
        <w:spacing w:after="0" w:line="240" w:lineRule="auto"/>
      </w:pPr>
      <w:r>
        <w:separator/>
      </w:r>
    </w:p>
  </w:endnote>
  <w:endnote w:type="continuationSeparator" w:id="0">
    <w:p w14:paraId="64D25843" w14:textId="77777777" w:rsidR="00111CA4" w:rsidRDefault="00111CA4" w:rsidP="00C1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73547"/>
      <w:docPartObj>
        <w:docPartGallery w:val="Page Numbers (Bottom of Page)"/>
        <w:docPartUnique/>
      </w:docPartObj>
    </w:sdtPr>
    <w:sdtEndPr>
      <w:rPr>
        <w:noProof/>
      </w:rPr>
    </w:sdtEndPr>
    <w:sdtContent>
      <w:p w14:paraId="3F45D9C6" w14:textId="73CC0E98" w:rsidR="00111CA4" w:rsidRDefault="00111CA4">
        <w:pPr>
          <w:pStyle w:val="Footer"/>
          <w:jc w:val="center"/>
        </w:pPr>
        <w:r>
          <w:fldChar w:fldCharType="begin"/>
        </w:r>
        <w:r>
          <w:instrText xml:space="preserve"> PAGE   \* MERGEFORMAT </w:instrText>
        </w:r>
        <w:r>
          <w:fldChar w:fldCharType="separate"/>
        </w:r>
        <w:r w:rsidR="009E579C">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07B5" w14:textId="77777777" w:rsidR="00111CA4" w:rsidRDefault="00111CA4" w:rsidP="00C15172">
      <w:pPr>
        <w:spacing w:after="0" w:line="240" w:lineRule="auto"/>
      </w:pPr>
      <w:r>
        <w:separator/>
      </w:r>
    </w:p>
  </w:footnote>
  <w:footnote w:type="continuationSeparator" w:id="0">
    <w:p w14:paraId="207B4066" w14:textId="77777777" w:rsidR="00111CA4" w:rsidRDefault="00111CA4" w:rsidP="00C15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AA"/>
    <w:multiLevelType w:val="hybridMultilevel"/>
    <w:tmpl w:val="3D3691DA"/>
    <w:lvl w:ilvl="0" w:tplc="F3D4A2AC">
      <w:start w:val="1"/>
      <w:numFmt w:val="decimal"/>
      <w:lvlText w:val="%1."/>
      <w:lvlJc w:val="left"/>
      <w:pPr>
        <w:ind w:left="732" w:hanging="372"/>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5041149"/>
    <w:multiLevelType w:val="hybridMultilevel"/>
    <w:tmpl w:val="4E3CC716"/>
    <w:lvl w:ilvl="0" w:tplc="D6F89700">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52345A2"/>
    <w:multiLevelType w:val="hybridMultilevel"/>
    <w:tmpl w:val="2ABA85EE"/>
    <w:lvl w:ilvl="0" w:tplc="5E4E5C74">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7922B73"/>
    <w:multiLevelType w:val="hybridMultilevel"/>
    <w:tmpl w:val="D764C8D4"/>
    <w:lvl w:ilvl="0" w:tplc="841A6D9E">
      <w:start w:val="1"/>
      <w:numFmt w:val="decimal"/>
      <w:lvlText w:val="(%1)"/>
      <w:lvlJc w:val="left"/>
      <w:pPr>
        <w:ind w:left="816" w:hanging="456"/>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361B4D"/>
    <w:multiLevelType w:val="hybridMultilevel"/>
    <w:tmpl w:val="F2403D36"/>
    <w:lvl w:ilvl="0" w:tplc="3D4639F6">
      <w:start w:val="4"/>
      <w:numFmt w:val="decimal"/>
      <w:lvlText w:val="(%1)"/>
      <w:lvlJc w:val="left"/>
      <w:pPr>
        <w:ind w:left="816" w:hanging="456"/>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A075897"/>
    <w:multiLevelType w:val="hybridMultilevel"/>
    <w:tmpl w:val="93D6E0C6"/>
    <w:lvl w:ilvl="0" w:tplc="8B5EFB58">
      <w:start w:val="1"/>
      <w:numFmt w:val="decimal"/>
      <w:lvlText w:val="(%1)"/>
      <w:lvlJc w:val="left"/>
      <w:pPr>
        <w:ind w:left="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D21FA"/>
    <w:multiLevelType w:val="hybridMultilevel"/>
    <w:tmpl w:val="6602F5D4"/>
    <w:lvl w:ilvl="0" w:tplc="EDBA8E58">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091EDB"/>
    <w:multiLevelType w:val="multilevel"/>
    <w:tmpl w:val="E3827FB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D06318D"/>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F7BEE"/>
    <w:multiLevelType w:val="hybridMultilevel"/>
    <w:tmpl w:val="A248565C"/>
    <w:lvl w:ilvl="0" w:tplc="9D8C74CE">
      <w:start w:val="1"/>
      <w:numFmt w:val="decimal"/>
      <w:lvlText w:val="(%1)"/>
      <w:lvlJc w:val="left"/>
      <w:pPr>
        <w:ind w:left="816" w:hanging="456"/>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E403018"/>
    <w:multiLevelType w:val="multilevel"/>
    <w:tmpl w:val="C7521AC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hint="default"/>
        <w:lang w:val="ro-R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F0C548B"/>
    <w:multiLevelType w:val="hybridMultilevel"/>
    <w:tmpl w:val="B01C9314"/>
    <w:lvl w:ilvl="0" w:tplc="3190C232">
      <w:start w:val="1"/>
      <w:numFmt w:val="decimal"/>
      <w:lvlText w:val="(%1)"/>
      <w:lvlJc w:val="left"/>
      <w:pPr>
        <w:ind w:left="816" w:hanging="456"/>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F286DAC"/>
    <w:multiLevelType w:val="hybridMultilevel"/>
    <w:tmpl w:val="4EF8FE78"/>
    <w:lvl w:ilvl="0" w:tplc="CABADE00">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13E01D5"/>
    <w:multiLevelType w:val="hybridMultilevel"/>
    <w:tmpl w:val="A03208D2"/>
    <w:lvl w:ilvl="0" w:tplc="8766FAD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25AB4301"/>
    <w:multiLevelType w:val="hybridMultilevel"/>
    <w:tmpl w:val="A6CC62C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69F683D"/>
    <w:multiLevelType w:val="hybridMultilevel"/>
    <w:tmpl w:val="7EBC4FF4"/>
    <w:lvl w:ilvl="0" w:tplc="FFBEA97C">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8667BC4"/>
    <w:multiLevelType w:val="multilevel"/>
    <w:tmpl w:val="A0B60C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157F3"/>
    <w:multiLevelType w:val="multilevel"/>
    <w:tmpl w:val="9B6E68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EC5C2E"/>
    <w:multiLevelType w:val="hybridMultilevel"/>
    <w:tmpl w:val="D2D23B28"/>
    <w:lvl w:ilvl="0" w:tplc="1298CCBC">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21A4EC2"/>
    <w:multiLevelType w:val="hybridMultilevel"/>
    <w:tmpl w:val="280E1E46"/>
    <w:lvl w:ilvl="0" w:tplc="B59A6E34">
      <w:start w:val="21"/>
      <w:numFmt w:val="bullet"/>
      <w:lvlText w:val=""/>
      <w:lvlJc w:val="left"/>
      <w:pPr>
        <w:ind w:left="720" w:hanging="360"/>
      </w:pPr>
      <w:rPr>
        <w:rFonts w:ascii="Symbol" w:eastAsiaTheme="minorHAnsi" w:hAnsi="Symbol"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1" w15:restartNumberingAfterBreak="0">
    <w:nsid w:val="3F777E4C"/>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4B81"/>
    <w:multiLevelType w:val="hybridMultilevel"/>
    <w:tmpl w:val="E598B530"/>
    <w:lvl w:ilvl="0" w:tplc="86108F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4" w15:restartNumberingAfterBreak="0">
    <w:nsid w:val="4F954CCC"/>
    <w:multiLevelType w:val="multilevel"/>
    <w:tmpl w:val="E49230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F573FB"/>
    <w:multiLevelType w:val="multilevel"/>
    <w:tmpl w:val="87401F8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5AC3326E"/>
    <w:multiLevelType w:val="hybridMultilevel"/>
    <w:tmpl w:val="03AE83E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F0D383B"/>
    <w:multiLevelType w:val="hybridMultilevel"/>
    <w:tmpl w:val="8E2801D8"/>
    <w:lvl w:ilvl="0" w:tplc="68DA0386">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61324EF"/>
    <w:multiLevelType w:val="hybridMultilevel"/>
    <w:tmpl w:val="F8B86A74"/>
    <w:lvl w:ilvl="0" w:tplc="7BD293AE">
      <w:start w:val="1"/>
      <w:numFmt w:val="lowerLetter"/>
      <w:lvlText w:val="(%1)"/>
      <w:lvlJc w:val="left"/>
      <w:pPr>
        <w:ind w:left="720" w:hanging="360"/>
      </w:pPr>
      <w:rPr>
        <w:rFonts w:ascii="inherit" w:hAnsi="inherit"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9D26F85"/>
    <w:multiLevelType w:val="hybridMultilevel"/>
    <w:tmpl w:val="2368C05E"/>
    <w:lvl w:ilvl="0" w:tplc="76AADB66">
      <w:start w:val="1"/>
      <w:numFmt w:val="decimal"/>
      <w:lvlText w:val="%1)"/>
      <w:lvlJc w:val="left"/>
      <w:pPr>
        <w:ind w:left="1135" w:hanging="360"/>
      </w:pPr>
      <w:rPr>
        <w:rFonts w:ascii="Times New Roman" w:eastAsiaTheme="minorHAnsi" w:hAnsi="Times New Roman" w:cs="Times New Roman"/>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30" w15:restartNumberingAfterBreak="0">
    <w:nsid w:val="742A448A"/>
    <w:multiLevelType w:val="hybridMultilevel"/>
    <w:tmpl w:val="FB7A1BC4"/>
    <w:lvl w:ilvl="0" w:tplc="D35CF978">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1" w15:restartNumberingAfterBreak="0">
    <w:nsid w:val="74360C9C"/>
    <w:multiLevelType w:val="hybridMultilevel"/>
    <w:tmpl w:val="3B42D4E6"/>
    <w:lvl w:ilvl="0" w:tplc="0ED446A2">
      <w:start w:val="1"/>
      <w:numFmt w:val="decimal"/>
      <w:lvlText w:val="(%1)"/>
      <w:lvlJc w:val="left"/>
      <w:pPr>
        <w:ind w:left="816" w:hanging="456"/>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7A877219"/>
    <w:multiLevelType w:val="hybridMultilevel"/>
    <w:tmpl w:val="4420F3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FD1CD3"/>
    <w:multiLevelType w:val="hybridMultilevel"/>
    <w:tmpl w:val="98825CAC"/>
    <w:lvl w:ilvl="0" w:tplc="337ECC84">
      <w:start w:val="1"/>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579875807">
    <w:abstractNumId w:val="5"/>
  </w:num>
  <w:num w:numId="2" w16cid:durableId="1680160871">
    <w:abstractNumId w:val="33"/>
  </w:num>
  <w:num w:numId="3" w16cid:durableId="1993290541">
    <w:abstractNumId w:val="8"/>
  </w:num>
  <w:num w:numId="4" w16cid:durableId="158808272">
    <w:abstractNumId w:val="22"/>
  </w:num>
  <w:num w:numId="5" w16cid:durableId="1265073341">
    <w:abstractNumId w:val="29"/>
  </w:num>
  <w:num w:numId="6" w16cid:durableId="1528786493">
    <w:abstractNumId w:val="13"/>
  </w:num>
  <w:num w:numId="7" w16cid:durableId="1775394394">
    <w:abstractNumId w:val="21"/>
  </w:num>
  <w:num w:numId="8" w16cid:durableId="1305046047">
    <w:abstractNumId w:val="16"/>
  </w:num>
  <w:num w:numId="9" w16cid:durableId="1759868983">
    <w:abstractNumId w:val="17"/>
  </w:num>
  <w:num w:numId="10" w16cid:durableId="727999512">
    <w:abstractNumId w:val="25"/>
  </w:num>
  <w:num w:numId="11" w16cid:durableId="256981913">
    <w:abstractNumId w:val="24"/>
  </w:num>
  <w:num w:numId="12" w16cid:durableId="1200901430">
    <w:abstractNumId w:val="10"/>
  </w:num>
  <w:num w:numId="13" w16cid:durableId="936206368">
    <w:abstractNumId w:val="7"/>
  </w:num>
  <w:num w:numId="14" w16cid:durableId="908927127">
    <w:abstractNumId w:val="32"/>
  </w:num>
  <w:num w:numId="15" w16cid:durableId="450822727">
    <w:abstractNumId w:val="30"/>
  </w:num>
  <w:num w:numId="16" w16cid:durableId="1383408968">
    <w:abstractNumId w:val="11"/>
  </w:num>
  <w:num w:numId="17" w16cid:durableId="1700202868">
    <w:abstractNumId w:val="9"/>
  </w:num>
  <w:num w:numId="18" w16cid:durableId="1215234506">
    <w:abstractNumId w:val="3"/>
  </w:num>
  <w:num w:numId="19" w16cid:durableId="1950157437">
    <w:abstractNumId w:val="31"/>
  </w:num>
  <w:num w:numId="20" w16cid:durableId="2029139831">
    <w:abstractNumId w:val="0"/>
  </w:num>
  <w:num w:numId="21" w16cid:durableId="209659816">
    <w:abstractNumId w:val="28"/>
  </w:num>
  <w:num w:numId="22" w16cid:durableId="1322851070">
    <w:abstractNumId w:val="26"/>
  </w:num>
  <w:num w:numId="23" w16cid:durableId="374814551">
    <w:abstractNumId w:val="15"/>
  </w:num>
  <w:num w:numId="24" w16cid:durableId="1039235906">
    <w:abstractNumId w:val="12"/>
  </w:num>
  <w:num w:numId="25" w16cid:durableId="1537548358">
    <w:abstractNumId w:val="27"/>
  </w:num>
  <w:num w:numId="26" w16cid:durableId="821123666">
    <w:abstractNumId w:val="6"/>
  </w:num>
  <w:num w:numId="27" w16cid:durableId="1603880945">
    <w:abstractNumId w:val="18"/>
  </w:num>
  <w:num w:numId="28" w16cid:durableId="277831908">
    <w:abstractNumId w:val="14"/>
  </w:num>
  <w:num w:numId="29" w16cid:durableId="556819312">
    <w:abstractNumId w:val="2"/>
  </w:num>
  <w:num w:numId="30" w16cid:durableId="8223684">
    <w:abstractNumId w:val="1"/>
  </w:num>
  <w:num w:numId="31" w16cid:durableId="1615943076">
    <w:abstractNumId w:val="4"/>
  </w:num>
  <w:num w:numId="32" w16cid:durableId="1723669974">
    <w:abstractNumId w:val="23"/>
  </w:num>
  <w:num w:numId="33" w16cid:durableId="1909995648">
    <w:abstractNumId w:val="20"/>
  </w:num>
  <w:num w:numId="34" w16cid:durableId="6347189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B"/>
    <w:rsid w:val="000003B3"/>
    <w:rsid w:val="00000A33"/>
    <w:rsid w:val="0000273D"/>
    <w:rsid w:val="00006E7D"/>
    <w:rsid w:val="00011027"/>
    <w:rsid w:val="0001309F"/>
    <w:rsid w:val="00013CCB"/>
    <w:rsid w:val="00015B18"/>
    <w:rsid w:val="00020275"/>
    <w:rsid w:val="000227DC"/>
    <w:rsid w:val="00024633"/>
    <w:rsid w:val="000248F6"/>
    <w:rsid w:val="00024C58"/>
    <w:rsid w:val="00025BB4"/>
    <w:rsid w:val="00025FC1"/>
    <w:rsid w:val="000268B1"/>
    <w:rsid w:val="00027C44"/>
    <w:rsid w:val="000302EA"/>
    <w:rsid w:val="00030DC1"/>
    <w:rsid w:val="00030FCF"/>
    <w:rsid w:val="00033ACB"/>
    <w:rsid w:val="00033F1D"/>
    <w:rsid w:val="000345F4"/>
    <w:rsid w:val="000347B7"/>
    <w:rsid w:val="000348B6"/>
    <w:rsid w:val="000369F8"/>
    <w:rsid w:val="000378D8"/>
    <w:rsid w:val="000409A8"/>
    <w:rsid w:val="000439CC"/>
    <w:rsid w:val="000449A2"/>
    <w:rsid w:val="000468C8"/>
    <w:rsid w:val="0004691B"/>
    <w:rsid w:val="000507A6"/>
    <w:rsid w:val="00050A60"/>
    <w:rsid w:val="00051C29"/>
    <w:rsid w:val="00062D52"/>
    <w:rsid w:val="0006425C"/>
    <w:rsid w:val="000648F2"/>
    <w:rsid w:val="000651BE"/>
    <w:rsid w:val="00065EE9"/>
    <w:rsid w:val="000667AE"/>
    <w:rsid w:val="00074643"/>
    <w:rsid w:val="00077741"/>
    <w:rsid w:val="00081438"/>
    <w:rsid w:val="00081BB2"/>
    <w:rsid w:val="00082342"/>
    <w:rsid w:val="00085293"/>
    <w:rsid w:val="000877BF"/>
    <w:rsid w:val="00092A33"/>
    <w:rsid w:val="00092FD8"/>
    <w:rsid w:val="0009332F"/>
    <w:rsid w:val="000944E2"/>
    <w:rsid w:val="00095BA8"/>
    <w:rsid w:val="0009663F"/>
    <w:rsid w:val="000A2F6B"/>
    <w:rsid w:val="000A42A2"/>
    <w:rsid w:val="000A6B7E"/>
    <w:rsid w:val="000B02F8"/>
    <w:rsid w:val="000B03C9"/>
    <w:rsid w:val="000B0525"/>
    <w:rsid w:val="000B079C"/>
    <w:rsid w:val="000B08D4"/>
    <w:rsid w:val="000B09AE"/>
    <w:rsid w:val="000B0E91"/>
    <w:rsid w:val="000B2A27"/>
    <w:rsid w:val="000B2B2E"/>
    <w:rsid w:val="000B2F36"/>
    <w:rsid w:val="000B382B"/>
    <w:rsid w:val="000B515D"/>
    <w:rsid w:val="000B64CB"/>
    <w:rsid w:val="000C3EDE"/>
    <w:rsid w:val="000C4692"/>
    <w:rsid w:val="000C6F03"/>
    <w:rsid w:val="000D4088"/>
    <w:rsid w:val="000D683E"/>
    <w:rsid w:val="000D6CBA"/>
    <w:rsid w:val="000E0FF7"/>
    <w:rsid w:val="000E235B"/>
    <w:rsid w:val="000E2FB0"/>
    <w:rsid w:val="000E5EA8"/>
    <w:rsid w:val="000E6CBB"/>
    <w:rsid w:val="000F08DE"/>
    <w:rsid w:val="000F2B7F"/>
    <w:rsid w:val="000F5743"/>
    <w:rsid w:val="000F615C"/>
    <w:rsid w:val="000F7795"/>
    <w:rsid w:val="000F77A3"/>
    <w:rsid w:val="000F7FB1"/>
    <w:rsid w:val="00100664"/>
    <w:rsid w:val="00100855"/>
    <w:rsid w:val="00100C82"/>
    <w:rsid w:val="00100D42"/>
    <w:rsid w:val="00104C3A"/>
    <w:rsid w:val="001060F2"/>
    <w:rsid w:val="00107AE4"/>
    <w:rsid w:val="0011008F"/>
    <w:rsid w:val="001102C4"/>
    <w:rsid w:val="001109A5"/>
    <w:rsid w:val="001119DC"/>
    <w:rsid w:val="00111CA4"/>
    <w:rsid w:val="0011293B"/>
    <w:rsid w:val="00114883"/>
    <w:rsid w:val="00116290"/>
    <w:rsid w:val="00116ECA"/>
    <w:rsid w:val="001201C4"/>
    <w:rsid w:val="0012031B"/>
    <w:rsid w:val="00122FE3"/>
    <w:rsid w:val="00125188"/>
    <w:rsid w:val="00127D95"/>
    <w:rsid w:val="00133743"/>
    <w:rsid w:val="00135B20"/>
    <w:rsid w:val="001363C6"/>
    <w:rsid w:val="0013783C"/>
    <w:rsid w:val="00144336"/>
    <w:rsid w:val="00145971"/>
    <w:rsid w:val="00147804"/>
    <w:rsid w:val="00150922"/>
    <w:rsid w:val="00150B8D"/>
    <w:rsid w:val="00153788"/>
    <w:rsid w:val="001546CF"/>
    <w:rsid w:val="00154BC8"/>
    <w:rsid w:val="00157ADE"/>
    <w:rsid w:val="00160410"/>
    <w:rsid w:val="0016094D"/>
    <w:rsid w:val="001613BB"/>
    <w:rsid w:val="00163D20"/>
    <w:rsid w:val="001651EE"/>
    <w:rsid w:val="001735E9"/>
    <w:rsid w:val="00176B41"/>
    <w:rsid w:val="001800A7"/>
    <w:rsid w:val="00183AA6"/>
    <w:rsid w:val="00184094"/>
    <w:rsid w:val="001879FD"/>
    <w:rsid w:val="00191282"/>
    <w:rsid w:val="00191770"/>
    <w:rsid w:val="00191B98"/>
    <w:rsid w:val="001923E6"/>
    <w:rsid w:val="00193977"/>
    <w:rsid w:val="0019448A"/>
    <w:rsid w:val="0019462F"/>
    <w:rsid w:val="00195EFF"/>
    <w:rsid w:val="001A054B"/>
    <w:rsid w:val="001A1CA9"/>
    <w:rsid w:val="001A25DC"/>
    <w:rsid w:val="001B0626"/>
    <w:rsid w:val="001B095E"/>
    <w:rsid w:val="001B0C15"/>
    <w:rsid w:val="001B1D70"/>
    <w:rsid w:val="001B1F74"/>
    <w:rsid w:val="001B297D"/>
    <w:rsid w:val="001B478A"/>
    <w:rsid w:val="001B7FC4"/>
    <w:rsid w:val="001B7FD6"/>
    <w:rsid w:val="001C003E"/>
    <w:rsid w:val="001C07A7"/>
    <w:rsid w:val="001C23C6"/>
    <w:rsid w:val="001C2E25"/>
    <w:rsid w:val="001C421F"/>
    <w:rsid w:val="001C475A"/>
    <w:rsid w:val="001C5DDB"/>
    <w:rsid w:val="001C5E3E"/>
    <w:rsid w:val="001C698A"/>
    <w:rsid w:val="001D1177"/>
    <w:rsid w:val="001D1BB1"/>
    <w:rsid w:val="001D249C"/>
    <w:rsid w:val="001D2AED"/>
    <w:rsid w:val="001D3A50"/>
    <w:rsid w:val="001D6CCA"/>
    <w:rsid w:val="001E1131"/>
    <w:rsid w:val="001E299B"/>
    <w:rsid w:val="001E62B7"/>
    <w:rsid w:val="001F0EA7"/>
    <w:rsid w:val="001F26B6"/>
    <w:rsid w:val="001F27A4"/>
    <w:rsid w:val="001F601B"/>
    <w:rsid w:val="001F7F87"/>
    <w:rsid w:val="00204BD0"/>
    <w:rsid w:val="00206F11"/>
    <w:rsid w:val="002079F4"/>
    <w:rsid w:val="00211713"/>
    <w:rsid w:val="00211D99"/>
    <w:rsid w:val="00215E91"/>
    <w:rsid w:val="00215F4D"/>
    <w:rsid w:val="002167C3"/>
    <w:rsid w:val="002242A3"/>
    <w:rsid w:val="00227249"/>
    <w:rsid w:val="00231779"/>
    <w:rsid w:val="00232203"/>
    <w:rsid w:val="00232BA2"/>
    <w:rsid w:val="00233A1A"/>
    <w:rsid w:val="00237A7C"/>
    <w:rsid w:val="00237DBC"/>
    <w:rsid w:val="002403A0"/>
    <w:rsid w:val="002418BB"/>
    <w:rsid w:val="00242AB5"/>
    <w:rsid w:val="00243964"/>
    <w:rsid w:val="00244807"/>
    <w:rsid w:val="002461A9"/>
    <w:rsid w:val="00253845"/>
    <w:rsid w:val="00254726"/>
    <w:rsid w:val="00254BD6"/>
    <w:rsid w:val="00255A5A"/>
    <w:rsid w:val="00255E0D"/>
    <w:rsid w:val="00257027"/>
    <w:rsid w:val="0026158B"/>
    <w:rsid w:val="002622B9"/>
    <w:rsid w:val="00263394"/>
    <w:rsid w:val="002634AE"/>
    <w:rsid w:val="00264FD2"/>
    <w:rsid w:val="002650FB"/>
    <w:rsid w:val="002658F4"/>
    <w:rsid w:val="00267859"/>
    <w:rsid w:val="00267C12"/>
    <w:rsid w:val="00267FCD"/>
    <w:rsid w:val="002700C4"/>
    <w:rsid w:val="00271139"/>
    <w:rsid w:val="002779D8"/>
    <w:rsid w:val="00277AD1"/>
    <w:rsid w:val="0028042A"/>
    <w:rsid w:val="00280B15"/>
    <w:rsid w:val="00280DE2"/>
    <w:rsid w:val="00287A75"/>
    <w:rsid w:val="00290452"/>
    <w:rsid w:val="00291CCB"/>
    <w:rsid w:val="00292C9B"/>
    <w:rsid w:val="0029478B"/>
    <w:rsid w:val="0029682F"/>
    <w:rsid w:val="002A19DC"/>
    <w:rsid w:val="002A4496"/>
    <w:rsid w:val="002A5595"/>
    <w:rsid w:val="002A672A"/>
    <w:rsid w:val="002B3F87"/>
    <w:rsid w:val="002B4A70"/>
    <w:rsid w:val="002B5236"/>
    <w:rsid w:val="002B68EA"/>
    <w:rsid w:val="002B7235"/>
    <w:rsid w:val="002C0521"/>
    <w:rsid w:val="002C180B"/>
    <w:rsid w:val="002C1D4E"/>
    <w:rsid w:val="002C649A"/>
    <w:rsid w:val="002C6ADD"/>
    <w:rsid w:val="002C7E20"/>
    <w:rsid w:val="002D03F2"/>
    <w:rsid w:val="002D0C08"/>
    <w:rsid w:val="002D23C9"/>
    <w:rsid w:val="002D3AC8"/>
    <w:rsid w:val="002D4757"/>
    <w:rsid w:val="002E4B4A"/>
    <w:rsid w:val="002E4FE2"/>
    <w:rsid w:val="002E5526"/>
    <w:rsid w:val="002E5E14"/>
    <w:rsid w:val="002E6784"/>
    <w:rsid w:val="002E75C2"/>
    <w:rsid w:val="002E75FD"/>
    <w:rsid w:val="002F0DD0"/>
    <w:rsid w:val="002F672D"/>
    <w:rsid w:val="002F7359"/>
    <w:rsid w:val="00300B81"/>
    <w:rsid w:val="0030179A"/>
    <w:rsid w:val="003019CE"/>
    <w:rsid w:val="00302D63"/>
    <w:rsid w:val="00303B89"/>
    <w:rsid w:val="0030582B"/>
    <w:rsid w:val="003103F4"/>
    <w:rsid w:val="00310928"/>
    <w:rsid w:val="0031248A"/>
    <w:rsid w:val="0031430E"/>
    <w:rsid w:val="00316C6D"/>
    <w:rsid w:val="003202F6"/>
    <w:rsid w:val="00321CE3"/>
    <w:rsid w:val="0032245B"/>
    <w:rsid w:val="00322582"/>
    <w:rsid w:val="00322588"/>
    <w:rsid w:val="00330F67"/>
    <w:rsid w:val="00332128"/>
    <w:rsid w:val="00333A8A"/>
    <w:rsid w:val="00333C8E"/>
    <w:rsid w:val="00333DE7"/>
    <w:rsid w:val="0033452A"/>
    <w:rsid w:val="003347E8"/>
    <w:rsid w:val="00334A80"/>
    <w:rsid w:val="00334AB4"/>
    <w:rsid w:val="00334B66"/>
    <w:rsid w:val="00337455"/>
    <w:rsid w:val="00337AD7"/>
    <w:rsid w:val="00341728"/>
    <w:rsid w:val="003433BD"/>
    <w:rsid w:val="003443AA"/>
    <w:rsid w:val="00344F77"/>
    <w:rsid w:val="00351D5C"/>
    <w:rsid w:val="003527E9"/>
    <w:rsid w:val="003538D4"/>
    <w:rsid w:val="0035421C"/>
    <w:rsid w:val="00356B2B"/>
    <w:rsid w:val="00356DA0"/>
    <w:rsid w:val="00360F16"/>
    <w:rsid w:val="00362C8B"/>
    <w:rsid w:val="003632F7"/>
    <w:rsid w:val="00363F42"/>
    <w:rsid w:val="00364A18"/>
    <w:rsid w:val="00365BE1"/>
    <w:rsid w:val="00366D2C"/>
    <w:rsid w:val="003673D7"/>
    <w:rsid w:val="00370061"/>
    <w:rsid w:val="003704E0"/>
    <w:rsid w:val="00370F63"/>
    <w:rsid w:val="00371BF6"/>
    <w:rsid w:val="0037230B"/>
    <w:rsid w:val="00376294"/>
    <w:rsid w:val="00377A00"/>
    <w:rsid w:val="00377BC1"/>
    <w:rsid w:val="003805DF"/>
    <w:rsid w:val="00381E09"/>
    <w:rsid w:val="0038229F"/>
    <w:rsid w:val="003831AC"/>
    <w:rsid w:val="00383372"/>
    <w:rsid w:val="00383ACE"/>
    <w:rsid w:val="003843E0"/>
    <w:rsid w:val="00385375"/>
    <w:rsid w:val="00386860"/>
    <w:rsid w:val="00386986"/>
    <w:rsid w:val="00393498"/>
    <w:rsid w:val="00394F9D"/>
    <w:rsid w:val="0039560A"/>
    <w:rsid w:val="003977EC"/>
    <w:rsid w:val="003A0042"/>
    <w:rsid w:val="003A091F"/>
    <w:rsid w:val="003A25AC"/>
    <w:rsid w:val="003A349E"/>
    <w:rsid w:val="003B12D5"/>
    <w:rsid w:val="003B1721"/>
    <w:rsid w:val="003B3D5C"/>
    <w:rsid w:val="003B3E59"/>
    <w:rsid w:val="003B7036"/>
    <w:rsid w:val="003B7534"/>
    <w:rsid w:val="003B7811"/>
    <w:rsid w:val="003B7DD1"/>
    <w:rsid w:val="003C0E5E"/>
    <w:rsid w:val="003C13E3"/>
    <w:rsid w:val="003C1547"/>
    <w:rsid w:val="003C4DC5"/>
    <w:rsid w:val="003C60F4"/>
    <w:rsid w:val="003C63BB"/>
    <w:rsid w:val="003C7193"/>
    <w:rsid w:val="003C74FA"/>
    <w:rsid w:val="003D1C6B"/>
    <w:rsid w:val="003D35E0"/>
    <w:rsid w:val="003D3844"/>
    <w:rsid w:val="003D4A0D"/>
    <w:rsid w:val="003D4B1E"/>
    <w:rsid w:val="003D6A63"/>
    <w:rsid w:val="003D718F"/>
    <w:rsid w:val="003E25E0"/>
    <w:rsid w:val="003E56B7"/>
    <w:rsid w:val="003E5905"/>
    <w:rsid w:val="003E6228"/>
    <w:rsid w:val="003E6BBB"/>
    <w:rsid w:val="003E70E3"/>
    <w:rsid w:val="003F4258"/>
    <w:rsid w:val="0040040E"/>
    <w:rsid w:val="00400970"/>
    <w:rsid w:val="00400DAF"/>
    <w:rsid w:val="00401A2A"/>
    <w:rsid w:val="00402F5F"/>
    <w:rsid w:val="00403267"/>
    <w:rsid w:val="00404B64"/>
    <w:rsid w:val="00405FBA"/>
    <w:rsid w:val="00411C08"/>
    <w:rsid w:val="00412EC8"/>
    <w:rsid w:val="00416EF9"/>
    <w:rsid w:val="00417015"/>
    <w:rsid w:val="00423043"/>
    <w:rsid w:val="00423857"/>
    <w:rsid w:val="00423BFA"/>
    <w:rsid w:val="004254C7"/>
    <w:rsid w:val="00427408"/>
    <w:rsid w:val="004301E0"/>
    <w:rsid w:val="00431A85"/>
    <w:rsid w:val="00434BC7"/>
    <w:rsid w:val="00434D1A"/>
    <w:rsid w:val="00435712"/>
    <w:rsid w:val="00435A9D"/>
    <w:rsid w:val="004362AC"/>
    <w:rsid w:val="0044206E"/>
    <w:rsid w:val="00444B69"/>
    <w:rsid w:val="00444C22"/>
    <w:rsid w:val="004454B0"/>
    <w:rsid w:val="00455D5C"/>
    <w:rsid w:val="004603FF"/>
    <w:rsid w:val="00461527"/>
    <w:rsid w:val="00463EB3"/>
    <w:rsid w:val="004651A2"/>
    <w:rsid w:val="00467807"/>
    <w:rsid w:val="00470F9A"/>
    <w:rsid w:val="00471008"/>
    <w:rsid w:val="00472D64"/>
    <w:rsid w:val="00475BAB"/>
    <w:rsid w:val="00476224"/>
    <w:rsid w:val="004766B2"/>
    <w:rsid w:val="00480386"/>
    <w:rsid w:val="00482F0B"/>
    <w:rsid w:val="0049159D"/>
    <w:rsid w:val="004925EC"/>
    <w:rsid w:val="00492621"/>
    <w:rsid w:val="00493D0B"/>
    <w:rsid w:val="0049448B"/>
    <w:rsid w:val="004950B8"/>
    <w:rsid w:val="00496729"/>
    <w:rsid w:val="00496D41"/>
    <w:rsid w:val="004A16B4"/>
    <w:rsid w:val="004A391F"/>
    <w:rsid w:val="004A3AD8"/>
    <w:rsid w:val="004A4D3A"/>
    <w:rsid w:val="004A72E4"/>
    <w:rsid w:val="004B30D4"/>
    <w:rsid w:val="004B5AAE"/>
    <w:rsid w:val="004B644F"/>
    <w:rsid w:val="004B7ED1"/>
    <w:rsid w:val="004C07AD"/>
    <w:rsid w:val="004C11AD"/>
    <w:rsid w:val="004C1775"/>
    <w:rsid w:val="004C1C53"/>
    <w:rsid w:val="004C3E75"/>
    <w:rsid w:val="004C7418"/>
    <w:rsid w:val="004D4045"/>
    <w:rsid w:val="004E0881"/>
    <w:rsid w:val="004E38E9"/>
    <w:rsid w:val="004E39C0"/>
    <w:rsid w:val="004E6136"/>
    <w:rsid w:val="004E6625"/>
    <w:rsid w:val="004E6E39"/>
    <w:rsid w:val="004F2AA8"/>
    <w:rsid w:val="004F3C2D"/>
    <w:rsid w:val="004F4EA4"/>
    <w:rsid w:val="004F5596"/>
    <w:rsid w:val="004F65C9"/>
    <w:rsid w:val="005028F2"/>
    <w:rsid w:val="0050490F"/>
    <w:rsid w:val="005072C0"/>
    <w:rsid w:val="00510077"/>
    <w:rsid w:val="00513311"/>
    <w:rsid w:val="0051391C"/>
    <w:rsid w:val="00513E8C"/>
    <w:rsid w:val="00514631"/>
    <w:rsid w:val="0051470E"/>
    <w:rsid w:val="00515620"/>
    <w:rsid w:val="00517CD4"/>
    <w:rsid w:val="005213D2"/>
    <w:rsid w:val="005259D6"/>
    <w:rsid w:val="00525D26"/>
    <w:rsid w:val="005264B4"/>
    <w:rsid w:val="00527FE5"/>
    <w:rsid w:val="00530A85"/>
    <w:rsid w:val="00530FF1"/>
    <w:rsid w:val="0053283A"/>
    <w:rsid w:val="00532D8B"/>
    <w:rsid w:val="00535CDE"/>
    <w:rsid w:val="00535F03"/>
    <w:rsid w:val="00536D66"/>
    <w:rsid w:val="00540437"/>
    <w:rsid w:val="00541205"/>
    <w:rsid w:val="0054354E"/>
    <w:rsid w:val="00547D86"/>
    <w:rsid w:val="00547E22"/>
    <w:rsid w:val="00547F4D"/>
    <w:rsid w:val="00550550"/>
    <w:rsid w:val="00550969"/>
    <w:rsid w:val="00551396"/>
    <w:rsid w:val="00553C4E"/>
    <w:rsid w:val="00554607"/>
    <w:rsid w:val="00554AC7"/>
    <w:rsid w:val="00554B92"/>
    <w:rsid w:val="00556D86"/>
    <w:rsid w:val="0055783B"/>
    <w:rsid w:val="005608C7"/>
    <w:rsid w:val="00560D5A"/>
    <w:rsid w:val="0056243D"/>
    <w:rsid w:val="0056460E"/>
    <w:rsid w:val="00567ACF"/>
    <w:rsid w:val="00572EBD"/>
    <w:rsid w:val="005741A0"/>
    <w:rsid w:val="00575765"/>
    <w:rsid w:val="005762E8"/>
    <w:rsid w:val="005763A1"/>
    <w:rsid w:val="00580124"/>
    <w:rsid w:val="005831D8"/>
    <w:rsid w:val="00586531"/>
    <w:rsid w:val="005942B8"/>
    <w:rsid w:val="00594C13"/>
    <w:rsid w:val="00594F44"/>
    <w:rsid w:val="005953DF"/>
    <w:rsid w:val="00596330"/>
    <w:rsid w:val="005A19E3"/>
    <w:rsid w:val="005A26F5"/>
    <w:rsid w:val="005A28C9"/>
    <w:rsid w:val="005A45F4"/>
    <w:rsid w:val="005B38BD"/>
    <w:rsid w:val="005B4864"/>
    <w:rsid w:val="005B51E0"/>
    <w:rsid w:val="005C0453"/>
    <w:rsid w:val="005C1CC3"/>
    <w:rsid w:val="005C7330"/>
    <w:rsid w:val="005C7985"/>
    <w:rsid w:val="005C7B28"/>
    <w:rsid w:val="005D09EC"/>
    <w:rsid w:val="005D0BF5"/>
    <w:rsid w:val="005D1BCF"/>
    <w:rsid w:val="005D2307"/>
    <w:rsid w:val="005D4726"/>
    <w:rsid w:val="005D528D"/>
    <w:rsid w:val="005D6345"/>
    <w:rsid w:val="005E0061"/>
    <w:rsid w:val="005E0557"/>
    <w:rsid w:val="005E0577"/>
    <w:rsid w:val="005E2D5C"/>
    <w:rsid w:val="005F0E21"/>
    <w:rsid w:val="005F1AB4"/>
    <w:rsid w:val="005F2E9C"/>
    <w:rsid w:val="005F3B27"/>
    <w:rsid w:val="005F4167"/>
    <w:rsid w:val="005F46EE"/>
    <w:rsid w:val="005F5BFE"/>
    <w:rsid w:val="005F7DE9"/>
    <w:rsid w:val="0060062E"/>
    <w:rsid w:val="006019D1"/>
    <w:rsid w:val="00603633"/>
    <w:rsid w:val="006049C7"/>
    <w:rsid w:val="0060504A"/>
    <w:rsid w:val="0060548B"/>
    <w:rsid w:val="00610832"/>
    <w:rsid w:val="006116E6"/>
    <w:rsid w:val="00613405"/>
    <w:rsid w:val="00615B93"/>
    <w:rsid w:val="006203C7"/>
    <w:rsid w:val="006226A0"/>
    <w:rsid w:val="0062385D"/>
    <w:rsid w:val="0062794C"/>
    <w:rsid w:val="0063099A"/>
    <w:rsid w:val="006333E9"/>
    <w:rsid w:val="006335C7"/>
    <w:rsid w:val="00637A38"/>
    <w:rsid w:val="006420D4"/>
    <w:rsid w:val="00642133"/>
    <w:rsid w:val="0064227B"/>
    <w:rsid w:val="00642798"/>
    <w:rsid w:val="00642E76"/>
    <w:rsid w:val="00643F17"/>
    <w:rsid w:val="00646D83"/>
    <w:rsid w:val="00647A1D"/>
    <w:rsid w:val="00651AFA"/>
    <w:rsid w:val="006540F1"/>
    <w:rsid w:val="00654B49"/>
    <w:rsid w:val="00655110"/>
    <w:rsid w:val="00655F38"/>
    <w:rsid w:val="00656159"/>
    <w:rsid w:val="00657AE6"/>
    <w:rsid w:val="006608A9"/>
    <w:rsid w:val="006632AE"/>
    <w:rsid w:val="00663570"/>
    <w:rsid w:val="00663894"/>
    <w:rsid w:val="00663B6E"/>
    <w:rsid w:val="0066631B"/>
    <w:rsid w:val="006668F5"/>
    <w:rsid w:val="006678DA"/>
    <w:rsid w:val="00667FA6"/>
    <w:rsid w:val="00673353"/>
    <w:rsid w:val="00675195"/>
    <w:rsid w:val="00676041"/>
    <w:rsid w:val="0067691C"/>
    <w:rsid w:val="006810E6"/>
    <w:rsid w:val="00682298"/>
    <w:rsid w:val="0068229B"/>
    <w:rsid w:val="00684584"/>
    <w:rsid w:val="00684C69"/>
    <w:rsid w:val="006878D3"/>
    <w:rsid w:val="00687EC0"/>
    <w:rsid w:val="0069113B"/>
    <w:rsid w:val="00691535"/>
    <w:rsid w:val="00693487"/>
    <w:rsid w:val="00693C98"/>
    <w:rsid w:val="006956E6"/>
    <w:rsid w:val="00695AE6"/>
    <w:rsid w:val="006961B0"/>
    <w:rsid w:val="006975A0"/>
    <w:rsid w:val="006975F7"/>
    <w:rsid w:val="006A026B"/>
    <w:rsid w:val="006A1128"/>
    <w:rsid w:val="006A46F2"/>
    <w:rsid w:val="006B1F63"/>
    <w:rsid w:val="006B2ADA"/>
    <w:rsid w:val="006B3E67"/>
    <w:rsid w:val="006B67C9"/>
    <w:rsid w:val="006C3503"/>
    <w:rsid w:val="006C373B"/>
    <w:rsid w:val="006C4D90"/>
    <w:rsid w:val="006C5866"/>
    <w:rsid w:val="006D2C90"/>
    <w:rsid w:val="006D376D"/>
    <w:rsid w:val="006D4221"/>
    <w:rsid w:val="006D464E"/>
    <w:rsid w:val="006D76A4"/>
    <w:rsid w:val="006E21A5"/>
    <w:rsid w:val="006E3C98"/>
    <w:rsid w:val="006F0167"/>
    <w:rsid w:val="006F0317"/>
    <w:rsid w:val="006F06AB"/>
    <w:rsid w:val="006F0C71"/>
    <w:rsid w:val="006F1D6D"/>
    <w:rsid w:val="006F4EEF"/>
    <w:rsid w:val="00700505"/>
    <w:rsid w:val="00703777"/>
    <w:rsid w:val="007047BE"/>
    <w:rsid w:val="007053DF"/>
    <w:rsid w:val="007057FE"/>
    <w:rsid w:val="007105CF"/>
    <w:rsid w:val="00711861"/>
    <w:rsid w:val="007139BB"/>
    <w:rsid w:val="007145D9"/>
    <w:rsid w:val="007156ED"/>
    <w:rsid w:val="00716EDA"/>
    <w:rsid w:val="00720793"/>
    <w:rsid w:val="00721B00"/>
    <w:rsid w:val="00721EB0"/>
    <w:rsid w:val="00721FD6"/>
    <w:rsid w:val="00722B56"/>
    <w:rsid w:val="007243E9"/>
    <w:rsid w:val="007251C3"/>
    <w:rsid w:val="007263E7"/>
    <w:rsid w:val="00734628"/>
    <w:rsid w:val="00734CB4"/>
    <w:rsid w:val="00735453"/>
    <w:rsid w:val="00736046"/>
    <w:rsid w:val="00736835"/>
    <w:rsid w:val="00743358"/>
    <w:rsid w:val="007433BD"/>
    <w:rsid w:val="00745E3F"/>
    <w:rsid w:val="00745F90"/>
    <w:rsid w:val="00747420"/>
    <w:rsid w:val="00751D70"/>
    <w:rsid w:val="00752506"/>
    <w:rsid w:val="00753561"/>
    <w:rsid w:val="00760765"/>
    <w:rsid w:val="00761962"/>
    <w:rsid w:val="007628D2"/>
    <w:rsid w:val="0076313E"/>
    <w:rsid w:val="007639C6"/>
    <w:rsid w:val="007653EA"/>
    <w:rsid w:val="0076578B"/>
    <w:rsid w:val="00766006"/>
    <w:rsid w:val="00767ACA"/>
    <w:rsid w:val="00770CEE"/>
    <w:rsid w:val="00771AF9"/>
    <w:rsid w:val="00772D9F"/>
    <w:rsid w:val="007734C1"/>
    <w:rsid w:val="00773ADC"/>
    <w:rsid w:val="00775465"/>
    <w:rsid w:val="007762CF"/>
    <w:rsid w:val="0078152B"/>
    <w:rsid w:val="00781AA5"/>
    <w:rsid w:val="00784003"/>
    <w:rsid w:val="00785C8A"/>
    <w:rsid w:val="007917F0"/>
    <w:rsid w:val="007921A6"/>
    <w:rsid w:val="00792256"/>
    <w:rsid w:val="007940DA"/>
    <w:rsid w:val="007A424D"/>
    <w:rsid w:val="007A5B0C"/>
    <w:rsid w:val="007B08B8"/>
    <w:rsid w:val="007B4505"/>
    <w:rsid w:val="007B4B13"/>
    <w:rsid w:val="007B61D7"/>
    <w:rsid w:val="007B6B6C"/>
    <w:rsid w:val="007B786D"/>
    <w:rsid w:val="007B7FA3"/>
    <w:rsid w:val="007C156E"/>
    <w:rsid w:val="007C2FB1"/>
    <w:rsid w:val="007C345C"/>
    <w:rsid w:val="007C3C82"/>
    <w:rsid w:val="007C4073"/>
    <w:rsid w:val="007C5845"/>
    <w:rsid w:val="007C7D6E"/>
    <w:rsid w:val="007C7ED1"/>
    <w:rsid w:val="007D0938"/>
    <w:rsid w:val="007D10D5"/>
    <w:rsid w:val="007D1AC5"/>
    <w:rsid w:val="007D374D"/>
    <w:rsid w:val="007D55E7"/>
    <w:rsid w:val="007D5E6A"/>
    <w:rsid w:val="007D60D0"/>
    <w:rsid w:val="007D6535"/>
    <w:rsid w:val="007D6813"/>
    <w:rsid w:val="007E1D38"/>
    <w:rsid w:val="007E204D"/>
    <w:rsid w:val="007E4012"/>
    <w:rsid w:val="007E7113"/>
    <w:rsid w:val="007F29E2"/>
    <w:rsid w:val="007F5120"/>
    <w:rsid w:val="007F5239"/>
    <w:rsid w:val="007F54F8"/>
    <w:rsid w:val="007F6345"/>
    <w:rsid w:val="0080551C"/>
    <w:rsid w:val="00811ECC"/>
    <w:rsid w:val="008145B8"/>
    <w:rsid w:val="00814CCC"/>
    <w:rsid w:val="008168EB"/>
    <w:rsid w:val="008213D9"/>
    <w:rsid w:val="008219F8"/>
    <w:rsid w:val="00821FD7"/>
    <w:rsid w:val="00822893"/>
    <w:rsid w:val="0082501A"/>
    <w:rsid w:val="00825C9E"/>
    <w:rsid w:val="00826CE6"/>
    <w:rsid w:val="0083249C"/>
    <w:rsid w:val="008328E2"/>
    <w:rsid w:val="00833AFD"/>
    <w:rsid w:val="0083419A"/>
    <w:rsid w:val="008342C0"/>
    <w:rsid w:val="00840FEE"/>
    <w:rsid w:val="00841035"/>
    <w:rsid w:val="00841D77"/>
    <w:rsid w:val="008428D4"/>
    <w:rsid w:val="00844FBA"/>
    <w:rsid w:val="00850343"/>
    <w:rsid w:val="00850FA2"/>
    <w:rsid w:val="008533AF"/>
    <w:rsid w:val="008536C5"/>
    <w:rsid w:val="00855D7A"/>
    <w:rsid w:val="008567C5"/>
    <w:rsid w:val="0085681A"/>
    <w:rsid w:val="00856EAC"/>
    <w:rsid w:val="00863517"/>
    <w:rsid w:val="008642B7"/>
    <w:rsid w:val="008677D4"/>
    <w:rsid w:val="0087026E"/>
    <w:rsid w:val="00872833"/>
    <w:rsid w:val="00872A1E"/>
    <w:rsid w:val="00873EF3"/>
    <w:rsid w:val="0087489E"/>
    <w:rsid w:val="0087515B"/>
    <w:rsid w:val="00875F11"/>
    <w:rsid w:val="00880714"/>
    <w:rsid w:val="00881118"/>
    <w:rsid w:val="00887493"/>
    <w:rsid w:val="0089154B"/>
    <w:rsid w:val="008923E4"/>
    <w:rsid w:val="00895F20"/>
    <w:rsid w:val="00896034"/>
    <w:rsid w:val="008971BF"/>
    <w:rsid w:val="008A07A1"/>
    <w:rsid w:val="008A1532"/>
    <w:rsid w:val="008A4333"/>
    <w:rsid w:val="008A4677"/>
    <w:rsid w:val="008A6AEF"/>
    <w:rsid w:val="008A7150"/>
    <w:rsid w:val="008B027B"/>
    <w:rsid w:val="008B1C74"/>
    <w:rsid w:val="008B27A7"/>
    <w:rsid w:val="008B5631"/>
    <w:rsid w:val="008B59CA"/>
    <w:rsid w:val="008B6BAC"/>
    <w:rsid w:val="008C68E0"/>
    <w:rsid w:val="008C787F"/>
    <w:rsid w:val="008D21BF"/>
    <w:rsid w:val="008D5528"/>
    <w:rsid w:val="008D619B"/>
    <w:rsid w:val="008D723C"/>
    <w:rsid w:val="008D73D2"/>
    <w:rsid w:val="008E02D3"/>
    <w:rsid w:val="008E2778"/>
    <w:rsid w:val="008E2D7C"/>
    <w:rsid w:val="008E5740"/>
    <w:rsid w:val="008E5B24"/>
    <w:rsid w:val="008E63DC"/>
    <w:rsid w:val="008E7426"/>
    <w:rsid w:val="008E7C0A"/>
    <w:rsid w:val="008F0ED5"/>
    <w:rsid w:val="008F1234"/>
    <w:rsid w:val="008F16AF"/>
    <w:rsid w:val="008F1EA7"/>
    <w:rsid w:val="008F328F"/>
    <w:rsid w:val="008F63CB"/>
    <w:rsid w:val="008F7ED8"/>
    <w:rsid w:val="00902389"/>
    <w:rsid w:val="00904973"/>
    <w:rsid w:val="00906485"/>
    <w:rsid w:val="00906EE3"/>
    <w:rsid w:val="00907B7A"/>
    <w:rsid w:val="00910CB4"/>
    <w:rsid w:val="00912648"/>
    <w:rsid w:val="00912764"/>
    <w:rsid w:val="00913A96"/>
    <w:rsid w:val="00915CD1"/>
    <w:rsid w:val="00917488"/>
    <w:rsid w:val="009179DB"/>
    <w:rsid w:val="00924750"/>
    <w:rsid w:val="00924827"/>
    <w:rsid w:val="009249ED"/>
    <w:rsid w:val="00925B18"/>
    <w:rsid w:val="00926181"/>
    <w:rsid w:val="00930CAC"/>
    <w:rsid w:val="0093256D"/>
    <w:rsid w:val="00933BF4"/>
    <w:rsid w:val="009348A6"/>
    <w:rsid w:val="009356B5"/>
    <w:rsid w:val="00936E81"/>
    <w:rsid w:val="009379CF"/>
    <w:rsid w:val="00941DC6"/>
    <w:rsid w:val="00942D01"/>
    <w:rsid w:val="00943B6E"/>
    <w:rsid w:val="00947430"/>
    <w:rsid w:val="009504C5"/>
    <w:rsid w:val="0095142B"/>
    <w:rsid w:val="00951989"/>
    <w:rsid w:val="0095439C"/>
    <w:rsid w:val="00954411"/>
    <w:rsid w:val="009552A3"/>
    <w:rsid w:val="009559F0"/>
    <w:rsid w:val="00956D79"/>
    <w:rsid w:val="0095731B"/>
    <w:rsid w:val="00960866"/>
    <w:rsid w:val="009627F2"/>
    <w:rsid w:val="00963A08"/>
    <w:rsid w:val="00965294"/>
    <w:rsid w:val="009654B7"/>
    <w:rsid w:val="009718F7"/>
    <w:rsid w:val="00974767"/>
    <w:rsid w:val="009750C8"/>
    <w:rsid w:val="00975CEF"/>
    <w:rsid w:val="009812F7"/>
    <w:rsid w:val="00981963"/>
    <w:rsid w:val="00982609"/>
    <w:rsid w:val="009842B4"/>
    <w:rsid w:val="00984D9A"/>
    <w:rsid w:val="00987A9F"/>
    <w:rsid w:val="00987BDE"/>
    <w:rsid w:val="00987C69"/>
    <w:rsid w:val="00987D7A"/>
    <w:rsid w:val="00991211"/>
    <w:rsid w:val="00991BF5"/>
    <w:rsid w:val="00992091"/>
    <w:rsid w:val="00994AF1"/>
    <w:rsid w:val="009A0329"/>
    <w:rsid w:val="009A21FF"/>
    <w:rsid w:val="009A5A93"/>
    <w:rsid w:val="009A68A5"/>
    <w:rsid w:val="009A6B77"/>
    <w:rsid w:val="009A6EAA"/>
    <w:rsid w:val="009B00C4"/>
    <w:rsid w:val="009B13C3"/>
    <w:rsid w:val="009C0027"/>
    <w:rsid w:val="009C1D58"/>
    <w:rsid w:val="009C1EE4"/>
    <w:rsid w:val="009C3112"/>
    <w:rsid w:val="009C3738"/>
    <w:rsid w:val="009C378F"/>
    <w:rsid w:val="009C5BC4"/>
    <w:rsid w:val="009D040C"/>
    <w:rsid w:val="009D1180"/>
    <w:rsid w:val="009D1C79"/>
    <w:rsid w:val="009D2219"/>
    <w:rsid w:val="009D2CD3"/>
    <w:rsid w:val="009D30CB"/>
    <w:rsid w:val="009D3E83"/>
    <w:rsid w:val="009D5494"/>
    <w:rsid w:val="009D5CEA"/>
    <w:rsid w:val="009D769A"/>
    <w:rsid w:val="009E11BA"/>
    <w:rsid w:val="009E3D1D"/>
    <w:rsid w:val="009E5269"/>
    <w:rsid w:val="009E53A4"/>
    <w:rsid w:val="009E55F4"/>
    <w:rsid w:val="009E579C"/>
    <w:rsid w:val="009E7648"/>
    <w:rsid w:val="009E7963"/>
    <w:rsid w:val="009F2CE8"/>
    <w:rsid w:val="009F4E1C"/>
    <w:rsid w:val="009F5748"/>
    <w:rsid w:val="00A0030C"/>
    <w:rsid w:val="00A0058B"/>
    <w:rsid w:val="00A01A6E"/>
    <w:rsid w:val="00A02012"/>
    <w:rsid w:val="00A0216A"/>
    <w:rsid w:val="00A02C29"/>
    <w:rsid w:val="00A04A29"/>
    <w:rsid w:val="00A04F57"/>
    <w:rsid w:val="00A04FB0"/>
    <w:rsid w:val="00A11191"/>
    <w:rsid w:val="00A1318C"/>
    <w:rsid w:val="00A135A0"/>
    <w:rsid w:val="00A13FA6"/>
    <w:rsid w:val="00A17B5D"/>
    <w:rsid w:val="00A21965"/>
    <w:rsid w:val="00A21DD2"/>
    <w:rsid w:val="00A22083"/>
    <w:rsid w:val="00A23D5F"/>
    <w:rsid w:val="00A246F4"/>
    <w:rsid w:val="00A26FD8"/>
    <w:rsid w:val="00A2735A"/>
    <w:rsid w:val="00A30D6B"/>
    <w:rsid w:val="00A34992"/>
    <w:rsid w:val="00A35E38"/>
    <w:rsid w:val="00A360D4"/>
    <w:rsid w:val="00A378A5"/>
    <w:rsid w:val="00A37B9E"/>
    <w:rsid w:val="00A41529"/>
    <w:rsid w:val="00A43678"/>
    <w:rsid w:val="00A4375B"/>
    <w:rsid w:val="00A44036"/>
    <w:rsid w:val="00A450CA"/>
    <w:rsid w:val="00A457C6"/>
    <w:rsid w:val="00A47646"/>
    <w:rsid w:val="00A50C2C"/>
    <w:rsid w:val="00A514A6"/>
    <w:rsid w:val="00A51F28"/>
    <w:rsid w:val="00A52651"/>
    <w:rsid w:val="00A5443A"/>
    <w:rsid w:val="00A54E11"/>
    <w:rsid w:val="00A56525"/>
    <w:rsid w:val="00A651A9"/>
    <w:rsid w:val="00A661C7"/>
    <w:rsid w:val="00A70C78"/>
    <w:rsid w:val="00A71D67"/>
    <w:rsid w:val="00A72624"/>
    <w:rsid w:val="00A72F51"/>
    <w:rsid w:val="00A736E9"/>
    <w:rsid w:val="00A74970"/>
    <w:rsid w:val="00A74D3A"/>
    <w:rsid w:val="00A74EE8"/>
    <w:rsid w:val="00A7513C"/>
    <w:rsid w:val="00A76284"/>
    <w:rsid w:val="00A763E5"/>
    <w:rsid w:val="00A80253"/>
    <w:rsid w:val="00A826BA"/>
    <w:rsid w:val="00A829F7"/>
    <w:rsid w:val="00A83718"/>
    <w:rsid w:val="00A846A8"/>
    <w:rsid w:val="00A86498"/>
    <w:rsid w:val="00A91FC1"/>
    <w:rsid w:val="00A934AE"/>
    <w:rsid w:val="00A93FB1"/>
    <w:rsid w:val="00AA304F"/>
    <w:rsid w:val="00AA6C95"/>
    <w:rsid w:val="00AA7065"/>
    <w:rsid w:val="00AA71D1"/>
    <w:rsid w:val="00AB02B7"/>
    <w:rsid w:val="00AB1E5B"/>
    <w:rsid w:val="00AB3BAC"/>
    <w:rsid w:val="00AB4673"/>
    <w:rsid w:val="00AB5EFD"/>
    <w:rsid w:val="00AC2E1A"/>
    <w:rsid w:val="00AC6A43"/>
    <w:rsid w:val="00AC6A4F"/>
    <w:rsid w:val="00AC6E48"/>
    <w:rsid w:val="00AD50A2"/>
    <w:rsid w:val="00AD6D29"/>
    <w:rsid w:val="00AE0803"/>
    <w:rsid w:val="00AE3626"/>
    <w:rsid w:val="00AE6481"/>
    <w:rsid w:val="00AE76B5"/>
    <w:rsid w:val="00AF13CE"/>
    <w:rsid w:val="00AF27F8"/>
    <w:rsid w:val="00B01245"/>
    <w:rsid w:val="00B02B93"/>
    <w:rsid w:val="00B03EEE"/>
    <w:rsid w:val="00B049B3"/>
    <w:rsid w:val="00B054E6"/>
    <w:rsid w:val="00B06535"/>
    <w:rsid w:val="00B066D1"/>
    <w:rsid w:val="00B07429"/>
    <w:rsid w:val="00B10953"/>
    <w:rsid w:val="00B112CF"/>
    <w:rsid w:val="00B14BD7"/>
    <w:rsid w:val="00B15441"/>
    <w:rsid w:val="00B211B5"/>
    <w:rsid w:val="00B249A0"/>
    <w:rsid w:val="00B24AD7"/>
    <w:rsid w:val="00B34AE8"/>
    <w:rsid w:val="00B3638E"/>
    <w:rsid w:val="00B374E5"/>
    <w:rsid w:val="00B376A6"/>
    <w:rsid w:val="00B43AD7"/>
    <w:rsid w:val="00B47A5A"/>
    <w:rsid w:val="00B502BF"/>
    <w:rsid w:val="00B5036A"/>
    <w:rsid w:val="00B50B1B"/>
    <w:rsid w:val="00B53691"/>
    <w:rsid w:val="00B5567A"/>
    <w:rsid w:val="00B6093E"/>
    <w:rsid w:val="00B632BD"/>
    <w:rsid w:val="00B635A2"/>
    <w:rsid w:val="00B6395B"/>
    <w:rsid w:val="00B65D92"/>
    <w:rsid w:val="00B660C7"/>
    <w:rsid w:val="00B70460"/>
    <w:rsid w:val="00B70BA4"/>
    <w:rsid w:val="00B70CE0"/>
    <w:rsid w:val="00B73FD5"/>
    <w:rsid w:val="00B76837"/>
    <w:rsid w:val="00B77605"/>
    <w:rsid w:val="00B77BB8"/>
    <w:rsid w:val="00B81124"/>
    <w:rsid w:val="00B83B9B"/>
    <w:rsid w:val="00B8430F"/>
    <w:rsid w:val="00B85DFF"/>
    <w:rsid w:val="00B914BF"/>
    <w:rsid w:val="00B93593"/>
    <w:rsid w:val="00B9480D"/>
    <w:rsid w:val="00B94E48"/>
    <w:rsid w:val="00BA1EFA"/>
    <w:rsid w:val="00BA2F02"/>
    <w:rsid w:val="00BA3AC9"/>
    <w:rsid w:val="00BA3BB9"/>
    <w:rsid w:val="00BA3BEE"/>
    <w:rsid w:val="00BA3DD9"/>
    <w:rsid w:val="00BA606E"/>
    <w:rsid w:val="00BA78D9"/>
    <w:rsid w:val="00BB1F91"/>
    <w:rsid w:val="00BB21F4"/>
    <w:rsid w:val="00BB76BF"/>
    <w:rsid w:val="00BC0023"/>
    <w:rsid w:val="00BC04BD"/>
    <w:rsid w:val="00BC1FC7"/>
    <w:rsid w:val="00BC2002"/>
    <w:rsid w:val="00BC34D0"/>
    <w:rsid w:val="00BC3ACD"/>
    <w:rsid w:val="00BC46A0"/>
    <w:rsid w:val="00BC49B6"/>
    <w:rsid w:val="00BC66E6"/>
    <w:rsid w:val="00BC7B79"/>
    <w:rsid w:val="00BD0F44"/>
    <w:rsid w:val="00BD1C3E"/>
    <w:rsid w:val="00BD1E82"/>
    <w:rsid w:val="00BE0382"/>
    <w:rsid w:val="00BE1378"/>
    <w:rsid w:val="00BE3D3E"/>
    <w:rsid w:val="00BE5C14"/>
    <w:rsid w:val="00BE6949"/>
    <w:rsid w:val="00BF1E51"/>
    <w:rsid w:val="00BF22E7"/>
    <w:rsid w:val="00BF2ED5"/>
    <w:rsid w:val="00BF3CC9"/>
    <w:rsid w:val="00BF3EAD"/>
    <w:rsid w:val="00BF6F04"/>
    <w:rsid w:val="00BF79D2"/>
    <w:rsid w:val="00C00876"/>
    <w:rsid w:val="00C01B46"/>
    <w:rsid w:val="00C05AD9"/>
    <w:rsid w:val="00C064B7"/>
    <w:rsid w:val="00C06BAC"/>
    <w:rsid w:val="00C0709F"/>
    <w:rsid w:val="00C071C3"/>
    <w:rsid w:val="00C10C5C"/>
    <w:rsid w:val="00C110D0"/>
    <w:rsid w:val="00C1196B"/>
    <w:rsid w:val="00C15172"/>
    <w:rsid w:val="00C15C20"/>
    <w:rsid w:val="00C161A5"/>
    <w:rsid w:val="00C169D3"/>
    <w:rsid w:val="00C16B00"/>
    <w:rsid w:val="00C20649"/>
    <w:rsid w:val="00C2220F"/>
    <w:rsid w:val="00C23EC6"/>
    <w:rsid w:val="00C26BDF"/>
    <w:rsid w:val="00C27F40"/>
    <w:rsid w:val="00C3190A"/>
    <w:rsid w:val="00C33A87"/>
    <w:rsid w:val="00C33BEA"/>
    <w:rsid w:val="00C34014"/>
    <w:rsid w:val="00C361FD"/>
    <w:rsid w:val="00C36954"/>
    <w:rsid w:val="00C41B78"/>
    <w:rsid w:val="00C42834"/>
    <w:rsid w:val="00C42F57"/>
    <w:rsid w:val="00C44842"/>
    <w:rsid w:val="00C45B6C"/>
    <w:rsid w:val="00C4613C"/>
    <w:rsid w:val="00C46A13"/>
    <w:rsid w:val="00C475DB"/>
    <w:rsid w:val="00C478EB"/>
    <w:rsid w:val="00C51615"/>
    <w:rsid w:val="00C54D45"/>
    <w:rsid w:val="00C54E18"/>
    <w:rsid w:val="00C561E0"/>
    <w:rsid w:val="00C56B48"/>
    <w:rsid w:val="00C56F8A"/>
    <w:rsid w:val="00C60E22"/>
    <w:rsid w:val="00C625EA"/>
    <w:rsid w:val="00C64706"/>
    <w:rsid w:val="00C64946"/>
    <w:rsid w:val="00C64D3F"/>
    <w:rsid w:val="00C66281"/>
    <w:rsid w:val="00C67BC3"/>
    <w:rsid w:val="00C67C09"/>
    <w:rsid w:val="00C71E41"/>
    <w:rsid w:val="00C73F67"/>
    <w:rsid w:val="00C749B9"/>
    <w:rsid w:val="00C7540E"/>
    <w:rsid w:val="00C77D09"/>
    <w:rsid w:val="00C83814"/>
    <w:rsid w:val="00C84195"/>
    <w:rsid w:val="00C8431B"/>
    <w:rsid w:val="00C85ED3"/>
    <w:rsid w:val="00C9298B"/>
    <w:rsid w:val="00C92D28"/>
    <w:rsid w:val="00C9463B"/>
    <w:rsid w:val="00CA0134"/>
    <w:rsid w:val="00CA1C6D"/>
    <w:rsid w:val="00CA2F54"/>
    <w:rsid w:val="00CA3E60"/>
    <w:rsid w:val="00CA3F01"/>
    <w:rsid w:val="00CA4FE9"/>
    <w:rsid w:val="00CA505E"/>
    <w:rsid w:val="00CA5493"/>
    <w:rsid w:val="00CB0FB7"/>
    <w:rsid w:val="00CB3302"/>
    <w:rsid w:val="00CB74DD"/>
    <w:rsid w:val="00CB797C"/>
    <w:rsid w:val="00CB7A51"/>
    <w:rsid w:val="00CB7C6E"/>
    <w:rsid w:val="00CC1843"/>
    <w:rsid w:val="00CC32A8"/>
    <w:rsid w:val="00CC5313"/>
    <w:rsid w:val="00CC6AFD"/>
    <w:rsid w:val="00CD0689"/>
    <w:rsid w:val="00CD0F6D"/>
    <w:rsid w:val="00CD2A63"/>
    <w:rsid w:val="00CD2E5F"/>
    <w:rsid w:val="00CD37EF"/>
    <w:rsid w:val="00CD5326"/>
    <w:rsid w:val="00CD66BC"/>
    <w:rsid w:val="00CD6B76"/>
    <w:rsid w:val="00CD7F28"/>
    <w:rsid w:val="00CE054F"/>
    <w:rsid w:val="00CE0687"/>
    <w:rsid w:val="00CE48F2"/>
    <w:rsid w:val="00CE500D"/>
    <w:rsid w:val="00CE79E5"/>
    <w:rsid w:val="00CF0CE9"/>
    <w:rsid w:val="00CF1761"/>
    <w:rsid w:val="00CF26B3"/>
    <w:rsid w:val="00CF3EDC"/>
    <w:rsid w:val="00CF5857"/>
    <w:rsid w:val="00CF62A2"/>
    <w:rsid w:val="00CF77EB"/>
    <w:rsid w:val="00CF7F10"/>
    <w:rsid w:val="00D0017E"/>
    <w:rsid w:val="00D00275"/>
    <w:rsid w:val="00D00CD2"/>
    <w:rsid w:val="00D01143"/>
    <w:rsid w:val="00D01813"/>
    <w:rsid w:val="00D046AF"/>
    <w:rsid w:val="00D058EE"/>
    <w:rsid w:val="00D10E75"/>
    <w:rsid w:val="00D10F04"/>
    <w:rsid w:val="00D11B63"/>
    <w:rsid w:val="00D11C37"/>
    <w:rsid w:val="00D12FC5"/>
    <w:rsid w:val="00D141B4"/>
    <w:rsid w:val="00D15424"/>
    <w:rsid w:val="00D16049"/>
    <w:rsid w:val="00D161A2"/>
    <w:rsid w:val="00D22B67"/>
    <w:rsid w:val="00D23B5C"/>
    <w:rsid w:val="00D24124"/>
    <w:rsid w:val="00D25ABD"/>
    <w:rsid w:val="00D25DEE"/>
    <w:rsid w:val="00D26F96"/>
    <w:rsid w:val="00D31EF8"/>
    <w:rsid w:val="00D334AF"/>
    <w:rsid w:val="00D3743E"/>
    <w:rsid w:val="00D409ED"/>
    <w:rsid w:val="00D411E1"/>
    <w:rsid w:val="00D420D2"/>
    <w:rsid w:val="00D42E89"/>
    <w:rsid w:val="00D43668"/>
    <w:rsid w:val="00D4551C"/>
    <w:rsid w:val="00D455EB"/>
    <w:rsid w:val="00D45654"/>
    <w:rsid w:val="00D47C24"/>
    <w:rsid w:val="00D517D6"/>
    <w:rsid w:val="00D51B52"/>
    <w:rsid w:val="00D56D19"/>
    <w:rsid w:val="00D61C7A"/>
    <w:rsid w:val="00D63551"/>
    <w:rsid w:val="00D639DF"/>
    <w:rsid w:val="00D64584"/>
    <w:rsid w:val="00D650CA"/>
    <w:rsid w:val="00D664C6"/>
    <w:rsid w:val="00D7028A"/>
    <w:rsid w:val="00D718CF"/>
    <w:rsid w:val="00D76613"/>
    <w:rsid w:val="00D76681"/>
    <w:rsid w:val="00D76876"/>
    <w:rsid w:val="00D77416"/>
    <w:rsid w:val="00D779AE"/>
    <w:rsid w:val="00D80E42"/>
    <w:rsid w:val="00D818C6"/>
    <w:rsid w:val="00D82DEB"/>
    <w:rsid w:val="00D83008"/>
    <w:rsid w:val="00D832C4"/>
    <w:rsid w:val="00D85213"/>
    <w:rsid w:val="00D86F34"/>
    <w:rsid w:val="00D8717E"/>
    <w:rsid w:val="00D905BD"/>
    <w:rsid w:val="00D92A58"/>
    <w:rsid w:val="00D93F54"/>
    <w:rsid w:val="00D9541E"/>
    <w:rsid w:val="00D9546E"/>
    <w:rsid w:val="00D9675E"/>
    <w:rsid w:val="00D96E1D"/>
    <w:rsid w:val="00DA3808"/>
    <w:rsid w:val="00DA3E59"/>
    <w:rsid w:val="00DA4E05"/>
    <w:rsid w:val="00DA6D9A"/>
    <w:rsid w:val="00DA6FDB"/>
    <w:rsid w:val="00DA71A7"/>
    <w:rsid w:val="00DA72B3"/>
    <w:rsid w:val="00DA77BC"/>
    <w:rsid w:val="00DA7820"/>
    <w:rsid w:val="00DB0440"/>
    <w:rsid w:val="00DB3C2D"/>
    <w:rsid w:val="00DB5BFD"/>
    <w:rsid w:val="00DB6E86"/>
    <w:rsid w:val="00DB704C"/>
    <w:rsid w:val="00DB7804"/>
    <w:rsid w:val="00DC4890"/>
    <w:rsid w:val="00DC5E3D"/>
    <w:rsid w:val="00DD1571"/>
    <w:rsid w:val="00DD6D1E"/>
    <w:rsid w:val="00DE1263"/>
    <w:rsid w:val="00DE17BA"/>
    <w:rsid w:val="00DE7F7D"/>
    <w:rsid w:val="00DF26B0"/>
    <w:rsid w:val="00DF31C7"/>
    <w:rsid w:val="00E00E42"/>
    <w:rsid w:val="00E012FB"/>
    <w:rsid w:val="00E07740"/>
    <w:rsid w:val="00E1080C"/>
    <w:rsid w:val="00E152FC"/>
    <w:rsid w:val="00E1635A"/>
    <w:rsid w:val="00E163FA"/>
    <w:rsid w:val="00E217C8"/>
    <w:rsid w:val="00E22989"/>
    <w:rsid w:val="00E22ED7"/>
    <w:rsid w:val="00E24F42"/>
    <w:rsid w:val="00E26188"/>
    <w:rsid w:val="00E27C4A"/>
    <w:rsid w:val="00E30155"/>
    <w:rsid w:val="00E3186A"/>
    <w:rsid w:val="00E332AC"/>
    <w:rsid w:val="00E33666"/>
    <w:rsid w:val="00E336D9"/>
    <w:rsid w:val="00E33BB7"/>
    <w:rsid w:val="00E33DDE"/>
    <w:rsid w:val="00E34850"/>
    <w:rsid w:val="00E36B69"/>
    <w:rsid w:val="00E43EF9"/>
    <w:rsid w:val="00E4410A"/>
    <w:rsid w:val="00E4437D"/>
    <w:rsid w:val="00E4517E"/>
    <w:rsid w:val="00E45590"/>
    <w:rsid w:val="00E45AB6"/>
    <w:rsid w:val="00E47D63"/>
    <w:rsid w:val="00E5301F"/>
    <w:rsid w:val="00E53B49"/>
    <w:rsid w:val="00E56807"/>
    <w:rsid w:val="00E60483"/>
    <w:rsid w:val="00E62114"/>
    <w:rsid w:val="00E672AE"/>
    <w:rsid w:val="00E6733D"/>
    <w:rsid w:val="00E67BF8"/>
    <w:rsid w:val="00E71B64"/>
    <w:rsid w:val="00E7433E"/>
    <w:rsid w:val="00E746E4"/>
    <w:rsid w:val="00E758A3"/>
    <w:rsid w:val="00E806EC"/>
    <w:rsid w:val="00E81515"/>
    <w:rsid w:val="00E8499F"/>
    <w:rsid w:val="00E87C43"/>
    <w:rsid w:val="00E87F86"/>
    <w:rsid w:val="00E903E3"/>
    <w:rsid w:val="00E91093"/>
    <w:rsid w:val="00E91C42"/>
    <w:rsid w:val="00E93708"/>
    <w:rsid w:val="00E94C9C"/>
    <w:rsid w:val="00E96952"/>
    <w:rsid w:val="00E9715F"/>
    <w:rsid w:val="00E97DE7"/>
    <w:rsid w:val="00EA18D7"/>
    <w:rsid w:val="00EA3275"/>
    <w:rsid w:val="00EA3841"/>
    <w:rsid w:val="00EA4923"/>
    <w:rsid w:val="00EA60B6"/>
    <w:rsid w:val="00EA75A5"/>
    <w:rsid w:val="00EB0767"/>
    <w:rsid w:val="00EB1134"/>
    <w:rsid w:val="00EB271D"/>
    <w:rsid w:val="00EB27C8"/>
    <w:rsid w:val="00EB428C"/>
    <w:rsid w:val="00EB4BA2"/>
    <w:rsid w:val="00EB7CC5"/>
    <w:rsid w:val="00EC122E"/>
    <w:rsid w:val="00EC1418"/>
    <w:rsid w:val="00EC6F95"/>
    <w:rsid w:val="00EC7786"/>
    <w:rsid w:val="00ED11F9"/>
    <w:rsid w:val="00ED229C"/>
    <w:rsid w:val="00ED2F08"/>
    <w:rsid w:val="00ED4A0F"/>
    <w:rsid w:val="00ED5977"/>
    <w:rsid w:val="00ED76AA"/>
    <w:rsid w:val="00EE0E96"/>
    <w:rsid w:val="00EE356D"/>
    <w:rsid w:val="00EE42D9"/>
    <w:rsid w:val="00EE69A0"/>
    <w:rsid w:val="00EE6C19"/>
    <w:rsid w:val="00EE7C21"/>
    <w:rsid w:val="00EF27F3"/>
    <w:rsid w:val="00EF3337"/>
    <w:rsid w:val="00EF5057"/>
    <w:rsid w:val="00F04913"/>
    <w:rsid w:val="00F04FB6"/>
    <w:rsid w:val="00F064D3"/>
    <w:rsid w:val="00F079A2"/>
    <w:rsid w:val="00F10ABF"/>
    <w:rsid w:val="00F12FFF"/>
    <w:rsid w:val="00F134AC"/>
    <w:rsid w:val="00F1396A"/>
    <w:rsid w:val="00F16206"/>
    <w:rsid w:val="00F1711B"/>
    <w:rsid w:val="00F17778"/>
    <w:rsid w:val="00F17BA6"/>
    <w:rsid w:val="00F17BE6"/>
    <w:rsid w:val="00F201CE"/>
    <w:rsid w:val="00F20822"/>
    <w:rsid w:val="00F212C2"/>
    <w:rsid w:val="00F231B2"/>
    <w:rsid w:val="00F243AD"/>
    <w:rsid w:val="00F24B39"/>
    <w:rsid w:val="00F30BC4"/>
    <w:rsid w:val="00F312FF"/>
    <w:rsid w:val="00F31739"/>
    <w:rsid w:val="00F34337"/>
    <w:rsid w:val="00F34A3F"/>
    <w:rsid w:val="00F34D4A"/>
    <w:rsid w:val="00F366AD"/>
    <w:rsid w:val="00F41A8B"/>
    <w:rsid w:val="00F43709"/>
    <w:rsid w:val="00F462CB"/>
    <w:rsid w:val="00F51D52"/>
    <w:rsid w:val="00F52D20"/>
    <w:rsid w:val="00F530CA"/>
    <w:rsid w:val="00F53A82"/>
    <w:rsid w:val="00F53E7D"/>
    <w:rsid w:val="00F542B5"/>
    <w:rsid w:val="00F602BF"/>
    <w:rsid w:val="00F638AC"/>
    <w:rsid w:val="00F63904"/>
    <w:rsid w:val="00F64975"/>
    <w:rsid w:val="00F729D1"/>
    <w:rsid w:val="00F73FC5"/>
    <w:rsid w:val="00F80127"/>
    <w:rsid w:val="00F80567"/>
    <w:rsid w:val="00F8190E"/>
    <w:rsid w:val="00F82977"/>
    <w:rsid w:val="00F840E7"/>
    <w:rsid w:val="00F84E33"/>
    <w:rsid w:val="00F854A1"/>
    <w:rsid w:val="00F858FF"/>
    <w:rsid w:val="00F86E0D"/>
    <w:rsid w:val="00F87782"/>
    <w:rsid w:val="00F93FB9"/>
    <w:rsid w:val="00F9403F"/>
    <w:rsid w:val="00F94680"/>
    <w:rsid w:val="00F964D5"/>
    <w:rsid w:val="00FA04C2"/>
    <w:rsid w:val="00FA157B"/>
    <w:rsid w:val="00FA45BB"/>
    <w:rsid w:val="00FA6E0F"/>
    <w:rsid w:val="00FB1275"/>
    <w:rsid w:val="00FB1491"/>
    <w:rsid w:val="00FB182A"/>
    <w:rsid w:val="00FB200C"/>
    <w:rsid w:val="00FB33FA"/>
    <w:rsid w:val="00FC0B77"/>
    <w:rsid w:val="00FC28E2"/>
    <w:rsid w:val="00FC3A65"/>
    <w:rsid w:val="00FC42A1"/>
    <w:rsid w:val="00FC72F1"/>
    <w:rsid w:val="00FC767C"/>
    <w:rsid w:val="00FD1BD4"/>
    <w:rsid w:val="00FD39BA"/>
    <w:rsid w:val="00FE1377"/>
    <w:rsid w:val="00FE13A2"/>
    <w:rsid w:val="00FE1D6E"/>
    <w:rsid w:val="00FE366F"/>
    <w:rsid w:val="00FE52F5"/>
    <w:rsid w:val="00FE6605"/>
    <w:rsid w:val="00FE7FED"/>
    <w:rsid w:val="00FF086A"/>
    <w:rsid w:val="00FF1894"/>
    <w:rsid w:val="00FF298D"/>
    <w:rsid w:val="00FF4627"/>
    <w:rsid w:val="00FF597A"/>
    <w:rsid w:val="00FF5DC9"/>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AEF6A4"/>
  <w15:docId w15:val="{554E1869-3CF0-4326-8A68-FEB206EF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F7"/>
  </w:style>
  <w:style w:type="paragraph" w:styleId="Heading4">
    <w:name w:val="heading 4"/>
    <w:basedOn w:val="Normal"/>
    <w:next w:val="Normal"/>
    <w:link w:val="Heading4Char"/>
    <w:uiPriority w:val="9"/>
    <w:semiHidden/>
    <w:unhideWhenUsed/>
    <w:qFormat/>
    <w:rsid w:val="0033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75F11"/>
    <w:pPr>
      <w:ind w:left="720"/>
      <w:contextualSpacing/>
    </w:pPr>
  </w:style>
  <w:style w:type="character" w:styleId="Hyperlink">
    <w:name w:val="Hyperlink"/>
    <w:basedOn w:val="DefaultParagraphFont"/>
    <w:uiPriority w:val="99"/>
    <w:unhideWhenUsed/>
    <w:rsid w:val="00B01245"/>
    <w:rPr>
      <w:color w:val="0563C1" w:themeColor="hyperlink"/>
      <w:u w:val="single"/>
    </w:rPr>
  </w:style>
  <w:style w:type="paragraph" w:styleId="NormalWeb">
    <w:name w:val="Normal (Web)"/>
    <w:basedOn w:val="Normal"/>
    <w:uiPriority w:val="99"/>
    <w:unhideWhenUsed/>
    <w:rsid w:val="00254726"/>
    <w:rPr>
      <w:rFonts w:ascii="Times New Roman" w:hAnsi="Times New Roman" w:cs="Times New Roman"/>
      <w:sz w:val="24"/>
      <w:szCs w:val="24"/>
    </w:rPr>
  </w:style>
  <w:style w:type="character" w:styleId="Emphasis">
    <w:name w:val="Emphasis"/>
    <w:basedOn w:val="DefaultParagraphFont"/>
    <w:uiPriority w:val="20"/>
    <w:qFormat/>
    <w:rsid w:val="006D464E"/>
    <w:rPr>
      <w:i/>
      <w:iCs/>
    </w:rPr>
  </w:style>
  <w:style w:type="character" w:customStyle="1" w:styleId="Heading4Char">
    <w:name w:val="Heading 4 Char"/>
    <w:basedOn w:val="DefaultParagraphFont"/>
    <w:link w:val="Heading4"/>
    <w:uiPriority w:val="9"/>
    <w:semiHidden/>
    <w:rsid w:val="00332128"/>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A514A6"/>
    <w:rPr>
      <w:color w:val="605E5C"/>
      <w:shd w:val="clear" w:color="auto" w:fill="E1DFDD"/>
    </w:rPr>
  </w:style>
  <w:style w:type="character" w:styleId="FollowedHyperlink">
    <w:name w:val="FollowedHyperlink"/>
    <w:basedOn w:val="DefaultParagraphFont"/>
    <w:uiPriority w:val="99"/>
    <w:semiHidden/>
    <w:unhideWhenUsed/>
    <w:rsid w:val="00A41529"/>
    <w:rPr>
      <w:color w:val="954F72" w:themeColor="followedHyperlink"/>
      <w:u w:val="single"/>
    </w:rPr>
  </w:style>
  <w:style w:type="paragraph" w:styleId="BalloonText">
    <w:name w:val="Balloon Text"/>
    <w:basedOn w:val="Normal"/>
    <w:link w:val="BalloonTextChar"/>
    <w:uiPriority w:val="99"/>
    <w:semiHidden/>
    <w:unhideWhenUsed/>
    <w:rsid w:val="00A0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29"/>
    <w:rPr>
      <w:rFonts w:ascii="Tahoma" w:hAnsi="Tahoma" w:cs="Tahoma"/>
      <w:sz w:val="16"/>
      <w:szCs w:val="16"/>
    </w:rPr>
  </w:style>
  <w:style w:type="paragraph" w:customStyle="1" w:styleId="doc-ti">
    <w:name w:val="doc-ti"/>
    <w:basedOn w:val="Normal"/>
    <w:rsid w:val="00E97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hdr">
    <w:name w:val="tbl-hdr"/>
    <w:basedOn w:val="Normal"/>
    <w:rsid w:val="00E97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txt">
    <w:name w:val="tbl-txt"/>
    <w:basedOn w:val="Normal"/>
    <w:rsid w:val="00E97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E97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DefaultParagraphFont"/>
    <w:rsid w:val="00E97DE7"/>
  </w:style>
  <w:style w:type="character" w:styleId="Strong">
    <w:name w:val="Strong"/>
    <w:basedOn w:val="DefaultParagraphFont"/>
    <w:uiPriority w:val="22"/>
    <w:qFormat/>
    <w:rsid w:val="003D3844"/>
    <w:rPr>
      <w:b/>
      <w:bCs/>
    </w:rPr>
  </w:style>
  <w:style w:type="paragraph" w:styleId="Header">
    <w:name w:val="header"/>
    <w:basedOn w:val="Normal"/>
    <w:link w:val="HeaderChar"/>
    <w:uiPriority w:val="99"/>
    <w:unhideWhenUsed/>
    <w:rsid w:val="00C15172"/>
    <w:pPr>
      <w:tabs>
        <w:tab w:val="center" w:pos="4677"/>
        <w:tab w:val="right" w:pos="9355"/>
      </w:tabs>
      <w:spacing w:after="0" w:line="240" w:lineRule="auto"/>
    </w:pPr>
  </w:style>
  <w:style w:type="character" w:customStyle="1" w:styleId="HeaderChar">
    <w:name w:val="Header Char"/>
    <w:basedOn w:val="DefaultParagraphFont"/>
    <w:link w:val="Header"/>
    <w:uiPriority w:val="99"/>
    <w:rsid w:val="00C15172"/>
  </w:style>
  <w:style w:type="paragraph" w:styleId="Footer">
    <w:name w:val="footer"/>
    <w:basedOn w:val="Normal"/>
    <w:link w:val="FooterChar"/>
    <w:uiPriority w:val="99"/>
    <w:unhideWhenUsed/>
    <w:rsid w:val="00C15172"/>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5172"/>
  </w:style>
  <w:style w:type="character" w:customStyle="1" w:styleId="UnresolvedMention2">
    <w:name w:val="Unresolved Mention2"/>
    <w:basedOn w:val="DefaultParagraphFont"/>
    <w:uiPriority w:val="99"/>
    <w:semiHidden/>
    <w:unhideWhenUsed/>
    <w:rsid w:val="00157ADE"/>
    <w:rPr>
      <w:color w:val="605E5C"/>
      <w:shd w:val="clear" w:color="auto" w:fill="E1DFDD"/>
    </w:rPr>
  </w:style>
  <w:style w:type="paragraph" w:customStyle="1" w:styleId="oj-normal">
    <w:name w:val="oj-normal"/>
    <w:basedOn w:val="Normal"/>
    <w:rsid w:val="002B52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rt">
    <w:name w:val="oj-ti-art"/>
    <w:basedOn w:val="Normal"/>
    <w:rsid w:val="002B52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sti-art">
    <w:name w:val="oj-sti-art"/>
    <w:basedOn w:val="Normal"/>
    <w:rsid w:val="002B52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section-1">
    <w:name w:val="oj-ti-section-1"/>
    <w:basedOn w:val="Normal"/>
    <w:rsid w:val="002B52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section-2">
    <w:name w:val="oj-ti-section-2"/>
    <w:basedOn w:val="Normal"/>
    <w:rsid w:val="002B52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per">
    <w:name w:val="oj-super"/>
    <w:basedOn w:val="DefaultParagraphFont"/>
    <w:rsid w:val="0040040E"/>
  </w:style>
  <w:style w:type="character" w:customStyle="1" w:styleId="oj-italic">
    <w:name w:val="oj-italic"/>
    <w:basedOn w:val="DefaultParagraphFont"/>
    <w:rsid w:val="0040040E"/>
  </w:style>
  <w:style w:type="paragraph" w:customStyle="1" w:styleId="oj-doc-ti">
    <w:name w:val="oj-doc-ti"/>
    <w:basedOn w:val="Normal"/>
    <w:rsid w:val="00BD1C3E"/>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BD1C3E"/>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txt">
    <w:name w:val="oj-tbl-txt"/>
    <w:basedOn w:val="Normal"/>
    <w:rsid w:val="00BD1C3E"/>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HTMLPreformatted">
    <w:name w:val="HTML Preformatted"/>
    <w:basedOn w:val="Normal"/>
    <w:link w:val="HTMLPreformattedChar"/>
    <w:uiPriority w:val="99"/>
    <w:semiHidden/>
    <w:unhideWhenUsed/>
    <w:rsid w:val="006915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91535"/>
    <w:rPr>
      <w:rFonts w:ascii="Consolas" w:hAnsi="Consolas"/>
      <w:sz w:val="20"/>
      <w:szCs w:val="20"/>
    </w:rPr>
  </w:style>
  <w:style w:type="character" w:customStyle="1" w:styleId="UnresolvedMention3">
    <w:name w:val="Unresolved Mention3"/>
    <w:basedOn w:val="DefaultParagraphFont"/>
    <w:uiPriority w:val="99"/>
    <w:semiHidden/>
    <w:unhideWhenUsed/>
    <w:rsid w:val="00B112CF"/>
    <w:rPr>
      <w:color w:val="605E5C"/>
      <w:shd w:val="clear" w:color="auto" w:fill="E1DFDD"/>
    </w:rPr>
  </w:style>
  <w:style w:type="paragraph" w:customStyle="1" w:styleId="Normal1">
    <w:name w:val="Normal1"/>
    <w:basedOn w:val="Normal"/>
    <w:rsid w:val="00572E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84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84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470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470F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0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681">
      <w:bodyDiv w:val="1"/>
      <w:marLeft w:val="0"/>
      <w:marRight w:val="0"/>
      <w:marTop w:val="0"/>
      <w:marBottom w:val="0"/>
      <w:divBdr>
        <w:top w:val="none" w:sz="0" w:space="0" w:color="auto"/>
        <w:left w:val="none" w:sz="0" w:space="0" w:color="auto"/>
        <w:bottom w:val="none" w:sz="0" w:space="0" w:color="auto"/>
        <w:right w:val="none" w:sz="0" w:space="0" w:color="auto"/>
      </w:divBdr>
    </w:div>
    <w:div w:id="2439755">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6686179">
      <w:bodyDiv w:val="1"/>
      <w:marLeft w:val="0"/>
      <w:marRight w:val="0"/>
      <w:marTop w:val="0"/>
      <w:marBottom w:val="0"/>
      <w:divBdr>
        <w:top w:val="none" w:sz="0" w:space="0" w:color="auto"/>
        <w:left w:val="none" w:sz="0" w:space="0" w:color="auto"/>
        <w:bottom w:val="none" w:sz="0" w:space="0" w:color="auto"/>
        <w:right w:val="none" w:sz="0" w:space="0" w:color="auto"/>
      </w:divBdr>
    </w:div>
    <w:div w:id="20397525">
      <w:bodyDiv w:val="1"/>
      <w:marLeft w:val="0"/>
      <w:marRight w:val="0"/>
      <w:marTop w:val="0"/>
      <w:marBottom w:val="0"/>
      <w:divBdr>
        <w:top w:val="none" w:sz="0" w:space="0" w:color="auto"/>
        <w:left w:val="none" w:sz="0" w:space="0" w:color="auto"/>
        <w:bottom w:val="none" w:sz="0" w:space="0" w:color="auto"/>
        <w:right w:val="none" w:sz="0" w:space="0" w:color="auto"/>
      </w:divBdr>
    </w:div>
    <w:div w:id="30616745">
      <w:bodyDiv w:val="1"/>
      <w:marLeft w:val="0"/>
      <w:marRight w:val="0"/>
      <w:marTop w:val="0"/>
      <w:marBottom w:val="0"/>
      <w:divBdr>
        <w:top w:val="none" w:sz="0" w:space="0" w:color="auto"/>
        <w:left w:val="none" w:sz="0" w:space="0" w:color="auto"/>
        <w:bottom w:val="none" w:sz="0" w:space="0" w:color="auto"/>
        <w:right w:val="none" w:sz="0" w:space="0" w:color="auto"/>
      </w:divBdr>
    </w:div>
    <w:div w:id="38672524">
      <w:bodyDiv w:val="1"/>
      <w:marLeft w:val="0"/>
      <w:marRight w:val="0"/>
      <w:marTop w:val="0"/>
      <w:marBottom w:val="0"/>
      <w:divBdr>
        <w:top w:val="none" w:sz="0" w:space="0" w:color="auto"/>
        <w:left w:val="none" w:sz="0" w:space="0" w:color="auto"/>
        <w:bottom w:val="none" w:sz="0" w:space="0" w:color="auto"/>
        <w:right w:val="none" w:sz="0" w:space="0" w:color="auto"/>
      </w:divBdr>
    </w:div>
    <w:div w:id="40253749">
      <w:bodyDiv w:val="1"/>
      <w:marLeft w:val="0"/>
      <w:marRight w:val="0"/>
      <w:marTop w:val="0"/>
      <w:marBottom w:val="0"/>
      <w:divBdr>
        <w:top w:val="none" w:sz="0" w:space="0" w:color="auto"/>
        <w:left w:val="none" w:sz="0" w:space="0" w:color="auto"/>
        <w:bottom w:val="none" w:sz="0" w:space="0" w:color="auto"/>
        <w:right w:val="none" w:sz="0" w:space="0" w:color="auto"/>
      </w:divBdr>
    </w:div>
    <w:div w:id="45644494">
      <w:bodyDiv w:val="1"/>
      <w:marLeft w:val="0"/>
      <w:marRight w:val="0"/>
      <w:marTop w:val="0"/>
      <w:marBottom w:val="0"/>
      <w:divBdr>
        <w:top w:val="none" w:sz="0" w:space="0" w:color="auto"/>
        <w:left w:val="none" w:sz="0" w:space="0" w:color="auto"/>
        <w:bottom w:val="none" w:sz="0" w:space="0" w:color="auto"/>
        <w:right w:val="none" w:sz="0" w:space="0" w:color="auto"/>
      </w:divBdr>
    </w:div>
    <w:div w:id="51537915">
      <w:bodyDiv w:val="1"/>
      <w:marLeft w:val="0"/>
      <w:marRight w:val="0"/>
      <w:marTop w:val="0"/>
      <w:marBottom w:val="0"/>
      <w:divBdr>
        <w:top w:val="none" w:sz="0" w:space="0" w:color="auto"/>
        <w:left w:val="none" w:sz="0" w:space="0" w:color="auto"/>
        <w:bottom w:val="none" w:sz="0" w:space="0" w:color="auto"/>
        <w:right w:val="none" w:sz="0" w:space="0" w:color="auto"/>
      </w:divBdr>
    </w:div>
    <w:div w:id="51776780">
      <w:bodyDiv w:val="1"/>
      <w:marLeft w:val="0"/>
      <w:marRight w:val="0"/>
      <w:marTop w:val="0"/>
      <w:marBottom w:val="0"/>
      <w:divBdr>
        <w:top w:val="none" w:sz="0" w:space="0" w:color="auto"/>
        <w:left w:val="none" w:sz="0" w:space="0" w:color="auto"/>
        <w:bottom w:val="none" w:sz="0" w:space="0" w:color="auto"/>
        <w:right w:val="none" w:sz="0" w:space="0" w:color="auto"/>
      </w:divBdr>
    </w:div>
    <w:div w:id="52697138">
      <w:bodyDiv w:val="1"/>
      <w:marLeft w:val="0"/>
      <w:marRight w:val="0"/>
      <w:marTop w:val="0"/>
      <w:marBottom w:val="0"/>
      <w:divBdr>
        <w:top w:val="none" w:sz="0" w:space="0" w:color="auto"/>
        <w:left w:val="none" w:sz="0" w:space="0" w:color="auto"/>
        <w:bottom w:val="none" w:sz="0" w:space="0" w:color="auto"/>
        <w:right w:val="none" w:sz="0" w:space="0" w:color="auto"/>
      </w:divBdr>
      <w:divsChild>
        <w:div w:id="213128460">
          <w:marLeft w:val="0"/>
          <w:marRight w:val="0"/>
          <w:marTop w:val="0"/>
          <w:marBottom w:val="0"/>
          <w:divBdr>
            <w:top w:val="none" w:sz="0" w:space="0" w:color="auto"/>
            <w:left w:val="none" w:sz="0" w:space="0" w:color="auto"/>
            <w:bottom w:val="none" w:sz="0" w:space="0" w:color="auto"/>
            <w:right w:val="none" w:sz="0" w:space="0" w:color="auto"/>
          </w:divBdr>
          <w:divsChild>
            <w:div w:id="1455103112">
              <w:marLeft w:val="0"/>
              <w:marRight w:val="0"/>
              <w:marTop w:val="0"/>
              <w:marBottom w:val="0"/>
              <w:divBdr>
                <w:top w:val="none" w:sz="0" w:space="0" w:color="auto"/>
                <w:left w:val="none" w:sz="0" w:space="0" w:color="auto"/>
                <w:bottom w:val="none" w:sz="0" w:space="0" w:color="auto"/>
                <w:right w:val="none" w:sz="0" w:space="0" w:color="auto"/>
              </w:divBdr>
            </w:div>
          </w:divsChild>
        </w:div>
        <w:div w:id="439566696">
          <w:marLeft w:val="0"/>
          <w:marRight w:val="0"/>
          <w:marTop w:val="0"/>
          <w:marBottom w:val="0"/>
          <w:divBdr>
            <w:top w:val="none" w:sz="0" w:space="0" w:color="auto"/>
            <w:left w:val="none" w:sz="0" w:space="0" w:color="auto"/>
            <w:bottom w:val="none" w:sz="0" w:space="0" w:color="auto"/>
            <w:right w:val="none" w:sz="0" w:space="0" w:color="auto"/>
          </w:divBdr>
          <w:divsChild>
            <w:div w:id="1857573854">
              <w:marLeft w:val="0"/>
              <w:marRight w:val="0"/>
              <w:marTop w:val="0"/>
              <w:marBottom w:val="0"/>
              <w:divBdr>
                <w:top w:val="none" w:sz="0" w:space="0" w:color="auto"/>
                <w:left w:val="none" w:sz="0" w:space="0" w:color="auto"/>
                <w:bottom w:val="none" w:sz="0" w:space="0" w:color="auto"/>
                <w:right w:val="none" w:sz="0" w:space="0" w:color="auto"/>
              </w:divBdr>
            </w:div>
          </w:divsChild>
        </w:div>
        <w:div w:id="1796942654">
          <w:marLeft w:val="0"/>
          <w:marRight w:val="0"/>
          <w:marTop w:val="0"/>
          <w:marBottom w:val="0"/>
          <w:divBdr>
            <w:top w:val="none" w:sz="0" w:space="0" w:color="auto"/>
            <w:left w:val="none" w:sz="0" w:space="0" w:color="auto"/>
            <w:bottom w:val="none" w:sz="0" w:space="0" w:color="auto"/>
            <w:right w:val="none" w:sz="0" w:space="0" w:color="auto"/>
          </w:divBdr>
          <w:divsChild>
            <w:div w:id="245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718">
      <w:bodyDiv w:val="1"/>
      <w:marLeft w:val="0"/>
      <w:marRight w:val="0"/>
      <w:marTop w:val="0"/>
      <w:marBottom w:val="0"/>
      <w:divBdr>
        <w:top w:val="none" w:sz="0" w:space="0" w:color="auto"/>
        <w:left w:val="none" w:sz="0" w:space="0" w:color="auto"/>
        <w:bottom w:val="none" w:sz="0" w:space="0" w:color="auto"/>
        <w:right w:val="none" w:sz="0" w:space="0" w:color="auto"/>
      </w:divBdr>
    </w:div>
    <w:div w:id="68158640">
      <w:bodyDiv w:val="1"/>
      <w:marLeft w:val="0"/>
      <w:marRight w:val="0"/>
      <w:marTop w:val="0"/>
      <w:marBottom w:val="0"/>
      <w:divBdr>
        <w:top w:val="none" w:sz="0" w:space="0" w:color="auto"/>
        <w:left w:val="none" w:sz="0" w:space="0" w:color="auto"/>
        <w:bottom w:val="none" w:sz="0" w:space="0" w:color="auto"/>
        <w:right w:val="none" w:sz="0" w:space="0" w:color="auto"/>
      </w:divBdr>
    </w:div>
    <w:div w:id="71317510">
      <w:bodyDiv w:val="1"/>
      <w:marLeft w:val="0"/>
      <w:marRight w:val="0"/>
      <w:marTop w:val="0"/>
      <w:marBottom w:val="0"/>
      <w:divBdr>
        <w:top w:val="none" w:sz="0" w:space="0" w:color="auto"/>
        <w:left w:val="none" w:sz="0" w:space="0" w:color="auto"/>
        <w:bottom w:val="none" w:sz="0" w:space="0" w:color="auto"/>
        <w:right w:val="none" w:sz="0" w:space="0" w:color="auto"/>
      </w:divBdr>
      <w:divsChild>
        <w:div w:id="194579984">
          <w:marLeft w:val="0"/>
          <w:marRight w:val="0"/>
          <w:marTop w:val="0"/>
          <w:marBottom w:val="0"/>
          <w:divBdr>
            <w:top w:val="none" w:sz="0" w:space="0" w:color="auto"/>
            <w:left w:val="none" w:sz="0" w:space="0" w:color="auto"/>
            <w:bottom w:val="none" w:sz="0" w:space="0" w:color="auto"/>
            <w:right w:val="none" w:sz="0" w:space="0" w:color="auto"/>
          </w:divBdr>
          <w:divsChild>
            <w:div w:id="1436244538">
              <w:marLeft w:val="0"/>
              <w:marRight w:val="0"/>
              <w:marTop w:val="0"/>
              <w:marBottom w:val="0"/>
              <w:divBdr>
                <w:top w:val="none" w:sz="0" w:space="0" w:color="auto"/>
                <w:left w:val="none" w:sz="0" w:space="0" w:color="auto"/>
                <w:bottom w:val="none" w:sz="0" w:space="0" w:color="auto"/>
                <w:right w:val="none" w:sz="0" w:space="0" w:color="auto"/>
              </w:divBdr>
              <w:divsChild>
                <w:div w:id="1508255318">
                  <w:marLeft w:val="0"/>
                  <w:marRight w:val="0"/>
                  <w:marTop w:val="120"/>
                  <w:marBottom w:val="0"/>
                  <w:divBdr>
                    <w:top w:val="none" w:sz="0" w:space="0" w:color="auto"/>
                    <w:left w:val="none" w:sz="0" w:space="0" w:color="auto"/>
                    <w:bottom w:val="none" w:sz="0" w:space="0" w:color="auto"/>
                    <w:right w:val="none" w:sz="0" w:space="0" w:color="auto"/>
                  </w:divBdr>
                </w:div>
              </w:divsChild>
            </w:div>
            <w:div w:id="1776053368">
              <w:marLeft w:val="0"/>
              <w:marRight w:val="0"/>
              <w:marTop w:val="120"/>
              <w:marBottom w:val="0"/>
              <w:divBdr>
                <w:top w:val="none" w:sz="0" w:space="0" w:color="auto"/>
                <w:left w:val="none" w:sz="0" w:space="0" w:color="auto"/>
                <w:bottom w:val="none" w:sz="0" w:space="0" w:color="auto"/>
                <w:right w:val="none" w:sz="0" w:space="0" w:color="auto"/>
              </w:divBdr>
            </w:div>
          </w:divsChild>
        </w:div>
        <w:div w:id="314645878">
          <w:marLeft w:val="0"/>
          <w:marRight w:val="0"/>
          <w:marTop w:val="0"/>
          <w:marBottom w:val="0"/>
          <w:divBdr>
            <w:top w:val="none" w:sz="0" w:space="0" w:color="auto"/>
            <w:left w:val="none" w:sz="0" w:space="0" w:color="auto"/>
            <w:bottom w:val="none" w:sz="0" w:space="0" w:color="auto"/>
            <w:right w:val="none" w:sz="0" w:space="0" w:color="auto"/>
          </w:divBdr>
          <w:divsChild>
            <w:div w:id="206991488">
              <w:marLeft w:val="0"/>
              <w:marRight w:val="0"/>
              <w:marTop w:val="0"/>
              <w:marBottom w:val="0"/>
              <w:divBdr>
                <w:top w:val="none" w:sz="0" w:space="0" w:color="auto"/>
                <w:left w:val="none" w:sz="0" w:space="0" w:color="auto"/>
                <w:bottom w:val="none" w:sz="0" w:space="0" w:color="auto"/>
                <w:right w:val="none" w:sz="0" w:space="0" w:color="auto"/>
              </w:divBdr>
            </w:div>
            <w:div w:id="2134594766">
              <w:marLeft w:val="0"/>
              <w:marRight w:val="0"/>
              <w:marTop w:val="120"/>
              <w:marBottom w:val="0"/>
              <w:divBdr>
                <w:top w:val="none" w:sz="0" w:space="0" w:color="auto"/>
                <w:left w:val="none" w:sz="0" w:space="0" w:color="auto"/>
                <w:bottom w:val="none" w:sz="0" w:space="0" w:color="auto"/>
                <w:right w:val="none" w:sz="0" w:space="0" w:color="auto"/>
              </w:divBdr>
            </w:div>
          </w:divsChild>
        </w:div>
        <w:div w:id="321131224">
          <w:marLeft w:val="0"/>
          <w:marRight w:val="0"/>
          <w:marTop w:val="0"/>
          <w:marBottom w:val="0"/>
          <w:divBdr>
            <w:top w:val="none" w:sz="0" w:space="0" w:color="auto"/>
            <w:left w:val="none" w:sz="0" w:space="0" w:color="auto"/>
            <w:bottom w:val="none" w:sz="0" w:space="0" w:color="auto"/>
            <w:right w:val="none" w:sz="0" w:space="0" w:color="auto"/>
          </w:divBdr>
          <w:divsChild>
            <w:div w:id="984285772">
              <w:marLeft w:val="0"/>
              <w:marRight w:val="0"/>
              <w:marTop w:val="0"/>
              <w:marBottom w:val="0"/>
              <w:divBdr>
                <w:top w:val="none" w:sz="0" w:space="0" w:color="auto"/>
                <w:left w:val="none" w:sz="0" w:space="0" w:color="auto"/>
                <w:bottom w:val="none" w:sz="0" w:space="0" w:color="auto"/>
                <w:right w:val="none" w:sz="0" w:space="0" w:color="auto"/>
              </w:divBdr>
              <w:divsChild>
                <w:div w:id="1146430842">
                  <w:marLeft w:val="0"/>
                  <w:marRight w:val="0"/>
                  <w:marTop w:val="120"/>
                  <w:marBottom w:val="0"/>
                  <w:divBdr>
                    <w:top w:val="none" w:sz="0" w:space="0" w:color="auto"/>
                    <w:left w:val="none" w:sz="0" w:space="0" w:color="auto"/>
                    <w:bottom w:val="none" w:sz="0" w:space="0" w:color="auto"/>
                    <w:right w:val="none" w:sz="0" w:space="0" w:color="auto"/>
                  </w:divBdr>
                </w:div>
              </w:divsChild>
            </w:div>
            <w:div w:id="2039889626">
              <w:marLeft w:val="0"/>
              <w:marRight w:val="0"/>
              <w:marTop w:val="120"/>
              <w:marBottom w:val="0"/>
              <w:divBdr>
                <w:top w:val="none" w:sz="0" w:space="0" w:color="auto"/>
                <w:left w:val="none" w:sz="0" w:space="0" w:color="auto"/>
                <w:bottom w:val="none" w:sz="0" w:space="0" w:color="auto"/>
                <w:right w:val="none" w:sz="0" w:space="0" w:color="auto"/>
              </w:divBdr>
            </w:div>
          </w:divsChild>
        </w:div>
        <w:div w:id="423965813">
          <w:marLeft w:val="0"/>
          <w:marRight w:val="0"/>
          <w:marTop w:val="0"/>
          <w:marBottom w:val="0"/>
          <w:divBdr>
            <w:top w:val="none" w:sz="0" w:space="0" w:color="auto"/>
            <w:left w:val="none" w:sz="0" w:space="0" w:color="auto"/>
            <w:bottom w:val="none" w:sz="0" w:space="0" w:color="auto"/>
            <w:right w:val="none" w:sz="0" w:space="0" w:color="auto"/>
          </w:divBdr>
          <w:divsChild>
            <w:div w:id="1017734575">
              <w:marLeft w:val="0"/>
              <w:marRight w:val="0"/>
              <w:marTop w:val="120"/>
              <w:marBottom w:val="0"/>
              <w:divBdr>
                <w:top w:val="none" w:sz="0" w:space="0" w:color="auto"/>
                <w:left w:val="none" w:sz="0" w:space="0" w:color="auto"/>
                <w:bottom w:val="none" w:sz="0" w:space="0" w:color="auto"/>
                <w:right w:val="none" w:sz="0" w:space="0" w:color="auto"/>
              </w:divBdr>
            </w:div>
            <w:div w:id="1999142278">
              <w:marLeft w:val="0"/>
              <w:marRight w:val="0"/>
              <w:marTop w:val="0"/>
              <w:marBottom w:val="0"/>
              <w:divBdr>
                <w:top w:val="none" w:sz="0" w:space="0" w:color="auto"/>
                <w:left w:val="none" w:sz="0" w:space="0" w:color="auto"/>
                <w:bottom w:val="none" w:sz="0" w:space="0" w:color="auto"/>
                <w:right w:val="none" w:sz="0" w:space="0" w:color="auto"/>
              </w:divBdr>
              <w:divsChild>
                <w:div w:id="51565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4129383">
          <w:marLeft w:val="0"/>
          <w:marRight w:val="0"/>
          <w:marTop w:val="0"/>
          <w:marBottom w:val="0"/>
          <w:divBdr>
            <w:top w:val="none" w:sz="0" w:space="0" w:color="auto"/>
            <w:left w:val="none" w:sz="0" w:space="0" w:color="auto"/>
            <w:bottom w:val="none" w:sz="0" w:space="0" w:color="auto"/>
            <w:right w:val="none" w:sz="0" w:space="0" w:color="auto"/>
          </w:divBdr>
          <w:divsChild>
            <w:div w:id="606893049">
              <w:marLeft w:val="0"/>
              <w:marRight w:val="0"/>
              <w:marTop w:val="120"/>
              <w:marBottom w:val="0"/>
              <w:divBdr>
                <w:top w:val="none" w:sz="0" w:space="0" w:color="auto"/>
                <w:left w:val="none" w:sz="0" w:space="0" w:color="auto"/>
                <w:bottom w:val="none" w:sz="0" w:space="0" w:color="auto"/>
                <w:right w:val="none" w:sz="0" w:space="0" w:color="auto"/>
              </w:divBdr>
            </w:div>
            <w:div w:id="894312454">
              <w:marLeft w:val="0"/>
              <w:marRight w:val="0"/>
              <w:marTop w:val="0"/>
              <w:marBottom w:val="0"/>
              <w:divBdr>
                <w:top w:val="none" w:sz="0" w:space="0" w:color="auto"/>
                <w:left w:val="none" w:sz="0" w:space="0" w:color="auto"/>
                <w:bottom w:val="none" w:sz="0" w:space="0" w:color="auto"/>
                <w:right w:val="none" w:sz="0" w:space="0" w:color="auto"/>
              </w:divBdr>
            </w:div>
          </w:divsChild>
        </w:div>
        <w:div w:id="563756900">
          <w:marLeft w:val="0"/>
          <w:marRight w:val="0"/>
          <w:marTop w:val="0"/>
          <w:marBottom w:val="0"/>
          <w:divBdr>
            <w:top w:val="none" w:sz="0" w:space="0" w:color="auto"/>
            <w:left w:val="none" w:sz="0" w:space="0" w:color="auto"/>
            <w:bottom w:val="none" w:sz="0" w:space="0" w:color="auto"/>
            <w:right w:val="none" w:sz="0" w:space="0" w:color="auto"/>
          </w:divBdr>
          <w:divsChild>
            <w:div w:id="462044295">
              <w:marLeft w:val="0"/>
              <w:marRight w:val="0"/>
              <w:marTop w:val="120"/>
              <w:marBottom w:val="0"/>
              <w:divBdr>
                <w:top w:val="none" w:sz="0" w:space="0" w:color="auto"/>
                <w:left w:val="none" w:sz="0" w:space="0" w:color="auto"/>
                <w:bottom w:val="none" w:sz="0" w:space="0" w:color="auto"/>
                <w:right w:val="none" w:sz="0" w:space="0" w:color="auto"/>
              </w:divBdr>
            </w:div>
            <w:div w:id="897283077">
              <w:marLeft w:val="0"/>
              <w:marRight w:val="0"/>
              <w:marTop w:val="0"/>
              <w:marBottom w:val="0"/>
              <w:divBdr>
                <w:top w:val="none" w:sz="0" w:space="0" w:color="auto"/>
                <w:left w:val="none" w:sz="0" w:space="0" w:color="auto"/>
                <w:bottom w:val="none" w:sz="0" w:space="0" w:color="auto"/>
                <w:right w:val="none" w:sz="0" w:space="0" w:color="auto"/>
              </w:divBdr>
              <w:divsChild>
                <w:div w:id="454639627">
                  <w:marLeft w:val="0"/>
                  <w:marRight w:val="0"/>
                  <w:marTop w:val="0"/>
                  <w:marBottom w:val="0"/>
                  <w:divBdr>
                    <w:top w:val="none" w:sz="0" w:space="0" w:color="auto"/>
                    <w:left w:val="none" w:sz="0" w:space="0" w:color="auto"/>
                    <w:bottom w:val="none" w:sz="0" w:space="0" w:color="auto"/>
                    <w:right w:val="none" w:sz="0" w:space="0" w:color="auto"/>
                  </w:divBdr>
                  <w:divsChild>
                    <w:div w:id="434253230">
                      <w:marLeft w:val="0"/>
                      <w:marRight w:val="0"/>
                      <w:marTop w:val="120"/>
                      <w:marBottom w:val="0"/>
                      <w:divBdr>
                        <w:top w:val="none" w:sz="0" w:space="0" w:color="auto"/>
                        <w:left w:val="none" w:sz="0" w:space="0" w:color="auto"/>
                        <w:bottom w:val="none" w:sz="0" w:space="0" w:color="auto"/>
                        <w:right w:val="none" w:sz="0" w:space="0" w:color="auto"/>
                      </w:divBdr>
                    </w:div>
                    <w:div w:id="723257725">
                      <w:marLeft w:val="0"/>
                      <w:marRight w:val="0"/>
                      <w:marTop w:val="0"/>
                      <w:marBottom w:val="0"/>
                      <w:divBdr>
                        <w:top w:val="none" w:sz="0" w:space="0" w:color="auto"/>
                        <w:left w:val="none" w:sz="0" w:space="0" w:color="auto"/>
                        <w:bottom w:val="none" w:sz="0" w:space="0" w:color="auto"/>
                        <w:right w:val="none" w:sz="0" w:space="0" w:color="auto"/>
                      </w:divBdr>
                      <w:divsChild>
                        <w:div w:id="185842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2217174">
                  <w:marLeft w:val="0"/>
                  <w:marRight w:val="0"/>
                  <w:marTop w:val="0"/>
                  <w:marBottom w:val="0"/>
                  <w:divBdr>
                    <w:top w:val="none" w:sz="0" w:space="0" w:color="auto"/>
                    <w:left w:val="none" w:sz="0" w:space="0" w:color="auto"/>
                    <w:bottom w:val="none" w:sz="0" w:space="0" w:color="auto"/>
                    <w:right w:val="none" w:sz="0" w:space="0" w:color="auto"/>
                  </w:divBdr>
                  <w:divsChild>
                    <w:div w:id="548539110">
                      <w:marLeft w:val="0"/>
                      <w:marRight w:val="0"/>
                      <w:marTop w:val="0"/>
                      <w:marBottom w:val="0"/>
                      <w:divBdr>
                        <w:top w:val="none" w:sz="0" w:space="0" w:color="auto"/>
                        <w:left w:val="none" w:sz="0" w:space="0" w:color="auto"/>
                        <w:bottom w:val="none" w:sz="0" w:space="0" w:color="auto"/>
                        <w:right w:val="none" w:sz="0" w:space="0" w:color="auto"/>
                      </w:divBdr>
                      <w:divsChild>
                        <w:div w:id="1574507789">
                          <w:marLeft w:val="0"/>
                          <w:marRight w:val="0"/>
                          <w:marTop w:val="120"/>
                          <w:marBottom w:val="0"/>
                          <w:divBdr>
                            <w:top w:val="none" w:sz="0" w:space="0" w:color="auto"/>
                            <w:left w:val="none" w:sz="0" w:space="0" w:color="auto"/>
                            <w:bottom w:val="none" w:sz="0" w:space="0" w:color="auto"/>
                            <w:right w:val="none" w:sz="0" w:space="0" w:color="auto"/>
                          </w:divBdr>
                        </w:div>
                      </w:divsChild>
                    </w:div>
                    <w:div w:id="961885580">
                      <w:marLeft w:val="0"/>
                      <w:marRight w:val="0"/>
                      <w:marTop w:val="120"/>
                      <w:marBottom w:val="0"/>
                      <w:divBdr>
                        <w:top w:val="none" w:sz="0" w:space="0" w:color="auto"/>
                        <w:left w:val="none" w:sz="0" w:space="0" w:color="auto"/>
                        <w:bottom w:val="none" w:sz="0" w:space="0" w:color="auto"/>
                        <w:right w:val="none" w:sz="0" w:space="0" w:color="auto"/>
                      </w:divBdr>
                    </w:div>
                  </w:divsChild>
                </w:div>
                <w:div w:id="765927547">
                  <w:marLeft w:val="0"/>
                  <w:marRight w:val="0"/>
                  <w:marTop w:val="0"/>
                  <w:marBottom w:val="0"/>
                  <w:divBdr>
                    <w:top w:val="none" w:sz="0" w:space="0" w:color="auto"/>
                    <w:left w:val="none" w:sz="0" w:space="0" w:color="auto"/>
                    <w:bottom w:val="none" w:sz="0" w:space="0" w:color="auto"/>
                    <w:right w:val="none" w:sz="0" w:space="0" w:color="auto"/>
                  </w:divBdr>
                  <w:divsChild>
                    <w:div w:id="242572523">
                      <w:marLeft w:val="0"/>
                      <w:marRight w:val="0"/>
                      <w:marTop w:val="120"/>
                      <w:marBottom w:val="0"/>
                      <w:divBdr>
                        <w:top w:val="none" w:sz="0" w:space="0" w:color="auto"/>
                        <w:left w:val="none" w:sz="0" w:space="0" w:color="auto"/>
                        <w:bottom w:val="none" w:sz="0" w:space="0" w:color="auto"/>
                        <w:right w:val="none" w:sz="0" w:space="0" w:color="auto"/>
                      </w:divBdr>
                    </w:div>
                    <w:div w:id="1901359426">
                      <w:marLeft w:val="0"/>
                      <w:marRight w:val="0"/>
                      <w:marTop w:val="0"/>
                      <w:marBottom w:val="0"/>
                      <w:divBdr>
                        <w:top w:val="none" w:sz="0" w:space="0" w:color="auto"/>
                        <w:left w:val="none" w:sz="0" w:space="0" w:color="auto"/>
                        <w:bottom w:val="none" w:sz="0" w:space="0" w:color="auto"/>
                        <w:right w:val="none" w:sz="0" w:space="0" w:color="auto"/>
                      </w:divBdr>
                      <w:divsChild>
                        <w:div w:id="148474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144418">
                  <w:marLeft w:val="0"/>
                  <w:marRight w:val="0"/>
                  <w:marTop w:val="0"/>
                  <w:marBottom w:val="0"/>
                  <w:divBdr>
                    <w:top w:val="none" w:sz="0" w:space="0" w:color="auto"/>
                    <w:left w:val="none" w:sz="0" w:space="0" w:color="auto"/>
                    <w:bottom w:val="none" w:sz="0" w:space="0" w:color="auto"/>
                    <w:right w:val="none" w:sz="0" w:space="0" w:color="auto"/>
                  </w:divBdr>
                  <w:divsChild>
                    <w:div w:id="408385397">
                      <w:marLeft w:val="0"/>
                      <w:marRight w:val="0"/>
                      <w:marTop w:val="120"/>
                      <w:marBottom w:val="0"/>
                      <w:divBdr>
                        <w:top w:val="none" w:sz="0" w:space="0" w:color="auto"/>
                        <w:left w:val="none" w:sz="0" w:space="0" w:color="auto"/>
                        <w:bottom w:val="none" w:sz="0" w:space="0" w:color="auto"/>
                        <w:right w:val="none" w:sz="0" w:space="0" w:color="auto"/>
                      </w:divBdr>
                    </w:div>
                    <w:div w:id="1944336286">
                      <w:marLeft w:val="0"/>
                      <w:marRight w:val="0"/>
                      <w:marTop w:val="0"/>
                      <w:marBottom w:val="0"/>
                      <w:divBdr>
                        <w:top w:val="none" w:sz="0" w:space="0" w:color="auto"/>
                        <w:left w:val="none" w:sz="0" w:space="0" w:color="auto"/>
                        <w:bottom w:val="none" w:sz="0" w:space="0" w:color="auto"/>
                        <w:right w:val="none" w:sz="0" w:space="0" w:color="auto"/>
                      </w:divBdr>
                      <w:divsChild>
                        <w:div w:id="1836797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0131114">
                  <w:marLeft w:val="0"/>
                  <w:marRight w:val="0"/>
                  <w:marTop w:val="0"/>
                  <w:marBottom w:val="0"/>
                  <w:divBdr>
                    <w:top w:val="none" w:sz="0" w:space="0" w:color="auto"/>
                    <w:left w:val="none" w:sz="0" w:space="0" w:color="auto"/>
                    <w:bottom w:val="none" w:sz="0" w:space="0" w:color="auto"/>
                    <w:right w:val="none" w:sz="0" w:space="0" w:color="auto"/>
                  </w:divBdr>
                  <w:divsChild>
                    <w:div w:id="1844975226">
                      <w:marLeft w:val="0"/>
                      <w:marRight w:val="0"/>
                      <w:marTop w:val="120"/>
                      <w:marBottom w:val="0"/>
                      <w:divBdr>
                        <w:top w:val="none" w:sz="0" w:space="0" w:color="auto"/>
                        <w:left w:val="none" w:sz="0" w:space="0" w:color="auto"/>
                        <w:bottom w:val="none" w:sz="0" w:space="0" w:color="auto"/>
                        <w:right w:val="none" w:sz="0" w:space="0" w:color="auto"/>
                      </w:divBdr>
                    </w:div>
                    <w:div w:id="1926455131">
                      <w:marLeft w:val="0"/>
                      <w:marRight w:val="0"/>
                      <w:marTop w:val="0"/>
                      <w:marBottom w:val="0"/>
                      <w:divBdr>
                        <w:top w:val="none" w:sz="0" w:space="0" w:color="auto"/>
                        <w:left w:val="none" w:sz="0" w:space="0" w:color="auto"/>
                        <w:bottom w:val="none" w:sz="0" w:space="0" w:color="auto"/>
                        <w:right w:val="none" w:sz="0" w:space="0" w:color="auto"/>
                      </w:divBdr>
                      <w:divsChild>
                        <w:div w:id="14939855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6133603">
                  <w:marLeft w:val="0"/>
                  <w:marRight w:val="0"/>
                  <w:marTop w:val="0"/>
                  <w:marBottom w:val="0"/>
                  <w:divBdr>
                    <w:top w:val="none" w:sz="0" w:space="0" w:color="auto"/>
                    <w:left w:val="none" w:sz="0" w:space="0" w:color="auto"/>
                    <w:bottom w:val="none" w:sz="0" w:space="0" w:color="auto"/>
                    <w:right w:val="none" w:sz="0" w:space="0" w:color="auto"/>
                  </w:divBdr>
                  <w:divsChild>
                    <w:div w:id="309939646">
                      <w:marLeft w:val="0"/>
                      <w:marRight w:val="0"/>
                      <w:marTop w:val="120"/>
                      <w:marBottom w:val="0"/>
                      <w:divBdr>
                        <w:top w:val="none" w:sz="0" w:space="0" w:color="auto"/>
                        <w:left w:val="none" w:sz="0" w:space="0" w:color="auto"/>
                        <w:bottom w:val="none" w:sz="0" w:space="0" w:color="auto"/>
                        <w:right w:val="none" w:sz="0" w:space="0" w:color="auto"/>
                      </w:divBdr>
                    </w:div>
                    <w:div w:id="380982327">
                      <w:marLeft w:val="0"/>
                      <w:marRight w:val="0"/>
                      <w:marTop w:val="0"/>
                      <w:marBottom w:val="0"/>
                      <w:divBdr>
                        <w:top w:val="none" w:sz="0" w:space="0" w:color="auto"/>
                        <w:left w:val="none" w:sz="0" w:space="0" w:color="auto"/>
                        <w:bottom w:val="none" w:sz="0" w:space="0" w:color="auto"/>
                        <w:right w:val="none" w:sz="0" w:space="0" w:color="auto"/>
                      </w:divBdr>
                      <w:divsChild>
                        <w:div w:id="53912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054606">
                  <w:marLeft w:val="0"/>
                  <w:marRight w:val="0"/>
                  <w:marTop w:val="0"/>
                  <w:marBottom w:val="0"/>
                  <w:divBdr>
                    <w:top w:val="none" w:sz="0" w:space="0" w:color="auto"/>
                    <w:left w:val="none" w:sz="0" w:space="0" w:color="auto"/>
                    <w:bottom w:val="none" w:sz="0" w:space="0" w:color="auto"/>
                    <w:right w:val="none" w:sz="0" w:space="0" w:color="auto"/>
                  </w:divBdr>
                  <w:divsChild>
                    <w:div w:id="1331979117">
                      <w:marLeft w:val="0"/>
                      <w:marRight w:val="0"/>
                      <w:marTop w:val="0"/>
                      <w:marBottom w:val="0"/>
                      <w:divBdr>
                        <w:top w:val="none" w:sz="0" w:space="0" w:color="auto"/>
                        <w:left w:val="none" w:sz="0" w:space="0" w:color="auto"/>
                        <w:bottom w:val="none" w:sz="0" w:space="0" w:color="auto"/>
                        <w:right w:val="none" w:sz="0" w:space="0" w:color="auto"/>
                      </w:divBdr>
                      <w:divsChild>
                        <w:div w:id="262105888">
                          <w:marLeft w:val="0"/>
                          <w:marRight w:val="0"/>
                          <w:marTop w:val="120"/>
                          <w:marBottom w:val="0"/>
                          <w:divBdr>
                            <w:top w:val="none" w:sz="0" w:space="0" w:color="auto"/>
                            <w:left w:val="none" w:sz="0" w:space="0" w:color="auto"/>
                            <w:bottom w:val="none" w:sz="0" w:space="0" w:color="auto"/>
                            <w:right w:val="none" w:sz="0" w:space="0" w:color="auto"/>
                          </w:divBdr>
                        </w:div>
                      </w:divsChild>
                    </w:div>
                    <w:div w:id="1620719924">
                      <w:marLeft w:val="0"/>
                      <w:marRight w:val="0"/>
                      <w:marTop w:val="120"/>
                      <w:marBottom w:val="0"/>
                      <w:divBdr>
                        <w:top w:val="none" w:sz="0" w:space="0" w:color="auto"/>
                        <w:left w:val="none" w:sz="0" w:space="0" w:color="auto"/>
                        <w:bottom w:val="none" w:sz="0" w:space="0" w:color="auto"/>
                        <w:right w:val="none" w:sz="0" w:space="0" w:color="auto"/>
                      </w:divBdr>
                    </w:div>
                  </w:divsChild>
                </w:div>
                <w:div w:id="1762219682">
                  <w:marLeft w:val="0"/>
                  <w:marRight w:val="0"/>
                  <w:marTop w:val="0"/>
                  <w:marBottom w:val="0"/>
                  <w:divBdr>
                    <w:top w:val="none" w:sz="0" w:space="0" w:color="auto"/>
                    <w:left w:val="none" w:sz="0" w:space="0" w:color="auto"/>
                    <w:bottom w:val="none" w:sz="0" w:space="0" w:color="auto"/>
                    <w:right w:val="none" w:sz="0" w:space="0" w:color="auto"/>
                  </w:divBdr>
                  <w:divsChild>
                    <w:div w:id="16851679">
                      <w:marLeft w:val="0"/>
                      <w:marRight w:val="0"/>
                      <w:marTop w:val="0"/>
                      <w:marBottom w:val="0"/>
                      <w:divBdr>
                        <w:top w:val="none" w:sz="0" w:space="0" w:color="auto"/>
                        <w:left w:val="none" w:sz="0" w:space="0" w:color="auto"/>
                        <w:bottom w:val="none" w:sz="0" w:space="0" w:color="auto"/>
                        <w:right w:val="none" w:sz="0" w:space="0" w:color="auto"/>
                      </w:divBdr>
                      <w:divsChild>
                        <w:div w:id="18312723">
                          <w:marLeft w:val="0"/>
                          <w:marRight w:val="0"/>
                          <w:marTop w:val="120"/>
                          <w:marBottom w:val="0"/>
                          <w:divBdr>
                            <w:top w:val="none" w:sz="0" w:space="0" w:color="auto"/>
                            <w:left w:val="none" w:sz="0" w:space="0" w:color="auto"/>
                            <w:bottom w:val="none" w:sz="0" w:space="0" w:color="auto"/>
                            <w:right w:val="none" w:sz="0" w:space="0" w:color="auto"/>
                          </w:divBdr>
                        </w:div>
                      </w:divsChild>
                    </w:div>
                    <w:div w:id="634338325">
                      <w:marLeft w:val="0"/>
                      <w:marRight w:val="0"/>
                      <w:marTop w:val="120"/>
                      <w:marBottom w:val="0"/>
                      <w:divBdr>
                        <w:top w:val="none" w:sz="0" w:space="0" w:color="auto"/>
                        <w:left w:val="none" w:sz="0" w:space="0" w:color="auto"/>
                        <w:bottom w:val="none" w:sz="0" w:space="0" w:color="auto"/>
                        <w:right w:val="none" w:sz="0" w:space="0" w:color="auto"/>
                      </w:divBdr>
                    </w:div>
                  </w:divsChild>
                </w:div>
                <w:div w:id="1979875206">
                  <w:marLeft w:val="0"/>
                  <w:marRight w:val="0"/>
                  <w:marTop w:val="0"/>
                  <w:marBottom w:val="0"/>
                  <w:divBdr>
                    <w:top w:val="none" w:sz="0" w:space="0" w:color="auto"/>
                    <w:left w:val="none" w:sz="0" w:space="0" w:color="auto"/>
                    <w:bottom w:val="none" w:sz="0" w:space="0" w:color="auto"/>
                    <w:right w:val="none" w:sz="0" w:space="0" w:color="auto"/>
                  </w:divBdr>
                  <w:divsChild>
                    <w:div w:id="592932464">
                      <w:marLeft w:val="0"/>
                      <w:marRight w:val="0"/>
                      <w:marTop w:val="0"/>
                      <w:marBottom w:val="0"/>
                      <w:divBdr>
                        <w:top w:val="none" w:sz="0" w:space="0" w:color="auto"/>
                        <w:left w:val="none" w:sz="0" w:space="0" w:color="auto"/>
                        <w:bottom w:val="none" w:sz="0" w:space="0" w:color="auto"/>
                        <w:right w:val="none" w:sz="0" w:space="0" w:color="auto"/>
                      </w:divBdr>
                      <w:divsChild>
                        <w:div w:id="1081560667">
                          <w:marLeft w:val="0"/>
                          <w:marRight w:val="0"/>
                          <w:marTop w:val="120"/>
                          <w:marBottom w:val="0"/>
                          <w:divBdr>
                            <w:top w:val="none" w:sz="0" w:space="0" w:color="auto"/>
                            <w:left w:val="none" w:sz="0" w:space="0" w:color="auto"/>
                            <w:bottom w:val="none" w:sz="0" w:space="0" w:color="auto"/>
                            <w:right w:val="none" w:sz="0" w:space="0" w:color="auto"/>
                          </w:divBdr>
                        </w:div>
                      </w:divsChild>
                    </w:div>
                    <w:div w:id="2109308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7170092">
          <w:marLeft w:val="0"/>
          <w:marRight w:val="0"/>
          <w:marTop w:val="0"/>
          <w:marBottom w:val="0"/>
          <w:divBdr>
            <w:top w:val="none" w:sz="0" w:space="0" w:color="auto"/>
            <w:left w:val="none" w:sz="0" w:space="0" w:color="auto"/>
            <w:bottom w:val="none" w:sz="0" w:space="0" w:color="auto"/>
            <w:right w:val="none" w:sz="0" w:space="0" w:color="auto"/>
          </w:divBdr>
          <w:divsChild>
            <w:div w:id="149105381">
              <w:marLeft w:val="0"/>
              <w:marRight w:val="0"/>
              <w:marTop w:val="0"/>
              <w:marBottom w:val="0"/>
              <w:divBdr>
                <w:top w:val="none" w:sz="0" w:space="0" w:color="auto"/>
                <w:left w:val="none" w:sz="0" w:space="0" w:color="auto"/>
                <w:bottom w:val="none" w:sz="0" w:space="0" w:color="auto"/>
                <w:right w:val="none" w:sz="0" w:space="0" w:color="auto"/>
              </w:divBdr>
            </w:div>
            <w:div w:id="1512144028">
              <w:marLeft w:val="0"/>
              <w:marRight w:val="0"/>
              <w:marTop w:val="120"/>
              <w:marBottom w:val="0"/>
              <w:divBdr>
                <w:top w:val="none" w:sz="0" w:space="0" w:color="auto"/>
                <w:left w:val="none" w:sz="0" w:space="0" w:color="auto"/>
                <w:bottom w:val="none" w:sz="0" w:space="0" w:color="auto"/>
                <w:right w:val="none" w:sz="0" w:space="0" w:color="auto"/>
              </w:divBdr>
            </w:div>
          </w:divsChild>
        </w:div>
        <w:div w:id="652149438">
          <w:marLeft w:val="0"/>
          <w:marRight w:val="0"/>
          <w:marTop w:val="0"/>
          <w:marBottom w:val="0"/>
          <w:divBdr>
            <w:top w:val="none" w:sz="0" w:space="0" w:color="auto"/>
            <w:left w:val="none" w:sz="0" w:space="0" w:color="auto"/>
            <w:bottom w:val="none" w:sz="0" w:space="0" w:color="auto"/>
            <w:right w:val="none" w:sz="0" w:space="0" w:color="auto"/>
          </w:divBdr>
          <w:divsChild>
            <w:div w:id="2824514">
              <w:marLeft w:val="0"/>
              <w:marRight w:val="0"/>
              <w:marTop w:val="120"/>
              <w:marBottom w:val="0"/>
              <w:divBdr>
                <w:top w:val="none" w:sz="0" w:space="0" w:color="auto"/>
                <w:left w:val="none" w:sz="0" w:space="0" w:color="auto"/>
                <w:bottom w:val="none" w:sz="0" w:space="0" w:color="auto"/>
                <w:right w:val="none" w:sz="0" w:space="0" w:color="auto"/>
              </w:divBdr>
            </w:div>
            <w:div w:id="1894271032">
              <w:marLeft w:val="0"/>
              <w:marRight w:val="0"/>
              <w:marTop w:val="0"/>
              <w:marBottom w:val="0"/>
              <w:divBdr>
                <w:top w:val="none" w:sz="0" w:space="0" w:color="auto"/>
                <w:left w:val="none" w:sz="0" w:space="0" w:color="auto"/>
                <w:bottom w:val="none" w:sz="0" w:space="0" w:color="auto"/>
                <w:right w:val="none" w:sz="0" w:space="0" w:color="auto"/>
              </w:divBdr>
              <w:divsChild>
                <w:div w:id="21851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374248">
          <w:marLeft w:val="0"/>
          <w:marRight w:val="0"/>
          <w:marTop w:val="0"/>
          <w:marBottom w:val="0"/>
          <w:divBdr>
            <w:top w:val="none" w:sz="0" w:space="0" w:color="auto"/>
            <w:left w:val="none" w:sz="0" w:space="0" w:color="auto"/>
            <w:bottom w:val="none" w:sz="0" w:space="0" w:color="auto"/>
            <w:right w:val="none" w:sz="0" w:space="0" w:color="auto"/>
          </w:divBdr>
          <w:divsChild>
            <w:div w:id="197208296">
              <w:marLeft w:val="0"/>
              <w:marRight w:val="0"/>
              <w:marTop w:val="120"/>
              <w:marBottom w:val="0"/>
              <w:divBdr>
                <w:top w:val="none" w:sz="0" w:space="0" w:color="auto"/>
                <w:left w:val="none" w:sz="0" w:space="0" w:color="auto"/>
                <w:bottom w:val="none" w:sz="0" w:space="0" w:color="auto"/>
                <w:right w:val="none" w:sz="0" w:space="0" w:color="auto"/>
              </w:divBdr>
            </w:div>
            <w:div w:id="1770856452">
              <w:marLeft w:val="0"/>
              <w:marRight w:val="0"/>
              <w:marTop w:val="0"/>
              <w:marBottom w:val="0"/>
              <w:divBdr>
                <w:top w:val="none" w:sz="0" w:space="0" w:color="auto"/>
                <w:left w:val="none" w:sz="0" w:space="0" w:color="auto"/>
                <w:bottom w:val="none" w:sz="0" w:space="0" w:color="auto"/>
                <w:right w:val="none" w:sz="0" w:space="0" w:color="auto"/>
              </w:divBdr>
            </w:div>
          </w:divsChild>
        </w:div>
        <w:div w:id="1437409156">
          <w:marLeft w:val="0"/>
          <w:marRight w:val="0"/>
          <w:marTop w:val="0"/>
          <w:marBottom w:val="0"/>
          <w:divBdr>
            <w:top w:val="none" w:sz="0" w:space="0" w:color="auto"/>
            <w:left w:val="none" w:sz="0" w:space="0" w:color="auto"/>
            <w:bottom w:val="none" w:sz="0" w:space="0" w:color="auto"/>
            <w:right w:val="none" w:sz="0" w:space="0" w:color="auto"/>
          </w:divBdr>
          <w:divsChild>
            <w:div w:id="265769497">
              <w:marLeft w:val="0"/>
              <w:marRight w:val="0"/>
              <w:marTop w:val="120"/>
              <w:marBottom w:val="0"/>
              <w:divBdr>
                <w:top w:val="none" w:sz="0" w:space="0" w:color="auto"/>
                <w:left w:val="none" w:sz="0" w:space="0" w:color="auto"/>
                <w:bottom w:val="none" w:sz="0" w:space="0" w:color="auto"/>
                <w:right w:val="none" w:sz="0" w:space="0" w:color="auto"/>
              </w:divBdr>
            </w:div>
            <w:div w:id="447242809">
              <w:marLeft w:val="0"/>
              <w:marRight w:val="0"/>
              <w:marTop w:val="0"/>
              <w:marBottom w:val="0"/>
              <w:divBdr>
                <w:top w:val="none" w:sz="0" w:space="0" w:color="auto"/>
                <w:left w:val="none" w:sz="0" w:space="0" w:color="auto"/>
                <w:bottom w:val="none" w:sz="0" w:space="0" w:color="auto"/>
                <w:right w:val="none" w:sz="0" w:space="0" w:color="auto"/>
              </w:divBdr>
            </w:div>
          </w:divsChild>
        </w:div>
        <w:div w:id="1451972306">
          <w:marLeft w:val="0"/>
          <w:marRight w:val="0"/>
          <w:marTop w:val="0"/>
          <w:marBottom w:val="0"/>
          <w:divBdr>
            <w:top w:val="none" w:sz="0" w:space="0" w:color="auto"/>
            <w:left w:val="none" w:sz="0" w:space="0" w:color="auto"/>
            <w:bottom w:val="none" w:sz="0" w:space="0" w:color="auto"/>
            <w:right w:val="none" w:sz="0" w:space="0" w:color="auto"/>
          </w:divBdr>
          <w:divsChild>
            <w:div w:id="108743418">
              <w:marLeft w:val="0"/>
              <w:marRight w:val="0"/>
              <w:marTop w:val="120"/>
              <w:marBottom w:val="0"/>
              <w:divBdr>
                <w:top w:val="none" w:sz="0" w:space="0" w:color="auto"/>
                <w:left w:val="none" w:sz="0" w:space="0" w:color="auto"/>
                <w:bottom w:val="none" w:sz="0" w:space="0" w:color="auto"/>
                <w:right w:val="none" w:sz="0" w:space="0" w:color="auto"/>
              </w:divBdr>
            </w:div>
            <w:div w:id="2097480963">
              <w:marLeft w:val="0"/>
              <w:marRight w:val="0"/>
              <w:marTop w:val="0"/>
              <w:marBottom w:val="0"/>
              <w:divBdr>
                <w:top w:val="none" w:sz="0" w:space="0" w:color="auto"/>
                <w:left w:val="none" w:sz="0" w:space="0" w:color="auto"/>
                <w:bottom w:val="none" w:sz="0" w:space="0" w:color="auto"/>
                <w:right w:val="none" w:sz="0" w:space="0" w:color="auto"/>
              </w:divBdr>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538398578">
              <w:marLeft w:val="0"/>
              <w:marRight w:val="0"/>
              <w:marTop w:val="120"/>
              <w:marBottom w:val="0"/>
              <w:divBdr>
                <w:top w:val="none" w:sz="0" w:space="0" w:color="auto"/>
                <w:left w:val="none" w:sz="0" w:space="0" w:color="auto"/>
                <w:bottom w:val="none" w:sz="0" w:space="0" w:color="auto"/>
                <w:right w:val="none" w:sz="0" w:space="0" w:color="auto"/>
              </w:divBdr>
            </w:div>
            <w:div w:id="1822041260">
              <w:marLeft w:val="0"/>
              <w:marRight w:val="0"/>
              <w:marTop w:val="0"/>
              <w:marBottom w:val="0"/>
              <w:divBdr>
                <w:top w:val="none" w:sz="0" w:space="0" w:color="auto"/>
                <w:left w:val="none" w:sz="0" w:space="0" w:color="auto"/>
                <w:bottom w:val="none" w:sz="0" w:space="0" w:color="auto"/>
                <w:right w:val="none" w:sz="0" w:space="0" w:color="auto"/>
              </w:divBdr>
            </w:div>
          </w:divsChild>
        </w:div>
        <w:div w:id="1898857824">
          <w:marLeft w:val="0"/>
          <w:marRight w:val="0"/>
          <w:marTop w:val="0"/>
          <w:marBottom w:val="0"/>
          <w:divBdr>
            <w:top w:val="none" w:sz="0" w:space="0" w:color="auto"/>
            <w:left w:val="none" w:sz="0" w:space="0" w:color="auto"/>
            <w:bottom w:val="none" w:sz="0" w:space="0" w:color="auto"/>
            <w:right w:val="none" w:sz="0" w:space="0" w:color="auto"/>
          </w:divBdr>
          <w:divsChild>
            <w:div w:id="1673680695">
              <w:marLeft w:val="0"/>
              <w:marRight w:val="0"/>
              <w:marTop w:val="0"/>
              <w:marBottom w:val="0"/>
              <w:divBdr>
                <w:top w:val="none" w:sz="0" w:space="0" w:color="auto"/>
                <w:left w:val="none" w:sz="0" w:space="0" w:color="auto"/>
                <w:bottom w:val="none" w:sz="0" w:space="0" w:color="auto"/>
                <w:right w:val="none" w:sz="0" w:space="0" w:color="auto"/>
              </w:divBdr>
              <w:divsChild>
                <w:div w:id="127092547">
                  <w:marLeft w:val="0"/>
                  <w:marRight w:val="0"/>
                  <w:marTop w:val="0"/>
                  <w:marBottom w:val="0"/>
                  <w:divBdr>
                    <w:top w:val="none" w:sz="0" w:space="0" w:color="auto"/>
                    <w:left w:val="none" w:sz="0" w:space="0" w:color="auto"/>
                    <w:bottom w:val="none" w:sz="0" w:space="0" w:color="auto"/>
                    <w:right w:val="none" w:sz="0" w:space="0" w:color="auto"/>
                  </w:divBdr>
                  <w:divsChild>
                    <w:div w:id="1911691261">
                      <w:marLeft w:val="0"/>
                      <w:marRight w:val="0"/>
                      <w:marTop w:val="120"/>
                      <w:marBottom w:val="0"/>
                      <w:divBdr>
                        <w:top w:val="none" w:sz="0" w:space="0" w:color="auto"/>
                        <w:left w:val="none" w:sz="0" w:space="0" w:color="auto"/>
                        <w:bottom w:val="none" w:sz="0" w:space="0" w:color="auto"/>
                        <w:right w:val="none" w:sz="0" w:space="0" w:color="auto"/>
                      </w:divBdr>
                    </w:div>
                    <w:div w:id="1985699917">
                      <w:marLeft w:val="0"/>
                      <w:marRight w:val="0"/>
                      <w:marTop w:val="0"/>
                      <w:marBottom w:val="0"/>
                      <w:divBdr>
                        <w:top w:val="none" w:sz="0" w:space="0" w:color="auto"/>
                        <w:left w:val="none" w:sz="0" w:space="0" w:color="auto"/>
                        <w:bottom w:val="none" w:sz="0" w:space="0" w:color="auto"/>
                        <w:right w:val="none" w:sz="0" w:space="0" w:color="auto"/>
                      </w:divBdr>
                      <w:divsChild>
                        <w:div w:id="140977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02029">
                  <w:marLeft w:val="0"/>
                  <w:marRight w:val="0"/>
                  <w:marTop w:val="0"/>
                  <w:marBottom w:val="0"/>
                  <w:divBdr>
                    <w:top w:val="none" w:sz="0" w:space="0" w:color="auto"/>
                    <w:left w:val="none" w:sz="0" w:space="0" w:color="auto"/>
                    <w:bottom w:val="none" w:sz="0" w:space="0" w:color="auto"/>
                    <w:right w:val="none" w:sz="0" w:space="0" w:color="auto"/>
                  </w:divBdr>
                  <w:divsChild>
                    <w:div w:id="1614046182">
                      <w:marLeft w:val="0"/>
                      <w:marRight w:val="0"/>
                      <w:marTop w:val="0"/>
                      <w:marBottom w:val="0"/>
                      <w:divBdr>
                        <w:top w:val="none" w:sz="0" w:space="0" w:color="auto"/>
                        <w:left w:val="none" w:sz="0" w:space="0" w:color="auto"/>
                        <w:bottom w:val="none" w:sz="0" w:space="0" w:color="auto"/>
                        <w:right w:val="none" w:sz="0" w:space="0" w:color="auto"/>
                      </w:divBdr>
                      <w:divsChild>
                        <w:div w:id="455565378">
                          <w:marLeft w:val="0"/>
                          <w:marRight w:val="0"/>
                          <w:marTop w:val="120"/>
                          <w:marBottom w:val="0"/>
                          <w:divBdr>
                            <w:top w:val="none" w:sz="0" w:space="0" w:color="auto"/>
                            <w:left w:val="none" w:sz="0" w:space="0" w:color="auto"/>
                            <w:bottom w:val="none" w:sz="0" w:space="0" w:color="auto"/>
                            <w:right w:val="none" w:sz="0" w:space="0" w:color="auto"/>
                          </w:divBdr>
                        </w:div>
                      </w:divsChild>
                    </w:div>
                    <w:div w:id="2127969558">
                      <w:marLeft w:val="0"/>
                      <w:marRight w:val="0"/>
                      <w:marTop w:val="120"/>
                      <w:marBottom w:val="0"/>
                      <w:divBdr>
                        <w:top w:val="none" w:sz="0" w:space="0" w:color="auto"/>
                        <w:left w:val="none" w:sz="0" w:space="0" w:color="auto"/>
                        <w:bottom w:val="none" w:sz="0" w:space="0" w:color="auto"/>
                        <w:right w:val="none" w:sz="0" w:space="0" w:color="auto"/>
                      </w:divBdr>
                    </w:div>
                  </w:divsChild>
                </w:div>
                <w:div w:id="155727361">
                  <w:marLeft w:val="0"/>
                  <w:marRight w:val="0"/>
                  <w:marTop w:val="0"/>
                  <w:marBottom w:val="0"/>
                  <w:divBdr>
                    <w:top w:val="none" w:sz="0" w:space="0" w:color="auto"/>
                    <w:left w:val="none" w:sz="0" w:space="0" w:color="auto"/>
                    <w:bottom w:val="none" w:sz="0" w:space="0" w:color="auto"/>
                    <w:right w:val="none" w:sz="0" w:space="0" w:color="auto"/>
                  </w:divBdr>
                  <w:divsChild>
                    <w:div w:id="951133439">
                      <w:marLeft w:val="0"/>
                      <w:marRight w:val="0"/>
                      <w:marTop w:val="120"/>
                      <w:marBottom w:val="0"/>
                      <w:divBdr>
                        <w:top w:val="none" w:sz="0" w:space="0" w:color="auto"/>
                        <w:left w:val="none" w:sz="0" w:space="0" w:color="auto"/>
                        <w:bottom w:val="none" w:sz="0" w:space="0" w:color="auto"/>
                        <w:right w:val="none" w:sz="0" w:space="0" w:color="auto"/>
                      </w:divBdr>
                    </w:div>
                    <w:div w:id="1165165308">
                      <w:marLeft w:val="0"/>
                      <w:marRight w:val="0"/>
                      <w:marTop w:val="0"/>
                      <w:marBottom w:val="0"/>
                      <w:divBdr>
                        <w:top w:val="none" w:sz="0" w:space="0" w:color="auto"/>
                        <w:left w:val="none" w:sz="0" w:space="0" w:color="auto"/>
                        <w:bottom w:val="none" w:sz="0" w:space="0" w:color="auto"/>
                        <w:right w:val="none" w:sz="0" w:space="0" w:color="auto"/>
                      </w:divBdr>
                      <w:divsChild>
                        <w:div w:id="1517962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7500034">
                  <w:marLeft w:val="0"/>
                  <w:marRight w:val="0"/>
                  <w:marTop w:val="0"/>
                  <w:marBottom w:val="0"/>
                  <w:divBdr>
                    <w:top w:val="none" w:sz="0" w:space="0" w:color="auto"/>
                    <w:left w:val="none" w:sz="0" w:space="0" w:color="auto"/>
                    <w:bottom w:val="none" w:sz="0" w:space="0" w:color="auto"/>
                    <w:right w:val="none" w:sz="0" w:space="0" w:color="auto"/>
                  </w:divBdr>
                  <w:divsChild>
                    <w:div w:id="1574851707">
                      <w:marLeft w:val="0"/>
                      <w:marRight w:val="0"/>
                      <w:marTop w:val="120"/>
                      <w:marBottom w:val="0"/>
                      <w:divBdr>
                        <w:top w:val="none" w:sz="0" w:space="0" w:color="auto"/>
                        <w:left w:val="none" w:sz="0" w:space="0" w:color="auto"/>
                        <w:bottom w:val="none" w:sz="0" w:space="0" w:color="auto"/>
                        <w:right w:val="none" w:sz="0" w:space="0" w:color="auto"/>
                      </w:divBdr>
                    </w:div>
                    <w:div w:id="1708333644">
                      <w:marLeft w:val="0"/>
                      <w:marRight w:val="0"/>
                      <w:marTop w:val="0"/>
                      <w:marBottom w:val="0"/>
                      <w:divBdr>
                        <w:top w:val="none" w:sz="0" w:space="0" w:color="auto"/>
                        <w:left w:val="none" w:sz="0" w:space="0" w:color="auto"/>
                        <w:bottom w:val="none" w:sz="0" w:space="0" w:color="auto"/>
                        <w:right w:val="none" w:sz="0" w:space="0" w:color="auto"/>
                      </w:divBdr>
                      <w:divsChild>
                        <w:div w:id="489568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07602">
                  <w:marLeft w:val="0"/>
                  <w:marRight w:val="0"/>
                  <w:marTop w:val="0"/>
                  <w:marBottom w:val="0"/>
                  <w:divBdr>
                    <w:top w:val="none" w:sz="0" w:space="0" w:color="auto"/>
                    <w:left w:val="none" w:sz="0" w:space="0" w:color="auto"/>
                    <w:bottom w:val="none" w:sz="0" w:space="0" w:color="auto"/>
                    <w:right w:val="none" w:sz="0" w:space="0" w:color="auto"/>
                  </w:divBdr>
                  <w:divsChild>
                    <w:div w:id="457574423">
                      <w:marLeft w:val="0"/>
                      <w:marRight w:val="0"/>
                      <w:marTop w:val="120"/>
                      <w:marBottom w:val="0"/>
                      <w:divBdr>
                        <w:top w:val="none" w:sz="0" w:space="0" w:color="auto"/>
                        <w:left w:val="none" w:sz="0" w:space="0" w:color="auto"/>
                        <w:bottom w:val="none" w:sz="0" w:space="0" w:color="auto"/>
                        <w:right w:val="none" w:sz="0" w:space="0" w:color="auto"/>
                      </w:divBdr>
                    </w:div>
                    <w:div w:id="550773555">
                      <w:marLeft w:val="0"/>
                      <w:marRight w:val="0"/>
                      <w:marTop w:val="0"/>
                      <w:marBottom w:val="0"/>
                      <w:divBdr>
                        <w:top w:val="none" w:sz="0" w:space="0" w:color="auto"/>
                        <w:left w:val="none" w:sz="0" w:space="0" w:color="auto"/>
                        <w:bottom w:val="none" w:sz="0" w:space="0" w:color="auto"/>
                        <w:right w:val="none" w:sz="0" w:space="0" w:color="auto"/>
                      </w:divBdr>
                      <w:divsChild>
                        <w:div w:id="16605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363298">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120"/>
                      <w:marBottom w:val="0"/>
                      <w:divBdr>
                        <w:top w:val="none" w:sz="0" w:space="0" w:color="auto"/>
                        <w:left w:val="none" w:sz="0" w:space="0" w:color="auto"/>
                        <w:bottom w:val="none" w:sz="0" w:space="0" w:color="auto"/>
                        <w:right w:val="none" w:sz="0" w:space="0" w:color="auto"/>
                      </w:divBdr>
                    </w:div>
                    <w:div w:id="284427821">
                      <w:marLeft w:val="0"/>
                      <w:marRight w:val="0"/>
                      <w:marTop w:val="0"/>
                      <w:marBottom w:val="0"/>
                      <w:divBdr>
                        <w:top w:val="none" w:sz="0" w:space="0" w:color="auto"/>
                        <w:left w:val="none" w:sz="0" w:space="0" w:color="auto"/>
                        <w:bottom w:val="none" w:sz="0" w:space="0" w:color="auto"/>
                        <w:right w:val="none" w:sz="0" w:space="0" w:color="auto"/>
                      </w:divBdr>
                      <w:divsChild>
                        <w:div w:id="931548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1556108">
                  <w:marLeft w:val="0"/>
                  <w:marRight w:val="0"/>
                  <w:marTop w:val="0"/>
                  <w:marBottom w:val="0"/>
                  <w:divBdr>
                    <w:top w:val="none" w:sz="0" w:space="0" w:color="auto"/>
                    <w:left w:val="none" w:sz="0" w:space="0" w:color="auto"/>
                    <w:bottom w:val="none" w:sz="0" w:space="0" w:color="auto"/>
                    <w:right w:val="none" w:sz="0" w:space="0" w:color="auto"/>
                  </w:divBdr>
                  <w:divsChild>
                    <w:div w:id="83188885">
                      <w:marLeft w:val="0"/>
                      <w:marRight w:val="0"/>
                      <w:marTop w:val="120"/>
                      <w:marBottom w:val="0"/>
                      <w:divBdr>
                        <w:top w:val="none" w:sz="0" w:space="0" w:color="auto"/>
                        <w:left w:val="none" w:sz="0" w:space="0" w:color="auto"/>
                        <w:bottom w:val="none" w:sz="0" w:space="0" w:color="auto"/>
                        <w:right w:val="none" w:sz="0" w:space="0" w:color="auto"/>
                      </w:divBdr>
                    </w:div>
                    <w:div w:id="306472560">
                      <w:marLeft w:val="0"/>
                      <w:marRight w:val="0"/>
                      <w:marTop w:val="0"/>
                      <w:marBottom w:val="0"/>
                      <w:divBdr>
                        <w:top w:val="none" w:sz="0" w:space="0" w:color="auto"/>
                        <w:left w:val="none" w:sz="0" w:space="0" w:color="auto"/>
                        <w:bottom w:val="none" w:sz="0" w:space="0" w:color="auto"/>
                        <w:right w:val="none" w:sz="0" w:space="0" w:color="auto"/>
                      </w:divBdr>
                      <w:divsChild>
                        <w:div w:id="1578202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2577288">
                  <w:marLeft w:val="0"/>
                  <w:marRight w:val="0"/>
                  <w:marTop w:val="0"/>
                  <w:marBottom w:val="0"/>
                  <w:divBdr>
                    <w:top w:val="none" w:sz="0" w:space="0" w:color="auto"/>
                    <w:left w:val="none" w:sz="0" w:space="0" w:color="auto"/>
                    <w:bottom w:val="none" w:sz="0" w:space="0" w:color="auto"/>
                    <w:right w:val="none" w:sz="0" w:space="0" w:color="auto"/>
                  </w:divBdr>
                  <w:divsChild>
                    <w:div w:id="466826830">
                      <w:marLeft w:val="0"/>
                      <w:marRight w:val="0"/>
                      <w:marTop w:val="120"/>
                      <w:marBottom w:val="0"/>
                      <w:divBdr>
                        <w:top w:val="none" w:sz="0" w:space="0" w:color="auto"/>
                        <w:left w:val="none" w:sz="0" w:space="0" w:color="auto"/>
                        <w:bottom w:val="none" w:sz="0" w:space="0" w:color="auto"/>
                        <w:right w:val="none" w:sz="0" w:space="0" w:color="auto"/>
                      </w:divBdr>
                    </w:div>
                    <w:div w:id="1765803005">
                      <w:marLeft w:val="0"/>
                      <w:marRight w:val="0"/>
                      <w:marTop w:val="0"/>
                      <w:marBottom w:val="0"/>
                      <w:divBdr>
                        <w:top w:val="none" w:sz="0" w:space="0" w:color="auto"/>
                        <w:left w:val="none" w:sz="0" w:space="0" w:color="auto"/>
                        <w:bottom w:val="none" w:sz="0" w:space="0" w:color="auto"/>
                        <w:right w:val="none" w:sz="0" w:space="0" w:color="auto"/>
                      </w:divBdr>
                      <w:divsChild>
                        <w:div w:id="1801415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6827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777431">
      <w:bodyDiv w:val="1"/>
      <w:marLeft w:val="0"/>
      <w:marRight w:val="0"/>
      <w:marTop w:val="0"/>
      <w:marBottom w:val="0"/>
      <w:divBdr>
        <w:top w:val="none" w:sz="0" w:space="0" w:color="auto"/>
        <w:left w:val="none" w:sz="0" w:space="0" w:color="auto"/>
        <w:bottom w:val="none" w:sz="0" w:space="0" w:color="auto"/>
        <w:right w:val="none" w:sz="0" w:space="0" w:color="auto"/>
      </w:divBdr>
    </w:div>
    <w:div w:id="73402366">
      <w:bodyDiv w:val="1"/>
      <w:marLeft w:val="0"/>
      <w:marRight w:val="0"/>
      <w:marTop w:val="0"/>
      <w:marBottom w:val="0"/>
      <w:divBdr>
        <w:top w:val="none" w:sz="0" w:space="0" w:color="auto"/>
        <w:left w:val="none" w:sz="0" w:space="0" w:color="auto"/>
        <w:bottom w:val="none" w:sz="0" w:space="0" w:color="auto"/>
        <w:right w:val="none" w:sz="0" w:space="0" w:color="auto"/>
      </w:divBdr>
    </w:div>
    <w:div w:id="74400285">
      <w:bodyDiv w:val="1"/>
      <w:marLeft w:val="0"/>
      <w:marRight w:val="0"/>
      <w:marTop w:val="0"/>
      <w:marBottom w:val="0"/>
      <w:divBdr>
        <w:top w:val="none" w:sz="0" w:space="0" w:color="auto"/>
        <w:left w:val="none" w:sz="0" w:space="0" w:color="auto"/>
        <w:bottom w:val="none" w:sz="0" w:space="0" w:color="auto"/>
        <w:right w:val="none" w:sz="0" w:space="0" w:color="auto"/>
      </w:divBdr>
    </w:div>
    <w:div w:id="77868871">
      <w:bodyDiv w:val="1"/>
      <w:marLeft w:val="0"/>
      <w:marRight w:val="0"/>
      <w:marTop w:val="0"/>
      <w:marBottom w:val="0"/>
      <w:divBdr>
        <w:top w:val="none" w:sz="0" w:space="0" w:color="auto"/>
        <w:left w:val="none" w:sz="0" w:space="0" w:color="auto"/>
        <w:bottom w:val="none" w:sz="0" w:space="0" w:color="auto"/>
        <w:right w:val="none" w:sz="0" w:space="0" w:color="auto"/>
      </w:divBdr>
    </w:div>
    <w:div w:id="79720083">
      <w:bodyDiv w:val="1"/>
      <w:marLeft w:val="0"/>
      <w:marRight w:val="0"/>
      <w:marTop w:val="0"/>
      <w:marBottom w:val="0"/>
      <w:divBdr>
        <w:top w:val="none" w:sz="0" w:space="0" w:color="auto"/>
        <w:left w:val="none" w:sz="0" w:space="0" w:color="auto"/>
        <w:bottom w:val="none" w:sz="0" w:space="0" w:color="auto"/>
        <w:right w:val="none" w:sz="0" w:space="0" w:color="auto"/>
      </w:divBdr>
    </w:div>
    <w:div w:id="81923434">
      <w:bodyDiv w:val="1"/>
      <w:marLeft w:val="0"/>
      <w:marRight w:val="0"/>
      <w:marTop w:val="0"/>
      <w:marBottom w:val="0"/>
      <w:divBdr>
        <w:top w:val="none" w:sz="0" w:space="0" w:color="auto"/>
        <w:left w:val="none" w:sz="0" w:space="0" w:color="auto"/>
        <w:bottom w:val="none" w:sz="0" w:space="0" w:color="auto"/>
        <w:right w:val="none" w:sz="0" w:space="0" w:color="auto"/>
      </w:divBdr>
    </w:div>
    <w:div w:id="85812756">
      <w:bodyDiv w:val="1"/>
      <w:marLeft w:val="0"/>
      <w:marRight w:val="0"/>
      <w:marTop w:val="0"/>
      <w:marBottom w:val="0"/>
      <w:divBdr>
        <w:top w:val="none" w:sz="0" w:space="0" w:color="auto"/>
        <w:left w:val="none" w:sz="0" w:space="0" w:color="auto"/>
        <w:bottom w:val="none" w:sz="0" w:space="0" w:color="auto"/>
        <w:right w:val="none" w:sz="0" w:space="0" w:color="auto"/>
      </w:divBdr>
    </w:div>
    <w:div w:id="86653355">
      <w:bodyDiv w:val="1"/>
      <w:marLeft w:val="0"/>
      <w:marRight w:val="0"/>
      <w:marTop w:val="0"/>
      <w:marBottom w:val="0"/>
      <w:divBdr>
        <w:top w:val="none" w:sz="0" w:space="0" w:color="auto"/>
        <w:left w:val="none" w:sz="0" w:space="0" w:color="auto"/>
        <w:bottom w:val="none" w:sz="0" w:space="0" w:color="auto"/>
        <w:right w:val="none" w:sz="0" w:space="0" w:color="auto"/>
      </w:divBdr>
    </w:div>
    <w:div w:id="88817767">
      <w:bodyDiv w:val="1"/>
      <w:marLeft w:val="0"/>
      <w:marRight w:val="0"/>
      <w:marTop w:val="0"/>
      <w:marBottom w:val="0"/>
      <w:divBdr>
        <w:top w:val="none" w:sz="0" w:space="0" w:color="auto"/>
        <w:left w:val="none" w:sz="0" w:space="0" w:color="auto"/>
        <w:bottom w:val="none" w:sz="0" w:space="0" w:color="auto"/>
        <w:right w:val="none" w:sz="0" w:space="0" w:color="auto"/>
      </w:divBdr>
    </w:div>
    <w:div w:id="89276991">
      <w:bodyDiv w:val="1"/>
      <w:marLeft w:val="0"/>
      <w:marRight w:val="0"/>
      <w:marTop w:val="0"/>
      <w:marBottom w:val="0"/>
      <w:divBdr>
        <w:top w:val="none" w:sz="0" w:space="0" w:color="auto"/>
        <w:left w:val="none" w:sz="0" w:space="0" w:color="auto"/>
        <w:bottom w:val="none" w:sz="0" w:space="0" w:color="auto"/>
        <w:right w:val="none" w:sz="0" w:space="0" w:color="auto"/>
      </w:divBdr>
    </w:div>
    <w:div w:id="90316363">
      <w:bodyDiv w:val="1"/>
      <w:marLeft w:val="0"/>
      <w:marRight w:val="0"/>
      <w:marTop w:val="0"/>
      <w:marBottom w:val="0"/>
      <w:divBdr>
        <w:top w:val="none" w:sz="0" w:space="0" w:color="auto"/>
        <w:left w:val="none" w:sz="0" w:space="0" w:color="auto"/>
        <w:bottom w:val="none" w:sz="0" w:space="0" w:color="auto"/>
        <w:right w:val="none" w:sz="0" w:space="0" w:color="auto"/>
      </w:divBdr>
      <w:divsChild>
        <w:div w:id="118036365">
          <w:marLeft w:val="0"/>
          <w:marRight w:val="0"/>
          <w:marTop w:val="0"/>
          <w:marBottom w:val="0"/>
          <w:divBdr>
            <w:top w:val="none" w:sz="0" w:space="0" w:color="auto"/>
            <w:left w:val="none" w:sz="0" w:space="0" w:color="auto"/>
            <w:bottom w:val="none" w:sz="0" w:space="0" w:color="auto"/>
            <w:right w:val="none" w:sz="0" w:space="0" w:color="auto"/>
          </w:divBdr>
        </w:div>
        <w:div w:id="320892442">
          <w:marLeft w:val="0"/>
          <w:marRight w:val="0"/>
          <w:marTop w:val="0"/>
          <w:marBottom w:val="0"/>
          <w:divBdr>
            <w:top w:val="none" w:sz="0" w:space="0" w:color="auto"/>
            <w:left w:val="none" w:sz="0" w:space="0" w:color="auto"/>
            <w:bottom w:val="none" w:sz="0" w:space="0" w:color="auto"/>
            <w:right w:val="none" w:sz="0" w:space="0" w:color="auto"/>
          </w:divBdr>
        </w:div>
      </w:divsChild>
    </w:div>
    <w:div w:id="95564539">
      <w:bodyDiv w:val="1"/>
      <w:marLeft w:val="0"/>
      <w:marRight w:val="0"/>
      <w:marTop w:val="0"/>
      <w:marBottom w:val="0"/>
      <w:divBdr>
        <w:top w:val="none" w:sz="0" w:space="0" w:color="auto"/>
        <w:left w:val="none" w:sz="0" w:space="0" w:color="auto"/>
        <w:bottom w:val="none" w:sz="0" w:space="0" w:color="auto"/>
        <w:right w:val="none" w:sz="0" w:space="0" w:color="auto"/>
      </w:divBdr>
    </w:div>
    <w:div w:id="96144872">
      <w:bodyDiv w:val="1"/>
      <w:marLeft w:val="0"/>
      <w:marRight w:val="0"/>
      <w:marTop w:val="0"/>
      <w:marBottom w:val="0"/>
      <w:divBdr>
        <w:top w:val="none" w:sz="0" w:space="0" w:color="auto"/>
        <w:left w:val="none" w:sz="0" w:space="0" w:color="auto"/>
        <w:bottom w:val="none" w:sz="0" w:space="0" w:color="auto"/>
        <w:right w:val="none" w:sz="0" w:space="0" w:color="auto"/>
      </w:divBdr>
    </w:div>
    <w:div w:id="97261962">
      <w:bodyDiv w:val="1"/>
      <w:marLeft w:val="0"/>
      <w:marRight w:val="0"/>
      <w:marTop w:val="0"/>
      <w:marBottom w:val="0"/>
      <w:divBdr>
        <w:top w:val="none" w:sz="0" w:space="0" w:color="auto"/>
        <w:left w:val="none" w:sz="0" w:space="0" w:color="auto"/>
        <w:bottom w:val="none" w:sz="0" w:space="0" w:color="auto"/>
        <w:right w:val="none" w:sz="0" w:space="0" w:color="auto"/>
      </w:divBdr>
    </w:div>
    <w:div w:id="97726080">
      <w:bodyDiv w:val="1"/>
      <w:marLeft w:val="0"/>
      <w:marRight w:val="0"/>
      <w:marTop w:val="0"/>
      <w:marBottom w:val="0"/>
      <w:divBdr>
        <w:top w:val="none" w:sz="0" w:space="0" w:color="auto"/>
        <w:left w:val="none" w:sz="0" w:space="0" w:color="auto"/>
        <w:bottom w:val="none" w:sz="0" w:space="0" w:color="auto"/>
        <w:right w:val="none" w:sz="0" w:space="0" w:color="auto"/>
      </w:divBdr>
    </w:div>
    <w:div w:id="109058997">
      <w:bodyDiv w:val="1"/>
      <w:marLeft w:val="0"/>
      <w:marRight w:val="0"/>
      <w:marTop w:val="0"/>
      <w:marBottom w:val="0"/>
      <w:divBdr>
        <w:top w:val="none" w:sz="0" w:space="0" w:color="auto"/>
        <w:left w:val="none" w:sz="0" w:space="0" w:color="auto"/>
        <w:bottom w:val="none" w:sz="0" w:space="0" w:color="auto"/>
        <w:right w:val="none" w:sz="0" w:space="0" w:color="auto"/>
      </w:divBdr>
      <w:divsChild>
        <w:div w:id="1389911450">
          <w:marLeft w:val="0"/>
          <w:marRight w:val="0"/>
          <w:marTop w:val="0"/>
          <w:marBottom w:val="0"/>
          <w:divBdr>
            <w:top w:val="none" w:sz="0" w:space="0" w:color="auto"/>
            <w:left w:val="none" w:sz="0" w:space="0" w:color="auto"/>
            <w:bottom w:val="none" w:sz="0" w:space="0" w:color="auto"/>
            <w:right w:val="none" w:sz="0" w:space="0" w:color="auto"/>
          </w:divBdr>
          <w:divsChild>
            <w:div w:id="1371875343">
              <w:marLeft w:val="0"/>
              <w:marRight w:val="0"/>
              <w:marTop w:val="0"/>
              <w:marBottom w:val="0"/>
              <w:divBdr>
                <w:top w:val="none" w:sz="0" w:space="0" w:color="auto"/>
                <w:left w:val="none" w:sz="0" w:space="0" w:color="auto"/>
                <w:bottom w:val="none" w:sz="0" w:space="0" w:color="auto"/>
                <w:right w:val="none" w:sz="0" w:space="0" w:color="auto"/>
              </w:divBdr>
            </w:div>
          </w:divsChild>
        </w:div>
        <w:div w:id="2012829412">
          <w:marLeft w:val="0"/>
          <w:marRight w:val="0"/>
          <w:marTop w:val="0"/>
          <w:marBottom w:val="0"/>
          <w:divBdr>
            <w:top w:val="none" w:sz="0" w:space="0" w:color="auto"/>
            <w:left w:val="none" w:sz="0" w:space="0" w:color="auto"/>
            <w:bottom w:val="none" w:sz="0" w:space="0" w:color="auto"/>
            <w:right w:val="none" w:sz="0" w:space="0" w:color="auto"/>
          </w:divBdr>
          <w:divsChild>
            <w:div w:id="1999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7013">
      <w:bodyDiv w:val="1"/>
      <w:marLeft w:val="0"/>
      <w:marRight w:val="0"/>
      <w:marTop w:val="0"/>
      <w:marBottom w:val="0"/>
      <w:divBdr>
        <w:top w:val="none" w:sz="0" w:space="0" w:color="auto"/>
        <w:left w:val="none" w:sz="0" w:space="0" w:color="auto"/>
        <w:bottom w:val="none" w:sz="0" w:space="0" w:color="auto"/>
        <w:right w:val="none" w:sz="0" w:space="0" w:color="auto"/>
      </w:divBdr>
    </w:div>
    <w:div w:id="116071119">
      <w:bodyDiv w:val="1"/>
      <w:marLeft w:val="0"/>
      <w:marRight w:val="0"/>
      <w:marTop w:val="0"/>
      <w:marBottom w:val="0"/>
      <w:divBdr>
        <w:top w:val="none" w:sz="0" w:space="0" w:color="auto"/>
        <w:left w:val="none" w:sz="0" w:space="0" w:color="auto"/>
        <w:bottom w:val="none" w:sz="0" w:space="0" w:color="auto"/>
        <w:right w:val="none" w:sz="0" w:space="0" w:color="auto"/>
      </w:divBdr>
    </w:div>
    <w:div w:id="116878012">
      <w:bodyDiv w:val="1"/>
      <w:marLeft w:val="0"/>
      <w:marRight w:val="0"/>
      <w:marTop w:val="0"/>
      <w:marBottom w:val="0"/>
      <w:divBdr>
        <w:top w:val="none" w:sz="0" w:space="0" w:color="auto"/>
        <w:left w:val="none" w:sz="0" w:space="0" w:color="auto"/>
        <w:bottom w:val="none" w:sz="0" w:space="0" w:color="auto"/>
        <w:right w:val="none" w:sz="0" w:space="0" w:color="auto"/>
      </w:divBdr>
    </w:div>
    <w:div w:id="117385019">
      <w:bodyDiv w:val="1"/>
      <w:marLeft w:val="0"/>
      <w:marRight w:val="0"/>
      <w:marTop w:val="0"/>
      <w:marBottom w:val="0"/>
      <w:divBdr>
        <w:top w:val="none" w:sz="0" w:space="0" w:color="auto"/>
        <w:left w:val="none" w:sz="0" w:space="0" w:color="auto"/>
        <w:bottom w:val="none" w:sz="0" w:space="0" w:color="auto"/>
        <w:right w:val="none" w:sz="0" w:space="0" w:color="auto"/>
      </w:divBdr>
      <w:divsChild>
        <w:div w:id="218056789">
          <w:marLeft w:val="0"/>
          <w:marRight w:val="0"/>
          <w:marTop w:val="0"/>
          <w:marBottom w:val="0"/>
          <w:divBdr>
            <w:top w:val="none" w:sz="0" w:space="0" w:color="auto"/>
            <w:left w:val="none" w:sz="0" w:space="0" w:color="auto"/>
            <w:bottom w:val="none" w:sz="0" w:space="0" w:color="auto"/>
            <w:right w:val="none" w:sz="0" w:space="0" w:color="auto"/>
          </w:divBdr>
          <w:divsChild>
            <w:div w:id="659695759">
              <w:marLeft w:val="0"/>
              <w:marRight w:val="0"/>
              <w:marTop w:val="0"/>
              <w:marBottom w:val="0"/>
              <w:divBdr>
                <w:top w:val="none" w:sz="0" w:space="0" w:color="auto"/>
                <w:left w:val="none" w:sz="0" w:space="0" w:color="auto"/>
                <w:bottom w:val="none" w:sz="0" w:space="0" w:color="auto"/>
                <w:right w:val="none" w:sz="0" w:space="0" w:color="auto"/>
              </w:divBdr>
            </w:div>
          </w:divsChild>
        </w:div>
        <w:div w:id="1370060315">
          <w:marLeft w:val="0"/>
          <w:marRight w:val="0"/>
          <w:marTop w:val="0"/>
          <w:marBottom w:val="0"/>
          <w:divBdr>
            <w:top w:val="none" w:sz="0" w:space="0" w:color="auto"/>
            <w:left w:val="none" w:sz="0" w:space="0" w:color="auto"/>
            <w:bottom w:val="none" w:sz="0" w:space="0" w:color="auto"/>
            <w:right w:val="none" w:sz="0" w:space="0" w:color="auto"/>
          </w:divBdr>
          <w:divsChild>
            <w:div w:id="9887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1404">
      <w:bodyDiv w:val="1"/>
      <w:marLeft w:val="0"/>
      <w:marRight w:val="0"/>
      <w:marTop w:val="0"/>
      <w:marBottom w:val="0"/>
      <w:divBdr>
        <w:top w:val="none" w:sz="0" w:space="0" w:color="auto"/>
        <w:left w:val="none" w:sz="0" w:space="0" w:color="auto"/>
        <w:bottom w:val="none" w:sz="0" w:space="0" w:color="auto"/>
        <w:right w:val="none" w:sz="0" w:space="0" w:color="auto"/>
      </w:divBdr>
    </w:div>
    <w:div w:id="130639362">
      <w:bodyDiv w:val="1"/>
      <w:marLeft w:val="0"/>
      <w:marRight w:val="0"/>
      <w:marTop w:val="0"/>
      <w:marBottom w:val="0"/>
      <w:divBdr>
        <w:top w:val="none" w:sz="0" w:space="0" w:color="auto"/>
        <w:left w:val="none" w:sz="0" w:space="0" w:color="auto"/>
        <w:bottom w:val="none" w:sz="0" w:space="0" w:color="auto"/>
        <w:right w:val="none" w:sz="0" w:space="0" w:color="auto"/>
      </w:divBdr>
    </w:div>
    <w:div w:id="134488042">
      <w:bodyDiv w:val="1"/>
      <w:marLeft w:val="0"/>
      <w:marRight w:val="0"/>
      <w:marTop w:val="0"/>
      <w:marBottom w:val="0"/>
      <w:divBdr>
        <w:top w:val="none" w:sz="0" w:space="0" w:color="auto"/>
        <w:left w:val="none" w:sz="0" w:space="0" w:color="auto"/>
        <w:bottom w:val="none" w:sz="0" w:space="0" w:color="auto"/>
        <w:right w:val="none" w:sz="0" w:space="0" w:color="auto"/>
      </w:divBdr>
    </w:div>
    <w:div w:id="135077255">
      <w:bodyDiv w:val="1"/>
      <w:marLeft w:val="0"/>
      <w:marRight w:val="0"/>
      <w:marTop w:val="0"/>
      <w:marBottom w:val="0"/>
      <w:divBdr>
        <w:top w:val="none" w:sz="0" w:space="0" w:color="auto"/>
        <w:left w:val="none" w:sz="0" w:space="0" w:color="auto"/>
        <w:bottom w:val="none" w:sz="0" w:space="0" w:color="auto"/>
        <w:right w:val="none" w:sz="0" w:space="0" w:color="auto"/>
      </w:divBdr>
    </w:div>
    <w:div w:id="138302381">
      <w:bodyDiv w:val="1"/>
      <w:marLeft w:val="0"/>
      <w:marRight w:val="0"/>
      <w:marTop w:val="0"/>
      <w:marBottom w:val="0"/>
      <w:divBdr>
        <w:top w:val="none" w:sz="0" w:space="0" w:color="auto"/>
        <w:left w:val="none" w:sz="0" w:space="0" w:color="auto"/>
        <w:bottom w:val="none" w:sz="0" w:space="0" w:color="auto"/>
        <w:right w:val="none" w:sz="0" w:space="0" w:color="auto"/>
      </w:divBdr>
      <w:divsChild>
        <w:div w:id="1478454413">
          <w:marLeft w:val="0"/>
          <w:marRight w:val="0"/>
          <w:marTop w:val="0"/>
          <w:marBottom w:val="0"/>
          <w:divBdr>
            <w:top w:val="none" w:sz="0" w:space="0" w:color="auto"/>
            <w:left w:val="none" w:sz="0" w:space="0" w:color="auto"/>
            <w:bottom w:val="none" w:sz="0" w:space="0" w:color="auto"/>
            <w:right w:val="none" w:sz="0" w:space="0" w:color="auto"/>
          </w:divBdr>
        </w:div>
      </w:divsChild>
    </w:div>
    <w:div w:id="143402447">
      <w:bodyDiv w:val="1"/>
      <w:marLeft w:val="0"/>
      <w:marRight w:val="0"/>
      <w:marTop w:val="0"/>
      <w:marBottom w:val="0"/>
      <w:divBdr>
        <w:top w:val="none" w:sz="0" w:space="0" w:color="auto"/>
        <w:left w:val="none" w:sz="0" w:space="0" w:color="auto"/>
        <w:bottom w:val="none" w:sz="0" w:space="0" w:color="auto"/>
        <w:right w:val="none" w:sz="0" w:space="0" w:color="auto"/>
      </w:divBdr>
    </w:div>
    <w:div w:id="145056419">
      <w:bodyDiv w:val="1"/>
      <w:marLeft w:val="0"/>
      <w:marRight w:val="0"/>
      <w:marTop w:val="0"/>
      <w:marBottom w:val="0"/>
      <w:divBdr>
        <w:top w:val="none" w:sz="0" w:space="0" w:color="auto"/>
        <w:left w:val="none" w:sz="0" w:space="0" w:color="auto"/>
        <w:bottom w:val="none" w:sz="0" w:space="0" w:color="auto"/>
        <w:right w:val="none" w:sz="0" w:space="0" w:color="auto"/>
      </w:divBdr>
    </w:div>
    <w:div w:id="150174270">
      <w:bodyDiv w:val="1"/>
      <w:marLeft w:val="0"/>
      <w:marRight w:val="0"/>
      <w:marTop w:val="0"/>
      <w:marBottom w:val="0"/>
      <w:divBdr>
        <w:top w:val="none" w:sz="0" w:space="0" w:color="auto"/>
        <w:left w:val="none" w:sz="0" w:space="0" w:color="auto"/>
        <w:bottom w:val="none" w:sz="0" w:space="0" w:color="auto"/>
        <w:right w:val="none" w:sz="0" w:space="0" w:color="auto"/>
      </w:divBdr>
    </w:div>
    <w:div w:id="152182233">
      <w:bodyDiv w:val="1"/>
      <w:marLeft w:val="0"/>
      <w:marRight w:val="0"/>
      <w:marTop w:val="0"/>
      <w:marBottom w:val="0"/>
      <w:divBdr>
        <w:top w:val="none" w:sz="0" w:space="0" w:color="auto"/>
        <w:left w:val="none" w:sz="0" w:space="0" w:color="auto"/>
        <w:bottom w:val="none" w:sz="0" w:space="0" w:color="auto"/>
        <w:right w:val="none" w:sz="0" w:space="0" w:color="auto"/>
      </w:divBdr>
    </w:div>
    <w:div w:id="161505371">
      <w:bodyDiv w:val="1"/>
      <w:marLeft w:val="0"/>
      <w:marRight w:val="0"/>
      <w:marTop w:val="0"/>
      <w:marBottom w:val="0"/>
      <w:divBdr>
        <w:top w:val="none" w:sz="0" w:space="0" w:color="auto"/>
        <w:left w:val="none" w:sz="0" w:space="0" w:color="auto"/>
        <w:bottom w:val="none" w:sz="0" w:space="0" w:color="auto"/>
        <w:right w:val="none" w:sz="0" w:space="0" w:color="auto"/>
      </w:divBdr>
    </w:div>
    <w:div w:id="161631546">
      <w:bodyDiv w:val="1"/>
      <w:marLeft w:val="0"/>
      <w:marRight w:val="0"/>
      <w:marTop w:val="0"/>
      <w:marBottom w:val="0"/>
      <w:divBdr>
        <w:top w:val="none" w:sz="0" w:space="0" w:color="auto"/>
        <w:left w:val="none" w:sz="0" w:space="0" w:color="auto"/>
        <w:bottom w:val="none" w:sz="0" w:space="0" w:color="auto"/>
        <w:right w:val="none" w:sz="0" w:space="0" w:color="auto"/>
      </w:divBdr>
    </w:div>
    <w:div w:id="164327028">
      <w:bodyDiv w:val="1"/>
      <w:marLeft w:val="0"/>
      <w:marRight w:val="0"/>
      <w:marTop w:val="0"/>
      <w:marBottom w:val="0"/>
      <w:divBdr>
        <w:top w:val="none" w:sz="0" w:space="0" w:color="auto"/>
        <w:left w:val="none" w:sz="0" w:space="0" w:color="auto"/>
        <w:bottom w:val="none" w:sz="0" w:space="0" w:color="auto"/>
        <w:right w:val="none" w:sz="0" w:space="0" w:color="auto"/>
      </w:divBdr>
    </w:div>
    <w:div w:id="170531608">
      <w:bodyDiv w:val="1"/>
      <w:marLeft w:val="0"/>
      <w:marRight w:val="0"/>
      <w:marTop w:val="0"/>
      <w:marBottom w:val="0"/>
      <w:divBdr>
        <w:top w:val="none" w:sz="0" w:space="0" w:color="auto"/>
        <w:left w:val="none" w:sz="0" w:space="0" w:color="auto"/>
        <w:bottom w:val="none" w:sz="0" w:space="0" w:color="auto"/>
        <w:right w:val="none" w:sz="0" w:space="0" w:color="auto"/>
      </w:divBdr>
    </w:div>
    <w:div w:id="173812096">
      <w:bodyDiv w:val="1"/>
      <w:marLeft w:val="0"/>
      <w:marRight w:val="0"/>
      <w:marTop w:val="0"/>
      <w:marBottom w:val="0"/>
      <w:divBdr>
        <w:top w:val="none" w:sz="0" w:space="0" w:color="auto"/>
        <w:left w:val="none" w:sz="0" w:space="0" w:color="auto"/>
        <w:bottom w:val="none" w:sz="0" w:space="0" w:color="auto"/>
        <w:right w:val="none" w:sz="0" w:space="0" w:color="auto"/>
      </w:divBdr>
    </w:div>
    <w:div w:id="175578545">
      <w:bodyDiv w:val="1"/>
      <w:marLeft w:val="0"/>
      <w:marRight w:val="0"/>
      <w:marTop w:val="0"/>
      <w:marBottom w:val="0"/>
      <w:divBdr>
        <w:top w:val="none" w:sz="0" w:space="0" w:color="auto"/>
        <w:left w:val="none" w:sz="0" w:space="0" w:color="auto"/>
        <w:bottom w:val="none" w:sz="0" w:space="0" w:color="auto"/>
        <w:right w:val="none" w:sz="0" w:space="0" w:color="auto"/>
      </w:divBdr>
    </w:div>
    <w:div w:id="176625921">
      <w:bodyDiv w:val="1"/>
      <w:marLeft w:val="0"/>
      <w:marRight w:val="0"/>
      <w:marTop w:val="0"/>
      <w:marBottom w:val="0"/>
      <w:divBdr>
        <w:top w:val="none" w:sz="0" w:space="0" w:color="auto"/>
        <w:left w:val="none" w:sz="0" w:space="0" w:color="auto"/>
        <w:bottom w:val="none" w:sz="0" w:space="0" w:color="auto"/>
        <w:right w:val="none" w:sz="0" w:space="0" w:color="auto"/>
      </w:divBdr>
    </w:div>
    <w:div w:id="176774232">
      <w:bodyDiv w:val="1"/>
      <w:marLeft w:val="0"/>
      <w:marRight w:val="0"/>
      <w:marTop w:val="0"/>
      <w:marBottom w:val="0"/>
      <w:divBdr>
        <w:top w:val="none" w:sz="0" w:space="0" w:color="auto"/>
        <w:left w:val="none" w:sz="0" w:space="0" w:color="auto"/>
        <w:bottom w:val="none" w:sz="0" w:space="0" w:color="auto"/>
        <w:right w:val="none" w:sz="0" w:space="0" w:color="auto"/>
      </w:divBdr>
    </w:div>
    <w:div w:id="180121299">
      <w:bodyDiv w:val="1"/>
      <w:marLeft w:val="0"/>
      <w:marRight w:val="0"/>
      <w:marTop w:val="0"/>
      <w:marBottom w:val="0"/>
      <w:divBdr>
        <w:top w:val="none" w:sz="0" w:space="0" w:color="auto"/>
        <w:left w:val="none" w:sz="0" w:space="0" w:color="auto"/>
        <w:bottom w:val="none" w:sz="0" w:space="0" w:color="auto"/>
        <w:right w:val="none" w:sz="0" w:space="0" w:color="auto"/>
      </w:divBdr>
    </w:div>
    <w:div w:id="180366159">
      <w:bodyDiv w:val="1"/>
      <w:marLeft w:val="0"/>
      <w:marRight w:val="0"/>
      <w:marTop w:val="0"/>
      <w:marBottom w:val="0"/>
      <w:divBdr>
        <w:top w:val="none" w:sz="0" w:space="0" w:color="auto"/>
        <w:left w:val="none" w:sz="0" w:space="0" w:color="auto"/>
        <w:bottom w:val="none" w:sz="0" w:space="0" w:color="auto"/>
        <w:right w:val="none" w:sz="0" w:space="0" w:color="auto"/>
      </w:divBdr>
    </w:div>
    <w:div w:id="182087436">
      <w:bodyDiv w:val="1"/>
      <w:marLeft w:val="0"/>
      <w:marRight w:val="0"/>
      <w:marTop w:val="0"/>
      <w:marBottom w:val="0"/>
      <w:divBdr>
        <w:top w:val="none" w:sz="0" w:space="0" w:color="auto"/>
        <w:left w:val="none" w:sz="0" w:space="0" w:color="auto"/>
        <w:bottom w:val="none" w:sz="0" w:space="0" w:color="auto"/>
        <w:right w:val="none" w:sz="0" w:space="0" w:color="auto"/>
      </w:divBdr>
    </w:div>
    <w:div w:id="184752579">
      <w:bodyDiv w:val="1"/>
      <w:marLeft w:val="0"/>
      <w:marRight w:val="0"/>
      <w:marTop w:val="0"/>
      <w:marBottom w:val="0"/>
      <w:divBdr>
        <w:top w:val="none" w:sz="0" w:space="0" w:color="auto"/>
        <w:left w:val="none" w:sz="0" w:space="0" w:color="auto"/>
        <w:bottom w:val="none" w:sz="0" w:space="0" w:color="auto"/>
        <w:right w:val="none" w:sz="0" w:space="0" w:color="auto"/>
      </w:divBdr>
    </w:div>
    <w:div w:id="190993711">
      <w:bodyDiv w:val="1"/>
      <w:marLeft w:val="0"/>
      <w:marRight w:val="0"/>
      <w:marTop w:val="0"/>
      <w:marBottom w:val="0"/>
      <w:divBdr>
        <w:top w:val="none" w:sz="0" w:space="0" w:color="auto"/>
        <w:left w:val="none" w:sz="0" w:space="0" w:color="auto"/>
        <w:bottom w:val="none" w:sz="0" w:space="0" w:color="auto"/>
        <w:right w:val="none" w:sz="0" w:space="0" w:color="auto"/>
      </w:divBdr>
    </w:div>
    <w:div w:id="191841892">
      <w:bodyDiv w:val="1"/>
      <w:marLeft w:val="0"/>
      <w:marRight w:val="0"/>
      <w:marTop w:val="0"/>
      <w:marBottom w:val="0"/>
      <w:divBdr>
        <w:top w:val="none" w:sz="0" w:space="0" w:color="auto"/>
        <w:left w:val="none" w:sz="0" w:space="0" w:color="auto"/>
        <w:bottom w:val="none" w:sz="0" w:space="0" w:color="auto"/>
        <w:right w:val="none" w:sz="0" w:space="0" w:color="auto"/>
      </w:divBdr>
    </w:div>
    <w:div w:id="197472770">
      <w:bodyDiv w:val="1"/>
      <w:marLeft w:val="0"/>
      <w:marRight w:val="0"/>
      <w:marTop w:val="0"/>
      <w:marBottom w:val="0"/>
      <w:divBdr>
        <w:top w:val="none" w:sz="0" w:space="0" w:color="auto"/>
        <w:left w:val="none" w:sz="0" w:space="0" w:color="auto"/>
        <w:bottom w:val="none" w:sz="0" w:space="0" w:color="auto"/>
        <w:right w:val="none" w:sz="0" w:space="0" w:color="auto"/>
      </w:divBdr>
    </w:div>
    <w:div w:id="198207832">
      <w:bodyDiv w:val="1"/>
      <w:marLeft w:val="0"/>
      <w:marRight w:val="0"/>
      <w:marTop w:val="0"/>
      <w:marBottom w:val="0"/>
      <w:divBdr>
        <w:top w:val="none" w:sz="0" w:space="0" w:color="auto"/>
        <w:left w:val="none" w:sz="0" w:space="0" w:color="auto"/>
        <w:bottom w:val="none" w:sz="0" w:space="0" w:color="auto"/>
        <w:right w:val="none" w:sz="0" w:space="0" w:color="auto"/>
      </w:divBdr>
      <w:divsChild>
        <w:div w:id="429856603">
          <w:marLeft w:val="0"/>
          <w:marRight w:val="0"/>
          <w:marTop w:val="0"/>
          <w:marBottom w:val="0"/>
          <w:divBdr>
            <w:top w:val="none" w:sz="0" w:space="0" w:color="auto"/>
            <w:left w:val="none" w:sz="0" w:space="0" w:color="auto"/>
            <w:bottom w:val="none" w:sz="0" w:space="0" w:color="auto"/>
            <w:right w:val="none" w:sz="0" w:space="0" w:color="auto"/>
          </w:divBdr>
        </w:div>
      </w:divsChild>
    </w:div>
    <w:div w:id="200360595">
      <w:bodyDiv w:val="1"/>
      <w:marLeft w:val="0"/>
      <w:marRight w:val="0"/>
      <w:marTop w:val="0"/>
      <w:marBottom w:val="0"/>
      <w:divBdr>
        <w:top w:val="none" w:sz="0" w:space="0" w:color="auto"/>
        <w:left w:val="none" w:sz="0" w:space="0" w:color="auto"/>
        <w:bottom w:val="none" w:sz="0" w:space="0" w:color="auto"/>
        <w:right w:val="none" w:sz="0" w:space="0" w:color="auto"/>
      </w:divBdr>
    </w:div>
    <w:div w:id="200479476">
      <w:bodyDiv w:val="1"/>
      <w:marLeft w:val="0"/>
      <w:marRight w:val="0"/>
      <w:marTop w:val="0"/>
      <w:marBottom w:val="0"/>
      <w:divBdr>
        <w:top w:val="none" w:sz="0" w:space="0" w:color="auto"/>
        <w:left w:val="none" w:sz="0" w:space="0" w:color="auto"/>
        <w:bottom w:val="none" w:sz="0" w:space="0" w:color="auto"/>
        <w:right w:val="none" w:sz="0" w:space="0" w:color="auto"/>
      </w:divBdr>
      <w:divsChild>
        <w:div w:id="339359487">
          <w:marLeft w:val="0"/>
          <w:marRight w:val="0"/>
          <w:marTop w:val="0"/>
          <w:marBottom w:val="0"/>
          <w:divBdr>
            <w:top w:val="none" w:sz="0" w:space="0" w:color="auto"/>
            <w:left w:val="none" w:sz="0" w:space="0" w:color="auto"/>
            <w:bottom w:val="none" w:sz="0" w:space="0" w:color="auto"/>
            <w:right w:val="none" w:sz="0" w:space="0" w:color="auto"/>
          </w:divBdr>
        </w:div>
        <w:div w:id="2085836796">
          <w:marLeft w:val="0"/>
          <w:marRight w:val="0"/>
          <w:marTop w:val="0"/>
          <w:marBottom w:val="0"/>
          <w:divBdr>
            <w:top w:val="none" w:sz="0" w:space="0" w:color="auto"/>
            <w:left w:val="none" w:sz="0" w:space="0" w:color="auto"/>
            <w:bottom w:val="none" w:sz="0" w:space="0" w:color="auto"/>
            <w:right w:val="none" w:sz="0" w:space="0" w:color="auto"/>
          </w:divBdr>
        </w:div>
      </w:divsChild>
    </w:div>
    <w:div w:id="204487348">
      <w:bodyDiv w:val="1"/>
      <w:marLeft w:val="0"/>
      <w:marRight w:val="0"/>
      <w:marTop w:val="0"/>
      <w:marBottom w:val="0"/>
      <w:divBdr>
        <w:top w:val="none" w:sz="0" w:space="0" w:color="auto"/>
        <w:left w:val="none" w:sz="0" w:space="0" w:color="auto"/>
        <w:bottom w:val="none" w:sz="0" w:space="0" w:color="auto"/>
        <w:right w:val="none" w:sz="0" w:space="0" w:color="auto"/>
      </w:divBdr>
    </w:div>
    <w:div w:id="206264553">
      <w:bodyDiv w:val="1"/>
      <w:marLeft w:val="0"/>
      <w:marRight w:val="0"/>
      <w:marTop w:val="0"/>
      <w:marBottom w:val="0"/>
      <w:divBdr>
        <w:top w:val="none" w:sz="0" w:space="0" w:color="auto"/>
        <w:left w:val="none" w:sz="0" w:space="0" w:color="auto"/>
        <w:bottom w:val="none" w:sz="0" w:space="0" w:color="auto"/>
        <w:right w:val="none" w:sz="0" w:space="0" w:color="auto"/>
      </w:divBdr>
    </w:div>
    <w:div w:id="206993069">
      <w:bodyDiv w:val="1"/>
      <w:marLeft w:val="0"/>
      <w:marRight w:val="0"/>
      <w:marTop w:val="0"/>
      <w:marBottom w:val="0"/>
      <w:divBdr>
        <w:top w:val="none" w:sz="0" w:space="0" w:color="auto"/>
        <w:left w:val="none" w:sz="0" w:space="0" w:color="auto"/>
        <w:bottom w:val="none" w:sz="0" w:space="0" w:color="auto"/>
        <w:right w:val="none" w:sz="0" w:space="0" w:color="auto"/>
      </w:divBdr>
    </w:div>
    <w:div w:id="212893157">
      <w:bodyDiv w:val="1"/>
      <w:marLeft w:val="0"/>
      <w:marRight w:val="0"/>
      <w:marTop w:val="0"/>
      <w:marBottom w:val="0"/>
      <w:divBdr>
        <w:top w:val="none" w:sz="0" w:space="0" w:color="auto"/>
        <w:left w:val="none" w:sz="0" w:space="0" w:color="auto"/>
        <w:bottom w:val="none" w:sz="0" w:space="0" w:color="auto"/>
        <w:right w:val="none" w:sz="0" w:space="0" w:color="auto"/>
      </w:divBdr>
      <w:divsChild>
        <w:div w:id="777070488">
          <w:marLeft w:val="810"/>
          <w:marRight w:val="810"/>
          <w:marTop w:val="360"/>
          <w:marBottom w:val="0"/>
          <w:divBdr>
            <w:top w:val="none" w:sz="0" w:space="0" w:color="auto"/>
            <w:left w:val="none" w:sz="0" w:space="0" w:color="auto"/>
            <w:bottom w:val="none" w:sz="0" w:space="0" w:color="auto"/>
            <w:right w:val="none" w:sz="0" w:space="0" w:color="auto"/>
          </w:divBdr>
        </w:div>
      </w:divsChild>
    </w:div>
    <w:div w:id="216937038">
      <w:bodyDiv w:val="1"/>
      <w:marLeft w:val="0"/>
      <w:marRight w:val="0"/>
      <w:marTop w:val="0"/>
      <w:marBottom w:val="0"/>
      <w:divBdr>
        <w:top w:val="none" w:sz="0" w:space="0" w:color="auto"/>
        <w:left w:val="none" w:sz="0" w:space="0" w:color="auto"/>
        <w:bottom w:val="none" w:sz="0" w:space="0" w:color="auto"/>
        <w:right w:val="none" w:sz="0" w:space="0" w:color="auto"/>
      </w:divBdr>
    </w:div>
    <w:div w:id="220016941">
      <w:bodyDiv w:val="1"/>
      <w:marLeft w:val="0"/>
      <w:marRight w:val="0"/>
      <w:marTop w:val="0"/>
      <w:marBottom w:val="0"/>
      <w:divBdr>
        <w:top w:val="none" w:sz="0" w:space="0" w:color="auto"/>
        <w:left w:val="none" w:sz="0" w:space="0" w:color="auto"/>
        <w:bottom w:val="none" w:sz="0" w:space="0" w:color="auto"/>
        <w:right w:val="none" w:sz="0" w:space="0" w:color="auto"/>
      </w:divBdr>
    </w:div>
    <w:div w:id="221789303">
      <w:bodyDiv w:val="1"/>
      <w:marLeft w:val="0"/>
      <w:marRight w:val="0"/>
      <w:marTop w:val="0"/>
      <w:marBottom w:val="0"/>
      <w:divBdr>
        <w:top w:val="none" w:sz="0" w:space="0" w:color="auto"/>
        <w:left w:val="none" w:sz="0" w:space="0" w:color="auto"/>
        <w:bottom w:val="none" w:sz="0" w:space="0" w:color="auto"/>
        <w:right w:val="none" w:sz="0" w:space="0" w:color="auto"/>
      </w:divBdr>
    </w:div>
    <w:div w:id="231543904">
      <w:bodyDiv w:val="1"/>
      <w:marLeft w:val="0"/>
      <w:marRight w:val="0"/>
      <w:marTop w:val="0"/>
      <w:marBottom w:val="0"/>
      <w:divBdr>
        <w:top w:val="none" w:sz="0" w:space="0" w:color="auto"/>
        <w:left w:val="none" w:sz="0" w:space="0" w:color="auto"/>
        <w:bottom w:val="none" w:sz="0" w:space="0" w:color="auto"/>
        <w:right w:val="none" w:sz="0" w:space="0" w:color="auto"/>
      </w:divBdr>
    </w:div>
    <w:div w:id="232785437">
      <w:bodyDiv w:val="1"/>
      <w:marLeft w:val="0"/>
      <w:marRight w:val="0"/>
      <w:marTop w:val="0"/>
      <w:marBottom w:val="0"/>
      <w:divBdr>
        <w:top w:val="none" w:sz="0" w:space="0" w:color="auto"/>
        <w:left w:val="none" w:sz="0" w:space="0" w:color="auto"/>
        <w:bottom w:val="none" w:sz="0" w:space="0" w:color="auto"/>
        <w:right w:val="none" w:sz="0" w:space="0" w:color="auto"/>
      </w:divBdr>
    </w:div>
    <w:div w:id="234170812">
      <w:bodyDiv w:val="1"/>
      <w:marLeft w:val="0"/>
      <w:marRight w:val="0"/>
      <w:marTop w:val="0"/>
      <w:marBottom w:val="0"/>
      <w:divBdr>
        <w:top w:val="none" w:sz="0" w:space="0" w:color="auto"/>
        <w:left w:val="none" w:sz="0" w:space="0" w:color="auto"/>
        <w:bottom w:val="none" w:sz="0" w:space="0" w:color="auto"/>
        <w:right w:val="none" w:sz="0" w:space="0" w:color="auto"/>
      </w:divBdr>
    </w:div>
    <w:div w:id="235022054">
      <w:bodyDiv w:val="1"/>
      <w:marLeft w:val="0"/>
      <w:marRight w:val="0"/>
      <w:marTop w:val="0"/>
      <w:marBottom w:val="0"/>
      <w:divBdr>
        <w:top w:val="none" w:sz="0" w:space="0" w:color="auto"/>
        <w:left w:val="none" w:sz="0" w:space="0" w:color="auto"/>
        <w:bottom w:val="none" w:sz="0" w:space="0" w:color="auto"/>
        <w:right w:val="none" w:sz="0" w:space="0" w:color="auto"/>
      </w:divBdr>
    </w:div>
    <w:div w:id="241572929">
      <w:bodyDiv w:val="1"/>
      <w:marLeft w:val="0"/>
      <w:marRight w:val="0"/>
      <w:marTop w:val="0"/>
      <w:marBottom w:val="0"/>
      <w:divBdr>
        <w:top w:val="none" w:sz="0" w:space="0" w:color="auto"/>
        <w:left w:val="none" w:sz="0" w:space="0" w:color="auto"/>
        <w:bottom w:val="none" w:sz="0" w:space="0" w:color="auto"/>
        <w:right w:val="none" w:sz="0" w:space="0" w:color="auto"/>
      </w:divBdr>
    </w:div>
    <w:div w:id="241911514">
      <w:bodyDiv w:val="1"/>
      <w:marLeft w:val="0"/>
      <w:marRight w:val="0"/>
      <w:marTop w:val="0"/>
      <w:marBottom w:val="0"/>
      <w:divBdr>
        <w:top w:val="none" w:sz="0" w:space="0" w:color="auto"/>
        <w:left w:val="none" w:sz="0" w:space="0" w:color="auto"/>
        <w:bottom w:val="none" w:sz="0" w:space="0" w:color="auto"/>
        <w:right w:val="none" w:sz="0" w:space="0" w:color="auto"/>
      </w:divBdr>
    </w:div>
    <w:div w:id="242573108">
      <w:bodyDiv w:val="1"/>
      <w:marLeft w:val="0"/>
      <w:marRight w:val="0"/>
      <w:marTop w:val="0"/>
      <w:marBottom w:val="0"/>
      <w:divBdr>
        <w:top w:val="none" w:sz="0" w:space="0" w:color="auto"/>
        <w:left w:val="none" w:sz="0" w:space="0" w:color="auto"/>
        <w:bottom w:val="none" w:sz="0" w:space="0" w:color="auto"/>
        <w:right w:val="none" w:sz="0" w:space="0" w:color="auto"/>
      </w:divBdr>
    </w:div>
    <w:div w:id="243346124">
      <w:bodyDiv w:val="1"/>
      <w:marLeft w:val="0"/>
      <w:marRight w:val="0"/>
      <w:marTop w:val="0"/>
      <w:marBottom w:val="0"/>
      <w:divBdr>
        <w:top w:val="none" w:sz="0" w:space="0" w:color="auto"/>
        <w:left w:val="none" w:sz="0" w:space="0" w:color="auto"/>
        <w:bottom w:val="none" w:sz="0" w:space="0" w:color="auto"/>
        <w:right w:val="none" w:sz="0" w:space="0" w:color="auto"/>
      </w:divBdr>
    </w:div>
    <w:div w:id="244461865">
      <w:bodyDiv w:val="1"/>
      <w:marLeft w:val="0"/>
      <w:marRight w:val="0"/>
      <w:marTop w:val="0"/>
      <w:marBottom w:val="0"/>
      <w:divBdr>
        <w:top w:val="none" w:sz="0" w:space="0" w:color="auto"/>
        <w:left w:val="none" w:sz="0" w:space="0" w:color="auto"/>
        <w:bottom w:val="none" w:sz="0" w:space="0" w:color="auto"/>
        <w:right w:val="none" w:sz="0" w:space="0" w:color="auto"/>
      </w:divBdr>
      <w:divsChild>
        <w:div w:id="1382637378">
          <w:marLeft w:val="0"/>
          <w:marRight w:val="0"/>
          <w:marTop w:val="0"/>
          <w:marBottom w:val="0"/>
          <w:divBdr>
            <w:top w:val="none" w:sz="0" w:space="0" w:color="auto"/>
            <w:left w:val="none" w:sz="0" w:space="0" w:color="auto"/>
            <w:bottom w:val="none" w:sz="0" w:space="0" w:color="auto"/>
            <w:right w:val="none" w:sz="0" w:space="0" w:color="auto"/>
          </w:divBdr>
        </w:div>
        <w:div w:id="1472559746">
          <w:marLeft w:val="0"/>
          <w:marRight w:val="0"/>
          <w:marTop w:val="0"/>
          <w:marBottom w:val="0"/>
          <w:divBdr>
            <w:top w:val="none" w:sz="0" w:space="0" w:color="auto"/>
            <w:left w:val="none" w:sz="0" w:space="0" w:color="auto"/>
            <w:bottom w:val="none" w:sz="0" w:space="0" w:color="auto"/>
            <w:right w:val="none" w:sz="0" w:space="0" w:color="auto"/>
          </w:divBdr>
        </w:div>
        <w:div w:id="1598446580">
          <w:marLeft w:val="0"/>
          <w:marRight w:val="0"/>
          <w:marTop w:val="0"/>
          <w:marBottom w:val="0"/>
          <w:divBdr>
            <w:top w:val="none" w:sz="0" w:space="0" w:color="auto"/>
            <w:left w:val="none" w:sz="0" w:space="0" w:color="auto"/>
            <w:bottom w:val="none" w:sz="0" w:space="0" w:color="auto"/>
            <w:right w:val="none" w:sz="0" w:space="0" w:color="auto"/>
          </w:divBdr>
        </w:div>
        <w:div w:id="1821575775">
          <w:marLeft w:val="0"/>
          <w:marRight w:val="0"/>
          <w:marTop w:val="0"/>
          <w:marBottom w:val="0"/>
          <w:divBdr>
            <w:top w:val="none" w:sz="0" w:space="0" w:color="auto"/>
            <w:left w:val="none" w:sz="0" w:space="0" w:color="auto"/>
            <w:bottom w:val="none" w:sz="0" w:space="0" w:color="auto"/>
            <w:right w:val="none" w:sz="0" w:space="0" w:color="auto"/>
          </w:divBdr>
        </w:div>
        <w:div w:id="1986082725">
          <w:marLeft w:val="0"/>
          <w:marRight w:val="0"/>
          <w:marTop w:val="0"/>
          <w:marBottom w:val="0"/>
          <w:divBdr>
            <w:top w:val="none" w:sz="0" w:space="0" w:color="auto"/>
            <w:left w:val="none" w:sz="0" w:space="0" w:color="auto"/>
            <w:bottom w:val="none" w:sz="0" w:space="0" w:color="auto"/>
            <w:right w:val="none" w:sz="0" w:space="0" w:color="auto"/>
          </w:divBdr>
        </w:div>
      </w:divsChild>
    </w:div>
    <w:div w:id="249505837">
      <w:bodyDiv w:val="1"/>
      <w:marLeft w:val="0"/>
      <w:marRight w:val="0"/>
      <w:marTop w:val="0"/>
      <w:marBottom w:val="0"/>
      <w:divBdr>
        <w:top w:val="none" w:sz="0" w:space="0" w:color="auto"/>
        <w:left w:val="none" w:sz="0" w:space="0" w:color="auto"/>
        <w:bottom w:val="none" w:sz="0" w:space="0" w:color="auto"/>
        <w:right w:val="none" w:sz="0" w:space="0" w:color="auto"/>
      </w:divBdr>
    </w:div>
    <w:div w:id="249773170">
      <w:bodyDiv w:val="1"/>
      <w:marLeft w:val="0"/>
      <w:marRight w:val="0"/>
      <w:marTop w:val="0"/>
      <w:marBottom w:val="0"/>
      <w:divBdr>
        <w:top w:val="none" w:sz="0" w:space="0" w:color="auto"/>
        <w:left w:val="none" w:sz="0" w:space="0" w:color="auto"/>
        <w:bottom w:val="none" w:sz="0" w:space="0" w:color="auto"/>
        <w:right w:val="none" w:sz="0" w:space="0" w:color="auto"/>
      </w:divBdr>
    </w:div>
    <w:div w:id="251551553">
      <w:bodyDiv w:val="1"/>
      <w:marLeft w:val="0"/>
      <w:marRight w:val="0"/>
      <w:marTop w:val="0"/>
      <w:marBottom w:val="0"/>
      <w:divBdr>
        <w:top w:val="none" w:sz="0" w:space="0" w:color="auto"/>
        <w:left w:val="none" w:sz="0" w:space="0" w:color="auto"/>
        <w:bottom w:val="none" w:sz="0" w:space="0" w:color="auto"/>
        <w:right w:val="none" w:sz="0" w:space="0" w:color="auto"/>
      </w:divBdr>
    </w:div>
    <w:div w:id="258220058">
      <w:bodyDiv w:val="1"/>
      <w:marLeft w:val="0"/>
      <w:marRight w:val="0"/>
      <w:marTop w:val="0"/>
      <w:marBottom w:val="0"/>
      <w:divBdr>
        <w:top w:val="none" w:sz="0" w:space="0" w:color="auto"/>
        <w:left w:val="none" w:sz="0" w:space="0" w:color="auto"/>
        <w:bottom w:val="none" w:sz="0" w:space="0" w:color="auto"/>
        <w:right w:val="none" w:sz="0" w:space="0" w:color="auto"/>
      </w:divBdr>
    </w:div>
    <w:div w:id="259726122">
      <w:bodyDiv w:val="1"/>
      <w:marLeft w:val="0"/>
      <w:marRight w:val="0"/>
      <w:marTop w:val="0"/>
      <w:marBottom w:val="0"/>
      <w:divBdr>
        <w:top w:val="none" w:sz="0" w:space="0" w:color="auto"/>
        <w:left w:val="none" w:sz="0" w:space="0" w:color="auto"/>
        <w:bottom w:val="none" w:sz="0" w:space="0" w:color="auto"/>
        <w:right w:val="none" w:sz="0" w:space="0" w:color="auto"/>
      </w:divBdr>
      <w:divsChild>
        <w:div w:id="265310020">
          <w:marLeft w:val="0"/>
          <w:marRight w:val="0"/>
          <w:marTop w:val="0"/>
          <w:marBottom w:val="0"/>
          <w:divBdr>
            <w:top w:val="none" w:sz="0" w:space="0" w:color="auto"/>
            <w:left w:val="none" w:sz="0" w:space="0" w:color="auto"/>
            <w:bottom w:val="none" w:sz="0" w:space="0" w:color="auto"/>
            <w:right w:val="none" w:sz="0" w:space="0" w:color="auto"/>
          </w:divBdr>
        </w:div>
      </w:divsChild>
    </w:div>
    <w:div w:id="265163482">
      <w:bodyDiv w:val="1"/>
      <w:marLeft w:val="0"/>
      <w:marRight w:val="0"/>
      <w:marTop w:val="0"/>
      <w:marBottom w:val="0"/>
      <w:divBdr>
        <w:top w:val="none" w:sz="0" w:space="0" w:color="auto"/>
        <w:left w:val="none" w:sz="0" w:space="0" w:color="auto"/>
        <w:bottom w:val="none" w:sz="0" w:space="0" w:color="auto"/>
        <w:right w:val="none" w:sz="0" w:space="0" w:color="auto"/>
      </w:divBdr>
    </w:div>
    <w:div w:id="266935427">
      <w:bodyDiv w:val="1"/>
      <w:marLeft w:val="0"/>
      <w:marRight w:val="0"/>
      <w:marTop w:val="0"/>
      <w:marBottom w:val="0"/>
      <w:divBdr>
        <w:top w:val="none" w:sz="0" w:space="0" w:color="auto"/>
        <w:left w:val="none" w:sz="0" w:space="0" w:color="auto"/>
        <w:bottom w:val="none" w:sz="0" w:space="0" w:color="auto"/>
        <w:right w:val="none" w:sz="0" w:space="0" w:color="auto"/>
      </w:divBdr>
    </w:div>
    <w:div w:id="268778889">
      <w:bodyDiv w:val="1"/>
      <w:marLeft w:val="0"/>
      <w:marRight w:val="0"/>
      <w:marTop w:val="0"/>
      <w:marBottom w:val="0"/>
      <w:divBdr>
        <w:top w:val="none" w:sz="0" w:space="0" w:color="auto"/>
        <w:left w:val="none" w:sz="0" w:space="0" w:color="auto"/>
        <w:bottom w:val="none" w:sz="0" w:space="0" w:color="auto"/>
        <w:right w:val="none" w:sz="0" w:space="0" w:color="auto"/>
      </w:divBdr>
    </w:div>
    <w:div w:id="271475951">
      <w:bodyDiv w:val="1"/>
      <w:marLeft w:val="0"/>
      <w:marRight w:val="0"/>
      <w:marTop w:val="0"/>
      <w:marBottom w:val="0"/>
      <w:divBdr>
        <w:top w:val="none" w:sz="0" w:space="0" w:color="auto"/>
        <w:left w:val="none" w:sz="0" w:space="0" w:color="auto"/>
        <w:bottom w:val="none" w:sz="0" w:space="0" w:color="auto"/>
        <w:right w:val="none" w:sz="0" w:space="0" w:color="auto"/>
      </w:divBdr>
    </w:div>
    <w:div w:id="272826724">
      <w:bodyDiv w:val="1"/>
      <w:marLeft w:val="0"/>
      <w:marRight w:val="0"/>
      <w:marTop w:val="0"/>
      <w:marBottom w:val="0"/>
      <w:divBdr>
        <w:top w:val="none" w:sz="0" w:space="0" w:color="auto"/>
        <w:left w:val="none" w:sz="0" w:space="0" w:color="auto"/>
        <w:bottom w:val="none" w:sz="0" w:space="0" w:color="auto"/>
        <w:right w:val="none" w:sz="0" w:space="0" w:color="auto"/>
      </w:divBdr>
    </w:div>
    <w:div w:id="273750384">
      <w:bodyDiv w:val="1"/>
      <w:marLeft w:val="0"/>
      <w:marRight w:val="0"/>
      <w:marTop w:val="0"/>
      <w:marBottom w:val="0"/>
      <w:divBdr>
        <w:top w:val="none" w:sz="0" w:space="0" w:color="auto"/>
        <w:left w:val="none" w:sz="0" w:space="0" w:color="auto"/>
        <w:bottom w:val="none" w:sz="0" w:space="0" w:color="auto"/>
        <w:right w:val="none" w:sz="0" w:space="0" w:color="auto"/>
      </w:divBdr>
    </w:div>
    <w:div w:id="275018298">
      <w:bodyDiv w:val="1"/>
      <w:marLeft w:val="0"/>
      <w:marRight w:val="0"/>
      <w:marTop w:val="0"/>
      <w:marBottom w:val="0"/>
      <w:divBdr>
        <w:top w:val="none" w:sz="0" w:space="0" w:color="auto"/>
        <w:left w:val="none" w:sz="0" w:space="0" w:color="auto"/>
        <w:bottom w:val="none" w:sz="0" w:space="0" w:color="auto"/>
        <w:right w:val="none" w:sz="0" w:space="0" w:color="auto"/>
      </w:divBdr>
    </w:div>
    <w:div w:id="275870237">
      <w:bodyDiv w:val="1"/>
      <w:marLeft w:val="0"/>
      <w:marRight w:val="0"/>
      <w:marTop w:val="0"/>
      <w:marBottom w:val="0"/>
      <w:divBdr>
        <w:top w:val="none" w:sz="0" w:space="0" w:color="auto"/>
        <w:left w:val="none" w:sz="0" w:space="0" w:color="auto"/>
        <w:bottom w:val="none" w:sz="0" w:space="0" w:color="auto"/>
        <w:right w:val="none" w:sz="0" w:space="0" w:color="auto"/>
      </w:divBdr>
    </w:div>
    <w:div w:id="277682995">
      <w:bodyDiv w:val="1"/>
      <w:marLeft w:val="0"/>
      <w:marRight w:val="0"/>
      <w:marTop w:val="0"/>
      <w:marBottom w:val="0"/>
      <w:divBdr>
        <w:top w:val="none" w:sz="0" w:space="0" w:color="auto"/>
        <w:left w:val="none" w:sz="0" w:space="0" w:color="auto"/>
        <w:bottom w:val="none" w:sz="0" w:space="0" w:color="auto"/>
        <w:right w:val="none" w:sz="0" w:space="0" w:color="auto"/>
      </w:divBdr>
    </w:div>
    <w:div w:id="278952966">
      <w:bodyDiv w:val="1"/>
      <w:marLeft w:val="0"/>
      <w:marRight w:val="0"/>
      <w:marTop w:val="0"/>
      <w:marBottom w:val="0"/>
      <w:divBdr>
        <w:top w:val="none" w:sz="0" w:space="0" w:color="auto"/>
        <w:left w:val="none" w:sz="0" w:space="0" w:color="auto"/>
        <w:bottom w:val="none" w:sz="0" w:space="0" w:color="auto"/>
        <w:right w:val="none" w:sz="0" w:space="0" w:color="auto"/>
      </w:divBdr>
    </w:div>
    <w:div w:id="280262839">
      <w:bodyDiv w:val="1"/>
      <w:marLeft w:val="0"/>
      <w:marRight w:val="0"/>
      <w:marTop w:val="0"/>
      <w:marBottom w:val="0"/>
      <w:divBdr>
        <w:top w:val="none" w:sz="0" w:space="0" w:color="auto"/>
        <w:left w:val="none" w:sz="0" w:space="0" w:color="auto"/>
        <w:bottom w:val="none" w:sz="0" w:space="0" w:color="auto"/>
        <w:right w:val="none" w:sz="0" w:space="0" w:color="auto"/>
      </w:divBdr>
    </w:div>
    <w:div w:id="280841107">
      <w:bodyDiv w:val="1"/>
      <w:marLeft w:val="0"/>
      <w:marRight w:val="0"/>
      <w:marTop w:val="0"/>
      <w:marBottom w:val="0"/>
      <w:divBdr>
        <w:top w:val="none" w:sz="0" w:space="0" w:color="auto"/>
        <w:left w:val="none" w:sz="0" w:space="0" w:color="auto"/>
        <w:bottom w:val="none" w:sz="0" w:space="0" w:color="auto"/>
        <w:right w:val="none" w:sz="0" w:space="0" w:color="auto"/>
      </w:divBdr>
    </w:div>
    <w:div w:id="282466901">
      <w:bodyDiv w:val="1"/>
      <w:marLeft w:val="0"/>
      <w:marRight w:val="0"/>
      <w:marTop w:val="0"/>
      <w:marBottom w:val="0"/>
      <w:divBdr>
        <w:top w:val="none" w:sz="0" w:space="0" w:color="auto"/>
        <w:left w:val="none" w:sz="0" w:space="0" w:color="auto"/>
        <w:bottom w:val="none" w:sz="0" w:space="0" w:color="auto"/>
        <w:right w:val="none" w:sz="0" w:space="0" w:color="auto"/>
      </w:divBdr>
    </w:div>
    <w:div w:id="283921885">
      <w:bodyDiv w:val="1"/>
      <w:marLeft w:val="0"/>
      <w:marRight w:val="0"/>
      <w:marTop w:val="0"/>
      <w:marBottom w:val="0"/>
      <w:divBdr>
        <w:top w:val="none" w:sz="0" w:space="0" w:color="auto"/>
        <w:left w:val="none" w:sz="0" w:space="0" w:color="auto"/>
        <w:bottom w:val="none" w:sz="0" w:space="0" w:color="auto"/>
        <w:right w:val="none" w:sz="0" w:space="0" w:color="auto"/>
      </w:divBdr>
    </w:div>
    <w:div w:id="284430781">
      <w:bodyDiv w:val="1"/>
      <w:marLeft w:val="0"/>
      <w:marRight w:val="0"/>
      <w:marTop w:val="0"/>
      <w:marBottom w:val="0"/>
      <w:divBdr>
        <w:top w:val="none" w:sz="0" w:space="0" w:color="auto"/>
        <w:left w:val="none" w:sz="0" w:space="0" w:color="auto"/>
        <w:bottom w:val="none" w:sz="0" w:space="0" w:color="auto"/>
        <w:right w:val="none" w:sz="0" w:space="0" w:color="auto"/>
      </w:divBdr>
    </w:div>
    <w:div w:id="285475240">
      <w:bodyDiv w:val="1"/>
      <w:marLeft w:val="0"/>
      <w:marRight w:val="0"/>
      <w:marTop w:val="0"/>
      <w:marBottom w:val="0"/>
      <w:divBdr>
        <w:top w:val="none" w:sz="0" w:space="0" w:color="auto"/>
        <w:left w:val="none" w:sz="0" w:space="0" w:color="auto"/>
        <w:bottom w:val="none" w:sz="0" w:space="0" w:color="auto"/>
        <w:right w:val="none" w:sz="0" w:space="0" w:color="auto"/>
      </w:divBdr>
    </w:div>
    <w:div w:id="288779455">
      <w:bodyDiv w:val="1"/>
      <w:marLeft w:val="0"/>
      <w:marRight w:val="0"/>
      <w:marTop w:val="0"/>
      <w:marBottom w:val="0"/>
      <w:divBdr>
        <w:top w:val="none" w:sz="0" w:space="0" w:color="auto"/>
        <w:left w:val="none" w:sz="0" w:space="0" w:color="auto"/>
        <w:bottom w:val="none" w:sz="0" w:space="0" w:color="auto"/>
        <w:right w:val="none" w:sz="0" w:space="0" w:color="auto"/>
      </w:divBdr>
    </w:div>
    <w:div w:id="289166264">
      <w:bodyDiv w:val="1"/>
      <w:marLeft w:val="0"/>
      <w:marRight w:val="0"/>
      <w:marTop w:val="0"/>
      <w:marBottom w:val="0"/>
      <w:divBdr>
        <w:top w:val="none" w:sz="0" w:space="0" w:color="auto"/>
        <w:left w:val="none" w:sz="0" w:space="0" w:color="auto"/>
        <w:bottom w:val="none" w:sz="0" w:space="0" w:color="auto"/>
        <w:right w:val="none" w:sz="0" w:space="0" w:color="auto"/>
      </w:divBdr>
    </w:div>
    <w:div w:id="293756920">
      <w:bodyDiv w:val="1"/>
      <w:marLeft w:val="0"/>
      <w:marRight w:val="0"/>
      <w:marTop w:val="0"/>
      <w:marBottom w:val="0"/>
      <w:divBdr>
        <w:top w:val="none" w:sz="0" w:space="0" w:color="auto"/>
        <w:left w:val="none" w:sz="0" w:space="0" w:color="auto"/>
        <w:bottom w:val="none" w:sz="0" w:space="0" w:color="auto"/>
        <w:right w:val="none" w:sz="0" w:space="0" w:color="auto"/>
      </w:divBdr>
    </w:div>
    <w:div w:id="297339347">
      <w:bodyDiv w:val="1"/>
      <w:marLeft w:val="0"/>
      <w:marRight w:val="0"/>
      <w:marTop w:val="0"/>
      <w:marBottom w:val="0"/>
      <w:divBdr>
        <w:top w:val="none" w:sz="0" w:space="0" w:color="auto"/>
        <w:left w:val="none" w:sz="0" w:space="0" w:color="auto"/>
        <w:bottom w:val="none" w:sz="0" w:space="0" w:color="auto"/>
        <w:right w:val="none" w:sz="0" w:space="0" w:color="auto"/>
      </w:divBdr>
    </w:div>
    <w:div w:id="302271763">
      <w:bodyDiv w:val="1"/>
      <w:marLeft w:val="0"/>
      <w:marRight w:val="0"/>
      <w:marTop w:val="0"/>
      <w:marBottom w:val="0"/>
      <w:divBdr>
        <w:top w:val="none" w:sz="0" w:space="0" w:color="auto"/>
        <w:left w:val="none" w:sz="0" w:space="0" w:color="auto"/>
        <w:bottom w:val="none" w:sz="0" w:space="0" w:color="auto"/>
        <w:right w:val="none" w:sz="0" w:space="0" w:color="auto"/>
      </w:divBdr>
      <w:divsChild>
        <w:div w:id="1364138429">
          <w:marLeft w:val="0"/>
          <w:marRight w:val="0"/>
          <w:marTop w:val="0"/>
          <w:marBottom w:val="0"/>
          <w:divBdr>
            <w:top w:val="none" w:sz="0" w:space="0" w:color="auto"/>
            <w:left w:val="none" w:sz="0" w:space="0" w:color="auto"/>
            <w:bottom w:val="none" w:sz="0" w:space="0" w:color="auto"/>
            <w:right w:val="none" w:sz="0" w:space="0" w:color="auto"/>
          </w:divBdr>
        </w:div>
      </w:divsChild>
    </w:div>
    <w:div w:id="304940896">
      <w:bodyDiv w:val="1"/>
      <w:marLeft w:val="0"/>
      <w:marRight w:val="0"/>
      <w:marTop w:val="0"/>
      <w:marBottom w:val="0"/>
      <w:divBdr>
        <w:top w:val="none" w:sz="0" w:space="0" w:color="auto"/>
        <w:left w:val="none" w:sz="0" w:space="0" w:color="auto"/>
        <w:bottom w:val="none" w:sz="0" w:space="0" w:color="auto"/>
        <w:right w:val="none" w:sz="0" w:space="0" w:color="auto"/>
      </w:divBdr>
      <w:divsChild>
        <w:div w:id="511073498">
          <w:marLeft w:val="0"/>
          <w:marRight w:val="0"/>
          <w:marTop w:val="0"/>
          <w:marBottom w:val="0"/>
          <w:divBdr>
            <w:top w:val="none" w:sz="0" w:space="0" w:color="auto"/>
            <w:left w:val="none" w:sz="0" w:space="0" w:color="auto"/>
            <w:bottom w:val="none" w:sz="0" w:space="0" w:color="auto"/>
            <w:right w:val="none" w:sz="0" w:space="0" w:color="auto"/>
          </w:divBdr>
          <w:divsChild>
            <w:div w:id="1130778684">
              <w:marLeft w:val="0"/>
              <w:marRight w:val="0"/>
              <w:marTop w:val="0"/>
              <w:marBottom w:val="0"/>
              <w:divBdr>
                <w:top w:val="none" w:sz="0" w:space="0" w:color="auto"/>
                <w:left w:val="none" w:sz="0" w:space="0" w:color="auto"/>
                <w:bottom w:val="none" w:sz="0" w:space="0" w:color="auto"/>
                <w:right w:val="none" w:sz="0" w:space="0" w:color="auto"/>
              </w:divBdr>
              <w:divsChild>
                <w:div w:id="1334606184">
                  <w:marLeft w:val="0"/>
                  <w:marRight w:val="0"/>
                  <w:marTop w:val="0"/>
                  <w:marBottom w:val="0"/>
                  <w:divBdr>
                    <w:top w:val="none" w:sz="0" w:space="0" w:color="auto"/>
                    <w:left w:val="none" w:sz="0" w:space="0" w:color="auto"/>
                    <w:bottom w:val="none" w:sz="0" w:space="0" w:color="auto"/>
                    <w:right w:val="none" w:sz="0" w:space="0" w:color="auto"/>
                  </w:divBdr>
                  <w:divsChild>
                    <w:div w:id="631516475">
                      <w:marLeft w:val="0"/>
                      <w:marRight w:val="0"/>
                      <w:marTop w:val="0"/>
                      <w:marBottom w:val="0"/>
                      <w:divBdr>
                        <w:top w:val="none" w:sz="0" w:space="0" w:color="auto"/>
                        <w:left w:val="none" w:sz="0" w:space="0" w:color="auto"/>
                        <w:bottom w:val="none" w:sz="0" w:space="0" w:color="auto"/>
                        <w:right w:val="none" w:sz="0" w:space="0" w:color="auto"/>
                      </w:divBdr>
                      <w:divsChild>
                        <w:div w:id="1578974370">
                          <w:marLeft w:val="0"/>
                          <w:marRight w:val="0"/>
                          <w:marTop w:val="0"/>
                          <w:marBottom w:val="0"/>
                          <w:divBdr>
                            <w:top w:val="none" w:sz="0" w:space="0" w:color="auto"/>
                            <w:left w:val="none" w:sz="0" w:space="0" w:color="auto"/>
                            <w:bottom w:val="none" w:sz="0" w:space="0" w:color="auto"/>
                            <w:right w:val="none" w:sz="0" w:space="0" w:color="auto"/>
                          </w:divBdr>
                          <w:divsChild>
                            <w:div w:id="1805418190">
                              <w:marLeft w:val="0"/>
                              <w:marRight w:val="0"/>
                              <w:marTop w:val="0"/>
                              <w:marBottom w:val="0"/>
                              <w:divBdr>
                                <w:top w:val="none" w:sz="0" w:space="0" w:color="auto"/>
                                <w:left w:val="none" w:sz="0" w:space="0" w:color="auto"/>
                                <w:bottom w:val="none" w:sz="0" w:space="0" w:color="auto"/>
                                <w:right w:val="none" w:sz="0" w:space="0" w:color="auto"/>
                              </w:divBdr>
                              <w:divsChild>
                                <w:div w:id="2021851139">
                                  <w:marLeft w:val="0"/>
                                  <w:marRight w:val="0"/>
                                  <w:marTop w:val="0"/>
                                  <w:marBottom w:val="0"/>
                                  <w:divBdr>
                                    <w:top w:val="none" w:sz="0" w:space="0" w:color="auto"/>
                                    <w:left w:val="none" w:sz="0" w:space="0" w:color="auto"/>
                                    <w:bottom w:val="none" w:sz="0" w:space="0" w:color="auto"/>
                                    <w:right w:val="none" w:sz="0" w:space="0" w:color="auto"/>
                                  </w:divBdr>
                                  <w:divsChild>
                                    <w:div w:id="7506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7890">
      <w:bodyDiv w:val="1"/>
      <w:marLeft w:val="0"/>
      <w:marRight w:val="0"/>
      <w:marTop w:val="0"/>
      <w:marBottom w:val="0"/>
      <w:divBdr>
        <w:top w:val="none" w:sz="0" w:space="0" w:color="auto"/>
        <w:left w:val="none" w:sz="0" w:space="0" w:color="auto"/>
        <w:bottom w:val="none" w:sz="0" w:space="0" w:color="auto"/>
        <w:right w:val="none" w:sz="0" w:space="0" w:color="auto"/>
      </w:divBdr>
    </w:div>
    <w:div w:id="308562769">
      <w:bodyDiv w:val="1"/>
      <w:marLeft w:val="0"/>
      <w:marRight w:val="0"/>
      <w:marTop w:val="0"/>
      <w:marBottom w:val="0"/>
      <w:divBdr>
        <w:top w:val="none" w:sz="0" w:space="0" w:color="auto"/>
        <w:left w:val="none" w:sz="0" w:space="0" w:color="auto"/>
        <w:bottom w:val="none" w:sz="0" w:space="0" w:color="auto"/>
        <w:right w:val="none" w:sz="0" w:space="0" w:color="auto"/>
      </w:divBdr>
    </w:div>
    <w:div w:id="310016093">
      <w:bodyDiv w:val="1"/>
      <w:marLeft w:val="0"/>
      <w:marRight w:val="0"/>
      <w:marTop w:val="0"/>
      <w:marBottom w:val="0"/>
      <w:divBdr>
        <w:top w:val="none" w:sz="0" w:space="0" w:color="auto"/>
        <w:left w:val="none" w:sz="0" w:space="0" w:color="auto"/>
        <w:bottom w:val="none" w:sz="0" w:space="0" w:color="auto"/>
        <w:right w:val="none" w:sz="0" w:space="0" w:color="auto"/>
      </w:divBdr>
    </w:div>
    <w:div w:id="312830249">
      <w:bodyDiv w:val="1"/>
      <w:marLeft w:val="0"/>
      <w:marRight w:val="0"/>
      <w:marTop w:val="0"/>
      <w:marBottom w:val="0"/>
      <w:divBdr>
        <w:top w:val="none" w:sz="0" w:space="0" w:color="auto"/>
        <w:left w:val="none" w:sz="0" w:space="0" w:color="auto"/>
        <w:bottom w:val="none" w:sz="0" w:space="0" w:color="auto"/>
        <w:right w:val="none" w:sz="0" w:space="0" w:color="auto"/>
      </w:divBdr>
    </w:div>
    <w:div w:id="313990678">
      <w:bodyDiv w:val="1"/>
      <w:marLeft w:val="0"/>
      <w:marRight w:val="0"/>
      <w:marTop w:val="0"/>
      <w:marBottom w:val="0"/>
      <w:divBdr>
        <w:top w:val="none" w:sz="0" w:space="0" w:color="auto"/>
        <w:left w:val="none" w:sz="0" w:space="0" w:color="auto"/>
        <w:bottom w:val="none" w:sz="0" w:space="0" w:color="auto"/>
        <w:right w:val="none" w:sz="0" w:space="0" w:color="auto"/>
      </w:divBdr>
    </w:div>
    <w:div w:id="314844324">
      <w:bodyDiv w:val="1"/>
      <w:marLeft w:val="0"/>
      <w:marRight w:val="0"/>
      <w:marTop w:val="0"/>
      <w:marBottom w:val="0"/>
      <w:divBdr>
        <w:top w:val="none" w:sz="0" w:space="0" w:color="auto"/>
        <w:left w:val="none" w:sz="0" w:space="0" w:color="auto"/>
        <w:bottom w:val="none" w:sz="0" w:space="0" w:color="auto"/>
        <w:right w:val="none" w:sz="0" w:space="0" w:color="auto"/>
      </w:divBdr>
    </w:div>
    <w:div w:id="318311098">
      <w:bodyDiv w:val="1"/>
      <w:marLeft w:val="0"/>
      <w:marRight w:val="0"/>
      <w:marTop w:val="0"/>
      <w:marBottom w:val="0"/>
      <w:divBdr>
        <w:top w:val="none" w:sz="0" w:space="0" w:color="auto"/>
        <w:left w:val="none" w:sz="0" w:space="0" w:color="auto"/>
        <w:bottom w:val="none" w:sz="0" w:space="0" w:color="auto"/>
        <w:right w:val="none" w:sz="0" w:space="0" w:color="auto"/>
      </w:divBdr>
    </w:div>
    <w:div w:id="318849756">
      <w:bodyDiv w:val="1"/>
      <w:marLeft w:val="0"/>
      <w:marRight w:val="0"/>
      <w:marTop w:val="0"/>
      <w:marBottom w:val="0"/>
      <w:divBdr>
        <w:top w:val="none" w:sz="0" w:space="0" w:color="auto"/>
        <w:left w:val="none" w:sz="0" w:space="0" w:color="auto"/>
        <w:bottom w:val="none" w:sz="0" w:space="0" w:color="auto"/>
        <w:right w:val="none" w:sz="0" w:space="0" w:color="auto"/>
      </w:divBdr>
    </w:div>
    <w:div w:id="329799345">
      <w:bodyDiv w:val="1"/>
      <w:marLeft w:val="0"/>
      <w:marRight w:val="0"/>
      <w:marTop w:val="0"/>
      <w:marBottom w:val="0"/>
      <w:divBdr>
        <w:top w:val="none" w:sz="0" w:space="0" w:color="auto"/>
        <w:left w:val="none" w:sz="0" w:space="0" w:color="auto"/>
        <w:bottom w:val="none" w:sz="0" w:space="0" w:color="auto"/>
        <w:right w:val="none" w:sz="0" w:space="0" w:color="auto"/>
      </w:divBdr>
    </w:div>
    <w:div w:id="330838577">
      <w:bodyDiv w:val="1"/>
      <w:marLeft w:val="0"/>
      <w:marRight w:val="0"/>
      <w:marTop w:val="0"/>
      <w:marBottom w:val="0"/>
      <w:divBdr>
        <w:top w:val="none" w:sz="0" w:space="0" w:color="auto"/>
        <w:left w:val="none" w:sz="0" w:space="0" w:color="auto"/>
        <w:bottom w:val="none" w:sz="0" w:space="0" w:color="auto"/>
        <w:right w:val="none" w:sz="0" w:space="0" w:color="auto"/>
      </w:divBdr>
      <w:divsChild>
        <w:div w:id="20712946">
          <w:marLeft w:val="0"/>
          <w:marRight w:val="0"/>
          <w:marTop w:val="0"/>
          <w:marBottom w:val="0"/>
          <w:divBdr>
            <w:top w:val="none" w:sz="0" w:space="0" w:color="auto"/>
            <w:left w:val="none" w:sz="0" w:space="0" w:color="auto"/>
            <w:bottom w:val="none" w:sz="0" w:space="0" w:color="auto"/>
            <w:right w:val="none" w:sz="0" w:space="0" w:color="auto"/>
          </w:divBdr>
          <w:divsChild>
            <w:div w:id="2111318149">
              <w:marLeft w:val="0"/>
              <w:marRight w:val="0"/>
              <w:marTop w:val="0"/>
              <w:marBottom w:val="0"/>
              <w:divBdr>
                <w:top w:val="none" w:sz="0" w:space="0" w:color="auto"/>
                <w:left w:val="none" w:sz="0" w:space="0" w:color="auto"/>
                <w:bottom w:val="none" w:sz="0" w:space="0" w:color="auto"/>
                <w:right w:val="none" w:sz="0" w:space="0" w:color="auto"/>
              </w:divBdr>
            </w:div>
          </w:divsChild>
        </w:div>
        <w:div w:id="1519272154">
          <w:marLeft w:val="0"/>
          <w:marRight w:val="0"/>
          <w:marTop w:val="0"/>
          <w:marBottom w:val="0"/>
          <w:divBdr>
            <w:top w:val="none" w:sz="0" w:space="0" w:color="auto"/>
            <w:left w:val="none" w:sz="0" w:space="0" w:color="auto"/>
            <w:bottom w:val="none" w:sz="0" w:space="0" w:color="auto"/>
            <w:right w:val="none" w:sz="0" w:space="0" w:color="auto"/>
          </w:divBdr>
        </w:div>
      </w:divsChild>
    </w:div>
    <w:div w:id="331837969">
      <w:bodyDiv w:val="1"/>
      <w:marLeft w:val="0"/>
      <w:marRight w:val="0"/>
      <w:marTop w:val="0"/>
      <w:marBottom w:val="0"/>
      <w:divBdr>
        <w:top w:val="none" w:sz="0" w:space="0" w:color="auto"/>
        <w:left w:val="none" w:sz="0" w:space="0" w:color="auto"/>
        <w:bottom w:val="none" w:sz="0" w:space="0" w:color="auto"/>
        <w:right w:val="none" w:sz="0" w:space="0" w:color="auto"/>
      </w:divBdr>
    </w:div>
    <w:div w:id="332952507">
      <w:bodyDiv w:val="1"/>
      <w:marLeft w:val="0"/>
      <w:marRight w:val="0"/>
      <w:marTop w:val="0"/>
      <w:marBottom w:val="0"/>
      <w:divBdr>
        <w:top w:val="none" w:sz="0" w:space="0" w:color="auto"/>
        <w:left w:val="none" w:sz="0" w:space="0" w:color="auto"/>
        <w:bottom w:val="none" w:sz="0" w:space="0" w:color="auto"/>
        <w:right w:val="none" w:sz="0" w:space="0" w:color="auto"/>
      </w:divBdr>
    </w:div>
    <w:div w:id="333074050">
      <w:bodyDiv w:val="1"/>
      <w:marLeft w:val="0"/>
      <w:marRight w:val="0"/>
      <w:marTop w:val="0"/>
      <w:marBottom w:val="0"/>
      <w:divBdr>
        <w:top w:val="none" w:sz="0" w:space="0" w:color="auto"/>
        <w:left w:val="none" w:sz="0" w:space="0" w:color="auto"/>
        <w:bottom w:val="none" w:sz="0" w:space="0" w:color="auto"/>
        <w:right w:val="none" w:sz="0" w:space="0" w:color="auto"/>
      </w:divBdr>
    </w:div>
    <w:div w:id="335234635">
      <w:bodyDiv w:val="1"/>
      <w:marLeft w:val="0"/>
      <w:marRight w:val="0"/>
      <w:marTop w:val="0"/>
      <w:marBottom w:val="0"/>
      <w:divBdr>
        <w:top w:val="none" w:sz="0" w:space="0" w:color="auto"/>
        <w:left w:val="none" w:sz="0" w:space="0" w:color="auto"/>
        <w:bottom w:val="none" w:sz="0" w:space="0" w:color="auto"/>
        <w:right w:val="none" w:sz="0" w:space="0" w:color="auto"/>
      </w:divBdr>
      <w:divsChild>
        <w:div w:id="220872026">
          <w:marLeft w:val="0"/>
          <w:marRight w:val="0"/>
          <w:marTop w:val="0"/>
          <w:marBottom w:val="0"/>
          <w:divBdr>
            <w:top w:val="none" w:sz="0" w:space="0" w:color="auto"/>
            <w:left w:val="none" w:sz="0" w:space="0" w:color="auto"/>
            <w:bottom w:val="none" w:sz="0" w:space="0" w:color="auto"/>
            <w:right w:val="none" w:sz="0" w:space="0" w:color="auto"/>
          </w:divBdr>
          <w:divsChild>
            <w:div w:id="543256187">
              <w:marLeft w:val="0"/>
              <w:marRight w:val="0"/>
              <w:marTop w:val="0"/>
              <w:marBottom w:val="0"/>
              <w:divBdr>
                <w:top w:val="none" w:sz="0" w:space="0" w:color="auto"/>
                <w:left w:val="none" w:sz="0" w:space="0" w:color="auto"/>
                <w:bottom w:val="none" w:sz="0" w:space="0" w:color="auto"/>
                <w:right w:val="none" w:sz="0" w:space="0" w:color="auto"/>
              </w:divBdr>
              <w:divsChild>
                <w:div w:id="883368374">
                  <w:marLeft w:val="0"/>
                  <w:marRight w:val="0"/>
                  <w:marTop w:val="0"/>
                  <w:marBottom w:val="0"/>
                  <w:divBdr>
                    <w:top w:val="none" w:sz="0" w:space="0" w:color="auto"/>
                    <w:left w:val="none" w:sz="0" w:space="0" w:color="auto"/>
                    <w:bottom w:val="none" w:sz="0" w:space="0" w:color="auto"/>
                    <w:right w:val="none" w:sz="0" w:space="0" w:color="auto"/>
                  </w:divBdr>
                  <w:divsChild>
                    <w:div w:id="691690480">
                      <w:marLeft w:val="0"/>
                      <w:marRight w:val="0"/>
                      <w:marTop w:val="0"/>
                      <w:marBottom w:val="0"/>
                      <w:divBdr>
                        <w:top w:val="none" w:sz="0" w:space="0" w:color="auto"/>
                        <w:left w:val="none" w:sz="0" w:space="0" w:color="auto"/>
                        <w:bottom w:val="none" w:sz="0" w:space="0" w:color="auto"/>
                        <w:right w:val="none" w:sz="0" w:space="0" w:color="auto"/>
                      </w:divBdr>
                      <w:divsChild>
                        <w:div w:id="1928071773">
                          <w:marLeft w:val="0"/>
                          <w:marRight w:val="0"/>
                          <w:marTop w:val="120"/>
                          <w:marBottom w:val="0"/>
                          <w:divBdr>
                            <w:top w:val="none" w:sz="0" w:space="0" w:color="auto"/>
                            <w:left w:val="none" w:sz="0" w:space="0" w:color="auto"/>
                            <w:bottom w:val="none" w:sz="0" w:space="0" w:color="auto"/>
                            <w:right w:val="none" w:sz="0" w:space="0" w:color="auto"/>
                          </w:divBdr>
                        </w:div>
                      </w:divsChild>
                    </w:div>
                    <w:div w:id="1743718046">
                      <w:marLeft w:val="0"/>
                      <w:marRight w:val="0"/>
                      <w:marTop w:val="120"/>
                      <w:marBottom w:val="0"/>
                      <w:divBdr>
                        <w:top w:val="none" w:sz="0" w:space="0" w:color="auto"/>
                        <w:left w:val="none" w:sz="0" w:space="0" w:color="auto"/>
                        <w:bottom w:val="none" w:sz="0" w:space="0" w:color="auto"/>
                        <w:right w:val="none" w:sz="0" w:space="0" w:color="auto"/>
                      </w:divBdr>
                    </w:div>
                  </w:divsChild>
                </w:div>
                <w:div w:id="1364135754">
                  <w:marLeft w:val="0"/>
                  <w:marRight w:val="0"/>
                  <w:marTop w:val="0"/>
                  <w:marBottom w:val="0"/>
                  <w:divBdr>
                    <w:top w:val="none" w:sz="0" w:space="0" w:color="auto"/>
                    <w:left w:val="none" w:sz="0" w:space="0" w:color="auto"/>
                    <w:bottom w:val="none" w:sz="0" w:space="0" w:color="auto"/>
                    <w:right w:val="none" w:sz="0" w:space="0" w:color="auto"/>
                  </w:divBdr>
                  <w:divsChild>
                    <w:div w:id="6373816">
                      <w:marLeft w:val="0"/>
                      <w:marRight w:val="0"/>
                      <w:marTop w:val="0"/>
                      <w:marBottom w:val="0"/>
                      <w:divBdr>
                        <w:top w:val="none" w:sz="0" w:space="0" w:color="auto"/>
                        <w:left w:val="none" w:sz="0" w:space="0" w:color="auto"/>
                        <w:bottom w:val="none" w:sz="0" w:space="0" w:color="auto"/>
                        <w:right w:val="none" w:sz="0" w:space="0" w:color="auto"/>
                      </w:divBdr>
                      <w:divsChild>
                        <w:div w:id="1495728632">
                          <w:marLeft w:val="0"/>
                          <w:marRight w:val="0"/>
                          <w:marTop w:val="120"/>
                          <w:marBottom w:val="0"/>
                          <w:divBdr>
                            <w:top w:val="none" w:sz="0" w:space="0" w:color="auto"/>
                            <w:left w:val="none" w:sz="0" w:space="0" w:color="auto"/>
                            <w:bottom w:val="none" w:sz="0" w:space="0" w:color="auto"/>
                            <w:right w:val="none" w:sz="0" w:space="0" w:color="auto"/>
                          </w:divBdr>
                        </w:div>
                      </w:divsChild>
                    </w:div>
                    <w:div w:id="1788693638">
                      <w:marLeft w:val="0"/>
                      <w:marRight w:val="0"/>
                      <w:marTop w:val="120"/>
                      <w:marBottom w:val="0"/>
                      <w:divBdr>
                        <w:top w:val="none" w:sz="0" w:space="0" w:color="auto"/>
                        <w:left w:val="none" w:sz="0" w:space="0" w:color="auto"/>
                        <w:bottom w:val="none" w:sz="0" w:space="0" w:color="auto"/>
                        <w:right w:val="none" w:sz="0" w:space="0" w:color="auto"/>
                      </w:divBdr>
                    </w:div>
                  </w:divsChild>
                </w:div>
                <w:div w:id="1491678374">
                  <w:marLeft w:val="0"/>
                  <w:marRight w:val="0"/>
                  <w:marTop w:val="0"/>
                  <w:marBottom w:val="0"/>
                  <w:divBdr>
                    <w:top w:val="none" w:sz="0" w:space="0" w:color="auto"/>
                    <w:left w:val="none" w:sz="0" w:space="0" w:color="auto"/>
                    <w:bottom w:val="none" w:sz="0" w:space="0" w:color="auto"/>
                    <w:right w:val="none" w:sz="0" w:space="0" w:color="auto"/>
                  </w:divBdr>
                  <w:divsChild>
                    <w:div w:id="994148246">
                      <w:marLeft w:val="0"/>
                      <w:marRight w:val="0"/>
                      <w:marTop w:val="0"/>
                      <w:marBottom w:val="0"/>
                      <w:divBdr>
                        <w:top w:val="none" w:sz="0" w:space="0" w:color="auto"/>
                        <w:left w:val="none" w:sz="0" w:space="0" w:color="auto"/>
                        <w:bottom w:val="none" w:sz="0" w:space="0" w:color="auto"/>
                        <w:right w:val="none" w:sz="0" w:space="0" w:color="auto"/>
                      </w:divBdr>
                      <w:divsChild>
                        <w:div w:id="548034080">
                          <w:marLeft w:val="0"/>
                          <w:marRight w:val="0"/>
                          <w:marTop w:val="120"/>
                          <w:marBottom w:val="0"/>
                          <w:divBdr>
                            <w:top w:val="none" w:sz="0" w:space="0" w:color="auto"/>
                            <w:left w:val="none" w:sz="0" w:space="0" w:color="auto"/>
                            <w:bottom w:val="none" w:sz="0" w:space="0" w:color="auto"/>
                            <w:right w:val="none" w:sz="0" w:space="0" w:color="auto"/>
                          </w:divBdr>
                        </w:div>
                      </w:divsChild>
                    </w:div>
                    <w:div w:id="1519781752">
                      <w:marLeft w:val="0"/>
                      <w:marRight w:val="0"/>
                      <w:marTop w:val="120"/>
                      <w:marBottom w:val="0"/>
                      <w:divBdr>
                        <w:top w:val="none" w:sz="0" w:space="0" w:color="auto"/>
                        <w:left w:val="none" w:sz="0" w:space="0" w:color="auto"/>
                        <w:bottom w:val="none" w:sz="0" w:space="0" w:color="auto"/>
                        <w:right w:val="none" w:sz="0" w:space="0" w:color="auto"/>
                      </w:divBdr>
                    </w:div>
                  </w:divsChild>
                </w:div>
                <w:div w:id="1663847242">
                  <w:marLeft w:val="0"/>
                  <w:marRight w:val="0"/>
                  <w:marTop w:val="0"/>
                  <w:marBottom w:val="0"/>
                  <w:divBdr>
                    <w:top w:val="none" w:sz="0" w:space="0" w:color="auto"/>
                    <w:left w:val="none" w:sz="0" w:space="0" w:color="auto"/>
                    <w:bottom w:val="none" w:sz="0" w:space="0" w:color="auto"/>
                    <w:right w:val="none" w:sz="0" w:space="0" w:color="auto"/>
                  </w:divBdr>
                  <w:divsChild>
                    <w:div w:id="46342609">
                      <w:marLeft w:val="0"/>
                      <w:marRight w:val="0"/>
                      <w:marTop w:val="0"/>
                      <w:marBottom w:val="0"/>
                      <w:divBdr>
                        <w:top w:val="none" w:sz="0" w:space="0" w:color="auto"/>
                        <w:left w:val="none" w:sz="0" w:space="0" w:color="auto"/>
                        <w:bottom w:val="none" w:sz="0" w:space="0" w:color="auto"/>
                        <w:right w:val="none" w:sz="0" w:space="0" w:color="auto"/>
                      </w:divBdr>
                      <w:divsChild>
                        <w:div w:id="508787881">
                          <w:marLeft w:val="0"/>
                          <w:marRight w:val="0"/>
                          <w:marTop w:val="120"/>
                          <w:marBottom w:val="0"/>
                          <w:divBdr>
                            <w:top w:val="none" w:sz="0" w:space="0" w:color="auto"/>
                            <w:left w:val="none" w:sz="0" w:space="0" w:color="auto"/>
                            <w:bottom w:val="none" w:sz="0" w:space="0" w:color="auto"/>
                            <w:right w:val="none" w:sz="0" w:space="0" w:color="auto"/>
                          </w:divBdr>
                        </w:div>
                      </w:divsChild>
                    </w:div>
                    <w:div w:id="15039326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6586138">
              <w:marLeft w:val="0"/>
              <w:marRight w:val="0"/>
              <w:marTop w:val="120"/>
              <w:marBottom w:val="0"/>
              <w:divBdr>
                <w:top w:val="none" w:sz="0" w:space="0" w:color="auto"/>
                <w:left w:val="none" w:sz="0" w:space="0" w:color="auto"/>
                <w:bottom w:val="none" w:sz="0" w:space="0" w:color="auto"/>
                <w:right w:val="none" w:sz="0" w:space="0" w:color="auto"/>
              </w:divBdr>
            </w:div>
          </w:divsChild>
        </w:div>
        <w:div w:id="330185112">
          <w:marLeft w:val="0"/>
          <w:marRight w:val="0"/>
          <w:marTop w:val="0"/>
          <w:marBottom w:val="0"/>
          <w:divBdr>
            <w:top w:val="none" w:sz="0" w:space="0" w:color="auto"/>
            <w:left w:val="none" w:sz="0" w:space="0" w:color="auto"/>
            <w:bottom w:val="none" w:sz="0" w:space="0" w:color="auto"/>
            <w:right w:val="none" w:sz="0" w:space="0" w:color="auto"/>
          </w:divBdr>
          <w:divsChild>
            <w:div w:id="1151143005">
              <w:marLeft w:val="0"/>
              <w:marRight w:val="0"/>
              <w:marTop w:val="120"/>
              <w:marBottom w:val="0"/>
              <w:divBdr>
                <w:top w:val="none" w:sz="0" w:space="0" w:color="auto"/>
                <w:left w:val="none" w:sz="0" w:space="0" w:color="auto"/>
                <w:bottom w:val="none" w:sz="0" w:space="0" w:color="auto"/>
                <w:right w:val="none" w:sz="0" w:space="0" w:color="auto"/>
              </w:divBdr>
            </w:div>
            <w:div w:id="1588614344">
              <w:marLeft w:val="0"/>
              <w:marRight w:val="0"/>
              <w:marTop w:val="0"/>
              <w:marBottom w:val="0"/>
              <w:divBdr>
                <w:top w:val="none" w:sz="0" w:space="0" w:color="auto"/>
                <w:left w:val="none" w:sz="0" w:space="0" w:color="auto"/>
                <w:bottom w:val="none" w:sz="0" w:space="0" w:color="auto"/>
                <w:right w:val="none" w:sz="0" w:space="0" w:color="auto"/>
              </w:divBdr>
              <w:divsChild>
                <w:div w:id="1425302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6560482">
          <w:marLeft w:val="0"/>
          <w:marRight w:val="0"/>
          <w:marTop w:val="0"/>
          <w:marBottom w:val="0"/>
          <w:divBdr>
            <w:top w:val="none" w:sz="0" w:space="0" w:color="auto"/>
            <w:left w:val="none" w:sz="0" w:space="0" w:color="auto"/>
            <w:bottom w:val="none" w:sz="0" w:space="0" w:color="auto"/>
            <w:right w:val="none" w:sz="0" w:space="0" w:color="auto"/>
          </w:divBdr>
          <w:divsChild>
            <w:div w:id="1062562865">
              <w:marLeft w:val="0"/>
              <w:marRight w:val="0"/>
              <w:marTop w:val="120"/>
              <w:marBottom w:val="0"/>
              <w:divBdr>
                <w:top w:val="none" w:sz="0" w:space="0" w:color="auto"/>
                <w:left w:val="none" w:sz="0" w:space="0" w:color="auto"/>
                <w:bottom w:val="none" w:sz="0" w:space="0" w:color="auto"/>
                <w:right w:val="none" w:sz="0" w:space="0" w:color="auto"/>
              </w:divBdr>
            </w:div>
            <w:div w:id="1128621357">
              <w:marLeft w:val="0"/>
              <w:marRight w:val="0"/>
              <w:marTop w:val="0"/>
              <w:marBottom w:val="0"/>
              <w:divBdr>
                <w:top w:val="none" w:sz="0" w:space="0" w:color="auto"/>
                <w:left w:val="none" w:sz="0" w:space="0" w:color="auto"/>
                <w:bottom w:val="none" w:sz="0" w:space="0" w:color="auto"/>
                <w:right w:val="none" w:sz="0" w:space="0" w:color="auto"/>
              </w:divBdr>
              <w:divsChild>
                <w:div w:id="166217549">
                  <w:marLeft w:val="0"/>
                  <w:marRight w:val="0"/>
                  <w:marTop w:val="0"/>
                  <w:marBottom w:val="0"/>
                  <w:divBdr>
                    <w:top w:val="none" w:sz="0" w:space="0" w:color="auto"/>
                    <w:left w:val="none" w:sz="0" w:space="0" w:color="auto"/>
                    <w:bottom w:val="none" w:sz="0" w:space="0" w:color="auto"/>
                    <w:right w:val="none" w:sz="0" w:space="0" w:color="auto"/>
                  </w:divBdr>
                  <w:divsChild>
                    <w:div w:id="342586296">
                      <w:marLeft w:val="0"/>
                      <w:marRight w:val="0"/>
                      <w:marTop w:val="0"/>
                      <w:marBottom w:val="0"/>
                      <w:divBdr>
                        <w:top w:val="none" w:sz="0" w:space="0" w:color="auto"/>
                        <w:left w:val="none" w:sz="0" w:space="0" w:color="auto"/>
                        <w:bottom w:val="none" w:sz="0" w:space="0" w:color="auto"/>
                        <w:right w:val="none" w:sz="0" w:space="0" w:color="auto"/>
                      </w:divBdr>
                      <w:divsChild>
                        <w:div w:id="843011742">
                          <w:marLeft w:val="0"/>
                          <w:marRight w:val="0"/>
                          <w:marTop w:val="120"/>
                          <w:marBottom w:val="0"/>
                          <w:divBdr>
                            <w:top w:val="none" w:sz="0" w:space="0" w:color="auto"/>
                            <w:left w:val="none" w:sz="0" w:space="0" w:color="auto"/>
                            <w:bottom w:val="none" w:sz="0" w:space="0" w:color="auto"/>
                            <w:right w:val="none" w:sz="0" w:space="0" w:color="auto"/>
                          </w:divBdr>
                        </w:div>
                      </w:divsChild>
                    </w:div>
                    <w:div w:id="1524594104">
                      <w:marLeft w:val="0"/>
                      <w:marRight w:val="0"/>
                      <w:marTop w:val="120"/>
                      <w:marBottom w:val="0"/>
                      <w:divBdr>
                        <w:top w:val="none" w:sz="0" w:space="0" w:color="auto"/>
                        <w:left w:val="none" w:sz="0" w:space="0" w:color="auto"/>
                        <w:bottom w:val="none" w:sz="0" w:space="0" w:color="auto"/>
                        <w:right w:val="none" w:sz="0" w:space="0" w:color="auto"/>
                      </w:divBdr>
                    </w:div>
                  </w:divsChild>
                </w:div>
                <w:div w:id="240792505">
                  <w:marLeft w:val="0"/>
                  <w:marRight w:val="0"/>
                  <w:marTop w:val="0"/>
                  <w:marBottom w:val="0"/>
                  <w:divBdr>
                    <w:top w:val="none" w:sz="0" w:space="0" w:color="auto"/>
                    <w:left w:val="none" w:sz="0" w:space="0" w:color="auto"/>
                    <w:bottom w:val="none" w:sz="0" w:space="0" w:color="auto"/>
                    <w:right w:val="none" w:sz="0" w:space="0" w:color="auto"/>
                  </w:divBdr>
                  <w:divsChild>
                    <w:div w:id="741365473">
                      <w:marLeft w:val="0"/>
                      <w:marRight w:val="0"/>
                      <w:marTop w:val="0"/>
                      <w:marBottom w:val="0"/>
                      <w:divBdr>
                        <w:top w:val="none" w:sz="0" w:space="0" w:color="auto"/>
                        <w:left w:val="none" w:sz="0" w:space="0" w:color="auto"/>
                        <w:bottom w:val="none" w:sz="0" w:space="0" w:color="auto"/>
                        <w:right w:val="none" w:sz="0" w:space="0" w:color="auto"/>
                      </w:divBdr>
                      <w:divsChild>
                        <w:div w:id="368336210">
                          <w:marLeft w:val="0"/>
                          <w:marRight w:val="0"/>
                          <w:marTop w:val="120"/>
                          <w:marBottom w:val="0"/>
                          <w:divBdr>
                            <w:top w:val="none" w:sz="0" w:space="0" w:color="auto"/>
                            <w:left w:val="none" w:sz="0" w:space="0" w:color="auto"/>
                            <w:bottom w:val="none" w:sz="0" w:space="0" w:color="auto"/>
                            <w:right w:val="none" w:sz="0" w:space="0" w:color="auto"/>
                          </w:divBdr>
                        </w:div>
                      </w:divsChild>
                    </w:div>
                    <w:div w:id="1284192364">
                      <w:marLeft w:val="0"/>
                      <w:marRight w:val="0"/>
                      <w:marTop w:val="120"/>
                      <w:marBottom w:val="0"/>
                      <w:divBdr>
                        <w:top w:val="none" w:sz="0" w:space="0" w:color="auto"/>
                        <w:left w:val="none" w:sz="0" w:space="0" w:color="auto"/>
                        <w:bottom w:val="none" w:sz="0" w:space="0" w:color="auto"/>
                        <w:right w:val="none" w:sz="0" w:space="0" w:color="auto"/>
                      </w:divBdr>
                    </w:div>
                  </w:divsChild>
                </w:div>
                <w:div w:id="1953440682">
                  <w:marLeft w:val="0"/>
                  <w:marRight w:val="0"/>
                  <w:marTop w:val="0"/>
                  <w:marBottom w:val="0"/>
                  <w:divBdr>
                    <w:top w:val="none" w:sz="0" w:space="0" w:color="auto"/>
                    <w:left w:val="none" w:sz="0" w:space="0" w:color="auto"/>
                    <w:bottom w:val="none" w:sz="0" w:space="0" w:color="auto"/>
                    <w:right w:val="none" w:sz="0" w:space="0" w:color="auto"/>
                  </w:divBdr>
                  <w:divsChild>
                    <w:div w:id="345252906">
                      <w:marLeft w:val="0"/>
                      <w:marRight w:val="0"/>
                      <w:marTop w:val="0"/>
                      <w:marBottom w:val="0"/>
                      <w:divBdr>
                        <w:top w:val="none" w:sz="0" w:space="0" w:color="auto"/>
                        <w:left w:val="none" w:sz="0" w:space="0" w:color="auto"/>
                        <w:bottom w:val="none" w:sz="0" w:space="0" w:color="auto"/>
                        <w:right w:val="none" w:sz="0" w:space="0" w:color="auto"/>
                      </w:divBdr>
                      <w:divsChild>
                        <w:div w:id="1978609644">
                          <w:marLeft w:val="0"/>
                          <w:marRight w:val="0"/>
                          <w:marTop w:val="120"/>
                          <w:marBottom w:val="0"/>
                          <w:divBdr>
                            <w:top w:val="none" w:sz="0" w:space="0" w:color="auto"/>
                            <w:left w:val="none" w:sz="0" w:space="0" w:color="auto"/>
                            <w:bottom w:val="none" w:sz="0" w:space="0" w:color="auto"/>
                            <w:right w:val="none" w:sz="0" w:space="0" w:color="auto"/>
                          </w:divBdr>
                        </w:div>
                      </w:divsChild>
                    </w:div>
                    <w:div w:id="2063287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9861691">
          <w:marLeft w:val="0"/>
          <w:marRight w:val="0"/>
          <w:marTop w:val="0"/>
          <w:marBottom w:val="0"/>
          <w:divBdr>
            <w:top w:val="none" w:sz="0" w:space="0" w:color="auto"/>
            <w:left w:val="none" w:sz="0" w:space="0" w:color="auto"/>
            <w:bottom w:val="none" w:sz="0" w:space="0" w:color="auto"/>
            <w:right w:val="none" w:sz="0" w:space="0" w:color="auto"/>
          </w:divBdr>
          <w:divsChild>
            <w:div w:id="861553178">
              <w:marLeft w:val="0"/>
              <w:marRight w:val="0"/>
              <w:marTop w:val="120"/>
              <w:marBottom w:val="0"/>
              <w:divBdr>
                <w:top w:val="none" w:sz="0" w:space="0" w:color="auto"/>
                <w:left w:val="none" w:sz="0" w:space="0" w:color="auto"/>
                <w:bottom w:val="none" w:sz="0" w:space="0" w:color="auto"/>
                <w:right w:val="none" w:sz="0" w:space="0" w:color="auto"/>
              </w:divBdr>
            </w:div>
            <w:div w:id="1601063745">
              <w:marLeft w:val="0"/>
              <w:marRight w:val="0"/>
              <w:marTop w:val="0"/>
              <w:marBottom w:val="0"/>
              <w:divBdr>
                <w:top w:val="none" w:sz="0" w:space="0" w:color="auto"/>
                <w:left w:val="none" w:sz="0" w:space="0" w:color="auto"/>
                <w:bottom w:val="none" w:sz="0" w:space="0" w:color="auto"/>
                <w:right w:val="none" w:sz="0" w:space="0" w:color="auto"/>
              </w:divBdr>
              <w:divsChild>
                <w:div w:id="1793750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428033">
          <w:marLeft w:val="0"/>
          <w:marRight w:val="0"/>
          <w:marTop w:val="0"/>
          <w:marBottom w:val="0"/>
          <w:divBdr>
            <w:top w:val="none" w:sz="0" w:space="0" w:color="auto"/>
            <w:left w:val="none" w:sz="0" w:space="0" w:color="auto"/>
            <w:bottom w:val="none" w:sz="0" w:space="0" w:color="auto"/>
            <w:right w:val="none" w:sz="0" w:space="0" w:color="auto"/>
          </w:divBdr>
          <w:divsChild>
            <w:div w:id="216282112">
              <w:marLeft w:val="0"/>
              <w:marRight w:val="0"/>
              <w:marTop w:val="120"/>
              <w:marBottom w:val="0"/>
              <w:divBdr>
                <w:top w:val="none" w:sz="0" w:space="0" w:color="auto"/>
                <w:left w:val="none" w:sz="0" w:space="0" w:color="auto"/>
                <w:bottom w:val="none" w:sz="0" w:space="0" w:color="auto"/>
                <w:right w:val="none" w:sz="0" w:space="0" w:color="auto"/>
              </w:divBdr>
            </w:div>
            <w:div w:id="1125394676">
              <w:marLeft w:val="0"/>
              <w:marRight w:val="0"/>
              <w:marTop w:val="0"/>
              <w:marBottom w:val="0"/>
              <w:divBdr>
                <w:top w:val="none" w:sz="0" w:space="0" w:color="auto"/>
                <w:left w:val="none" w:sz="0" w:space="0" w:color="auto"/>
                <w:bottom w:val="none" w:sz="0" w:space="0" w:color="auto"/>
                <w:right w:val="none" w:sz="0" w:space="0" w:color="auto"/>
              </w:divBdr>
              <w:divsChild>
                <w:div w:id="198161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960132">
          <w:marLeft w:val="0"/>
          <w:marRight w:val="0"/>
          <w:marTop w:val="0"/>
          <w:marBottom w:val="0"/>
          <w:divBdr>
            <w:top w:val="none" w:sz="0" w:space="0" w:color="auto"/>
            <w:left w:val="none" w:sz="0" w:space="0" w:color="auto"/>
            <w:bottom w:val="none" w:sz="0" w:space="0" w:color="auto"/>
            <w:right w:val="none" w:sz="0" w:space="0" w:color="auto"/>
          </w:divBdr>
          <w:divsChild>
            <w:div w:id="1336108817">
              <w:marLeft w:val="0"/>
              <w:marRight w:val="0"/>
              <w:marTop w:val="0"/>
              <w:marBottom w:val="0"/>
              <w:divBdr>
                <w:top w:val="none" w:sz="0" w:space="0" w:color="auto"/>
                <w:left w:val="none" w:sz="0" w:space="0" w:color="auto"/>
                <w:bottom w:val="none" w:sz="0" w:space="0" w:color="auto"/>
                <w:right w:val="none" w:sz="0" w:space="0" w:color="auto"/>
              </w:divBdr>
              <w:divsChild>
                <w:div w:id="57636667">
                  <w:marLeft w:val="0"/>
                  <w:marRight w:val="0"/>
                  <w:marTop w:val="0"/>
                  <w:marBottom w:val="0"/>
                  <w:divBdr>
                    <w:top w:val="none" w:sz="0" w:space="0" w:color="auto"/>
                    <w:left w:val="none" w:sz="0" w:space="0" w:color="auto"/>
                    <w:bottom w:val="none" w:sz="0" w:space="0" w:color="auto"/>
                    <w:right w:val="none" w:sz="0" w:space="0" w:color="auto"/>
                  </w:divBdr>
                  <w:divsChild>
                    <w:div w:id="1442384970">
                      <w:marLeft w:val="0"/>
                      <w:marRight w:val="0"/>
                      <w:marTop w:val="0"/>
                      <w:marBottom w:val="0"/>
                      <w:divBdr>
                        <w:top w:val="none" w:sz="0" w:space="0" w:color="auto"/>
                        <w:left w:val="none" w:sz="0" w:space="0" w:color="auto"/>
                        <w:bottom w:val="none" w:sz="0" w:space="0" w:color="auto"/>
                        <w:right w:val="none" w:sz="0" w:space="0" w:color="auto"/>
                      </w:divBdr>
                      <w:divsChild>
                        <w:div w:id="690299595">
                          <w:marLeft w:val="0"/>
                          <w:marRight w:val="0"/>
                          <w:marTop w:val="120"/>
                          <w:marBottom w:val="0"/>
                          <w:divBdr>
                            <w:top w:val="none" w:sz="0" w:space="0" w:color="auto"/>
                            <w:left w:val="none" w:sz="0" w:space="0" w:color="auto"/>
                            <w:bottom w:val="none" w:sz="0" w:space="0" w:color="auto"/>
                            <w:right w:val="none" w:sz="0" w:space="0" w:color="auto"/>
                          </w:divBdr>
                        </w:div>
                      </w:divsChild>
                    </w:div>
                    <w:div w:id="1734698616">
                      <w:marLeft w:val="0"/>
                      <w:marRight w:val="0"/>
                      <w:marTop w:val="120"/>
                      <w:marBottom w:val="0"/>
                      <w:divBdr>
                        <w:top w:val="none" w:sz="0" w:space="0" w:color="auto"/>
                        <w:left w:val="none" w:sz="0" w:space="0" w:color="auto"/>
                        <w:bottom w:val="none" w:sz="0" w:space="0" w:color="auto"/>
                        <w:right w:val="none" w:sz="0" w:space="0" w:color="auto"/>
                      </w:divBdr>
                    </w:div>
                  </w:divsChild>
                </w:div>
                <w:div w:id="58940375">
                  <w:marLeft w:val="0"/>
                  <w:marRight w:val="0"/>
                  <w:marTop w:val="0"/>
                  <w:marBottom w:val="0"/>
                  <w:divBdr>
                    <w:top w:val="none" w:sz="0" w:space="0" w:color="auto"/>
                    <w:left w:val="none" w:sz="0" w:space="0" w:color="auto"/>
                    <w:bottom w:val="none" w:sz="0" w:space="0" w:color="auto"/>
                    <w:right w:val="none" w:sz="0" w:space="0" w:color="auto"/>
                  </w:divBdr>
                  <w:divsChild>
                    <w:div w:id="108282674">
                      <w:marLeft w:val="0"/>
                      <w:marRight w:val="0"/>
                      <w:marTop w:val="120"/>
                      <w:marBottom w:val="0"/>
                      <w:divBdr>
                        <w:top w:val="none" w:sz="0" w:space="0" w:color="auto"/>
                        <w:left w:val="none" w:sz="0" w:space="0" w:color="auto"/>
                        <w:bottom w:val="none" w:sz="0" w:space="0" w:color="auto"/>
                        <w:right w:val="none" w:sz="0" w:space="0" w:color="auto"/>
                      </w:divBdr>
                    </w:div>
                    <w:div w:id="815881966">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815242">
                  <w:marLeft w:val="0"/>
                  <w:marRight w:val="0"/>
                  <w:marTop w:val="0"/>
                  <w:marBottom w:val="0"/>
                  <w:divBdr>
                    <w:top w:val="none" w:sz="0" w:space="0" w:color="auto"/>
                    <w:left w:val="none" w:sz="0" w:space="0" w:color="auto"/>
                    <w:bottom w:val="none" w:sz="0" w:space="0" w:color="auto"/>
                    <w:right w:val="none" w:sz="0" w:space="0" w:color="auto"/>
                  </w:divBdr>
                  <w:divsChild>
                    <w:div w:id="408576915">
                      <w:marLeft w:val="0"/>
                      <w:marRight w:val="0"/>
                      <w:marTop w:val="0"/>
                      <w:marBottom w:val="0"/>
                      <w:divBdr>
                        <w:top w:val="none" w:sz="0" w:space="0" w:color="auto"/>
                        <w:left w:val="none" w:sz="0" w:space="0" w:color="auto"/>
                        <w:bottom w:val="none" w:sz="0" w:space="0" w:color="auto"/>
                        <w:right w:val="none" w:sz="0" w:space="0" w:color="auto"/>
                      </w:divBdr>
                      <w:divsChild>
                        <w:div w:id="1056127047">
                          <w:marLeft w:val="0"/>
                          <w:marRight w:val="0"/>
                          <w:marTop w:val="120"/>
                          <w:marBottom w:val="0"/>
                          <w:divBdr>
                            <w:top w:val="none" w:sz="0" w:space="0" w:color="auto"/>
                            <w:left w:val="none" w:sz="0" w:space="0" w:color="auto"/>
                            <w:bottom w:val="none" w:sz="0" w:space="0" w:color="auto"/>
                            <w:right w:val="none" w:sz="0" w:space="0" w:color="auto"/>
                          </w:divBdr>
                        </w:div>
                      </w:divsChild>
                    </w:div>
                    <w:div w:id="1631284377">
                      <w:marLeft w:val="0"/>
                      <w:marRight w:val="0"/>
                      <w:marTop w:val="120"/>
                      <w:marBottom w:val="0"/>
                      <w:divBdr>
                        <w:top w:val="none" w:sz="0" w:space="0" w:color="auto"/>
                        <w:left w:val="none" w:sz="0" w:space="0" w:color="auto"/>
                        <w:bottom w:val="none" w:sz="0" w:space="0" w:color="auto"/>
                        <w:right w:val="none" w:sz="0" w:space="0" w:color="auto"/>
                      </w:divBdr>
                    </w:div>
                  </w:divsChild>
                </w:div>
                <w:div w:id="753552695">
                  <w:marLeft w:val="0"/>
                  <w:marRight w:val="0"/>
                  <w:marTop w:val="0"/>
                  <w:marBottom w:val="0"/>
                  <w:divBdr>
                    <w:top w:val="none" w:sz="0" w:space="0" w:color="auto"/>
                    <w:left w:val="none" w:sz="0" w:space="0" w:color="auto"/>
                    <w:bottom w:val="none" w:sz="0" w:space="0" w:color="auto"/>
                    <w:right w:val="none" w:sz="0" w:space="0" w:color="auto"/>
                  </w:divBdr>
                  <w:divsChild>
                    <w:div w:id="775251910">
                      <w:marLeft w:val="0"/>
                      <w:marRight w:val="0"/>
                      <w:marTop w:val="0"/>
                      <w:marBottom w:val="0"/>
                      <w:divBdr>
                        <w:top w:val="none" w:sz="0" w:space="0" w:color="auto"/>
                        <w:left w:val="none" w:sz="0" w:space="0" w:color="auto"/>
                        <w:bottom w:val="none" w:sz="0" w:space="0" w:color="auto"/>
                        <w:right w:val="none" w:sz="0" w:space="0" w:color="auto"/>
                      </w:divBdr>
                      <w:divsChild>
                        <w:div w:id="1581909998">
                          <w:marLeft w:val="0"/>
                          <w:marRight w:val="0"/>
                          <w:marTop w:val="120"/>
                          <w:marBottom w:val="0"/>
                          <w:divBdr>
                            <w:top w:val="none" w:sz="0" w:space="0" w:color="auto"/>
                            <w:left w:val="none" w:sz="0" w:space="0" w:color="auto"/>
                            <w:bottom w:val="none" w:sz="0" w:space="0" w:color="auto"/>
                            <w:right w:val="none" w:sz="0" w:space="0" w:color="auto"/>
                          </w:divBdr>
                        </w:div>
                      </w:divsChild>
                    </w:div>
                    <w:div w:id="1472207896">
                      <w:marLeft w:val="0"/>
                      <w:marRight w:val="0"/>
                      <w:marTop w:val="120"/>
                      <w:marBottom w:val="0"/>
                      <w:divBdr>
                        <w:top w:val="none" w:sz="0" w:space="0" w:color="auto"/>
                        <w:left w:val="none" w:sz="0" w:space="0" w:color="auto"/>
                        <w:bottom w:val="none" w:sz="0" w:space="0" w:color="auto"/>
                        <w:right w:val="none" w:sz="0" w:space="0" w:color="auto"/>
                      </w:divBdr>
                    </w:div>
                  </w:divsChild>
                </w:div>
                <w:div w:id="1044251811">
                  <w:marLeft w:val="0"/>
                  <w:marRight w:val="0"/>
                  <w:marTop w:val="0"/>
                  <w:marBottom w:val="0"/>
                  <w:divBdr>
                    <w:top w:val="none" w:sz="0" w:space="0" w:color="auto"/>
                    <w:left w:val="none" w:sz="0" w:space="0" w:color="auto"/>
                    <w:bottom w:val="none" w:sz="0" w:space="0" w:color="auto"/>
                    <w:right w:val="none" w:sz="0" w:space="0" w:color="auto"/>
                  </w:divBdr>
                  <w:divsChild>
                    <w:div w:id="849418330">
                      <w:marLeft w:val="0"/>
                      <w:marRight w:val="0"/>
                      <w:marTop w:val="0"/>
                      <w:marBottom w:val="0"/>
                      <w:divBdr>
                        <w:top w:val="none" w:sz="0" w:space="0" w:color="auto"/>
                        <w:left w:val="none" w:sz="0" w:space="0" w:color="auto"/>
                        <w:bottom w:val="none" w:sz="0" w:space="0" w:color="auto"/>
                        <w:right w:val="none" w:sz="0" w:space="0" w:color="auto"/>
                      </w:divBdr>
                      <w:divsChild>
                        <w:div w:id="1122116251">
                          <w:marLeft w:val="0"/>
                          <w:marRight w:val="0"/>
                          <w:marTop w:val="120"/>
                          <w:marBottom w:val="0"/>
                          <w:divBdr>
                            <w:top w:val="none" w:sz="0" w:space="0" w:color="auto"/>
                            <w:left w:val="none" w:sz="0" w:space="0" w:color="auto"/>
                            <w:bottom w:val="none" w:sz="0" w:space="0" w:color="auto"/>
                            <w:right w:val="none" w:sz="0" w:space="0" w:color="auto"/>
                          </w:divBdr>
                        </w:div>
                      </w:divsChild>
                    </w:div>
                    <w:div w:id="1480267135">
                      <w:marLeft w:val="0"/>
                      <w:marRight w:val="0"/>
                      <w:marTop w:val="120"/>
                      <w:marBottom w:val="0"/>
                      <w:divBdr>
                        <w:top w:val="none" w:sz="0" w:space="0" w:color="auto"/>
                        <w:left w:val="none" w:sz="0" w:space="0" w:color="auto"/>
                        <w:bottom w:val="none" w:sz="0" w:space="0" w:color="auto"/>
                        <w:right w:val="none" w:sz="0" w:space="0" w:color="auto"/>
                      </w:divBdr>
                    </w:div>
                  </w:divsChild>
                </w:div>
                <w:div w:id="1082022144">
                  <w:marLeft w:val="0"/>
                  <w:marRight w:val="0"/>
                  <w:marTop w:val="0"/>
                  <w:marBottom w:val="0"/>
                  <w:divBdr>
                    <w:top w:val="none" w:sz="0" w:space="0" w:color="auto"/>
                    <w:left w:val="none" w:sz="0" w:space="0" w:color="auto"/>
                    <w:bottom w:val="none" w:sz="0" w:space="0" w:color="auto"/>
                    <w:right w:val="none" w:sz="0" w:space="0" w:color="auto"/>
                  </w:divBdr>
                  <w:divsChild>
                    <w:div w:id="571814247">
                      <w:marLeft w:val="0"/>
                      <w:marRight w:val="0"/>
                      <w:marTop w:val="120"/>
                      <w:marBottom w:val="0"/>
                      <w:divBdr>
                        <w:top w:val="none" w:sz="0" w:space="0" w:color="auto"/>
                        <w:left w:val="none" w:sz="0" w:space="0" w:color="auto"/>
                        <w:bottom w:val="none" w:sz="0" w:space="0" w:color="auto"/>
                        <w:right w:val="none" w:sz="0" w:space="0" w:color="auto"/>
                      </w:divBdr>
                    </w:div>
                    <w:div w:id="1900819725">
                      <w:marLeft w:val="0"/>
                      <w:marRight w:val="0"/>
                      <w:marTop w:val="0"/>
                      <w:marBottom w:val="0"/>
                      <w:divBdr>
                        <w:top w:val="none" w:sz="0" w:space="0" w:color="auto"/>
                        <w:left w:val="none" w:sz="0" w:space="0" w:color="auto"/>
                        <w:bottom w:val="none" w:sz="0" w:space="0" w:color="auto"/>
                        <w:right w:val="none" w:sz="0" w:space="0" w:color="auto"/>
                      </w:divBdr>
                      <w:divsChild>
                        <w:div w:id="150689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422058">
                  <w:marLeft w:val="0"/>
                  <w:marRight w:val="0"/>
                  <w:marTop w:val="0"/>
                  <w:marBottom w:val="0"/>
                  <w:divBdr>
                    <w:top w:val="none" w:sz="0" w:space="0" w:color="auto"/>
                    <w:left w:val="none" w:sz="0" w:space="0" w:color="auto"/>
                    <w:bottom w:val="none" w:sz="0" w:space="0" w:color="auto"/>
                    <w:right w:val="none" w:sz="0" w:space="0" w:color="auto"/>
                  </w:divBdr>
                  <w:divsChild>
                    <w:div w:id="1097753926">
                      <w:marLeft w:val="0"/>
                      <w:marRight w:val="0"/>
                      <w:marTop w:val="120"/>
                      <w:marBottom w:val="0"/>
                      <w:divBdr>
                        <w:top w:val="none" w:sz="0" w:space="0" w:color="auto"/>
                        <w:left w:val="none" w:sz="0" w:space="0" w:color="auto"/>
                        <w:bottom w:val="none" w:sz="0" w:space="0" w:color="auto"/>
                        <w:right w:val="none" w:sz="0" w:space="0" w:color="auto"/>
                      </w:divBdr>
                    </w:div>
                    <w:div w:id="1419523891">
                      <w:marLeft w:val="0"/>
                      <w:marRight w:val="0"/>
                      <w:marTop w:val="0"/>
                      <w:marBottom w:val="0"/>
                      <w:divBdr>
                        <w:top w:val="none" w:sz="0" w:space="0" w:color="auto"/>
                        <w:left w:val="none" w:sz="0" w:space="0" w:color="auto"/>
                        <w:bottom w:val="none" w:sz="0" w:space="0" w:color="auto"/>
                        <w:right w:val="none" w:sz="0" w:space="0" w:color="auto"/>
                      </w:divBdr>
                      <w:divsChild>
                        <w:div w:id="1370954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3629203">
                  <w:marLeft w:val="0"/>
                  <w:marRight w:val="0"/>
                  <w:marTop w:val="0"/>
                  <w:marBottom w:val="0"/>
                  <w:divBdr>
                    <w:top w:val="none" w:sz="0" w:space="0" w:color="auto"/>
                    <w:left w:val="none" w:sz="0" w:space="0" w:color="auto"/>
                    <w:bottom w:val="none" w:sz="0" w:space="0" w:color="auto"/>
                    <w:right w:val="none" w:sz="0" w:space="0" w:color="auto"/>
                  </w:divBdr>
                  <w:divsChild>
                    <w:div w:id="380131352">
                      <w:marLeft w:val="0"/>
                      <w:marRight w:val="0"/>
                      <w:marTop w:val="120"/>
                      <w:marBottom w:val="0"/>
                      <w:divBdr>
                        <w:top w:val="none" w:sz="0" w:space="0" w:color="auto"/>
                        <w:left w:val="none" w:sz="0" w:space="0" w:color="auto"/>
                        <w:bottom w:val="none" w:sz="0" w:space="0" w:color="auto"/>
                        <w:right w:val="none" w:sz="0" w:space="0" w:color="auto"/>
                      </w:divBdr>
                    </w:div>
                    <w:div w:id="1235237931">
                      <w:marLeft w:val="0"/>
                      <w:marRight w:val="0"/>
                      <w:marTop w:val="0"/>
                      <w:marBottom w:val="0"/>
                      <w:divBdr>
                        <w:top w:val="none" w:sz="0" w:space="0" w:color="auto"/>
                        <w:left w:val="none" w:sz="0" w:space="0" w:color="auto"/>
                        <w:bottom w:val="none" w:sz="0" w:space="0" w:color="auto"/>
                        <w:right w:val="none" w:sz="0" w:space="0" w:color="auto"/>
                      </w:divBdr>
                      <w:divsChild>
                        <w:div w:id="886603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538363">
                  <w:marLeft w:val="0"/>
                  <w:marRight w:val="0"/>
                  <w:marTop w:val="0"/>
                  <w:marBottom w:val="0"/>
                  <w:divBdr>
                    <w:top w:val="none" w:sz="0" w:space="0" w:color="auto"/>
                    <w:left w:val="none" w:sz="0" w:space="0" w:color="auto"/>
                    <w:bottom w:val="none" w:sz="0" w:space="0" w:color="auto"/>
                    <w:right w:val="none" w:sz="0" w:space="0" w:color="auto"/>
                  </w:divBdr>
                  <w:divsChild>
                    <w:div w:id="300035076">
                      <w:marLeft w:val="0"/>
                      <w:marRight w:val="0"/>
                      <w:marTop w:val="120"/>
                      <w:marBottom w:val="0"/>
                      <w:divBdr>
                        <w:top w:val="none" w:sz="0" w:space="0" w:color="auto"/>
                        <w:left w:val="none" w:sz="0" w:space="0" w:color="auto"/>
                        <w:bottom w:val="none" w:sz="0" w:space="0" w:color="auto"/>
                        <w:right w:val="none" w:sz="0" w:space="0" w:color="auto"/>
                      </w:divBdr>
                    </w:div>
                    <w:div w:id="1557473129">
                      <w:marLeft w:val="0"/>
                      <w:marRight w:val="0"/>
                      <w:marTop w:val="0"/>
                      <w:marBottom w:val="0"/>
                      <w:divBdr>
                        <w:top w:val="none" w:sz="0" w:space="0" w:color="auto"/>
                        <w:left w:val="none" w:sz="0" w:space="0" w:color="auto"/>
                        <w:bottom w:val="none" w:sz="0" w:space="0" w:color="auto"/>
                        <w:right w:val="none" w:sz="0" w:space="0" w:color="auto"/>
                      </w:divBdr>
                      <w:divsChild>
                        <w:div w:id="74954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0573202">
              <w:marLeft w:val="0"/>
              <w:marRight w:val="0"/>
              <w:marTop w:val="120"/>
              <w:marBottom w:val="0"/>
              <w:divBdr>
                <w:top w:val="none" w:sz="0" w:space="0" w:color="auto"/>
                <w:left w:val="none" w:sz="0" w:space="0" w:color="auto"/>
                <w:bottom w:val="none" w:sz="0" w:space="0" w:color="auto"/>
                <w:right w:val="none" w:sz="0" w:space="0" w:color="auto"/>
              </w:divBdr>
            </w:div>
          </w:divsChild>
        </w:div>
        <w:div w:id="937063218">
          <w:marLeft w:val="0"/>
          <w:marRight w:val="0"/>
          <w:marTop w:val="0"/>
          <w:marBottom w:val="0"/>
          <w:divBdr>
            <w:top w:val="none" w:sz="0" w:space="0" w:color="auto"/>
            <w:left w:val="none" w:sz="0" w:space="0" w:color="auto"/>
            <w:bottom w:val="none" w:sz="0" w:space="0" w:color="auto"/>
            <w:right w:val="none" w:sz="0" w:space="0" w:color="auto"/>
          </w:divBdr>
          <w:divsChild>
            <w:div w:id="471562652">
              <w:marLeft w:val="0"/>
              <w:marRight w:val="0"/>
              <w:marTop w:val="120"/>
              <w:marBottom w:val="0"/>
              <w:divBdr>
                <w:top w:val="none" w:sz="0" w:space="0" w:color="auto"/>
                <w:left w:val="none" w:sz="0" w:space="0" w:color="auto"/>
                <w:bottom w:val="none" w:sz="0" w:space="0" w:color="auto"/>
                <w:right w:val="none" w:sz="0" w:space="0" w:color="auto"/>
              </w:divBdr>
            </w:div>
            <w:div w:id="2119368929">
              <w:marLeft w:val="0"/>
              <w:marRight w:val="0"/>
              <w:marTop w:val="0"/>
              <w:marBottom w:val="0"/>
              <w:divBdr>
                <w:top w:val="none" w:sz="0" w:space="0" w:color="auto"/>
                <w:left w:val="none" w:sz="0" w:space="0" w:color="auto"/>
                <w:bottom w:val="none" w:sz="0" w:space="0" w:color="auto"/>
                <w:right w:val="none" w:sz="0" w:space="0" w:color="auto"/>
              </w:divBdr>
              <w:divsChild>
                <w:div w:id="450631341">
                  <w:marLeft w:val="0"/>
                  <w:marRight w:val="0"/>
                  <w:marTop w:val="0"/>
                  <w:marBottom w:val="0"/>
                  <w:divBdr>
                    <w:top w:val="none" w:sz="0" w:space="0" w:color="auto"/>
                    <w:left w:val="none" w:sz="0" w:space="0" w:color="auto"/>
                    <w:bottom w:val="none" w:sz="0" w:space="0" w:color="auto"/>
                    <w:right w:val="none" w:sz="0" w:space="0" w:color="auto"/>
                  </w:divBdr>
                  <w:divsChild>
                    <w:div w:id="268008234">
                      <w:marLeft w:val="0"/>
                      <w:marRight w:val="0"/>
                      <w:marTop w:val="0"/>
                      <w:marBottom w:val="0"/>
                      <w:divBdr>
                        <w:top w:val="none" w:sz="0" w:space="0" w:color="auto"/>
                        <w:left w:val="none" w:sz="0" w:space="0" w:color="auto"/>
                        <w:bottom w:val="none" w:sz="0" w:space="0" w:color="auto"/>
                        <w:right w:val="none" w:sz="0" w:space="0" w:color="auto"/>
                      </w:divBdr>
                      <w:divsChild>
                        <w:div w:id="1000353585">
                          <w:marLeft w:val="0"/>
                          <w:marRight w:val="0"/>
                          <w:marTop w:val="120"/>
                          <w:marBottom w:val="0"/>
                          <w:divBdr>
                            <w:top w:val="none" w:sz="0" w:space="0" w:color="auto"/>
                            <w:left w:val="none" w:sz="0" w:space="0" w:color="auto"/>
                            <w:bottom w:val="none" w:sz="0" w:space="0" w:color="auto"/>
                            <w:right w:val="none" w:sz="0" w:space="0" w:color="auto"/>
                          </w:divBdr>
                        </w:div>
                      </w:divsChild>
                    </w:div>
                    <w:div w:id="1781223594">
                      <w:marLeft w:val="0"/>
                      <w:marRight w:val="0"/>
                      <w:marTop w:val="120"/>
                      <w:marBottom w:val="0"/>
                      <w:divBdr>
                        <w:top w:val="none" w:sz="0" w:space="0" w:color="auto"/>
                        <w:left w:val="none" w:sz="0" w:space="0" w:color="auto"/>
                        <w:bottom w:val="none" w:sz="0" w:space="0" w:color="auto"/>
                        <w:right w:val="none" w:sz="0" w:space="0" w:color="auto"/>
                      </w:divBdr>
                    </w:div>
                  </w:divsChild>
                </w:div>
                <w:div w:id="490171630">
                  <w:marLeft w:val="0"/>
                  <w:marRight w:val="0"/>
                  <w:marTop w:val="0"/>
                  <w:marBottom w:val="0"/>
                  <w:divBdr>
                    <w:top w:val="none" w:sz="0" w:space="0" w:color="auto"/>
                    <w:left w:val="none" w:sz="0" w:space="0" w:color="auto"/>
                    <w:bottom w:val="none" w:sz="0" w:space="0" w:color="auto"/>
                    <w:right w:val="none" w:sz="0" w:space="0" w:color="auto"/>
                  </w:divBdr>
                  <w:divsChild>
                    <w:div w:id="2019774895">
                      <w:marLeft w:val="0"/>
                      <w:marRight w:val="0"/>
                      <w:marTop w:val="120"/>
                      <w:marBottom w:val="0"/>
                      <w:divBdr>
                        <w:top w:val="none" w:sz="0" w:space="0" w:color="auto"/>
                        <w:left w:val="none" w:sz="0" w:space="0" w:color="auto"/>
                        <w:bottom w:val="none" w:sz="0" w:space="0" w:color="auto"/>
                        <w:right w:val="none" w:sz="0" w:space="0" w:color="auto"/>
                      </w:divBdr>
                    </w:div>
                    <w:div w:id="2038964814">
                      <w:marLeft w:val="0"/>
                      <w:marRight w:val="0"/>
                      <w:marTop w:val="0"/>
                      <w:marBottom w:val="0"/>
                      <w:divBdr>
                        <w:top w:val="none" w:sz="0" w:space="0" w:color="auto"/>
                        <w:left w:val="none" w:sz="0" w:space="0" w:color="auto"/>
                        <w:bottom w:val="none" w:sz="0" w:space="0" w:color="auto"/>
                        <w:right w:val="none" w:sz="0" w:space="0" w:color="auto"/>
                      </w:divBdr>
                      <w:divsChild>
                        <w:div w:id="1143617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8225">
                  <w:marLeft w:val="0"/>
                  <w:marRight w:val="0"/>
                  <w:marTop w:val="0"/>
                  <w:marBottom w:val="0"/>
                  <w:divBdr>
                    <w:top w:val="none" w:sz="0" w:space="0" w:color="auto"/>
                    <w:left w:val="none" w:sz="0" w:space="0" w:color="auto"/>
                    <w:bottom w:val="none" w:sz="0" w:space="0" w:color="auto"/>
                    <w:right w:val="none" w:sz="0" w:space="0" w:color="auto"/>
                  </w:divBdr>
                  <w:divsChild>
                    <w:div w:id="809057710">
                      <w:marLeft w:val="0"/>
                      <w:marRight w:val="0"/>
                      <w:marTop w:val="0"/>
                      <w:marBottom w:val="0"/>
                      <w:divBdr>
                        <w:top w:val="none" w:sz="0" w:space="0" w:color="auto"/>
                        <w:left w:val="none" w:sz="0" w:space="0" w:color="auto"/>
                        <w:bottom w:val="none" w:sz="0" w:space="0" w:color="auto"/>
                        <w:right w:val="none" w:sz="0" w:space="0" w:color="auto"/>
                      </w:divBdr>
                      <w:divsChild>
                        <w:div w:id="372773450">
                          <w:marLeft w:val="0"/>
                          <w:marRight w:val="0"/>
                          <w:marTop w:val="120"/>
                          <w:marBottom w:val="0"/>
                          <w:divBdr>
                            <w:top w:val="none" w:sz="0" w:space="0" w:color="auto"/>
                            <w:left w:val="none" w:sz="0" w:space="0" w:color="auto"/>
                            <w:bottom w:val="none" w:sz="0" w:space="0" w:color="auto"/>
                            <w:right w:val="none" w:sz="0" w:space="0" w:color="auto"/>
                          </w:divBdr>
                        </w:div>
                      </w:divsChild>
                    </w:div>
                    <w:div w:id="2111469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6071491">
          <w:marLeft w:val="0"/>
          <w:marRight w:val="0"/>
          <w:marTop w:val="0"/>
          <w:marBottom w:val="0"/>
          <w:divBdr>
            <w:top w:val="none" w:sz="0" w:space="0" w:color="auto"/>
            <w:left w:val="none" w:sz="0" w:space="0" w:color="auto"/>
            <w:bottom w:val="none" w:sz="0" w:space="0" w:color="auto"/>
            <w:right w:val="none" w:sz="0" w:space="0" w:color="auto"/>
          </w:divBdr>
          <w:divsChild>
            <w:div w:id="1191988541">
              <w:marLeft w:val="0"/>
              <w:marRight w:val="0"/>
              <w:marTop w:val="120"/>
              <w:marBottom w:val="0"/>
              <w:divBdr>
                <w:top w:val="none" w:sz="0" w:space="0" w:color="auto"/>
                <w:left w:val="none" w:sz="0" w:space="0" w:color="auto"/>
                <w:bottom w:val="none" w:sz="0" w:space="0" w:color="auto"/>
                <w:right w:val="none" w:sz="0" w:space="0" w:color="auto"/>
              </w:divBdr>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437023743">
                  <w:marLeft w:val="0"/>
                  <w:marRight w:val="0"/>
                  <w:marTop w:val="0"/>
                  <w:marBottom w:val="0"/>
                  <w:divBdr>
                    <w:top w:val="none" w:sz="0" w:space="0" w:color="auto"/>
                    <w:left w:val="none" w:sz="0" w:space="0" w:color="auto"/>
                    <w:bottom w:val="none" w:sz="0" w:space="0" w:color="auto"/>
                    <w:right w:val="none" w:sz="0" w:space="0" w:color="auto"/>
                  </w:divBdr>
                  <w:divsChild>
                    <w:div w:id="623585354">
                      <w:marLeft w:val="0"/>
                      <w:marRight w:val="0"/>
                      <w:marTop w:val="120"/>
                      <w:marBottom w:val="0"/>
                      <w:divBdr>
                        <w:top w:val="none" w:sz="0" w:space="0" w:color="auto"/>
                        <w:left w:val="none" w:sz="0" w:space="0" w:color="auto"/>
                        <w:bottom w:val="none" w:sz="0" w:space="0" w:color="auto"/>
                        <w:right w:val="none" w:sz="0" w:space="0" w:color="auto"/>
                      </w:divBdr>
                    </w:div>
                    <w:div w:id="1117456745">
                      <w:marLeft w:val="0"/>
                      <w:marRight w:val="0"/>
                      <w:marTop w:val="0"/>
                      <w:marBottom w:val="0"/>
                      <w:divBdr>
                        <w:top w:val="none" w:sz="0" w:space="0" w:color="auto"/>
                        <w:left w:val="none" w:sz="0" w:space="0" w:color="auto"/>
                        <w:bottom w:val="none" w:sz="0" w:space="0" w:color="auto"/>
                        <w:right w:val="none" w:sz="0" w:space="0" w:color="auto"/>
                      </w:divBdr>
                      <w:divsChild>
                        <w:div w:id="71435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7536254">
                  <w:marLeft w:val="0"/>
                  <w:marRight w:val="0"/>
                  <w:marTop w:val="0"/>
                  <w:marBottom w:val="0"/>
                  <w:divBdr>
                    <w:top w:val="none" w:sz="0" w:space="0" w:color="auto"/>
                    <w:left w:val="none" w:sz="0" w:space="0" w:color="auto"/>
                    <w:bottom w:val="none" w:sz="0" w:space="0" w:color="auto"/>
                    <w:right w:val="none" w:sz="0" w:space="0" w:color="auto"/>
                  </w:divBdr>
                  <w:divsChild>
                    <w:div w:id="632443336">
                      <w:marLeft w:val="0"/>
                      <w:marRight w:val="0"/>
                      <w:marTop w:val="120"/>
                      <w:marBottom w:val="0"/>
                      <w:divBdr>
                        <w:top w:val="none" w:sz="0" w:space="0" w:color="auto"/>
                        <w:left w:val="none" w:sz="0" w:space="0" w:color="auto"/>
                        <w:bottom w:val="none" w:sz="0" w:space="0" w:color="auto"/>
                        <w:right w:val="none" w:sz="0" w:space="0" w:color="auto"/>
                      </w:divBdr>
                    </w:div>
                    <w:div w:id="1809588321">
                      <w:marLeft w:val="0"/>
                      <w:marRight w:val="0"/>
                      <w:marTop w:val="0"/>
                      <w:marBottom w:val="0"/>
                      <w:divBdr>
                        <w:top w:val="none" w:sz="0" w:space="0" w:color="auto"/>
                        <w:left w:val="none" w:sz="0" w:space="0" w:color="auto"/>
                        <w:bottom w:val="none" w:sz="0" w:space="0" w:color="auto"/>
                        <w:right w:val="none" w:sz="0" w:space="0" w:color="auto"/>
                      </w:divBdr>
                      <w:divsChild>
                        <w:div w:id="202139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3304305">
                  <w:marLeft w:val="0"/>
                  <w:marRight w:val="0"/>
                  <w:marTop w:val="0"/>
                  <w:marBottom w:val="0"/>
                  <w:divBdr>
                    <w:top w:val="none" w:sz="0" w:space="0" w:color="auto"/>
                    <w:left w:val="none" w:sz="0" w:space="0" w:color="auto"/>
                    <w:bottom w:val="none" w:sz="0" w:space="0" w:color="auto"/>
                    <w:right w:val="none" w:sz="0" w:space="0" w:color="auto"/>
                  </w:divBdr>
                  <w:divsChild>
                    <w:div w:id="194008531">
                      <w:marLeft w:val="0"/>
                      <w:marRight w:val="0"/>
                      <w:marTop w:val="0"/>
                      <w:marBottom w:val="0"/>
                      <w:divBdr>
                        <w:top w:val="none" w:sz="0" w:space="0" w:color="auto"/>
                        <w:left w:val="none" w:sz="0" w:space="0" w:color="auto"/>
                        <w:bottom w:val="none" w:sz="0" w:space="0" w:color="auto"/>
                        <w:right w:val="none" w:sz="0" w:space="0" w:color="auto"/>
                      </w:divBdr>
                      <w:divsChild>
                        <w:div w:id="1780300007">
                          <w:marLeft w:val="0"/>
                          <w:marRight w:val="0"/>
                          <w:marTop w:val="120"/>
                          <w:marBottom w:val="0"/>
                          <w:divBdr>
                            <w:top w:val="none" w:sz="0" w:space="0" w:color="auto"/>
                            <w:left w:val="none" w:sz="0" w:space="0" w:color="auto"/>
                            <w:bottom w:val="none" w:sz="0" w:space="0" w:color="auto"/>
                            <w:right w:val="none" w:sz="0" w:space="0" w:color="auto"/>
                          </w:divBdr>
                        </w:div>
                      </w:divsChild>
                    </w:div>
                    <w:div w:id="943271118">
                      <w:marLeft w:val="0"/>
                      <w:marRight w:val="0"/>
                      <w:marTop w:val="120"/>
                      <w:marBottom w:val="0"/>
                      <w:divBdr>
                        <w:top w:val="none" w:sz="0" w:space="0" w:color="auto"/>
                        <w:left w:val="none" w:sz="0" w:space="0" w:color="auto"/>
                        <w:bottom w:val="none" w:sz="0" w:space="0" w:color="auto"/>
                        <w:right w:val="none" w:sz="0" w:space="0" w:color="auto"/>
                      </w:divBdr>
                    </w:div>
                  </w:divsChild>
                </w:div>
                <w:div w:id="1556113841">
                  <w:marLeft w:val="0"/>
                  <w:marRight w:val="0"/>
                  <w:marTop w:val="0"/>
                  <w:marBottom w:val="0"/>
                  <w:divBdr>
                    <w:top w:val="none" w:sz="0" w:space="0" w:color="auto"/>
                    <w:left w:val="none" w:sz="0" w:space="0" w:color="auto"/>
                    <w:bottom w:val="none" w:sz="0" w:space="0" w:color="auto"/>
                    <w:right w:val="none" w:sz="0" w:space="0" w:color="auto"/>
                  </w:divBdr>
                  <w:divsChild>
                    <w:div w:id="972297033">
                      <w:marLeft w:val="0"/>
                      <w:marRight w:val="0"/>
                      <w:marTop w:val="0"/>
                      <w:marBottom w:val="0"/>
                      <w:divBdr>
                        <w:top w:val="none" w:sz="0" w:space="0" w:color="auto"/>
                        <w:left w:val="none" w:sz="0" w:space="0" w:color="auto"/>
                        <w:bottom w:val="none" w:sz="0" w:space="0" w:color="auto"/>
                        <w:right w:val="none" w:sz="0" w:space="0" w:color="auto"/>
                      </w:divBdr>
                      <w:divsChild>
                        <w:div w:id="1407530249">
                          <w:marLeft w:val="0"/>
                          <w:marRight w:val="0"/>
                          <w:marTop w:val="120"/>
                          <w:marBottom w:val="0"/>
                          <w:divBdr>
                            <w:top w:val="none" w:sz="0" w:space="0" w:color="auto"/>
                            <w:left w:val="none" w:sz="0" w:space="0" w:color="auto"/>
                            <w:bottom w:val="none" w:sz="0" w:space="0" w:color="auto"/>
                            <w:right w:val="none" w:sz="0" w:space="0" w:color="auto"/>
                          </w:divBdr>
                        </w:div>
                      </w:divsChild>
                    </w:div>
                    <w:div w:id="1037241000">
                      <w:marLeft w:val="0"/>
                      <w:marRight w:val="0"/>
                      <w:marTop w:val="120"/>
                      <w:marBottom w:val="0"/>
                      <w:divBdr>
                        <w:top w:val="none" w:sz="0" w:space="0" w:color="auto"/>
                        <w:left w:val="none" w:sz="0" w:space="0" w:color="auto"/>
                        <w:bottom w:val="none" w:sz="0" w:space="0" w:color="auto"/>
                        <w:right w:val="none" w:sz="0" w:space="0" w:color="auto"/>
                      </w:divBdr>
                    </w:div>
                  </w:divsChild>
                </w:div>
                <w:div w:id="2142185571">
                  <w:marLeft w:val="0"/>
                  <w:marRight w:val="0"/>
                  <w:marTop w:val="0"/>
                  <w:marBottom w:val="0"/>
                  <w:divBdr>
                    <w:top w:val="none" w:sz="0" w:space="0" w:color="auto"/>
                    <w:left w:val="none" w:sz="0" w:space="0" w:color="auto"/>
                    <w:bottom w:val="none" w:sz="0" w:space="0" w:color="auto"/>
                    <w:right w:val="none" w:sz="0" w:space="0" w:color="auto"/>
                  </w:divBdr>
                  <w:divsChild>
                    <w:div w:id="711880985">
                      <w:marLeft w:val="0"/>
                      <w:marRight w:val="0"/>
                      <w:marTop w:val="0"/>
                      <w:marBottom w:val="0"/>
                      <w:divBdr>
                        <w:top w:val="none" w:sz="0" w:space="0" w:color="auto"/>
                        <w:left w:val="none" w:sz="0" w:space="0" w:color="auto"/>
                        <w:bottom w:val="none" w:sz="0" w:space="0" w:color="auto"/>
                        <w:right w:val="none" w:sz="0" w:space="0" w:color="auto"/>
                      </w:divBdr>
                      <w:divsChild>
                        <w:div w:id="810100049">
                          <w:marLeft w:val="0"/>
                          <w:marRight w:val="0"/>
                          <w:marTop w:val="120"/>
                          <w:marBottom w:val="0"/>
                          <w:divBdr>
                            <w:top w:val="none" w:sz="0" w:space="0" w:color="auto"/>
                            <w:left w:val="none" w:sz="0" w:space="0" w:color="auto"/>
                            <w:bottom w:val="none" w:sz="0" w:space="0" w:color="auto"/>
                            <w:right w:val="none" w:sz="0" w:space="0" w:color="auto"/>
                          </w:divBdr>
                        </w:div>
                      </w:divsChild>
                    </w:div>
                    <w:div w:id="1565022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0740264">
          <w:marLeft w:val="0"/>
          <w:marRight w:val="0"/>
          <w:marTop w:val="0"/>
          <w:marBottom w:val="0"/>
          <w:divBdr>
            <w:top w:val="none" w:sz="0" w:space="0" w:color="auto"/>
            <w:left w:val="none" w:sz="0" w:space="0" w:color="auto"/>
            <w:bottom w:val="none" w:sz="0" w:space="0" w:color="auto"/>
            <w:right w:val="none" w:sz="0" w:space="0" w:color="auto"/>
          </w:divBdr>
          <w:divsChild>
            <w:div w:id="396705669">
              <w:marLeft w:val="0"/>
              <w:marRight w:val="0"/>
              <w:marTop w:val="120"/>
              <w:marBottom w:val="0"/>
              <w:divBdr>
                <w:top w:val="none" w:sz="0" w:space="0" w:color="auto"/>
                <w:left w:val="none" w:sz="0" w:space="0" w:color="auto"/>
                <w:bottom w:val="none" w:sz="0" w:space="0" w:color="auto"/>
                <w:right w:val="none" w:sz="0" w:space="0" w:color="auto"/>
              </w:divBdr>
            </w:div>
            <w:div w:id="1687488145">
              <w:marLeft w:val="0"/>
              <w:marRight w:val="0"/>
              <w:marTop w:val="0"/>
              <w:marBottom w:val="0"/>
              <w:divBdr>
                <w:top w:val="none" w:sz="0" w:space="0" w:color="auto"/>
                <w:left w:val="none" w:sz="0" w:space="0" w:color="auto"/>
                <w:bottom w:val="none" w:sz="0" w:space="0" w:color="auto"/>
                <w:right w:val="none" w:sz="0" w:space="0" w:color="auto"/>
              </w:divBdr>
            </w:div>
          </w:divsChild>
        </w:div>
        <w:div w:id="1894925058">
          <w:marLeft w:val="0"/>
          <w:marRight w:val="0"/>
          <w:marTop w:val="0"/>
          <w:marBottom w:val="0"/>
          <w:divBdr>
            <w:top w:val="none" w:sz="0" w:space="0" w:color="auto"/>
            <w:left w:val="none" w:sz="0" w:space="0" w:color="auto"/>
            <w:bottom w:val="none" w:sz="0" w:space="0" w:color="auto"/>
            <w:right w:val="none" w:sz="0" w:space="0" w:color="auto"/>
          </w:divBdr>
          <w:divsChild>
            <w:div w:id="333606606">
              <w:marLeft w:val="0"/>
              <w:marRight w:val="0"/>
              <w:marTop w:val="0"/>
              <w:marBottom w:val="0"/>
              <w:divBdr>
                <w:top w:val="none" w:sz="0" w:space="0" w:color="auto"/>
                <w:left w:val="none" w:sz="0" w:space="0" w:color="auto"/>
                <w:bottom w:val="none" w:sz="0" w:space="0" w:color="auto"/>
                <w:right w:val="none" w:sz="0" w:space="0" w:color="auto"/>
              </w:divBdr>
              <w:divsChild>
                <w:div w:id="451946777">
                  <w:marLeft w:val="0"/>
                  <w:marRight w:val="0"/>
                  <w:marTop w:val="0"/>
                  <w:marBottom w:val="0"/>
                  <w:divBdr>
                    <w:top w:val="none" w:sz="0" w:space="0" w:color="auto"/>
                    <w:left w:val="none" w:sz="0" w:space="0" w:color="auto"/>
                    <w:bottom w:val="none" w:sz="0" w:space="0" w:color="auto"/>
                    <w:right w:val="none" w:sz="0" w:space="0" w:color="auto"/>
                  </w:divBdr>
                  <w:divsChild>
                    <w:div w:id="73165862">
                      <w:marLeft w:val="0"/>
                      <w:marRight w:val="0"/>
                      <w:marTop w:val="0"/>
                      <w:marBottom w:val="0"/>
                      <w:divBdr>
                        <w:top w:val="none" w:sz="0" w:space="0" w:color="auto"/>
                        <w:left w:val="none" w:sz="0" w:space="0" w:color="auto"/>
                        <w:bottom w:val="none" w:sz="0" w:space="0" w:color="auto"/>
                        <w:right w:val="none" w:sz="0" w:space="0" w:color="auto"/>
                      </w:divBdr>
                      <w:divsChild>
                        <w:div w:id="1763212630">
                          <w:marLeft w:val="0"/>
                          <w:marRight w:val="0"/>
                          <w:marTop w:val="120"/>
                          <w:marBottom w:val="0"/>
                          <w:divBdr>
                            <w:top w:val="none" w:sz="0" w:space="0" w:color="auto"/>
                            <w:left w:val="none" w:sz="0" w:space="0" w:color="auto"/>
                            <w:bottom w:val="none" w:sz="0" w:space="0" w:color="auto"/>
                            <w:right w:val="none" w:sz="0" w:space="0" w:color="auto"/>
                          </w:divBdr>
                        </w:div>
                      </w:divsChild>
                    </w:div>
                    <w:div w:id="1372682658">
                      <w:marLeft w:val="0"/>
                      <w:marRight w:val="0"/>
                      <w:marTop w:val="120"/>
                      <w:marBottom w:val="0"/>
                      <w:divBdr>
                        <w:top w:val="none" w:sz="0" w:space="0" w:color="auto"/>
                        <w:left w:val="none" w:sz="0" w:space="0" w:color="auto"/>
                        <w:bottom w:val="none" w:sz="0" w:space="0" w:color="auto"/>
                        <w:right w:val="none" w:sz="0" w:space="0" w:color="auto"/>
                      </w:divBdr>
                    </w:div>
                  </w:divsChild>
                </w:div>
                <w:div w:id="581254991">
                  <w:marLeft w:val="0"/>
                  <w:marRight w:val="0"/>
                  <w:marTop w:val="0"/>
                  <w:marBottom w:val="0"/>
                  <w:divBdr>
                    <w:top w:val="none" w:sz="0" w:space="0" w:color="auto"/>
                    <w:left w:val="none" w:sz="0" w:space="0" w:color="auto"/>
                    <w:bottom w:val="none" w:sz="0" w:space="0" w:color="auto"/>
                    <w:right w:val="none" w:sz="0" w:space="0" w:color="auto"/>
                  </w:divBdr>
                  <w:divsChild>
                    <w:div w:id="1005401739">
                      <w:marLeft w:val="0"/>
                      <w:marRight w:val="0"/>
                      <w:marTop w:val="120"/>
                      <w:marBottom w:val="0"/>
                      <w:divBdr>
                        <w:top w:val="none" w:sz="0" w:space="0" w:color="auto"/>
                        <w:left w:val="none" w:sz="0" w:space="0" w:color="auto"/>
                        <w:bottom w:val="none" w:sz="0" w:space="0" w:color="auto"/>
                        <w:right w:val="none" w:sz="0" w:space="0" w:color="auto"/>
                      </w:divBdr>
                    </w:div>
                    <w:div w:id="1416055964">
                      <w:marLeft w:val="0"/>
                      <w:marRight w:val="0"/>
                      <w:marTop w:val="0"/>
                      <w:marBottom w:val="0"/>
                      <w:divBdr>
                        <w:top w:val="none" w:sz="0" w:space="0" w:color="auto"/>
                        <w:left w:val="none" w:sz="0" w:space="0" w:color="auto"/>
                        <w:bottom w:val="none" w:sz="0" w:space="0" w:color="auto"/>
                        <w:right w:val="none" w:sz="0" w:space="0" w:color="auto"/>
                      </w:divBdr>
                      <w:divsChild>
                        <w:div w:id="2032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2276361">
                  <w:marLeft w:val="0"/>
                  <w:marRight w:val="0"/>
                  <w:marTop w:val="0"/>
                  <w:marBottom w:val="0"/>
                  <w:divBdr>
                    <w:top w:val="none" w:sz="0" w:space="0" w:color="auto"/>
                    <w:left w:val="none" w:sz="0" w:space="0" w:color="auto"/>
                    <w:bottom w:val="none" w:sz="0" w:space="0" w:color="auto"/>
                    <w:right w:val="none" w:sz="0" w:space="0" w:color="auto"/>
                  </w:divBdr>
                  <w:divsChild>
                    <w:div w:id="1025593682">
                      <w:marLeft w:val="0"/>
                      <w:marRight w:val="0"/>
                      <w:marTop w:val="120"/>
                      <w:marBottom w:val="0"/>
                      <w:divBdr>
                        <w:top w:val="none" w:sz="0" w:space="0" w:color="auto"/>
                        <w:left w:val="none" w:sz="0" w:space="0" w:color="auto"/>
                        <w:bottom w:val="none" w:sz="0" w:space="0" w:color="auto"/>
                        <w:right w:val="none" w:sz="0" w:space="0" w:color="auto"/>
                      </w:divBdr>
                    </w:div>
                    <w:div w:id="1360934827">
                      <w:marLeft w:val="0"/>
                      <w:marRight w:val="0"/>
                      <w:marTop w:val="0"/>
                      <w:marBottom w:val="0"/>
                      <w:divBdr>
                        <w:top w:val="none" w:sz="0" w:space="0" w:color="auto"/>
                        <w:left w:val="none" w:sz="0" w:space="0" w:color="auto"/>
                        <w:bottom w:val="none" w:sz="0" w:space="0" w:color="auto"/>
                        <w:right w:val="none" w:sz="0" w:space="0" w:color="auto"/>
                      </w:divBdr>
                      <w:divsChild>
                        <w:div w:id="13382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4057">
                  <w:marLeft w:val="0"/>
                  <w:marRight w:val="0"/>
                  <w:marTop w:val="0"/>
                  <w:marBottom w:val="0"/>
                  <w:divBdr>
                    <w:top w:val="none" w:sz="0" w:space="0" w:color="auto"/>
                    <w:left w:val="none" w:sz="0" w:space="0" w:color="auto"/>
                    <w:bottom w:val="none" w:sz="0" w:space="0" w:color="auto"/>
                    <w:right w:val="none" w:sz="0" w:space="0" w:color="auto"/>
                  </w:divBdr>
                  <w:divsChild>
                    <w:div w:id="1133324864">
                      <w:marLeft w:val="0"/>
                      <w:marRight w:val="0"/>
                      <w:marTop w:val="0"/>
                      <w:marBottom w:val="0"/>
                      <w:divBdr>
                        <w:top w:val="none" w:sz="0" w:space="0" w:color="auto"/>
                        <w:left w:val="none" w:sz="0" w:space="0" w:color="auto"/>
                        <w:bottom w:val="none" w:sz="0" w:space="0" w:color="auto"/>
                        <w:right w:val="none" w:sz="0" w:space="0" w:color="auto"/>
                      </w:divBdr>
                      <w:divsChild>
                        <w:div w:id="24601252">
                          <w:marLeft w:val="0"/>
                          <w:marRight w:val="0"/>
                          <w:marTop w:val="120"/>
                          <w:marBottom w:val="0"/>
                          <w:divBdr>
                            <w:top w:val="none" w:sz="0" w:space="0" w:color="auto"/>
                            <w:left w:val="none" w:sz="0" w:space="0" w:color="auto"/>
                            <w:bottom w:val="none" w:sz="0" w:space="0" w:color="auto"/>
                            <w:right w:val="none" w:sz="0" w:space="0" w:color="auto"/>
                          </w:divBdr>
                        </w:div>
                      </w:divsChild>
                    </w:div>
                    <w:div w:id="1338731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8182287">
              <w:marLeft w:val="0"/>
              <w:marRight w:val="0"/>
              <w:marTop w:val="120"/>
              <w:marBottom w:val="0"/>
              <w:divBdr>
                <w:top w:val="none" w:sz="0" w:space="0" w:color="auto"/>
                <w:left w:val="none" w:sz="0" w:space="0" w:color="auto"/>
                <w:bottom w:val="none" w:sz="0" w:space="0" w:color="auto"/>
                <w:right w:val="none" w:sz="0" w:space="0" w:color="auto"/>
              </w:divBdr>
            </w:div>
          </w:divsChild>
        </w:div>
        <w:div w:id="1990744022">
          <w:marLeft w:val="0"/>
          <w:marRight w:val="0"/>
          <w:marTop w:val="0"/>
          <w:marBottom w:val="0"/>
          <w:divBdr>
            <w:top w:val="none" w:sz="0" w:space="0" w:color="auto"/>
            <w:left w:val="none" w:sz="0" w:space="0" w:color="auto"/>
            <w:bottom w:val="none" w:sz="0" w:space="0" w:color="auto"/>
            <w:right w:val="none" w:sz="0" w:space="0" w:color="auto"/>
          </w:divBdr>
          <w:divsChild>
            <w:div w:id="1530754062">
              <w:marLeft w:val="0"/>
              <w:marRight w:val="0"/>
              <w:marTop w:val="0"/>
              <w:marBottom w:val="0"/>
              <w:divBdr>
                <w:top w:val="none" w:sz="0" w:space="0" w:color="auto"/>
                <w:left w:val="none" w:sz="0" w:space="0" w:color="auto"/>
                <w:bottom w:val="none" w:sz="0" w:space="0" w:color="auto"/>
                <w:right w:val="none" w:sz="0" w:space="0" w:color="auto"/>
              </w:divBdr>
              <w:divsChild>
                <w:div w:id="449016532">
                  <w:marLeft w:val="0"/>
                  <w:marRight w:val="0"/>
                  <w:marTop w:val="0"/>
                  <w:marBottom w:val="0"/>
                  <w:divBdr>
                    <w:top w:val="none" w:sz="0" w:space="0" w:color="auto"/>
                    <w:left w:val="none" w:sz="0" w:space="0" w:color="auto"/>
                    <w:bottom w:val="none" w:sz="0" w:space="0" w:color="auto"/>
                    <w:right w:val="none" w:sz="0" w:space="0" w:color="auto"/>
                  </w:divBdr>
                  <w:divsChild>
                    <w:div w:id="1399939626">
                      <w:marLeft w:val="0"/>
                      <w:marRight w:val="0"/>
                      <w:marTop w:val="0"/>
                      <w:marBottom w:val="0"/>
                      <w:divBdr>
                        <w:top w:val="none" w:sz="0" w:space="0" w:color="auto"/>
                        <w:left w:val="none" w:sz="0" w:space="0" w:color="auto"/>
                        <w:bottom w:val="none" w:sz="0" w:space="0" w:color="auto"/>
                        <w:right w:val="none" w:sz="0" w:space="0" w:color="auto"/>
                      </w:divBdr>
                      <w:divsChild>
                        <w:div w:id="699401428">
                          <w:marLeft w:val="0"/>
                          <w:marRight w:val="0"/>
                          <w:marTop w:val="120"/>
                          <w:marBottom w:val="0"/>
                          <w:divBdr>
                            <w:top w:val="none" w:sz="0" w:space="0" w:color="auto"/>
                            <w:left w:val="none" w:sz="0" w:space="0" w:color="auto"/>
                            <w:bottom w:val="none" w:sz="0" w:space="0" w:color="auto"/>
                            <w:right w:val="none" w:sz="0" w:space="0" w:color="auto"/>
                          </w:divBdr>
                        </w:div>
                      </w:divsChild>
                    </w:div>
                    <w:div w:id="1787196832">
                      <w:marLeft w:val="0"/>
                      <w:marRight w:val="0"/>
                      <w:marTop w:val="120"/>
                      <w:marBottom w:val="0"/>
                      <w:divBdr>
                        <w:top w:val="none" w:sz="0" w:space="0" w:color="auto"/>
                        <w:left w:val="none" w:sz="0" w:space="0" w:color="auto"/>
                        <w:bottom w:val="none" w:sz="0" w:space="0" w:color="auto"/>
                        <w:right w:val="none" w:sz="0" w:space="0" w:color="auto"/>
                      </w:divBdr>
                    </w:div>
                  </w:divsChild>
                </w:div>
                <w:div w:id="483862753">
                  <w:marLeft w:val="0"/>
                  <w:marRight w:val="0"/>
                  <w:marTop w:val="0"/>
                  <w:marBottom w:val="0"/>
                  <w:divBdr>
                    <w:top w:val="none" w:sz="0" w:space="0" w:color="auto"/>
                    <w:left w:val="none" w:sz="0" w:space="0" w:color="auto"/>
                    <w:bottom w:val="none" w:sz="0" w:space="0" w:color="auto"/>
                    <w:right w:val="none" w:sz="0" w:space="0" w:color="auto"/>
                  </w:divBdr>
                  <w:divsChild>
                    <w:div w:id="1056392901">
                      <w:marLeft w:val="0"/>
                      <w:marRight w:val="0"/>
                      <w:marTop w:val="0"/>
                      <w:marBottom w:val="0"/>
                      <w:divBdr>
                        <w:top w:val="none" w:sz="0" w:space="0" w:color="auto"/>
                        <w:left w:val="none" w:sz="0" w:space="0" w:color="auto"/>
                        <w:bottom w:val="none" w:sz="0" w:space="0" w:color="auto"/>
                        <w:right w:val="none" w:sz="0" w:space="0" w:color="auto"/>
                      </w:divBdr>
                      <w:divsChild>
                        <w:div w:id="492263505">
                          <w:marLeft w:val="0"/>
                          <w:marRight w:val="0"/>
                          <w:marTop w:val="120"/>
                          <w:marBottom w:val="0"/>
                          <w:divBdr>
                            <w:top w:val="none" w:sz="0" w:space="0" w:color="auto"/>
                            <w:left w:val="none" w:sz="0" w:space="0" w:color="auto"/>
                            <w:bottom w:val="none" w:sz="0" w:space="0" w:color="auto"/>
                            <w:right w:val="none" w:sz="0" w:space="0" w:color="auto"/>
                          </w:divBdr>
                        </w:div>
                      </w:divsChild>
                    </w:div>
                    <w:div w:id="1259212465">
                      <w:marLeft w:val="0"/>
                      <w:marRight w:val="0"/>
                      <w:marTop w:val="120"/>
                      <w:marBottom w:val="0"/>
                      <w:divBdr>
                        <w:top w:val="none" w:sz="0" w:space="0" w:color="auto"/>
                        <w:left w:val="none" w:sz="0" w:space="0" w:color="auto"/>
                        <w:bottom w:val="none" w:sz="0" w:space="0" w:color="auto"/>
                        <w:right w:val="none" w:sz="0" w:space="0" w:color="auto"/>
                      </w:divBdr>
                    </w:div>
                  </w:divsChild>
                </w:div>
                <w:div w:id="786852080">
                  <w:marLeft w:val="0"/>
                  <w:marRight w:val="0"/>
                  <w:marTop w:val="0"/>
                  <w:marBottom w:val="0"/>
                  <w:divBdr>
                    <w:top w:val="none" w:sz="0" w:space="0" w:color="auto"/>
                    <w:left w:val="none" w:sz="0" w:space="0" w:color="auto"/>
                    <w:bottom w:val="none" w:sz="0" w:space="0" w:color="auto"/>
                    <w:right w:val="none" w:sz="0" w:space="0" w:color="auto"/>
                  </w:divBdr>
                  <w:divsChild>
                    <w:div w:id="136579861">
                      <w:marLeft w:val="0"/>
                      <w:marRight w:val="0"/>
                      <w:marTop w:val="0"/>
                      <w:marBottom w:val="0"/>
                      <w:divBdr>
                        <w:top w:val="none" w:sz="0" w:space="0" w:color="auto"/>
                        <w:left w:val="none" w:sz="0" w:space="0" w:color="auto"/>
                        <w:bottom w:val="none" w:sz="0" w:space="0" w:color="auto"/>
                        <w:right w:val="none" w:sz="0" w:space="0" w:color="auto"/>
                      </w:divBdr>
                      <w:divsChild>
                        <w:div w:id="863371361">
                          <w:marLeft w:val="0"/>
                          <w:marRight w:val="0"/>
                          <w:marTop w:val="120"/>
                          <w:marBottom w:val="0"/>
                          <w:divBdr>
                            <w:top w:val="none" w:sz="0" w:space="0" w:color="auto"/>
                            <w:left w:val="none" w:sz="0" w:space="0" w:color="auto"/>
                            <w:bottom w:val="none" w:sz="0" w:space="0" w:color="auto"/>
                            <w:right w:val="none" w:sz="0" w:space="0" w:color="auto"/>
                          </w:divBdr>
                        </w:div>
                      </w:divsChild>
                    </w:div>
                    <w:div w:id="1733121331">
                      <w:marLeft w:val="0"/>
                      <w:marRight w:val="0"/>
                      <w:marTop w:val="120"/>
                      <w:marBottom w:val="0"/>
                      <w:divBdr>
                        <w:top w:val="none" w:sz="0" w:space="0" w:color="auto"/>
                        <w:left w:val="none" w:sz="0" w:space="0" w:color="auto"/>
                        <w:bottom w:val="none" w:sz="0" w:space="0" w:color="auto"/>
                        <w:right w:val="none" w:sz="0" w:space="0" w:color="auto"/>
                      </w:divBdr>
                    </w:div>
                  </w:divsChild>
                </w:div>
                <w:div w:id="1962297959">
                  <w:marLeft w:val="0"/>
                  <w:marRight w:val="0"/>
                  <w:marTop w:val="0"/>
                  <w:marBottom w:val="0"/>
                  <w:divBdr>
                    <w:top w:val="none" w:sz="0" w:space="0" w:color="auto"/>
                    <w:left w:val="none" w:sz="0" w:space="0" w:color="auto"/>
                    <w:bottom w:val="none" w:sz="0" w:space="0" w:color="auto"/>
                    <w:right w:val="none" w:sz="0" w:space="0" w:color="auto"/>
                  </w:divBdr>
                  <w:divsChild>
                    <w:div w:id="596713305">
                      <w:marLeft w:val="0"/>
                      <w:marRight w:val="0"/>
                      <w:marTop w:val="120"/>
                      <w:marBottom w:val="0"/>
                      <w:divBdr>
                        <w:top w:val="none" w:sz="0" w:space="0" w:color="auto"/>
                        <w:left w:val="none" w:sz="0" w:space="0" w:color="auto"/>
                        <w:bottom w:val="none" w:sz="0" w:space="0" w:color="auto"/>
                        <w:right w:val="none" w:sz="0" w:space="0" w:color="auto"/>
                      </w:divBdr>
                    </w:div>
                    <w:div w:id="1200313947">
                      <w:marLeft w:val="0"/>
                      <w:marRight w:val="0"/>
                      <w:marTop w:val="0"/>
                      <w:marBottom w:val="0"/>
                      <w:divBdr>
                        <w:top w:val="none" w:sz="0" w:space="0" w:color="auto"/>
                        <w:left w:val="none" w:sz="0" w:space="0" w:color="auto"/>
                        <w:bottom w:val="none" w:sz="0" w:space="0" w:color="auto"/>
                        <w:right w:val="none" w:sz="0" w:space="0" w:color="auto"/>
                      </w:divBdr>
                      <w:divsChild>
                        <w:div w:id="761923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1556972">
              <w:marLeft w:val="0"/>
              <w:marRight w:val="0"/>
              <w:marTop w:val="120"/>
              <w:marBottom w:val="0"/>
              <w:divBdr>
                <w:top w:val="none" w:sz="0" w:space="0" w:color="auto"/>
                <w:left w:val="none" w:sz="0" w:space="0" w:color="auto"/>
                <w:bottom w:val="none" w:sz="0" w:space="0" w:color="auto"/>
                <w:right w:val="none" w:sz="0" w:space="0" w:color="auto"/>
              </w:divBdr>
            </w:div>
          </w:divsChild>
        </w:div>
        <w:div w:id="2113667470">
          <w:marLeft w:val="0"/>
          <w:marRight w:val="0"/>
          <w:marTop w:val="0"/>
          <w:marBottom w:val="0"/>
          <w:divBdr>
            <w:top w:val="none" w:sz="0" w:space="0" w:color="auto"/>
            <w:left w:val="none" w:sz="0" w:space="0" w:color="auto"/>
            <w:bottom w:val="none" w:sz="0" w:space="0" w:color="auto"/>
            <w:right w:val="none" w:sz="0" w:space="0" w:color="auto"/>
          </w:divBdr>
          <w:divsChild>
            <w:div w:id="1745562727">
              <w:marLeft w:val="0"/>
              <w:marRight w:val="0"/>
              <w:marTop w:val="0"/>
              <w:marBottom w:val="0"/>
              <w:divBdr>
                <w:top w:val="none" w:sz="0" w:space="0" w:color="auto"/>
                <w:left w:val="none" w:sz="0" w:space="0" w:color="auto"/>
                <w:bottom w:val="none" w:sz="0" w:space="0" w:color="auto"/>
                <w:right w:val="none" w:sz="0" w:space="0" w:color="auto"/>
              </w:divBdr>
              <w:divsChild>
                <w:div w:id="81075675">
                  <w:marLeft w:val="0"/>
                  <w:marRight w:val="0"/>
                  <w:marTop w:val="0"/>
                  <w:marBottom w:val="0"/>
                  <w:divBdr>
                    <w:top w:val="none" w:sz="0" w:space="0" w:color="auto"/>
                    <w:left w:val="none" w:sz="0" w:space="0" w:color="auto"/>
                    <w:bottom w:val="none" w:sz="0" w:space="0" w:color="auto"/>
                    <w:right w:val="none" w:sz="0" w:space="0" w:color="auto"/>
                  </w:divBdr>
                  <w:divsChild>
                    <w:div w:id="599146624">
                      <w:marLeft w:val="0"/>
                      <w:marRight w:val="0"/>
                      <w:marTop w:val="0"/>
                      <w:marBottom w:val="0"/>
                      <w:divBdr>
                        <w:top w:val="none" w:sz="0" w:space="0" w:color="auto"/>
                        <w:left w:val="none" w:sz="0" w:space="0" w:color="auto"/>
                        <w:bottom w:val="none" w:sz="0" w:space="0" w:color="auto"/>
                        <w:right w:val="none" w:sz="0" w:space="0" w:color="auto"/>
                      </w:divBdr>
                      <w:divsChild>
                        <w:div w:id="203908247">
                          <w:marLeft w:val="0"/>
                          <w:marRight w:val="0"/>
                          <w:marTop w:val="120"/>
                          <w:marBottom w:val="0"/>
                          <w:divBdr>
                            <w:top w:val="none" w:sz="0" w:space="0" w:color="auto"/>
                            <w:left w:val="none" w:sz="0" w:space="0" w:color="auto"/>
                            <w:bottom w:val="none" w:sz="0" w:space="0" w:color="auto"/>
                            <w:right w:val="none" w:sz="0" w:space="0" w:color="auto"/>
                          </w:divBdr>
                        </w:div>
                      </w:divsChild>
                    </w:div>
                    <w:div w:id="1018849404">
                      <w:marLeft w:val="0"/>
                      <w:marRight w:val="0"/>
                      <w:marTop w:val="120"/>
                      <w:marBottom w:val="0"/>
                      <w:divBdr>
                        <w:top w:val="none" w:sz="0" w:space="0" w:color="auto"/>
                        <w:left w:val="none" w:sz="0" w:space="0" w:color="auto"/>
                        <w:bottom w:val="none" w:sz="0" w:space="0" w:color="auto"/>
                        <w:right w:val="none" w:sz="0" w:space="0" w:color="auto"/>
                      </w:divBdr>
                    </w:div>
                  </w:divsChild>
                </w:div>
                <w:div w:id="1662929212">
                  <w:marLeft w:val="0"/>
                  <w:marRight w:val="0"/>
                  <w:marTop w:val="0"/>
                  <w:marBottom w:val="0"/>
                  <w:divBdr>
                    <w:top w:val="none" w:sz="0" w:space="0" w:color="auto"/>
                    <w:left w:val="none" w:sz="0" w:space="0" w:color="auto"/>
                    <w:bottom w:val="none" w:sz="0" w:space="0" w:color="auto"/>
                    <w:right w:val="none" w:sz="0" w:space="0" w:color="auto"/>
                  </w:divBdr>
                  <w:divsChild>
                    <w:div w:id="439767018">
                      <w:marLeft w:val="0"/>
                      <w:marRight w:val="0"/>
                      <w:marTop w:val="0"/>
                      <w:marBottom w:val="0"/>
                      <w:divBdr>
                        <w:top w:val="none" w:sz="0" w:space="0" w:color="auto"/>
                        <w:left w:val="none" w:sz="0" w:space="0" w:color="auto"/>
                        <w:bottom w:val="none" w:sz="0" w:space="0" w:color="auto"/>
                        <w:right w:val="none" w:sz="0" w:space="0" w:color="auto"/>
                      </w:divBdr>
                      <w:divsChild>
                        <w:div w:id="4984236">
                          <w:marLeft w:val="0"/>
                          <w:marRight w:val="0"/>
                          <w:marTop w:val="120"/>
                          <w:marBottom w:val="0"/>
                          <w:divBdr>
                            <w:top w:val="none" w:sz="0" w:space="0" w:color="auto"/>
                            <w:left w:val="none" w:sz="0" w:space="0" w:color="auto"/>
                            <w:bottom w:val="none" w:sz="0" w:space="0" w:color="auto"/>
                            <w:right w:val="none" w:sz="0" w:space="0" w:color="auto"/>
                          </w:divBdr>
                        </w:div>
                      </w:divsChild>
                    </w:div>
                    <w:div w:id="1838839853">
                      <w:marLeft w:val="0"/>
                      <w:marRight w:val="0"/>
                      <w:marTop w:val="120"/>
                      <w:marBottom w:val="0"/>
                      <w:divBdr>
                        <w:top w:val="none" w:sz="0" w:space="0" w:color="auto"/>
                        <w:left w:val="none" w:sz="0" w:space="0" w:color="auto"/>
                        <w:bottom w:val="none" w:sz="0" w:space="0" w:color="auto"/>
                        <w:right w:val="none" w:sz="0" w:space="0" w:color="auto"/>
                      </w:divBdr>
                    </w:div>
                  </w:divsChild>
                </w:div>
                <w:div w:id="1744716796">
                  <w:marLeft w:val="0"/>
                  <w:marRight w:val="0"/>
                  <w:marTop w:val="0"/>
                  <w:marBottom w:val="0"/>
                  <w:divBdr>
                    <w:top w:val="none" w:sz="0" w:space="0" w:color="auto"/>
                    <w:left w:val="none" w:sz="0" w:space="0" w:color="auto"/>
                    <w:bottom w:val="none" w:sz="0" w:space="0" w:color="auto"/>
                    <w:right w:val="none" w:sz="0" w:space="0" w:color="auto"/>
                  </w:divBdr>
                  <w:divsChild>
                    <w:div w:id="373846048">
                      <w:marLeft w:val="0"/>
                      <w:marRight w:val="0"/>
                      <w:marTop w:val="12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sChild>
                        <w:div w:id="483158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2734031">
                  <w:marLeft w:val="0"/>
                  <w:marRight w:val="0"/>
                  <w:marTop w:val="0"/>
                  <w:marBottom w:val="0"/>
                  <w:divBdr>
                    <w:top w:val="none" w:sz="0" w:space="0" w:color="auto"/>
                    <w:left w:val="none" w:sz="0" w:space="0" w:color="auto"/>
                    <w:bottom w:val="none" w:sz="0" w:space="0" w:color="auto"/>
                    <w:right w:val="none" w:sz="0" w:space="0" w:color="auto"/>
                  </w:divBdr>
                  <w:divsChild>
                    <w:div w:id="323094118">
                      <w:marLeft w:val="0"/>
                      <w:marRight w:val="0"/>
                      <w:marTop w:val="0"/>
                      <w:marBottom w:val="0"/>
                      <w:divBdr>
                        <w:top w:val="none" w:sz="0" w:space="0" w:color="auto"/>
                        <w:left w:val="none" w:sz="0" w:space="0" w:color="auto"/>
                        <w:bottom w:val="none" w:sz="0" w:space="0" w:color="auto"/>
                        <w:right w:val="none" w:sz="0" w:space="0" w:color="auto"/>
                      </w:divBdr>
                      <w:divsChild>
                        <w:div w:id="230652323">
                          <w:marLeft w:val="0"/>
                          <w:marRight w:val="0"/>
                          <w:marTop w:val="120"/>
                          <w:marBottom w:val="0"/>
                          <w:divBdr>
                            <w:top w:val="none" w:sz="0" w:space="0" w:color="auto"/>
                            <w:left w:val="none" w:sz="0" w:space="0" w:color="auto"/>
                            <w:bottom w:val="none" w:sz="0" w:space="0" w:color="auto"/>
                            <w:right w:val="none" w:sz="0" w:space="0" w:color="auto"/>
                          </w:divBdr>
                        </w:div>
                      </w:divsChild>
                    </w:div>
                    <w:div w:id="574702797">
                      <w:marLeft w:val="0"/>
                      <w:marRight w:val="0"/>
                      <w:marTop w:val="120"/>
                      <w:marBottom w:val="0"/>
                      <w:divBdr>
                        <w:top w:val="none" w:sz="0" w:space="0" w:color="auto"/>
                        <w:left w:val="none" w:sz="0" w:space="0" w:color="auto"/>
                        <w:bottom w:val="none" w:sz="0" w:space="0" w:color="auto"/>
                        <w:right w:val="none" w:sz="0" w:space="0" w:color="auto"/>
                      </w:divBdr>
                    </w:div>
                  </w:divsChild>
                </w:div>
                <w:div w:id="2013530293">
                  <w:marLeft w:val="0"/>
                  <w:marRight w:val="0"/>
                  <w:marTop w:val="0"/>
                  <w:marBottom w:val="0"/>
                  <w:divBdr>
                    <w:top w:val="none" w:sz="0" w:space="0" w:color="auto"/>
                    <w:left w:val="none" w:sz="0" w:space="0" w:color="auto"/>
                    <w:bottom w:val="none" w:sz="0" w:space="0" w:color="auto"/>
                    <w:right w:val="none" w:sz="0" w:space="0" w:color="auto"/>
                  </w:divBdr>
                  <w:divsChild>
                    <w:div w:id="875772922">
                      <w:marLeft w:val="0"/>
                      <w:marRight w:val="0"/>
                      <w:marTop w:val="0"/>
                      <w:marBottom w:val="0"/>
                      <w:divBdr>
                        <w:top w:val="none" w:sz="0" w:space="0" w:color="auto"/>
                        <w:left w:val="none" w:sz="0" w:space="0" w:color="auto"/>
                        <w:bottom w:val="none" w:sz="0" w:space="0" w:color="auto"/>
                        <w:right w:val="none" w:sz="0" w:space="0" w:color="auto"/>
                      </w:divBdr>
                      <w:divsChild>
                        <w:div w:id="814376828">
                          <w:marLeft w:val="0"/>
                          <w:marRight w:val="0"/>
                          <w:marTop w:val="120"/>
                          <w:marBottom w:val="0"/>
                          <w:divBdr>
                            <w:top w:val="none" w:sz="0" w:space="0" w:color="auto"/>
                            <w:left w:val="none" w:sz="0" w:space="0" w:color="auto"/>
                            <w:bottom w:val="none" w:sz="0" w:space="0" w:color="auto"/>
                            <w:right w:val="none" w:sz="0" w:space="0" w:color="auto"/>
                          </w:divBdr>
                        </w:div>
                      </w:divsChild>
                    </w:div>
                    <w:div w:id="15496080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6934633">
              <w:marLeft w:val="0"/>
              <w:marRight w:val="0"/>
              <w:marTop w:val="120"/>
              <w:marBottom w:val="0"/>
              <w:divBdr>
                <w:top w:val="none" w:sz="0" w:space="0" w:color="auto"/>
                <w:left w:val="none" w:sz="0" w:space="0" w:color="auto"/>
                <w:bottom w:val="none" w:sz="0" w:space="0" w:color="auto"/>
                <w:right w:val="none" w:sz="0" w:space="0" w:color="auto"/>
              </w:divBdr>
            </w:div>
          </w:divsChild>
        </w:div>
        <w:div w:id="2134059808">
          <w:marLeft w:val="0"/>
          <w:marRight w:val="0"/>
          <w:marTop w:val="0"/>
          <w:marBottom w:val="0"/>
          <w:divBdr>
            <w:top w:val="none" w:sz="0" w:space="0" w:color="auto"/>
            <w:left w:val="none" w:sz="0" w:space="0" w:color="auto"/>
            <w:bottom w:val="none" w:sz="0" w:space="0" w:color="auto"/>
            <w:right w:val="none" w:sz="0" w:space="0" w:color="auto"/>
          </w:divBdr>
          <w:divsChild>
            <w:div w:id="342438723">
              <w:marLeft w:val="0"/>
              <w:marRight w:val="0"/>
              <w:marTop w:val="120"/>
              <w:marBottom w:val="0"/>
              <w:divBdr>
                <w:top w:val="none" w:sz="0" w:space="0" w:color="auto"/>
                <w:left w:val="none" w:sz="0" w:space="0" w:color="auto"/>
                <w:bottom w:val="none" w:sz="0" w:space="0" w:color="auto"/>
                <w:right w:val="none" w:sz="0" w:space="0" w:color="auto"/>
              </w:divBdr>
            </w:div>
            <w:div w:id="1572236229">
              <w:marLeft w:val="0"/>
              <w:marRight w:val="0"/>
              <w:marTop w:val="0"/>
              <w:marBottom w:val="0"/>
              <w:divBdr>
                <w:top w:val="none" w:sz="0" w:space="0" w:color="auto"/>
                <w:left w:val="none" w:sz="0" w:space="0" w:color="auto"/>
                <w:bottom w:val="none" w:sz="0" w:space="0" w:color="auto"/>
                <w:right w:val="none" w:sz="0" w:space="0" w:color="auto"/>
              </w:divBdr>
              <w:divsChild>
                <w:div w:id="1681346708">
                  <w:marLeft w:val="0"/>
                  <w:marRight w:val="0"/>
                  <w:marTop w:val="0"/>
                  <w:marBottom w:val="0"/>
                  <w:divBdr>
                    <w:top w:val="none" w:sz="0" w:space="0" w:color="auto"/>
                    <w:left w:val="none" w:sz="0" w:space="0" w:color="auto"/>
                    <w:bottom w:val="none" w:sz="0" w:space="0" w:color="auto"/>
                    <w:right w:val="none" w:sz="0" w:space="0" w:color="auto"/>
                  </w:divBdr>
                  <w:divsChild>
                    <w:div w:id="1865825151">
                      <w:marLeft w:val="0"/>
                      <w:marRight w:val="0"/>
                      <w:marTop w:val="120"/>
                      <w:marBottom w:val="0"/>
                      <w:divBdr>
                        <w:top w:val="none" w:sz="0" w:space="0" w:color="auto"/>
                        <w:left w:val="none" w:sz="0" w:space="0" w:color="auto"/>
                        <w:bottom w:val="none" w:sz="0" w:space="0" w:color="auto"/>
                        <w:right w:val="none" w:sz="0" w:space="0" w:color="auto"/>
                      </w:divBdr>
                    </w:div>
                    <w:div w:id="2032029174">
                      <w:marLeft w:val="0"/>
                      <w:marRight w:val="0"/>
                      <w:marTop w:val="0"/>
                      <w:marBottom w:val="0"/>
                      <w:divBdr>
                        <w:top w:val="none" w:sz="0" w:space="0" w:color="auto"/>
                        <w:left w:val="none" w:sz="0" w:space="0" w:color="auto"/>
                        <w:bottom w:val="none" w:sz="0" w:space="0" w:color="auto"/>
                        <w:right w:val="none" w:sz="0" w:space="0" w:color="auto"/>
                      </w:divBdr>
                      <w:divsChild>
                        <w:div w:id="367292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1266650">
                  <w:marLeft w:val="0"/>
                  <w:marRight w:val="0"/>
                  <w:marTop w:val="0"/>
                  <w:marBottom w:val="0"/>
                  <w:divBdr>
                    <w:top w:val="none" w:sz="0" w:space="0" w:color="auto"/>
                    <w:left w:val="none" w:sz="0" w:space="0" w:color="auto"/>
                    <w:bottom w:val="none" w:sz="0" w:space="0" w:color="auto"/>
                    <w:right w:val="none" w:sz="0" w:space="0" w:color="auto"/>
                  </w:divBdr>
                  <w:divsChild>
                    <w:div w:id="454952699">
                      <w:marLeft w:val="0"/>
                      <w:marRight w:val="0"/>
                      <w:marTop w:val="120"/>
                      <w:marBottom w:val="0"/>
                      <w:divBdr>
                        <w:top w:val="none" w:sz="0" w:space="0" w:color="auto"/>
                        <w:left w:val="none" w:sz="0" w:space="0" w:color="auto"/>
                        <w:bottom w:val="none" w:sz="0" w:space="0" w:color="auto"/>
                        <w:right w:val="none" w:sz="0" w:space="0" w:color="auto"/>
                      </w:divBdr>
                    </w:div>
                    <w:div w:id="2018382955">
                      <w:marLeft w:val="0"/>
                      <w:marRight w:val="0"/>
                      <w:marTop w:val="0"/>
                      <w:marBottom w:val="0"/>
                      <w:divBdr>
                        <w:top w:val="none" w:sz="0" w:space="0" w:color="auto"/>
                        <w:left w:val="none" w:sz="0" w:space="0" w:color="auto"/>
                        <w:bottom w:val="none" w:sz="0" w:space="0" w:color="auto"/>
                        <w:right w:val="none" w:sz="0" w:space="0" w:color="auto"/>
                      </w:divBdr>
                      <w:divsChild>
                        <w:div w:id="1385714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59710">
      <w:bodyDiv w:val="1"/>
      <w:marLeft w:val="0"/>
      <w:marRight w:val="0"/>
      <w:marTop w:val="0"/>
      <w:marBottom w:val="0"/>
      <w:divBdr>
        <w:top w:val="none" w:sz="0" w:space="0" w:color="auto"/>
        <w:left w:val="none" w:sz="0" w:space="0" w:color="auto"/>
        <w:bottom w:val="none" w:sz="0" w:space="0" w:color="auto"/>
        <w:right w:val="none" w:sz="0" w:space="0" w:color="auto"/>
      </w:divBdr>
    </w:div>
    <w:div w:id="343476684">
      <w:bodyDiv w:val="1"/>
      <w:marLeft w:val="0"/>
      <w:marRight w:val="0"/>
      <w:marTop w:val="0"/>
      <w:marBottom w:val="0"/>
      <w:divBdr>
        <w:top w:val="none" w:sz="0" w:space="0" w:color="auto"/>
        <w:left w:val="none" w:sz="0" w:space="0" w:color="auto"/>
        <w:bottom w:val="none" w:sz="0" w:space="0" w:color="auto"/>
        <w:right w:val="none" w:sz="0" w:space="0" w:color="auto"/>
      </w:divBdr>
    </w:div>
    <w:div w:id="344677041">
      <w:bodyDiv w:val="1"/>
      <w:marLeft w:val="0"/>
      <w:marRight w:val="0"/>
      <w:marTop w:val="0"/>
      <w:marBottom w:val="0"/>
      <w:divBdr>
        <w:top w:val="none" w:sz="0" w:space="0" w:color="auto"/>
        <w:left w:val="none" w:sz="0" w:space="0" w:color="auto"/>
        <w:bottom w:val="none" w:sz="0" w:space="0" w:color="auto"/>
        <w:right w:val="none" w:sz="0" w:space="0" w:color="auto"/>
      </w:divBdr>
    </w:div>
    <w:div w:id="346517735">
      <w:bodyDiv w:val="1"/>
      <w:marLeft w:val="0"/>
      <w:marRight w:val="0"/>
      <w:marTop w:val="0"/>
      <w:marBottom w:val="0"/>
      <w:divBdr>
        <w:top w:val="none" w:sz="0" w:space="0" w:color="auto"/>
        <w:left w:val="none" w:sz="0" w:space="0" w:color="auto"/>
        <w:bottom w:val="none" w:sz="0" w:space="0" w:color="auto"/>
        <w:right w:val="none" w:sz="0" w:space="0" w:color="auto"/>
      </w:divBdr>
    </w:div>
    <w:div w:id="348799653">
      <w:bodyDiv w:val="1"/>
      <w:marLeft w:val="0"/>
      <w:marRight w:val="0"/>
      <w:marTop w:val="0"/>
      <w:marBottom w:val="0"/>
      <w:divBdr>
        <w:top w:val="none" w:sz="0" w:space="0" w:color="auto"/>
        <w:left w:val="none" w:sz="0" w:space="0" w:color="auto"/>
        <w:bottom w:val="none" w:sz="0" w:space="0" w:color="auto"/>
        <w:right w:val="none" w:sz="0" w:space="0" w:color="auto"/>
      </w:divBdr>
    </w:div>
    <w:div w:id="352222609">
      <w:bodyDiv w:val="1"/>
      <w:marLeft w:val="0"/>
      <w:marRight w:val="0"/>
      <w:marTop w:val="0"/>
      <w:marBottom w:val="0"/>
      <w:divBdr>
        <w:top w:val="none" w:sz="0" w:space="0" w:color="auto"/>
        <w:left w:val="none" w:sz="0" w:space="0" w:color="auto"/>
        <w:bottom w:val="none" w:sz="0" w:space="0" w:color="auto"/>
        <w:right w:val="none" w:sz="0" w:space="0" w:color="auto"/>
      </w:divBdr>
    </w:div>
    <w:div w:id="359404240">
      <w:bodyDiv w:val="1"/>
      <w:marLeft w:val="0"/>
      <w:marRight w:val="0"/>
      <w:marTop w:val="0"/>
      <w:marBottom w:val="0"/>
      <w:divBdr>
        <w:top w:val="none" w:sz="0" w:space="0" w:color="auto"/>
        <w:left w:val="none" w:sz="0" w:space="0" w:color="auto"/>
        <w:bottom w:val="none" w:sz="0" w:space="0" w:color="auto"/>
        <w:right w:val="none" w:sz="0" w:space="0" w:color="auto"/>
      </w:divBdr>
    </w:div>
    <w:div w:id="369720992">
      <w:bodyDiv w:val="1"/>
      <w:marLeft w:val="0"/>
      <w:marRight w:val="0"/>
      <w:marTop w:val="0"/>
      <w:marBottom w:val="0"/>
      <w:divBdr>
        <w:top w:val="none" w:sz="0" w:space="0" w:color="auto"/>
        <w:left w:val="none" w:sz="0" w:space="0" w:color="auto"/>
        <w:bottom w:val="none" w:sz="0" w:space="0" w:color="auto"/>
        <w:right w:val="none" w:sz="0" w:space="0" w:color="auto"/>
      </w:divBdr>
    </w:div>
    <w:div w:id="370686802">
      <w:bodyDiv w:val="1"/>
      <w:marLeft w:val="0"/>
      <w:marRight w:val="0"/>
      <w:marTop w:val="0"/>
      <w:marBottom w:val="0"/>
      <w:divBdr>
        <w:top w:val="none" w:sz="0" w:space="0" w:color="auto"/>
        <w:left w:val="none" w:sz="0" w:space="0" w:color="auto"/>
        <w:bottom w:val="none" w:sz="0" w:space="0" w:color="auto"/>
        <w:right w:val="none" w:sz="0" w:space="0" w:color="auto"/>
      </w:divBdr>
    </w:div>
    <w:div w:id="371148210">
      <w:bodyDiv w:val="1"/>
      <w:marLeft w:val="0"/>
      <w:marRight w:val="0"/>
      <w:marTop w:val="0"/>
      <w:marBottom w:val="0"/>
      <w:divBdr>
        <w:top w:val="none" w:sz="0" w:space="0" w:color="auto"/>
        <w:left w:val="none" w:sz="0" w:space="0" w:color="auto"/>
        <w:bottom w:val="none" w:sz="0" w:space="0" w:color="auto"/>
        <w:right w:val="none" w:sz="0" w:space="0" w:color="auto"/>
      </w:divBdr>
    </w:div>
    <w:div w:id="371424853">
      <w:bodyDiv w:val="1"/>
      <w:marLeft w:val="0"/>
      <w:marRight w:val="0"/>
      <w:marTop w:val="0"/>
      <w:marBottom w:val="0"/>
      <w:divBdr>
        <w:top w:val="none" w:sz="0" w:space="0" w:color="auto"/>
        <w:left w:val="none" w:sz="0" w:space="0" w:color="auto"/>
        <w:bottom w:val="none" w:sz="0" w:space="0" w:color="auto"/>
        <w:right w:val="none" w:sz="0" w:space="0" w:color="auto"/>
      </w:divBdr>
    </w:div>
    <w:div w:id="373576891">
      <w:bodyDiv w:val="1"/>
      <w:marLeft w:val="0"/>
      <w:marRight w:val="0"/>
      <w:marTop w:val="0"/>
      <w:marBottom w:val="0"/>
      <w:divBdr>
        <w:top w:val="none" w:sz="0" w:space="0" w:color="auto"/>
        <w:left w:val="none" w:sz="0" w:space="0" w:color="auto"/>
        <w:bottom w:val="none" w:sz="0" w:space="0" w:color="auto"/>
        <w:right w:val="none" w:sz="0" w:space="0" w:color="auto"/>
      </w:divBdr>
    </w:div>
    <w:div w:id="374743199">
      <w:bodyDiv w:val="1"/>
      <w:marLeft w:val="0"/>
      <w:marRight w:val="0"/>
      <w:marTop w:val="0"/>
      <w:marBottom w:val="0"/>
      <w:divBdr>
        <w:top w:val="none" w:sz="0" w:space="0" w:color="auto"/>
        <w:left w:val="none" w:sz="0" w:space="0" w:color="auto"/>
        <w:bottom w:val="none" w:sz="0" w:space="0" w:color="auto"/>
        <w:right w:val="none" w:sz="0" w:space="0" w:color="auto"/>
      </w:divBdr>
    </w:div>
    <w:div w:id="376010873">
      <w:bodyDiv w:val="1"/>
      <w:marLeft w:val="0"/>
      <w:marRight w:val="0"/>
      <w:marTop w:val="0"/>
      <w:marBottom w:val="0"/>
      <w:divBdr>
        <w:top w:val="none" w:sz="0" w:space="0" w:color="auto"/>
        <w:left w:val="none" w:sz="0" w:space="0" w:color="auto"/>
        <w:bottom w:val="none" w:sz="0" w:space="0" w:color="auto"/>
        <w:right w:val="none" w:sz="0" w:space="0" w:color="auto"/>
      </w:divBdr>
    </w:div>
    <w:div w:id="377245110">
      <w:bodyDiv w:val="1"/>
      <w:marLeft w:val="0"/>
      <w:marRight w:val="0"/>
      <w:marTop w:val="0"/>
      <w:marBottom w:val="0"/>
      <w:divBdr>
        <w:top w:val="none" w:sz="0" w:space="0" w:color="auto"/>
        <w:left w:val="none" w:sz="0" w:space="0" w:color="auto"/>
        <w:bottom w:val="none" w:sz="0" w:space="0" w:color="auto"/>
        <w:right w:val="none" w:sz="0" w:space="0" w:color="auto"/>
      </w:divBdr>
    </w:div>
    <w:div w:id="377509233">
      <w:bodyDiv w:val="1"/>
      <w:marLeft w:val="0"/>
      <w:marRight w:val="0"/>
      <w:marTop w:val="0"/>
      <w:marBottom w:val="0"/>
      <w:divBdr>
        <w:top w:val="none" w:sz="0" w:space="0" w:color="auto"/>
        <w:left w:val="none" w:sz="0" w:space="0" w:color="auto"/>
        <w:bottom w:val="none" w:sz="0" w:space="0" w:color="auto"/>
        <w:right w:val="none" w:sz="0" w:space="0" w:color="auto"/>
      </w:divBdr>
    </w:div>
    <w:div w:id="380832929">
      <w:bodyDiv w:val="1"/>
      <w:marLeft w:val="0"/>
      <w:marRight w:val="0"/>
      <w:marTop w:val="0"/>
      <w:marBottom w:val="0"/>
      <w:divBdr>
        <w:top w:val="none" w:sz="0" w:space="0" w:color="auto"/>
        <w:left w:val="none" w:sz="0" w:space="0" w:color="auto"/>
        <w:bottom w:val="none" w:sz="0" w:space="0" w:color="auto"/>
        <w:right w:val="none" w:sz="0" w:space="0" w:color="auto"/>
      </w:divBdr>
    </w:div>
    <w:div w:id="382143412">
      <w:bodyDiv w:val="1"/>
      <w:marLeft w:val="0"/>
      <w:marRight w:val="0"/>
      <w:marTop w:val="0"/>
      <w:marBottom w:val="0"/>
      <w:divBdr>
        <w:top w:val="none" w:sz="0" w:space="0" w:color="auto"/>
        <w:left w:val="none" w:sz="0" w:space="0" w:color="auto"/>
        <w:bottom w:val="none" w:sz="0" w:space="0" w:color="auto"/>
        <w:right w:val="none" w:sz="0" w:space="0" w:color="auto"/>
      </w:divBdr>
    </w:div>
    <w:div w:id="388959370">
      <w:bodyDiv w:val="1"/>
      <w:marLeft w:val="0"/>
      <w:marRight w:val="0"/>
      <w:marTop w:val="0"/>
      <w:marBottom w:val="0"/>
      <w:divBdr>
        <w:top w:val="none" w:sz="0" w:space="0" w:color="auto"/>
        <w:left w:val="none" w:sz="0" w:space="0" w:color="auto"/>
        <w:bottom w:val="none" w:sz="0" w:space="0" w:color="auto"/>
        <w:right w:val="none" w:sz="0" w:space="0" w:color="auto"/>
      </w:divBdr>
      <w:divsChild>
        <w:div w:id="1151827567">
          <w:marLeft w:val="0"/>
          <w:marRight w:val="0"/>
          <w:marTop w:val="0"/>
          <w:marBottom w:val="0"/>
          <w:divBdr>
            <w:top w:val="none" w:sz="0" w:space="0" w:color="auto"/>
            <w:left w:val="none" w:sz="0" w:space="0" w:color="auto"/>
            <w:bottom w:val="none" w:sz="0" w:space="0" w:color="auto"/>
            <w:right w:val="none" w:sz="0" w:space="0" w:color="auto"/>
          </w:divBdr>
        </w:div>
        <w:div w:id="1885822624">
          <w:marLeft w:val="0"/>
          <w:marRight w:val="0"/>
          <w:marTop w:val="0"/>
          <w:marBottom w:val="0"/>
          <w:divBdr>
            <w:top w:val="none" w:sz="0" w:space="0" w:color="auto"/>
            <w:left w:val="none" w:sz="0" w:space="0" w:color="auto"/>
            <w:bottom w:val="none" w:sz="0" w:space="0" w:color="auto"/>
            <w:right w:val="none" w:sz="0" w:space="0" w:color="auto"/>
          </w:divBdr>
        </w:div>
      </w:divsChild>
    </w:div>
    <w:div w:id="389159500">
      <w:bodyDiv w:val="1"/>
      <w:marLeft w:val="0"/>
      <w:marRight w:val="0"/>
      <w:marTop w:val="0"/>
      <w:marBottom w:val="0"/>
      <w:divBdr>
        <w:top w:val="none" w:sz="0" w:space="0" w:color="auto"/>
        <w:left w:val="none" w:sz="0" w:space="0" w:color="auto"/>
        <w:bottom w:val="none" w:sz="0" w:space="0" w:color="auto"/>
        <w:right w:val="none" w:sz="0" w:space="0" w:color="auto"/>
      </w:divBdr>
    </w:div>
    <w:div w:id="396981804">
      <w:bodyDiv w:val="1"/>
      <w:marLeft w:val="0"/>
      <w:marRight w:val="0"/>
      <w:marTop w:val="0"/>
      <w:marBottom w:val="0"/>
      <w:divBdr>
        <w:top w:val="none" w:sz="0" w:space="0" w:color="auto"/>
        <w:left w:val="none" w:sz="0" w:space="0" w:color="auto"/>
        <w:bottom w:val="none" w:sz="0" w:space="0" w:color="auto"/>
        <w:right w:val="none" w:sz="0" w:space="0" w:color="auto"/>
      </w:divBdr>
    </w:div>
    <w:div w:id="400520345">
      <w:bodyDiv w:val="1"/>
      <w:marLeft w:val="0"/>
      <w:marRight w:val="0"/>
      <w:marTop w:val="0"/>
      <w:marBottom w:val="0"/>
      <w:divBdr>
        <w:top w:val="none" w:sz="0" w:space="0" w:color="auto"/>
        <w:left w:val="none" w:sz="0" w:space="0" w:color="auto"/>
        <w:bottom w:val="none" w:sz="0" w:space="0" w:color="auto"/>
        <w:right w:val="none" w:sz="0" w:space="0" w:color="auto"/>
      </w:divBdr>
      <w:divsChild>
        <w:div w:id="578095736">
          <w:marLeft w:val="0"/>
          <w:marRight w:val="0"/>
          <w:marTop w:val="0"/>
          <w:marBottom w:val="0"/>
          <w:divBdr>
            <w:top w:val="none" w:sz="0" w:space="0" w:color="auto"/>
            <w:left w:val="none" w:sz="0" w:space="0" w:color="auto"/>
            <w:bottom w:val="none" w:sz="0" w:space="0" w:color="auto"/>
            <w:right w:val="none" w:sz="0" w:space="0" w:color="auto"/>
          </w:divBdr>
        </w:div>
      </w:divsChild>
    </w:div>
    <w:div w:id="405538491">
      <w:bodyDiv w:val="1"/>
      <w:marLeft w:val="0"/>
      <w:marRight w:val="0"/>
      <w:marTop w:val="0"/>
      <w:marBottom w:val="0"/>
      <w:divBdr>
        <w:top w:val="none" w:sz="0" w:space="0" w:color="auto"/>
        <w:left w:val="none" w:sz="0" w:space="0" w:color="auto"/>
        <w:bottom w:val="none" w:sz="0" w:space="0" w:color="auto"/>
        <w:right w:val="none" w:sz="0" w:space="0" w:color="auto"/>
      </w:divBdr>
    </w:div>
    <w:div w:id="405881204">
      <w:bodyDiv w:val="1"/>
      <w:marLeft w:val="0"/>
      <w:marRight w:val="0"/>
      <w:marTop w:val="0"/>
      <w:marBottom w:val="0"/>
      <w:divBdr>
        <w:top w:val="none" w:sz="0" w:space="0" w:color="auto"/>
        <w:left w:val="none" w:sz="0" w:space="0" w:color="auto"/>
        <w:bottom w:val="none" w:sz="0" w:space="0" w:color="auto"/>
        <w:right w:val="none" w:sz="0" w:space="0" w:color="auto"/>
      </w:divBdr>
    </w:div>
    <w:div w:id="406807167">
      <w:bodyDiv w:val="1"/>
      <w:marLeft w:val="0"/>
      <w:marRight w:val="0"/>
      <w:marTop w:val="0"/>
      <w:marBottom w:val="0"/>
      <w:divBdr>
        <w:top w:val="none" w:sz="0" w:space="0" w:color="auto"/>
        <w:left w:val="none" w:sz="0" w:space="0" w:color="auto"/>
        <w:bottom w:val="none" w:sz="0" w:space="0" w:color="auto"/>
        <w:right w:val="none" w:sz="0" w:space="0" w:color="auto"/>
      </w:divBdr>
    </w:div>
    <w:div w:id="408238490">
      <w:bodyDiv w:val="1"/>
      <w:marLeft w:val="0"/>
      <w:marRight w:val="0"/>
      <w:marTop w:val="0"/>
      <w:marBottom w:val="0"/>
      <w:divBdr>
        <w:top w:val="none" w:sz="0" w:space="0" w:color="auto"/>
        <w:left w:val="none" w:sz="0" w:space="0" w:color="auto"/>
        <w:bottom w:val="none" w:sz="0" w:space="0" w:color="auto"/>
        <w:right w:val="none" w:sz="0" w:space="0" w:color="auto"/>
      </w:divBdr>
    </w:div>
    <w:div w:id="410808293">
      <w:bodyDiv w:val="1"/>
      <w:marLeft w:val="0"/>
      <w:marRight w:val="0"/>
      <w:marTop w:val="0"/>
      <w:marBottom w:val="0"/>
      <w:divBdr>
        <w:top w:val="none" w:sz="0" w:space="0" w:color="auto"/>
        <w:left w:val="none" w:sz="0" w:space="0" w:color="auto"/>
        <w:bottom w:val="none" w:sz="0" w:space="0" w:color="auto"/>
        <w:right w:val="none" w:sz="0" w:space="0" w:color="auto"/>
      </w:divBdr>
    </w:div>
    <w:div w:id="413549364">
      <w:bodyDiv w:val="1"/>
      <w:marLeft w:val="0"/>
      <w:marRight w:val="0"/>
      <w:marTop w:val="0"/>
      <w:marBottom w:val="0"/>
      <w:divBdr>
        <w:top w:val="none" w:sz="0" w:space="0" w:color="auto"/>
        <w:left w:val="none" w:sz="0" w:space="0" w:color="auto"/>
        <w:bottom w:val="none" w:sz="0" w:space="0" w:color="auto"/>
        <w:right w:val="none" w:sz="0" w:space="0" w:color="auto"/>
      </w:divBdr>
    </w:div>
    <w:div w:id="414674164">
      <w:bodyDiv w:val="1"/>
      <w:marLeft w:val="0"/>
      <w:marRight w:val="0"/>
      <w:marTop w:val="0"/>
      <w:marBottom w:val="0"/>
      <w:divBdr>
        <w:top w:val="none" w:sz="0" w:space="0" w:color="auto"/>
        <w:left w:val="none" w:sz="0" w:space="0" w:color="auto"/>
        <w:bottom w:val="none" w:sz="0" w:space="0" w:color="auto"/>
        <w:right w:val="none" w:sz="0" w:space="0" w:color="auto"/>
      </w:divBdr>
    </w:div>
    <w:div w:id="425855778">
      <w:bodyDiv w:val="1"/>
      <w:marLeft w:val="0"/>
      <w:marRight w:val="0"/>
      <w:marTop w:val="0"/>
      <w:marBottom w:val="0"/>
      <w:divBdr>
        <w:top w:val="none" w:sz="0" w:space="0" w:color="auto"/>
        <w:left w:val="none" w:sz="0" w:space="0" w:color="auto"/>
        <w:bottom w:val="none" w:sz="0" w:space="0" w:color="auto"/>
        <w:right w:val="none" w:sz="0" w:space="0" w:color="auto"/>
      </w:divBdr>
    </w:div>
    <w:div w:id="428165442">
      <w:bodyDiv w:val="1"/>
      <w:marLeft w:val="0"/>
      <w:marRight w:val="0"/>
      <w:marTop w:val="0"/>
      <w:marBottom w:val="0"/>
      <w:divBdr>
        <w:top w:val="none" w:sz="0" w:space="0" w:color="auto"/>
        <w:left w:val="none" w:sz="0" w:space="0" w:color="auto"/>
        <w:bottom w:val="none" w:sz="0" w:space="0" w:color="auto"/>
        <w:right w:val="none" w:sz="0" w:space="0" w:color="auto"/>
      </w:divBdr>
      <w:divsChild>
        <w:div w:id="555971370">
          <w:marLeft w:val="0"/>
          <w:marRight w:val="0"/>
          <w:marTop w:val="0"/>
          <w:marBottom w:val="0"/>
          <w:divBdr>
            <w:top w:val="none" w:sz="0" w:space="0" w:color="auto"/>
            <w:left w:val="none" w:sz="0" w:space="0" w:color="auto"/>
            <w:bottom w:val="none" w:sz="0" w:space="0" w:color="auto"/>
            <w:right w:val="none" w:sz="0" w:space="0" w:color="auto"/>
          </w:divBdr>
          <w:divsChild>
            <w:div w:id="1179545832">
              <w:marLeft w:val="0"/>
              <w:marRight w:val="0"/>
              <w:marTop w:val="0"/>
              <w:marBottom w:val="0"/>
              <w:divBdr>
                <w:top w:val="none" w:sz="0" w:space="0" w:color="auto"/>
                <w:left w:val="none" w:sz="0" w:space="0" w:color="auto"/>
                <w:bottom w:val="none" w:sz="0" w:space="0" w:color="auto"/>
                <w:right w:val="none" w:sz="0" w:space="0" w:color="auto"/>
              </w:divBdr>
            </w:div>
          </w:divsChild>
        </w:div>
        <w:div w:id="1324505608">
          <w:marLeft w:val="0"/>
          <w:marRight w:val="0"/>
          <w:marTop w:val="0"/>
          <w:marBottom w:val="0"/>
          <w:divBdr>
            <w:top w:val="none" w:sz="0" w:space="0" w:color="auto"/>
            <w:left w:val="none" w:sz="0" w:space="0" w:color="auto"/>
            <w:bottom w:val="none" w:sz="0" w:space="0" w:color="auto"/>
            <w:right w:val="none" w:sz="0" w:space="0" w:color="auto"/>
          </w:divBdr>
          <w:divsChild>
            <w:div w:id="1454134377">
              <w:marLeft w:val="0"/>
              <w:marRight w:val="0"/>
              <w:marTop w:val="0"/>
              <w:marBottom w:val="0"/>
              <w:divBdr>
                <w:top w:val="none" w:sz="0" w:space="0" w:color="auto"/>
                <w:left w:val="none" w:sz="0" w:space="0" w:color="auto"/>
                <w:bottom w:val="none" w:sz="0" w:space="0" w:color="auto"/>
                <w:right w:val="none" w:sz="0" w:space="0" w:color="auto"/>
              </w:divBdr>
            </w:div>
          </w:divsChild>
        </w:div>
        <w:div w:id="1698434380">
          <w:marLeft w:val="0"/>
          <w:marRight w:val="0"/>
          <w:marTop w:val="0"/>
          <w:marBottom w:val="0"/>
          <w:divBdr>
            <w:top w:val="none" w:sz="0" w:space="0" w:color="auto"/>
            <w:left w:val="none" w:sz="0" w:space="0" w:color="auto"/>
            <w:bottom w:val="none" w:sz="0" w:space="0" w:color="auto"/>
            <w:right w:val="none" w:sz="0" w:space="0" w:color="auto"/>
          </w:divBdr>
          <w:divsChild>
            <w:div w:id="1000889530">
              <w:marLeft w:val="0"/>
              <w:marRight w:val="0"/>
              <w:marTop w:val="0"/>
              <w:marBottom w:val="0"/>
              <w:divBdr>
                <w:top w:val="none" w:sz="0" w:space="0" w:color="auto"/>
                <w:left w:val="none" w:sz="0" w:space="0" w:color="auto"/>
                <w:bottom w:val="none" w:sz="0" w:space="0" w:color="auto"/>
                <w:right w:val="none" w:sz="0" w:space="0" w:color="auto"/>
              </w:divBdr>
            </w:div>
          </w:divsChild>
        </w:div>
        <w:div w:id="1810709527">
          <w:marLeft w:val="0"/>
          <w:marRight w:val="0"/>
          <w:marTop w:val="0"/>
          <w:marBottom w:val="0"/>
          <w:divBdr>
            <w:top w:val="none" w:sz="0" w:space="0" w:color="auto"/>
            <w:left w:val="none" w:sz="0" w:space="0" w:color="auto"/>
            <w:bottom w:val="none" w:sz="0" w:space="0" w:color="auto"/>
            <w:right w:val="none" w:sz="0" w:space="0" w:color="auto"/>
          </w:divBdr>
          <w:divsChild>
            <w:div w:id="568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71">
      <w:bodyDiv w:val="1"/>
      <w:marLeft w:val="0"/>
      <w:marRight w:val="0"/>
      <w:marTop w:val="0"/>
      <w:marBottom w:val="0"/>
      <w:divBdr>
        <w:top w:val="none" w:sz="0" w:space="0" w:color="auto"/>
        <w:left w:val="none" w:sz="0" w:space="0" w:color="auto"/>
        <w:bottom w:val="none" w:sz="0" w:space="0" w:color="auto"/>
        <w:right w:val="none" w:sz="0" w:space="0" w:color="auto"/>
      </w:divBdr>
    </w:div>
    <w:div w:id="431820775">
      <w:bodyDiv w:val="1"/>
      <w:marLeft w:val="0"/>
      <w:marRight w:val="0"/>
      <w:marTop w:val="0"/>
      <w:marBottom w:val="0"/>
      <w:divBdr>
        <w:top w:val="none" w:sz="0" w:space="0" w:color="auto"/>
        <w:left w:val="none" w:sz="0" w:space="0" w:color="auto"/>
        <w:bottom w:val="none" w:sz="0" w:space="0" w:color="auto"/>
        <w:right w:val="none" w:sz="0" w:space="0" w:color="auto"/>
      </w:divBdr>
    </w:div>
    <w:div w:id="432747203">
      <w:bodyDiv w:val="1"/>
      <w:marLeft w:val="0"/>
      <w:marRight w:val="0"/>
      <w:marTop w:val="0"/>
      <w:marBottom w:val="0"/>
      <w:divBdr>
        <w:top w:val="none" w:sz="0" w:space="0" w:color="auto"/>
        <w:left w:val="none" w:sz="0" w:space="0" w:color="auto"/>
        <w:bottom w:val="none" w:sz="0" w:space="0" w:color="auto"/>
        <w:right w:val="none" w:sz="0" w:space="0" w:color="auto"/>
      </w:divBdr>
    </w:div>
    <w:div w:id="434641652">
      <w:bodyDiv w:val="1"/>
      <w:marLeft w:val="0"/>
      <w:marRight w:val="0"/>
      <w:marTop w:val="0"/>
      <w:marBottom w:val="0"/>
      <w:divBdr>
        <w:top w:val="none" w:sz="0" w:space="0" w:color="auto"/>
        <w:left w:val="none" w:sz="0" w:space="0" w:color="auto"/>
        <w:bottom w:val="none" w:sz="0" w:space="0" w:color="auto"/>
        <w:right w:val="none" w:sz="0" w:space="0" w:color="auto"/>
      </w:divBdr>
    </w:div>
    <w:div w:id="434666733">
      <w:bodyDiv w:val="1"/>
      <w:marLeft w:val="0"/>
      <w:marRight w:val="0"/>
      <w:marTop w:val="0"/>
      <w:marBottom w:val="0"/>
      <w:divBdr>
        <w:top w:val="none" w:sz="0" w:space="0" w:color="auto"/>
        <w:left w:val="none" w:sz="0" w:space="0" w:color="auto"/>
        <w:bottom w:val="none" w:sz="0" w:space="0" w:color="auto"/>
        <w:right w:val="none" w:sz="0" w:space="0" w:color="auto"/>
      </w:divBdr>
    </w:div>
    <w:div w:id="439229341">
      <w:bodyDiv w:val="1"/>
      <w:marLeft w:val="0"/>
      <w:marRight w:val="0"/>
      <w:marTop w:val="0"/>
      <w:marBottom w:val="0"/>
      <w:divBdr>
        <w:top w:val="none" w:sz="0" w:space="0" w:color="auto"/>
        <w:left w:val="none" w:sz="0" w:space="0" w:color="auto"/>
        <w:bottom w:val="none" w:sz="0" w:space="0" w:color="auto"/>
        <w:right w:val="none" w:sz="0" w:space="0" w:color="auto"/>
      </w:divBdr>
    </w:div>
    <w:div w:id="439300358">
      <w:bodyDiv w:val="1"/>
      <w:marLeft w:val="0"/>
      <w:marRight w:val="0"/>
      <w:marTop w:val="0"/>
      <w:marBottom w:val="0"/>
      <w:divBdr>
        <w:top w:val="none" w:sz="0" w:space="0" w:color="auto"/>
        <w:left w:val="none" w:sz="0" w:space="0" w:color="auto"/>
        <w:bottom w:val="none" w:sz="0" w:space="0" w:color="auto"/>
        <w:right w:val="none" w:sz="0" w:space="0" w:color="auto"/>
      </w:divBdr>
    </w:div>
    <w:div w:id="439421041">
      <w:bodyDiv w:val="1"/>
      <w:marLeft w:val="0"/>
      <w:marRight w:val="0"/>
      <w:marTop w:val="0"/>
      <w:marBottom w:val="0"/>
      <w:divBdr>
        <w:top w:val="none" w:sz="0" w:space="0" w:color="auto"/>
        <w:left w:val="none" w:sz="0" w:space="0" w:color="auto"/>
        <w:bottom w:val="none" w:sz="0" w:space="0" w:color="auto"/>
        <w:right w:val="none" w:sz="0" w:space="0" w:color="auto"/>
      </w:divBdr>
    </w:div>
    <w:div w:id="441337420">
      <w:bodyDiv w:val="1"/>
      <w:marLeft w:val="0"/>
      <w:marRight w:val="0"/>
      <w:marTop w:val="0"/>
      <w:marBottom w:val="0"/>
      <w:divBdr>
        <w:top w:val="none" w:sz="0" w:space="0" w:color="auto"/>
        <w:left w:val="none" w:sz="0" w:space="0" w:color="auto"/>
        <w:bottom w:val="none" w:sz="0" w:space="0" w:color="auto"/>
        <w:right w:val="none" w:sz="0" w:space="0" w:color="auto"/>
      </w:divBdr>
    </w:div>
    <w:div w:id="441845156">
      <w:bodyDiv w:val="1"/>
      <w:marLeft w:val="0"/>
      <w:marRight w:val="0"/>
      <w:marTop w:val="0"/>
      <w:marBottom w:val="0"/>
      <w:divBdr>
        <w:top w:val="none" w:sz="0" w:space="0" w:color="auto"/>
        <w:left w:val="none" w:sz="0" w:space="0" w:color="auto"/>
        <w:bottom w:val="none" w:sz="0" w:space="0" w:color="auto"/>
        <w:right w:val="none" w:sz="0" w:space="0" w:color="auto"/>
      </w:divBdr>
    </w:div>
    <w:div w:id="441851498">
      <w:bodyDiv w:val="1"/>
      <w:marLeft w:val="0"/>
      <w:marRight w:val="0"/>
      <w:marTop w:val="0"/>
      <w:marBottom w:val="0"/>
      <w:divBdr>
        <w:top w:val="none" w:sz="0" w:space="0" w:color="auto"/>
        <w:left w:val="none" w:sz="0" w:space="0" w:color="auto"/>
        <w:bottom w:val="none" w:sz="0" w:space="0" w:color="auto"/>
        <w:right w:val="none" w:sz="0" w:space="0" w:color="auto"/>
      </w:divBdr>
    </w:div>
    <w:div w:id="442767226">
      <w:bodyDiv w:val="1"/>
      <w:marLeft w:val="0"/>
      <w:marRight w:val="0"/>
      <w:marTop w:val="0"/>
      <w:marBottom w:val="0"/>
      <w:divBdr>
        <w:top w:val="none" w:sz="0" w:space="0" w:color="auto"/>
        <w:left w:val="none" w:sz="0" w:space="0" w:color="auto"/>
        <w:bottom w:val="none" w:sz="0" w:space="0" w:color="auto"/>
        <w:right w:val="none" w:sz="0" w:space="0" w:color="auto"/>
      </w:divBdr>
    </w:div>
    <w:div w:id="443890162">
      <w:bodyDiv w:val="1"/>
      <w:marLeft w:val="0"/>
      <w:marRight w:val="0"/>
      <w:marTop w:val="0"/>
      <w:marBottom w:val="0"/>
      <w:divBdr>
        <w:top w:val="none" w:sz="0" w:space="0" w:color="auto"/>
        <w:left w:val="none" w:sz="0" w:space="0" w:color="auto"/>
        <w:bottom w:val="none" w:sz="0" w:space="0" w:color="auto"/>
        <w:right w:val="none" w:sz="0" w:space="0" w:color="auto"/>
      </w:divBdr>
    </w:div>
    <w:div w:id="451902272">
      <w:bodyDiv w:val="1"/>
      <w:marLeft w:val="0"/>
      <w:marRight w:val="0"/>
      <w:marTop w:val="0"/>
      <w:marBottom w:val="0"/>
      <w:divBdr>
        <w:top w:val="none" w:sz="0" w:space="0" w:color="auto"/>
        <w:left w:val="none" w:sz="0" w:space="0" w:color="auto"/>
        <w:bottom w:val="none" w:sz="0" w:space="0" w:color="auto"/>
        <w:right w:val="none" w:sz="0" w:space="0" w:color="auto"/>
      </w:divBdr>
    </w:div>
    <w:div w:id="453905571">
      <w:bodyDiv w:val="1"/>
      <w:marLeft w:val="0"/>
      <w:marRight w:val="0"/>
      <w:marTop w:val="0"/>
      <w:marBottom w:val="0"/>
      <w:divBdr>
        <w:top w:val="none" w:sz="0" w:space="0" w:color="auto"/>
        <w:left w:val="none" w:sz="0" w:space="0" w:color="auto"/>
        <w:bottom w:val="none" w:sz="0" w:space="0" w:color="auto"/>
        <w:right w:val="none" w:sz="0" w:space="0" w:color="auto"/>
      </w:divBdr>
    </w:div>
    <w:div w:id="455492043">
      <w:bodyDiv w:val="1"/>
      <w:marLeft w:val="0"/>
      <w:marRight w:val="0"/>
      <w:marTop w:val="0"/>
      <w:marBottom w:val="0"/>
      <w:divBdr>
        <w:top w:val="none" w:sz="0" w:space="0" w:color="auto"/>
        <w:left w:val="none" w:sz="0" w:space="0" w:color="auto"/>
        <w:bottom w:val="none" w:sz="0" w:space="0" w:color="auto"/>
        <w:right w:val="none" w:sz="0" w:space="0" w:color="auto"/>
      </w:divBdr>
    </w:div>
    <w:div w:id="456682722">
      <w:bodyDiv w:val="1"/>
      <w:marLeft w:val="0"/>
      <w:marRight w:val="0"/>
      <w:marTop w:val="0"/>
      <w:marBottom w:val="0"/>
      <w:divBdr>
        <w:top w:val="none" w:sz="0" w:space="0" w:color="auto"/>
        <w:left w:val="none" w:sz="0" w:space="0" w:color="auto"/>
        <w:bottom w:val="none" w:sz="0" w:space="0" w:color="auto"/>
        <w:right w:val="none" w:sz="0" w:space="0" w:color="auto"/>
      </w:divBdr>
    </w:div>
    <w:div w:id="457264362">
      <w:bodyDiv w:val="1"/>
      <w:marLeft w:val="0"/>
      <w:marRight w:val="0"/>
      <w:marTop w:val="0"/>
      <w:marBottom w:val="0"/>
      <w:divBdr>
        <w:top w:val="none" w:sz="0" w:space="0" w:color="auto"/>
        <w:left w:val="none" w:sz="0" w:space="0" w:color="auto"/>
        <w:bottom w:val="none" w:sz="0" w:space="0" w:color="auto"/>
        <w:right w:val="none" w:sz="0" w:space="0" w:color="auto"/>
      </w:divBdr>
    </w:div>
    <w:div w:id="457650544">
      <w:bodyDiv w:val="1"/>
      <w:marLeft w:val="0"/>
      <w:marRight w:val="0"/>
      <w:marTop w:val="0"/>
      <w:marBottom w:val="0"/>
      <w:divBdr>
        <w:top w:val="none" w:sz="0" w:space="0" w:color="auto"/>
        <w:left w:val="none" w:sz="0" w:space="0" w:color="auto"/>
        <w:bottom w:val="none" w:sz="0" w:space="0" w:color="auto"/>
        <w:right w:val="none" w:sz="0" w:space="0" w:color="auto"/>
      </w:divBdr>
    </w:div>
    <w:div w:id="461729130">
      <w:bodyDiv w:val="1"/>
      <w:marLeft w:val="0"/>
      <w:marRight w:val="0"/>
      <w:marTop w:val="0"/>
      <w:marBottom w:val="0"/>
      <w:divBdr>
        <w:top w:val="none" w:sz="0" w:space="0" w:color="auto"/>
        <w:left w:val="none" w:sz="0" w:space="0" w:color="auto"/>
        <w:bottom w:val="none" w:sz="0" w:space="0" w:color="auto"/>
        <w:right w:val="none" w:sz="0" w:space="0" w:color="auto"/>
      </w:divBdr>
    </w:div>
    <w:div w:id="462583885">
      <w:bodyDiv w:val="1"/>
      <w:marLeft w:val="0"/>
      <w:marRight w:val="0"/>
      <w:marTop w:val="0"/>
      <w:marBottom w:val="0"/>
      <w:divBdr>
        <w:top w:val="none" w:sz="0" w:space="0" w:color="auto"/>
        <w:left w:val="none" w:sz="0" w:space="0" w:color="auto"/>
        <w:bottom w:val="none" w:sz="0" w:space="0" w:color="auto"/>
        <w:right w:val="none" w:sz="0" w:space="0" w:color="auto"/>
      </w:divBdr>
    </w:div>
    <w:div w:id="467623945">
      <w:bodyDiv w:val="1"/>
      <w:marLeft w:val="0"/>
      <w:marRight w:val="0"/>
      <w:marTop w:val="0"/>
      <w:marBottom w:val="0"/>
      <w:divBdr>
        <w:top w:val="none" w:sz="0" w:space="0" w:color="auto"/>
        <w:left w:val="none" w:sz="0" w:space="0" w:color="auto"/>
        <w:bottom w:val="none" w:sz="0" w:space="0" w:color="auto"/>
        <w:right w:val="none" w:sz="0" w:space="0" w:color="auto"/>
      </w:divBdr>
    </w:div>
    <w:div w:id="467669935">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68789448">
      <w:bodyDiv w:val="1"/>
      <w:marLeft w:val="0"/>
      <w:marRight w:val="0"/>
      <w:marTop w:val="0"/>
      <w:marBottom w:val="0"/>
      <w:divBdr>
        <w:top w:val="none" w:sz="0" w:space="0" w:color="auto"/>
        <w:left w:val="none" w:sz="0" w:space="0" w:color="auto"/>
        <w:bottom w:val="none" w:sz="0" w:space="0" w:color="auto"/>
        <w:right w:val="none" w:sz="0" w:space="0" w:color="auto"/>
      </w:divBdr>
    </w:div>
    <w:div w:id="471025500">
      <w:bodyDiv w:val="1"/>
      <w:marLeft w:val="0"/>
      <w:marRight w:val="0"/>
      <w:marTop w:val="0"/>
      <w:marBottom w:val="0"/>
      <w:divBdr>
        <w:top w:val="none" w:sz="0" w:space="0" w:color="auto"/>
        <w:left w:val="none" w:sz="0" w:space="0" w:color="auto"/>
        <w:bottom w:val="none" w:sz="0" w:space="0" w:color="auto"/>
        <w:right w:val="none" w:sz="0" w:space="0" w:color="auto"/>
      </w:divBdr>
    </w:div>
    <w:div w:id="473260507">
      <w:bodyDiv w:val="1"/>
      <w:marLeft w:val="0"/>
      <w:marRight w:val="0"/>
      <w:marTop w:val="0"/>
      <w:marBottom w:val="0"/>
      <w:divBdr>
        <w:top w:val="none" w:sz="0" w:space="0" w:color="auto"/>
        <w:left w:val="none" w:sz="0" w:space="0" w:color="auto"/>
        <w:bottom w:val="none" w:sz="0" w:space="0" w:color="auto"/>
        <w:right w:val="none" w:sz="0" w:space="0" w:color="auto"/>
      </w:divBdr>
    </w:div>
    <w:div w:id="479274592">
      <w:bodyDiv w:val="1"/>
      <w:marLeft w:val="0"/>
      <w:marRight w:val="0"/>
      <w:marTop w:val="0"/>
      <w:marBottom w:val="0"/>
      <w:divBdr>
        <w:top w:val="none" w:sz="0" w:space="0" w:color="auto"/>
        <w:left w:val="none" w:sz="0" w:space="0" w:color="auto"/>
        <w:bottom w:val="none" w:sz="0" w:space="0" w:color="auto"/>
        <w:right w:val="none" w:sz="0" w:space="0" w:color="auto"/>
      </w:divBdr>
    </w:div>
    <w:div w:id="479541584">
      <w:bodyDiv w:val="1"/>
      <w:marLeft w:val="0"/>
      <w:marRight w:val="0"/>
      <w:marTop w:val="0"/>
      <w:marBottom w:val="0"/>
      <w:divBdr>
        <w:top w:val="none" w:sz="0" w:space="0" w:color="auto"/>
        <w:left w:val="none" w:sz="0" w:space="0" w:color="auto"/>
        <w:bottom w:val="none" w:sz="0" w:space="0" w:color="auto"/>
        <w:right w:val="none" w:sz="0" w:space="0" w:color="auto"/>
      </w:divBdr>
    </w:div>
    <w:div w:id="482820644">
      <w:bodyDiv w:val="1"/>
      <w:marLeft w:val="0"/>
      <w:marRight w:val="0"/>
      <w:marTop w:val="0"/>
      <w:marBottom w:val="0"/>
      <w:divBdr>
        <w:top w:val="none" w:sz="0" w:space="0" w:color="auto"/>
        <w:left w:val="none" w:sz="0" w:space="0" w:color="auto"/>
        <w:bottom w:val="none" w:sz="0" w:space="0" w:color="auto"/>
        <w:right w:val="none" w:sz="0" w:space="0" w:color="auto"/>
      </w:divBdr>
    </w:div>
    <w:div w:id="484592226">
      <w:bodyDiv w:val="1"/>
      <w:marLeft w:val="0"/>
      <w:marRight w:val="0"/>
      <w:marTop w:val="0"/>
      <w:marBottom w:val="0"/>
      <w:divBdr>
        <w:top w:val="none" w:sz="0" w:space="0" w:color="auto"/>
        <w:left w:val="none" w:sz="0" w:space="0" w:color="auto"/>
        <w:bottom w:val="none" w:sz="0" w:space="0" w:color="auto"/>
        <w:right w:val="none" w:sz="0" w:space="0" w:color="auto"/>
      </w:divBdr>
    </w:div>
    <w:div w:id="484736542">
      <w:bodyDiv w:val="1"/>
      <w:marLeft w:val="0"/>
      <w:marRight w:val="0"/>
      <w:marTop w:val="0"/>
      <w:marBottom w:val="0"/>
      <w:divBdr>
        <w:top w:val="none" w:sz="0" w:space="0" w:color="auto"/>
        <w:left w:val="none" w:sz="0" w:space="0" w:color="auto"/>
        <w:bottom w:val="none" w:sz="0" w:space="0" w:color="auto"/>
        <w:right w:val="none" w:sz="0" w:space="0" w:color="auto"/>
      </w:divBdr>
      <w:divsChild>
        <w:div w:id="819344095">
          <w:marLeft w:val="0"/>
          <w:marRight w:val="0"/>
          <w:marTop w:val="0"/>
          <w:marBottom w:val="0"/>
          <w:divBdr>
            <w:top w:val="none" w:sz="0" w:space="0" w:color="auto"/>
            <w:left w:val="none" w:sz="0" w:space="0" w:color="auto"/>
            <w:bottom w:val="none" w:sz="0" w:space="0" w:color="auto"/>
            <w:right w:val="none" w:sz="0" w:space="0" w:color="auto"/>
          </w:divBdr>
        </w:div>
        <w:div w:id="1010060894">
          <w:marLeft w:val="0"/>
          <w:marRight w:val="0"/>
          <w:marTop w:val="0"/>
          <w:marBottom w:val="0"/>
          <w:divBdr>
            <w:top w:val="none" w:sz="0" w:space="0" w:color="auto"/>
            <w:left w:val="none" w:sz="0" w:space="0" w:color="auto"/>
            <w:bottom w:val="none" w:sz="0" w:space="0" w:color="auto"/>
            <w:right w:val="none" w:sz="0" w:space="0" w:color="auto"/>
          </w:divBdr>
        </w:div>
      </w:divsChild>
    </w:div>
    <w:div w:id="489371125">
      <w:bodyDiv w:val="1"/>
      <w:marLeft w:val="0"/>
      <w:marRight w:val="0"/>
      <w:marTop w:val="0"/>
      <w:marBottom w:val="0"/>
      <w:divBdr>
        <w:top w:val="none" w:sz="0" w:space="0" w:color="auto"/>
        <w:left w:val="none" w:sz="0" w:space="0" w:color="auto"/>
        <w:bottom w:val="none" w:sz="0" w:space="0" w:color="auto"/>
        <w:right w:val="none" w:sz="0" w:space="0" w:color="auto"/>
      </w:divBdr>
    </w:div>
    <w:div w:id="494541710">
      <w:bodyDiv w:val="1"/>
      <w:marLeft w:val="0"/>
      <w:marRight w:val="0"/>
      <w:marTop w:val="0"/>
      <w:marBottom w:val="0"/>
      <w:divBdr>
        <w:top w:val="none" w:sz="0" w:space="0" w:color="auto"/>
        <w:left w:val="none" w:sz="0" w:space="0" w:color="auto"/>
        <w:bottom w:val="none" w:sz="0" w:space="0" w:color="auto"/>
        <w:right w:val="none" w:sz="0" w:space="0" w:color="auto"/>
      </w:divBdr>
    </w:div>
    <w:div w:id="495220184">
      <w:bodyDiv w:val="1"/>
      <w:marLeft w:val="0"/>
      <w:marRight w:val="0"/>
      <w:marTop w:val="0"/>
      <w:marBottom w:val="0"/>
      <w:divBdr>
        <w:top w:val="none" w:sz="0" w:space="0" w:color="auto"/>
        <w:left w:val="none" w:sz="0" w:space="0" w:color="auto"/>
        <w:bottom w:val="none" w:sz="0" w:space="0" w:color="auto"/>
        <w:right w:val="none" w:sz="0" w:space="0" w:color="auto"/>
      </w:divBdr>
    </w:div>
    <w:div w:id="495535211">
      <w:bodyDiv w:val="1"/>
      <w:marLeft w:val="0"/>
      <w:marRight w:val="0"/>
      <w:marTop w:val="0"/>
      <w:marBottom w:val="0"/>
      <w:divBdr>
        <w:top w:val="none" w:sz="0" w:space="0" w:color="auto"/>
        <w:left w:val="none" w:sz="0" w:space="0" w:color="auto"/>
        <w:bottom w:val="none" w:sz="0" w:space="0" w:color="auto"/>
        <w:right w:val="none" w:sz="0" w:space="0" w:color="auto"/>
      </w:divBdr>
    </w:div>
    <w:div w:id="498037460">
      <w:bodyDiv w:val="1"/>
      <w:marLeft w:val="0"/>
      <w:marRight w:val="0"/>
      <w:marTop w:val="0"/>
      <w:marBottom w:val="0"/>
      <w:divBdr>
        <w:top w:val="none" w:sz="0" w:space="0" w:color="auto"/>
        <w:left w:val="none" w:sz="0" w:space="0" w:color="auto"/>
        <w:bottom w:val="none" w:sz="0" w:space="0" w:color="auto"/>
        <w:right w:val="none" w:sz="0" w:space="0" w:color="auto"/>
      </w:divBdr>
    </w:div>
    <w:div w:id="499657654">
      <w:bodyDiv w:val="1"/>
      <w:marLeft w:val="0"/>
      <w:marRight w:val="0"/>
      <w:marTop w:val="0"/>
      <w:marBottom w:val="0"/>
      <w:divBdr>
        <w:top w:val="none" w:sz="0" w:space="0" w:color="auto"/>
        <w:left w:val="none" w:sz="0" w:space="0" w:color="auto"/>
        <w:bottom w:val="none" w:sz="0" w:space="0" w:color="auto"/>
        <w:right w:val="none" w:sz="0" w:space="0" w:color="auto"/>
      </w:divBdr>
      <w:divsChild>
        <w:div w:id="1875995173">
          <w:marLeft w:val="0"/>
          <w:marRight w:val="0"/>
          <w:marTop w:val="0"/>
          <w:marBottom w:val="0"/>
          <w:divBdr>
            <w:top w:val="none" w:sz="0" w:space="0" w:color="auto"/>
            <w:left w:val="none" w:sz="0" w:space="0" w:color="auto"/>
            <w:bottom w:val="none" w:sz="0" w:space="0" w:color="auto"/>
            <w:right w:val="none" w:sz="0" w:space="0" w:color="auto"/>
          </w:divBdr>
          <w:divsChild>
            <w:div w:id="9283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968">
      <w:bodyDiv w:val="1"/>
      <w:marLeft w:val="0"/>
      <w:marRight w:val="0"/>
      <w:marTop w:val="0"/>
      <w:marBottom w:val="0"/>
      <w:divBdr>
        <w:top w:val="none" w:sz="0" w:space="0" w:color="auto"/>
        <w:left w:val="none" w:sz="0" w:space="0" w:color="auto"/>
        <w:bottom w:val="none" w:sz="0" w:space="0" w:color="auto"/>
        <w:right w:val="none" w:sz="0" w:space="0" w:color="auto"/>
      </w:divBdr>
    </w:div>
    <w:div w:id="505901659">
      <w:bodyDiv w:val="1"/>
      <w:marLeft w:val="0"/>
      <w:marRight w:val="0"/>
      <w:marTop w:val="0"/>
      <w:marBottom w:val="0"/>
      <w:divBdr>
        <w:top w:val="none" w:sz="0" w:space="0" w:color="auto"/>
        <w:left w:val="none" w:sz="0" w:space="0" w:color="auto"/>
        <w:bottom w:val="none" w:sz="0" w:space="0" w:color="auto"/>
        <w:right w:val="none" w:sz="0" w:space="0" w:color="auto"/>
      </w:divBdr>
    </w:div>
    <w:div w:id="508061249">
      <w:bodyDiv w:val="1"/>
      <w:marLeft w:val="0"/>
      <w:marRight w:val="0"/>
      <w:marTop w:val="0"/>
      <w:marBottom w:val="0"/>
      <w:divBdr>
        <w:top w:val="none" w:sz="0" w:space="0" w:color="auto"/>
        <w:left w:val="none" w:sz="0" w:space="0" w:color="auto"/>
        <w:bottom w:val="none" w:sz="0" w:space="0" w:color="auto"/>
        <w:right w:val="none" w:sz="0" w:space="0" w:color="auto"/>
      </w:divBdr>
    </w:div>
    <w:div w:id="511074089">
      <w:bodyDiv w:val="1"/>
      <w:marLeft w:val="0"/>
      <w:marRight w:val="0"/>
      <w:marTop w:val="0"/>
      <w:marBottom w:val="0"/>
      <w:divBdr>
        <w:top w:val="none" w:sz="0" w:space="0" w:color="auto"/>
        <w:left w:val="none" w:sz="0" w:space="0" w:color="auto"/>
        <w:bottom w:val="none" w:sz="0" w:space="0" w:color="auto"/>
        <w:right w:val="none" w:sz="0" w:space="0" w:color="auto"/>
      </w:divBdr>
      <w:divsChild>
        <w:div w:id="1084961770">
          <w:marLeft w:val="0"/>
          <w:marRight w:val="0"/>
          <w:marTop w:val="0"/>
          <w:marBottom w:val="0"/>
          <w:divBdr>
            <w:top w:val="none" w:sz="0" w:space="0" w:color="auto"/>
            <w:left w:val="none" w:sz="0" w:space="0" w:color="auto"/>
            <w:bottom w:val="none" w:sz="0" w:space="0" w:color="auto"/>
            <w:right w:val="none" w:sz="0" w:space="0" w:color="auto"/>
          </w:divBdr>
        </w:div>
      </w:divsChild>
    </w:div>
    <w:div w:id="511645151">
      <w:bodyDiv w:val="1"/>
      <w:marLeft w:val="0"/>
      <w:marRight w:val="0"/>
      <w:marTop w:val="0"/>
      <w:marBottom w:val="0"/>
      <w:divBdr>
        <w:top w:val="none" w:sz="0" w:space="0" w:color="auto"/>
        <w:left w:val="none" w:sz="0" w:space="0" w:color="auto"/>
        <w:bottom w:val="none" w:sz="0" w:space="0" w:color="auto"/>
        <w:right w:val="none" w:sz="0" w:space="0" w:color="auto"/>
      </w:divBdr>
    </w:div>
    <w:div w:id="512189868">
      <w:bodyDiv w:val="1"/>
      <w:marLeft w:val="0"/>
      <w:marRight w:val="0"/>
      <w:marTop w:val="0"/>
      <w:marBottom w:val="0"/>
      <w:divBdr>
        <w:top w:val="none" w:sz="0" w:space="0" w:color="auto"/>
        <w:left w:val="none" w:sz="0" w:space="0" w:color="auto"/>
        <w:bottom w:val="none" w:sz="0" w:space="0" w:color="auto"/>
        <w:right w:val="none" w:sz="0" w:space="0" w:color="auto"/>
      </w:divBdr>
    </w:div>
    <w:div w:id="519859231">
      <w:bodyDiv w:val="1"/>
      <w:marLeft w:val="0"/>
      <w:marRight w:val="0"/>
      <w:marTop w:val="0"/>
      <w:marBottom w:val="0"/>
      <w:divBdr>
        <w:top w:val="none" w:sz="0" w:space="0" w:color="auto"/>
        <w:left w:val="none" w:sz="0" w:space="0" w:color="auto"/>
        <w:bottom w:val="none" w:sz="0" w:space="0" w:color="auto"/>
        <w:right w:val="none" w:sz="0" w:space="0" w:color="auto"/>
      </w:divBdr>
      <w:divsChild>
        <w:div w:id="1298873836">
          <w:marLeft w:val="0"/>
          <w:marRight w:val="0"/>
          <w:marTop w:val="0"/>
          <w:marBottom w:val="0"/>
          <w:divBdr>
            <w:top w:val="none" w:sz="0" w:space="0" w:color="auto"/>
            <w:left w:val="none" w:sz="0" w:space="0" w:color="auto"/>
            <w:bottom w:val="none" w:sz="0" w:space="0" w:color="auto"/>
            <w:right w:val="none" w:sz="0" w:space="0" w:color="auto"/>
          </w:divBdr>
        </w:div>
      </w:divsChild>
    </w:div>
    <w:div w:id="520975538">
      <w:bodyDiv w:val="1"/>
      <w:marLeft w:val="0"/>
      <w:marRight w:val="0"/>
      <w:marTop w:val="0"/>
      <w:marBottom w:val="0"/>
      <w:divBdr>
        <w:top w:val="none" w:sz="0" w:space="0" w:color="auto"/>
        <w:left w:val="none" w:sz="0" w:space="0" w:color="auto"/>
        <w:bottom w:val="none" w:sz="0" w:space="0" w:color="auto"/>
        <w:right w:val="none" w:sz="0" w:space="0" w:color="auto"/>
      </w:divBdr>
      <w:divsChild>
        <w:div w:id="517232578">
          <w:marLeft w:val="0"/>
          <w:marRight w:val="0"/>
          <w:marTop w:val="0"/>
          <w:marBottom w:val="0"/>
          <w:divBdr>
            <w:top w:val="none" w:sz="0" w:space="0" w:color="auto"/>
            <w:left w:val="none" w:sz="0" w:space="0" w:color="auto"/>
            <w:bottom w:val="none" w:sz="0" w:space="0" w:color="auto"/>
            <w:right w:val="none" w:sz="0" w:space="0" w:color="auto"/>
          </w:divBdr>
        </w:div>
        <w:div w:id="1432359871">
          <w:marLeft w:val="0"/>
          <w:marRight w:val="0"/>
          <w:marTop w:val="0"/>
          <w:marBottom w:val="0"/>
          <w:divBdr>
            <w:top w:val="none" w:sz="0" w:space="0" w:color="auto"/>
            <w:left w:val="none" w:sz="0" w:space="0" w:color="auto"/>
            <w:bottom w:val="none" w:sz="0" w:space="0" w:color="auto"/>
            <w:right w:val="none" w:sz="0" w:space="0" w:color="auto"/>
          </w:divBdr>
        </w:div>
      </w:divsChild>
    </w:div>
    <w:div w:id="522591883">
      <w:bodyDiv w:val="1"/>
      <w:marLeft w:val="0"/>
      <w:marRight w:val="0"/>
      <w:marTop w:val="0"/>
      <w:marBottom w:val="0"/>
      <w:divBdr>
        <w:top w:val="none" w:sz="0" w:space="0" w:color="auto"/>
        <w:left w:val="none" w:sz="0" w:space="0" w:color="auto"/>
        <w:bottom w:val="none" w:sz="0" w:space="0" w:color="auto"/>
        <w:right w:val="none" w:sz="0" w:space="0" w:color="auto"/>
      </w:divBdr>
    </w:div>
    <w:div w:id="527716184">
      <w:bodyDiv w:val="1"/>
      <w:marLeft w:val="0"/>
      <w:marRight w:val="0"/>
      <w:marTop w:val="0"/>
      <w:marBottom w:val="0"/>
      <w:divBdr>
        <w:top w:val="none" w:sz="0" w:space="0" w:color="auto"/>
        <w:left w:val="none" w:sz="0" w:space="0" w:color="auto"/>
        <w:bottom w:val="none" w:sz="0" w:space="0" w:color="auto"/>
        <w:right w:val="none" w:sz="0" w:space="0" w:color="auto"/>
      </w:divBdr>
      <w:divsChild>
        <w:div w:id="1310281359">
          <w:marLeft w:val="0"/>
          <w:marRight w:val="0"/>
          <w:marTop w:val="0"/>
          <w:marBottom w:val="0"/>
          <w:divBdr>
            <w:top w:val="none" w:sz="0" w:space="0" w:color="auto"/>
            <w:left w:val="none" w:sz="0" w:space="0" w:color="auto"/>
            <w:bottom w:val="none" w:sz="0" w:space="0" w:color="auto"/>
            <w:right w:val="none" w:sz="0" w:space="0" w:color="auto"/>
          </w:divBdr>
        </w:div>
        <w:div w:id="1810512684">
          <w:marLeft w:val="0"/>
          <w:marRight w:val="0"/>
          <w:marTop w:val="0"/>
          <w:marBottom w:val="0"/>
          <w:divBdr>
            <w:top w:val="none" w:sz="0" w:space="0" w:color="auto"/>
            <w:left w:val="none" w:sz="0" w:space="0" w:color="auto"/>
            <w:bottom w:val="none" w:sz="0" w:space="0" w:color="auto"/>
            <w:right w:val="none" w:sz="0" w:space="0" w:color="auto"/>
          </w:divBdr>
        </w:div>
      </w:divsChild>
    </w:div>
    <w:div w:id="528572836">
      <w:bodyDiv w:val="1"/>
      <w:marLeft w:val="0"/>
      <w:marRight w:val="0"/>
      <w:marTop w:val="0"/>
      <w:marBottom w:val="0"/>
      <w:divBdr>
        <w:top w:val="none" w:sz="0" w:space="0" w:color="auto"/>
        <w:left w:val="none" w:sz="0" w:space="0" w:color="auto"/>
        <w:bottom w:val="none" w:sz="0" w:space="0" w:color="auto"/>
        <w:right w:val="none" w:sz="0" w:space="0" w:color="auto"/>
      </w:divBdr>
    </w:div>
    <w:div w:id="529221806">
      <w:bodyDiv w:val="1"/>
      <w:marLeft w:val="0"/>
      <w:marRight w:val="0"/>
      <w:marTop w:val="0"/>
      <w:marBottom w:val="0"/>
      <w:divBdr>
        <w:top w:val="none" w:sz="0" w:space="0" w:color="auto"/>
        <w:left w:val="none" w:sz="0" w:space="0" w:color="auto"/>
        <w:bottom w:val="none" w:sz="0" w:space="0" w:color="auto"/>
        <w:right w:val="none" w:sz="0" w:space="0" w:color="auto"/>
      </w:divBdr>
      <w:divsChild>
        <w:div w:id="752288118">
          <w:marLeft w:val="0"/>
          <w:marRight w:val="0"/>
          <w:marTop w:val="0"/>
          <w:marBottom w:val="0"/>
          <w:divBdr>
            <w:top w:val="none" w:sz="0" w:space="0" w:color="auto"/>
            <w:left w:val="none" w:sz="0" w:space="0" w:color="auto"/>
            <w:bottom w:val="none" w:sz="0" w:space="0" w:color="auto"/>
            <w:right w:val="none" w:sz="0" w:space="0" w:color="auto"/>
          </w:divBdr>
        </w:div>
      </w:divsChild>
    </w:div>
    <w:div w:id="529954435">
      <w:bodyDiv w:val="1"/>
      <w:marLeft w:val="0"/>
      <w:marRight w:val="0"/>
      <w:marTop w:val="0"/>
      <w:marBottom w:val="0"/>
      <w:divBdr>
        <w:top w:val="none" w:sz="0" w:space="0" w:color="auto"/>
        <w:left w:val="none" w:sz="0" w:space="0" w:color="auto"/>
        <w:bottom w:val="none" w:sz="0" w:space="0" w:color="auto"/>
        <w:right w:val="none" w:sz="0" w:space="0" w:color="auto"/>
      </w:divBdr>
    </w:div>
    <w:div w:id="533350576">
      <w:bodyDiv w:val="1"/>
      <w:marLeft w:val="0"/>
      <w:marRight w:val="0"/>
      <w:marTop w:val="0"/>
      <w:marBottom w:val="0"/>
      <w:divBdr>
        <w:top w:val="none" w:sz="0" w:space="0" w:color="auto"/>
        <w:left w:val="none" w:sz="0" w:space="0" w:color="auto"/>
        <w:bottom w:val="none" w:sz="0" w:space="0" w:color="auto"/>
        <w:right w:val="none" w:sz="0" w:space="0" w:color="auto"/>
      </w:divBdr>
    </w:div>
    <w:div w:id="536044014">
      <w:bodyDiv w:val="1"/>
      <w:marLeft w:val="0"/>
      <w:marRight w:val="0"/>
      <w:marTop w:val="0"/>
      <w:marBottom w:val="0"/>
      <w:divBdr>
        <w:top w:val="none" w:sz="0" w:space="0" w:color="auto"/>
        <w:left w:val="none" w:sz="0" w:space="0" w:color="auto"/>
        <w:bottom w:val="none" w:sz="0" w:space="0" w:color="auto"/>
        <w:right w:val="none" w:sz="0" w:space="0" w:color="auto"/>
      </w:divBdr>
    </w:div>
    <w:div w:id="536089587">
      <w:bodyDiv w:val="1"/>
      <w:marLeft w:val="0"/>
      <w:marRight w:val="0"/>
      <w:marTop w:val="0"/>
      <w:marBottom w:val="0"/>
      <w:divBdr>
        <w:top w:val="none" w:sz="0" w:space="0" w:color="auto"/>
        <w:left w:val="none" w:sz="0" w:space="0" w:color="auto"/>
        <w:bottom w:val="none" w:sz="0" w:space="0" w:color="auto"/>
        <w:right w:val="none" w:sz="0" w:space="0" w:color="auto"/>
      </w:divBdr>
      <w:divsChild>
        <w:div w:id="997001619">
          <w:marLeft w:val="0"/>
          <w:marRight w:val="0"/>
          <w:marTop w:val="0"/>
          <w:marBottom w:val="0"/>
          <w:divBdr>
            <w:top w:val="none" w:sz="0" w:space="0" w:color="auto"/>
            <w:left w:val="none" w:sz="0" w:space="0" w:color="auto"/>
            <w:bottom w:val="none" w:sz="0" w:space="0" w:color="auto"/>
            <w:right w:val="none" w:sz="0" w:space="0" w:color="auto"/>
          </w:divBdr>
        </w:div>
      </w:divsChild>
    </w:div>
    <w:div w:id="544217484">
      <w:bodyDiv w:val="1"/>
      <w:marLeft w:val="0"/>
      <w:marRight w:val="0"/>
      <w:marTop w:val="0"/>
      <w:marBottom w:val="0"/>
      <w:divBdr>
        <w:top w:val="none" w:sz="0" w:space="0" w:color="auto"/>
        <w:left w:val="none" w:sz="0" w:space="0" w:color="auto"/>
        <w:bottom w:val="none" w:sz="0" w:space="0" w:color="auto"/>
        <w:right w:val="none" w:sz="0" w:space="0" w:color="auto"/>
      </w:divBdr>
    </w:div>
    <w:div w:id="544874281">
      <w:bodyDiv w:val="1"/>
      <w:marLeft w:val="0"/>
      <w:marRight w:val="0"/>
      <w:marTop w:val="0"/>
      <w:marBottom w:val="0"/>
      <w:divBdr>
        <w:top w:val="none" w:sz="0" w:space="0" w:color="auto"/>
        <w:left w:val="none" w:sz="0" w:space="0" w:color="auto"/>
        <w:bottom w:val="none" w:sz="0" w:space="0" w:color="auto"/>
        <w:right w:val="none" w:sz="0" w:space="0" w:color="auto"/>
      </w:divBdr>
    </w:div>
    <w:div w:id="546137673">
      <w:bodyDiv w:val="1"/>
      <w:marLeft w:val="0"/>
      <w:marRight w:val="0"/>
      <w:marTop w:val="0"/>
      <w:marBottom w:val="0"/>
      <w:divBdr>
        <w:top w:val="none" w:sz="0" w:space="0" w:color="auto"/>
        <w:left w:val="none" w:sz="0" w:space="0" w:color="auto"/>
        <w:bottom w:val="none" w:sz="0" w:space="0" w:color="auto"/>
        <w:right w:val="none" w:sz="0" w:space="0" w:color="auto"/>
      </w:divBdr>
    </w:div>
    <w:div w:id="548303252">
      <w:bodyDiv w:val="1"/>
      <w:marLeft w:val="0"/>
      <w:marRight w:val="0"/>
      <w:marTop w:val="0"/>
      <w:marBottom w:val="0"/>
      <w:divBdr>
        <w:top w:val="none" w:sz="0" w:space="0" w:color="auto"/>
        <w:left w:val="none" w:sz="0" w:space="0" w:color="auto"/>
        <w:bottom w:val="none" w:sz="0" w:space="0" w:color="auto"/>
        <w:right w:val="none" w:sz="0" w:space="0" w:color="auto"/>
      </w:divBdr>
    </w:div>
    <w:div w:id="552691093">
      <w:bodyDiv w:val="1"/>
      <w:marLeft w:val="0"/>
      <w:marRight w:val="0"/>
      <w:marTop w:val="0"/>
      <w:marBottom w:val="0"/>
      <w:divBdr>
        <w:top w:val="none" w:sz="0" w:space="0" w:color="auto"/>
        <w:left w:val="none" w:sz="0" w:space="0" w:color="auto"/>
        <w:bottom w:val="none" w:sz="0" w:space="0" w:color="auto"/>
        <w:right w:val="none" w:sz="0" w:space="0" w:color="auto"/>
      </w:divBdr>
    </w:div>
    <w:div w:id="556747799">
      <w:bodyDiv w:val="1"/>
      <w:marLeft w:val="0"/>
      <w:marRight w:val="0"/>
      <w:marTop w:val="0"/>
      <w:marBottom w:val="0"/>
      <w:divBdr>
        <w:top w:val="none" w:sz="0" w:space="0" w:color="auto"/>
        <w:left w:val="none" w:sz="0" w:space="0" w:color="auto"/>
        <w:bottom w:val="none" w:sz="0" w:space="0" w:color="auto"/>
        <w:right w:val="none" w:sz="0" w:space="0" w:color="auto"/>
      </w:divBdr>
      <w:divsChild>
        <w:div w:id="237328554">
          <w:marLeft w:val="0"/>
          <w:marRight w:val="0"/>
          <w:marTop w:val="0"/>
          <w:marBottom w:val="0"/>
          <w:divBdr>
            <w:top w:val="none" w:sz="0" w:space="0" w:color="auto"/>
            <w:left w:val="none" w:sz="0" w:space="0" w:color="auto"/>
            <w:bottom w:val="none" w:sz="0" w:space="0" w:color="auto"/>
            <w:right w:val="none" w:sz="0" w:space="0" w:color="auto"/>
          </w:divBdr>
        </w:div>
        <w:div w:id="1966504295">
          <w:marLeft w:val="0"/>
          <w:marRight w:val="0"/>
          <w:marTop w:val="0"/>
          <w:marBottom w:val="0"/>
          <w:divBdr>
            <w:top w:val="none" w:sz="0" w:space="0" w:color="auto"/>
            <w:left w:val="none" w:sz="0" w:space="0" w:color="auto"/>
            <w:bottom w:val="none" w:sz="0" w:space="0" w:color="auto"/>
            <w:right w:val="none" w:sz="0" w:space="0" w:color="auto"/>
          </w:divBdr>
        </w:div>
      </w:divsChild>
    </w:div>
    <w:div w:id="557518269">
      <w:bodyDiv w:val="1"/>
      <w:marLeft w:val="0"/>
      <w:marRight w:val="0"/>
      <w:marTop w:val="0"/>
      <w:marBottom w:val="0"/>
      <w:divBdr>
        <w:top w:val="none" w:sz="0" w:space="0" w:color="auto"/>
        <w:left w:val="none" w:sz="0" w:space="0" w:color="auto"/>
        <w:bottom w:val="none" w:sz="0" w:space="0" w:color="auto"/>
        <w:right w:val="none" w:sz="0" w:space="0" w:color="auto"/>
      </w:divBdr>
    </w:div>
    <w:div w:id="559487966">
      <w:bodyDiv w:val="1"/>
      <w:marLeft w:val="0"/>
      <w:marRight w:val="0"/>
      <w:marTop w:val="0"/>
      <w:marBottom w:val="0"/>
      <w:divBdr>
        <w:top w:val="none" w:sz="0" w:space="0" w:color="auto"/>
        <w:left w:val="none" w:sz="0" w:space="0" w:color="auto"/>
        <w:bottom w:val="none" w:sz="0" w:space="0" w:color="auto"/>
        <w:right w:val="none" w:sz="0" w:space="0" w:color="auto"/>
      </w:divBdr>
    </w:div>
    <w:div w:id="566040325">
      <w:bodyDiv w:val="1"/>
      <w:marLeft w:val="0"/>
      <w:marRight w:val="0"/>
      <w:marTop w:val="0"/>
      <w:marBottom w:val="0"/>
      <w:divBdr>
        <w:top w:val="none" w:sz="0" w:space="0" w:color="auto"/>
        <w:left w:val="none" w:sz="0" w:space="0" w:color="auto"/>
        <w:bottom w:val="none" w:sz="0" w:space="0" w:color="auto"/>
        <w:right w:val="none" w:sz="0" w:space="0" w:color="auto"/>
      </w:divBdr>
    </w:div>
    <w:div w:id="566499229">
      <w:bodyDiv w:val="1"/>
      <w:marLeft w:val="0"/>
      <w:marRight w:val="0"/>
      <w:marTop w:val="0"/>
      <w:marBottom w:val="0"/>
      <w:divBdr>
        <w:top w:val="none" w:sz="0" w:space="0" w:color="auto"/>
        <w:left w:val="none" w:sz="0" w:space="0" w:color="auto"/>
        <w:bottom w:val="none" w:sz="0" w:space="0" w:color="auto"/>
        <w:right w:val="none" w:sz="0" w:space="0" w:color="auto"/>
      </w:divBdr>
    </w:div>
    <w:div w:id="567156362">
      <w:bodyDiv w:val="1"/>
      <w:marLeft w:val="0"/>
      <w:marRight w:val="0"/>
      <w:marTop w:val="0"/>
      <w:marBottom w:val="0"/>
      <w:divBdr>
        <w:top w:val="none" w:sz="0" w:space="0" w:color="auto"/>
        <w:left w:val="none" w:sz="0" w:space="0" w:color="auto"/>
        <w:bottom w:val="none" w:sz="0" w:space="0" w:color="auto"/>
        <w:right w:val="none" w:sz="0" w:space="0" w:color="auto"/>
      </w:divBdr>
    </w:div>
    <w:div w:id="568152813">
      <w:bodyDiv w:val="1"/>
      <w:marLeft w:val="0"/>
      <w:marRight w:val="0"/>
      <w:marTop w:val="0"/>
      <w:marBottom w:val="0"/>
      <w:divBdr>
        <w:top w:val="none" w:sz="0" w:space="0" w:color="auto"/>
        <w:left w:val="none" w:sz="0" w:space="0" w:color="auto"/>
        <w:bottom w:val="none" w:sz="0" w:space="0" w:color="auto"/>
        <w:right w:val="none" w:sz="0" w:space="0" w:color="auto"/>
      </w:divBdr>
    </w:div>
    <w:div w:id="570164141">
      <w:bodyDiv w:val="1"/>
      <w:marLeft w:val="0"/>
      <w:marRight w:val="0"/>
      <w:marTop w:val="0"/>
      <w:marBottom w:val="0"/>
      <w:divBdr>
        <w:top w:val="none" w:sz="0" w:space="0" w:color="auto"/>
        <w:left w:val="none" w:sz="0" w:space="0" w:color="auto"/>
        <w:bottom w:val="none" w:sz="0" w:space="0" w:color="auto"/>
        <w:right w:val="none" w:sz="0" w:space="0" w:color="auto"/>
      </w:divBdr>
    </w:div>
    <w:div w:id="570969972">
      <w:bodyDiv w:val="1"/>
      <w:marLeft w:val="0"/>
      <w:marRight w:val="0"/>
      <w:marTop w:val="0"/>
      <w:marBottom w:val="0"/>
      <w:divBdr>
        <w:top w:val="none" w:sz="0" w:space="0" w:color="auto"/>
        <w:left w:val="none" w:sz="0" w:space="0" w:color="auto"/>
        <w:bottom w:val="none" w:sz="0" w:space="0" w:color="auto"/>
        <w:right w:val="none" w:sz="0" w:space="0" w:color="auto"/>
      </w:divBdr>
    </w:div>
    <w:div w:id="574900786">
      <w:bodyDiv w:val="1"/>
      <w:marLeft w:val="0"/>
      <w:marRight w:val="0"/>
      <w:marTop w:val="0"/>
      <w:marBottom w:val="0"/>
      <w:divBdr>
        <w:top w:val="none" w:sz="0" w:space="0" w:color="auto"/>
        <w:left w:val="none" w:sz="0" w:space="0" w:color="auto"/>
        <w:bottom w:val="none" w:sz="0" w:space="0" w:color="auto"/>
        <w:right w:val="none" w:sz="0" w:space="0" w:color="auto"/>
      </w:divBdr>
    </w:div>
    <w:div w:id="578054124">
      <w:bodyDiv w:val="1"/>
      <w:marLeft w:val="0"/>
      <w:marRight w:val="0"/>
      <w:marTop w:val="0"/>
      <w:marBottom w:val="0"/>
      <w:divBdr>
        <w:top w:val="none" w:sz="0" w:space="0" w:color="auto"/>
        <w:left w:val="none" w:sz="0" w:space="0" w:color="auto"/>
        <w:bottom w:val="none" w:sz="0" w:space="0" w:color="auto"/>
        <w:right w:val="none" w:sz="0" w:space="0" w:color="auto"/>
      </w:divBdr>
    </w:div>
    <w:div w:id="581720440">
      <w:bodyDiv w:val="1"/>
      <w:marLeft w:val="0"/>
      <w:marRight w:val="0"/>
      <w:marTop w:val="0"/>
      <w:marBottom w:val="0"/>
      <w:divBdr>
        <w:top w:val="none" w:sz="0" w:space="0" w:color="auto"/>
        <w:left w:val="none" w:sz="0" w:space="0" w:color="auto"/>
        <w:bottom w:val="none" w:sz="0" w:space="0" w:color="auto"/>
        <w:right w:val="none" w:sz="0" w:space="0" w:color="auto"/>
      </w:divBdr>
      <w:divsChild>
        <w:div w:id="1251742565">
          <w:marLeft w:val="0"/>
          <w:marRight w:val="0"/>
          <w:marTop w:val="0"/>
          <w:marBottom w:val="0"/>
          <w:divBdr>
            <w:top w:val="none" w:sz="0" w:space="0" w:color="auto"/>
            <w:left w:val="none" w:sz="0" w:space="0" w:color="auto"/>
            <w:bottom w:val="none" w:sz="0" w:space="0" w:color="auto"/>
            <w:right w:val="none" w:sz="0" w:space="0" w:color="auto"/>
          </w:divBdr>
        </w:div>
      </w:divsChild>
    </w:div>
    <w:div w:id="587815093">
      <w:bodyDiv w:val="1"/>
      <w:marLeft w:val="0"/>
      <w:marRight w:val="0"/>
      <w:marTop w:val="0"/>
      <w:marBottom w:val="0"/>
      <w:divBdr>
        <w:top w:val="none" w:sz="0" w:space="0" w:color="auto"/>
        <w:left w:val="none" w:sz="0" w:space="0" w:color="auto"/>
        <w:bottom w:val="none" w:sz="0" w:space="0" w:color="auto"/>
        <w:right w:val="none" w:sz="0" w:space="0" w:color="auto"/>
      </w:divBdr>
    </w:div>
    <w:div w:id="588537524">
      <w:bodyDiv w:val="1"/>
      <w:marLeft w:val="0"/>
      <w:marRight w:val="0"/>
      <w:marTop w:val="0"/>
      <w:marBottom w:val="0"/>
      <w:divBdr>
        <w:top w:val="none" w:sz="0" w:space="0" w:color="auto"/>
        <w:left w:val="none" w:sz="0" w:space="0" w:color="auto"/>
        <w:bottom w:val="none" w:sz="0" w:space="0" w:color="auto"/>
        <w:right w:val="none" w:sz="0" w:space="0" w:color="auto"/>
      </w:divBdr>
    </w:div>
    <w:div w:id="588579776">
      <w:bodyDiv w:val="1"/>
      <w:marLeft w:val="0"/>
      <w:marRight w:val="0"/>
      <w:marTop w:val="0"/>
      <w:marBottom w:val="0"/>
      <w:divBdr>
        <w:top w:val="none" w:sz="0" w:space="0" w:color="auto"/>
        <w:left w:val="none" w:sz="0" w:space="0" w:color="auto"/>
        <w:bottom w:val="none" w:sz="0" w:space="0" w:color="auto"/>
        <w:right w:val="none" w:sz="0" w:space="0" w:color="auto"/>
      </w:divBdr>
    </w:div>
    <w:div w:id="589192533">
      <w:bodyDiv w:val="1"/>
      <w:marLeft w:val="0"/>
      <w:marRight w:val="0"/>
      <w:marTop w:val="0"/>
      <w:marBottom w:val="0"/>
      <w:divBdr>
        <w:top w:val="none" w:sz="0" w:space="0" w:color="auto"/>
        <w:left w:val="none" w:sz="0" w:space="0" w:color="auto"/>
        <w:bottom w:val="none" w:sz="0" w:space="0" w:color="auto"/>
        <w:right w:val="none" w:sz="0" w:space="0" w:color="auto"/>
      </w:divBdr>
    </w:div>
    <w:div w:id="589242995">
      <w:bodyDiv w:val="1"/>
      <w:marLeft w:val="0"/>
      <w:marRight w:val="0"/>
      <w:marTop w:val="0"/>
      <w:marBottom w:val="0"/>
      <w:divBdr>
        <w:top w:val="none" w:sz="0" w:space="0" w:color="auto"/>
        <w:left w:val="none" w:sz="0" w:space="0" w:color="auto"/>
        <w:bottom w:val="none" w:sz="0" w:space="0" w:color="auto"/>
        <w:right w:val="none" w:sz="0" w:space="0" w:color="auto"/>
      </w:divBdr>
    </w:div>
    <w:div w:id="589970738">
      <w:bodyDiv w:val="1"/>
      <w:marLeft w:val="0"/>
      <w:marRight w:val="0"/>
      <w:marTop w:val="0"/>
      <w:marBottom w:val="0"/>
      <w:divBdr>
        <w:top w:val="none" w:sz="0" w:space="0" w:color="auto"/>
        <w:left w:val="none" w:sz="0" w:space="0" w:color="auto"/>
        <w:bottom w:val="none" w:sz="0" w:space="0" w:color="auto"/>
        <w:right w:val="none" w:sz="0" w:space="0" w:color="auto"/>
      </w:divBdr>
    </w:div>
    <w:div w:id="595596832">
      <w:bodyDiv w:val="1"/>
      <w:marLeft w:val="0"/>
      <w:marRight w:val="0"/>
      <w:marTop w:val="0"/>
      <w:marBottom w:val="0"/>
      <w:divBdr>
        <w:top w:val="none" w:sz="0" w:space="0" w:color="auto"/>
        <w:left w:val="none" w:sz="0" w:space="0" w:color="auto"/>
        <w:bottom w:val="none" w:sz="0" w:space="0" w:color="auto"/>
        <w:right w:val="none" w:sz="0" w:space="0" w:color="auto"/>
      </w:divBdr>
    </w:div>
    <w:div w:id="597838099">
      <w:bodyDiv w:val="1"/>
      <w:marLeft w:val="0"/>
      <w:marRight w:val="0"/>
      <w:marTop w:val="0"/>
      <w:marBottom w:val="0"/>
      <w:divBdr>
        <w:top w:val="none" w:sz="0" w:space="0" w:color="auto"/>
        <w:left w:val="none" w:sz="0" w:space="0" w:color="auto"/>
        <w:bottom w:val="none" w:sz="0" w:space="0" w:color="auto"/>
        <w:right w:val="none" w:sz="0" w:space="0" w:color="auto"/>
      </w:divBdr>
    </w:div>
    <w:div w:id="598221306">
      <w:bodyDiv w:val="1"/>
      <w:marLeft w:val="0"/>
      <w:marRight w:val="0"/>
      <w:marTop w:val="0"/>
      <w:marBottom w:val="0"/>
      <w:divBdr>
        <w:top w:val="none" w:sz="0" w:space="0" w:color="auto"/>
        <w:left w:val="none" w:sz="0" w:space="0" w:color="auto"/>
        <w:bottom w:val="none" w:sz="0" w:space="0" w:color="auto"/>
        <w:right w:val="none" w:sz="0" w:space="0" w:color="auto"/>
      </w:divBdr>
    </w:div>
    <w:div w:id="608856412">
      <w:bodyDiv w:val="1"/>
      <w:marLeft w:val="0"/>
      <w:marRight w:val="0"/>
      <w:marTop w:val="0"/>
      <w:marBottom w:val="0"/>
      <w:divBdr>
        <w:top w:val="none" w:sz="0" w:space="0" w:color="auto"/>
        <w:left w:val="none" w:sz="0" w:space="0" w:color="auto"/>
        <w:bottom w:val="none" w:sz="0" w:space="0" w:color="auto"/>
        <w:right w:val="none" w:sz="0" w:space="0" w:color="auto"/>
      </w:divBdr>
    </w:div>
    <w:div w:id="610479488">
      <w:bodyDiv w:val="1"/>
      <w:marLeft w:val="0"/>
      <w:marRight w:val="0"/>
      <w:marTop w:val="0"/>
      <w:marBottom w:val="0"/>
      <w:divBdr>
        <w:top w:val="none" w:sz="0" w:space="0" w:color="auto"/>
        <w:left w:val="none" w:sz="0" w:space="0" w:color="auto"/>
        <w:bottom w:val="none" w:sz="0" w:space="0" w:color="auto"/>
        <w:right w:val="none" w:sz="0" w:space="0" w:color="auto"/>
      </w:divBdr>
    </w:div>
    <w:div w:id="610671387">
      <w:bodyDiv w:val="1"/>
      <w:marLeft w:val="0"/>
      <w:marRight w:val="0"/>
      <w:marTop w:val="0"/>
      <w:marBottom w:val="0"/>
      <w:divBdr>
        <w:top w:val="none" w:sz="0" w:space="0" w:color="auto"/>
        <w:left w:val="none" w:sz="0" w:space="0" w:color="auto"/>
        <w:bottom w:val="none" w:sz="0" w:space="0" w:color="auto"/>
        <w:right w:val="none" w:sz="0" w:space="0" w:color="auto"/>
      </w:divBdr>
    </w:div>
    <w:div w:id="612521293">
      <w:bodyDiv w:val="1"/>
      <w:marLeft w:val="0"/>
      <w:marRight w:val="0"/>
      <w:marTop w:val="0"/>
      <w:marBottom w:val="0"/>
      <w:divBdr>
        <w:top w:val="none" w:sz="0" w:space="0" w:color="auto"/>
        <w:left w:val="none" w:sz="0" w:space="0" w:color="auto"/>
        <w:bottom w:val="none" w:sz="0" w:space="0" w:color="auto"/>
        <w:right w:val="none" w:sz="0" w:space="0" w:color="auto"/>
      </w:divBdr>
    </w:div>
    <w:div w:id="622344495">
      <w:bodyDiv w:val="1"/>
      <w:marLeft w:val="0"/>
      <w:marRight w:val="0"/>
      <w:marTop w:val="0"/>
      <w:marBottom w:val="0"/>
      <w:divBdr>
        <w:top w:val="none" w:sz="0" w:space="0" w:color="auto"/>
        <w:left w:val="none" w:sz="0" w:space="0" w:color="auto"/>
        <w:bottom w:val="none" w:sz="0" w:space="0" w:color="auto"/>
        <w:right w:val="none" w:sz="0" w:space="0" w:color="auto"/>
      </w:divBdr>
    </w:div>
    <w:div w:id="622538910">
      <w:bodyDiv w:val="1"/>
      <w:marLeft w:val="0"/>
      <w:marRight w:val="0"/>
      <w:marTop w:val="0"/>
      <w:marBottom w:val="0"/>
      <w:divBdr>
        <w:top w:val="none" w:sz="0" w:space="0" w:color="auto"/>
        <w:left w:val="none" w:sz="0" w:space="0" w:color="auto"/>
        <w:bottom w:val="none" w:sz="0" w:space="0" w:color="auto"/>
        <w:right w:val="none" w:sz="0" w:space="0" w:color="auto"/>
      </w:divBdr>
    </w:div>
    <w:div w:id="627592081">
      <w:bodyDiv w:val="1"/>
      <w:marLeft w:val="0"/>
      <w:marRight w:val="0"/>
      <w:marTop w:val="0"/>
      <w:marBottom w:val="0"/>
      <w:divBdr>
        <w:top w:val="none" w:sz="0" w:space="0" w:color="auto"/>
        <w:left w:val="none" w:sz="0" w:space="0" w:color="auto"/>
        <w:bottom w:val="none" w:sz="0" w:space="0" w:color="auto"/>
        <w:right w:val="none" w:sz="0" w:space="0" w:color="auto"/>
      </w:divBdr>
    </w:div>
    <w:div w:id="630599444">
      <w:bodyDiv w:val="1"/>
      <w:marLeft w:val="0"/>
      <w:marRight w:val="0"/>
      <w:marTop w:val="0"/>
      <w:marBottom w:val="0"/>
      <w:divBdr>
        <w:top w:val="none" w:sz="0" w:space="0" w:color="auto"/>
        <w:left w:val="none" w:sz="0" w:space="0" w:color="auto"/>
        <w:bottom w:val="none" w:sz="0" w:space="0" w:color="auto"/>
        <w:right w:val="none" w:sz="0" w:space="0" w:color="auto"/>
      </w:divBdr>
    </w:div>
    <w:div w:id="634678009">
      <w:bodyDiv w:val="1"/>
      <w:marLeft w:val="0"/>
      <w:marRight w:val="0"/>
      <w:marTop w:val="0"/>
      <w:marBottom w:val="0"/>
      <w:divBdr>
        <w:top w:val="none" w:sz="0" w:space="0" w:color="auto"/>
        <w:left w:val="none" w:sz="0" w:space="0" w:color="auto"/>
        <w:bottom w:val="none" w:sz="0" w:space="0" w:color="auto"/>
        <w:right w:val="none" w:sz="0" w:space="0" w:color="auto"/>
      </w:divBdr>
    </w:div>
    <w:div w:id="635335089">
      <w:bodyDiv w:val="1"/>
      <w:marLeft w:val="0"/>
      <w:marRight w:val="0"/>
      <w:marTop w:val="0"/>
      <w:marBottom w:val="0"/>
      <w:divBdr>
        <w:top w:val="none" w:sz="0" w:space="0" w:color="auto"/>
        <w:left w:val="none" w:sz="0" w:space="0" w:color="auto"/>
        <w:bottom w:val="none" w:sz="0" w:space="0" w:color="auto"/>
        <w:right w:val="none" w:sz="0" w:space="0" w:color="auto"/>
      </w:divBdr>
    </w:div>
    <w:div w:id="637103376">
      <w:bodyDiv w:val="1"/>
      <w:marLeft w:val="0"/>
      <w:marRight w:val="0"/>
      <w:marTop w:val="0"/>
      <w:marBottom w:val="0"/>
      <w:divBdr>
        <w:top w:val="none" w:sz="0" w:space="0" w:color="auto"/>
        <w:left w:val="none" w:sz="0" w:space="0" w:color="auto"/>
        <w:bottom w:val="none" w:sz="0" w:space="0" w:color="auto"/>
        <w:right w:val="none" w:sz="0" w:space="0" w:color="auto"/>
      </w:divBdr>
    </w:div>
    <w:div w:id="638996750">
      <w:bodyDiv w:val="1"/>
      <w:marLeft w:val="0"/>
      <w:marRight w:val="0"/>
      <w:marTop w:val="0"/>
      <w:marBottom w:val="0"/>
      <w:divBdr>
        <w:top w:val="none" w:sz="0" w:space="0" w:color="auto"/>
        <w:left w:val="none" w:sz="0" w:space="0" w:color="auto"/>
        <w:bottom w:val="none" w:sz="0" w:space="0" w:color="auto"/>
        <w:right w:val="none" w:sz="0" w:space="0" w:color="auto"/>
      </w:divBdr>
      <w:divsChild>
        <w:div w:id="1812595061">
          <w:marLeft w:val="0"/>
          <w:marRight w:val="0"/>
          <w:marTop w:val="0"/>
          <w:marBottom w:val="0"/>
          <w:divBdr>
            <w:top w:val="none" w:sz="0" w:space="0" w:color="auto"/>
            <w:left w:val="none" w:sz="0" w:space="0" w:color="auto"/>
            <w:bottom w:val="none" w:sz="0" w:space="0" w:color="auto"/>
            <w:right w:val="none" w:sz="0" w:space="0" w:color="auto"/>
          </w:divBdr>
        </w:div>
        <w:div w:id="1902206283">
          <w:marLeft w:val="0"/>
          <w:marRight w:val="0"/>
          <w:marTop w:val="0"/>
          <w:marBottom w:val="0"/>
          <w:divBdr>
            <w:top w:val="none" w:sz="0" w:space="0" w:color="auto"/>
            <w:left w:val="none" w:sz="0" w:space="0" w:color="auto"/>
            <w:bottom w:val="none" w:sz="0" w:space="0" w:color="auto"/>
            <w:right w:val="none" w:sz="0" w:space="0" w:color="auto"/>
          </w:divBdr>
        </w:div>
      </w:divsChild>
    </w:div>
    <w:div w:id="641616460">
      <w:bodyDiv w:val="1"/>
      <w:marLeft w:val="0"/>
      <w:marRight w:val="0"/>
      <w:marTop w:val="0"/>
      <w:marBottom w:val="0"/>
      <w:divBdr>
        <w:top w:val="none" w:sz="0" w:space="0" w:color="auto"/>
        <w:left w:val="none" w:sz="0" w:space="0" w:color="auto"/>
        <w:bottom w:val="none" w:sz="0" w:space="0" w:color="auto"/>
        <w:right w:val="none" w:sz="0" w:space="0" w:color="auto"/>
      </w:divBdr>
    </w:div>
    <w:div w:id="645091114">
      <w:bodyDiv w:val="1"/>
      <w:marLeft w:val="0"/>
      <w:marRight w:val="0"/>
      <w:marTop w:val="0"/>
      <w:marBottom w:val="0"/>
      <w:divBdr>
        <w:top w:val="none" w:sz="0" w:space="0" w:color="auto"/>
        <w:left w:val="none" w:sz="0" w:space="0" w:color="auto"/>
        <w:bottom w:val="none" w:sz="0" w:space="0" w:color="auto"/>
        <w:right w:val="none" w:sz="0" w:space="0" w:color="auto"/>
      </w:divBdr>
    </w:div>
    <w:div w:id="647322503">
      <w:bodyDiv w:val="1"/>
      <w:marLeft w:val="0"/>
      <w:marRight w:val="0"/>
      <w:marTop w:val="0"/>
      <w:marBottom w:val="0"/>
      <w:divBdr>
        <w:top w:val="none" w:sz="0" w:space="0" w:color="auto"/>
        <w:left w:val="none" w:sz="0" w:space="0" w:color="auto"/>
        <w:bottom w:val="none" w:sz="0" w:space="0" w:color="auto"/>
        <w:right w:val="none" w:sz="0" w:space="0" w:color="auto"/>
      </w:divBdr>
      <w:divsChild>
        <w:div w:id="3215485">
          <w:marLeft w:val="0"/>
          <w:marRight w:val="0"/>
          <w:marTop w:val="0"/>
          <w:marBottom w:val="0"/>
          <w:divBdr>
            <w:top w:val="none" w:sz="0" w:space="0" w:color="auto"/>
            <w:left w:val="none" w:sz="0" w:space="0" w:color="auto"/>
            <w:bottom w:val="none" w:sz="0" w:space="0" w:color="auto"/>
            <w:right w:val="none" w:sz="0" w:space="0" w:color="auto"/>
          </w:divBdr>
          <w:divsChild>
            <w:div w:id="809633363">
              <w:marLeft w:val="0"/>
              <w:marRight w:val="0"/>
              <w:marTop w:val="120"/>
              <w:marBottom w:val="0"/>
              <w:divBdr>
                <w:top w:val="none" w:sz="0" w:space="0" w:color="auto"/>
                <w:left w:val="none" w:sz="0" w:space="0" w:color="auto"/>
                <w:bottom w:val="none" w:sz="0" w:space="0" w:color="auto"/>
                <w:right w:val="none" w:sz="0" w:space="0" w:color="auto"/>
              </w:divBdr>
            </w:div>
            <w:div w:id="1867986294">
              <w:marLeft w:val="0"/>
              <w:marRight w:val="0"/>
              <w:marTop w:val="0"/>
              <w:marBottom w:val="0"/>
              <w:divBdr>
                <w:top w:val="none" w:sz="0" w:space="0" w:color="auto"/>
                <w:left w:val="none" w:sz="0" w:space="0" w:color="auto"/>
                <w:bottom w:val="none" w:sz="0" w:space="0" w:color="auto"/>
                <w:right w:val="none" w:sz="0" w:space="0" w:color="auto"/>
              </w:divBdr>
              <w:divsChild>
                <w:div w:id="1136529068">
                  <w:marLeft w:val="0"/>
                  <w:marRight w:val="0"/>
                  <w:marTop w:val="0"/>
                  <w:marBottom w:val="0"/>
                  <w:divBdr>
                    <w:top w:val="none" w:sz="0" w:space="0" w:color="auto"/>
                    <w:left w:val="none" w:sz="0" w:space="0" w:color="auto"/>
                    <w:bottom w:val="none" w:sz="0" w:space="0" w:color="auto"/>
                    <w:right w:val="none" w:sz="0" w:space="0" w:color="auto"/>
                  </w:divBdr>
                  <w:divsChild>
                    <w:div w:id="1628703665">
                      <w:marLeft w:val="0"/>
                      <w:marRight w:val="0"/>
                      <w:marTop w:val="120"/>
                      <w:marBottom w:val="0"/>
                      <w:divBdr>
                        <w:top w:val="none" w:sz="0" w:space="0" w:color="auto"/>
                        <w:left w:val="none" w:sz="0" w:space="0" w:color="auto"/>
                        <w:bottom w:val="none" w:sz="0" w:space="0" w:color="auto"/>
                        <w:right w:val="none" w:sz="0" w:space="0" w:color="auto"/>
                      </w:divBdr>
                    </w:div>
                    <w:div w:id="1994328300">
                      <w:marLeft w:val="0"/>
                      <w:marRight w:val="0"/>
                      <w:marTop w:val="0"/>
                      <w:marBottom w:val="0"/>
                      <w:divBdr>
                        <w:top w:val="none" w:sz="0" w:space="0" w:color="auto"/>
                        <w:left w:val="none" w:sz="0" w:space="0" w:color="auto"/>
                        <w:bottom w:val="none" w:sz="0" w:space="0" w:color="auto"/>
                        <w:right w:val="none" w:sz="0" w:space="0" w:color="auto"/>
                      </w:divBdr>
                      <w:divsChild>
                        <w:div w:id="347029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792332">
                  <w:marLeft w:val="0"/>
                  <w:marRight w:val="0"/>
                  <w:marTop w:val="0"/>
                  <w:marBottom w:val="0"/>
                  <w:divBdr>
                    <w:top w:val="none" w:sz="0" w:space="0" w:color="auto"/>
                    <w:left w:val="none" w:sz="0" w:space="0" w:color="auto"/>
                    <w:bottom w:val="none" w:sz="0" w:space="0" w:color="auto"/>
                    <w:right w:val="none" w:sz="0" w:space="0" w:color="auto"/>
                  </w:divBdr>
                  <w:divsChild>
                    <w:div w:id="202641704">
                      <w:marLeft w:val="0"/>
                      <w:marRight w:val="0"/>
                      <w:marTop w:val="0"/>
                      <w:marBottom w:val="0"/>
                      <w:divBdr>
                        <w:top w:val="none" w:sz="0" w:space="0" w:color="auto"/>
                        <w:left w:val="none" w:sz="0" w:space="0" w:color="auto"/>
                        <w:bottom w:val="none" w:sz="0" w:space="0" w:color="auto"/>
                        <w:right w:val="none" w:sz="0" w:space="0" w:color="auto"/>
                      </w:divBdr>
                      <w:divsChild>
                        <w:div w:id="1983343771">
                          <w:marLeft w:val="0"/>
                          <w:marRight w:val="0"/>
                          <w:marTop w:val="120"/>
                          <w:marBottom w:val="0"/>
                          <w:divBdr>
                            <w:top w:val="none" w:sz="0" w:space="0" w:color="auto"/>
                            <w:left w:val="none" w:sz="0" w:space="0" w:color="auto"/>
                            <w:bottom w:val="none" w:sz="0" w:space="0" w:color="auto"/>
                            <w:right w:val="none" w:sz="0" w:space="0" w:color="auto"/>
                          </w:divBdr>
                        </w:div>
                      </w:divsChild>
                    </w:div>
                    <w:div w:id="257643552">
                      <w:marLeft w:val="0"/>
                      <w:marRight w:val="0"/>
                      <w:marTop w:val="120"/>
                      <w:marBottom w:val="0"/>
                      <w:divBdr>
                        <w:top w:val="none" w:sz="0" w:space="0" w:color="auto"/>
                        <w:left w:val="none" w:sz="0" w:space="0" w:color="auto"/>
                        <w:bottom w:val="none" w:sz="0" w:space="0" w:color="auto"/>
                        <w:right w:val="none" w:sz="0" w:space="0" w:color="auto"/>
                      </w:divBdr>
                    </w:div>
                  </w:divsChild>
                </w:div>
                <w:div w:id="1818765382">
                  <w:marLeft w:val="0"/>
                  <w:marRight w:val="0"/>
                  <w:marTop w:val="0"/>
                  <w:marBottom w:val="0"/>
                  <w:divBdr>
                    <w:top w:val="none" w:sz="0" w:space="0" w:color="auto"/>
                    <w:left w:val="none" w:sz="0" w:space="0" w:color="auto"/>
                    <w:bottom w:val="none" w:sz="0" w:space="0" w:color="auto"/>
                    <w:right w:val="none" w:sz="0" w:space="0" w:color="auto"/>
                  </w:divBdr>
                  <w:divsChild>
                    <w:div w:id="377242799">
                      <w:marLeft w:val="0"/>
                      <w:marRight w:val="0"/>
                      <w:marTop w:val="120"/>
                      <w:marBottom w:val="0"/>
                      <w:divBdr>
                        <w:top w:val="none" w:sz="0" w:space="0" w:color="auto"/>
                        <w:left w:val="none" w:sz="0" w:space="0" w:color="auto"/>
                        <w:bottom w:val="none" w:sz="0" w:space="0" w:color="auto"/>
                        <w:right w:val="none" w:sz="0" w:space="0" w:color="auto"/>
                      </w:divBdr>
                    </w:div>
                    <w:div w:id="1413773617">
                      <w:marLeft w:val="0"/>
                      <w:marRight w:val="0"/>
                      <w:marTop w:val="0"/>
                      <w:marBottom w:val="0"/>
                      <w:divBdr>
                        <w:top w:val="none" w:sz="0" w:space="0" w:color="auto"/>
                        <w:left w:val="none" w:sz="0" w:space="0" w:color="auto"/>
                        <w:bottom w:val="none" w:sz="0" w:space="0" w:color="auto"/>
                        <w:right w:val="none" w:sz="0" w:space="0" w:color="auto"/>
                      </w:divBdr>
                      <w:divsChild>
                        <w:div w:id="220677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415760">
          <w:marLeft w:val="0"/>
          <w:marRight w:val="0"/>
          <w:marTop w:val="0"/>
          <w:marBottom w:val="0"/>
          <w:divBdr>
            <w:top w:val="none" w:sz="0" w:space="0" w:color="auto"/>
            <w:left w:val="none" w:sz="0" w:space="0" w:color="auto"/>
            <w:bottom w:val="none" w:sz="0" w:space="0" w:color="auto"/>
            <w:right w:val="none" w:sz="0" w:space="0" w:color="auto"/>
          </w:divBdr>
          <w:divsChild>
            <w:div w:id="1733966495">
              <w:marLeft w:val="0"/>
              <w:marRight w:val="0"/>
              <w:marTop w:val="0"/>
              <w:marBottom w:val="0"/>
              <w:divBdr>
                <w:top w:val="none" w:sz="0" w:space="0" w:color="auto"/>
                <w:left w:val="none" w:sz="0" w:space="0" w:color="auto"/>
                <w:bottom w:val="none" w:sz="0" w:space="0" w:color="auto"/>
                <w:right w:val="none" w:sz="0" w:space="0" w:color="auto"/>
              </w:divBdr>
              <w:divsChild>
                <w:div w:id="1688630426">
                  <w:marLeft w:val="0"/>
                  <w:marRight w:val="0"/>
                  <w:marTop w:val="120"/>
                  <w:marBottom w:val="0"/>
                  <w:divBdr>
                    <w:top w:val="none" w:sz="0" w:space="0" w:color="auto"/>
                    <w:left w:val="none" w:sz="0" w:space="0" w:color="auto"/>
                    <w:bottom w:val="none" w:sz="0" w:space="0" w:color="auto"/>
                    <w:right w:val="none" w:sz="0" w:space="0" w:color="auto"/>
                  </w:divBdr>
                </w:div>
              </w:divsChild>
            </w:div>
            <w:div w:id="1803426367">
              <w:marLeft w:val="0"/>
              <w:marRight w:val="0"/>
              <w:marTop w:val="120"/>
              <w:marBottom w:val="0"/>
              <w:divBdr>
                <w:top w:val="none" w:sz="0" w:space="0" w:color="auto"/>
                <w:left w:val="none" w:sz="0" w:space="0" w:color="auto"/>
                <w:bottom w:val="none" w:sz="0" w:space="0" w:color="auto"/>
                <w:right w:val="none" w:sz="0" w:space="0" w:color="auto"/>
              </w:divBdr>
            </w:div>
          </w:divsChild>
        </w:div>
        <w:div w:id="245187487">
          <w:marLeft w:val="0"/>
          <w:marRight w:val="0"/>
          <w:marTop w:val="0"/>
          <w:marBottom w:val="0"/>
          <w:divBdr>
            <w:top w:val="none" w:sz="0" w:space="0" w:color="auto"/>
            <w:left w:val="none" w:sz="0" w:space="0" w:color="auto"/>
            <w:bottom w:val="none" w:sz="0" w:space="0" w:color="auto"/>
            <w:right w:val="none" w:sz="0" w:space="0" w:color="auto"/>
          </w:divBdr>
          <w:divsChild>
            <w:div w:id="412748337">
              <w:marLeft w:val="0"/>
              <w:marRight w:val="0"/>
              <w:marTop w:val="0"/>
              <w:marBottom w:val="0"/>
              <w:divBdr>
                <w:top w:val="none" w:sz="0" w:space="0" w:color="auto"/>
                <w:left w:val="none" w:sz="0" w:space="0" w:color="auto"/>
                <w:bottom w:val="none" w:sz="0" w:space="0" w:color="auto"/>
                <w:right w:val="none" w:sz="0" w:space="0" w:color="auto"/>
              </w:divBdr>
              <w:divsChild>
                <w:div w:id="1791700215">
                  <w:marLeft w:val="0"/>
                  <w:marRight w:val="0"/>
                  <w:marTop w:val="0"/>
                  <w:marBottom w:val="0"/>
                  <w:divBdr>
                    <w:top w:val="none" w:sz="0" w:space="0" w:color="auto"/>
                    <w:left w:val="none" w:sz="0" w:space="0" w:color="auto"/>
                    <w:bottom w:val="none" w:sz="0" w:space="0" w:color="auto"/>
                    <w:right w:val="none" w:sz="0" w:space="0" w:color="auto"/>
                  </w:divBdr>
                  <w:divsChild>
                    <w:div w:id="29889444">
                      <w:marLeft w:val="0"/>
                      <w:marRight w:val="0"/>
                      <w:marTop w:val="120"/>
                      <w:marBottom w:val="0"/>
                      <w:divBdr>
                        <w:top w:val="none" w:sz="0" w:space="0" w:color="auto"/>
                        <w:left w:val="none" w:sz="0" w:space="0" w:color="auto"/>
                        <w:bottom w:val="none" w:sz="0" w:space="0" w:color="auto"/>
                        <w:right w:val="none" w:sz="0" w:space="0" w:color="auto"/>
                      </w:divBdr>
                    </w:div>
                    <w:div w:id="929046002">
                      <w:marLeft w:val="0"/>
                      <w:marRight w:val="0"/>
                      <w:marTop w:val="0"/>
                      <w:marBottom w:val="0"/>
                      <w:divBdr>
                        <w:top w:val="none" w:sz="0" w:space="0" w:color="auto"/>
                        <w:left w:val="none" w:sz="0" w:space="0" w:color="auto"/>
                        <w:bottom w:val="none" w:sz="0" w:space="0" w:color="auto"/>
                        <w:right w:val="none" w:sz="0" w:space="0" w:color="auto"/>
                      </w:divBdr>
                      <w:divsChild>
                        <w:div w:id="2034762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79428">
                  <w:marLeft w:val="0"/>
                  <w:marRight w:val="0"/>
                  <w:marTop w:val="0"/>
                  <w:marBottom w:val="0"/>
                  <w:divBdr>
                    <w:top w:val="none" w:sz="0" w:space="0" w:color="auto"/>
                    <w:left w:val="none" w:sz="0" w:space="0" w:color="auto"/>
                    <w:bottom w:val="none" w:sz="0" w:space="0" w:color="auto"/>
                    <w:right w:val="none" w:sz="0" w:space="0" w:color="auto"/>
                  </w:divBdr>
                  <w:divsChild>
                    <w:div w:id="282002986">
                      <w:marLeft w:val="0"/>
                      <w:marRight w:val="0"/>
                      <w:marTop w:val="120"/>
                      <w:marBottom w:val="0"/>
                      <w:divBdr>
                        <w:top w:val="none" w:sz="0" w:space="0" w:color="auto"/>
                        <w:left w:val="none" w:sz="0" w:space="0" w:color="auto"/>
                        <w:bottom w:val="none" w:sz="0" w:space="0" w:color="auto"/>
                        <w:right w:val="none" w:sz="0" w:space="0" w:color="auto"/>
                      </w:divBdr>
                    </w:div>
                    <w:div w:id="416749109">
                      <w:marLeft w:val="0"/>
                      <w:marRight w:val="0"/>
                      <w:marTop w:val="0"/>
                      <w:marBottom w:val="0"/>
                      <w:divBdr>
                        <w:top w:val="none" w:sz="0" w:space="0" w:color="auto"/>
                        <w:left w:val="none" w:sz="0" w:space="0" w:color="auto"/>
                        <w:bottom w:val="none" w:sz="0" w:space="0" w:color="auto"/>
                        <w:right w:val="none" w:sz="0" w:space="0" w:color="auto"/>
                      </w:divBdr>
                      <w:divsChild>
                        <w:div w:id="1904481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8469333">
              <w:marLeft w:val="0"/>
              <w:marRight w:val="0"/>
              <w:marTop w:val="120"/>
              <w:marBottom w:val="0"/>
              <w:divBdr>
                <w:top w:val="none" w:sz="0" w:space="0" w:color="auto"/>
                <w:left w:val="none" w:sz="0" w:space="0" w:color="auto"/>
                <w:bottom w:val="none" w:sz="0" w:space="0" w:color="auto"/>
                <w:right w:val="none" w:sz="0" w:space="0" w:color="auto"/>
              </w:divBdr>
            </w:div>
          </w:divsChild>
        </w:div>
        <w:div w:id="365453149">
          <w:marLeft w:val="0"/>
          <w:marRight w:val="0"/>
          <w:marTop w:val="0"/>
          <w:marBottom w:val="0"/>
          <w:divBdr>
            <w:top w:val="none" w:sz="0" w:space="0" w:color="auto"/>
            <w:left w:val="none" w:sz="0" w:space="0" w:color="auto"/>
            <w:bottom w:val="none" w:sz="0" w:space="0" w:color="auto"/>
            <w:right w:val="none" w:sz="0" w:space="0" w:color="auto"/>
          </w:divBdr>
          <w:divsChild>
            <w:div w:id="235093870">
              <w:marLeft w:val="0"/>
              <w:marRight w:val="0"/>
              <w:marTop w:val="120"/>
              <w:marBottom w:val="0"/>
              <w:divBdr>
                <w:top w:val="none" w:sz="0" w:space="0" w:color="auto"/>
                <w:left w:val="none" w:sz="0" w:space="0" w:color="auto"/>
                <w:bottom w:val="none" w:sz="0" w:space="0" w:color="auto"/>
                <w:right w:val="none" w:sz="0" w:space="0" w:color="auto"/>
              </w:divBdr>
            </w:div>
            <w:div w:id="372460897">
              <w:marLeft w:val="0"/>
              <w:marRight w:val="0"/>
              <w:marTop w:val="0"/>
              <w:marBottom w:val="0"/>
              <w:divBdr>
                <w:top w:val="none" w:sz="0" w:space="0" w:color="auto"/>
                <w:left w:val="none" w:sz="0" w:space="0" w:color="auto"/>
                <w:bottom w:val="none" w:sz="0" w:space="0" w:color="auto"/>
                <w:right w:val="none" w:sz="0" w:space="0" w:color="auto"/>
              </w:divBdr>
              <w:divsChild>
                <w:div w:id="10491919">
                  <w:marLeft w:val="0"/>
                  <w:marRight w:val="0"/>
                  <w:marTop w:val="0"/>
                  <w:marBottom w:val="0"/>
                  <w:divBdr>
                    <w:top w:val="none" w:sz="0" w:space="0" w:color="auto"/>
                    <w:left w:val="none" w:sz="0" w:space="0" w:color="auto"/>
                    <w:bottom w:val="none" w:sz="0" w:space="0" w:color="auto"/>
                    <w:right w:val="none" w:sz="0" w:space="0" w:color="auto"/>
                  </w:divBdr>
                  <w:divsChild>
                    <w:div w:id="362440582">
                      <w:marLeft w:val="0"/>
                      <w:marRight w:val="0"/>
                      <w:marTop w:val="120"/>
                      <w:marBottom w:val="0"/>
                      <w:divBdr>
                        <w:top w:val="none" w:sz="0" w:space="0" w:color="auto"/>
                        <w:left w:val="none" w:sz="0" w:space="0" w:color="auto"/>
                        <w:bottom w:val="none" w:sz="0" w:space="0" w:color="auto"/>
                        <w:right w:val="none" w:sz="0" w:space="0" w:color="auto"/>
                      </w:divBdr>
                    </w:div>
                    <w:div w:id="1260065536">
                      <w:marLeft w:val="0"/>
                      <w:marRight w:val="0"/>
                      <w:marTop w:val="0"/>
                      <w:marBottom w:val="0"/>
                      <w:divBdr>
                        <w:top w:val="none" w:sz="0" w:space="0" w:color="auto"/>
                        <w:left w:val="none" w:sz="0" w:space="0" w:color="auto"/>
                        <w:bottom w:val="none" w:sz="0" w:space="0" w:color="auto"/>
                        <w:right w:val="none" w:sz="0" w:space="0" w:color="auto"/>
                      </w:divBdr>
                      <w:divsChild>
                        <w:div w:id="44519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6095">
                  <w:marLeft w:val="0"/>
                  <w:marRight w:val="0"/>
                  <w:marTop w:val="0"/>
                  <w:marBottom w:val="0"/>
                  <w:divBdr>
                    <w:top w:val="none" w:sz="0" w:space="0" w:color="auto"/>
                    <w:left w:val="none" w:sz="0" w:space="0" w:color="auto"/>
                    <w:bottom w:val="none" w:sz="0" w:space="0" w:color="auto"/>
                    <w:right w:val="none" w:sz="0" w:space="0" w:color="auto"/>
                  </w:divBdr>
                  <w:divsChild>
                    <w:div w:id="477259389">
                      <w:marLeft w:val="0"/>
                      <w:marRight w:val="0"/>
                      <w:marTop w:val="0"/>
                      <w:marBottom w:val="0"/>
                      <w:divBdr>
                        <w:top w:val="none" w:sz="0" w:space="0" w:color="auto"/>
                        <w:left w:val="none" w:sz="0" w:space="0" w:color="auto"/>
                        <w:bottom w:val="none" w:sz="0" w:space="0" w:color="auto"/>
                        <w:right w:val="none" w:sz="0" w:space="0" w:color="auto"/>
                      </w:divBdr>
                      <w:divsChild>
                        <w:div w:id="1306547550">
                          <w:marLeft w:val="0"/>
                          <w:marRight w:val="0"/>
                          <w:marTop w:val="120"/>
                          <w:marBottom w:val="0"/>
                          <w:divBdr>
                            <w:top w:val="none" w:sz="0" w:space="0" w:color="auto"/>
                            <w:left w:val="none" w:sz="0" w:space="0" w:color="auto"/>
                            <w:bottom w:val="none" w:sz="0" w:space="0" w:color="auto"/>
                            <w:right w:val="none" w:sz="0" w:space="0" w:color="auto"/>
                          </w:divBdr>
                        </w:div>
                      </w:divsChild>
                    </w:div>
                    <w:div w:id="1670063906">
                      <w:marLeft w:val="0"/>
                      <w:marRight w:val="0"/>
                      <w:marTop w:val="120"/>
                      <w:marBottom w:val="0"/>
                      <w:divBdr>
                        <w:top w:val="none" w:sz="0" w:space="0" w:color="auto"/>
                        <w:left w:val="none" w:sz="0" w:space="0" w:color="auto"/>
                        <w:bottom w:val="none" w:sz="0" w:space="0" w:color="auto"/>
                        <w:right w:val="none" w:sz="0" w:space="0" w:color="auto"/>
                      </w:divBdr>
                    </w:div>
                  </w:divsChild>
                </w:div>
                <w:div w:id="355037408">
                  <w:marLeft w:val="0"/>
                  <w:marRight w:val="0"/>
                  <w:marTop w:val="0"/>
                  <w:marBottom w:val="0"/>
                  <w:divBdr>
                    <w:top w:val="none" w:sz="0" w:space="0" w:color="auto"/>
                    <w:left w:val="none" w:sz="0" w:space="0" w:color="auto"/>
                    <w:bottom w:val="none" w:sz="0" w:space="0" w:color="auto"/>
                    <w:right w:val="none" w:sz="0" w:space="0" w:color="auto"/>
                  </w:divBdr>
                  <w:divsChild>
                    <w:div w:id="1715233236">
                      <w:marLeft w:val="0"/>
                      <w:marRight w:val="0"/>
                      <w:marTop w:val="0"/>
                      <w:marBottom w:val="0"/>
                      <w:divBdr>
                        <w:top w:val="none" w:sz="0" w:space="0" w:color="auto"/>
                        <w:left w:val="none" w:sz="0" w:space="0" w:color="auto"/>
                        <w:bottom w:val="none" w:sz="0" w:space="0" w:color="auto"/>
                        <w:right w:val="none" w:sz="0" w:space="0" w:color="auto"/>
                      </w:divBdr>
                      <w:divsChild>
                        <w:div w:id="774060372">
                          <w:marLeft w:val="0"/>
                          <w:marRight w:val="0"/>
                          <w:marTop w:val="120"/>
                          <w:marBottom w:val="0"/>
                          <w:divBdr>
                            <w:top w:val="none" w:sz="0" w:space="0" w:color="auto"/>
                            <w:left w:val="none" w:sz="0" w:space="0" w:color="auto"/>
                            <w:bottom w:val="none" w:sz="0" w:space="0" w:color="auto"/>
                            <w:right w:val="none" w:sz="0" w:space="0" w:color="auto"/>
                          </w:divBdr>
                        </w:div>
                      </w:divsChild>
                    </w:div>
                    <w:div w:id="1851292211">
                      <w:marLeft w:val="0"/>
                      <w:marRight w:val="0"/>
                      <w:marTop w:val="120"/>
                      <w:marBottom w:val="0"/>
                      <w:divBdr>
                        <w:top w:val="none" w:sz="0" w:space="0" w:color="auto"/>
                        <w:left w:val="none" w:sz="0" w:space="0" w:color="auto"/>
                        <w:bottom w:val="none" w:sz="0" w:space="0" w:color="auto"/>
                        <w:right w:val="none" w:sz="0" w:space="0" w:color="auto"/>
                      </w:divBdr>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852308277">
                      <w:marLeft w:val="0"/>
                      <w:marRight w:val="0"/>
                      <w:marTop w:val="120"/>
                      <w:marBottom w:val="0"/>
                      <w:divBdr>
                        <w:top w:val="none" w:sz="0" w:space="0" w:color="auto"/>
                        <w:left w:val="none" w:sz="0" w:space="0" w:color="auto"/>
                        <w:bottom w:val="none" w:sz="0" w:space="0" w:color="auto"/>
                        <w:right w:val="none" w:sz="0" w:space="0" w:color="auto"/>
                      </w:divBdr>
                    </w:div>
                    <w:div w:id="1893732884">
                      <w:marLeft w:val="0"/>
                      <w:marRight w:val="0"/>
                      <w:marTop w:val="0"/>
                      <w:marBottom w:val="0"/>
                      <w:divBdr>
                        <w:top w:val="none" w:sz="0" w:space="0" w:color="auto"/>
                        <w:left w:val="none" w:sz="0" w:space="0" w:color="auto"/>
                        <w:bottom w:val="none" w:sz="0" w:space="0" w:color="auto"/>
                        <w:right w:val="none" w:sz="0" w:space="0" w:color="auto"/>
                      </w:divBdr>
                      <w:divsChild>
                        <w:div w:id="1463763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1407315">
                  <w:marLeft w:val="0"/>
                  <w:marRight w:val="0"/>
                  <w:marTop w:val="0"/>
                  <w:marBottom w:val="0"/>
                  <w:divBdr>
                    <w:top w:val="none" w:sz="0" w:space="0" w:color="auto"/>
                    <w:left w:val="none" w:sz="0" w:space="0" w:color="auto"/>
                    <w:bottom w:val="none" w:sz="0" w:space="0" w:color="auto"/>
                    <w:right w:val="none" w:sz="0" w:space="0" w:color="auto"/>
                  </w:divBdr>
                  <w:divsChild>
                    <w:div w:id="272328457">
                      <w:marLeft w:val="0"/>
                      <w:marRight w:val="0"/>
                      <w:marTop w:val="0"/>
                      <w:marBottom w:val="0"/>
                      <w:divBdr>
                        <w:top w:val="none" w:sz="0" w:space="0" w:color="auto"/>
                        <w:left w:val="none" w:sz="0" w:space="0" w:color="auto"/>
                        <w:bottom w:val="none" w:sz="0" w:space="0" w:color="auto"/>
                        <w:right w:val="none" w:sz="0" w:space="0" w:color="auto"/>
                      </w:divBdr>
                      <w:divsChild>
                        <w:div w:id="1217204536">
                          <w:marLeft w:val="0"/>
                          <w:marRight w:val="0"/>
                          <w:marTop w:val="120"/>
                          <w:marBottom w:val="0"/>
                          <w:divBdr>
                            <w:top w:val="none" w:sz="0" w:space="0" w:color="auto"/>
                            <w:left w:val="none" w:sz="0" w:space="0" w:color="auto"/>
                            <w:bottom w:val="none" w:sz="0" w:space="0" w:color="auto"/>
                            <w:right w:val="none" w:sz="0" w:space="0" w:color="auto"/>
                          </w:divBdr>
                        </w:div>
                      </w:divsChild>
                    </w:div>
                    <w:div w:id="146951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750205">
          <w:marLeft w:val="0"/>
          <w:marRight w:val="0"/>
          <w:marTop w:val="0"/>
          <w:marBottom w:val="0"/>
          <w:divBdr>
            <w:top w:val="none" w:sz="0" w:space="0" w:color="auto"/>
            <w:left w:val="none" w:sz="0" w:space="0" w:color="auto"/>
            <w:bottom w:val="none" w:sz="0" w:space="0" w:color="auto"/>
            <w:right w:val="none" w:sz="0" w:space="0" w:color="auto"/>
          </w:divBdr>
          <w:divsChild>
            <w:div w:id="882837212">
              <w:marLeft w:val="0"/>
              <w:marRight w:val="0"/>
              <w:marTop w:val="0"/>
              <w:marBottom w:val="0"/>
              <w:divBdr>
                <w:top w:val="none" w:sz="0" w:space="0" w:color="auto"/>
                <w:left w:val="none" w:sz="0" w:space="0" w:color="auto"/>
                <w:bottom w:val="none" w:sz="0" w:space="0" w:color="auto"/>
                <w:right w:val="none" w:sz="0" w:space="0" w:color="auto"/>
              </w:divBdr>
              <w:divsChild>
                <w:div w:id="617680051">
                  <w:marLeft w:val="0"/>
                  <w:marRight w:val="0"/>
                  <w:marTop w:val="0"/>
                  <w:marBottom w:val="0"/>
                  <w:divBdr>
                    <w:top w:val="none" w:sz="0" w:space="0" w:color="auto"/>
                    <w:left w:val="none" w:sz="0" w:space="0" w:color="auto"/>
                    <w:bottom w:val="none" w:sz="0" w:space="0" w:color="auto"/>
                    <w:right w:val="none" w:sz="0" w:space="0" w:color="auto"/>
                  </w:divBdr>
                  <w:divsChild>
                    <w:div w:id="1939172049">
                      <w:marLeft w:val="0"/>
                      <w:marRight w:val="0"/>
                      <w:marTop w:val="120"/>
                      <w:marBottom w:val="0"/>
                      <w:divBdr>
                        <w:top w:val="none" w:sz="0" w:space="0" w:color="auto"/>
                        <w:left w:val="none" w:sz="0" w:space="0" w:color="auto"/>
                        <w:bottom w:val="none" w:sz="0" w:space="0" w:color="auto"/>
                        <w:right w:val="none" w:sz="0" w:space="0" w:color="auto"/>
                      </w:divBdr>
                    </w:div>
                    <w:div w:id="2134983859">
                      <w:marLeft w:val="0"/>
                      <w:marRight w:val="0"/>
                      <w:marTop w:val="0"/>
                      <w:marBottom w:val="0"/>
                      <w:divBdr>
                        <w:top w:val="none" w:sz="0" w:space="0" w:color="auto"/>
                        <w:left w:val="none" w:sz="0" w:space="0" w:color="auto"/>
                        <w:bottom w:val="none" w:sz="0" w:space="0" w:color="auto"/>
                        <w:right w:val="none" w:sz="0" w:space="0" w:color="auto"/>
                      </w:divBdr>
                      <w:divsChild>
                        <w:div w:id="11148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430647">
                  <w:marLeft w:val="0"/>
                  <w:marRight w:val="0"/>
                  <w:marTop w:val="0"/>
                  <w:marBottom w:val="0"/>
                  <w:divBdr>
                    <w:top w:val="none" w:sz="0" w:space="0" w:color="auto"/>
                    <w:left w:val="none" w:sz="0" w:space="0" w:color="auto"/>
                    <w:bottom w:val="none" w:sz="0" w:space="0" w:color="auto"/>
                    <w:right w:val="none" w:sz="0" w:space="0" w:color="auto"/>
                  </w:divBdr>
                  <w:divsChild>
                    <w:div w:id="267736863">
                      <w:marLeft w:val="0"/>
                      <w:marRight w:val="0"/>
                      <w:marTop w:val="0"/>
                      <w:marBottom w:val="0"/>
                      <w:divBdr>
                        <w:top w:val="none" w:sz="0" w:space="0" w:color="auto"/>
                        <w:left w:val="none" w:sz="0" w:space="0" w:color="auto"/>
                        <w:bottom w:val="none" w:sz="0" w:space="0" w:color="auto"/>
                        <w:right w:val="none" w:sz="0" w:space="0" w:color="auto"/>
                      </w:divBdr>
                      <w:divsChild>
                        <w:div w:id="572862177">
                          <w:marLeft w:val="0"/>
                          <w:marRight w:val="0"/>
                          <w:marTop w:val="120"/>
                          <w:marBottom w:val="0"/>
                          <w:divBdr>
                            <w:top w:val="none" w:sz="0" w:space="0" w:color="auto"/>
                            <w:left w:val="none" w:sz="0" w:space="0" w:color="auto"/>
                            <w:bottom w:val="none" w:sz="0" w:space="0" w:color="auto"/>
                            <w:right w:val="none" w:sz="0" w:space="0" w:color="auto"/>
                          </w:divBdr>
                        </w:div>
                      </w:divsChild>
                    </w:div>
                    <w:div w:id="864903566">
                      <w:marLeft w:val="0"/>
                      <w:marRight w:val="0"/>
                      <w:marTop w:val="120"/>
                      <w:marBottom w:val="0"/>
                      <w:divBdr>
                        <w:top w:val="none" w:sz="0" w:space="0" w:color="auto"/>
                        <w:left w:val="none" w:sz="0" w:space="0" w:color="auto"/>
                        <w:bottom w:val="none" w:sz="0" w:space="0" w:color="auto"/>
                        <w:right w:val="none" w:sz="0" w:space="0" w:color="auto"/>
                      </w:divBdr>
                    </w:div>
                  </w:divsChild>
                </w:div>
                <w:div w:id="2049449302">
                  <w:marLeft w:val="0"/>
                  <w:marRight w:val="0"/>
                  <w:marTop w:val="0"/>
                  <w:marBottom w:val="0"/>
                  <w:divBdr>
                    <w:top w:val="none" w:sz="0" w:space="0" w:color="auto"/>
                    <w:left w:val="none" w:sz="0" w:space="0" w:color="auto"/>
                    <w:bottom w:val="none" w:sz="0" w:space="0" w:color="auto"/>
                    <w:right w:val="none" w:sz="0" w:space="0" w:color="auto"/>
                  </w:divBdr>
                  <w:divsChild>
                    <w:div w:id="85006247">
                      <w:marLeft w:val="0"/>
                      <w:marRight w:val="0"/>
                      <w:marTop w:val="120"/>
                      <w:marBottom w:val="0"/>
                      <w:divBdr>
                        <w:top w:val="none" w:sz="0" w:space="0" w:color="auto"/>
                        <w:left w:val="none" w:sz="0" w:space="0" w:color="auto"/>
                        <w:bottom w:val="none" w:sz="0" w:space="0" w:color="auto"/>
                        <w:right w:val="none" w:sz="0" w:space="0" w:color="auto"/>
                      </w:divBdr>
                    </w:div>
                    <w:div w:id="1415735360">
                      <w:marLeft w:val="0"/>
                      <w:marRight w:val="0"/>
                      <w:marTop w:val="0"/>
                      <w:marBottom w:val="0"/>
                      <w:divBdr>
                        <w:top w:val="none" w:sz="0" w:space="0" w:color="auto"/>
                        <w:left w:val="none" w:sz="0" w:space="0" w:color="auto"/>
                        <w:bottom w:val="none" w:sz="0" w:space="0" w:color="auto"/>
                        <w:right w:val="none" w:sz="0" w:space="0" w:color="auto"/>
                      </w:divBdr>
                      <w:divsChild>
                        <w:div w:id="208629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475044">
                  <w:marLeft w:val="0"/>
                  <w:marRight w:val="0"/>
                  <w:marTop w:val="0"/>
                  <w:marBottom w:val="0"/>
                  <w:divBdr>
                    <w:top w:val="none" w:sz="0" w:space="0" w:color="auto"/>
                    <w:left w:val="none" w:sz="0" w:space="0" w:color="auto"/>
                    <w:bottom w:val="none" w:sz="0" w:space="0" w:color="auto"/>
                    <w:right w:val="none" w:sz="0" w:space="0" w:color="auto"/>
                  </w:divBdr>
                  <w:divsChild>
                    <w:div w:id="101387632">
                      <w:marLeft w:val="0"/>
                      <w:marRight w:val="0"/>
                      <w:marTop w:val="0"/>
                      <w:marBottom w:val="0"/>
                      <w:divBdr>
                        <w:top w:val="none" w:sz="0" w:space="0" w:color="auto"/>
                        <w:left w:val="none" w:sz="0" w:space="0" w:color="auto"/>
                        <w:bottom w:val="none" w:sz="0" w:space="0" w:color="auto"/>
                        <w:right w:val="none" w:sz="0" w:space="0" w:color="auto"/>
                      </w:divBdr>
                      <w:divsChild>
                        <w:div w:id="16204494">
                          <w:marLeft w:val="0"/>
                          <w:marRight w:val="0"/>
                          <w:marTop w:val="120"/>
                          <w:marBottom w:val="0"/>
                          <w:divBdr>
                            <w:top w:val="none" w:sz="0" w:space="0" w:color="auto"/>
                            <w:left w:val="none" w:sz="0" w:space="0" w:color="auto"/>
                            <w:bottom w:val="none" w:sz="0" w:space="0" w:color="auto"/>
                            <w:right w:val="none" w:sz="0" w:space="0" w:color="auto"/>
                          </w:divBdr>
                        </w:div>
                      </w:divsChild>
                    </w:div>
                    <w:div w:id="1975408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2755457">
              <w:marLeft w:val="0"/>
              <w:marRight w:val="0"/>
              <w:marTop w:val="120"/>
              <w:marBottom w:val="0"/>
              <w:divBdr>
                <w:top w:val="none" w:sz="0" w:space="0" w:color="auto"/>
                <w:left w:val="none" w:sz="0" w:space="0" w:color="auto"/>
                <w:bottom w:val="none" w:sz="0" w:space="0" w:color="auto"/>
                <w:right w:val="none" w:sz="0" w:space="0" w:color="auto"/>
              </w:divBdr>
            </w:div>
          </w:divsChild>
        </w:div>
        <w:div w:id="939533522">
          <w:marLeft w:val="0"/>
          <w:marRight w:val="0"/>
          <w:marTop w:val="0"/>
          <w:marBottom w:val="0"/>
          <w:divBdr>
            <w:top w:val="none" w:sz="0" w:space="0" w:color="auto"/>
            <w:left w:val="none" w:sz="0" w:space="0" w:color="auto"/>
            <w:bottom w:val="none" w:sz="0" w:space="0" w:color="auto"/>
            <w:right w:val="none" w:sz="0" w:space="0" w:color="auto"/>
          </w:divBdr>
          <w:divsChild>
            <w:div w:id="218832209">
              <w:marLeft w:val="0"/>
              <w:marRight w:val="0"/>
              <w:marTop w:val="0"/>
              <w:marBottom w:val="0"/>
              <w:divBdr>
                <w:top w:val="none" w:sz="0" w:space="0" w:color="auto"/>
                <w:left w:val="none" w:sz="0" w:space="0" w:color="auto"/>
                <w:bottom w:val="none" w:sz="0" w:space="0" w:color="auto"/>
                <w:right w:val="none" w:sz="0" w:space="0" w:color="auto"/>
              </w:divBdr>
              <w:divsChild>
                <w:div w:id="37172995">
                  <w:marLeft w:val="0"/>
                  <w:marRight w:val="0"/>
                  <w:marTop w:val="0"/>
                  <w:marBottom w:val="0"/>
                  <w:divBdr>
                    <w:top w:val="none" w:sz="0" w:space="0" w:color="auto"/>
                    <w:left w:val="none" w:sz="0" w:space="0" w:color="auto"/>
                    <w:bottom w:val="none" w:sz="0" w:space="0" w:color="auto"/>
                    <w:right w:val="none" w:sz="0" w:space="0" w:color="auto"/>
                  </w:divBdr>
                  <w:divsChild>
                    <w:div w:id="21789091">
                      <w:marLeft w:val="0"/>
                      <w:marRight w:val="0"/>
                      <w:marTop w:val="120"/>
                      <w:marBottom w:val="0"/>
                      <w:divBdr>
                        <w:top w:val="none" w:sz="0" w:space="0" w:color="auto"/>
                        <w:left w:val="none" w:sz="0" w:space="0" w:color="auto"/>
                        <w:bottom w:val="none" w:sz="0" w:space="0" w:color="auto"/>
                        <w:right w:val="none" w:sz="0" w:space="0" w:color="auto"/>
                      </w:divBdr>
                    </w:div>
                    <w:div w:id="1897930687">
                      <w:marLeft w:val="0"/>
                      <w:marRight w:val="0"/>
                      <w:marTop w:val="0"/>
                      <w:marBottom w:val="0"/>
                      <w:divBdr>
                        <w:top w:val="none" w:sz="0" w:space="0" w:color="auto"/>
                        <w:left w:val="none" w:sz="0" w:space="0" w:color="auto"/>
                        <w:bottom w:val="none" w:sz="0" w:space="0" w:color="auto"/>
                        <w:right w:val="none" w:sz="0" w:space="0" w:color="auto"/>
                      </w:divBdr>
                      <w:divsChild>
                        <w:div w:id="1512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48586">
                  <w:marLeft w:val="0"/>
                  <w:marRight w:val="0"/>
                  <w:marTop w:val="0"/>
                  <w:marBottom w:val="0"/>
                  <w:divBdr>
                    <w:top w:val="none" w:sz="0" w:space="0" w:color="auto"/>
                    <w:left w:val="none" w:sz="0" w:space="0" w:color="auto"/>
                    <w:bottom w:val="none" w:sz="0" w:space="0" w:color="auto"/>
                    <w:right w:val="none" w:sz="0" w:space="0" w:color="auto"/>
                  </w:divBdr>
                  <w:divsChild>
                    <w:div w:id="477845985">
                      <w:marLeft w:val="0"/>
                      <w:marRight w:val="0"/>
                      <w:marTop w:val="0"/>
                      <w:marBottom w:val="0"/>
                      <w:divBdr>
                        <w:top w:val="none" w:sz="0" w:space="0" w:color="auto"/>
                        <w:left w:val="none" w:sz="0" w:space="0" w:color="auto"/>
                        <w:bottom w:val="none" w:sz="0" w:space="0" w:color="auto"/>
                        <w:right w:val="none" w:sz="0" w:space="0" w:color="auto"/>
                      </w:divBdr>
                      <w:divsChild>
                        <w:div w:id="626817680">
                          <w:marLeft w:val="0"/>
                          <w:marRight w:val="0"/>
                          <w:marTop w:val="120"/>
                          <w:marBottom w:val="0"/>
                          <w:divBdr>
                            <w:top w:val="none" w:sz="0" w:space="0" w:color="auto"/>
                            <w:left w:val="none" w:sz="0" w:space="0" w:color="auto"/>
                            <w:bottom w:val="none" w:sz="0" w:space="0" w:color="auto"/>
                            <w:right w:val="none" w:sz="0" w:space="0" w:color="auto"/>
                          </w:divBdr>
                        </w:div>
                      </w:divsChild>
                    </w:div>
                    <w:div w:id="1833064712">
                      <w:marLeft w:val="0"/>
                      <w:marRight w:val="0"/>
                      <w:marTop w:val="120"/>
                      <w:marBottom w:val="0"/>
                      <w:divBdr>
                        <w:top w:val="none" w:sz="0" w:space="0" w:color="auto"/>
                        <w:left w:val="none" w:sz="0" w:space="0" w:color="auto"/>
                        <w:bottom w:val="none" w:sz="0" w:space="0" w:color="auto"/>
                        <w:right w:val="none" w:sz="0" w:space="0" w:color="auto"/>
                      </w:divBdr>
                    </w:div>
                  </w:divsChild>
                </w:div>
                <w:div w:id="753237674">
                  <w:marLeft w:val="0"/>
                  <w:marRight w:val="0"/>
                  <w:marTop w:val="0"/>
                  <w:marBottom w:val="0"/>
                  <w:divBdr>
                    <w:top w:val="none" w:sz="0" w:space="0" w:color="auto"/>
                    <w:left w:val="none" w:sz="0" w:space="0" w:color="auto"/>
                    <w:bottom w:val="none" w:sz="0" w:space="0" w:color="auto"/>
                    <w:right w:val="none" w:sz="0" w:space="0" w:color="auto"/>
                  </w:divBdr>
                  <w:divsChild>
                    <w:div w:id="1667129465">
                      <w:marLeft w:val="0"/>
                      <w:marRight w:val="0"/>
                      <w:marTop w:val="0"/>
                      <w:marBottom w:val="0"/>
                      <w:divBdr>
                        <w:top w:val="none" w:sz="0" w:space="0" w:color="auto"/>
                        <w:left w:val="none" w:sz="0" w:space="0" w:color="auto"/>
                        <w:bottom w:val="none" w:sz="0" w:space="0" w:color="auto"/>
                        <w:right w:val="none" w:sz="0" w:space="0" w:color="auto"/>
                      </w:divBdr>
                      <w:divsChild>
                        <w:div w:id="552540651">
                          <w:marLeft w:val="0"/>
                          <w:marRight w:val="0"/>
                          <w:marTop w:val="120"/>
                          <w:marBottom w:val="0"/>
                          <w:divBdr>
                            <w:top w:val="none" w:sz="0" w:space="0" w:color="auto"/>
                            <w:left w:val="none" w:sz="0" w:space="0" w:color="auto"/>
                            <w:bottom w:val="none" w:sz="0" w:space="0" w:color="auto"/>
                            <w:right w:val="none" w:sz="0" w:space="0" w:color="auto"/>
                          </w:divBdr>
                        </w:div>
                      </w:divsChild>
                    </w:div>
                    <w:div w:id="2140607180">
                      <w:marLeft w:val="0"/>
                      <w:marRight w:val="0"/>
                      <w:marTop w:val="120"/>
                      <w:marBottom w:val="0"/>
                      <w:divBdr>
                        <w:top w:val="none" w:sz="0" w:space="0" w:color="auto"/>
                        <w:left w:val="none" w:sz="0" w:space="0" w:color="auto"/>
                        <w:bottom w:val="none" w:sz="0" w:space="0" w:color="auto"/>
                        <w:right w:val="none" w:sz="0" w:space="0" w:color="auto"/>
                      </w:divBdr>
                    </w:div>
                  </w:divsChild>
                </w:div>
                <w:div w:id="1763722882">
                  <w:marLeft w:val="0"/>
                  <w:marRight w:val="0"/>
                  <w:marTop w:val="0"/>
                  <w:marBottom w:val="0"/>
                  <w:divBdr>
                    <w:top w:val="none" w:sz="0" w:space="0" w:color="auto"/>
                    <w:left w:val="none" w:sz="0" w:space="0" w:color="auto"/>
                    <w:bottom w:val="none" w:sz="0" w:space="0" w:color="auto"/>
                    <w:right w:val="none" w:sz="0" w:space="0" w:color="auto"/>
                  </w:divBdr>
                  <w:divsChild>
                    <w:div w:id="776680167">
                      <w:marLeft w:val="0"/>
                      <w:marRight w:val="0"/>
                      <w:marTop w:val="0"/>
                      <w:marBottom w:val="0"/>
                      <w:divBdr>
                        <w:top w:val="none" w:sz="0" w:space="0" w:color="auto"/>
                        <w:left w:val="none" w:sz="0" w:space="0" w:color="auto"/>
                        <w:bottom w:val="none" w:sz="0" w:space="0" w:color="auto"/>
                        <w:right w:val="none" w:sz="0" w:space="0" w:color="auto"/>
                      </w:divBdr>
                      <w:divsChild>
                        <w:div w:id="1080174309">
                          <w:marLeft w:val="0"/>
                          <w:marRight w:val="0"/>
                          <w:marTop w:val="120"/>
                          <w:marBottom w:val="0"/>
                          <w:divBdr>
                            <w:top w:val="none" w:sz="0" w:space="0" w:color="auto"/>
                            <w:left w:val="none" w:sz="0" w:space="0" w:color="auto"/>
                            <w:bottom w:val="none" w:sz="0" w:space="0" w:color="auto"/>
                            <w:right w:val="none" w:sz="0" w:space="0" w:color="auto"/>
                          </w:divBdr>
                        </w:div>
                      </w:divsChild>
                    </w:div>
                    <w:div w:id="14694691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7532738">
              <w:marLeft w:val="0"/>
              <w:marRight w:val="0"/>
              <w:marTop w:val="120"/>
              <w:marBottom w:val="0"/>
              <w:divBdr>
                <w:top w:val="none" w:sz="0" w:space="0" w:color="auto"/>
                <w:left w:val="none" w:sz="0" w:space="0" w:color="auto"/>
                <w:bottom w:val="none" w:sz="0" w:space="0" w:color="auto"/>
                <w:right w:val="none" w:sz="0" w:space="0" w:color="auto"/>
              </w:divBdr>
            </w:div>
          </w:divsChild>
        </w:div>
        <w:div w:id="1002968774">
          <w:marLeft w:val="0"/>
          <w:marRight w:val="0"/>
          <w:marTop w:val="0"/>
          <w:marBottom w:val="0"/>
          <w:divBdr>
            <w:top w:val="none" w:sz="0" w:space="0" w:color="auto"/>
            <w:left w:val="none" w:sz="0" w:space="0" w:color="auto"/>
            <w:bottom w:val="none" w:sz="0" w:space="0" w:color="auto"/>
            <w:right w:val="none" w:sz="0" w:space="0" w:color="auto"/>
          </w:divBdr>
          <w:divsChild>
            <w:div w:id="91517384">
              <w:marLeft w:val="0"/>
              <w:marRight w:val="0"/>
              <w:marTop w:val="120"/>
              <w:marBottom w:val="0"/>
              <w:divBdr>
                <w:top w:val="none" w:sz="0" w:space="0" w:color="auto"/>
                <w:left w:val="none" w:sz="0" w:space="0" w:color="auto"/>
                <w:bottom w:val="none" w:sz="0" w:space="0" w:color="auto"/>
                <w:right w:val="none" w:sz="0" w:space="0" w:color="auto"/>
              </w:divBdr>
            </w:div>
            <w:div w:id="184486027">
              <w:marLeft w:val="0"/>
              <w:marRight w:val="0"/>
              <w:marTop w:val="0"/>
              <w:marBottom w:val="0"/>
              <w:divBdr>
                <w:top w:val="none" w:sz="0" w:space="0" w:color="auto"/>
                <w:left w:val="none" w:sz="0" w:space="0" w:color="auto"/>
                <w:bottom w:val="none" w:sz="0" w:space="0" w:color="auto"/>
                <w:right w:val="none" w:sz="0" w:space="0" w:color="auto"/>
              </w:divBdr>
              <w:divsChild>
                <w:div w:id="598365845">
                  <w:marLeft w:val="0"/>
                  <w:marRight w:val="0"/>
                  <w:marTop w:val="0"/>
                  <w:marBottom w:val="0"/>
                  <w:divBdr>
                    <w:top w:val="none" w:sz="0" w:space="0" w:color="auto"/>
                    <w:left w:val="none" w:sz="0" w:space="0" w:color="auto"/>
                    <w:bottom w:val="none" w:sz="0" w:space="0" w:color="auto"/>
                    <w:right w:val="none" w:sz="0" w:space="0" w:color="auto"/>
                  </w:divBdr>
                  <w:divsChild>
                    <w:div w:id="118958474">
                      <w:marLeft w:val="0"/>
                      <w:marRight w:val="0"/>
                      <w:marTop w:val="120"/>
                      <w:marBottom w:val="0"/>
                      <w:divBdr>
                        <w:top w:val="none" w:sz="0" w:space="0" w:color="auto"/>
                        <w:left w:val="none" w:sz="0" w:space="0" w:color="auto"/>
                        <w:bottom w:val="none" w:sz="0" w:space="0" w:color="auto"/>
                        <w:right w:val="none" w:sz="0" w:space="0" w:color="auto"/>
                      </w:divBdr>
                    </w:div>
                    <w:div w:id="859703591">
                      <w:marLeft w:val="0"/>
                      <w:marRight w:val="0"/>
                      <w:marTop w:val="0"/>
                      <w:marBottom w:val="0"/>
                      <w:divBdr>
                        <w:top w:val="none" w:sz="0" w:space="0" w:color="auto"/>
                        <w:left w:val="none" w:sz="0" w:space="0" w:color="auto"/>
                        <w:bottom w:val="none" w:sz="0" w:space="0" w:color="auto"/>
                        <w:right w:val="none" w:sz="0" w:space="0" w:color="auto"/>
                      </w:divBdr>
                      <w:divsChild>
                        <w:div w:id="37474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859012">
                  <w:marLeft w:val="0"/>
                  <w:marRight w:val="0"/>
                  <w:marTop w:val="0"/>
                  <w:marBottom w:val="0"/>
                  <w:divBdr>
                    <w:top w:val="none" w:sz="0" w:space="0" w:color="auto"/>
                    <w:left w:val="none" w:sz="0" w:space="0" w:color="auto"/>
                    <w:bottom w:val="none" w:sz="0" w:space="0" w:color="auto"/>
                    <w:right w:val="none" w:sz="0" w:space="0" w:color="auto"/>
                  </w:divBdr>
                  <w:divsChild>
                    <w:div w:id="20205231">
                      <w:marLeft w:val="0"/>
                      <w:marRight w:val="0"/>
                      <w:marTop w:val="0"/>
                      <w:marBottom w:val="0"/>
                      <w:divBdr>
                        <w:top w:val="none" w:sz="0" w:space="0" w:color="auto"/>
                        <w:left w:val="none" w:sz="0" w:space="0" w:color="auto"/>
                        <w:bottom w:val="none" w:sz="0" w:space="0" w:color="auto"/>
                        <w:right w:val="none" w:sz="0" w:space="0" w:color="auto"/>
                      </w:divBdr>
                      <w:divsChild>
                        <w:div w:id="1116482666">
                          <w:marLeft w:val="0"/>
                          <w:marRight w:val="0"/>
                          <w:marTop w:val="120"/>
                          <w:marBottom w:val="0"/>
                          <w:divBdr>
                            <w:top w:val="none" w:sz="0" w:space="0" w:color="auto"/>
                            <w:left w:val="none" w:sz="0" w:space="0" w:color="auto"/>
                            <w:bottom w:val="none" w:sz="0" w:space="0" w:color="auto"/>
                            <w:right w:val="none" w:sz="0" w:space="0" w:color="auto"/>
                          </w:divBdr>
                        </w:div>
                      </w:divsChild>
                    </w:div>
                    <w:div w:id="1804232229">
                      <w:marLeft w:val="0"/>
                      <w:marRight w:val="0"/>
                      <w:marTop w:val="120"/>
                      <w:marBottom w:val="0"/>
                      <w:divBdr>
                        <w:top w:val="none" w:sz="0" w:space="0" w:color="auto"/>
                        <w:left w:val="none" w:sz="0" w:space="0" w:color="auto"/>
                        <w:bottom w:val="none" w:sz="0" w:space="0" w:color="auto"/>
                        <w:right w:val="none" w:sz="0" w:space="0" w:color="auto"/>
                      </w:divBdr>
                    </w:div>
                  </w:divsChild>
                </w:div>
                <w:div w:id="775029017">
                  <w:marLeft w:val="0"/>
                  <w:marRight w:val="0"/>
                  <w:marTop w:val="0"/>
                  <w:marBottom w:val="0"/>
                  <w:divBdr>
                    <w:top w:val="none" w:sz="0" w:space="0" w:color="auto"/>
                    <w:left w:val="none" w:sz="0" w:space="0" w:color="auto"/>
                    <w:bottom w:val="none" w:sz="0" w:space="0" w:color="auto"/>
                    <w:right w:val="none" w:sz="0" w:space="0" w:color="auto"/>
                  </w:divBdr>
                  <w:divsChild>
                    <w:div w:id="1293294847">
                      <w:marLeft w:val="0"/>
                      <w:marRight w:val="0"/>
                      <w:marTop w:val="120"/>
                      <w:marBottom w:val="0"/>
                      <w:divBdr>
                        <w:top w:val="none" w:sz="0" w:space="0" w:color="auto"/>
                        <w:left w:val="none" w:sz="0" w:space="0" w:color="auto"/>
                        <w:bottom w:val="none" w:sz="0" w:space="0" w:color="auto"/>
                        <w:right w:val="none" w:sz="0" w:space="0" w:color="auto"/>
                      </w:divBdr>
                    </w:div>
                    <w:div w:id="1388844325">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0871410">
                  <w:marLeft w:val="0"/>
                  <w:marRight w:val="0"/>
                  <w:marTop w:val="0"/>
                  <w:marBottom w:val="0"/>
                  <w:divBdr>
                    <w:top w:val="none" w:sz="0" w:space="0" w:color="auto"/>
                    <w:left w:val="none" w:sz="0" w:space="0" w:color="auto"/>
                    <w:bottom w:val="none" w:sz="0" w:space="0" w:color="auto"/>
                    <w:right w:val="none" w:sz="0" w:space="0" w:color="auto"/>
                  </w:divBdr>
                  <w:divsChild>
                    <w:div w:id="742534352">
                      <w:marLeft w:val="0"/>
                      <w:marRight w:val="0"/>
                      <w:marTop w:val="0"/>
                      <w:marBottom w:val="0"/>
                      <w:divBdr>
                        <w:top w:val="none" w:sz="0" w:space="0" w:color="auto"/>
                        <w:left w:val="none" w:sz="0" w:space="0" w:color="auto"/>
                        <w:bottom w:val="none" w:sz="0" w:space="0" w:color="auto"/>
                        <w:right w:val="none" w:sz="0" w:space="0" w:color="auto"/>
                      </w:divBdr>
                      <w:divsChild>
                        <w:div w:id="712391512">
                          <w:marLeft w:val="0"/>
                          <w:marRight w:val="0"/>
                          <w:marTop w:val="120"/>
                          <w:marBottom w:val="0"/>
                          <w:divBdr>
                            <w:top w:val="none" w:sz="0" w:space="0" w:color="auto"/>
                            <w:left w:val="none" w:sz="0" w:space="0" w:color="auto"/>
                            <w:bottom w:val="none" w:sz="0" w:space="0" w:color="auto"/>
                            <w:right w:val="none" w:sz="0" w:space="0" w:color="auto"/>
                          </w:divBdr>
                        </w:div>
                      </w:divsChild>
                    </w:div>
                    <w:div w:id="1121847394">
                      <w:marLeft w:val="0"/>
                      <w:marRight w:val="0"/>
                      <w:marTop w:val="120"/>
                      <w:marBottom w:val="0"/>
                      <w:divBdr>
                        <w:top w:val="none" w:sz="0" w:space="0" w:color="auto"/>
                        <w:left w:val="none" w:sz="0" w:space="0" w:color="auto"/>
                        <w:bottom w:val="none" w:sz="0" w:space="0" w:color="auto"/>
                        <w:right w:val="none" w:sz="0" w:space="0" w:color="auto"/>
                      </w:divBdr>
                    </w:div>
                  </w:divsChild>
                </w:div>
                <w:div w:id="913903052">
                  <w:marLeft w:val="0"/>
                  <w:marRight w:val="0"/>
                  <w:marTop w:val="0"/>
                  <w:marBottom w:val="0"/>
                  <w:divBdr>
                    <w:top w:val="none" w:sz="0" w:space="0" w:color="auto"/>
                    <w:left w:val="none" w:sz="0" w:space="0" w:color="auto"/>
                    <w:bottom w:val="none" w:sz="0" w:space="0" w:color="auto"/>
                    <w:right w:val="none" w:sz="0" w:space="0" w:color="auto"/>
                  </w:divBdr>
                  <w:divsChild>
                    <w:div w:id="869798105">
                      <w:marLeft w:val="0"/>
                      <w:marRight w:val="0"/>
                      <w:marTop w:val="120"/>
                      <w:marBottom w:val="0"/>
                      <w:divBdr>
                        <w:top w:val="none" w:sz="0" w:space="0" w:color="auto"/>
                        <w:left w:val="none" w:sz="0" w:space="0" w:color="auto"/>
                        <w:bottom w:val="none" w:sz="0" w:space="0" w:color="auto"/>
                        <w:right w:val="none" w:sz="0" w:space="0" w:color="auto"/>
                      </w:divBdr>
                    </w:div>
                    <w:div w:id="1024091248">
                      <w:marLeft w:val="0"/>
                      <w:marRight w:val="0"/>
                      <w:marTop w:val="0"/>
                      <w:marBottom w:val="0"/>
                      <w:divBdr>
                        <w:top w:val="none" w:sz="0" w:space="0" w:color="auto"/>
                        <w:left w:val="none" w:sz="0" w:space="0" w:color="auto"/>
                        <w:bottom w:val="none" w:sz="0" w:space="0" w:color="auto"/>
                        <w:right w:val="none" w:sz="0" w:space="0" w:color="auto"/>
                      </w:divBdr>
                      <w:divsChild>
                        <w:div w:id="1823158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0"/>
                  <w:divBdr>
                    <w:top w:val="none" w:sz="0" w:space="0" w:color="auto"/>
                    <w:left w:val="none" w:sz="0" w:space="0" w:color="auto"/>
                    <w:bottom w:val="none" w:sz="0" w:space="0" w:color="auto"/>
                    <w:right w:val="none" w:sz="0" w:space="0" w:color="auto"/>
                  </w:divBdr>
                  <w:divsChild>
                    <w:div w:id="142163747">
                      <w:marLeft w:val="0"/>
                      <w:marRight w:val="0"/>
                      <w:marTop w:val="0"/>
                      <w:marBottom w:val="0"/>
                      <w:divBdr>
                        <w:top w:val="none" w:sz="0" w:space="0" w:color="auto"/>
                        <w:left w:val="none" w:sz="0" w:space="0" w:color="auto"/>
                        <w:bottom w:val="none" w:sz="0" w:space="0" w:color="auto"/>
                        <w:right w:val="none" w:sz="0" w:space="0" w:color="auto"/>
                      </w:divBdr>
                      <w:divsChild>
                        <w:div w:id="503056565">
                          <w:marLeft w:val="0"/>
                          <w:marRight w:val="0"/>
                          <w:marTop w:val="120"/>
                          <w:marBottom w:val="0"/>
                          <w:divBdr>
                            <w:top w:val="none" w:sz="0" w:space="0" w:color="auto"/>
                            <w:left w:val="none" w:sz="0" w:space="0" w:color="auto"/>
                            <w:bottom w:val="none" w:sz="0" w:space="0" w:color="auto"/>
                            <w:right w:val="none" w:sz="0" w:space="0" w:color="auto"/>
                          </w:divBdr>
                        </w:div>
                      </w:divsChild>
                    </w:div>
                    <w:div w:id="1585381500">
                      <w:marLeft w:val="0"/>
                      <w:marRight w:val="0"/>
                      <w:marTop w:val="120"/>
                      <w:marBottom w:val="0"/>
                      <w:divBdr>
                        <w:top w:val="none" w:sz="0" w:space="0" w:color="auto"/>
                        <w:left w:val="none" w:sz="0" w:space="0" w:color="auto"/>
                        <w:bottom w:val="none" w:sz="0" w:space="0" w:color="auto"/>
                        <w:right w:val="none" w:sz="0" w:space="0" w:color="auto"/>
                      </w:divBdr>
                    </w:div>
                  </w:divsChild>
                </w:div>
                <w:div w:id="1596016242">
                  <w:marLeft w:val="0"/>
                  <w:marRight w:val="0"/>
                  <w:marTop w:val="0"/>
                  <w:marBottom w:val="0"/>
                  <w:divBdr>
                    <w:top w:val="none" w:sz="0" w:space="0" w:color="auto"/>
                    <w:left w:val="none" w:sz="0" w:space="0" w:color="auto"/>
                    <w:bottom w:val="none" w:sz="0" w:space="0" w:color="auto"/>
                    <w:right w:val="none" w:sz="0" w:space="0" w:color="auto"/>
                  </w:divBdr>
                  <w:divsChild>
                    <w:div w:id="244530496">
                      <w:marLeft w:val="0"/>
                      <w:marRight w:val="0"/>
                      <w:marTop w:val="0"/>
                      <w:marBottom w:val="0"/>
                      <w:divBdr>
                        <w:top w:val="none" w:sz="0" w:space="0" w:color="auto"/>
                        <w:left w:val="none" w:sz="0" w:space="0" w:color="auto"/>
                        <w:bottom w:val="none" w:sz="0" w:space="0" w:color="auto"/>
                        <w:right w:val="none" w:sz="0" w:space="0" w:color="auto"/>
                      </w:divBdr>
                      <w:divsChild>
                        <w:div w:id="877740354">
                          <w:marLeft w:val="0"/>
                          <w:marRight w:val="0"/>
                          <w:marTop w:val="120"/>
                          <w:marBottom w:val="0"/>
                          <w:divBdr>
                            <w:top w:val="none" w:sz="0" w:space="0" w:color="auto"/>
                            <w:left w:val="none" w:sz="0" w:space="0" w:color="auto"/>
                            <w:bottom w:val="none" w:sz="0" w:space="0" w:color="auto"/>
                            <w:right w:val="none" w:sz="0" w:space="0" w:color="auto"/>
                          </w:divBdr>
                        </w:div>
                      </w:divsChild>
                    </w:div>
                    <w:div w:id="1111167078">
                      <w:marLeft w:val="0"/>
                      <w:marRight w:val="0"/>
                      <w:marTop w:val="120"/>
                      <w:marBottom w:val="0"/>
                      <w:divBdr>
                        <w:top w:val="none" w:sz="0" w:space="0" w:color="auto"/>
                        <w:left w:val="none" w:sz="0" w:space="0" w:color="auto"/>
                        <w:bottom w:val="none" w:sz="0" w:space="0" w:color="auto"/>
                        <w:right w:val="none" w:sz="0" w:space="0" w:color="auto"/>
                      </w:divBdr>
                    </w:div>
                  </w:divsChild>
                </w:div>
                <w:div w:id="1702050976">
                  <w:marLeft w:val="0"/>
                  <w:marRight w:val="0"/>
                  <w:marTop w:val="0"/>
                  <w:marBottom w:val="0"/>
                  <w:divBdr>
                    <w:top w:val="none" w:sz="0" w:space="0" w:color="auto"/>
                    <w:left w:val="none" w:sz="0" w:space="0" w:color="auto"/>
                    <w:bottom w:val="none" w:sz="0" w:space="0" w:color="auto"/>
                    <w:right w:val="none" w:sz="0" w:space="0" w:color="auto"/>
                  </w:divBdr>
                  <w:divsChild>
                    <w:div w:id="391851278">
                      <w:marLeft w:val="0"/>
                      <w:marRight w:val="0"/>
                      <w:marTop w:val="120"/>
                      <w:marBottom w:val="0"/>
                      <w:divBdr>
                        <w:top w:val="none" w:sz="0" w:space="0" w:color="auto"/>
                        <w:left w:val="none" w:sz="0" w:space="0" w:color="auto"/>
                        <w:bottom w:val="none" w:sz="0" w:space="0" w:color="auto"/>
                        <w:right w:val="none" w:sz="0" w:space="0" w:color="auto"/>
                      </w:divBdr>
                    </w:div>
                    <w:div w:id="1875463212">
                      <w:marLeft w:val="0"/>
                      <w:marRight w:val="0"/>
                      <w:marTop w:val="0"/>
                      <w:marBottom w:val="0"/>
                      <w:divBdr>
                        <w:top w:val="none" w:sz="0" w:space="0" w:color="auto"/>
                        <w:left w:val="none" w:sz="0" w:space="0" w:color="auto"/>
                        <w:bottom w:val="none" w:sz="0" w:space="0" w:color="auto"/>
                        <w:right w:val="none" w:sz="0" w:space="0" w:color="auto"/>
                      </w:divBdr>
                      <w:divsChild>
                        <w:div w:id="157311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668265">
                  <w:marLeft w:val="0"/>
                  <w:marRight w:val="0"/>
                  <w:marTop w:val="0"/>
                  <w:marBottom w:val="0"/>
                  <w:divBdr>
                    <w:top w:val="none" w:sz="0" w:space="0" w:color="auto"/>
                    <w:left w:val="none" w:sz="0" w:space="0" w:color="auto"/>
                    <w:bottom w:val="none" w:sz="0" w:space="0" w:color="auto"/>
                    <w:right w:val="none" w:sz="0" w:space="0" w:color="auto"/>
                  </w:divBdr>
                  <w:divsChild>
                    <w:div w:id="121849655">
                      <w:marLeft w:val="0"/>
                      <w:marRight w:val="0"/>
                      <w:marTop w:val="120"/>
                      <w:marBottom w:val="0"/>
                      <w:divBdr>
                        <w:top w:val="none" w:sz="0" w:space="0" w:color="auto"/>
                        <w:left w:val="none" w:sz="0" w:space="0" w:color="auto"/>
                        <w:bottom w:val="none" w:sz="0" w:space="0" w:color="auto"/>
                        <w:right w:val="none" w:sz="0" w:space="0" w:color="auto"/>
                      </w:divBdr>
                    </w:div>
                    <w:div w:id="411778853">
                      <w:marLeft w:val="0"/>
                      <w:marRight w:val="0"/>
                      <w:marTop w:val="0"/>
                      <w:marBottom w:val="0"/>
                      <w:divBdr>
                        <w:top w:val="none" w:sz="0" w:space="0" w:color="auto"/>
                        <w:left w:val="none" w:sz="0" w:space="0" w:color="auto"/>
                        <w:bottom w:val="none" w:sz="0" w:space="0" w:color="auto"/>
                        <w:right w:val="none" w:sz="0" w:space="0" w:color="auto"/>
                      </w:divBdr>
                      <w:divsChild>
                        <w:div w:id="448087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4260549">
          <w:marLeft w:val="0"/>
          <w:marRight w:val="0"/>
          <w:marTop w:val="0"/>
          <w:marBottom w:val="0"/>
          <w:divBdr>
            <w:top w:val="none" w:sz="0" w:space="0" w:color="auto"/>
            <w:left w:val="none" w:sz="0" w:space="0" w:color="auto"/>
            <w:bottom w:val="none" w:sz="0" w:space="0" w:color="auto"/>
            <w:right w:val="none" w:sz="0" w:space="0" w:color="auto"/>
          </w:divBdr>
          <w:divsChild>
            <w:div w:id="1016232855">
              <w:marLeft w:val="0"/>
              <w:marRight w:val="0"/>
              <w:marTop w:val="120"/>
              <w:marBottom w:val="0"/>
              <w:divBdr>
                <w:top w:val="none" w:sz="0" w:space="0" w:color="auto"/>
                <w:left w:val="none" w:sz="0" w:space="0" w:color="auto"/>
                <w:bottom w:val="none" w:sz="0" w:space="0" w:color="auto"/>
                <w:right w:val="none" w:sz="0" w:space="0" w:color="auto"/>
              </w:divBdr>
            </w:div>
            <w:div w:id="1981106280">
              <w:marLeft w:val="0"/>
              <w:marRight w:val="0"/>
              <w:marTop w:val="0"/>
              <w:marBottom w:val="0"/>
              <w:divBdr>
                <w:top w:val="none" w:sz="0" w:space="0" w:color="auto"/>
                <w:left w:val="none" w:sz="0" w:space="0" w:color="auto"/>
                <w:bottom w:val="none" w:sz="0" w:space="0" w:color="auto"/>
                <w:right w:val="none" w:sz="0" w:space="0" w:color="auto"/>
              </w:divBdr>
            </w:div>
          </w:divsChild>
        </w:div>
        <w:div w:id="1400133076">
          <w:marLeft w:val="0"/>
          <w:marRight w:val="0"/>
          <w:marTop w:val="0"/>
          <w:marBottom w:val="0"/>
          <w:divBdr>
            <w:top w:val="none" w:sz="0" w:space="0" w:color="auto"/>
            <w:left w:val="none" w:sz="0" w:space="0" w:color="auto"/>
            <w:bottom w:val="none" w:sz="0" w:space="0" w:color="auto"/>
            <w:right w:val="none" w:sz="0" w:space="0" w:color="auto"/>
          </w:divBdr>
          <w:divsChild>
            <w:div w:id="1293294199">
              <w:marLeft w:val="0"/>
              <w:marRight w:val="0"/>
              <w:marTop w:val="0"/>
              <w:marBottom w:val="0"/>
              <w:divBdr>
                <w:top w:val="none" w:sz="0" w:space="0" w:color="auto"/>
                <w:left w:val="none" w:sz="0" w:space="0" w:color="auto"/>
                <w:bottom w:val="none" w:sz="0" w:space="0" w:color="auto"/>
                <w:right w:val="none" w:sz="0" w:space="0" w:color="auto"/>
              </w:divBdr>
              <w:divsChild>
                <w:div w:id="407656112">
                  <w:marLeft w:val="0"/>
                  <w:marRight w:val="0"/>
                  <w:marTop w:val="0"/>
                  <w:marBottom w:val="0"/>
                  <w:divBdr>
                    <w:top w:val="none" w:sz="0" w:space="0" w:color="auto"/>
                    <w:left w:val="none" w:sz="0" w:space="0" w:color="auto"/>
                    <w:bottom w:val="none" w:sz="0" w:space="0" w:color="auto"/>
                    <w:right w:val="none" w:sz="0" w:space="0" w:color="auto"/>
                  </w:divBdr>
                  <w:divsChild>
                    <w:div w:id="216205243">
                      <w:marLeft w:val="0"/>
                      <w:marRight w:val="0"/>
                      <w:marTop w:val="120"/>
                      <w:marBottom w:val="0"/>
                      <w:divBdr>
                        <w:top w:val="none" w:sz="0" w:space="0" w:color="auto"/>
                        <w:left w:val="none" w:sz="0" w:space="0" w:color="auto"/>
                        <w:bottom w:val="none" w:sz="0" w:space="0" w:color="auto"/>
                        <w:right w:val="none" w:sz="0" w:space="0" w:color="auto"/>
                      </w:divBdr>
                    </w:div>
                    <w:div w:id="1430155643">
                      <w:marLeft w:val="0"/>
                      <w:marRight w:val="0"/>
                      <w:marTop w:val="0"/>
                      <w:marBottom w:val="0"/>
                      <w:divBdr>
                        <w:top w:val="none" w:sz="0" w:space="0" w:color="auto"/>
                        <w:left w:val="none" w:sz="0" w:space="0" w:color="auto"/>
                        <w:bottom w:val="none" w:sz="0" w:space="0" w:color="auto"/>
                        <w:right w:val="none" w:sz="0" w:space="0" w:color="auto"/>
                      </w:divBdr>
                      <w:divsChild>
                        <w:div w:id="73119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7587021">
                  <w:marLeft w:val="0"/>
                  <w:marRight w:val="0"/>
                  <w:marTop w:val="0"/>
                  <w:marBottom w:val="0"/>
                  <w:divBdr>
                    <w:top w:val="none" w:sz="0" w:space="0" w:color="auto"/>
                    <w:left w:val="none" w:sz="0" w:space="0" w:color="auto"/>
                    <w:bottom w:val="none" w:sz="0" w:space="0" w:color="auto"/>
                    <w:right w:val="none" w:sz="0" w:space="0" w:color="auto"/>
                  </w:divBdr>
                  <w:divsChild>
                    <w:div w:id="144588325">
                      <w:marLeft w:val="0"/>
                      <w:marRight w:val="0"/>
                      <w:marTop w:val="0"/>
                      <w:marBottom w:val="0"/>
                      <w:divBdr>
                        <w:top w:val="none" w:sz="0" w:space="0" w:color="auto"/>
                        <w:left w:val="none" w:sz="0" w:space="0" w:color="auto"/>
                        <w:bottom w:val="none" w:sz="0" w:space="0" w:color="auto"/>
                        <w:right w:val="none" w:sz="0" w:space="0" w:color="auto"/>
                      </w:divBdr>
                      <w:divsChild>
                        <w:div w:id="1408311065">
                          <w:marLeft w:val="0"/>
                          <w:marRight w:val="0"/>
                          <w:marTop w:val="120"/>
                          <w:marBottom w:val="0"/>
                          <w:divBdr>
                            <w:top w:val="none" w:sz="0" w:space="0" w:color="auto"/>
                            <w:left w:val="none" w:sz="0" w:space="0" w:color="auto"/>
                            <w:bottom w:val="none" w:sz="0" w:space="0" w:color="auto"/>
                            <w:right w:val="none" w:sz="0" w:space="0" w:color="auto"/>
                          </w:divBdr>
                        </w:div>
                      </w:divsChild>
                    </w:div>
                    <w:div w:id="433281326">
                      <w:marLeft w:val="0"/>
                      <w:marRight w:val="0"/>
                      <w:marTop w:val="120"/>
                      <w:marBottom w:val="0"/>
                      <w:divBdr>
                        <w:top w:val="none" w:sz="0" w:space="0" w:color="auto"/>
                        <w:left w:val="none" w:sz="0" w:space="0" w:color="auto"/>
                        <w:bottom w:val="none" w:sz="0" w:space="0" w:color="auto"/>
                        <w:right w:val="none" w:sz="0" w:space="0" w:color="auto"/>
                      </w:divBdr>
                    </w:div>
                  </w:divsChild>
                </w:div>
                <w:div w:id="749234167">
                  <w:marLeft w:val="0"/>
                  <w:marRight w:val="0"/>
                  <w:marTop w:val="0"/>
                  <w:marBottom w:val="0"/>
                  <w:divBdr>
                    <w:top w:val="none" w:sz="0" w:space="0" w:color="auto"/>
                    <w:left w:val="none" w:sz="0" w:space="0" w:color="auto"/>
                    <w:bottom w:val="none" w:sz="0" w:space="0" w:color="auto"/>
                    <w:right w:val="none" w:sz="0" w:space="0" w:color="auto"/>
                  </w:divBdr>
                  <w:divsChild>
                    <w:div w:id="799885370">
                      <w:marLeft w:val="0"/>
                      <w:marRight w:val="0"/>
                      <w:marTop w:val="120"/>
                      <w:marBottom w:val="0"/>
                      <w:divBdr>
                        <w:top w:val="none" w:sz="0" w:space="0" w:color="auto"/>
                        <w:left w:val="none" w:sz="0" w:space="0" w:color="auto"/>
                        <w:bottom w:val="none" w:sz="0" w:space="0" w:color="auto"/>
                        <w:right w:val="none" w:sz="0" w:space="0" w:color="auto"/>
                      </w:divBdr>
                    </w:div>
                    <w:div w:id="1048528955">
                      <w:marLeft w:val="0"/>
                      <w:marRight w:val="0"/>
                      <w:marTop w:val="0"/>
                      <w:marBottom w:val="0"/>
                      <w:divBdr>
                        <w:top w:val="none" w:sz="0" w:space="0" w:color="auto"/>
                        <w:left w:val="none" w:sz="0" w:space="0" w:color="auto"/>
                        <w:bottom w:val="none" w:sz="0" w:space="0" w:color="auto"/>
                        <w:right w:val="none" w:sz="0" w:space="0" w:color="auto"/>
                      </w:divBdr>
                      <w:divsChild>
                        <w:div w:id="1895040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68331">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120"/>
                      <w:marBottom w:val="0"/>
                      <w:divBdr>
                        <w:top w:val="none" w:sz="0" w:space="0" w:color="auto"/>
                        <w:left w:val="none" w:sz="0" w:space="0" w:color="auto"/>
                        <w:bottom w:val="none" w:sz="0" w:space="0" w:color="auto"/>
                        <w:right w:val="none" w:sz="0" w:space="0" w:color="auto"/>
                      </w:divBdr>
                    </w:div>
                    <w:div w:id="615646851">
                      <w:marLeft w:val="0"/>
                      <w:marRight w:val="0"/>
                      <w:marTop w:val="0"/>
                      <w:marBottom w:val="0"/>
                      <w:divBdr>
                        <w:top w:val="none" w:sz="0" w:space="0" w:color="auto"/>
                        <w:left w:val="none" w:sz="0" w:space="0" w:color="auto"/>
                        <w:bottom w:val="none" w:sz="0" w:space="0" w:color="auto"/>
                        <w:right w:val="none" w:sz="0" w:space="0" w:color="auto"/>
                      </w:divBdr>
                      <w:divsChild>
                        <w:div w:id="1218126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841839">
                  <w:marLeft w:val="0"/>
                  <w:marRight w:val="0"/>
                  <w:marTop w:val="0"/>
                  <w:marBottom w:val="0"/>
                  <w:divBdr>
                    <w:top w:val="none" w:sz="0" w:space="0" w:color="auto"/>
                    <w:left w:val="none" w:sz="0" w:space="0" w:color="auto"/>
                    <w:bottom w:val="none" w:sz="0" w:space="0" w:color="auto"/>
                    <w:right w:val="none" w:sz="0" w:space="0" w:color="auto"/>
                  </w:divBdr>
                  <w:divsChild>
                    <w:div w:id="352195839">
                      <w:marLeft w:val="0"/>
                      <w:marRight w:val="0"/>
                      <w:marTop w:val="0"/>
                      <w:marBottom w:val="0"/>
                      <w:divBdr>
                        <w:top w:val="none" w:sz="0" w:space="0" w:color="auto"/>
                        <w:left w:val="none" w:sz="0" w:space="0" w:color="auto"/>
                        <w:bottom w:val="none" w:sz="0" w:space="0" w:color="auto"/>
                        <w:right w:val="none" w:sz="0" w:space="0" w:color="auto"/>
                      </w:divBdr>
                      <w:divsChild>
                        <w:div w:id="1641883821">
                          <w:marLeft w:val="0"/>
                          <w:marRight w:val="0"/>
                          <w:marTop w:val="120"/>
                          <w:marBottom w:val="0"/>
                          <w:divBdr>
                            <w:top w:val="none" w:sz="0" w:space="0" w:color="auto"/>
                            <w:left w:val="none" w:sz="0" w:space="0" w:color="auto"/>
                            <w:bottom w:val="none" w:sz="0" w:space="0" w:color="auto"/>
                            <w:right w:val="none" w:sz="0" w:space="0" w:color="auto"/>
                          </w:divBdr>
                        </w:div>
                      </w:divsChild>
                    </w:div>
                    <w:div w:id="3973649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8119739">
              <w:marLeft w:val="0"/>
              <w:marRight w:val="0"/>
              <w:marTop w:val="120"/>
              <w:marBottom w:val="0"/>
              <w:divBdr>
                <w:top w:val="none" w:sz="0" w:space="0" w:color="auto"/>
                <w:left w:val="none" w:sz="0" w:space="0" w:color="auto"/>
                <w:bottom w:val="none" w:sz="0" w:space="0" w:color="auto"/>
                <w:right w:val="none" w:sz="0" w:space="0" w:color="auto"/>
              </w:divBdr>
            </w:div>
          </w:divsChild>
        </w:div>
        <w:div w:id="1686782277">
          <w:marLeft w:val="0"/>
          <w:marRight w:val="0"/>
          <w:marTop w:val="0"/>
          <w:marBottom w:val="0"/>
          <w:divBdr>
            <w:top w:val="none" w:sz="0" w:space="0" w:color="auto"/>
            <w:left w:val="none" w:sz="0" w:space="0" w:color="auto"/>
            <w:bottom w:val="none" w:sz="0" w:space="0" w:color="auto"/>
            <w:right w:val="none" w:sz="0" w:space="0" w:color="auto"/>
          </w:divBdr>
          <w:divsChild>
            <w:div w:id="1693218730">
              <w:marLeft w:val="0"/>
              <w:marRight w:val="0"/>
              <w:marTop w:val="120"/>
              <w:marBottom w:val="0"/>
              <w:divBdr>
                <w:top w:val="none" w:sz="0" w:space="0" w:color="auto"/>
                <w:left w:val="none" w:sz="0" w:space="0" w:color="auto"/>
                <w:bottom w:val="none" w:sz="0" w:space="0" w:color="auto"/>
                <w:right w:val="none" w:sz="0" w:space="0" w:color="auto"/>
              </w:divBdr>
            </w:div>
            <w:div w:id="1895039873">
              <w:marLeft w:val="0"/>
              <w:marRight w:val="0"/>
              <w:marTop w:val="0"/>
              <w:marBottom w:val="0"/>
              <w:divBdr>
                <w:top w:val="none" w:sz="0" w:space="0" w:color="auto"/>
                <w:left w:val="none" w:sz="0" w:space="0" w:color="auto"/>
                <w:bottom w:val="none" w:sz="0" w:space="0" w:color="auto"/>
                <w:right w:val="none" w:sz="0" w:space="0" w:color="auto"/>
              </w:divBdr>
              <w:divsChild>
                <w:div w:id="1934699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2306396">
          <w:marLeft w:val="0"/>
          <w:marRight w:val="0"/>
          <w:marTop w:val="0"/>
          <w:marBottom w:val="0"/>
          <w:divBdr>
            <w:top w:val="none" w:sz="0" w:space="0" w:color="auto"/>
            <w:left w:val="none" w:sz="0" w:space="0" w:color="auto"/>
            <w:bottom w:val="none" w:sz="0" w:space="0" w:color="auto"/>
            <w:right w:val="none" w:sz="0" w:space="0" w:color="auto"/>
          </w:divBdr>
          <w:divsChild>
            <w:div w:id="268854431">
              <w:marLeft w:val="0"/>
              <w:marRight w:val="0"/>
              <w:marTop w:val="120"/>
              <w:marBottom w:val="0"/>
              <w:divBdr>
                <w:top w:val="none" w:sz="0" w:space="0" w:color="auto"/>
                <w:left w:val="none" w:sz="0" w:space="0" w:color="auto"/>
                <w:bottom w:val="none" w:sz="0" w:space="0" w:color="auto"/>
                <w:right w:val="none" w:sz="0" w:space="0" w:color="auto"/>
              </w:divBdr>
            </w:div>
            <w:div w:id="2007171972">
              <w:marLeft w:val="0"/>
              <w:marRight w:val="0"/>
              <w:marTop w:val="0"/>
              <w:marBottom w:val="0"/>
              <w:divBdr>
                <w:top w:val="none" w:sz="0" w:space="0" w:color="auto"/>
                <w:left w:val="none" w:sz="0" w:space="0" w:color="auto"/>
                <w:bottom w:val="none" w:sz="0" w:space="0" w:color="auto"/>
                <w:right w:val="none" w:sz="0" w:space="0" w:color="auto"/>
              </w:divBdr>
              <w:divsChild>
                <w:div w:id="825049336">
                  <w:marLeft w:val="0"/>
                  <w:marRight w:val="0"/>
                  <w:marTop w:val="0"/>
                  <w:marBottom w:val="0"/>
                  <w:divBdr>
                    <w:top w:val="none" w:sz="0" w:space="0" w:color="auto"/>
                    <w:left w:val="none" w:sz="0" w:space="0" w:color="auto"/>
                    <w:bottom w:val="none" w:sz="0" w:space="0" w:color="auto"/>
                    <w:right w:val="none" w:sz="0" w:space="0" w:color="auto"/>
                  </w:divBdr>
                  <w:divsChild>
                    <w:div w:id="356543073">
                      <w:marLeft w:val="0"/>
                      <w:marRight w:val="0"/>
                      <w:marTop w:val="0"/>
                      <w:marBottom w:val="0"/>
                      <w:divBdr>
                        <w:top w:val="none" w:sz="0" w:space="0" w:color="auto"/>
                        <w:left w:val="none" w:sz="0" w:space="0" w:color="auto"/>
                        <w:bottom w:val="none" w:sz="0" w:space="0" w:color="auto"/>
                        <w:right w:val="none" w:sz="0" w:space="0" w:color="auto"/>
                      </w:divBdr>
                      <w:divsChild>
                        <w:div w:id="1200627521">
                          <w:marLeft w:val="0"/>
                          <w:marRight w:val="0"/>
                          <w:marTop w:val="120"/>
                          <w:marBottom w:val="0"/>
                          <w:divBdr>
                            <w:top w:val="none" w:sz="0" w:space="0" w:color="auto"/>
                            <w:left w:val="none" w:sz="0" w:space="0" w:color="auto"/>
                            <w:bottom w:val="none" w:sz="0" w:space="0" w:color="auto"/>
                            <w:right w:val="none" w:sz="0" w:space="0" w:color="auto"/>
                          </w:divBdr>
                        </w:div>
                      </w:divsChild>
                    </w:div>
                    <w:div w:id="1495103808">
                      <w:marLeft w:val="0"/>
                      <w:marRight w:val="0"/>
                      <w:marTop w:val="120"/>
                      <w:marBottom w:val="0"/>
                      <w:divBdr>
                        <w:top w:val="none" w:sz="0" w:space="0" w:color="auto"/>
                        <w:left w:val="none" w:sz="0" w:space="0" w:color="auto"/>
                        <w:bottom w:val="none" w:sz="0" w:space="0" w:color="auto"/>
                        <w:right w:val="none" w:sz="0" w:space="0" w:color="auto"/>
                      </w:divBdr>
                    </w:div>
                  </w:divsChild>
                </w:div>
                <w:div w:id="1105803795">
                  <w:marLeft w:val="0"/>
                  <w:marRight w:val="0"/>
                  <w:marTop w:val="0"/>
                  <w:marBottom w:val="0"/>
                  <w:divBdr>
                    <w:top w:val="none" w:sz="0" w:space="0" w:color="auto"/>
                    <w:left w:val="none" w:sz="0" w:space="0" w:color="auto"/>
                    <w:bottom w:val="none" w:sz="0" w:space="0" w:color="auto"/>
                    <w:right w:val="none" w:sz="0" w:space="0" w:color="auto"/>
                  </w:divBdr>
                  <w:divsChild>
                    <w:div w:id="1854101055">
                      <w:marLeft w:val="0"/>
                      <w:marRight w:val="0"/>
                      <w:marTop w:val="120"/>
                      <w:marBottom w:val="0"/>
                      <w:divBdr>
                        <w:top w:val="none" w:sz="0" w:space="0" w:color="auto"/>
                        <w:left w:val="none" w:sz="0" w:space="0" w:color="auto"/>
                        <w:bottom w:val="none" w:sz="0" w:space="0" w:color="auto"/>
                        <w:right w:val="none" w:sz="0" w:space="0" w:color="auto"/>
                      </w:divBdr>
                    </w:div>
                    <w:div w:id="2138599921">
                      <w:marLeft w:val="0"/>
                      <w:marRight w:val="0"/>
                      <w:marTop w:val="0"/>
                      <w:marBottom w:val="0"/>
                      <w:divBdr>
                        <w:top w:val="none" w:sz="0" w:space="0" w:color="auto"/>
                        <w:left w:val="none" w:sz="0" w:space="0" w:color="auto"/>
                        <w:bottom w:val="none" w:sz="0" w:space="0" w:color="auto"/>
                        <w:right w:val="none" w:sz="0" w:space="0" w:color="auto"/>
                      </w:divBdr>
                      <w:divsChild>
                        <w:div w:id="105704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396104">
                  <w:marLeft w:val="0"/>
                  <w:marRight w:val="0"/>
                  <w:marTop w:val="0"/>
                  <w:marBottom w:val="0"/>
                  <w:divBdr>
                    <w:top w:val="none" w:sz="0" w:space="0" w:color="auto"/>
                    <w:left w:val="none" w:sz="0" w:space="0" w:color="auto"/>
                    <w:bottom w:val="none" w:sz="0" w:space="0" w:color="auto"/>
                    <w:right w:val="none" w:sz="0" w:space="0" w:color="auto"/>
                  </w:divBdr>
                  <w:divsChild>
                    <w:div w:id="1206062148">
                      <w:marLeft w:val="0"/>
                      <w:marRight w:val="0"/>
                      <w:marTop w:val="120"/>
                      <w:marBottom w:val="0"/>
                      <w:divBdr>
                        <w:top w:val="none" w:sz="0" w:space="0" w:color="auto"/>
                        <w:left w:val="none" w:sz="0" w:space="0" w:color="auto"/>
                        <w:bottom w:val="none" w:sz="0" w:space="0" w:color="auto"/>
                        <w:right w:val="none" w:sz="0" w:space="0" w:color="auto"/>
                      </w:divBdr>
                    </w:div>
                    <w:div w:id="1974823776">
                      <w:marLeft w:val="0"/>
                      <w:marRight w:val="0"/>
                      <w:marTop w:val="0"/>
                      <w:marBottom w:val="0"/>
                      <w:divBdr>
                        <w:top w:val="none" w:sz="0" w:space="0" w:color="auto"/>
                        <w:left w:val="none" w:sz="0" w:space="0" w:color="auto"/>
                        <w:bottom w:val="none" w:sz="0" w:space="0" w:color="auto"/>
                        <w:right w:val="none" w:sz="0" w:space="0" w:color="auto"/>
                      </w:divBdr>
                      <w:divsChild>
                        <w:div w:id="5822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98130">
                  <w:marLeft w:val="0"/>
                  <w:marRight w:val="0"/>
                  <w:marTop w:val="0"/>
                  <w:marBottom w:val="0"/>
                  <w:divBdr>
                    <w:top w:val="none" w:sz="0" w:space="0" w:color="auto"/>
                    <w:left w:val="none" w:sz="0" w:space="0" w:color="auto"/>
                    <w:bottom w:val="none" w:sz="0" w:space="0" w:color="auto"/>
                    <w:right w:val="none" w:sz="0" w:space="0" w:color="auto"/>
                  </w:divBdr>
                  <w:divsChild>
                    <w:div w:id="371661944">
                      <w:marLeft w:val="0"/>
                      <w:marRight w:val="0"/>
                      <w:marTop w:val="120"/>
                      <w:marBottom w:val="0"/>
                      <w:divBdr>
                        <w:top w:val="none" w:sz="0" w:space="0" w:color="auto"/>
                        <w:left w:val="none" w:sz="0" w:space="0" w:color="auto"/>
                        <w:bottom w:val="none" w:sz="0" w:space="0" w:color="auto"/>
                        <w:right w:val="none" w:sz="0" w:space="0" w:color="auto"/>
                      </w:divBdr>
                    </w:div>
                    <w:div w:id="1229681718">
                      <w:marLeft w:val="0"/>
                      <w:marRight w:val="0"/>
                      <w:marTop w:val="0"/>
                      <w:marBottom w:val="0"/>
                      <w:divBdr>
                        <w:top w:val="none" w:sz="0" w:space="0" w:color="auto"/>
                        <w:left w:val="none" w:sz="0" w:space="0" w:color="auto"/>
                        <w:bottom w:val="none" w:sz="0" w:space="0" w:color="auto"/>
                        <w:right w:val="none" w:sz="0" w:space="0" w:color="auto"/>
                      </w:divBdr>
                      <w:divsChild>
                        <w:div w:id="99479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390576">
          <w:marLeft w:val="0"/>
          <w:marRight w:val="0"/>
          <w:marTop w:val="0"/>
          <w:marBottom w:val="0"/>
          <w:divBdr>
            <w:top w:val="none" w:sz="0" w:space="0" w:color="auto"/>
            <w:left w:val="none" w:sz="0" w:space="0" w:color="auto"/>
            <w:bottom w:val="none" w:sz="0" w:space="0" w:color="auto"/>
            <w:right w:val="none" w:sz="0" w:space="0" w:color="auto"/>
          </w:divBdr>
          <w:divsChild>
            <w:div w:id="389159060">
              <w:marLeft w:val="0"/>
              <w:marRight w:val="0"/>
              <w:marTop w:val="120"/>
              <w:marBottom w:val="0"/>
              <w:divBdr>
                <w:top w:val="none" w:sz="0" w:space="0" w:color="auto"/>
                <w:left w:val="none" w:sz="0" w:space="0" w:color="auto"/>
                <w:bottom w:val="none" w:sz="0" w:space="0" w:color="auto"/>
                <w:right w:val="none" w:sz="0" w:space="0" w:color="auto"/>
              </w:divBdr>
            </w:div>
            <w:div w:id="966592245">
              <w:marLeft w:val="0"/>
              <w:marRight w:val="0"/>
              <w:marTop w:val="0"/>
              <w:marBottom w:val="0"/>
              <w:divBdr>
                <w:top w:val="none" w:sz="0" w:space="0" w:color="auto"/>
                <w:left w:val="none" w:sz="0" w:space="0" w:color="auto"/>
                <w:bottom w:val="none" w:sz="0" w:space="0" w:color="auto"/>
                <w:right w:val="none" w:sz="0" w:space="0" w:color="auto"/>
              </w:divBdr>
              <w:divsChild>
                <w:div w:id="312375986">
                  <w:marLeft w:val="0"/>
                  <w:marRight w:val="0"/>
                  <w:marTop w:val="0"/>
                  <w:marBottom w:val="0"/>
                  <w:divBdr>
                    <w:top w:val="none" w:sz="0" w:space="0" w:color="auto"/>
                    <w:left w:val="none" w:sz="0" w:space="0" w:color="auto"/>
                    <w:bottom w:val="none" w:sz="0" w:space="0" w:color="auto"/>
                    <w:right w:val="none" w:sz="0" w:space="0" w:color="auto"/>
                  </w:divBdr>
                  <w:divsChild>
                    <w:div w:id="502934631">
                      <w:marLeft w:val="0"/>
                      <w:marRight w:val="0"/>
                      <w:marTop w:val="0"/>
                      <w:marBottom w:val="0"/>
                      <w:divBdr>
                        <w:top w:val="none" w:sz="0" w:space="0" w:color="auto"/>
                        <w:left w:val="none" w:sz="0" w:space="0" w:color="auto"/>
                        <w:bottom w:val="none" w:sz="0" w:space="0" w:color="auto"/>
                        <w:right w:val="none" w:sz="0" w:space="0" w:color="auto"/>
                      </w:divBdr>
                      <w:divsChild>
                        <w:div w:id="1625306096">
                          <w:marLeft w:val="0"/>
                          <w:marRight w:val="0"/>
                          <w:marTop w:val="120"/>
                          <w:marBottom w:val="0"/>
                          <w:divBdr>
                            <w:top w:val="none" w:sz="0" w:space="0" w:color="auto"/>
                            <w:left w:val="none" w:sz="0" w:space="0" w:color="auto"/>
                            <w:bottom w:val="none" w:sz="0" w:space="0" w:color="auto"/>
                            <w:right w:val="none" w:sz="0" w:space="0" w:color="auto"/>
                          </w:divBdr>
                        </w:div>
                      </w:divsChild>
                    </w:div>
                    <w:div w:id="778986018">
                      <w:marLeft w:val="0"/>
                      <w:marRight w:val="0"/>
                      <w:marTop w:val="120"/>
                      <w:marBottom w:val="0"/>
                      <w:divBdr>
                        <w:top w:val="none" w:sz="0" w:space="0" w:color="auto"/>
                        <w:left w:val="none" w:sz="0" w:space="0" w:color="auto"/>
                        <w:bottom w:val="none" w:sz="0" w:space="0" w:color="auto"/>
                        <w:right w:val="none" w:sz="0" w:space="0" w:color="auto"/>
                      </w:divBdr>
                    </w:div>
                  </w:divsChild>
                </w:div>
                <w:div w:id="1220364966">
                  <w:marLeft w:val="0"/>
                  <w:marRight w:val="0"/>
                  <w:marTop w:val="0"/>
                  <w:marBottom w:val="0"/>
                  <w:divBdr>
                    <w:top w:val="none" w:sz="0" w:space="0" w:color="auto"/>
                    <w:left w:val="none" w:sz="0" w:space="0" w:color="auto"/>
                    <w:bottom w:val="none" w:sz="0" w:space="0" w:color="auto"/>
                    <w:right w:val="none" w:sz="0" w:space="0" w:color="auto"/>
                  </w:divBdr>
                  <w:divsChild>
                    <w:div w:id="138771290">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120"/>
                          <w:marBottom w:val="0"/>
                          <w:divBdr>
                            <w:top w:val="none" w:sz="0" w:space="0" w:color="auto"/>
                            <w:left w:val="none" w:sz="0" w:space="0" w:color="auto"/>
                            <w:bottom w:val="none" w:sz="0" w:space="0" w:color="auto"/>
                            <w:right w:val="none" w:sz="0" w:space="0" w:color="auto"/>
                          </w:divBdr>
                        </w:div>
                      </w:divsChild>
                    </w:div>
                    <w:div w:id="1673408933">
                      <w:marLeft w:val="0"/>
                      <w:marRight w:val="0"/>
                      <w:marTop w:val="120"/>
                      <w:marBottom w:val="0"/>
                      <w:divBdr>
                        <w:top w:val="none" w:sz="0" w:space="0" w:color="auto"/>
                        <w:left w:val="none" w:sz="0" w:space="0" w:color="auto"/>
                        <w:bottom w:val="none" w:sz="0" w:space="0" w:color="auto"/>
                        <w:right w:val="none" w:sz="0" w:space="0" w:color="auto"/>
                      </w:divBdr>
                    </w:div>
                  </w:divsChild>
                </w:div>
                <w:div w:id="1341079694">
                  <w:marLeft w:val="0"/>
                  <w:marRight w:val="0"/>
                  <w:marTop w:val="0"/>
                  <w:marBottom w:val="0"/>
                  <w:divBdr>
                    <w:top w:val="none" w:sz="0" w:space="0" w:color="auto"/>
                    <w:left w:val="none" w:sz="0" w:space="0" w:color="auto"/>
                    <w:bottom w:val="none" w:sz="0" w:space="0" w:color="auto"/>
                    <w:right w:val="none" w:sz="0" w:space="0" w:color="auto"/>
                  </w:divBdr>
                  <w:divsChild>
                    <w:div w:id="992180111">
                      <w:marLeft w:val="0"/>
                      <w:marRight w:val="0"/>
                      <w:marTop w:val="0"/>
                      <w:marBottom w:val="0"/>
                      <w:divBdr>
                        <w:top w:val="none" w:sz="0" w:space="0" w:color="auto"/>
                        <w:left w:val="none" w:sz="0" w:space="0" w:color="auto"/>
                        <w:bottom w:val="none" w:sz="0" w:space="0" w:color="auto"/>
                        <w:right w:val="none" w:sz="0" w:space="0" w:color="auto"/>
                      </w:divBdr>
                      <w:divsChild>
                        <w:div w:id="991368001">
                          <w:marLeft w:val="0"/>
                          <w:marRight w:val="0"/>
                          <w:marTop w:val="120"/>
                          <w:marBottom w:val="0"/>
                          <w:divBdr>
                            <w:top w:val="none" w:sz="0" w:space="0" w:color="auto"/>
                            <w:left w:val="none" w:sz="0" w:space="0" w:color="auto"/>
                            <w:bottom w:val="none" w:sz="0" w:space="0" w:color="auto"/>
                            <w:right w:val="none" w:sz="0" w:space="0" w:color="auto"/>
                          </w:divBdr>
                        </w:div>
                      </w:divsChild>
                    </w:div>
                    <w:div w:id="1388525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6684957">
          <w:marLeft w:val="0"/>
          <w:marRight w:val="0"/>
          <w:marTop w:val="0"/>
          <w:marBottom w:val="0"/>
          <w:divBdr>
            <w:top w:val="none" w:sz="0" w:space="0" w:color="auto"/>
            <w:left w:val="none" w:sz="0" w:space="0" w:color="auto"/>
            <w:bottom w:val="none" w:sz="0" w:space="0" w:color="auto"/>
            <w:right w:val="none" w:sz="0" w:space="0" w:color="auto"/>
          </w:divBdr>
          <w:divsChild>
            <w:div w:id="1494419580">
              <w:marLeft w:val="0"/>
              <w:marRight w:val="0"/>
              <w:marTop w:val="0"/>
              <w:marBottom w:val="0"/>
              <w:divBdr>
                <w:top w:val="none" w:sz="0" w:space="0" w:color="auto"/>
                <w:left w:val="none" w:sz="0" w:space="0" w:color="auto"/>
                <w:bottom w:val="none" w:sz="0" w:space="0" w:color="auto"/>
                <w:right w:val="none" w:sz="0" w:space="0" w:color="auto"/>
              </w:divBdr>
              <w:divsChild>
                <w:div w:id="993408356">
                  <w:marLeft w:val="0"/>
                  <w:marRight w:val="0"/>
                  <w:marTop w:val="120"/>
                  <w:marBottom w:val="0"/>
                  <w:divBdr>
                    <w:top w:val="none" w:sz="0" w:space="0" w:color="auto"/>
                    <w:left w:val="none" w:sz="0" w:space="0" w:color="auto"/>
                    <w:bottom w:val="none" w:sz="0" w:space="0" w:color="auto"/>
                    <w:right w:val="none" w:sz="0" w:space="0" w:color="auto"/>
                  </w:divBdr>
                </w:div>
              </w:divsChild>
            </w:div>
            <w:div w:id="2103909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9604301">
      <w:bodyDiv w:val="1"/>
      <w:marLeft w:val="0"/>
      <w:marRight w:val="0"/>
      <w:marTop w:val="0"/>
      <w:marBottom w:val="0"/>
      <w:divBdr>
        <w:top w:val="none" w:sz="0" w:space="0" w:color="auto"/>
        <w:left w:val="none" w:sz="0" w:space="0" w:color="auto"/>
        <w:bottom w:val="none" w:sz="0" w:space="0" w:color="auto"/>
        <w:right w:val="none" w:sz="0" w:space="0" w:color="auto"/>
      </w:divBdr>
    </w:div>
    <w:div w:id="650987980">
      <w:bodyDiv w:val="1"/>
      <w:marLeft w:val="0"/>
      <w:marRight w:val="0"/>
      <w:marTop w:val="0"/>
      <w:marBottom w:val="0"/>
      <w:divBdr>
        <w:top w:val="none" w:sz="0" w:space="0" w:color="auto"/>
        <w:left w:val="none" w:sz="0" w:space="0" w:color="auto"/>
        <w:bottom w:val="none" w:sz="0" w:space="0" w:color="auto"/>
        <w:right w:val="none" w:sz="0" w:space="0" w:color="auto"/>
      </w:divBdr>
    </w:div>
    <w:div w:id="652871241">
      <w:bodyDiv w:val="1"/>
      <w:marLeft w:val="0"/>
      <w:marRight w:val="0"/>
      <w:marTop w:val="0"/>
      <w:marBottom w:val="0"/>
      <w:divBdr>
        <w:top w:val="none" w:sz="0" w:space="0" w:color="auto"/>
        <w:left w:val="none" w:sz="0" w:space="0" w:color="auto"/>
        <w:bottom w:val="none" w:sz="0" w:space="0" w:color="auto"/>
        <w:right w:val="none" w:sz="0" w:space="0" w:color="auto"/>
      </w:divBdr>
    </w:div>
    <w:div w:id="653528006">
      <w:bodyDiv w:val="1"/>
      <w:marLeft w:val="0"/>
      <w:marRight w:val="0"/>
      <w:marTop w:val="0"/>
      <w:marBottom w:val="0"/>
      <w:divBdr>
        <w:top w:val="none" w:sz="0" w:space="0" w:color="auto"/>
        <w:left w:val="none" w:sz="0" w:space="0" w:color="auto"/>
        <w:bottom w:val="none" w:sz="0" w:space="0" w:color="auto"/>
        <w:right w:val="none" w:sz="0" w:space="0" w:color="auto"/>
      </w:divBdr>
    </w:div>
    <w:div w:id="657922428">
      <w:bodyDiv w:val="1"/>
      <w:marLeft w:val="0"/>
      <w:marRight w:val="0"/>
      <w:marTop w:val="0"/>
      <w:marBottom w:val="0"/>
      <w:divBdr>
        <w:top w:val="none" w:sz="0" w:space="0" w:color="auto"/>
        <w:left w:val="none" w:sz="0" w:space="0" w:color="auto"/>
        <w:bottom w:val="none" w:sz="0" w:space="0" w:color="auto"/>
        <w:right w:val="none" w:sz="0" w:space="0" w:color="auto"/>
      </w:divBdr>
    </w:div>
    <w:div w:id="660617878">
      <w:bodyDiv w:val="1"/>
      <w:marLeft w:val="0"/>
      <w:marRight w:val="0"/>
      <w:marTop w:val="0"/>
      <w:marBottom w:val="0"/>
      <w:divBdr>
        <w:top w:val="none" w:sz="0" w:space="0" w:color="auto"/>
        <w:left w:val="none" w:sz="0" w:space="0" w:color="auto"/>
        <w:bottom w:val="none" w:sz="0" w:space="0" w:color="auto"/>
        <w:right w:val="none" w:sz="0" w:space="0" w:color="auto"/>
      </w:divBdr>
    </w:div>
    <w:div w:id="664631266">
      <w:bodyDiv w:val="1"/>
      <w:marLeft w:val="0"/>
      <w:marRight w:val="0"/>
      <w:marTop w:val="0"/>
      <w:marBottom w:val="0"/>
      <w:divBdr>
        <w:top w:val="none" w:sz="0" w:space="0" w:color="auto"/>
        <w:left w:val="none" w:sz="0" w:space="0" w:color="auto"/>
        <w:bottom w:val="none" w:sz="0" w:space="0" w:color="auto"/>
        <w:right w:val="none" w:sz="0" w:space="0" w:color="auto"/>
      </w:divBdr>
    </w:div>
    <w:div w:id="666246341">
      <w:bodyDiv w:val="1"/>
      <w:marLeft w:val="0"/>
      <w:marRight w:val="0"/>
      <w:marTop w:val="0"/>
      <w:marBottom w:val="0"/>
      <w:divBdr>
        <w:top w:val="none" w:sz="0" w:space="0" w:color="auto"/>
        <w:left w:val="none" w:sz="0" w:space="0" w:color="auto"/>
        <w:bottom w:val="none" w:sz="0" w:space="0" w:color="auto"/>
        <w:right w:val="none" w:sz="0" w:space="0" w:color="auto"/>
      </w:divBdr>
    </w:div>
    <w:div w:id="666329459">
      <w:bodyDiv w:val="1"/>
      <w:marLeft w:val="0"/>
      <w:marRight w:val="0"/>
      <w:marTop w:val="0"/>
      <w:marBottom w:val="0"/>
      <w:divBdr>
        <w:top w:val="none" w:sz="0" w:space="0" w:color="auto"/>
        <w:left w:val="none" w:sz="0" w:space="0" w:color="auto"/>
        <w:bottom w:val="none" w:sz="0" w:space="0" w:color="auto"/>
        <w:right w:val="none" w:sz="0" w:space="0" w:color="auto"/>
      </w:divBdr>
    </w:div>
    <w:div w:id="668288685">
      <w:bodyDiv w:val="1"/>
      <w:marLeft w:val="0"/>
      <w:marRight w:val="0"/>
      <w:marTop w:val="0"/>
      <w:marBottom w:val="0"/>
      <w:divBdr>
        <w:top w:val="none" w:sz="0" w:space="0" w:color="auto"/>
        <w:left w:val="none" w:sz="0" w:space="0" w:color="auto"/>
        <w:bottom w:val="none" w:sz="0" w:space="0" w:color="auto"/>
        <w:right w:val="none" w:sz="0" w:space="0" w:color="auto"/>
      </w:divBdr>
    </w:div>
    <w:div w:id="669143204">
      <w:bodyDiv w:val="1"/>
      <w:marLeft w:val="0"/>
      <w:marRight w:val="0"/>
      <w:marTop w:val="0"/>
      <w:marBottom w:val="0"/>
      <w:divBdr>
        <w:top w:val="none" w:sz="0" w:space="0" w:color="auto"/>
        <w:left w:val="none" w:sz="0" w:space="0" w:color="auto"/>
        <w:bottom w:val="none" w:sz="0" w:space="0" w:color="auto"/>
        <w:right w:val="none" w:sz="0" w:space="0" w:color="auto"/>
      </w:divBdr>
    </w:div>
    <w:div w:id="677735182">
      <w:bodyDiv w:val="1"/>
      <w:marLeft w:val="0"/>
      <w:marRight w:val="0"/>
      <w:marTop w:val="0"/>
      <w:marBottom w:val="0"/>
      <w:divBdr>
        <w:top w:val="none" w:sz="0" w:space="0" w:color="auto"/>
        <w:left w:val="none" w:sz="0" w:space="0" w:color="auto"/>
        <w:bottom w:val="none" w:sz="0" w:space="0" w:color="auto"/>
        <w:right w:val="none" w:sz="0" w:space="0" w:color="auto"/>
      </w:divBdr>
    </w:div>
    <w:div w:id="682316212">
      <w:bodyDiv w:val="1"/>
      <w:marLeft w:val="0"/>
      <w:marRight w:val="0"/>
      <w:marTop w:val="0"/>
      <w:marBottom w:val="0"/>
      <w:divBdr>
        <w:top w:val="none" w:sz="0" w:space="0" w:color="auto"/>
        <w:left w:val="none" w:sz="0" w:space="0" w:color="auto"/>
        <w:bottom w:val="none" w:sz="0" w:space="0" w:color="auto"/>
        <w:right w:val="none" w:sz="0" w:space="0" w:color="auto"/>
      </w:divBdr>
    </w:div>
    <w:div w:id="683019391">
      <w:bodyDiv w:val="1"/>
      <w:marLeft w:val="0"/>
      <w:marRight w:val="0"/>
      <w:marTop w:val="0"/>
      <w:marBottom w:val="0"/>
      <w:divBdr>
        <w:top w:val="none" w:sz="0" w:space="0" w:color="auto"/>
        <w:left w:val="none" w:sz="0" w:space="0" w:color="auto"/>
        <w:bottom w:val="none" w:sz="0" w:space="0" w:color="auto"/>
        <w:right w:val="none" w:sz="0" w:space="0" w:color="auto"/>
      </w:divBdr>
    </w:div>
    <w:div w:id="684790242">
      <w:bodyDiv w:val="1"/>
      <w:marLeft w:val="0"/>
      <w:marRight w:val="0"/>
      <w:marTop w:val="0"/>
      <w:marBottom w:val="0"/>
      <w:divBdr>
        <w:top w:val="none" w:sz="0" w:space="0" w:color="auto"/>
        <w:left w:val="none" w:sz="0" w:space="0" w:color="auto"/>
        <w:bottom w:val="none" w:sz="0" w:space="0" w:color="auto"/>
        <w:right w:val="none" w:sz="0" w:space="0" w:color="auto"/>
      </w:divBdr>
    </w:div>
    <w:div w:id="686441391">
      <w:bodyDiv w:val="1"/>
      <w:marLeft w:val="0"/>
      <w:marRight w:val="0"/>
      <w:marTop w:val="0"/>
      <w:marBottom w:val="0"/>
      <w:divBdr>
        <w:top w:val="none" w:sz="0" w:space="0" w:color="auto"/>
        <w:left w:val="none" w:sz="0" w:space="0" w:color="auto"/>
        <w:bottom w:val="none" w:sz="0" w:space="0" w:color="auto"/>
        <w:right w:val="none" w:sz="0" w:space="0" w:color="auto"/>
      </w:divBdr>
    </w:div>
    <w:div w:id="688214602">
      <w:bodyDiv w:val="1"/>
      <w:marLeft w:val="0"/>
      <w:marRight w:val="0"/>
      <w:marTop w:val="0"/>
      <w:marBottom w:val="0"/>
      <w:divBdr>
        <w:top w:val="none" w:sz="0" w:space="0" w:color="auto"/>
        <w:left w:val="none" w:sz="0" w:space="0" w:color="auto"/>
        <w:bottom w:val="none" w:sz="0" w:space="0" w:color="auto"/>
        <w:right w:val="none" w:sz="0" w:space="0" w:color="auto"/>
      </w:divBdr>
    </w:div>
    <w:div w:id="689449754">
      <w:bodyDiv w:val="1"/>
      <w:marLeft w:val="0"/>
      <w:marRight w:val="0"/>
      <w:marTop w:val="0"/>
      <w:marBottom w:val="0"/>
      <w:divBdr>
        <w:top w:val="none" w:sz="0" w:space="0" w:color="auto"/>
        <w:left w:val="none" w:sz="0" w:space="0" w:color="auto"/>
        <w:bottom w:val="none" w:sz="0" w:space="0" w:color="auto"/>
        <w:right w:val="none" w:sz="0" w:space="0" w:color="auto"/>
      </w:divBdr>
    </w:div>
    <w:div w:id="692532502">
      <w:bodyDiv w:val="1"/>
      <w:marLeft w:val="0"/>
      <w:marRight w:val="0"/>
      <w:marTop w:val="0"/>
      <w:marBottom w:val="0"/>
      <w:divBdr>
        <w:top w:val="none" w:sz="0" w:space="0" w:color="auto"/>
        <w:left w:val="none" w:sz="0" w:space="0" w:color="auto"/>
        <w:bottom w:val="none" w:sz="0" w:space="0" w:color="auto"/>
        <w:right w:val="none" w:sz="0" w:space="0" w:color="auto"/>
      </w:divBdr>
    </w:div>
    <w:div w:id="694691425">
      <w:bodyDiv w:val="1"/>
      <w:marLeft w:val="0"/>
      <w:marRight w:val="0"/>
      <w:marTop w:val="0"/>
      <w:marBottom w:val="0"/>
      <w:divBdr>
        <w:top w:val="none" w:sz="0" w:space="0" w:color="auto"/>
        <w:left w:val="none" w:sz="0" w:space="0" w:color="auto"/>
        <w:bottom w:val="none" w:sz="0" w:space="0" w:color="auto"/>
        <w:right w:val="none" w:sz="0" w:space="0" w:color="auto"/>
      </w:divBdr>
    </w:div>
    <w:div w:id="695539960">
      <w:bodyDiv w:val="1"/>
      <w:marLeft w:val="0"/>
      <w:marRight w:val="0"/>
      <w:marTop w:val="0"/>
      <w:marBottom w:val="0"/>
      <w:divBdr>
        <w:top w:val="none" w:sz="0" w:space="0" w:color="auto"/>
        <w:left w:val="none" w:sz="0" w:space="0" w:color="auto"/>
        <w:bottom w:val="none" w:sz="0" w:space="0" w:color="auto"/>
        <w:right w:val="none" w:sz="0" w:space="0" w:color="auto"/>
      </w:divBdr>
    </w:div>
    <w:div w:id="702361220">
      <w:bodyDiv w:val="1"/>
      <w:marLeft w:val="0"/>
      <w:marRight w:val="0"/>
      <w:marTop w:val="0"/>
      <w:marBottom w:val="0"/>
      <w:divBdr>
        <w:top w:val="none" w:sz="0" w:space="0" w:color="auto"/>
        <w:left w:val="none" w:sz="0" w:space="0" w:color="auto"/>
        <w:bottom w:val="none" w:sz="0" w:space="0" w:color="auto"/>
        <w:right w:val="none" w:sz="0" w:space="0" w:color="auto"/>
      </w:divBdr>
    </w:div>
    <w:div w:id="706684814">
      <w:bodyDiv w:val="1"/>
      <w:marLeft w:val="0"/>
      <w:marRight w:val="0"/>
      <w:marTop w:val="0"/>
      <w:marBottom w:val="0"/>
      <w:divBdr>
        <w:top w:val="none" w:sz="0" w:space="0" w:color="auto"/>
        <w:left w:val="none" w:sz="0" w:space="0" w:color="auto"/>
        <w:bottom w:val="none" w:sz="0" w:space="0" w:color="auto"/>
        <w:right w:val="none" w:sz="0" w:space="0" w:color="auto"/>
      </w:divBdr>
    </w:div>
    <w:div w:id="707490079">
      <w:bodyDiv w:val="1"/>
      <w:marLeft w:val="0"/>
      <w:marRight w:val="0"/>
      <w:marTop w:val="0"/>
      <w:marBottom w:val="0"/>
      <w:divBdr>
        <w:top w:val="none" w:sz="0" w:space="0" w:color="auto"/>
        <w:left w:val="none" w:sz="0" w:space="0" w:color="auto"/>
        <w:bottom w:val="none" w:sz="0" w:space="0" w:color="auto"/>
        <w:right w:val="none" w:sz="0" w:space="0" w:color="auto"/>
      </w:divBdr>
    </w:div>
    <w:div w:id="711271345">
      <w:bodyDiv w:val="1"/>
      <w:marLeft w:val="0"/>
      <w:marRight w:val="0"/>
      <w:marTop w:val="0"/>
      <w:marBottom w:val="0"/>
      <w:divBdr>
        <w:top w:val="none" w:sz="0" w:space="0" w:color="auto"/>
        <w:left w:val="none" w:sz="0" w:space="0" w:color="auto"/>
        <w:bottom w:val="none" w:sz="0" w:space="0" w:color="auto"/>
        <w:right w:val="none" w:sz="0" w:space="0" w:color="auto"/>
      </w:divBdr>
    </w:div>
    <w:div w:id="711997662">
      <w:bodyDiv w:val="1"/>
      <w:marLeft w:val="0"/>
      <w:marRight w:val="0"/>
      <w:marTop w:val="0"/>
      <w:marBottom w:val="0"/>
      <w:divBdr>
        <w:top w:val="none" w:sz="0" w:space="0" w:color="auto"/>
        <w:left w:val="none" w:sz="0" w:space="0" w:color="auto"/>
        <w:bottom w:val="none" w:sz="0" w:space="0" w:color="auto"/>
        <w:right w:val="none" w:sz="0" w:space="0" w:color="auto"/>
      </w:divBdr>
    </w:div>
    <w:div w:id="713314901">
      <w:bodyDiv w:val="1"/>
      <w:marLeft w:val="0"/>
      <w:marRight w:val="0"/>
      <w:marTop w:val="0"/>
      <w:marBottom w:val="0"/>
      <w:divBdr>
        <w:top w:val="none" w:sz="0" w:space="0" w:color="auto"/>
        <w:left w:val="none" w:sz="0" w:space="0" w:color="auto"/>
        <w:bottom w:val="none" w:sz="0" w:space="0" w:color="auto"/>
        <w:right w:val="none" w:sz="0" w:space="0" w:color="auto"/>
      </w:divBdr>
    </w:div>
    <w:div w:id="715812508">
      <w:bodyDiv w:val="1"/>
      <w:marLeft w:val="0"/>
      <w:marRight w:val="0"/>
      <w:marTop w:val="0"/>
      <w:marBottom w:val="0"/>
      <w:divBdr>
        <w:top w:val="none" w:sz="0" w:space="0" w:color="auto"/>
        <w:left w:val="none" w:sz="0" w:space="0" w:color="auto"/>
        <w:bottom w:val="none" w:sz="0" w:space="0" w:color="auto"/>
        <w:right w:val="none" w:sz="0" w:space="0" w:color="auto"/>
      </w:divBdr>
    </w:div>
    <w:div w:id="720248853">
      <w:bodyDiv w:val="1"/>
      <w:marLeft w:val="0"/>
      <w:marRight w:val="0"/>
      <w:marTop w:val="0"/>
      <w:marBottom w:val="0"/>
      <w:divBdr>
        <w:top w:val="none" w:sz="0" w:space="0" w:color="auto"/>
        <w:left w:val="none" w:sz="0" w:space="0" w:color="auto"/>
        <w:bottom w:val="none" w:sz="0" w:space="0" w:color="auto"/>
        <w:right w:val="none" w:sz="0" w:space="0" w:color="auto"/>
      </w:divBdr>
    </w:div>
    <w:div w:id="723025718">
      <w:bodyDiv w:val="1"/>
      <w:marLeft w:val="0"/>
      <w:marRight w:val="0"/>
      <w:marTop w:val="0"/>
      <w:marBottom w:val="0"/>
      <w:divBdr>
        <w:top w:val="none" w:sz="0" w:space="0" w:color="auto"/>
        <w:left w:val="none" w:sz="0" w:space="0" w:color="auto"/>
        <w:bottom w:val="none" w:sz="0" w:space="0" w:color="auto"/>
        <w:right w:val="none" w:sz="0" w:space="0" w:color="auto"/>
      </w:divBdr>
    </w:div>
    <w:div w:id="724257539">
      <w:bodyDiv w:val="1"/>
      <w:marLeft w:val="0"/>
      <w:marRight w:val="0"/>
      <w:marTop w:val="0"/>
      <w:marBottom w:val="0"/>
      <w:divBdr>
        <w:top w:val="none" w:sz="0" w:space="0" w:color="auto"/>
        <w:left w:val="none" w:sz="0" w:space="0" w:color="auto"/>
        <w:bottom w:val="none" w:sz="0" w:space="0" w:color="auto"/>
        <w:right w:val="none" w:sz="0" w:space="0" w:color="auto"/>
      </w:divBdr>
    </w:div>
    <w:div w:id="729959219">
      <w:bodyDiv w:val="1"/>
      <w:marLeft w:val="0"/>
      <w:marRight w:val="0"/>
      <w:marTop w:val="0"/>
      <w:marBottom w:val="0"/>
      <w:divBdr>
        <w:top w:val="none" w:sz="0" w:space="0" w:color="auto"/>
        <w:left w:val="none" w:sz="0" w:space="0" w:color="auto"/>
        <w:bottom w:val="none" w:sz="0" w:space="0" w:color="auto"/>
        <w:right w:val="none" w:sz="0" w:space="0" w:color="auto"/>
      </w:divBdr>
    </w:div>
    <w:div w:id="733092116">
      <w:bodyDiv w:val="1"/>
      <w:marLeft w:val="0"/>
      <w:marRight w:val="0"/>
      <w:marTop w:val="0"/>
      <w:marBottom w:val="0"/>
      <w:divBdr>
        <w:top w:val="none" w:sz="0" w:space="0" w:color="auto"/>
        <w:left w:val="none" w:sz="0" w:space="0" w:color="auto"/>
        <w:bottom w:val="none" w:sz="0" w:space="0" w:color="auto"/>
        <w:right w:val="none" w:sz="0" w:space="0" w:color="auto"/>
      </w:divBdr>
    </w:div>
    <w:div w:id="733895624">
      <w:bodyDiv w:val="1"/>
      <w:marLeft w:val="0"/>
      <w:marRight w:val="0"/>
      <w:marTop w:val="0"/>
      <w:marBottom w:val="0"/>
      <w:divBdr>
        <w:top w:val="none" w:sz="0" w:space="0" w:color="auto"/>
        <w:left w:val="none" w:sz="0" w:space="0" w:color="auto"/>
        <w:bottom w:val="none" w:sz="0" w:space="0" w:color="auto"/>
        <w:right w:val="none" w:sz="0" w:space="0" w:color="auto"/>
      </w:divBdr>
    </w:div>
    <w:div w:id="736705660">
      <w:bodyDiv w:val="1"/>
      <w:marLeft w:val="0"/>
      <w:marRight w:val="0"/>
      <w:marTop w:val="0"/>
      <w:marBottom w:val="0"/>
      <w:divBdr>
        <w:top w:val="none" w:sz="0" w:space="0" w:color="auto"/>
        <w:left w:val="none" w:sz="0" w:space="0" w:color="auto"/>
        <w:bottom w:val="none" w:sz="0" w:space="0" w:color="auto"/>
        <w:right w:val="none" w:sz="0" w:space="0" w:color="auto"/>
      </w:divBdr>
      <w:divsChild>
        <w:div w:id="1536965672">
          <w:marLeft w:val="0"/>
          <w:marRight w:val="0"/>
          <w:marTop w:val="0"/>
          <w:marBottom w:val="0"/>
          <w:divBdr>
            <w:top w:val="none" w:sz="0" w:space="0" w:color="auto"/>
            <w:left w:val="none" w:sz="0" w:space="0" w:color="auto"/>
            <w:bottom w:val="none" w:sz="0" w:space="0" w:color="auto"/>
            <w:right w:val="none" w:sz="0" w:space="0" w:color="auto"/>
          </w:divBdr>
          <w:divsChild>
            <w:div w:id="929436399">
              <w:marLeft w:val="0"/>
              <w:marRight w:val="0"/>
              <w:marTop w:val="0"/>
              <w:marBottom w:val="0"/>
              <w:divBdr>
                <w:top w:val="none" w:sz="0" w:space="0" w:color="auto"/>
                <w:left w:val="none" w:sz="0" w:space="0" w:color="auto"/>
                <w:bottom w:val="none" w:sz="0" w:space="0" w:color="auto"/>
                <w:right w:val="none" w:sz="0" w:space="0" w:color="auto"/>
              </w:divBdr>
              <w:divsChild>
                <w:div w:id="1043558479">
                  <w:marLeft w:val="0"/>
                  <w:marRight w:val="0"/>
                  <w:marTop w:val="0"/>
                  <w:marBottom w:val="0"/>
                  <w:divBdr>
                    <w:top w:val="none" w:sz="0" w:space="0" w:color="auto"/>
                    <w:left w:val="none" w:sz="0" w:space="0" w:color="auto"/>
                    <w:bottom w:val="none" w:sz="0" w:space="0" w:color="auto"/>
                    <w:right w:val="none" w:sz="0" w:space="0" w:color="auto"/>
                  </w:divBdr>
                  <w:divsChild>
                    <w:div w:id="1046369738">
                      <w:marLeft w:val="0"/>
                      <w:marRight w:val="0"/>
                      <w:marTop w:val="0"/>
                      <w:marBottom w:val="0"/>
                      <w:divBdr>
                        <w:top w:val="none" w:sz="0" w:space="0" w:color="auto"/>
                        <w:left w:val="none" w:sz="0" w:space="0" w:color="auto"/>
                        <w:bottom w:val="none" w:sz="0" w:space="0" w:color="auto"/>
                        <w:right w:val="none" w:sz="0" w:space="0" w:color="auto"/>
                      </w:divBdr>
                      <w:divsChild>
                        <w:div w:id="1763918904">
                          <w:marLeft w:val="0"/>
                          <w:marRight w:val="0"/>
                          <w:marTop w:val="0"/>
                          <w:marBottom w:val="0"/>
                          <w:divBdr>
                            <w:top w:val="none" w:sz="0" w:space="0" w:color="auto"/>
                            <w:left w:val="none" w:sz="0" w:space="0" w:color="auto"/>
                            <w:bottom w:val="none" w:sz="0" w:space="0" w:color="auto"/>
                            <w:right w:val="none" w:sz="0" w:space="0" w:color="auto"/>
                          </w:divBdr>
                          <w:divsChild>
                            <w:div w:id="912935694">
                              <w:marLeft w:val="0"/>
                              <w:marRight w:val="0"/>
                              <w:marTop w:val="0"/>
                              <w:marBottom w:val="0"/>
                              <w:divBdr>
                                <w:top w:val="none" w:sz="0" w:space="0" w:color="auto"/>
                                <w:left w:val="none" w:sz="0" w:space="0" w:color="auto"/>
                                <w:bottom w:val="none" w:sz="0" w:space="0" w:color="auto"/>
                                <w:right w:val="none" w:sz="0" w:space="0" w:color="auto"/>
                              </w:divBdr>
                              <w:divsChild>
                                <w:div w:id="1890913619">
                                  <w:marLeft w:val="0"/>
                                  <w:marRight w:val="0"/>
                                  <w:marTop w:val="0"/>
                                  <w:marBottom w:val="0"/>
                                  <w:divBdr>
                                    <w:top w:val="none" w:sz="0" w:space="0" w:color="auto"/>
                                    <w:left w:val="none" w:sz="0" w:space="0" w:color="auto"/>
                                    <w:bottom w:val="none" w:sz="0" w:space="0" w:color="auto"/>
                                    <w:right w:val="none" w:sz="0" w:space="0" w:color="auto"/>
                                  </w:divBdr>
                                  <w:divsChild>
                                    <w:div w:id="20413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758469">
      <w:bodyDiv w:val="1"/>
      <w:marLeft w:val="0"/>
      <w:marRight w:val="0"/>
      <w:marTop w:val="0"/>
      <w:marBottom w:val="0"/>
      <w:divBdr>
        <w:top w:val="none" w:sz="0" w:space="0" w:color="auto"/>
        <w:left w:val="none" w:sz="0" w:space="0" w:color="auto"/>
        <w:bottom w:val="none" w:sz="0" w:space="0" w:color="auto"/>
        <w:right w:val="none" w:sz="0" w:space="0" w:color="auto"/>
      </w:divBdr>
    </w:div>
    <w:div w:id="742725767">
      <w:bodyDiv w:val="1"/>
      <w:marLeft w:val="0"/>
      <w:marRight w:val="0"/>
      <w:marTop w:val="0"/>
      <w:marBottom w:val="0"/>
      <w:divBdr>
        <w:top w:val="none" w:sz="0" w:space="0" w:color="auto"/>
        <w:left w:val="none" w:sz="0" w:space="0" w:color="auto"/>
        <w:bottom w:val="none" w:sz="0" w:space="0" w:color="auto"/>
        <w:right w:val="none" w:sz="0" w:space="0" w:color="auto"/>
      </w:divBdr>
    </w:div>
    <w:div w:id="743994855">
      <w:bodyDiv w:val="1"/>
      <w:marLeft w:val="0"/>
      <w:marRight w:val="0"/>
      <w:marTop w:val="0"/>
      <w:marBottom w:val="0"/>
      <w:divBdr>
        <w:top w:val="none" w:sz="0" w:space="0" w:color="auto"/>
        <w:left w:val="none" w:sz="0" w:space="0" w:color="auto"/>
        <w:bottom w:val="none" w:sz="0" w:space="0" w:color="auto"/>
        <w:right w:val="none" w:sz="0" w:space="0" w:color="auto"/>
      </w:divBdr>
    </w:div>
    <w:div w:id="746151700">
      <w:bodyDiv w:val="1"/>
      <w:marLeft w:val="0"/>
      <w:marRight w:val="0"/>
      <w:marTop w:val="0"/>
      <w:marBottom w:val="0"/>
      <w:divBdr>
        <w:top w:val="none" w:sz="0" w:space="0" w:color="auto"/>
        <w:left w:val="none" w:sz="0" w:space="0" w:color="auto"/>
        <w:bottom w:val="none" w:sz="0" w:space="0" w:color="auto"/>
        <w:right w:val="none" w:sz="0" w:space="0" w:color="auto"/>
      </w:divBdr>
    </w:div>
    <w:div w:id="747264155">
      <w:bodyDiv w:val="1"/>
      <w:marLeft w:val="0"/>
      <w:marRight w:val="0"/>
      <w:marTop w:val="0"/>
      <w:marBottom w:val="0"/>
      <w:divBdr>
        <w:top w:val="none" w:sz="0" w:space="0" w:color="auto"/>
        <w:left w:val="none" w:sz="0" w:space="0" w:color="auto"/>
        <w:bottom w:val="none" w:sz="0" w:space="0" w:color="auto"/>
        <w:right w:val="none" w:sz="0" w:space="0" w:color="auto"/>
      </w:divBdr>
    </w:div>
    <w:div w:id="747726959">
      <w:bodyDiv w:val="1"/>
      <w:marLeft w:val="0"/>
      <w:marRight w:val="0"/>
      <w:marTop w:val="0"/>
      <w:marBottom w:val="0"/>
      <w:divBdr>
        <w:top w:val="none" w:sz="0" w:space="0" w:color="auto"/>
        <w:left w:val="none" w:sz="0" w:space="0" w:color="auto"/>
        <w:bottom w:val="none" w:sz="0" w:space="0" w:color="auto"/>
        <w:right w:val="none" w:sz="0" w:space="0" w:color="auto"/>
      </w:divBdr>
    </w:div>
    <w:div w:id="749161234">
      <w:bodyDiv w:val="1"/>
      <w:marLeft w:val="0"/>
      <w:marRight w:val="0"/>
      <w:marTop w:val="0"/>
      <w:marBottom w:val="0"/>
      <w:divBdr>
        <w:top w:val="none" w:sz="0" w:space="0" w:color="auto"/>
        <w:left w:val="none" w:sz="0" w:space="0" w:color="auto"/>
        <w:bottom w:val="none" w:sz="0" w:space="0" w:color="auto"/>
        <w:right w:val="none" w:sz="0" w:space="0" w:color="auto"/>
      </w:divBdr>
    </w:div>
    <w:div w:id="751394489">
      <w:bodyDiv w:val="1"/>
      <w:marLeft w:val="0"/>
      <w:marRight w:val="0"/>
      <w:marTop w:val="0"/>
      <w:marBottom w:val="0"/>
      <w:divBdr>
        <w:top w:val="none" w:sz="0" w:space="0" w:color="auto"/>
        <w:left w:val="none" w:sz="0" w:space="0" w:color="auto"/>
        <w:bottom w:val="none" w:sz="0" w:space="0" w:color="auto"/>
        <w:right w:val="none" w:sz="0" w:space="0" w:color="auto"/>
      </w:divBdr>
    </w:div>
    <w:div w:id="760223558">
      <w:bodyDiv w:val="1"/>
      <w:marLeft w:val="0"/>
      <w:marRight w:val="0"/>
      <w:marTop w:val="0"/>
      <w:marBottom w:val="0"/>
      <w:divBdr>
        <w:top w:val="none" w:sz="0" w:space="0" w:color="auto"/>
        <w:left w:val="none" w:sz="0" w:space="0" w:color="auto"/>
        <w:bottom w:val="none" w:sz="0" w:space="0" w:color="auto"/>
        <w:right w:val="none" w:sz="0" w:space="0" w:color="auto"/>
      </w:divBdr>
    </w:div>
    <w:div w:id="764574907">
      <w:bodyDiv w:val="1"/>
      <w:marLeft w:val="0"/>
      <w:marRight w:val="0"/>
      <w:marTop w:val="0"/>
      <w:marBottom w:val="0"/>
      <w:divBdr>
        <w:top w:val="none" w:sz="0" w:space="0" w:color="auto"/>
        <w:left w:val="none" w:sz="0" w:space="0" w:color="auto"/>
        <w:bottom w:val="none" w:sz="0" w:space="0" w:color="auto"/>
        <w:right w:val="none" w:sz="0" w:space="0" w:color="auto"/>
      </w:divBdr>
    </w:div>
    <w:div w:id="768501606">
      <w:bodyDiv w:val="1"/>
      <w:marLeft w:val="0"/>
      <w:marRight w:val="0"/>
      <w:marTop w:val="0"/>
      <w:marBottom w:val="0"/>
      <w:divBdr>
        <w:top w:val="none" w:sz="0" w:space="0" w:color="auto"/>
        <w:left w:val="none" w:sz="0" w:space="0" w:color="auto"/>
        <w:bottom w:val="none" w:sz="0" w:space="0" w:color="auto"/>
        <w:right w:val="none" w:sz="0" w:space="0" w:color="auto"/>
      </w:divBdr>
    </w:div>
    <w:div w:id="768815729">
      <w:bodyDiv w:val="1"/>
      <w:marLeft w:val="0"/>
      <w:marRight w:val="0"/>
      <w:marTop w:val="0"/>
      <w:marBottom w:val="0"/>
      <w:divBdr>
        <w:top w:val="none" w:sz="0" w:space="0" w:color="auto"/>
        <w:left w:val="none" w:sz="0" w:space="0" w:color="auto"/>
        <w:bottom w:val="none" w:sz="0" w:space="0" w:color="auto"/>
        <w:right w:val="none" w:sz="0" w:space="0" w:color="auto"/>
      </w:divBdr>
    </w:div>
    <w:div w:id="770206344">
      <w:bodyDiv w:val="1"/>
      <w:marLeft w:val="0"/>
      <w:marRight w:val="0"/>
      <w:marTop w:val="0"/>
      <w:marBottom w:val="0"/>
      <w:divBdr>
        <w:top w:val="none" w:sz="0" w:space="0" w:color="auto"/>
        <w:left w:val="none" w:sz="0" w:space="0" w:color="auto"/>
        <w:bottom w:val="none" w:sz="0" w:space="0" w:color="auto"/>
        <w:right w:val="none" w:sz="0" w:space="0" w:color="auto"/>
      </w:divBdr>
    </w:div>
    <w:div w:id="773550524">
      <w:bodyDiv w:val="1"/>
      <w:marLeft w:val="0"/>
      <w:marRight w:val="0"/>
      <w:marTop w:val="0"/>
      <w:marBottom w:val="0"/>
      <w:divBdr>
        <w:top w:val="none" w:sz="0" w:space="0" w:color="auto"/>
        <w:left w:val="none" w:sz="0" w:space="0" w:color="auto"/>
        <w:bottom w:val="none" w:sz="0" w:space="0" w:color="auto"/>
        <w:right w:val="none" w:sz="0" w:space="0" w:color="auto"/>
      </w:divBdr>
    </w:div>
    <w:div w:id="777456055">
      <w:bodyDiv w:val="1"/>
      <w:marLeft w:val="0"/>
      <w:marRight w:val="0"/>
      <w:marTop w:val="0"/>
      <w:marBottom w:val="0"/>
      <w:divBdr>
        <w:top w:val="none" w:sz="0" w:space="0" w:color="auto"/>
        <w:left w:val="none" w:sz="0" w:space="0" w:color="auto"/>
        <w:bottom w:val="none" w:sz="0" w:space="0" w:color="auto"/>
        <w:right w:val="none" w:sz="0" w:space="0" w:color="auto"/>
      </w:divBdr>
    </w:div>
    <w:div w:id="782724369">
      <w:bodyDiv w:val="1"/>
      <w:marLeft w:val="0"/>
      <w:marRight w:val="0"/>
      <w:marTop w:val="0"/>
      <w:marBottom w:val="0"/>
      <w:divBdr>
        <w:top w:val="none" w:sz="0" w:space="0" w:color="auto"/>
        <w:left w:val="none" w:sz="0" w:space="0" w:color="auto"/>
        <w:bottom w:val="none" w:sz="0" w:space="0" w:color="auto"/>
        <w:right w:val="none" w:sz="0" w:space="0" w:color="auto"/>
      </w:divBdr>
    </w:div>
    <w:div w:id="794107581">
      <w:bodyDiv w:val="1"/>
      <w:marLeft w:val="0"/>
      <w:marRight w:val="0"/>
      <w:marTop w:val="0"/>
      <w:marBottom w:val="0"/>
      <w:divBdr>
        <w:top w:val="none" w:sz="0" w:space="0" w:color="auto"/>
        <w:left w:val="none" w:sz="0" w:space="0" w:color="auto"/>
        <w:bottom w:val="none" w:sz="0" w:space="0" w:color="auto"/>
        <w:right w:val="none" w:sz="0" w:space="0" w:color="auto"/>
      </w:divBdr>
    </w:div>
    <w:div w:id="795638797">
      <w:bodyDiv w:val="1"/>
      <w:marLeft w:val="0"/>
      <w:marRight w:val="0"/>
      <w:marTop w:val="0"/>
      <w:marBottom w:val="0"/>
      <w:divBdr>
        <w:top w:val="none" w:sz="0" w:space="0" w:color="auto"/>
        <w:left w:val="none" w:sz="0" w:space="0" w:color="auto"/>
        <w:bottom w:val="none" w:sz="0" w:space="0" w:color="auto"/>
        <w:right w:val="none" w:sz="0" w:space="0" w:color="auto"/>
      </w:divBdr>
    </w:div>
    <w:div w:id="796409309">
      <w:bodyDiv w:val="1"/>
      <w:marLeft w:val="0"/>
      <w:marRight w:val="0"/>
      <w:marTop w:val="0"/>
      <w:marBottom w:val="0"/>
      <w:divBdr>
        <w:top w:val="none" w:sz="0" w:space="0" w:color="auto"/>
        <w:left w:val="none" w:sz="0" w:space="0" w:color="auto"/>
        <w:bottom w:val="none" w:sz="0" w:space="0" w:color="auto"/>
        <w:right w:val="none" w:sz="0" w:space="0" w:color="auto"/>
      </w:divBdr>
    </w:div>
    <w:div w:id="798303856">
      <w:bodyDiv w:val="1"/>
      <w:marLeft w:val="0"/>
      <w:marRight w:val="0"/>
      <w:marTop w:val="0"/>
      <w:marBottom w:val="0"/>
      <w:divBdr>
        <w:top w:val="none" w:sz="0" w:space="0" w:color="auto"/>
        <w:left w:val="none" w:sz="0" w:space="0" w:color="auto"/>
        <w:bottom w:val="none" w:sz="0" w:space="0" w:color="auto"/>
        <w:right w:val="none" w:sz="0" w:space="0" w:color="auto"/>
      </w:divBdr>
    </w:div>
    <w:div w:id="799491499">
      <w:bodyDiv w:val="1"/>
      <w:marLeft w:val="0"/>
      <w:marRight w:val="0"/>
      <w:marTop w:val="0"/>
      <w:marBottom w:val="0"/>
      <w:divBdr>
        <w:top w:val="none" w:sz="0" w:space="0" w:color="auto"/>
        <w:left w:val="none" w:sz="0" w:space="0" w:color="auto"/>
        <w:bottom w:val="none" w:sz="0" w:space="0" w:color="auto"/>
        <w:right w:val="none" w:sz="0" w:space="0" w:color="auto"/>
      </w:divBdr>
    </w:div>
    <w:div w:id="800269158">
      <w:bodyDiv w:val="1"/>
      <w:marLeft w:val="0"/>
      <w:marRight w:val="0"/>
      <w:marTop w:val="0"/>
      <w:marBottom w:val="0"/>
      <w:divBdr>
        <w:top w:val="none" w:sz="0" w:space="0" w:color="auto"/>
        <w:left w:val="none" w:sz="0" w:space="0" w:color="auto"/>
        <w:bottom w:val="none" w:sz="0" w:space="0" w:color="auto"/>
        <w:right w:val="none" w:sz="0" w:space="0" w:color="auto"/>
      </w:divBdr>
    </w:div>
    <w:div w:id="800997402">
      <w:bodyDiv w:val="1"/>
      <w:marLeft w:val="0"/>
      <w:marRight w:val="0"/>
      <w:marTop w:val="0"/>
      <w:marBottom w:val="0"/>
      <w:divBdr>
        <w:top w:val="none" w:sz="0" w:space="0" w:color="auto"/>
        <w:left w:val="none" w:sz="0" w:space="0" w:color="auto"/>
        <w:bottom w:val="none" w:sz="0" w:space="0" w:color="auto"/>
        <w:right w:val="none" w:sz="0" w:space="0" w:color="auto"/>
      </w:divBdr>
    </w:div>
    <w:div w:id="802424673">
      <w:bodyDiv w:val="1"/>
      <w:marLeft w:val="0"/>
      <w:marRight w:val="0"/>
      <w:marTop w:val="0"/>
      <w:marBottom w:val="0"/>
      <w:divBdr>
        <w:top w:val="none" w:sz="0" w:space="0" w:color="auto"/>
        <w:left w:val="none" w:sz="0" w:space="0" w:color="auto"/>
        <w:bottom w:val="none" w:sz="0" w:space="0" w:color="auto"/>
        <w:right w:val="none" w:sz="0" w:space="0" w:color="auto"/>
      </w:divBdr>
    </w:div>
    <w:div w:id="806358775">
      <w:bodyDiv w:val="1"/>
      <w:marLeft w:val="0"/>
      <w:marRight w:val="0"/>
      <w:marTop w:val="0"/>
      <w:marBottom w:val="0"/>
      <w:divBdr>
        <w:top w:val="none" w:sz="0" w:space="0" w:color="auto"/>
        <w:left w:val="none" w:sz="0" w:space="0" w:color="auto"/>
        <w:bottom w:val="none" w:sz="0" w:space="0" w:color="auto"/>
        <w:right w:val="none" w:sz="0" w:space="0" w:color="auto"/>
      </w:divBdr>
    </w:div>
    <w:div w:id="808211970">
      <w:bodyDiv w:val="1"/>
      <w:marLeft w:val="0"/>
      <w:marRight w:val="0"/>
      <w:marTop w:val="0"/>
      <w:marBottom w:val="0"/>
      <w:divBdr>
        <w:top w:val="none" w:sz="0" w:space="0" w:color="auto"/>
        <w:left w:val="none" w:sz="0" w:space="0" w:color="auto"/>
        <w:bottom w:val="none" w:sz="0" w:space="0" w:color="auto"/>
        <w:right w:val="none" w:sz="0" w:space="0" w:color="auto"/>
      </w:divBdr>
    </w:div>
    <w:div w:id="808862323">
      <w:bodyDiv w:val="1"/>
      <w:marLeft w:val="0"/>
      <w:marRight w:val="0"/>
      <w:marTop w:val="0"/>
      <w:marBottom w:val="0"/>
      <w:divBdr>
        <w:top w:val="none" w:sz="0" w:space="0" w:color="auto"/>
        <w:left w:val="none" w:sz="0" w:space="0" w:color="auto"/>
        <w:bottom w:val="none" w:sz="0" w:space="0" w:color="auto"/>
        <w:right w:val="none" w:sz="0" w:space="0" w:color="auto"/>
      </w:divBdr>
    </w:div>
    <w:div w:id="808983393">
      <w:bodyDiv w:val="1"/>
      <w:marLeft w:val="0"/>
      <w:marRight w:val="0"/>
      <w:marTop w:val="0"/>
      <w:marBottom w:val="0"/>
      <w:divBdr>
        <w:top w:val="none" w:sz="0" w:space="0" w:color="auto"/>
        <w:left w:val="none" w:sz="0" w:space="0" w:color="auto"/>
        <w:bottom w:val="none" w:sz="0" w:space="0" w:color="auto"/>
        <w:right w:val="none" w:sz="0" w:space="0" w:color="auto"/>
      </w:divBdr>
      <w:divsChild>
        <w:div w:id="1393885404">
          <w:marLeft w:val="0"/>
          <w:marRight w:val="0"/>
          <w:marTop w:val="0"/>
          <w:marBottom w:val="0"/>
          <w:divBdr>
            <w:top w:val="none" w:sz="0" w:space="0" w:color="auto"/>
            <w:left w:val="none" w:sz="0" w:space="0" w:color="auto"/>
            <w:bottom w:val="none" w:sz="0" w:space="0" w:color="auto"/>
            <w:right w:val="none" w:sz="0" w:space="0" w:color="auto"/>
          </w:divBdr>
        </w:div>
        <w:div w:id="2011132814">
          <w:marLeft w:val="0"/>
          <w:marRight w:val="0"/>
          <w:marTop w:val="0"/>
          <w:marBottom w:val="0"/>
          <w:divBdr>
            <w:top w:val="none" w:sz="0" w:space="0" w:color="auto"/>
            <w:left w:val="none" w:sz="0" w:space="0" w:color="auto"/>
            <w:bottom w:val="none" w:sz="0" w:space="0" w:color="auto"/>
            <w:right w:val="none" w:sz="0" w:space="0" w:color="auto"/>
          </w:divBdr>
        </w:div>
      </w:divsChild>
    </w:div>
    <w:div w:id="809401980">
      <w:bodyDiv w:val="1"/>
      <w:marLeft w:val="0"/>
      <w:marRight w:val="0"/>
      <w:marTop w:val="0"/>
      <w:marBottom w:val="0"/>
      <w:divBdr>
        <w:top w:val="none" w:sz="0" w:space="0" w:color="auto"/>
        <w:left w:val="none" w:sz="0" w:space="0" w:color="auto"/>
        <w:bottom w:val="none" w:sz="0" w:space="0" w:color="auto"/>
        <w:right w:val="none" w:sz="0" w:space="0" w:color="auto"/>
      </w:divBdr>
    </w:div>
    <w:div w:id="811824202">
      <w:bodyDiv w:val="1"/>
      <w:marLeft w:val="0"/>
      <w:marRight w:val="0"/>
      <w:marTop w:val="0"/>
      <w:marBottom w:val="0"/>
      <w:divBdr>
        <w:top w:val="none" w:sz="0" w:space="0" w:color="auto"/>
        <w:left w:val="none" w:sz="0" w:space="0" w:color="auto"/>
        <w:bottom w:val="none" w:sz="0" w:space="0" w:color="auto"/>
        <w:right w:val="none" w:sz="0" w:space="0" w:color="auto"/>
      </w:divBdr>
    </w:div>
    <w:div w:id="812452272">
      <w:bodyDiv w:val="1"/>
      <w:marLeft w:val="0"/>
      <w:marRight w:val="0"/>
      <w:marTop w:val="0"/>
      <w:marBottom w:val="0"/>
      <w:divBdr>
        <w:top w:val="none" w:sz="0" w:space="0" w:color="auto"/>
        <w:left w:val="none" w:sz="0" w:space="0" w:color="auto"/>
        <w:bottom w:val="none" w:sz="0" w:space="0" w:color="auto"/>
        <w:right w:val="none" w:sz="0" w:space="0" w:color="auto"/>
      </w:divBdr>
      <w:divsChild>
        <w:div w:id="972832463">
          <w:marLeft w:val="0"/>
          <w:marRight w:val="0"/>
          <w:marTop w:val="0"/>
          <w:marBottom w:val="0"/>
          <w:divBdr>
            <w:top w:val="none" w:sz="0" w:space="0" w:color="auto"/>
            <w:left w:val="none" w:sz="0" w:space="0" w:color="auto"/>
            <w:bottom w:val="none" w:sz="0" w:space="0" w:color="auto"/>
            <w:right w:val="none" w:sz="0" w:space="0" w:color="auto"/>
          </w:divBdr>
        </w:div>
        <w:div w:id="1878931331">
          <w:marLeft w:val="0"/>
          <w:marRight w:val="0"/>
          <w:marTop w:val="0"/>
          <w:marBottom w:val="0"/>
          <w:divBdr>
            <w:top w:val="none" w:sz="0" w:space="0" w:color="auto"/>
            <w:left w:val="none" w:sz="0" w:space="0" w:color="auto"/>
            <w:bottom w:val="none" w:sz="0" w:space="0" w:color="auto"/>
            <w:right w:val="none" w:sz="0" w:space="0" w:color="auto"/>
          </w:divBdr>
        </w:div>
      </w:divsChild>
    </w:div>
    <w:div w:id="813985365">
      <w:bodyDiv w:val="1"/>
      <w:marLeft w:val="0"/>
      <w:marRight w:val="0"/>
      <w:marTop w:val="0"/>
      <w:marBottom w:val="0"/>
      <w:divBdr>
        <w:top w:val="none" w:sz="0" w:space="0" w:color="auto"/>
        <w:left w:val="none" w:sz="0" w:space="0" w:color="auto"/>
        <w:bottom w:val="none" w:sz="0" w:space="0" w:color="auto"/>
        <w:right w:val="none" w:sz="0" w:space="0" w:color="auto"/>
      </w:divBdr>
    </w:div>
    <w:div w:id="816410836">
      <w:bodyDiv w:val="1"/>
      <w:marLeft w:val="0"/>
      <w:marRight w:val="0"/>
      <w:marTop w:val="0"/>
      <w:marBottom w:val="0"/>
      <w:divBdr>
        <w:top w:val="none" w:sz="0" w:space="0" w:color="auto"/>
        <w:left w:val="none" w:sz="0" w:space="0" w:color="auto"/>
        <w:bottom w:val="none" w:sz="0" w:space="0" w:color="auto"/>
        <w:right w:val="none" w:sz="0" w:space="0" w:color="auto"/>
      </w:divBdr>
    </w:div>
    <w:div w:id="816845916">
      <w:bodyDiv w:val="1"/>
      <w:marLeft w:val="0"/>
      <w:marRight w:val="0"/>
      <w:marTop w:val="0"/>
      <w:marBottom w:val="0"/>
      <w:divBdr>
        <w:top w:val="none" w:sz="0" w:space="0" w:color="auto"/>
        <w:left w:val="none" w:sz="0" w:space="0" w:color="auto"/>
        <w:bottom w:val="none" w:sz="0" w:space="0" w:color="auto"/>
        <w:right w:val="none" w:sz="0" w:space="0" w:color="auto"/>
      </w:divBdr>
    </w:div>
    <w:div w:id="816990932">
      <w:bodyDiv w:val="1"/>
      <w:marLeft w:val="0"/>
      <w:marRight w:val="0"/>
      <w:marTop w:val="0"/>
      <w:marBottom w:val="0"/>
      <w:divBdr>
        <w:top w:val="none" w:sz="0" w:space="0" w:color="auto"/>
        <w:left w:val="none" w:sz="0" w:space="0" w:color="auto"/>
        <w:bottom w:val="none" w:sz="0" w:space="0" w:color="auto"/>
        <w:right w:val="none" w:sz="0" w:space="0" w:color="auto"/>
      </w:divBdr>
    </w:div>
    <w:div w:id="817653473">
      <w:bodyDiv w:val="1"/>
      <w:marLeft w:val="0"/>
      <w:marRight w:val="0"/>
      <w:marTop w:val="0"/>
      <w:marBottom w:val="0"/>
      <w:divBdr>
        <w:top w:val="none" w:sz="0" w:space="0" w:color="auto"/>
        <w:left w:val="none" w:sz="0" w:space="0" w:color="auto"/>
        <w:bottom w:val="none" w:sz="0" w:space="0" w:color="auto"/>
        <w:right w:val="none" w:sz="0" w:space="0" w:color="auto"/>
      </w:divBdr>
    </w:div>
    <w:div w:id="823275855">
      <w:bodyDiv w:val="1"/>
      <w:marLeft w:val="0"/>
      <w:marRight w:val="0"/>
      <w:marTop w:val="0"/>
      <w:marBottom w:val="0"/>
      <w:divBdr>
        <w:top w:val="none" w:sz="0" w:space="0" w:color="auto"/>
        <w:left w:val="none" w:sz="0" w:space="0" w:color="auto"/>
        <w:bottom w:val="none" w:sz="0" w:space="0" w:color="auto"/>
        <w:right w:val="none" w:sz="0" w:space="0" w:color="auto"/>
      </w:divBdr>
    </w:div>
    <w:div w:id="827095574">
      <w:bodyDiv w:val="1"/>
      <w:marLeft w:val="0"/>
      <w:marRight w:val="0"/>
      <w:marTop w:val="0"/>
      <w:marBottom w:val="0"/>
      <w:divBdr>
        <w:top w:val="none" w:sz="0" w:space="0" w:color="auto"/>
        <w:left w:val="none" w:sz="0" w:space="0" w:color="auto"/>
        <w:bottom w:val="none" w:sz="0" w:space="0" w:color="auto"/>
        <w:right w:val="none" w:sz="0" w:space="0" w:color="auto"/>
      </w:divBdr>
    </w:div>
    <w:div w:id="828522742">
      <w:bodyDiv w:val="1"/>
      <w:marLeft w:val="0"/>
      <w:marRight w:val="0"/>
      <w:marTop w:val="0"/>
      <w:marBottom w:val="0"/>
      <w:divBdr>
        <w:top w:val="none" w:sz="0" w:space="0" w:color="auto"/>
        <w:left w:val="none" w:sz="0" w:space="0" w:color="auto"/>
        <w:bottom w:val="none" w:sz="0" w:space="0" w:color="auto"/>
        <w:right w:val="none" w:sz="0" w:space="0" w:color="auto"/>
      </w:divBdr>
    </w:div>
    <w:div w:id="831605560">
      <w:bodyDiv w:val="1"/>
      <w:marLeft w:val="0"/>
      <w:marRight w:val="0"/>
      <w:marTop w:val="0"/>
      <w:marBottom w:val="0"/>
      <w:divBdr>
        <w:top w:val="none" w:sz="0" w:space="0" w:color="auto"/>
        <w:left w:val="none" w:sz="0" w:space="0" w:color="auto"/>
        <w:bottom w:val="none" w:sz="0" w:space="0" w:color="auto"/>
        <w:right w:val="none" w:sz="0" w:space="0" w:color="auto"/>
      </w:divBdr>
    </w:div>
    <w:div w:id="832991567">
      <w:bodyDiv w:val="1"/>
      <w:marLeft w:val="0"/>
      <w:marRight w:val="0"/>
      <w:marTop w:val="0"/>
      <w:marBottom w:val="0"/>
      <w:divBdr>
        <w:top w:val="none" w:sz="0" w:space="0" w:color="auto"/>
        <w:left w:val="none" w:sz="0" w:space="0" w:color="auto"/>
        <w:bottom w:val="none" w:sz="0" w:space="0" w:color="auto"/>
        <w:right w:val="none" w:sz="0" w:space="0" w:color="auto"/>
      </w:divBdr>
    </w:div>
    <w:div w:id="836533078">
      <w:bodyDiv w:val="1"/>
      <w:marLeft w:val="0"/>
      <w:marRight w:val="0"/>
      <w:marTop w:val="0"/>
      <w:marBottom w:val="0"/>
      <w:divBdr>
        <w:top w:val="none" w:sz="0" w:space="0" w:color="auto"/>
        <w:left w:val="none" w:sz="0" w:space="0" w:color="auto"/>
        <w:bottom w:val="none" w:sz="0" w:space="0" w:color="auto"/>
        <w:right w:val="none" w:sz="0" w:space="0" w:color="auto"/>
      </w:divBdr>
    </w:div>
    <w:div w:id="837037795">
      <w:bodyDiv w:val="1"/>
      <w:marLeft w:val="0"/>
      <w:marRight w:val="0"/>
      <w:marTop w:val="0"/>
      <w:marBottom w:val="0"/>
      <w:divBdr>
        <w:top w:val="none" w:sz="0" w:space="0" w:color="auto"/>
        <w:left w:val="none" w:sz="0" w:space="0" w:color="auto"/>
        <w:bottom w:val="none" w:sz="0" w:space="0" w:color="auto"/>
        <w:right w:val="none" w:sz="0" w:space="0" w:color="auto"/>
      </w:divBdr>
    </w:div>
    <w:div w:id="837427850">
      <w:bodyDiv w:val="1"/>
      <w:marLeft w:val="0"/>
      <w:marRight w:val="0"/>
      <w:marTop w:val="0"/>
      <w:marBottom w:val="0"/>
      <w:divBdr>
        <w:top w:val="none" w:sz="0" w:space="0" w:color="auto"/>
        <w:left w:val="none" w:sz="0" w:space="0" w:color="auto"/>
        <w:bottom w:val="none" w:sz="0" w:space="0" w:color="auto"/>
        <w:right w:val="none" w:sz="0" w:space="0" w:color="auto"/>
      </w:divBdr>
    </w:div>
    <w:div w:id="848255439">
      <w:bodyDiv w:val="1"/>
      <w:marLeft w:val="0"/>
      <w:marRight w:val="0"/>
      <w:marTop w:val="0"/>
      <w:marBottom w:val="0"/>
      <w:divBdr>
        <w:top w:val="none" w:sz="0" w:space="0" w:color="auto"/>
        <w:left w:val="none" w:sz="0" w:space="0" w:color="auto"/>
        <w:bottom w:val="none" w:sz="0" w:space="0" w:color="auto"/>
        <w:right w:val="none" w:sz="0" w:space="0" w:color="auto"/>
      </w:divBdr>
    </w:div>
    <w:div w:id="849412595">
      <w:bodyDiv w:val="1"/>
      <w:marLeft w:val="0"/>
      <w:marRight w:val="0"/>
      <w:marTop w:val="0"/>
      <w:marBottom w:val="0"/>
      <w:divBdr>
        <w:top w:val="none" w:sz="0" w:space="0" w:color="auto"/>
        <w:left w:val="none" w:sz="0" w:space="0" w:color="auto"/>
        <w:bottom w:val="none" w:sz="0" w:space="0" w:color="auto"/>
        <w:right w:val="none" w:sz="0" w:space="0" w:color="auto"/>
      </w:divBdr>
      <w:divsChild>
        <w:div w:id="1608732870">
          <w:marLeft w:val="0"/>
          <w:marRight w:val="0"/>
          <w:marTop w:val="0"/>
          <w:marBottom w:val="0"/>
          <w:divBdr>
            <w:top w:val="none" w:sz="0" w:space="0" w:color="auto"/>
            <w:left w:val="none" w:sz="0" w:space="0" w:color="auto"/>
            <w:bottom w:val="none" w:sz="0" w:space="0" w:color="auto"/>
            <w:right w:val="none" w:sz="0" w:space="0" w:color="auto"/>
          </w:divBdr>
        </w:div>
        <w:div w:id="1613123018">
          <w:marLeft w:val="0"/>
          <w:marRight w:val="0"/>
          <w:marTop w:val="0"/>
          <w:marBottom w:val="0"/>
          <w:divBdr>
            <w:top w:val="none" w:sz="0" w:space="0" w:color="auto"/>
            <w:left w:val="none" w:sz="0" w:space="0" w:color="auto"/>
            <w:bottom w:val="none" w:sz="0" w:space="0" w:color="auto"/>
            <w:right w:val="none" w:sz="0" w:space="0" w:color="auto"/>
          </w:divBdr>
        </w:div>
        <w:div w:id="1821186822">
          <w:marLeft w:val="0"/>
          <w:marRight w:val="0"/>
          <w:marTop w:val="0"/>
          <w:marBottom w:val="0"/>
          <w:divBdr>
            <w:top w:val="none" w:sz="0" w:space="0" w:color="auto"/>
            <w:left w:val="none" w:sz="0" w:space="0" w:color="auto"/>
            <w:bottom w:val="none" w:sz="0" w:space="0" w:color="auto"/>
            <w:right w:val="none" w:sz="0" w:space="0" w:color="auto"/>
          </w:divBdr>
        </w:div>
      </w:divsChild>
    </w:div>
    <w:div w:id="851071736">
      <w:bodyDiv w:val="1"/>
      <w:marLeft w:val="0"/>
      <w:marRight w:val="0"/>
      <w:marTop w:val="0"/>
      <w:marBottom w:val="0"/>
      <w:divBdr>
        <w:top w:val="none" w:sz="0" w:space="0" w:color="auto"/>
        <w:left w:val="none" w:sz="0" w:space="0" w:color="auto"/>
        <w:bottom w:val="none" w:sz="0" w:space="0" w:color="auto"/>
        <w:right w:val="none" w:sz="0" w:space="0" w:color="auto"/>
      </w:divBdr>
    </w:div>
    <w:div w:id="851798865">
      <w:bodyDiv w:val="1"/>
      <w:marLeft w:val="0"/>
      <w:marRight w:val="0"/>
      <w:marTop w:val="0"/>
      <w:marBottom w:val="0"/>
      <w:divBdr>
        <w:top w:val="none" w:sz="0" w:space="0" w:color="auto"/>
        <w:left w:val="none" w:sz="0" w:space="0" w:color="auto"/>
        <w:bottom w:val="none" w:sz="0" w:space="0" w:color="auto"/>
        <w:right w:val="none" w:sz="0" w:space="0" w:color="auto"/>
      </w:divBdr>
    </w:div>
    <w:div w:id="861288771">
      <w:bodyDiv w:val="1"/>
      <w:marLeft w:val="0"/>
      <w:marRight w:val="0"/>
      <w:marTop w:val="0"/>
      <w:marBottom w:val="0"/>
      <w:divBdr>
        <w:top w:val="none" w:sz="0" w:space="0" w:color="auto"/>
        <w:left w:val="none" w:sz="0" w:space="0" w:color="auto"/>
        <w:bottom w:val="none" w:sz="0" w:space="0" w:color="auto"/>
        <w:right w:val="none" w:sz="0" w:space="0" w:color="auto"/>
      </w:divBdr>
    </w:div>
    <w:div w:id="871918504">
      <w:bodyDiv w:val="1"/>
      <w:marLeft w:val="0"/>
      <w:marRight w:val="0"/>
      <w:marTop w:val="0"/>
      <w:marBottom w:val="0"/>
      <w:divBdr>
        <w:top w:val="none" w:sz="0" w:space="0" w:color="auto"/>
        <w:left w:val="none" w:sz="0" w:space="0" w:color="auto"/>
        <w:bottom w:val="none" w:sz="0" w:space="0" w:color="auto"/>
        <w:right w:val="none" w:sz="0" w:space="0" w:color="auto"/>
      </w:divBdr>
    </w:div>
    <w:div w:id="876234601">
      <w:bodyDiv w:val="1"/>
      <w:marLeft w:val="0"/>
      <w:marRight w:val="0"/>
      <w:marTop w:val="0"/>
      <w:marBottom w:val="0"/>
      <w:divBdr>
        <w:top w:val="none" w:sz="0" w:space="0" w:color="auto"/>
        <w:left w:val="none" w:sz="0" w:space="0" w:color="auto"/>
        <w:bottom w:val="none" w:sz="0" w:space="0" w:color="auto"/>
        <w:right w:val="none" w:sz="0" w:space="0" w:color="auto"/>
      </w:divBdr>
    </w:div>
    <w:div w:id="876624729">
      <w:bodyDiv w:val="1"/>
      <w:marLeft w:val="0"/>
      <w:marRight w:val="0"/>
      <w:marTop w:val="0"/>
      <w:marBottom w:val="0"/>
      <w:divBdr>
        <w:top w:val="none" w:sz="0" w:space="0" w:color="auto"/>
        <w:left w:val="none" w:sz="0" w:space="0" w:color="auto"/>
        <w:bottom w:val="none" w:sz="0" w:space="0" w:color="auto"/>
        <w:right w:val="none" w:sz="0" w:space="0" w:color="auto"/>
      </w:divBdr>
      <w:divsChild>
        <w:div w:id="370500496">
          <w:marLeft w:val="0"/>
          <w:marRight w:val="0"/>
          <w:marTop w:val="0"/>
          <w:marBottom w:val="0"/>
          <w:divBdr>
            <w:top w:val="none" w:sz="0" w:space="0" w:color="auto"/>
            <w:left w:val="none" w:sz="0" w:space="0" w:color="auto"/>
            <w:bottom w:val="none" w:sz="0" w:space="0" w:color="auto"/>
            <w:right w:val="none" w:sz="0" w:space="0" w:color="auto"/>
          </w:divBdr>
          <w:divsChild>
            <w:div w:id="781532358">
              <w:marLeft w:val="0"/>
              <w:marRight w:val="0"/>
              <w:marTop w:val="0"/>
              <w:marBottom w:val="0"/>
              <w:divBdr>
                <w:top w:val="none" w:sz="0" w:space="0" w:color="auto"/>
                <w:left w:val="none" w:sz="0" w:space="0" w:color="auto"/>
                <w:bottom w:val="none" w:sz="0" w:space="0" w:color="auto"/>
                <w:right w:val="none" w:sz="0" w:space="0" w:color="auto"/>
              </w:divBdr>
              <w:divsChild>
                <w:div w:id="2063824622">
                  <w:marLeft w:val="0"/>
                  <w:marRight w:val="0"/>
                  <w:marTop w:val="120"/>
                  <w:marBottom w:val="0"/>
                  <w:divBdr>
                    <w:top w:val="none" w:sz="0" w:space="0" w:color="auto"/>
                    <w:left w:val="none" w:sz="0" w:space="0" w:color="auto"/>
                    <w:bottom w:val="none" w:sz="0" w:space="0" w:color="auto"/>
                    <w:right w:val="none" w:sz="0" w:space="0" w:color="auto"/>
                  </w:divBdr>
                </w:div>
              </w:divsChild>
            </w:div>
            <w:div w:id="2006587587">
              <w:marLeft w:val="0"/>
              <w:marRight w:val="0"/>
              <w:marTop w:val="120"/>
              <w:marBottom w:val="0"/>
              <w:divBdr>
                <w:top w:val="none" w:sz="0" w:space="0" w:color="auto"/>
                <w:left w:val="none" w:sz="0" w:space="0" w:color="auto"/>
                <w:bottom w:val="none" w:sz="0" w:space="0" w:color="auto"/>
                <w:right w:val="none" w:sz="0" w:space="0" w:color="auto"/>
              </w:divBdr>
            </w:div>
          </w:divsChild>
        </w:div>
        <w:div w:id="2006547056">
          <w:marLeft w:val="0"/>
          <w:marRight w:val="0"/>
          <w:marTop w:val="0"/>
          <w:marBottom w:val="0"/>
          <w:divBdr>
            <w:top w:val="none" w:sz="0" w:space="0" w:color="auto"/>
            <w:left w:val="none" w:sz="0" w:space="0" w:color="auto"/>
            <w:bottom w:val="none" w:sz="0" w:space="0" w:color="auto"/>
            <w:right w:val="none" w:sz="0" w:space="0" w:color="auto"/>
          </w:divBdr>
          <w:divsChild>
            <w:div w:id="226184989">
              <w:marLeft w:val="0"/>
              <w:marRight w:val="0"/>
              <w:marTop w:val="120"/>
              <w:marBottom w:val="0"/>
              <w:divBdr>
                <w:top w:val="none" w:sz="0" w:space="0" w:color="auto"/>
                <w:left w:val="none" w:sz="0" w:space="0" w:color="auto"/>
                <w:bottom w:val="none" w:sz="0" w:space="0" w:color="auto"/>
                <w:right w:val="none" w:sz="0" w:space="0" w:color="auto"/>
              </w:divBdr>
            </w:div>
            <w:div w:id="2059238278">
              <w:marLeft w:val="0"/>
              <w:marRight w:val="0"/>
              <w:marTop w:val="0"/>
              <w:marBottom w:val="0"/>
              <w:divBdr>
                <w:top w:val="none" w:sz="0" w:space="0" w:color="auto"/>
                <w:left w:val="none" w:sz="0" w:space="0" w:color="auto"/>
                <w:bottom w:val="none" w:sz="0" w:space="0" w:color="auto"/>
                <w:right w:val="none" w:sz="0" w:space="0" w:color="auto"/>
              </w:divBdr>
              <w:divsChild>
                <w:div w:id="4403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3766939">
          <w:marLeft w:val="0"/>
          <w:marRight w:val="0"/>
          <w:marTop w:val="0"/>
          <w:marBottom w:val="0"/>
          <w:divBdr>
            <w:top w:val="none" w:sz="0" w:space="0" w:color="auto"/>
            <w:left w:val="none" w:sz="0" w:space="0" w:color="auto"/>
            <w:bottom w:val="none" w:sz="0" w:space="0" w:color="auto"/>
            <w:right w:val="none" w:sz="0" w:space="0" w:color="auto"/>
          </w:divBdr>
          <w:divsChild>
            <w:div w:id="1054309429">
              <w:marLeft w:val="0"/>
              <w:marRight w:val="0"/>
              <w:marTop w:val="120"/>
              <w:marBottom w:val="0"/>
              <w:divBdr>
                <w:top w:val="none" w:sz="0" w:space="0" w:color="auto"/>
                <w:left w:val="none" w:sz="0" w:space="0" w:color="auto"/>
                <w:bottom w:val="none" w:sz="0" w:space="0" w:color="auto"/>
                <w:right w:val="none" w:sz="0" w:space="0" w:color="auto"/>
              </w:divBdr>
            </w:div>
            <w:div w:id="1653826573">
              <w:marLeft w:val="0"/>
              <w:marRight w:val="0"/>
              <w:marTop w:val="0"/>
              <w:marBottom w:val="0"/>
              <w:divBdr>
                <w:top w:val="none" w:sz="0" w:space="0" w:color="auto"/>
                <w:left w:val="none" w:sz="0" w:space="0" w:color="auto"/>
                <w:bottom w:val="none" w:sz="0" w:space="0" w:color="auto"/>
                <w:right w:val="none" w:sz="0" w:space="0" w:color="auto"/>
              </w:divBdr>
              <w:divsChild>
                <w:div w:id="938175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8205978">
      <w:bodyDiv w:val="1"/>
      <w:marLeft w:val="0"/>
      <w:marRight w:val="0"/>
      <w:marTop w:val="0"/>
      <w:marBottom w:val="0"/>
      <w:divBdr>
        <w:top w:val="none" w:sz="0" w:space="0" w:color="auto"/>
        <w:left w:val="none" w:sz="0" w:space="0" w:color="auto"/>
        <w:bottom w:val="none" w:sz="0" w:space="0" w:color="auto"/>
        <w:right w:val="none" w:sz="0" w:space="0" w:color="auto"/>
      </w:divBdr>
    </w:div>
    <w:div w:id="881090339">
      <w:bodyDiv w:val="1"/>
      <w:marLeft w:val="0"/>
      <w:marRight w:val="0"/>
      <w:marTop w:val="0"/>
      <w:marBottom w:val="0"/>
      <w:divBdr>
        <w:top w:val="none" w:sz="0" w:space="0" w:color="auto"/>
        <w:left w:val="none" w:sz="0" w:space="0" w:color="auto"/>
        <w:bottom w:val="none" w:sz="0" w:space="0" w:color="auto"/>
        <w:right w:val="none" w:sz="0" w:space="0" w:color="auto"/>
      </w:divBdr>
    </w:div>
    <w:div w:id="881938133">
      <w:bodyDiv w:val="1"/>
      <w:marLeft w:val="0"/>
      <w:marRight w:val="0"/>
      <w:marTop w:val="0"/>
      <w:marBottom w:val="0"/>
      <w:divBdr>
        <w:top w:val="none" w:sz="0" w:space="0" w:color="auto"/>
        <w:left w:val="none" w:sz="0" w:space="0" w:color="auto"/>
        <w:bottom w:val="none" w:sz="0" w:space="0" w:color="auto"/>
        <w:right w:val="none" w:sz="0" w:space="0" w:color="auto"/>
      </w:divBdr>
    </w:div>
    <w:div w:id="884098393">
      <w:bodyDiv w:val="1"/>
      <w:marLeft w:val="0"/>
      <w:marRight w:val="0"/>
      <w:marTop w:val="0"/>
      <w:marBottom w:val="0"/>
      <w:divBdr>
        <w:top w:val="none" w:sz="0" w:space="0" w:color="auto"/>
        <w:left w:val="none" w:sz="0" w:space="0" w:color="auto"/>
        <w:bottom w:val="none" w:sz="0" w:space="0" w:color="auto"/>
        <w:right w:val="none" w:sz="0" w:space="0" w:color="auto"/>
      </w:divBdr>
    </w:div>
    <w:div w:id="888296200">
      <w:bodyDiv w:val="1"/>
      <w:marLeft w:val="0"/>
      <w:marRight w:val="0"/>
      <w:marTop w:val="0"/>
      <w:marBottom w:val="0"/>
      <w:divBdr>
        <w:top w:val="none" w:sz="0" w:space="0" w:color="auto"/>
        <w:left w:val="none" w:sz="0" w:space="0" w:color="auto"/>
        <w:bottom w:val="none" w:sz="0" w:space="0" w:color="auto"/>
        <w:right w:val="none" w:sz="0" w:space="0" w:color="auto"/>
      </w:divBdr>
    </w:div>
    <w:div w:id="891775539">
      <w:bodyDiv w:val="1"/>
      <w:marLeft w:val="0"/>
      <w:marRight w:val="0"/>
      <w:marTop w:val="0"/>
      <w:marBottom w:val="0"/>
      <w:divBdr>
        <w:top w:val="none" w:sz="0" w:space="0" w:color="auto"/>
        <w:left w:val="none" w:sz="0" w:space="0" w:color="auto"/>
        <w:bottom w:val="none" w:sz="0" w:space="0" w:color="auto"/>
        <w:right w:val="none" w:sz="0" w:space="0" w:color="auto"/>
      </w:divBdr>
      <w:divsChild>
        <w:div w:id="99421967">
          <w:marLeft w:val="0"/>
          <w:marRight w:val="0"/>
          <w:marTop w:val="0"/>
          <w:marBottom w:val="0"/>
          <w:divBdr>
            <w:top w:val="none" w:sz="0" w:space="0" w:color="auto"/>
            <w:left w:val="none" w:sz="0" w:space="0" w:color="auto"/>
            <w:bottom w:val="none" w:sz="0" w:space="0" w:color="auto"/>
            <w:right w:val="none" w:sz="0" w:space="0" w:color="auto"/>
          </w:divBdr>
        </w:div>
        <w:div w:id="551814548">
          <w:marLeft w:val="0"/>
          <w:marRight w:val="0"/>
          <w:marTop w:val="0"/>
          <w:marBottom w:val="0"/>
          <w:divBdr>
            <w:top w:val="none" w:sz="0" w:space="0" w:color="auto"/>
            <w:left w:val="none" w:sz="0" w:space="0" w:color="auto"/>
            <w:bottom w:val="none" w:sz="0" w:space="0" w:color="auto"/>
            <w:right w:val="none" w:sz="0" w:space="0" w:color="auto"/>
          </w:divBdr>
        </w:div>
      </w:divsChild>
    </w:div>
    <w:div w:id="895776263">
      <w:bodyDiv w:val="1"/>
      <w:marLeft w:val="0"/>
      <w:marRight w:val="0"/>
      <w:marTop w:val="0"/>
      <w:marBottom w:val="0"/>
      <w:divBdr>
        <w:top w:val="none" w:sz="0" w:space="0" w:color="auto"/>
        <w:left w:val="none" w:sz="0" w:space="0" w:color="auto"/>
        <w:bottom w:val="none" w:sz="0" w:space="0" w:color="auto"/>
        <w:right w:val="none" w:sz="0" w:space="0" w:color="auto"/>
      </w:divBdr>
    </w:div>
    <w:div w:id="897861304">
      <w:bodyDiv w:val="1"/>
      <w:marLeft w:val="0"/>
      <w:marRight w:val="0"/>
      <w:marTop w:val="0"/>
      <w:marBottom w:val="0"/>
      <w:divBdr>
        <w:top w:val="none" w:sz="0" w:space="0" w:color="auto"/>
        <w:left w:val="none" w:sz="0" w:space="0" w:color="auto"/>
        <w:bottom w:val="none" w:sz="0" w:space="0" w:color="auto"/>
        <w:right w:val="none" w:sz="0" w:space="0" w:color="auto"/>
      </w:divBdr>
    </w:div>
    <w:div w:id="898831737">
      <w:bodyDiv w:val="1"/>
      <w:marLeft w:val="0"/>
      <w:marRight w:val="0"/>
      <w:marTop w:val="0"/>
      <w:marBottom w:val="0"/>
      <w:divBdr>
        <w:top w:val="none" w:sz="0" w:space="0" w:color="auto"/>
        <w:left w:val="none" w:sz="0" w:space="0" w:color="auto"/>
        <w:bottom w:val="none" w:sz="0" w:space="0" w:color="auto"/>
        <w:right w:val="none" w:sz="0" w:space="0" w:color="auto"/>
      </w:divBdr>
    </w:div>
    <w:div w:id="899634494">
      <w:bodyDiv w:val="1"/>
      <w:marLeft w:val="0"/>
      <w:marRight w:val="0"/>
      <w:marTop w:val="0"/>
      <w:marBottom w:val="0"/>
      <w:divBdr>
        <w:top w:val="none" w:sz="0" w:space="0" w:color="auto"/>
        <w:left w:val="none" w:sz="0" w:space="0" w:color="auto"/>
        <w:bottom w:val="none" w:sz="0" w:space="0" w:color="auto"/>
        <w:right w:val="none" w:sz="0" w:space="0" w:color="auto"/>
      </w:divBdr>
    </w:div>
    <w:div w:id="902716591">
      <w:bodyDiv w:val="1"/>
      <w:marLeft w:val="0"/>
      <w:marRight w:val="0"/>
      <w:marTop w:val="0"/>
      <w:marBottom w:val="0"/>
      <w:divBdr>
        <w:top w:val="none" w:sz="0" w:space="0" w:color="auto"/>
        <w:left w:val="none" w:sz="0" w:space="0" w:color="auto"/>
        <w:bottom w:val="none" w:sz="0" w:space="0" w:color="auto"/>
        <w:right w:val="none" w:sz="0" w:space="0" w:color="auto"/>
      </w:divBdr>
    </w:div>
    <w:div w:id="906258522">
      <w:bodyDiv w:val="1"/>
      <w:marLeft w:val="0"/>
      <w:marRight w:val="0"/>
      <w:marTop w:val="0"/>
      <w:marBottom w:val="0"/>
      <w:divBdr>
        <w:top w:val="none" w:sz="0" w:space="0" w:color="auto"/>
        <w:left w:val="none" w:sz="0" w:space="0" w:color="auto"/>
        <w:bottom w:val="none" w:sz="0" w:space="0" w:color="auto"/>
        <w:right w:val="none" w:sz="0" w:space="0" w:color="auto"/>
      </w:divBdr>
    </w:div>
    <w:div w:id="906304990">
      <w:bodyDiv w:val="1"/>
      <w:marLeft w:val="0"/>
      <w:marRight w:val="0"/>
      <w:marTop w:val="0"/>
      <w:marBottom w:val="0"/>
      <w:divBdr>
        <w:top w:val="none" w:sz="0" w:space="0" w:color="auto"/>
        <w:left w:val="none" w:sz="0" w:space="0" w:color="auto"/>
        <w:bottom w:val="none" w:sz="0" w:space="0" w:color="auto"/>
        <w:right w:val="none" w:sz="0" w:space="0" w:color="auto"/>
      </w:divBdr>
    </w:div>
    <w:div w:id="913246902">
      <w:bodyDiv w:val="1"/>
      <w:marLeft w:val="0"/>
      <w:marRight w:val="0"/>
      <w:marTop w:val="0"/>
      <w:marBottom w:val="0"/>
      <w:divBdr>
        <w:top w:val="none" w:sz="0" w:space="0" w:color="auto"/>
        <w:left w:val="none" w:sz="0" w:space="0" w:color="auto"/>
        <w:bottom w:val="none" w:sz="0" w:space="0" w:color="auto"/>
        <w:right w:val="none" w:sz="0" w:space="0" w:color="auto"/>
      </w:divBdr>
    </w:div>
    <w:div w:id="914167124">
      <w:bodyDiv w:val="1"/>
      <w:marLeft w:val="0"/>
      <w:marRight w:val="0"/>
      <w:marTop w:val="0"/>
      <w:marBottom w:val="0"/>
      <w:divBdr>
        <w:top w:val="none" w:sz="0" w:space="0" w:color="auto"/>
        <w:left w:val="none" w:sz="0" w:space="0" w:color="auto"/>
        <w:bottom w:val="none" w:sz="0" w:space="0" w:color="auto"/>
        <w:right w:val="none" w:sz="0" w:space="0" w:color="auto"/>
      </w:divBdr>
      <w:divsChild>
        <w:div w:id="435637494">
          <w:marLeft w:val="0"/>
          <w:marRight w:val="0"/>
          <w:marTop w:val="0"/>
          <w:marBottom w:val="0"/>
          <w:divBdr>
            <w:top w:val="none" w:sz="0" w:space="0" w:color="auto"/>
            <w:left w:val="none" w:sz="0" w:space="0" w:color="auto"/>
            <w:bottom w:val="none" w:sz="0" w:space="0" w:color="auto"/>
            <w:right w:val="none" w:sz="0" w:space="0" w:color="auto"/>
          </w:divBdr>
          <w:divsChild>
            <w:div w:id="327565868">
              <w:marLeft w:val="0"/>
              <w:marRight w:val="0"/>
              <w:marTop w:val="120"/>
              <w:marBottom w:val="0"/>
              <w:divBdr>
                <w:top w:val="none" w:sz="0" w:space="0" w:color="auto"/>
                <w:left w:val="none" w:sz="0" w:space="0" w:color="auto"/>
                <w:bottom w:val="none" w:sz="0" w:space="0" w:color="auto"/>
                <w:right w:val="none" w:sz="0" w:space="0" w:color="auto"/>
              </w:divBdr>
            </w:div>
            <w:div w:id="711464649">
              <w:marLeft w:val="0"/>
              <w:marRight w:val="0"/>
              <w:marTop w:val="0"/>
              <w:marBottom w:val="0"/>
              <w:divBdr>
                <w:top w:val="none" w:sz="0" w:space="0" w:color="auto"/>
                <w:left w:val="none" w:sz="0" w:space="0" w:color="auto"/>
                <w:bottom w:val="none" w:sz="0" w:space="0" w:color="auto"/>
                <w:right w:val="none" w:sz="0" w:space="0" w:color="auto"/>
              </w:divBdr>
            </w:div>
          </w:divsChild>
        </w:div>
        <w:div w:id="677662068">
          <w:marLeft w:val="0"/>
          <w:marRight w:val="0"/>
          <w:marTop w:val="0"/>
          <w:marBottom w:val="0"/>
          <w:divBdr>
            <w:top w:val="none" w:sz="0" w:space="0" w:color="auto"/>
            <w:left w:val="none" w:sz="0" w:space="0" w:color="auto"/>
            <w:bottom w:val="none" w:sz="0" w:space="0" w:color="auto"/>
            <w:right w:val="none" w:sz="0" w:space="0" w:color="auto"/>
          </w:divBdr>
          <w:divsChild>
            <w:div w:id="81992110">
              <w:marLeft w:val="0"/>
              <w:marRight w:val="0"/>
              <w:marTop w:val="0"/>
              <w:marBottom w:val="0"/>
              <w:divBdr>
                <w:top w:val="none" w:sz="0" w:space="0" w:color="auto"/>
                <w:left w:val="none" w:sz="0" w:space="0" w:color="auto"/>
                <w:bottom w:val="none" w:sz="0" w:space="0" w:color="auto"/>
                <w:right w:val="none" w:sz="0" w:space="0" w:color="auto"/>
              </w:divBdr>
            </w:div>
            <w:div w:id="407466129">
              <w:marLeft w:val="0"/>
              <w:marRight w:val="0"/>
              <w:marTop w:val="120"/>
              <w:marBottom w:val="0"/>
              <w:divBdr>
                <w:top w:val="none" w:sz="0" w:space="0" w:color="auto"/>
                <w:left w:val="none" w:sz="0" w:space="0" w:color="auto"/>
                <w:bottom w:val="none" w:sz="0" w:space="0" w:color="auto"/>
                <w:right w:val="none" w:sz="0" w:space="0" w:color="auto"/>
              </w:divBdr>
            </w:div>
          </w:divsChild>
        </w:div>
        <w:div w:id="883559028">
          <w:marLeft w:val="0"/>
          <w:marRight w:val="0"/>
          <w:marTop w:val="0"/>
          <w:marBottom w:val="0"/>
          <w:divBdr>
            <w:top w:val="none" w:sz="0" w:space="0" w:color="auto"/>
            <w:left w:val="none" w:sz="0" w:space="0" w:color="auto"/>
            <w:bottom w:val="none" w:sz="0" w:space="0" w:color="auto"/>
            <w:right w:val="none" w:sz="0" w:space="0" w:color="auto"/>
          </w:divBdr>
          <w:divsChild>
            <w:div w:id="19940963">
              <w:marLeft w:val="0"/>
              <w:marRight w:val="0"/>
              <w:marTop w:val="12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955598753">
          <w:marLeft w:val="0"/>
          <w:marRight w:val="0"/>
          <w:marTop w:val="0"/>
          <w:marBottom w:val="0"/>
          <w:divBdr>
            <w:top w:val="none" w:sz="0" w:space="0" w:color="auto"/>
            <w:left w:val="none" w:sz="0" w:space="0" w:color="auto"/>
            <w:bottom w:val="none" w:sz="0" w:space="0" w:color="auto"/>
            <w:right w:val="none" w:sz="0" w:space="0" w:color="auto"/>
          </w:divBdr>
          <w:divsChild>
            <w:div w:id="301694873">
              <w:marLeft w:val="0"/>
              <w:marRight w:val="0"/>
              <w:marTop w:val="0"/>
              <w:marBottom w:val="0"/>
              <w:divBdr>
                <w:top w:val="none" w:sz="0" w:space="0" w:color="auto"/>
                <w:left w:val="none" w:sz="0" w:space="0" w:color="auto"/>
                <w:bottom w:val="none" w:sz="0" w:space="0" w:color="auto"/>
                <w:right w:val="none" w:sz="0" w:space="0" w:color="auto"/>
              </w:divBdr>
            </w:div>
            <w:div w:id="757755131">
              <w:marLeft w:val="0"/>
              <w:marRight w:val="0"/>
              <w:marTop w:val="120"/>
              <w:marBottom w:val="0"/>
              <w:divBdr>
                <w:top w:val="none" w:sz="0" w:space="0" w:color="auto"/>
                <w:left w:val="none" w:sz="0" w:space="0" w:color="auto"/>
                <w:bottom w:val="none" w:sz="0" w:space="0" w:color="auto"/>
                <w:right w:val="none" w:sz="0" w:space="0" w:color="auto"/>
              </w:divBdr>
            </w:div>
          </w:divsChild>
        </w:div>
        <w:div w:id="958492734">
          <w:marLeft w:val="0"/>
          <w:marRight w:val="0"/>
          <w:marTop w:val="0"/>
          <w:marBottom w:val="0"/>
          <w:divBdr>
            <w:top w:val="none" w:sz="0" w:space="0" w:color="auto"/>
            <w:left w:val="none" w:sz="0" w:space="0" w:color="auto"/>
            <w:bottom w:val="none" w:sz="0" w:space="0" w:color="auto"/>
            <w:right w:val="none" w:sz="0" w:space="0" w:color="auto"/>
          </w:divBdr>
          <w:divsChild>
            <w:div w:id="1518461">
              <w:marLeft w:val="0"/>
              <w:marRight w:val="0"/>
              <w:marTop w:val="120"/>
              <w:marBottom w:val="0"/>
              <w:divBdr>
                <w:top w:val="none" w:sz="0" w:space="0" w:color="auto"/>
                <w:left w:val="none" w:sz="0" w:space="0" w:color="auto"/>
                <w:bottom w:val="none" w:sz="0" w:space="0" w:color="auto"/>
                <w:right w:val="none" w:sz="0" w:space="0" w:color="auto"/>
              </w:divBdr>
            </w:div>
            <w:div w:id="2093118417">
              <w:marLeft w:val="0"/>
              <w:marRight w:val="0"/>
              <w:marTop w:val="0"/>
              <w:marBottom w:val="0"/>
              <w:divBdr>
                <w:top w:val="none" w:sz="0" w:space="0" w:color="auto"/>
                <w:left w:val="none" w:sz="0" w:space="0" w:color="auto"/>
                <w:bottom w:val="none" w:sz="0" w:space="0" w:color="auto"/>
                <w:right w:val="none" w:sz="0" w:space="0" w:color="auto"/>
              </w:divBdr>
            </w:div>
          </w:divsChild>
        </w:div>
        <w:div w:id="1090539112">
          <w:marLeft w:val="0"/>
          <w:marRight w:val="0"/>
          <w:marTop w:val="0"/>
          <w:marBottom w:val="0"/>
          <w:divBdr>
            <w:top w:val="none" w:sz="0" w:space="0" w:color="auto"/>
            <w:left w:val="none" w:sz="0" w:space="0" w:color="auto"/>
            <w:bottom w:val="none" w:sz="0" w:space="0" w:color="auto"/>
            <w:right w:val="none" w:sz="0" w:space="0" w:color="auto"/>
          </w:divBdr>
          <w:divsChild>
            <w:div w:id="429275268">
              <w:marLeft w:val="0"/>
              <w:marRight w:val="0"/>
              <w:marTop w:val="0"/>
              <w:marBottom w:val="0"/>
              <w:divBdr>
                <w:top w:val="none" w:sz="0" w:space="0" w:color="auto"/>
                <w:left w:val="none" w:sz="0" w:space="0" w:color="auto"/>
                <w:bottom w:val="none" w:sz="0" w:space="0" w:color="auto"/>
                <w:right w:val="none" w:sz="0" w:space="0" w:color="auto"/>
              </w:divBdr>
            </w:div>
            <w:div w:id="1258371253">
              <w:marLeft w:val="0"/>
              <w:marRight w:val="0"/>
              <w:marTop w:val="120"/>
              <w:marBottom w:val="0"/>
              <w:divBdr>
                <w:top w:val="none" w:sz="0" w:space="0" w:color="auto"/>
                <w:left w:val="none" w:sz="0" w:space="0" w:color="auto"/>
                <w:bottom w:val="none" w:sz="0" w:space="0" w:color="auto"/>
                <w:right w:val="none" w:sz="0" w:space="0" w:color="auto"/>
              </w:divBdr>
            </w:div>
          </w:divsChild>
        </w:div>
        <w:div w:id="1175917680">
          <w:marLeft w:val="0"/>
          <w:marRight w:val="0"/>
          <w:marTop w:val="0"/>
          <w:marBottom w:val="0"/>
          <w:divBdr>
            <w:top w:val="none" w:sz="0" w:space="0" w:color="auto"/>
            <w:left w:val="none" w:sz="0" w:space="0" w:color="auto"/>
            <w:bottom w:val="none" w:sz="0" w:space="0" w:color="auto"/>
            <w:right w:val="none" w:sz="0" w:space="0" w:color="auto"/>
          </w:divBdr>
          <w:divsChild>
            <w:div w:id="445657026">
              <w:marLeft w:val="0"/>
              <w:marRight w:val="0"/>
              <w:marTop w:val="120"/>
              <w:marBottom w:val="0"/>
              <w:divBdr>
                <w:top w:val="none" w:sz="0" w:space="0" w:color="auto"/>
                <w:left w:val="none" w:sz="0" w:space="0" w:color="auto"/>
                <w:bottom w:val="none" w:sz="0" w:space="0" w:color="auto"/>
                <w:right w:val="none" w:sz="0" w:space="0" w:color="auto"/>
              </w:divBdr>
            </w:div>
            <w:div w:id="1256094327">
              <w:marLeft w:val="0"/>
              <w:marRight w:val="0"/>
              <w:marTop w:val="0"/>
              <w:marBottom w:val="0"/>
              <w:divBdr>
                <w:top w:val="none" w:sz="0" w:space="0" w:color="auto"/>
                <w:left w:val="none" w:sz="0" w:space="0" w:color="auto"/>
                <w:bottom w:val="none" w:sz="0" w:space="0" w:color="auto"/>
                <w:right w:val="none" w:sz="0" w:space="0" w:color="auto"/>
              </w:divBdr>
            </w:div>
          </w:divsChild>
        </w:div>
        <w:div w:id="1534268866">
          <w:marLeft w:val="0"/>
          <w:marRight w:val="0"/>
          <w:marTop w:val="0"/>
          <w:marBottom w:val="0"/>
          <w:divBdr>
            <w:top w:val="none" w:sz="0" w:space="0" w:color="auto"/>
            <w:left w:val="none" w:sz="0" w:space="0" w:color="auto"/>
            <w:bottom w:val="none" w:sz="0" w:space="0" w:color="auto"/>
            <w:right w:val="none" w:sz="0" w:space="0" w:color="auto"/>
          </w:divBdr>
          <w:divsChild>
            <w:div w:id="406925468">
              <w:marLeft w:val="0"/>
              <w:marRight w:val="0"/>
              <w:marTop w:val="120"/>
              <w:marBottom w:val="0"/>
              <w:divBdr>
                <w:top w:val="none" w:sz="0" w:space="0" w:color="auto"/>
                <w:left w:val="none" w:sz="0" w:space="0" w:color="auto"/>
                <w:bottom w:val="none" w:sz="0" w:space="0" w:color="auto"/>
                <w:right w:val="none" w:sz="0" w:space="0" w:color="auto"/>
              </w:divBdr>
            </w:div>
            <w:div w:id="1959412569">
              <w:marLeft w:val="0"/>
              <w:marRight w:val="0"/>
              <w:marTop w:val="0"/>
              <w:marBottom w:val="0"/>
              <w:divBdr>
                <w:top w:val="none" w:sz="0" w:space="0" w:color="auto"/>
                <w:left w:val="none" w:sz="0" w:space="0" w:color="auto"/>
                <w:bottom w:val="none" w:sz="0" w:space="0" w:color="auto"/>
                <w:right w:val="none" w:sz="0" w:space="0" w:color="auto"/>
              </w:divBdr>
            </w:div>
          </w:divsChild>
        </w:div>
        <w:div w:id="1600404834">
          <w:marLeft w:val="0"/>
          <w:marRight w:val="0"/>
          <w:marTop w:val="0"/>
          <w:marBottom w:val="0"/>
          <w:divBdr>
            <w:top w:val="none" w:sz="0" w:space="0" w:color="auto"/>
            <w:left w:val="none" w:sz="0" w:space="0" w:color="auto"/>
            <w:bottom w:val="none" w:sz="0" w:space="0" w:color="auto"/>
            <w:right w:val="none" w:sz="0" w:space="0" w:color="auto"/>
          </w:divBdr>
          <w:divsChild>
            <w:div w:id="1290933685">
              <w:marLeft w:val="0"/>
              <w:marRight w:val="0"/>
              <w:marTop w:val="0"/>
              <w:marBottom w:val="0"/>
              <w:divBdr>
                <w:top w:val="none" w:sz="0" w:space="0" w:color="auto"/>
                <w:left w:val="none" w:sz="0" w:space="0" w:color="auto"/>
                <w:bottom w:val="none" w:sz="0" w:space="0" w:color="auto"/>
                <w:right w:val="none" w:sz="0" w:space="0" w:color="auto"/>
              </w:divBdr>
            </w:div>
            <w:div w:id="2118061336">
              <w:marLeft w:val="0"/>
              <w:marRight w:val="0"/>
              <w:marTop w:val="120"/>
              <w:marBottom w:val="0"/>
              <w:divBdr>
                <w:top w:val="none" w:sz="0" w:space="0" w:color="auto"/>
                <w:left w:val="none" w:sz="0" w:space="0" w:color="auto"/>
                <w:bottom w:val="none" w:sz="0" w:space="0" w:color="auto"/>
                <w:right w:val="none" w:sz="0" w:space="0" w:color="auto"/>
              </w:divBdr>
            </w:div>
          </w:divsChild>
        </w:div>
        <w:div w:id="1973361101">
          <w:marLeft w:val="0"/>
          <w:marRight w:val="0"/>
          <w:marTop w:val="0"/>
          <w:marBottom w:val="0"/>
          <w:divBdr>
            <w:top w:val="none" w:sz="0" w:space="0" w:color="auto"/>
            <w:left w:val="none" w:sz="0" w:space="0" w:color="auto"/>
            <w:bottom w:val="none" w:sz="0" w:space="0" w:color="auto"/>
            <w:right w:val="none" w:sz="0" w:space="0" w:color="auto"/>
          </w:divBdr>
          <w:divsChild>
            <w:div w:id="134035390">
              <w:marLeft w:val="0"/>
              <w:marRight w:val="0"/>
              <w:marTop w:val="120"/>
              <w:marBottom w:val="0"/>
              <w:divBdr>
                <w:top w:val="none" w:sz="0" w:space="0" w:color="auto"/>
                <w:left w:val="none" w:sz="0" w:space="0" w:color="auto"/>
                <w:bottom w:val="none" w:sz="0" w:space="0" w:color="auto"/>
                <w:right w:val="none" w:sz="0" w:space="0" w:color="auto"/>
              </w:divBdr>
            </w:div>
            <w:div w:id="319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3075">
      <w:bodyDiv w:val="1"/>
      <w:marLeft w:val="0"/>
      <w:marRight w:val="0"/>
      <w:marTop w:val="0"/>
      <w:marBottom w:val="0"/>
      <w:divBdr>
        <w:top w:val="none" w:sz="0" w:space="0" w:color="auto"/>
        <w:left w:val="none" w:sz="0" w:space="0" w:color="auto"/>
        <w:bottom w:val="none" w:sz="0" w:space="0" w:color="auto"/>
        <w:right w:val="none" w:sz="0" w:space="0" w:color="auto"/>
      </w:divBdr>
    </w:div>
    <w:div w:id="915096127">
      <w:bodyDiv w:val="1"/>
      <w:marLeft w:val="0"/>
      <w:marRight w:val="0"/>
      <w:marTop w:val="0"/>
      <w:marBottom w:val="0"/>
      <w:divBdr>
        <w:top w:val="none" w:sz="0" w:space="0" w:color="auto"/>
        <w:left w:val="none" w:sz="0" w:space="0" w:color="auto"/>
        <w:bottom w:val="none" w:sz="0" w:space="0" w:color="auto"/>
        <w:right w:val="none" w:sz="0" w:space="0" w:color="auto"/>
      </w:divBdr>
    </w:div>
    <w:div w:id="916670836">
      <w:bodyDiv w:val="1"/>
      <w:marLeft w:val="0"/>
      <w:marRight w:val="0"/>
      <w:marTop w:val="0"/>
      <w:marBottom w:val="0"/>
      <w:divBdr>
        <w:top w:val="none" w:sz="0" w:space="0" w:color="auto"/>
        <w:left w:val="none" w:sz="0" w:space="0" w:color="auto"/>
        <w:bottom w:val="none" w:sz="0" w:space="0" w:color="auto"/>
        <w:right w:val="none" w:sz="0" w:space="0" w:color="auto"/>
      </w:divBdr>
    </w:div>
    <w:div w:id="917325636">
      <w:bodyDiv w:val="1"/>
      <w:marLeft w:val="0"/>
      <w:marRight w:val="0"/>
      <w:marTop w:val="0"/>
      <w:marBottom w:val="0"/>
      <w:divBdr>
        <w:top w:val="none" w:sz="0" w:space="0" w:color="auto"/>
        <w:left w:val="none" w:sz="0" w:space="0" w:color="auto"/>
        <w:bottom w:val="none" w:sz="0" w:space="0" w:color="auto"/>
        <w:right w:val="none" w:sz="0" w:space="0" w:color="auto"/>
      </w:divBdr>
    </w:div>
    <w:div w:id="920335755">
      <w:bodyDiv w:val="1"/>
      <w:marLeft w:val="0"/>
      <w:marRight w:val="0"/>
      <w:marTop w:val="0"/>
      <w:marBottom w:val="0"/>
      <w:divBdr>
        <w:top w:val="none" w:sz="0" w:space="0" w:color="auto"/>
        <w:left w:val="none" w:sz="0" w:space="0" w:color="auto"/>
        <w:bottom w:val="none" w:sz="0" w:space="0" w:color="auto"/>
        <w:right w:val="none" w:sz="0" w:space="0" w:color="auto"/>
      </w:divBdr>
    </w:div>
    <w:div w:id="926764536">
      <w:bodyDiv w:val="1"/>
      <w:marLeft w:val="0"/>
      <w:marRight w:val="0"/>
      <w:marTop w:val="0"/>
      <w:marBottom w:val="0"/>
      <w:divBdr>
        <w:top w:val="none" w:sz="0" w:space="0" w:color="auto"/>
        <w:left w:val="none" w:sz="0" w:space="0" w:color="auto"/>
        <w:bottom w:val="none" w:sz="0" w:space="0" w:color="auto"/>
        <w:right w:val="none" w:sz="0" w:space="0" w:color="auto"/>
      </w:divBdr>
    </w:div>
    <w:div w:id="928466891">
      <w:bodyDiv w:val="1"/>
      <w:marLeft w:val="0"/>
      <w:marRight w:val="0"/>
      <w:marTop w:val="0"/>
      <w:marBottom w:val="0"/>
      <w:divBdr>
        <w:top w:val="none" w:sz="0" w:space="0" w:color="auto"/>
        <w:left w:val="none" w:sz="0" w:space="0" w:color="auto"/>
        <w:bottom w:val="none" w:sz="0" w:space="0" w:color="auto"/>
        <w:right w:val="none" w:sz="0" w:space="0" w:color="auto"/>
      </w:divBdr>
    </w:div>
    <w:div w:id="929579130">
      <w:bodyDiv w:val="1"/>
      <w:marLeft w:val="0"/>
      <w:marRight w:val="0"/>
      <w:marTop w:val="0"/>
      <w:marBottom w:val="0"/>
      <w:divBdr>
        <w:top w:val="none" w:sz="0" w:space="0" w:color="auto"/>
        <w:left w:val="none" w:sz="0" w:space="0" w:color="auto"/>
        <w:bottom w:val="none" w:sz="0" w:space="0" w:color="auto"/>
        <w:right w:val="none" w:sz="0" w:space="0" w:color="auto"/>
      </w:divBdr>
    </w:div>
    <w:div w:id="933174832">
      <w:bodyDiv w:val="1"/>
      <w:marLeft w:val="0"/>
      <w:marRight w:val="0"/>
      <w:marTop w:val="0"/>
      <w:marBottom w:val="0"/>
      <w:divBdr>
        <w:top w:val="none" w:sz="0" w:space="0" w:color="auto"/>
        <w:left w:val="none" w:sz="0" w:space="0" w:color="auto"/>
        <w:bottom w:val="none" w:sz="0" w:space="0" w:color="auto"/>
        <w:right w:val="none" w:sz="0" w:space="0" w:color="auto"/>
      </w:divBdr>
    </w:div>
    <w:div w:id="933516563">
      <w:bodyDiv w:val="1"/>
      <w:marLeft w:val="0"/>
      <w:marRight w:val="0"/>
      <w:marTop w:val="0"/>
      <w:marBottom w:val="0"/>
      <w:divBdr>
        <w:top w:val="none" w:sz="0" w:space="0" w:color="auto"/>
        <w:left w:val="none" w:sz="0" w:space="0" w:color="auto"/>
        <w:bottom w:val="none" w:sz="0" w:space="0" w:color="auto"/>
        <w:right w:val="none" w:sz="0" w:space="0" w:color="auto"/>
      </w:divBdr>
    </w:div>
    <w:div w:id="935600132">
      <w:bodyDiv w:val="1"/>
      <w:marLeft w:val="0"/>
      <w:marRight w:val="0"/>
      <w:marTop w:val="0"/>
      <w:marBottom w:val="0"/>
      <w:divBdr>
        <w:top w:val="none" w:sz="0" w:space="0" w:color="auto"/>
        <w:left w:val="none" w:sz="0" w:space="0" w:color="auto"/>
        <w:bottom w:val="none" w:sz="0" w:space="0" w:color="auto"/>
        <w:right w:val="none" w:sz="0" w:space="0" w:color="auto"/>
      </w:divBdr>
    </w:div>
    <w:div w:id="937326175">
      <w:bodyDiv w:val="1"/>
      <w:marLeft w:val="0"/>
      <w:marRight w:val="0"/>
      <w:marTop w:val="0"/>
      <w:marBottom w:val="0"/>
      <w:divBdr>
        <w:top w:val="none" w:sz="0" w:space="0" w:color="auto"/>
        <w:left w:val="none" w:sz="0" w:space="0" w:color="auto"/>
        <w:bottom w:val="none" w:sz="0" w:space="0" w:color="auto"/>
        <w:right w:val="none" w:sz="0" w:space="0" w:color="auto"/>
      </w:divBdr>
    </w:div>
    <w:div w:id="939532902">
      <w:bodyDiv w:val="1"/>
      <w:marLeft w:val="0"/>
      <w:marRight w:val="0"/>
      <w:marTop w:val="0"/>
      <w:marBottom w:val="0"/>
      <w:divBdr>
        <w:top w:val="none" w:sz="0" w:space="0" w:color="auto"/>
        <w:left w:val="none" w:sz="0" w:space="0" w:color="auto"/>
        <w:bottom w:val="none" w:sz="0" w:space="0" w:color="auto"/>
        <w:right w:val="none" w:sz="0" w:space="0" w:color="auto"/>
      </w:divBdr>
    </w:div>
    <w:div w:id="940988440">
      <w:bodyDiv w:val="1"/>
      <w:marLeft w:val="0"/>
      <w:marRight w:val="0"/>
      <w:marTop w:val="0"/>
      <w:marBottom w:val="0"/>
      <w:divBdr>
        <w:top w:val="none" w:sz="0" w:space="0" w:color="auto"/>
        <w:left w:val="none" w:sz="0" w:space="0" w:color="auto"/>
        <w:bottom w:val="none" w:sz="0" w:space="0" w:color="auto"/>
        <w:right w:val="none" w:sz="0" w:space="0" w:color="auto"/>
      </w:divBdr>
    </w:div>
    <w:div w:id="941379005">
      <w:bodyDiv w:val="1"/>
      <w:marLeft w:val="0"/>
      <w:marRight w:val="0"/>
      <w:marTop w:val="0"/>
      <w:marBottom w:val="0"/>
      <w:divBdr>
        <w:top w:val="none" w:sz="0" w:space="0" w:color="auto"/>
        <w:left w:val="none" w:sz="0" w:space="0" w:color="auto"/>
        <w:bottom w:val="none" w:sz="0" w:space="0" w:color="auto"/>
        <w:right w:val="none" w:sz="0" w:space="0" w:color="auto"/>
      </w:divBdr>
    </w:div>
    <w:div w:id="942959029">
      <w:bodyDiv w:val="1"/>
      <w:marLeft w:val="0"/>
      <w:marRight w:val="0"/>
      <w:marTop w:val="0"/>
      <w:marBottom w:val="0"/>
      <w:divBdr>
        <w:top w:val="none" w:sz="0" w:space="0" w:color="auto"/>
        <w:left w:val="none" w:sz="0" w:space="0" w:color="auto"/>
        <w:bottom w:val="none" w:sz="0" w:space="0" w:color="auto"/>
        <w:right w:val="none" w:sz="0" w:space="0" w:color="auto"/>
      </w:divBdr>
    </w:div>
    <w:div w:id="943224890">
      <w:bodyDiv w:val="1"/>
      <w:marLeft w:val="0"/>
      <w:marRight w:val="0"/>
      <w:marTop w:val="0"/>
      <w:marBottom w:val="0"/>
      <w:divBdr>
        <w:top w:val="none" w:sz="0" w:space="0" w:color="auto"/>
        <w:left w:val="none" w:sz="0" w:space="0" w:color="auto"/>
        <w:bottom w:val="none" w:sz="0" w:space="0" w:color="auto"/>
        <w:right w:val="none" w:sz="0" w:space="0" w:color="auto"/>
      </w:divBdr>
    </w:div>
    <w:div w:id="946160903">
      <w:bodyDiv w:val="1"/>
      <w:marLeft w:val="0"/>
      <w:marRight w:val="0"/>
      <w:marTop w:val="0"/>
      <w:marBottom w:val="0"/>
      <w:divBdr>
        <w:top w:val="none" w:sz="0" w:space="0" w:color="auto"/>
        <w:left w:val="none" w:sz="0" w:space="0" w:color="auto"/>
        <w:bottom w:val="none" w:sz="0" w:space="0" w:color="auto"/>
        <w:right w:val="none" w:sz="0" w:space="0" w:color="auto"/>
      </w:divBdr>
    </w:div>
    <w:div w:id="951671794">
      <w:bodyDiv w:val="1"/>
      <w:marLeft w:val="0"/>
      <w:marRight w:val="0"/>
      <w:marTop w:val="0"/>
      <w:marBottom w:val="0"/>
      <w:divBdr>
        <w:top w:val="none" w:sz="0" w:space="0" w:color="auto"/>
        <w:left w:val="none" w:sz="0" w:space="0" w:color="auto"/>
        <w:bottom w:val="none" w:sz="0" w:space="0" w:color="auto"/>
        <w:right w:val="none" w:sz="0" w:space="0" w:color="auto"/>
      </w:divBdr>
    </w:div>
    <w:div w:id="953555553">
      <w:bodyDiv w:val="1"/>
      <w:marLeft w:val="0"/>
      <w:marRight w:val="0"/>
      <w:marTop w:val="0"/>
      <w:marBottom w:val="0"/>
      <w:divBdr>
        <w:top w:val="none" w:sz="0" w:space="0" w:color="auto"/>
        <w:left w:val="none" w:sz="0" w:space="0" w:color="auto"/>
        <w:bottom w:val="none" w:sz="0" w:space="0" w:color="auto"/>
        <w:right w:val="none" w:sz="0" w:space="0" w:color="auto"/>
      </w:divBdr>
    </w:div>
    <w:div w:id="958990395">
      <w:bodyDiv w:val="1"/>
      <w:marLeft w:val="0"/>
      <w:marRight w:val="0"/>
      <w:marTop w:val="0"/>
      <w:marBottom w:val="0"/>
      <w:divBdr>
        <w:top w:val="none" w:sz="0" w:space="0" w:color="auto"/>
        <w:left w:val="none" w:sz="0" w:space="0" w:color="auto"/>
        <w:bottom w:val="none" w:sz="0" w:space="0" w:color="auto"/>
        <w:right w:val="none" w:sz="0" w:space="0" w:color="auto"/>
      </w:divBdr>
      <w:divsChild>
        <w:div w:id="923417509">
          <w:marLeft w:val="0"/>
          <w:marRight w:val="0"/>
          <w:marTop w:val="0"/>
          <w:marBottom w:val="0"/>
          <w:divBdr>
            <w:top w:val="none" w:sz="0" w:space="0" w:color="auto"/>
            <w:left w:val="none" w:sz="0" w:space="0" w:color="auto"/>
            <w:bottom w:val="none" w:sz="0" w:space="0" w:color="auto"/>
            <w:right w:val="none" w:sz="0" w:space="0" w:color="auto"/>
          </w:divBdr>
          <w:divsChild>
            <w:div w:id="87313814">
              <w:marLeft w:val="0"/>
              <w:marRight w:val="0"/>
              <w:marTop w:val="0"/>
              <w:marBottom w:val="0"/>
              <w:divBdr>
                <w:top w:val="none" w:sz="0" w:space="0" w:color="auto"/>
                <w:left w:val="none" w:sz="0" w:space="0" w:color="auto"/>
                <w:bottom w:val="none" w:sz="0" w:space="0" w:color="auto"/>
                <w:right w:val="none" w:sz="0" w:space="0" w:color="auto"/>
              </w:divBdr>
            </w:div>
            <w:div w:id="2141460273">
              <w:marLeft w:val="0"/>
              <w:marRight w:val="0"/>
              <w:marTop w:val="0"/>
              <w:marBottom w:val="0"/>
              <w:divBdr>
                <w:top w:val="none" w:sz="0" w:space="0" w:color="auto"/>
                <w:left w:val="none" w:sz="0" w:space="0" w:color="auto"/>
                <w:bottom w:val="none" w:sz="0" w:space="0" w:color="auto"/>
                <w:right w:val="none" w:sz="0" w:space="0" w:color="auto"/>
              </w:divBdr>
            </w:div>
          </w:divsChild>
        </w:div>
        <w:div w:id="1175073342">
          <w:marLeft w:val="0"/>
          <w:marRight w:val="0"/>
          <w:marTop w:val="0"/>
          <w:marBottom w:val="0"/>
          <w:divBdr>
            <w:top w:val="none" w:sz="0" w:space="0" w:color="auto"/>
            <w:left w:val="none" w:sz="0" w:space="0" w:color="auto"/>
            <w:bottom w:val="none" w:sz="0" w:space="0" w:color="auto"/>
            <w:right w:val="none" w:sz="0" w:space="0" w:color="auto"/>
          </w:divBdr>
        </w:div>
      </w:divsChild>
    </w:div>
    <w:div w:id="970013951">
      <w:bodyDiv w:val="1"/>
      <w:marLeft w:val="0"/>
      <w:marRight w:val="0"/>
      <w:marTop w:val="0"/>
      <w:marBottom w:val="0"/>
      <w:divBdr>
        <w:top w:val="none" w:sz="0" w:space="0" w:color="auto"/>
        <w:left w:val="none" w:sz="0" w:space="0" w:color="auto"/>
        <w:bottom w:val="none" w:sz="0" w:space="0" w:color="auto"/>
        <w:right w:val="none" w:sz="0" w:space="0" w:color="auto"/>
      </w:divBdr>
    </w:div>
    <w:div w:id="980695346">
      <w:bodyDiv w:val="1"/>
      <w:marLeft w:val="0"/>
      <w:marRight w:val="0"/>
      <w:marTop w:val="0"/>
      <w:marBottom w:val="0"/>
      <w:divBdr>
        <w:top w:val="none" w:sz="0" w:space="0" w:color="auto"/>
        <w:left w:val="none" w:sz="0" w:space="0" w:color="auto"/>
        <w:bottom w:val="none" w:sz="0" w:space="0" w:color="auto"/>
        <w:right w:val="none" w:sz="0" w:space="0" w:color="auto"/>
      </w:divBdr>
    </w:div>
    <w:div w:id="980840406">
      <w:bodyDiv w:val="1"/>
      <w:marLeft w:val="0"/>
      <w:marRight w:val="0"/>
      <w:marTop w:val="0"/>
      <w:marBottom w:val="0"/>
      <w:divBdr>
        <w:top w:val="none" w:sz="0" w:space="0" w:color="auto"/>
        <w:left w:val="none" w:sz="0" w:space="0" w:color="auto"/>
        <w:bottom w:val="none" w:sz="0" w:space="0" w:color="auto"/>
        <w:right w:val="none" w:sz="0" w:space="0" w:color="auto"/>
      </w:divBdr>
    </w:div>
    <w:div w:id="983778408">
      <w:bodyDiv w:val="1"/>
      <w:marLeft w:val="0"/>
      <w:marRight w:val="0"/>
      <w:marTop w:val="0"/>
      <w:marBottom w:val="0"/>
      <w:divBdr>
        <w:top w:val="none" w:sz="0" w:space="0" w:color="auto"/>
        <w:left w:val="none" w:sz="0" w:space="0" w:color="auto"/>
        <w:bottom w:val="none" w:sz="0" w:space="0" w:color="auto"/>
        <w:right w:val="none" w:sz="0" w:space="0" w:color="auto"/>
      </w:divBdr>
    </w:div>
    <w:div w:id="988631834">
      <w:bodyDiv w:val="1"/>
      <w:marLeft w:val="0"/>
      <w:marRight w:val="0"/>
      <w:marTop w:val="0"/>
      <w:marBottom w:val="0"/>
      <w:divBdr>
        <w:top w:val="none" w:sz="0" w:space="0" w:color="auto"/>
        <w:left w:val="none" w:sz="0" w:space="0" w:color="auto"/>
        <w:bottom w:val="none" w:sz="0" w:space="0" w:color="auto"/>
        <w:right w:val="none" w:sz="0" w:space="0" w:color="auto"/>
      </w:divBdr>
    </w:div>
    <w:div w:id="989599341">
      <w:bodyDiv w:val="1"/>
      <w:marLeft w:val="0"/>
      <w:marRight w:val="0"/>
      <w:marTop w:val="0"/>
      <w:marBottom w:val="0"/>
      <w:divBdr>
        <w:top w:val="none" w:sz="0" w:space="0" w:color="auto"/>
        <w:left w:val="none" w:sz="0" w:space="0" w:color="auto"/>
        <w:bottom w:val="none" w:sz="0" w:space="0" w:color="auto"/>
        <w:right w:val="none" w:sz="0" w:space="0" w:color="auto"/>
      </w:divBdr>
    </w:div>
    <w:div w:id="992945953">
      <w:bodyDiv w:val="1"/>
      <w:marLeft w:val="0"/>
      <w:marRight w:val="0"/>
      <w:marTop w:val="0"/>
      <w:marBottom w:val="0"/>
      <w:divBdr>
        <w:top w:val="none" w:sz="0" w:space="0" w:color="auto"/>
        <w:left w:val="none" w:sz="0" w:space="0" w:color="auto"/>
        <w:bottom w:val="none" w:sz="0" w:space="0" w:color="auto"/>
        <w:right w:val="none" w:sz="0" w:space="0" w:color="auto"/>
      </w:divBdr>
    </w:div>
    <w:div w:id="995036075">
      <w:bodyDiv w:val="1"/>
      <w:marLeft w:val="0"/>
      <w:marRight w:val="0"/>
      <w:marTop w:val="0"/>
      <w:marBottom w:val="0"/>
      <w:divBdr>
        <w:top w:val="none" w:sz="0" w:space="0" w:color="auto"/>
        <w:left w:val="none" w:sz="0" w:space="0" w:color="auto"/>
        <w:bottom w:val="none" w:sz="0" w:space="0" w:color="auto"/>
        <w:right w:val="none" w:sz="0" w:space="0" w:color="auto"/>
      </w:divBdr>
    </w:div>
    <w:div w:id="1003632274">
      <w:bodyDiv w:val="1"/>
      <w:marLeft w:val="0"/>
      <w:marRight w:val="0"/>
      <w:marTop w:val="0"/>
      <w:marBottom w:val="0"/>
      <w:divBdr>
        <w:top w:val="none" w:sz="0" w:space="0" w:color="auto"/>
        <w:left w:val="none" w:sz="0" w:space="0" w:color="auto"/>
        <w:bottom w:val="none" w:sz="0" w:space="0" w:color="auto"/>
        <w:right w:val="none" w:sz="0" w:space="0" w:color="auto"/>
      </w:divBdr>
    </w:div>
    <w:div w:id="1005742428">
      <w:bodyDiv w:val="1"/>
      <w:marLeft w:val="0"/>
      <w:marRight w:val="0"/>
      <w:marTop w:val="0"/>
      <w:marBottom w:val="0"/>
      <w:divBdr>
        <w:top w:val="none" w:sz="0" w:space="0" w:color="auto"/>
        <w:left w:val="none" w:sz="0" w:space="0" w:color="auto"/>
        <w:bottom w:val="none" w:sz="0" w:space="0" w:color="auto"/>
        <w:right w:val="none" w:sz="0" w:space="0" w:color="auto"/>
      </w:divBdr>
    </w:div>
    <w:div w:id="1007294557">
      <w:bodyDiv w:val="1"/>
      <w:marLeft w:val="0"/>
      <w:marRight w:val="0"/>
      <w:marTop w:val="0"/>
      <w:marBottom w:val="0"/>
      <w:divBdr>
        <w:top w:val="none" w:sz="0" w:space="0" w:color="auto"/>
        <w:left w:val="none" w:sz="0" w:space="0" w:color="auto"/>
        <w:bottom w:val="none" w:sz="0" w:space="0" w:color="auto"/>
        <w:right w:val="none" w:sz="0" w:space="0" w:color="auto"/>
      </w:divBdr>
    </w:div>
    <w:div w:id="1008218827">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3604685">
      <w:bodyDiv w:val="1"/>
      <w:marLeft w:val="0"/>
      <w:marRight w:val="0"/>
      <w:marTop w:val="0"/>
      <w:marBottom w:val="0"/>
      <w:divBdr>
        <w:top w:val="none" w:sz="0" w:space="0" w:color="auto"/>
        <w:left w:val="none" w:sz="0" w:space="0" w:color="auto"/>
        <w:bottom w:val="none" w:sz="0" w:space="0" w:color="auto"/>
        <w:right w:val="none" w:sz="0" w:space="0" w:color="auto"/>
      </w:divBdr>
    </w:div>
    <w:div w:id="1026641215">
      <w:bodyDiv w:val="1"/>
      <w:marLeft w:val="0"/>
      <w:marRight w:val="0"/>
      <w:marTop w:val="0"/>
      <w:marBottom w:val="0"/>
      <w:divBdr>
        <w:top w:val="none" w:sz="0" w:space="0" w:color="auto"/>
        <w:left w:val="none" w:sz="0" w:space="0" w:color="auto"/>
        <w:bottom w:val="none" w:sz="0" w:space="0" w:color="auto"/>
        <w:right w:val="none" w:sz="0" w:space="0" w:color="auto"/>
      </w:divBdr>
    </w:div>
    <w:div w:id="1028212700">
      <w:bodyDiv w:val="1"/>
      <w:marLeft w:val="0"/>
      <w:marRight w:val="0"/>
      <w:marTop w:val="0"/>
      <w:marBottom w:val="0"/>
      <w:divBdr>
        <w:top w:val="none" w:sz="0" w:space="0" w:color="auto"/>
        <w:left w:val="none" w:sz="0" w:space="0" w:color="auto"/>
        <w:bottom w:val="none" w:sz="0" w:space="0" w:color="auto"/>
        <w:right w:val="none" w:sz="0" w:space="0" w:color="auto"/>
      </w:divBdr>
    </w:div>
    <w:div w:id="1028487926">
      <w:bodyDiv w:val="1"/>
      <w:marLeft w:val="0"/>
      <w:marRight w:val="0"/>
      <w:marTop w:val="0"/>
      <w:marBottom w:val="0"/>
      <w:divBdr>
        <w:top w:val="none" w:sz="0" w:space="0" w:color="auto"/>
        <w:left w:val="none" w:sz="0" w:space="0" w:color="auto"/>
        <w:bottom w:val="none" w:sz="0" w:space="0" w:color="auto"/>
        <w:right w:val="none" w:sz="0" w:space="0" w:color="auto"/>
      </w:divBdr>
    </w:div>
    <w:div w:id="1028723653">
      <w:bodyDiv w:val="1"/>
      <w:marLeft w:val="0"/>
      <w:marRight w:val="0"/>
      <w:marTop w:val="0"/>
      <w:marBottom w:val="0"/>
      <w:divBdr>
        <w:top w:val="none" w:sz="0" w:space="0" w:color="auto"/>
        <w:left w:val="none" w:sz="0" w:space="0" w:color="auto"/>
        <w:bottom w:val="none" w:sz="0" w:space="0" w:color="auto"/>
        <w:right w:val="none" w:sz="0" w:space="0" w:color="auto"/>
      </w:divBdr>
    </w:div>
    <w:div w:id="1029791886">
      <w:bodyDiv w:val="1"/>
      <w:marLeft w:val="0"/>
      <w:marRight w:val="0"/>
      <w:marTop w:val="0"/>
      <w:marBottom w:val="0"/>
      <w:divBdr>
        <w:top w:val="none" w:sz="0" w:space="0" w:color="auto"/>
        <w:left w:val="none" w:sz="0" w:space="0" w:color="auto"/>
        <w:bottom w:val="none" w:sz="0" w:space="0" w:color="auto"/>
        <w:right w:val="none" w:sz="0" w:space="0" w:color="auto"/>
      </w:divBdr>
    </w:div>
    <w:div w:id="1031414966">
      <w:bodyDiv w:val="1"/>
      <w:marLeft w:val="0"/>
      <w:marRight w:val="0"/>
      <w:marTop w:val="0"/>
      <w:marBottom w:val="0"/>
      <w:divBdr>
        <w:top w:val="none" w:sz="0" w:space="0" w:color="auto"/>
        <w:left w:val="none" w:sz="0" w:space="0" w:color="auto"/>
        <w:bottom w:val="none" w:sz="0" w:space="0" w:color="auto"/>
        <w:right w:val="none" w:sz="0" w:space="0" w:color="auto"/>
      </w:divBdr>
    </w:div>
    <w:div w:id="1033116739">
      <w:bodyDiv w:val="1"/>
      <w:marLeft w:val="0"/>
      <w:marRight w:val="0"/>
      <w:marTop w:val="0"/>
      <w:marBottom w:val="0"/>
      <w:divBdr>
        <w:top w:val="none" w:sz="0" w:space="0" w:color="auto"/>
        <w:left w:val="none" w:sz="0" w:space="0" w:color="auto"/>
        <w:bottom w:val="none" w:sz="0" w:space="0" w:color="auto"/>
        <w:right w:val="none" w:sz="0" w:space="0" w:color="auto"/>
      </w:divBdr>
    </w:div>
    <w:div w:id="1034647351">
      <w:bodyDiv w:val="1"/>
      <w:marLeft w:val="0"/>
      <w:marRight w:val="0"/>
      <w:marTop w:val="0"/>
      <w:marBottom w:val="0"/>
      <w:divBdr>
        <w:top w:val="none" w:sz="0" w:space="0" w:color="auto"/>
        <w:left w:val="none" w:sz="0" w:space="0" w:color="auto"/>
        <w:bottom w:val="none" w:sz="0" w:space="0" w:color="auto"/>
        <w:right w:val="none" w:sz="0" w:space="0" w:color="auto"/>
      </w:divBdr>
    </w:div>
    <w:div w:id="1035883111">
      <w:bodyDiv w:val="1"/>
      <w:marLeft w:val="0"/>
      <w:marRight w:val="0"/>
      <w:marTop w:val="0"/>
      <w:marBottom w:val="0"/>
      <w:divBdr>
        <w:top w:val="none" w:sz="0" w:space="0" w:color="auto"/>
        <w:left w:val="none" w:sz="0" w:space="0" w:color="auto"/>
        <w:bottom w:val="none" w:sz="0" w:space="0" w:color="auto"/>
        <w:right w:val="none" w:sz="0" w:space="0" w:color="auto"/>
      </w:divBdr>
    </w:div>
    <w:div w:id="1037852042">
      <w:bodyDiv w:val="1"/>
      <w:marLeft w:val="0"/>
      <w:marRight w:val="0"/>
      <w:marTop w:val="0"/>
      <w:marBottom w:val="0"/>
      <w:divBdr>
        <w:top w:val="none" w:sz="0" w:space="0" w:color="auto"/>
        <w:left w:val="none" w:sz="0" w:space="0" w:color="auto"/>
        <w:bottom w:val="none" w:sz="0" w:space="0" w:color="auto"/>
        <w:right w:val="none" w:sz="0" w:space="0" w:color="auto"/>
      </w:divBdr>
    </w:div>
    <w:div w:id="1041782289">
      <w:bodyDiv w:val="1"/>
      <w:marLeft w:val="0"/>
      <w:marRight w:val="0"/>
      <w:marTop w:val="0"/>
      <w:marBottom w:val="0"/>
      <w:divBdr>
        <w:top w:val="none" w:sz="0" w:space="0" w:color="auto"/>
        <w:left w:val="none" w:sz="0" w:space="0" w:color="auto"/>
        <w:bottom w:val="none" w:sz="0" w:space="0" w:color="auto"/>
        <w:right w:val="none" w:sz="0" w:space="0" w:color="auto"/>
      </w:divBdr>
    </w:div>
    <w:div w:id="1044452902">
      <w:bodyDiv w:val="1"/>
      <w:marLeft w:val="0"/>
      <w:marRight w:val="0"/>
      <w:marTop w:val="0"/>
      <w:marBottom w:val="0"/>
      <w:divBdr>
        <w:top w:val="none" w:sz="0" w:space="0" w:color="auto"/>
        <w:left w:val="none" w:sz="0" w:space="0" w:color="auto"/>
        <w:bottom w:val="none" w:sz="0" w:space="0" w:color="auto"/>
        <w:right w:val="none" w:sz="0" w:space="0" w:color="auto"/>
      </w:divBdr>
    </w:div>
    <w:div w:id="1047607688">
      <w:bodyDiv w:val="1"/>
      <w:marLeft w:val="0"/>
      <w:marRight w:val="0"/>
      <w:marTop w:val="0"/>
      <w:marBottom w:val="0"/>
      <w:divBdr>
        <w:top w:val="none" w:sz="0" w:space="0" w:color="auto"/>
        <w:left w:val="none" w:sz="0" w:space="0" w:color="auto"/>
        <w:bottom w:val="none" w:sz="0" w:space="0" w:color="auto"/>
        <w:right w:val="none" w:sz="0" w:space="0" w:color="auto"/>
      </w:divBdr>
    </w:div>
    <w:div w:id="1047997424">
      <w:bodyDiv w:val="1"/>
      <w:marLeft w:val="0"/>
      <w:marRight w:val="0"/>
      <w:marTop w:val="0"/>
      <w:marBottom w:val="0"/>
      <w:divBdr>
        <w:top w:val="none" w:sz="0" w:space="0" w:color="auto"/>
        <w:left w:val="none" w:sz="0" w:space="0" w:color="auto"/>
        <w:bottom w:val="none" w:sz="0" w:space="0" w:color="auto"/>
        <w:right w:val="none" w:sz="0" w:space="0" w:color="auto"/>
      </w:divBdr>
    </w:div>
    <w:div w:id="1048840126">
      <w:bodyDiv w:val="1"/>
      <w:marLeft w:val="0"/>
      <w:marRight w:val="0"/>
      <w:marTop w:val="0"/>
      <w:marBottom w:val="0"/>
      <w:divBdr>
        <w:top w:val="none" w:sz="0" w:space="0" w:color="auto"/>
        <w:left w:val="none" w:sz="0" w:space="0" w:color="auto"/>
        <w:bottom w:val="none" w:sz="0" w:space="0" w:color="auto"/>
        <w:right w:val="none" w:sz="0" w:space="0" w:color="auto"/>
      </w:divBdr>
    </w:div>
    <w:div w:id="1053387653">
      <w:bodyDiv w:val="1"/>
      <w:marLeft w:val="0"/>
      <w:marRight w:val="0"/>
      <w:marTop w:val="0"/>
      <w:marBottom w:val="0"/>
      <w:divBdr>
        <w:top w:val="none" w:sz="0" w:space="0" w:color="auto"/>
        <w:left w:val="none" w:sz="0" w:space="0" w:color="auto"/>
        <w:bottom w:val="none" w:sz="0" w:space="0" w:color="auto"/>
        <w:right w:val="none" w:sz="0" w:space="0" w:color="auto"/>
      </w:divBdr>
    </w:div>
    <w:div w:id="1055663335">
      <w:bodyDiv w:val="1"/>
      <w:marLeft w:val="0"/>
      <w:marRight w:val="0"/>
      <w:marTop w:val="0"/>
      <w:marBottom w:val="0"/>
      <w:divBdr>
        <w:top w:val="none" w:sz="0" w:space="0" w:color="auto"/>
        <w:left w:val="none" w:sz="0" w:space="0" w:color="auto"/>
        <w:bottom w:val="none" w:sz="0" w:space="0" w:color="auto"/>
        <w:right w:val="none" w:sz="0" w:space="0" w:color="auto"/>
      </w:divBdr>
    </w:div>
    <w:div w:id="1056271532">
      <w:bodyDiv w:val="1"/>
      <w:marLeft w:val="0"/>
      <w:marRight w:val="0"/>
      <w:marTop w:val="0"/>
      <w:marBottom w:val="0"/>
      <w:divBdr>
        <w:top w:val="none" w:sz="0" w:space="0" w:color="auto"/>
        <w:left w:val="none" w:sz="0" w:space="0" w:color="auto"/>
        <w:bottom w:val="none" w:sz="0" w:space="0" w:color="auto"/>
        <w:right w:val="none" w:sz="0" w:space="0" w:color="auto"/>
      </w:divBdr>
    </w:div>
    <w:div w:id="1060635732">
      <w:bodyDiv w:val="1"/>
      <w:marLeft w:val="0"/>
      <w:marRight w:val="0"/>
      <w:marTop w:val="0"/>
      <w:marBottom w:val="0"/>
      <w:divBdr>
        <w:top w:val="none" w:sz="0" w:space="0" w:color="auto"/>
        <w:left w:val="none" w:sz="0" w:space="0" w:color="auto"/>
        <w:bottom w:val="none" w:sz="0" w:space="0" w:color="auto"/>
        <w:right w:val="none" w:sz="0" w:space="0" w:color="auto"/>
      </w:divBdr>
    </w:div>
    <w:div w:id="1060708921">
      <w:bodyDiv w:val="1"/>
      <w:marLeft w:val="0"/>
      <w:marRight w:val="0"/>
      <w:marTop w:val="0"/>
      <w:marBottom w:val="0"/>
      <w:divBdr>
        <w:top w:val="none" w:sz="0" w:space="0" w:color="auto"/>
        <w:left w:val="none" w:sz="0" w:space="0" w:color="auto"/>
        <w:bottom w:val="none" w:sz="0" w:space="0" w:color="auto"/>
        <w:right w:val="none" w:sz="0" w:space="0" w:color="auto"/>
      </w:divBdr>
    </w:div>
    <w:div w:id="1061706820">
      <w:bodyDiv w:val="1"/>
      <w:marLeft w:val="0"/>
      <w:marRight w:val="0"/>
      <w:marTop w:val="0"/>
      <w:marBottom w:val="0"/>
      <w:divBdr>
        <w:top w:val="none" w:sz="0" w:space="0" w:color="auto"/>
        <w:left w:val="none" w:sz="0" w:space="0" w:color="auto"/>
        <w:bottom w:val="none" w:sz="0" w:space="0" w:color="auto"/>
        <w:right w:val="none" w:sz="0" w:space="0" w:color="auto"/>
      </w:divBdr>
    </w:div>
    <w:div w:id="1062213404">
      <w:bodyDiv w:val="1"/>
      <w:marLeft w:val="0"/>
      <w:marRight w:val="0"/>
      <w:marTop w:val="0"/>
      <w:marBottom w:val="0"/>
      <w:divBdr>
        <w:top w:val="none" w:sz="0" w:space="0" w:color="auto"/>
        <w:left w:val="none" w:sz="0" w:space="0" w:color="auto"/>
        <w:bottom w:val="none" w:sz="0" w:space="0" w:color="auto"/>
        <w:right w:val="none" w:sz="0" w:space="0" w:color="auto"/>
      </w:divBdr>
    </w:div>
    <w:div w:id="1062561281">
      <w:bodyDiv w:val="1"/>
      <w:marLeft w:val="0"/>
      <w:marRight w:val="0"/>
      <w:marTop w:val="0"/>
      <w:marBottom w:val="0"/>
      <w:divBdr>
        <w:top w:val="none" w:sz="0" w:space="0" w:color="auto"/>
        <w:left w:val="none" w:sz="0" w:space="0" w:color="auto"/>
        <w:bottom w:val="none" w:sz="0" w:space="0" w:color="auto"/>
        <w:right w:val="none" w:sz="0" w:space="0" w:color="auto"/>
      </w:divBdr>
    </w:div>
    <w:div w:id="1068530625">
      <w:bodyDiv w:val="1"/>
      <w:marLeft w:val="0"/>
      <w:marRight w:val="0"/>
      <w:marTop w:val="0"/>
      <w:marBottom w:val="0"/>
      <w:divBdr>
        <w:top w:val="none" w:sz="0" w:space="0" w:color="auto"/>
        <w:left w:val="none" w:sz="0" w:space="0" w:color="auto"/>
        <w:bottom w:val="none" w:sz="0" w:space="0" w:color="auto"/>
        <w:right w:val="none" w:sz="0" w:space="0" w:color="auto"/>
      </w:divBdr>
      <w:divsChild>
        <w:div w:id="417210232">
          <w:marLeft w:val="0"/>
          <w:marRight w:val="0"/>
          <w:marTop w:val="0"/>
          <w:marBottom w:val="0"/>
          <w:divBdr>
            <w:top w:val="none" w:sz="0" w:space="0" w:color="auto"/>
            <w:left w:val="none" w:sz="0" w:space="0" w:color="auto"/>
            <w:bottom w:val="none" w:sz="0" w:space="0" w:color="auto"/>
            <w:right w:val="none" w:sz="0" w:space="0" w:color="auto"/>
          </w:divBdr>
        </w:div>
        <w:div w:id="601499024">
          <w:marLeft w:val="0"/>
          <w:marRight w:val="0"/>
          <w:marTop w:val="0"/>
          <w:marBottom w:val="0"/>
          <w:divBdr>
            <w:top w:val="none" w:sz="0" w:space="0" w:color="auto"/>
            <w:left w:val="none" w:sz="0" w:space="0" w:color="auto"/>
            <w:bottom w:val="none" w:sz="0" w:space="0" w:color="auto"/>
            <w:right w:val="none" w:sz="0" w:space="0" w:color="auto"/>
          </w:divBdr>
        </w:div>
        <w:div w:id="978609530">
          <w:marLeft w:val="0"/>
          <w:marRight w:val="0"/>
          <w:marTop w:val="0"/>
          <w:marBottom w:val="0"/>
          <w:divBdr>
            <w:top w:val="none" w:sz="0" w:space="0" w:color="auto"/>
            <w:left w:val="none" w:sz="0" w:space="0" w:color="auto"/>
            <w:bottom w:val="none" w:sz="0" w:space="0" w:color="auto"/>
            <w:right w:val="none" w:sz="0" w:space="0" w:color="auto"/>
          </w:divBdr>
        </w:div>
      </w:divsChild>
    </w:div>
    <w:div w:id="1069887283">
      <w:bodyDiv w:val="1"/>
      <w:marLeft w:val="0"/>
      <w:marRight w:val="0"/>
      <w:marTop w:val="0"/>
      <w:marBottom w:val="0"/>
      <w:divBdr>
        <w:top w:val="none" w:sz="0" w:space="0" w:color="auto"/>
        <w:left w:val="none" w:sz="0" w:space="0" w:color="auto"/>
        <w:bottom w:val="none" w:sz="0" w:space="0" w:color="auto"/>
        <w:right w:val="none" w:sz="0" w:space="0" w:color="auto"/>
      </w:divBdr>
    </w:div>
    <w:div w:id="1071075435">
      <w:bodyDiv w:val="1"/>
      <w:marLeft w:val="0"/>
      <w:marRight w:val="0"/>
      <w:marTop w:val="0"/>
      <w:marBottom w:val="0"/>
      <w:divBdr>
        <w:top w:val="none" w:sz="0" w:space="0" w:color="auto"/>
        <w:left w:val="none" w:sz="0" w:space="0" w:color="auto"/>
        <w:bottom w:val="none" w:sz="0" w:space="0" w:color="auto"/>
        <w:right w:val="none" w:sz="0" w:space="0" w:color="auto"/>
      </w:divBdr>
    </w:div>
    <w:div w:id="1074157732">
      <w:bodyDiv w:val="1"/>
      <w:marLeft w:val="0"/>
      <w:marRight w:val="0"/>
      <w:marTop w:val="0"/>
      <w:marBottom w:val="0"/>
      <w:divBdr>
        <w:top w:val="none" w:sz="0" w:space="0" w:color="auto"/>
        <w:left w:val="none" w:sz="0" w:space="0" w:color="auto"/>
        <w:bottom w:val="none" w:sz="0" w:space="0" w:color="auto"/>
        <w:right w:val="none" w:sz="0" w:space="0" w:color="auto"/>
      </w:divBdr>
    </w:div>
    <w:div w:id="1076365017">
      <w:bodyDiv w:val="1"/>
      <w:marLeft w:val="0"/>
      <w:marRight w:val="0"/>
      <w:marTop w:val="0"/>
      <w:marBottom w:val="0"/>
      <w:divBdr>
        <w:top w:val="none" w:sz="0" w:space="0" w:color="auto"/>
        <w:left w:val="none" w:sz="0" w:space="0" w:color="auto"/>
        <w:bottom w:val="none" w:sz="0" w:space="0" w:color="auto"/>
        <w:right w:val="none" w:sz="0" w:space="0" w:color="auto"/>
      </w:divBdr>
    </w:div>
    <w:div w:id="1078088951">
      <w:bodyDiv w:val="1"/>
      <w:marLeft w:val="0"/>
      <w:marRight w:val="0"/>
      <w:marTop w:val="0"/>
      <w:marBottom w:val="0"/>
      <w:divBdr>
        <w:top w:val="none" w:sz="0" w:space="0" w:color="auto"/>
        <w:left w:val="none" w:sz="0" w:space="0" w:color="auto"/>
        <w:bottom w:val="none" w:sz="0" w:space="0" w:color="auto"/>
        <w:right w:val="none" w:sz="0" w:space="0" w:color="auto"/>
      </w:divBdr>
      <w:divsChild>
        <w:div w:id="1691105072">
          <w:marLeft w:val="0"/>
          <w:marRight w:val="0"/>
          <w:marTop w:val="0"/>
          <w:marBottom w:val="0"/>
          <w:divBdr>
            <w:top w:val="none" w:sz="0" w:space="0" w:color="auto"/>
            <w:left w:val="none" w:sz="0" w:space="0" w:color="auto"/>
            <w:bottom w:val="none" w:sz="0" w:space="0" w:color="auto"/>
            <w:right w:val="none" w:sz="0" w:space="0" w:color="auto"/>
          </w:divBdr>
        </w:div>
      </w:divsChild>
    </w:div>
    <w:div w:id="1078134375">
      <w:bodyDiv w:val="1"/>
      <w:marLeft w:val="0"/>
      <w:marRight w:val="0"/>
      <w:marTop w:val="0"/>
      <w:marBottom w:val="0"/>
      <w:divBdr>
        <w:top w:val="none" w:sz="0" w:space="0" w:color="auto"/>
        <w:left w:val="none" w:sz="0" w:space="0" w:color="auto"/>
        <w:bottom w:val="none" w:sz="0" w:space="0" w:color="auto"/>
        <w:right w:val="none" w:sz="0" w:space="0" w:color="auto"/>
      </w:divBdr>
    </w:div>
    <w:div w:id="1079598949">
      <w:bodyDiv w:val="1"/>
      <w:marLeft w:val="0"/>
      <w:marRight w:val="0"/>
      <w:marTop w:val="0"/>
      <w:marBottom w:val="0"/>
      <w:divBdr>
        <w:top w:val="none" w:sz="0" w:space="0" w:color="auto"/>
        <w:left w:val="none" w:sz="0" w:space="0" w:color="auto"/>
        <w:bottom w:val="none" w:sz="0" w:space="0" w:color="auto"/>
        <w:right w:val="none" w:sz="0" w:space="0" w:color="auto"/>
      </w:divBdr>
    </w:div>
    <w:div w:id="1086727119">
      <w:bodyDiv w:val="1"/>
      <w:marLeft w:val="0"/>
      <w:marRight w:val="0"/>
      <w:marTop w:val="0"/>
      <w:marBottom w:val="0"/>
      <w:divBdr>
        <w:top w:val="none" w:sz="0" w:space="0" w:color="auto"/>
        <w:left w:val="none" w:sz="0" w:space="0" w:color="auto"/>
        <w:bottom w:val="none" w:sz="0" w:space="0" w:color="auto"/>
        <w:right w:val="none" w:sz="0" w:space="0" w:color="auto"/>
      </w:divBdr>
    </w:div>
    <w:div w:id="1089232736">
      <w:bodyDiv w:val="1"/>
      <w:marLeft w:val="0"/>
      <w:marRight w:val="0"/>
      <w:marTop w:val="0"/>
      <w:marBottom w:val="0"/>
      <w:divBdr>
        <w:top w:val="none" w:sz="0" w:space="0" w:color="auto"/>
        <w:left w:val="none" w:sz="0" w:space="0" w:color="auto"/>
        <w:bottom w:val="none" w:sz="0" w:space="0" w:color="auto"/>
        <w:right w:val="none" w:sz="0" w:space="0" w:color="auto"/>
      </w:divBdr>
    </w:div>
    <w:div w:id="1089502960">
      <w:bodyDiv w:val="1"/>
      <w:marLeft w:val="0"/>
      <w:marRight w:val="0"/>
      <w:marTop w:val="0"/>
      <w:marBottom w:val="0"/>
      <w:divBdr>
        <w:top w:val="none" w:sz="0" w:space="0" w:color="auto"/>
        <w:left w:val="none" w:sz="0" w:space="0" w:color="auto"/>
        <w:bottom w:val="none" w:sz="0" w:space="0" w:color="auto"/>
        <w:right w:val="none" w:sz="0" w:space="0" w:color="auto"/>
      </w:divBdr>
    </w:div>
    <w:div w:id="1090932350">
      <w:bodyDiv w:val="1"/>
      <w:marLeft w:val="0"/>
      <w:marRight w:val="0"/>
      <w:marTop w:val="0"/>
      <w:marBottom w:val="0"/>
      <w:divBdr>
        <w:top w:val="none" w:sz="0" w:space="0" w:color="auto"/>
        <w:left w:val="none" w:sz="0" w:space="0" w:color="auto"/>
        <w:bottom w:val="none" w:sz="0" w:space="0" w:color="auto"/>
        <w:right w:val="none" w:sz="0" w:space="0" w:color="auto"/>
      </w:divBdr>
    </w:div>
    <w:div w:id="1092361142">
      <w:bodyDiv w:val="1"/>
      <w:marLeft w:val="0"/>
      <w:marRight w:val="0"/>
      <w:marTop w:val="0"/>
      <w:marBottom w:val="0"/>
      <w:divBdr>
        <w:top w:val="none" w:sz="0" w:space="0" w:color="auto"/>
        <w:left w:val="none" w:sz="0" w:space="0" w:color="auto"/>
        <w:bottom w:val="none" w:sz="0" w:space="0" w:color="auto"/>
        <w:right w:val="none" w:sz="0" w:space="0" w:color="auto"/>
      </w:divBdr>
    </w:div>
    <w:div w:id="1093429655">
      <w:bodyDiv w:val="1"/>
      <w:marLeft w:val="0"/>
      <w:marRight w:val="0"/>
      <w:marTop w:val="0"/>
      <w:marBottom w:val="0"/>
      <w:divBdr>
        <w:top w:val="none" w:sz="0" w:space="0" w:color="auto"/>
        <w:left w:val="none" w:sz="0" w:space="0" w:color="auto"/>
        <w:bottom w:val="none" w:sz="0" w:space="0" w:color="auto"/>
        <w:right w:val="none" w:sz="0" w:space="0" w:color="auto"/>
      </w:divBdr>
    </w:div>
    <w:div w:id="1098673476">
      <w:bodyDiv w:val="1"/>
      <w:marLeft w:val="0"/>
      <w:marRight w:val="0"/>
      <w:marTop w:val="0"/>
      <w:marBottom w:val="0"/>
      <w:divBdr>
        <w:top w:val="none" w:sz="0" w:space="0" w:color="auto"/>
        <w:left w:val="none" w:sz="0" w:space="0" w:color="auto"/>
        <w:bottom w:val="none" w:sz="0" w:space="0" w:color="auto"/>
        <w:right w:val="none" w:sz="0" w:space="0" w:color="auto"/>
      </w:divBdr>
    </w:div>
    <w:div w:id="1103651131">
      <w:bodyDiv w:val="1"/>
      <w:marLeft w:val="0"/>
      <w:marRight w:val="0"/>
      <w:marTop w:val="0"/>
      <w:marBottom w:val="0"/>
      <w:divBdr>
        <w:top w:val="none" w:sz="0" w:space="0" w:color="auto"/>
        <w:left w:val="none" w:sz="0" w:space="0" w:color="auto"/>
        <w:bottom w:val="none" w:sz="0" w:space="0" w:color="auto"/>
        <w:right w:val="none" w:sz="0" w:space="0" w:color="auto"/>
      </w:divBdr>
    </w:div>
    <w:div w:id="1108311893">
      <w:bodyDiv w:val="1"/>
      <w:marLeft w:val="0"/>
      <w:marRight w:val="0"/>
      <w:marTop w:val="0"/>
      <w:marBottom w:val="0"/>
      <w:divBdr>
        <w:top w:val="none" w:sz="0" w:space="0" w:color="auto"/>
        <w:left w:val="none" w:sz="0" w:space="0" w:color="auto"/>
        <w:bottom w:val="none" w:sz="0" w:space="0" w:color="auto"/>
        <w:right w:val="none" w:sz="0" w:space="0" w:color="auto"/>
      </w:divBdr>
    </w:div>
    <w:div w:id="1113130819">
      <w:bodyDiv w:val="1"/>
      <w:marLeft w:val="0"/>
      <w:marRight w:val="0"/>
      <w:marTop w:val="0"/>
      <w:marBottom w:val="0"/>
      <w:divBdr>
        <w:top w:val="none" w:sz="0" w:space="0" w:color="auto"/>
        <w:left w:val="none" w:sz="0" w:space="0" w:color="auto"/>
        <w:bottom w:val="none" w:sz="0" w:space="0" w:color="auto"/>
        <w:right w:val="none" w:sz="0" w:space="0" w:color="auto"/>
      </w:divBdr>
    </w:div>
    <w:div w:id="1118110627">
      <w:bodyDiv w:val="1"/>
      <w:marLeft w:val="0"/>
      <w:marRight w:val="0"/>
      <w:marTop w:val="0"/>
      <w:marBottom w:val="0"/>
      <w:divBdr>
        <w:top w:val="none" w:sz="0" w:space="0" w:color="auto"/>
        <w:left w:val="none" w:sz="0" w:space="0" w:color="auto"/>
        <w:bottom w:val="none" w:sz="0" w:space="0" w:color="auto"/>
        <w:right w:val="none" w:sz="0" w:space="0" w:color="auto"/>
      </w:divBdr>
    </w:div>
    <w:div w:id="1127435552">
      <w:bodyDiv w:val="1"/>
      <w:marLeft w:val="0"/>
      <w:marRight w:val="0"/>
      <w:marTop w:val="0"/>
      <w:marBottom w:val="0"/>
      <w:divBdr>
        <w:top w:val="none" w:sz="0" w:space="0" w:color="auto"/>
        <w:left w:val="none" w:sz="0" w:space="0" w:color="auto"/>
        <w:bottom w:val="none" w:sz="0" w:space="0" w:color="auto"/>
        <w:right w:val="none" w:sz="0" w:space="0" w:color="auto"/>
      </w:divBdr>
    </w:div>
    <w:div w:id="1127897270">
      <w:bodyDiv w:val="1"/>
      <w:marLeft w:val="0"/>
      <w:marRight w:val="0"/>
      <w:marTop w:val="0"/>
      <w:marBottom w:val="0"/>
      <w:divBdr>
        <w:top w:val="none" w:sz="0" w:space="0" w:color="auto"/>
        <w:left w:val="none" w:sz="0" w:space="0" w:color="auto"/>
        <w:bottom w:val="none" w:sz="0" w:space="0" w:color="auto"/>
        <w:right w:val="none" w:sz="0" w:space="0" w:color="auto"/>
      </w:divBdr>
    </w:div>
    <w:div w:id="1138188576">
      <w:bodyDiv w:val="1"/>
      <w:marLeft w:val="0"/>
      <w:marRight w:val="0"/>
      <w:marTop w:val="0"/>
      <w:marBottom w:val="0"/>
      <w:divBdr>
        <w:top w:val="none" w:sz="0" w:space="0" w:color="auto"/>
        <w:left w:val="none" w:sz="0" w:space="0" w:color="auto"/>
        <w:bottom w:val="none" w:sz="0" w:space="0" w:color="auto"/>
        <w:right w:val="none" w:sz="0" w:space="0" w:color="auto"/>
      </w:divBdr>
    </w:div>
    <w:div w:id="1141727623">
      <w:bodyDiv w:val="1"/>
      <w:marLeft w:val="0"/>
      <w:marRight w:val="0"/>
      <w:marTop w:val="0"/>
      <w:marBottom w:val="0"/>
      <w:divBdr>
        <w:top w:val="none" w:sz="0" w:space="0" w:color="auto"/>
        <w:left w:val="none" w:sz="0" w:space="0" w:color="auto"/>
        <w:bottom w:val="none" w:sz="0" w:space="0" w:color="auto"/>
        <w:right w:val="none" w:sz="0" w:space="0" w:color="auto"/>
      </w:divBdr>
    </w:div>
    <w:div w:id="1142499789">
      <w:bodyDiv w:val="1"/>
      <w:marLeft w:val="0"/>
      <w:marRight w:val="0"/>
      <w:marTop w:val="0"/>
      <w:marBottom w:val="0"/>
      <w:divBdr>
        <w:top w:val="none" w:sz="0" w:space="0" w:color="auto"/>
        <w:left w:val="none" w:sz="0" w:space="0" w:color="auto"/>
        <w:bottom w:val="none" w:sz="0" w:space="0" w:color="auto"/>
        <w:right w:val="none" w:sz="0" w:space="0" w:color="auto"/>
      </w:divBdr>
    </w:div>
    <w:div w:id="1143692369">
      <w:bodyDiv w:val="1"/>
      <w:marLeft w:val="0"/>
      <w:marRight w:val="0"/>
      <w:marTop w:val="0"/>
      <w:marBottom w:val="0"/>
      <w:divBdr>
        <w:top w:val="none" w:sz="0" w:space="0" w:color="auto"/>
        <w:left w:val="none" w:sz="0" w:space="0" w:color="auto"/>
        <w:bottom w:val="none" w:sz="0" w:space="0" w:color="auto"/>
        <w:right w:val="none" w:sz="0" w:space="0" w:color="auto"/>
      </w:divBdr>
    </w:div>
    <w:div w:id="1145973706">
      <w:bodyDiv w:val="1"/>
      <w:marLeft w:val="0"/>
      <w:marRight w:val="0"/>
      <w:marTop w:val="0"/>
      <w:marBottom w:val="0"/>
      <w:divBdr>
        <w:top w:val="none" w:sz="0" w:space="0" w:color="auto"/>
        <w:left w:val="none" w:sz="0" w:space="0" w:color="auto"/>
        <w:bottom w:val="none" w:sz="0" w:space="0" w:color="auto"/>
        <w:right w:val="none" w:sz="0" w:space="0" w:color="auto"/>
      </w:divBdr>
    </w:div>
    <w:div w:id="1147938465">
      <w:bodyDiv w:val="1"/>
      <w:marLeft w:val="0"/>
      <w:marRight w:val="0"/>
      <w:marTop w:val="0"/>
      <w:marBottom w:val="0"/>
      <w:divBdr>
        <w:top w:val="none" w:sz="0" w:space="0" w:color="auto"/>
        <w:left w:val="none" w:sz="0" w:space="0" w:color="auto"/>
        <w:bottom w:val="none" w:sz="0" w:space="0" w:color="auto"/>
        <w:right w:val="none" w:sz="0" w:space="0" w:color="auto"/>
      </w:divBdr>
    </w:div>
    <w:div w:id="1147938648">
      <w:bodyDiv w:val="1"/>
      <w:marLeft w:val="0"/>
      <w:marRight w:val="0"/>
      <w:marTop w:val="0"/>
      <w:marBottom w:val="0"/>
      <w:divBdr>
        <w:top w:val="none" w:sz="0" w:space="0" w:color="auto"/>
        <w:left w:val="none" w:sz="0" w:space="0" w:color="auto"/>
        <w:bottom w:val="none" w:sz="0" w:space="0" w:color="auto"/>
        <w:right w:val="none" w:sz="0" w:space="0" w:color="auto"/>
      </w:divBdr>
    </w:div>
    <w:div w:id="1148521513">
      <w:bodyDiv w:val="1"/>
      <w:marLeft w:val="0"/>
      <w:marRight w:val="0"/>
      <w:marTop w:val="0"/>
      <w:marBottom w:val="0"/>
      <w:divBdr>
        <w:top w:val="none" w:sz="0" w:space="0" w:color="auto"/>
        <w:left w:val="none" w:sz="0" w:space="0" w:color="auto"/>
        <w:bottom w:val="none" w:sz="0" w:space="0" w:color="auto"/>
        <w:right w:val="none" w:sz="0" w:space="0" w:color="auto"/>
      </w:divBdr>
      <w:divsChild>
        <w:div w:id="1728140094">
          <w:marLeft w:val="0"/>
          <w:marRight w:val="0"/>
          <w:marTop w:val="0"/>
          <w:marBottom w:val="0"/>
          <w:divBdr>
            <w:top w:val="none" w:sz="0" w:space="0" w:color="auto"/>
            <w:left w:val="none" w:sz="0" w:space="0" w:color="auto"/>
            <w:bottom w:val="none" w:sz="0" w:space="0" w:color="auto"/>
            <w:right w:val="none" w:sz="0" w:space="0" w:color="auto"/>
          </w:divBdr>
          <w:divsChild>
            <w:div w:id="2027901130">
              <w:marLeft w:val="0"/>
              <w:marRight w:val="0"/>
              <w:marTop w:val="0"/>
              <w:marBottom w:val="0"/>
              <w:divBdr>
                <w:top w:val="none" w:sz="0" w:space="0" w:color="auto"/>
                <w:left w:val="none" w:sz="0" w:space="0" w:color="auto"/>
                <w:bottom w:val="none" w:sz="0" w:space="0" w:color="auto"/>
                <w:right w:val="none" w:sz="0" w:space="0" w:color="auto"/>
              </w:divBdr>
            </w:div>
          </w:divsChild>
        </w:div>
        <w:div w:id="1737316713">
          <w:marLeft w:val="0"/>
          <w:marRight w:val="0"/>
          <w:marTop w:val="0"/>
          <w:marBottom w:val="0"/>
          <w:divBdr>
            <w:top w:val="none" w:sz="0" w:space="0" w:color="auto"/>
            <w:left w:val="none" w:sz="0" w:space="0" w:color="auto"/>
            <w:bottom w:val="none" w:sz="0" w:space="0" w:color="auto"/>
            <w:right w:val="none" w:sz="0" w:space="0" w:color="auto"/>
          </w:divBdr>
          <w:divsChild>
            <w:div w:id="2145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809">
      <w:bodyDiv w:val="1"/>
      <w:marLeft w:val="0"/>
      <w:marRight w:val="0"/>
      <w:marTop w:val="0"/>
      <w:marBottom w:val="0"/>
      <w:divBdr>
        <w:top w:val="none" w:sz="0" w:space="0" w:color="auto"/>
        <w:left w:val="none" w:sz="0" w:space="0" w:color="auto"/>
        <w:bottom w:val="none" w:sz="0" w:space="0" w:color="auto"/>
        <w:right w:val="none" w:sz="0" w:space="0" w:color="auto"/>
      </w:divBdr>
    </w:div>
    <w:div w:id="1152217090">
      <w:bodyDiv w:val="1"/>
      <w:marLeft w:val="0"/>
      <w:marRight w:val="0"/>
      <w:marTop w:val="0"/>
      <w:marBottom w:val="0"/>
      <w:divBdr>
        <w:top w:val="none" w:sz="0" w:space="0" w:color="auto"/>
        <w:left w:val="none" w:sz="0" w:space="0" w:color="auto"/>
        <w:bottom w:val="none" w:sz="0" w:space="0" w:color="auto"/>
        <w:right w:val="none" w:sz="0" w:space="0" w:color="auto"/>
      </w:divBdr>
    </w:div>
    <w:div w:id="1156410453">
      <w:bodyDiv w:val="1"/>
      <w:marLeft w:val="0"/>
      <w:marRight w:val="0"/>
      <w:marTop w:val="0"/>
      <w:marBottom w:val="0"/>
      <w:divBdr>
        <w:top w:val="none" w:sz="0" w:space="0" w:color="auto"/>
        <w:left w:val="none" w:sz="0" w:space="0" w:color="auto"/>
        <w:bottom w:val="none" w:sz="0" w:space="0" w:color="auto"/>
        <w:right w:val="none" w:sz="0" w:space="0" w:color="auto"/>
      </w:divBdr>
    </w:div>
    <w:div w:id="1157771274">
      <w:bodyDiv w:val="1"/>
      <w:marLeft w:val="0"/>
      <w:marRight w:val="0"/>
      <w:marTop w:val="0"/>
      <w:marBottom w:val="0"/>
      <w:divBdr>
        <w:top w:val="none" w:sz="0" w:space="0" w:color="auto"/>
        <w:left w:val="none" w:sz="0" w:space="0" w:color="auto"/>
        <w:bottom w:val="none" w:sz="0" w:space="0" w:color="auto"/>
        <w:right w:val="none" w:sz="0" w:space="0" w:color="auto"/>
      </w:divBdr>
      <w:divsChild>
        <w:div w:id="199517867">
          <w:marLeft w:val="0"/>
          <w:marRight w:val="0"/>
          <w:marTop w:val="0"/>
          <w:marBottom w:val="0"/>
          <w:divBdr>
            <w:top w:val="none" w:sz="0" w:space="0" w:color="auto"/>
            <w:left w:val="none" w:sz="0" w:space="0" w:color="auto"/>
            <w:bottom w:val="none" w:sz="0" w:space="0" w:color="auto"/>
            <w:right w:val="none" w:sz="0" w:space="0" w:color="auto"/>
          </w:divBdr>
          <w:divsChild>
            <w:div w:id="672226457">
              <w:marLeft w:val="0"/>
              <w:marRight w:val="0"/>
              <w:marTop w:val="0"/>
              <w:marBottom w:val="0"/>
              <w:divBdr>
                <w:top w:val="none" w:sz="0" w:space="0" w:color="auto"/>
                <w:left w:val="none" w:sz="0" w:space="0" w:color="auto"/>
                <w:bottom w:val="none" w:sz="0" w:space="0" w:color="auto"/>
                <w:right w:val="none" w:sz="0" w:space="0" w:color="auto"/>
              </w:divBdr>
            </w:div>
          </w:divsChild>
        </w:div>
        <w:div w:id="259140368">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1690371673">
          <w:marLeft w:val="0"/>
          <w:marRight w:val="0"/>
          <w:marTop w:val="0"/>
          <w:marBottom w:val="0"/>
          <w:divBdr>
            <w:top w:val="none" w:sz="0" w:space="0" w:color="auto"/>
            <w:left w:val="none" w:sz="0" w:space="0" w:color="auto"/>
            <w:bottom w:val="none" w:sz="0" w:space="0" w:color="auto"/>
            <w:right w:val="none" w:sz="0" w:space="0" w:color="auto"/>
          </w:divBdr>
          <w:divsChild>
            <w:div w:id="9234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2249">
      <w:bodyDiv w:val="1"/>
      <w:marLeft w:val="0"/>
      <w:marRight w:val="0"/>
      <w:marTop w:val="0"/>
      <w:marBottom w:val="0"/>
      <w:divBdr>
        <w:top w:val="none" w:sz="0" w:space="0" w:color="auto"/>
        <w:left w:val="none" w:sz="0" w:space="0" w:color="auto"/>
        <w:bottom w:val="none" w:sz="0" w:space="0" w:color="auto"/>
        <w:right w:val="none" w:sz="0" w:space="0" w:color="auto"/>
      </w:divBdr>
    </w:div>
    <w:div w:id="1168718016">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172065892">
      <w:bodyDiv w:val="1"/>
      <w:marLeft w:val="0"/>
      <w:marRight w:val="0"/>
      <w:marTop w:val="0"/>
      <w:marBottom w:val="0"/>
      <w:divBdr>
        <w:top w:val="none" w:sz="0" w:space="0" w:color="auto"/>
        <w:left w:val="none" w:sz="0" w:space="0" w:color="auto"/>
        <w:bottom w:val="none" w:sz="0" w:space="0" w:color="auto"/>
        <w:right w:val="none" w:sz="0" w:space="0" w:color="auto"/>
      </w:divBdr>
    </w:div>
    <w:div w:id="1173644553">
      <w:bodyDiv w:val="1"/>
      <w:marLeft w:val="0"/>
      <w:marRight w:val="0"/>
      <w:marTop w:val="0"/>
      <w:marBottom w:val="0"/>
      <w:divBdr>
        <w:top w:val="none" w:sz="0" w:space="0" w:color="auto"/>
        <w:left w:val="none" w:sz="0" w:space="0" w:color="auto"/>
        <w:bottom w:val="none" w:sz="0" w:space="0" w:color="auto"/>
        <w:right w:val="none" w:sz="0" w:space="0" w:color="auto"/>
      </w:divBdr>
    </w:div>
    <w:div w:id="1174801893">
      <w:bodyDiv w:val="1"/>
      <w:marLeft w:val="0"/>
      <w:marRight w:val="0"/>
      <w:marTop w:val="0"/>
      <w:marBottom w:val="0"/>
      <w:divBdr>
        <w:top w:val="none" w:sz="0" w:space="0" w:color="auto"/>
        <w:left w:val="none" w:sz="0" w:space="0" w:color="auto"/>
        <w:bottom w:val="none" w:sz="0" w:space="0" w:color="auto"/>
        <w:right w:val="none" w:sz="0" w:space="0" w:color="auto"/>
      </w:divBdr>
    </w:div>
    <w:div w:id="1175071264">
      <w:bodyDiv w:val="1"/>
      <w:marLeft w:val="0"/>
      <w:marRight w:val="0"/>
      <w:marTop w:val="0"/>
      <w:marBottom w:val="0"/>
      <w:divBdr>
        <w:top w:val="none" w:sz="0" w:space="0" w:color="auto"/>
        <w:left w:val="none" w:sz="0" w:space="0" w:color="auto"/>
        <w:bottom w:val="none" w:sz="0" w:space="0" w:color="auto"/>
        <w:right w:val="none" w:sz="0" w:space="0" w:color="auto"/>
      </w:divBdr>
    </w:div>
    <w:div w:id="1176726440">
      <w:bodyDiv w:val="1"/>
      <w:marLeft w:val="0"/>
      <w:marRight w:val="0"/>
      <w:marTop w:val="0"/>
      <w:marBottom w:val="0"/>
      <w:divBdr>
        <w:top w:val="none" w:sz="0" w:space="0" w:color="auto"/>
        <w:left w:val="none" w:sz="0" w:space="0" w:color="auto"/>
        <w:bottom w:val="none" w:sz="0" w:space="0" w:color="auto"/>
        <w:right w:val="none" w:sz="0" w:space="0" w:color="auto"/>
      </w:divBdr>
    </w:div>
    <w:div w:id="1178277695">
      <w:bodyDiv w:val="1"/>
      <w:marLeft w:val="0"/>
      <w:marRight w:val="0"/>
      <w:marTop w:val="0"/>
      <w:marBottom w:val="0"/>
      <w:divBdr>
        <w:top w:val="none" w:sz="0" w:space="0" w:color="auto"/>
        <w:left w:val="none" w:sz="0" w:space="0" w:color="auto"/>
        <w:bottom w:val="none" w:sz="0" w:space="0" w:color="auto"/>
        <w:right w:val="none" w:sz="0" w:space="0" w:color="auto"/>
      </w:divBdr>
    </w:div>
    <w:div w:id="1180513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154">
          <w:marLeft w:val="0"/>
          <w:marRight w:val="0"/>
          <w:marTop w:val="0"/>
          <w:marBottom w:val="0"/>
          <w:divBdr>
            <w:top w:val="none" w:sz="0" w:space="0" w:color="auto"/>
            <w:left w:val="none" w:sz="0" w:space="0" w:color="auto"/>
            <w:bottom w:val="none" w:sz="0" w:space="0" w:color="auto"/>
            <w:right w:val="none" w:sz="0" w:space="0" w:color="auto"/>
          </w:divBdr>
          <w:divsChild>
            <w:div w:id="582646658">
              <w:marLeft w:val="0"/>
              <w:marRight w:val="0"/>
              <w:marTop w:val="0"/>
              <w:marBottom w:val="0"/>
              <w:divBdr>
                <w:top w:val="none" w:sz="0" w:space="0" w:color="auto"/>
                <w:left w:val="none" w:sz="0" w:space="0" w:color="auto"/>
                <w:bottom w:val="none" w:sz="0" w:space="0" w:color="auto"/>
                <w:right w:val="none" w:sz="0" w:space="0" w:color="auto"/>
              </w:divBdr>
            </w:div>
          </w:divsChild>
        </w:div>
        <w:div w:id="1768185237">
          <w:marLeft w:val="0"/>
          <w:marRight w:val="0"/>
          <w:marTop w:val="0"/>
          <w:marBottom w:val="0"/>
          <w:divBdr>
            <w:top w:val="none" w:sz="0" w:space="0" w:color="auto"/>
            <w:left w:val="none" w:sz="0" w:space="0" w:color="auto"/>
            <w:bottom w:val="none" w:sz="0" w:space="0" w:color="auto"/>
            <w:right w:val="none" w:sz="0" w:space="0" w:color="auto"/>
          </w:divBdr>
          <w:divsChild>
            <w:div w:id="356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59568">
      <w:bodyDiv w:val="1"/>
      <w:marLeft w:val="0"/>
      <w:marRight w:val="0"/>
      <w:marTop w:val="0"/>
      <w:marBottom w:val="0"/>
      <w:divBdr>
        <w:top w:val="none" w:sz="0" w:space="0" w:color="auto"/>
        <w:left w:val="none" w:sz="0" w:space="0" w:color="auto"/>
        <w:bottom w:val="none" w:sz="0" w:space="0" w:color="auto"/>
        <w:right w:val="none" w:sz="0" w:space="0" w:color="auto"/>
      </w:divBdr>
    </w:div>
    <w:div w:id="1182861078">
      <w:bodyDiv w:val="1"/>
      <w:marLeft w:val="0"/>
      <w:marRight w:val="0"/>
      <w:marTop w:val="0"/>
      <w:marBottom w:val="0"/>
      <w:divBdr>
        <w:top w:val="none" w:sz="0" w:space="0" w:color="auto"/>
        <w:left w:val="none" w:sz="0" w:space="0" w:color="auto"/>
        <w:bottom w:val="none" w:sz="0" w:space="0" w:color="auto"/>
        <w:right w:val="none" w:sz="0" w:space="0" w:color="auto"/>
      </w:divBdr>
    </w:div>
    <w:div w:id="1186333641">
      <w:bodyDiv w:val="1"/>
      <w:marLeft w:val="0"/>
      <w:marRight w:val="0"/>
      <w:marTop w:val="0"/>
      <w:marBottom w:val="0"/>
      <w:divBdr>
        <w:top w:val="none" w:sz="0" w:space="0" w:color="auto"/>
        <w:left w:val="none" w:sz="0" w:space="0" w:color="auto"/>
        <w:bottom w:val="none" w:sz="0" w:space="0" w:color="auto"/>
        <w:right w:val="none" w:sz="0" w:space="0" w:color="auto"/>
      </w:divBdr>
    </w:div>
    <w:div w:id="1191530342">
      <w:bodyDiv w:val="1"/>
      <w:marLeft w:val="0"/>
      <w:marRight w:val="0"/>
      <w:marTop w:val="0"/>
      <w:marBottom w:val="0"/>
      <w:divBdr>
        <w:top w:val="none" w:sz="0" w:space="0" w:color="auto"/>
        <w:left w:val="none" w:sz="0" w:space="0" w:color="auto"/>
        <w:bottom w:val="none" w:sz="0" w:space="0" w:color="auto"/>
        <w:right w:val="none" w:sz="0" w:space="0" w:color="auto"/>
      </w:divBdr>
    </w:div>
    <w:div w:id="1192763316">
      <w:bodyDiv w:val="1"/>
      <w:marLeft w:val="0"/>
      <w:marRight w:val="0"/>
      <w:marTop w:val="0"/>
      <w:marBottom w:val="0"/>
      <w:divBdr>
        <w:top w:val="none" w:sz="0" w:space="0" w:color="auto"/>
        <w:left w:val="none" w:sz="0" w:space="0" w:color="auto"/>
        <w:bottom w:val="none" w:sz="0" w:space="0" w:color="auto"/>
        <w:right w:val="none" w:sz="0" w:space="0" w:color="auto"/>
      </w:divBdr>
    </w:div>
    <w:div w:id="1193689703">
      <w:bodyDiv w:val="1"/>
      <w:marLeft w:val="0"/>
      <w:marRight w:val="0"/>
      <w:marTop w:val="0"/>
      <w:marBottom w:val="0"/>
      <w:divBdr>
        <w:top w:val="none" w:sz="0" w:space="0" w:color="auto"/>
        <w:left w:val="none" w:sz="0" w:space="0" w:color="auto"/>
        <w:bottom w:val="none" w:sz="0" w:space="0" w:color="auto"/>
        <w:right w:val="none" w:sz="0" w:space="0" w:color="auto"/>
      </w:divBdr>
    </w:div>
    <w:div w:id="1199706840">
      <w:bodyDiv w:val="1"/>
      <w:marLeft w:val="0"/>
      <w:marRight w:val="0"/>
      <w:marTop w:val="0"/>
      <w:marBottom w:val="0"/>
      <w:divBdr>
        <w:top w:val="none" w:sz="0" w:space="0" w:color="auto"/>
        <w:left w:val="none" w:sz="0" w:space="0" w:color="auto"/>
        <w:bottom w:val="none" w:sz="0" w:space="0" w:color="auto"/>
        <w:right w:val="none" w:sz="0" w:space="0" w:color="auto"/>
      </w:divBdr>
    </w:div>
    <w:div w:id="1199971215">
      <w:bodyDiv w:val="1"/>
      <w:marLeft w:val="0"/>
      <w:marRight w:val="0"/>
      <w:marTop w:val="0"/>
      <w:marBottom w:val="0"/>
      <w:divBdr>
        <w:top w:val="none" w:sz="0" w:space="0" w:color="auto"/>
        <w:left w:val="none" w:sz="0" w:space="0" w:color="auto"/>
        <w:bottom w:val="none" w:sz="0" w:space="0" w:color="auto"/>
        <w:right w:val="none" w:sz="0" w:space="0" w:color="auto"/>
      </w:divBdr>
    </w:div>
    <w:div w:id="1200045402">
      <w:bodyDiv w:val="1"/>
      <w:marLeft w:val="0"/>
      <w:marRight w:val="0"/>
      <w:marTop w:val="0"/>
      <w:marBottom w:val="0"/>
      <w:divBdr>
        <w:top w:val="none" w:sz="0" w:space="0" w:color="auto"/>
        <w:left w:val="none" w:sz="0" w:space="0" w:color="auto"/>
        <w:bottom w:val="none" w:sz="0" w:space="0" w:color="auto"/>
        <w:right w:val="none" w:sz="0" w:space="0" w:color="auto"/>
      </w:divBdr>
    </w:div>
    <w:div w:id="1202477800">
      <w:bodyDiv w:val="1"/>
      <w:marLeft w:val="0"/>
      <w:marRight w:val="0"/>
      <w:marTop w:val="0"/>
      <w:marBottom w:val="0"/>
      <w:divBdr>
        <w:top w:val="none" w:sz="0" w:space="0" w:color="auto"/>
        <w:left w:val="none" w:sz="0" w:space="0" w:color="auto"/>
        <w:bottom w:val="none" w:sz="0" w:space="0" w:color="auto"/>
        <w:right w:val="none" w:sz="0" w:space="0" w:color="auto"/>
      </w:divBdr>
    </w:div>
    <w:div w:id="1204756568">
      <w:bodyDiv w:val="1"/>
      <w:marLeft w:val="0"/>
      <w:marRight w:val="0"/>
      <w:marTop w:val="0"/>
      <w:marBottom w:val="0"/>
      <w:divBdr>
        <w:top w:val="none" w:sz="0" w:space="0" w:color="auto"/>
        <w:left w:val="none" w:sz="0" w:space="0" w:color="auto"/>
        <w:bottom w:val="none" w:sz="0" w:space="0" w:color="auto"/>
        <w:right w:val="none" w:sz="0" w:space="0" w:color="auto"/>
      </w:divBdr>
    </w:div>
    <w:div w:id="1205364897">
      <w:bodyDiv w:val="1"/>
      <w:marLeft w:val="0"/>
      <w:marRight w:val="0"/>
      <w:marTop w:val="0"/>
      <w:marBottom w:val="0"/>
      <w:divBdr>
        <w:top w:val="none" w:sz="0" w:space="0" w:color="auto"/>
        <w:left w:val="none" w:sz="0" w:space="0" w:color="auto"/>
        <w:bottom w:val="none" w:sz="0" w:space="0" w:color="auto"/>
        <w:right w:val="none" w:sz="0" w:space="0" w:color="auto"/>
      </w:divBdr>
    </w:div>
    <w:div w:id="1205557779">
      <w:bodyDiv w:val="1"/>
      <w:marLeft w:val="0"/>
      <w:marRight w:val="0"/>
      <w:marTop w:val="0"/>
      <w:marBottom w:val="0"/>
      <w:divBdr>
        <w:top w:val="none" w:sz="0" w:space="0" w:color="auto"/>
        <w:left w:val="none" w:sz="0" w:space="0" w:color="auto"/>
        <w:bottom w:val="none" w:sz="0" w:space="0" w:color="auto"/>
        <w:right w:val="none" w:sz="0" w:space="0" w:color="auto"/>
      </w:divBdr>
    </w:div>
    <w:div w:id="1205941369">
      <w:bodyDiv w:val="1"/>
      <w:marLeft w:val="0"/>
      <w:marRight w:val="0"/>
      <w:marTop w:val="0"/>
      <w:marBottom w:val="0"/>
      <w:divBdr>
        <w:top w:val="none" w:sz="0" w:space="0" w:color="auto"/>
        <w:left w:val="none" w:sz="0" w:space="0" w:color="auto"/>
        <w:bottom w:val="none" w:sz="0" w:space="0" w:color="auto"/>
        <w:right w:val="none" w:sz="0" w:space="0" w:color="auto"/>
      </w:divBdr>
      <w:divsChild>
        <w:div w:id="451172083">
          <w:marLeft w:val="0"/>
          <w:marRight w:val="0"/>
          <w:marTop w:val="0"/>
          <w:marBottom w:val="0"/>
          <w:divBdr>
            <w:top w:val="none" w:sz="0" w:space="0" w:color="auto"/>
            <w:left w:val="none" w:sz="0" w:space="0" w:color="auto"/>
            <w:bottom w:val="none" w:sz="0" w:space="0" w:color="auto"/>
            <w:right w:val="none" w:sz="0" w:space="0" w:color="auto"/>
          </w:divBdr>
          <w:divsChild>
            <w:div w:id="1082725975">
              <w:marLeft w:val="0"/>
              <w:marRight w:val="0"/>
              <w:marTop w:val="0"/>
              <w:marBottom w:val="0"/>
              <w:divBdr>
                <w:top w:val="none" w:sz="0" w:space="0" w:color="auto"/>
                <w:left w:val="none" w:sz="0" w:space="0" w:color="auto"/>
                <w:bottom w:val="none" w:sz="0" w:space="0" w:color="auto"/>
                <w:right w:val="none" w:sz="0" w:space="0" w:color="auto"/>
              </w:divBdr>
            </w:div>
          </w:divsChild>
        </w:div>
        <w:div w:id="710615701">
          <w:marLeft w:val="0"/>
          <w:marRight w:val="0"/>
          <w:marTop w:val="0"/>
          <w:marBottom w:val="0"/>
          <w:divBdr>
            <w:top w:val="none" w:sz="0" w:space="0" w:color="auto"/>
            <w:left w:val="none" w:sz="0" w:space="0" w:color="auto"/>
            <w:bottom w:val="none" w:sz="0" w:space="0" w:color="auto"/>
            <w:right w:val="none" w:sz="0" w:space="0" w:color="auto"/>
          </w:divBdr>
          <w:divsChild>
            <w:div w:id="383019123">
              <w:marLeft w:val="0"/>
              <w:marRight w:val="0"/>
              <w:marTop w:val="0"/>
              <w:marBottom w:val="0"/>
              <w:divBdr>
                <w:top w:val="none" w:sz="0" w:space="0" w:color="auto"/>
                <w:left w:val="none" w:sz="0" w:space="0" w:color="auto"/>
                <w:bottom w:val="none" w:sz="0" w:space="0" w:color="auto"/>
                <w:right w:val="none" w:sz="0" w:space="0" w:color="auto"/>
              </w:divBdr>
            </w:div>
          </w:divsChild>
        </w:div>
        <w:div w:id="1368486323">
          <w:marLeft w:val="0"/>
          <w:marRight w:val="0"/>
          <w:marTop w:val="0"/>
          <w:marBottom w:val="0"/>
          <w:divBdr>
            <w:top w:val="none" w:sz="0" w:space="0" w:color="auto"/>
            <w:left w:val="none" w:sz="0" w:space="0" w:color="auto"/>
            <w:bottom w:val="none" w:sz="0" w:space="0" w:color="auto"/>
            <w:right w:val="none" w:sz="0" w:space="0" w:color="auto"/>
          </w:divBdr>
          <w:divsChild>
            <w:div w:id="2240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1792">
      <w:bodyDiv w:val="1"/>
      <w:marLeft w:val="0"/>
      <w:marRight w:val="0"/>
      <w:marTop w:val="0"/>
      <w:marBottom w:val="0"/>
      <w:divBdr>
        <w:top w:val="none" w:sz="0" w:space="0" w:color="auto"/>
        <w:left w:val="none" w:sz="0" w:space="0" w:color="auto"/>
        <w:bottom w:val="none" w:sz="0" w:space="0" w:color="auto"/>
        <w:right w:val="none" w:sz="0" w:space="0" w:color="auto"/>
      </w:divBdr>
    </w:div>
    <w:div w:id="1207450018">
      <w:bodyDiv w:val="1"/>
      <w:marLeft w:val="0"/>
      <w:marRight w:val="0"/>
      <w:marTop w:val="0"/>
      <w:marBottom w:val="0"/>
      <w:divBdr>
        <w:top w:val="none" w:sz="0" w:space="0" w:color="auto"/>
        <w:left w:val="none" w:sz="0" w:space="0" w:color="auto"/>
        <w:bottom w:val="none" w:sz="0" w:space="0" w:color="auto"/>
        <w:right w:val="none" w:sz="0" w:space="0" w:color="auto"/>
      </w:divBdr>
    </w:div>
    <w:div w:id="1212572495">
      <w:bodyDiv w:val="1"/>
      <w:marLeft w:val="0"/>
      <w:marRight w:val="0"/>
      <w:marTop w:val="0"/>
      <w:marBottom w:val="0"/>
      <w:divBdr>
        <w:top w:val="none" w:sz="0" w:space="0" w:color="auto"/>
        <w:left w:val="none" w:sz="0" w:space="0" w:color="auto"/>
        <w:bottom w:val="none" w:sz="0" w:space="0" w:color="auto"/>
        <w:right w:val="none" w:sz="0" w:space="0" w:color="auto"/>
      </w:divBdr>
    </w:div>
    <w:div w:id="1213350890">
      <w:bodyDiv w:val="1"/>
      <w:marLeft w:val="0"/>
      <w:marRight w:val="0"/>
      <w:marTop w:val="0"/>
      <w:marBottom w:val="0"/>
      <w:divBdr>
        <w:top w:val="none" w:sz="0" w:space="0" w:color="auto"/>
        <w:left w:val="none" w:sz="0" w:space="0" w:color="auto"/>
        <w:bottom w:val="none" w:sz="0" w:space="0" w:color="auto"/>
        <w:right w:val="none" w:sz="0" w:space="0" w:color="auto"/>
      </w:divBdr>
    </w:div>
    <w:div w:id="1218707862">
      <w:bodyDiv w:val="1"/>
      <w:marLeft w:val="0"/>
      <w:marRight w:val="0"/>
      <w:marTop w:val="0"/>
      <w:marBottom w:val="0"/>
      <w:divBdr>
        <w:top w:val="none" w:sz="0" w:space="0" w:color="auto"/>
        <w:left w:val="none" w:sz="0" w:space="0" w:color="auto"/>
        <w:bottom w:val="none" w:sz="0" w:space="0" w:color="auto"/>
        <w:right w:val="none" w:sz="0" w:space="0" w:color="auto"/>
      </w:divBdr>
    </w:div>
    <w:div w:id="1219172021">
      <w:bodyDiv w:val="1"/>
      <w:marLeft w:val="0"/>
      <w:marRight w:val="0"/>
      <w:marTop w:val="0"/>
      <w:marBottom w:val="0"/>
      <w:divBdr>
        <w:top w:val="none" w:sz="0" w:space="0" w:color="auto"/>
        <w:left w:val="none" w:sz="0" w:space="0" w:color="auto"/>
        <w:bottom w:val="none" w:sz="0" w:space="0" w:color="auto"/>
        <w:right w:val="none" w:sz="0" w:space="0" w:color="auto"/>
      </w:divBdr>
    </w:div>
    <w:div w:id="1221088845">
      <w:bodyDiv w:val="1"/>
      <w:marLeft w:val="0"/>
      <w:marRight w:val="0"/>
      <w:marTop w:val="0"/>
      <w:marBottom w:val="0"/>
      <w:divBdr>
        <w:top w:val="none" w:sz="0" w:space="0" w:color="auto"/>
        <w:left w:val="none" w:sz="0" w:space="0" w:color="auto"/>
        <w:bottom w:val="none" w:sz="0" w:space="0" w:color="auto"/>
        <w:right w:val="none" w:sz="0" w:space="0" w:color="auto"/>
      </w:divBdr>
    </w:div>
    <w:div w:id="1223367427">
      <w:bodyDiv w:val="1"/>
      <w:marLeft w:val="0"/>
      <w:marRight w:val="0"/>
      <w:marTop w:val="0"/>
      <w:marBottom w:val="0"/>
      <w:divBdr>
        <w:top w:val="none" w:sz="0" w:space="0" w:color="auto"/>
        <w:left w:val="none" w:sz="0" w:space="0" w:color="auto"/>
        <w:bottom w:val="none" w:sz="0" w:space="0" w:color="auto"/>
        <w:right w:val="none" w:sz="0" w:space="0" w:color="auto"/>
      </w:divBdr>
    </w:div>
    <w:div w:id="1225457828">
      <w:bodyDiv w:val="1"/>
      <w:marLeft w:val="0"/>
      <w:marRight w:val="0"/>
      <w:marTop w:val="0"/>
      <w:marBottom w:val="0"/>
      <w:divBdr>
        <w:top w:val="none" w:sz="0" w:space="0" w:color="auto"/>
        <w:left w:val="none" w:sz="0" w:space="0" w:color="auto"/>
        <w:bottom w:val="none" w:sz="0" w:space="0" w:color="auto"/>
        <w:right w:val="none" w:sz="0" w:space="0" w:color="auto"/>
      </w:divBdr>
      <w:divsChild>
        <w:div w:id="593056762">
          <w:marLeft w:val="0"/>
          <w:marRight w:val="0"/>
          <w:marTop w:val="0"/>
          <w:marBottom w:val="0"/>
          <w:divBdr>
            <w:top w:val="none" w:sz="0" w:space="0" w:color="auto"/>
            <w:left w:val="none" w:sz="0" w:space="0" w:color="auto"/>
            <w:bottom w:val="none" w:sz="0" w:space="0" w:color="auto"/>
            <w:right w:val="none" w:sz="0" w:space="0" w:color="auto"/>
          </w:divBdr>
        </w:div>
        <w:div w:id="1287469344">
          <w:marLeft w:val="0"/>
          <w:marRight w:val="0"/>
          <w:marTop w:val="0"/>
          <w:marBottom w:val="0"/>
          <w:divBdr>
            <w:top w:val="none" w:sz="0" w:space="0" w:color="auto"/>
            <w:left w:val="none" w:sz="0" w:space="0" w:color="auto"/>
            <w:bottom w:val="none" w:sz="0" w:space="0" w:color="auto"/>
            <w:right w:val="none" w:sz="0" w:space="0" w:color="auto"/>
          </w:divBdr>
        </w:div>
      </w:divsChild>
    </w:div>
    <w:div w:id="1228220921">
      <w:bodyDiv w:val="1"/>
      <w:marLeft w:val="0"/>
      <w:marRight w:val="0"/>
      <w:marTop w:val="0"/>
      <w:marBottom w:val="0"/>
      <w:divBdr>
        <w:top w:val="none" w:sz="0" w:space="0" w:color="auto"/>
        <w:left w:val="none" w:sz="0" w:space="0" w:color="auto"/>
        <w:bottom w:val="none" w:sz="0" w:space="0" w:color="auto"/>
        <w:right w:val="none" w:sz="0" w:space="0" w:color="auto"/>
      </w:divBdr>
    </w:div>
    <w:div w:id="1231427692">
      <w:bodyDiv w:val="1"/>
      <w:marLeft w:val="0"/>
      <w:marRight w:val="0"/>
      <w:marTop w:val="0"/>
      <w:marBottom w:val="0"/>
      <w:divBdr>
        <w:top w:val="none" w:sz="0" w:space="0" w:color="auto"/>
        <w:left w:val="none" w:sz="0" w:space="0" w:color="auto"/>
        <w:bottom w:val="none" w:sz="0" w:space="0" w:color="auto"/>
        <w:right w:val="none" w:sz="0" w:space="0" w:color="auto"/>
      </w:divBdr>
      <w:divsChild>
        <w:div w:id="290945289">
          <w:marLeft w:val="0"/>
          <w:marRight w:val="0"/>
          <w:marTop w:val="0"/>
          <w:marBottom w:val="0"/>
          <w:divBdr>
            <w:top w:val="none" w:sz="0" w:space="0" w:color="auto"/>
            <w:left w:val="none" w:sz="0" w:space="0" w:color="auto"/>
            <w:bottom w:val="none" w:sz="0" w:space="0" w:color="auto"/>
            <w:right w:val="none" w:sz="0" w:space="0" w:color="auto"/>
          </w:divBdr>
          <w:divsChild>
            <w:div w:id="454758024">
              <w:marLeft w:val="0"/>
              <w:marRight w:val="0"/>
              <w:marTop w:val="0"/>
              <w:marBottom w:val="0"/>
              <w:divBdr>
                <w:top w:val="none" w:sz="0" w:space="0" w:color="auto"/>
                <w:left w:val="none" w:sz="0" w:space="0" w:color="auto"/>
                <w:bottom w:val="none" w:sz="0" w:space="0" w:color="auto"/>
                <w:right w:val="none" w:sz="0" w:space="0" w:color="auto"/>
              </w:divBdr>
              <w:divsChild>
                <w:div w:id="21907422">
                  <w:marLeft w:val="0"/>
                  <w:marRight w:val="0"/>
                  <w:marTop w:val="0"/>
                  <w:marBottom w:val="0"/>
                  <w:divBdr>
                    <w:top w:val="none" w:sz="0" w:space="0" w:color="auto"/>
                    <w:left w:val="none" w:sz="0" w:space="0" w:color="auto"/>
                    <w:bottom w:val="none" w:sz="0" w:space="0" w:color="auto"/>
                    <w:right w:val="none" w:sz="0" w:space="0" w:color="auto"/>
                  </w:divBdr>
                  <w:divsChild>
                    <w:div w:id="3020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2821">
          <w:marLeft w:val="0"/>
          <w:marRight w:val="0"/>
          <w:marTop w:val="0"/>
          <w:marBottom w:val="0"/>
          <w:divBdr>
            <w:top w:val="none" w:sz="0" w:space="0" w:color="auto"/>
            <w:left w:val="none" w:sz="0" w:space="0" w:color="auto"/>
            <w:bottom w:val="none" w:sz="0" w:space="0" w:color="auto"/>
            <w:right w:val="none" w:sz="0" w:space="0" w:color="auto"/>
          </w:divBdr>
          <w:divsChild>
            <w:div w:id="166990509">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231962136">
      <w:bodyDiv w:val="1"/>
      <w:marLeft w:val="0"/>
      <w:marRight w:val="0"/>
      <w:marTop w:val="0"/>
      <w:marBottom w:val="0"/>
      <w:divBdr>
        <w:top w:val="none" w:sz="0" w:space="0" w:color="auto"/>
        <w:left w:val="none" w:sz="0" w:space="0" w:color="auto"/>
        <w:bottom w:val="none" w:sz="0" w:space="0" w:color="auto"/>
        <w:right w:val="none" w:sz="0" w:space="0" w:color="auto"/>
      </w:divBdr>
    </w:div>
    <w:div w:id="1233001751">
      <w:bodyDiv w:val="1"/>
      <w:marLeft w:val="0"/>
      <w:marRight w:val="0"/>
      <w:marTop w:val="0"/>
      <w:marBottom w:val="0"/>
      <w:divBdr>
        <w:top w:val="none" w:sz="0" w:space="0" w:color="auto"/>
        <w:left w:val="none" w:sz="0" w:space="0" w:color="auto"/>
        <w:bottom w:val="none" w:sz="0" w:space="0" w:color="auto"/>
        <w:right w:val="none" w:sz="0" w:space="0" w:color="auto"/>
      </w:divBdr>
    </w:div>
    <w:div w:id="1238783954">
      <w:bodyDiv w:val="1"/>
      <w:marLeft w:val="0"/>
      <w:marRight w:val="0"/>
      <w:marTop w:val="0"/>
      <w:marBottom w:val="0"/>
      <w:divBdr>
        <w:top w:val="none" w:sz="0" w:space="0" w:color="auto"/>
        <w:left w:val="none" w:sz="0" w:space="0" w:color="auto"/>
        <w:bottom w:val="none" w:sz="0" w:space="0" w:color="auto"/>
        <w:right w:val="none" w:sz="0" w:space="0" w:color="auto"/>
      </w:divBdr>
    </w:div>
    <w:div w:id="1242256689">
      <w:bodyDiv w:val="1"/>
      <w:marLeft w:val="0"/>
      <w:marRight w:val="0"/>
      <w:marTop w:val="0"/>
      <w:marBottom w:val="0"/>
      <w:divBdr>
        <w:top w:val="none" w:sz="0" w:space="0" w:color="auto"/>
        <w:left w:val="none" w:sz="0" w:space="0" w:color="auto"/>
        <w:bottom w:val="none" w:sz="0" w:space="0" w:color="auto"/>
        <w:right w:val="none" w:sz="0" w:space="0" w:color="auto"/>
      </w:divBdr>
    </w:div>
    <w:div w:id="1243104389">
      <w:bodyDiv w:val="1"/>
      <w:marLeft w:val="0"/>
      <w:marRight w:val="0"/>
      <w:marTop w:val="0"/>
      <w:marBottom w:val="0"/>
      <w:divBdr>
        <w:top w:val="none" w:sz="0" w:space="0" w:color="auto"/>
        <w:left w:val="none" w:sz="0" w:space="0" w:color="auto"/>
        <w:bottom w:val="none" w:sz="0" w:space="0" w:color="auto"/>
        <w:right w:val="none" w:sz="0" w:space="0" w:color="auto"/>
      </w:divBdr>
    </w:div>
    <w:div w:id="1244609711">
      <w:bodyDiv w:val="1"/>
      <w:marLeft w:val="0"/>
      <w:marRight w:val="0"/>
      <w:marTop w:val="0"/>
      <w:marBottom w:val="0"/>
      <w:divBdr>
        <w:top w:val="none" w:sz="0" w:space="0" w:color="auto"/>
        <w:left w:val="none" w:sz="0" w:space="0" w:color="auto"/>
        <w:bottom w:val="none" w:sz="0" w:space="0" w:color="auto"/>
        <w:right w:val="none" w:sz="0" w:space="0" w:color="auto"/>
      </w:divBdr>
    </w:div>
    <w:div w:id="1246374522">
      <w:bodyDiv w:val="1"/>
      <w:marLeft w:val="0"/>
      <w:marRight w:val="0"/>
      <w:marTop w:val="0"/>
      <w:marBottom w:val="0"/>
      <w:divBdr>
        <w:top w:val="none" w:sz="0" w:space="0" w:color="auto"/>
        <w:left w:val="none" w:sz="0" w:space="0" w:color="auto"/>
        <w:bottom w:val="none" w:sz="0" w:space="0" w:color="auto"/>
        <w:right w:val="none" w:sz="0" w:space="0" w:color="auto"/>
      </w:divBdr>
    </w:div>
    <w:div w:id="1246768917">
      <w:bodyDiv w:val="1"/>
      <w:marLeft w:val="0"/>
      <w:marRight w:val="0"/>
      <w:marTop w:val="0"/>
      <w:marBottom w:val="0"/>
      <w:divBdr>
        <w:top w:val="none" w:sz="0" w:space="0" w:color="auto"/>
        <w:left w:val="none" w:sz="0" w:space="0" w:color="auto"/>
        <w:bottom w:val="none" w:sz="0" w:space="0" w:color="auto"/>
        <w:right w:val="none" w:sz="0" w:space="0" w:color="auto"/>
      </w:divBdr>
    </w:div>
    <w:div w:id="1252004190">
      <w:bodyDiv w:val="1"/>
      <w:marLeft w:val="0"/>
      <w:marRight w:val="0"/>
      <w:marTop w:val="0"/>
      <w:marBottom w:val="0"/>
      <w:divBdr>
        <w:top w:val="none" w:sz="0" w:space="0" w:color="auto"/>
        <w:left w:val="none" w:sz="0" w:space="0" w:color="auto"/>
        <w:bottom w:val="none" w:sz="0" w:space="0" w:color="auto"/>
        <w:right w:val="none" w:sz="0" w:space="0" w:color="auto"/>
      </w:divBdr>
    </w:div>
    <w:div w:id="1257444774">
      <w:bodyDiv w:val="1"/>
      <w:marLeft w:val="0"/>
      <w:marRight w:val="0"/>
      <w:marTop w:val="0"/>
      <w:marBottom w:val="0"/>
      <w:divBdr>
        <w:top w:val="none" w:sz="0" w:space="0" w:color="auto"/>
        <w:left w:val="none" w:sz="0" w:space="0" w:color="auto"/>
        <w:bottom w:val="none" w:sz="0" w:space="0" w:color="auto"/>
        <w:right w:val="none" w:sz="0" w:space="0" w:color="auto"/>
      </w:divBdr>
      <w:divsChild>
        <w:div w:id="803229916">
          <w:marLeft w:val="0"/>
          <w:marRight w:val="0"/>
          <w:marTop w:val="0"/>
          <w:marBottom w:val="0"/>
          <w:divBdr>
            <w:top w:val="none" w:sz="0" w:space="0" w:color="auto"/>
            <w:left w:val="none" w:sz="0" w:space="0" w:color="auto"/>
            <w:bottom w:val="none" w:sz="0" w:space="0" w:color="auto"/>
            <w:right w:val="none" w:sz="0" w:space="0" w:color="auto"/>
          </w:divBdr>
          <w:divsChild>
            <w:div w:id="380516280">
              <w:marLeft w:val="0"/>
              <w:marRight w:val="0"/>
              <w:marTop w:val="0"/>
              <w:marBottom w:val="0"/>
              <w:divBdr>
                <w:top w:val="none" w:sz="0" w:space="0" w:color="auto"/>
                <w:left w:val="none" w:sz="0" w:space="0" w:color="auto"/>
                <w:bottom w:val="none" w:sz="0" w:space="0" w:color="auto"/>
                <w:right w:val="none" w:sz="0" w:space="0" w:color="auto"/>
              </w:divBdr>
            </w:div>
          </w:divsChild>
        </w:div>
        <w:div w:id="899053017">
          <w:marLeft w:val="0"/>
          <w:marRight w:val="0"/>
          <w:marTop w:val="0"/>
          <w:marBottom w:val="0"/>
          <w:divBdr>
            <w:top w:val="none" w:sz="0" w:space="0" w:color="auto"/>
            <w:left w:val="none" w:sz="0" w:space="0" w:color="auto"/>
            <w:bottom w:val="none" w:sz="0" w:space="0" w:color="auto"/>
            <w:right w:val="none" w:sz="0" w:space="0" w:color="auto"/>
          </w:divBdr>
          <w:divsChild>
            <w:div w:id="628098190">
              <w:marLeft w:val="0"/>
              <w:marRight w:val="0"/>
              <w:marTop w:val="0"/>
              <w:marBottom w:val="0"/>
              <w:divBdr>
                <w:top w:val="none" w:sz="0" w:space="0" w:color="auto"/>
                <w:left w:val="none" w:sz="0" w:space="0" w:color="auto"/>
                <w:bottom w:val="none" w:sz="0" w:space="0" w:color="auto"/>
                <w:right w:val="none" w:sz="0" w:space="0" w:color="auto"/>
              </w:divBdr>
            </w:div>
          </w:divsChild>
        </w:div>
        <w:div w:id="1247811249">
          <w:marLeft w:val="0"/>
          <w:marRight w:val="0"/>
          <w:marTop w:val="0"/>
          <w:marBottom w:val="0"/>
          <w:divBdr>
            <w:top w:val="none" w:sz="0" w:space="0" w:color="auto"/>
            <w:left w:val="none" w:sz="0" w:space="0" w:color="auto"/>
            <w:bottom w:val="none" w:sz="0" w:space="0" w:color="auto"/>
            <w:right w:val="none" w:sz="0" w:space="0" w:color="auto"/>
          </w:divBdr>
          <w:divsChild>
            <w:div w:id="938293704">
              <w:marLeft w:val="0"/>
              <w:marRight w:val="0"/>
              <w:marTop w:val="0"/>
              <w:marBottom w:val="0"/>
              <w:divBdr>
                <w:top w:val="none" w:sz="0" w:space="0" w:color="auto"/>
                <w:left w:val="none" w:sz="0" w:space="0" w:color="auto"/>
                <w:bottom w:val="none" w:sz="0" w:space="0" w:color="auto"/>
                <w:right w:val="none" w:sz="0" w:space="0" w:color="auto"/>
              </w:divBdr>
            </w:div>
          </w:divsChild>
        </w:div>
        <w:div w:id="1321274169">
          <w:marLeft w:val="0"/>
          <w:marRight w:val="0"/>
          <w:marTop w:val="0"/>
          <w:marBottom w:val="0"/>
          <w:divBdr>
            <w:top w:val="none" w:sz="0" w:space="0" w:color="auto"/>
            <w:left w:val="none" w:sz="0" w:space="0" w:color="auto"/>
            <w:bottom w:val="none" w:sz="0" w:space="0" w:color="auto"/>
            <w:right w:val="none" w:sz="0" w:space="0" w:color="auto"/>
          </w:divBdr>
          <w:divsChild>
            <w:div w:id="1662007599">
              <w:marLeft w:val="0"/>
              <w:marRight w:val="0"/>
              <w:marTop w:val="0"/>
              <w:marBottom w:val="0"/>
              <w:divBdr>
                <w:top w:val="none" w:sz="0" w:space="0" w:color="auto"/>
                <w:left w:val="none" w:sz="0" w:space="0" w:color="auto"/>
                <w:bottom w:val="none" w:sz="0" w:space="0" w:color="auto"/>
                <w:right w:val="none" w:sz="0" w:space="0" w:color="auto"/>
              </w:divBdr>
            </w:div>
          </w:divsChild>
        </w:div>
        <w:div w:id="1787461469">
          <w:marLeft w:val="0"/>
          <w:marRight w:val="0"/>
          <w:marTop w:val="0"/>
          <w:marBottom w:val="0"/>
          <w:divBdr>
            <w:top w:val="none" w:sz="0" w:space="0" w:color="auto"/>
            <w:left w:val="none" w:sz="0" w:space="0" w:color="auto"/>
            <w:bottom w:val="none" w:sz="0" w:space="0" w:color="auto"/>
            <w:right w:val="none" w:sz="0" w:space="0" w:color="auto"/>
          </w:divBdr>
          <w:divsChild>
            <w:div w:id="97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4404">
      <w:bodyDiv w:val="1"/>
      <w:marLeft w:val="0"/>
      <w:marRight w:val="0"/>
      <w:marTop w:val="0"/>
      <w:marBottom w:val="0"/>
      <w:divBdr>
        <w:top w:val="none" w:sz="0" w:space="0" w:color="auto"/>
        <w:left w:val="none" w:sz="0" w:space="0" w:color="auto"/>
        <w:bottom w:val="none" w:sz="0" w:space="0" w:color="auto"/>
        <w:right w:val="none" w:sz="0" w:space="0" w:color="auto"/>
      </w:divBdr>
    </w:div>
    <w:div w:id="1259677133">
      <w:bodyDiv w:val="1"/>
      <w:marLeft w:val="0"/>
      <w:marRight w:val="0"/>
      <w:marTop w:val="0"/>
      <w:marBottom w:val="0"/>
      <w:divBdr>
        <w:top w:val="none" w:sz="0" w:space="0" w:color="auto"/>
        <w:left w:val="none" w:sz="0" w:space="0" w:color="auto"/>
        <w:bottom w:val="none" w:sz="0" w:space="0" w:color="auto"/>
        <w:right w:val="none" w:sz="0" w:space="0" w:color="auto"/>
      </w:divBdr>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sChild>
        <w:div w:id="17053545">
          <w:marLeft w:val="0"/>
          <w:marRight w:val="0"/>
          <w:marTop w:val="0"/>
          <w:marBottom w:val="0"/>
          <w:divBdr>
            <w:top w:val="none" w:sz="0" w:space="0" w:color="auto"/>
            <w:left w:val="none" w:sz="0" w:space="0" w:color="auto"/>
            <w:bottom w:val="none" w:sz="0" w:space="0" w:color="auto"/>
            <w:right w:val="none" w:sz="0" w:space="0" w:color="auto"/>
          </w:divBdr>
          <w:divsChild>
            <w:div w:id="1260603290">
              <w:marLeft w:val="0"/>
              <w:marRight w:val="0"/>
              <w:marTop w:val="0"/>
              <w:marBottom w:val="0"/>
              <w:divBdr>
                <w:top w:val="none" w:sz="0" w:space="0" w:color="auto"/>
                <w:left w:val="none" w:sz="0" w:space="0" w:color="auto"/>
                <w:bottom w:val="none" w:sz="0" w:space="0" w:color="auto"/>
                <w:right w:val="none" w:sz="0" w:space="0" w:color="auto"/>
              </w:divBdr>
            </w:div>
          </w:divsChild>
        </w:div>
        <w:div w:id="1776362657">
          <w:marLeft w:val="0"/>
          <w:marRight w:val="0"/>
          <w:marTop w:val="0"/>
          <w:marBottom w:val="0"/>
          <w:divBdr>
            <w:top w:val="none" w:sz="0" w:space="0" w:color="auto"/>
            <w:left w:val="none" w:sz="0" w:space="0" w:color="auto"/>
            <w:bottom w:val="none" w:sz="0" w:space="0" w:color="auto"/>
            <w:right w:val="none" w:sz="0" w:space="0" w:color="auto"/>
          </w:divBdr>
          <w:divsChild>
            <w:div w:id="12463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297">
      <w:bodyDiv w:val="1"/>
      <w:marLeft w:val="0"/>
      <w:marRight w:val="0"/>
      <w:marTop w:val="0"/>
      <w:marBottom w:val="0"/>
      <w:divBdr>
        <w:top w:val="none" w:sz="0" w:space="0" w:color="auto"/>
        <w:left w:val="none" w:sz="0" w:space="0" w:color="auto"/>
        <w:bottom w:val="none" w:sz="0" w:space="0" w:color="auto"/>
        <w:right w:val="none" w:sz="0" w:space="0" w:color="auto"/>
      </w:divBdr>
    </w:div>
    <w:div w:id="1265068390">
      <w:bodyDiv w:val="1"/>
      <w:marLeft w:val="0"/>
      <w:marRight w:val="0"/>
      <w:marTop w:val="0"/>
      <w:marBottom w:val="0"/>
      <w:divBdr>
        <w:top w:val="none" w:sz="0" w:space="0" w:color="auto"/>
        <w:left w:val="none" w:sz="0" w:space="0" w:color="auto"/>
        <w:bottom w:val="none" w:sz="0" w:space="0" w:color="auto"/>
        <w:right w:val="none" w:sz="0" w:space="0" w:color="auto"/>
      </w:divBdr>
    </w:div>
    <w:div w:id="1267619277">
      <w:bodyDiv w:val="1"/>
      <w:marLeft w:val="0"/>
      <w:marRight w:val="0"/>
      <w:marTop w:val="0"/>
      <w:marBottom w:val="0"/>
      <w:divBdr>
        <w:top w:val="none" w:sz="0" w:space="0" w:color="auto"/>
        <w:left w:val="none" w:sz="0" w:space="0" w:color="auto"/>
        <w:bottom w:val="none" w:sz="0" w:space="0" w:color="auto"/>
        <w:right w:val="none" w:sz="0" w:space="0" w:color="auto"/>
      </w:divBdr>
    </w:div>
    <w:div w:id="1268272312">
      <w:bodyDiv w:val="1"/>
      <w:marLeft w:val="0"/>
      <w:marRight w:val="0"/>
      <w:marTop w:val="0"/>
      <w:marBottom w:val="0"/>
      <w:divBdr>
        <w:top w:val="none" w:sz="0" w:space="0" w:color="auto"/>
        <w:left w:val="none" w:sz="0" w:space="0" w:color="auto"/>
        <w:bottom w:val="none" w:sz="0" w:space="0" w:color="auto"/>
        <w:right w:val="none" w:sz="0" w:space="0" w:color="auto"/>
      </w:divBdr>
    </w:div>
    <w:div w:id="1270551697">
      <w:bodyDiv w:val="1"/>
      <w:marLeft w:val="0"/>
      <w:marRight w:val="0"/>
      <w:marTop w:val="0"/>
      <w:marBottom w:val="0"/>
      <w:divBdr>
        <w:top w:val="none" w:sz="0" w:space="0" w:color="auto"/>
        <w:left w:val="none" w:sz="0" w:space="0" w:color="auto"/>
        <w:bottom w:val="none" w:sz="0" w:space="0" w:color="auto"/>
        <w:right w:val="none" w:sz="0" w:space="0" w:color="auto"/>
      </w:divBdr>
    </w:div>
    <w:div w:id="1272205975">
      <w:bodyDiv w:val="1"/>
      <w:marLeft w:val="0"/>
      <w:marRight w:val="0"/>
      <w:marTop w:val="0"/>
      <w:marBottom w:val="0"/>
      <w:divBdr>
        <w:top w:val="none" w:sz="0" w:space="0" w:color="auto"/>
        <w:left w:val="none" w:sz="0" w:space="0" w:color="auto"/>
        <w:bottom w:val="none" w:sz="0" w:space="0" w:color="auto"/>
        <w:right w:val="none" w:sz="0" w:space="0" w:color="auto"/>
      </w:divBdr>
    </w:div>
    <w:div w:id="1282492780">
      <w:bodyDiv w:val="1"/>
      <w:marLeft w:val="0"/>
      <w:marRight w:val="0"/>
      <w:marTop w:val="0"/>
      <w:marBottom w:val="0"/>
      <w:divBdr>
        <w:top w:val="none" w:sz="0" w:space="0" w:color="auto"/>
        <w:left w:val="none" w:sz="0" w:space="0" w:color="auto"/>
        <w:bottom w:val="none" w:sz="0" w:space="0" w:color="auto"/>
        <w:right w:val="none" w:sz="0" w:space="0" w:color="auto"/>
      </w:divBdr>
    </w:div>
    <w:div w:id="1287732553">
      <w:bodyDiv w:val="1"/>
      <w:marLeft w:val="0"/>
      <w:marRight w:val="0"/>
      <w:marTop w:val="0"/>
      <w:marBottom w:val="0"/>
      <w:divBdr>
        <w:top w:val="none" w:sz="0" w:space="0" w:color="auto"/>
        <w:left w:val="none" w:sz="0" w:space="0" w:color="auto"/>
        <w:bottom w:val="none" w:sz="0" w:space="0" w:color="auto"/>
        <w:right w:val="none" w:sz="0" w:space="0" w:color="auto"/>
      </w:divBdr>
    </w:div>
    <w:div w:id="1289896248">
      <w:bodyDiv w:val="1"/>
      <w:marLeft w:val="0"/>
      <w:marRight w:val="0"/>
      <w:marTop w:val="0"/>
      <w:marBottom w:val="0"/>
      <w:divBdr>
        <w:top w:val="none" w:sz="0" w:space="0" w:color="auto"/>
        <w:left w:val="none" w:sz="0" w:space="0" w:color="auto"/>
        <w:bottom w:val="none" w:sz="0" w:space="0" w:color="auto"/>
        <w:right w:val="none" w:sz="0" w:space="0" w:color="auto"/>
      </w:divBdr>
      <w:divsChild>
        <w:div w:id="998846782">
          <w:marLeft w:val="0"/>
          <w:marRight w:val="0"/>
          <w:marTop w:val="0"/>
          <w:marBottom w:val="0"/>
          <w:divBdr>
            <w:top w:val="none" w:sz="0" w:space="0" w:color="auto"/>
            <w:left w:val="none" w:sz="0" w:space="0" w:color="auto"/>
            <w:bottom w:val="none" w:sz="0" w:space="0" w:color="auto"/>
            <w:right w:val="none" w:sz="0" w:space="0" w:color="auto"/>
          </w:divBdr>
          <w:divsChild>
            <w:div w:id="2012490590">
              <w:marLeft w:val="0"/>
              <w:marRight w:val="0"/>
              <w:marTop w:val="0"/>
              <w:marBottom w:val="0"/>
              <w:divBdr>
                <w:top w:val="none" w:sz="0" w:space="0" w:color="auto"/>
                <w:left w:val="none" w:sz="0" w:space="0" w:color="auto"/>
                <w:bottom w:val="none" w:sz="0" w:space="0" w:color="auto"/>
                <w:right w:val="none" w:sz="0" w:space="0" w:color="auto"/>
              </w:divBdr>
            </w:div>
          </w:divsChild>
        </w:div>
        <w:div w:id="1588224269">
          <w:marLeft w:val="0"/>
          <w:marRight w:val="0"/>
          <w:marTop w:val="0"/>
          <w:marBottom w:val="0"/>
          <w:divBdr>
            <w:top w:val="none" w:sz="0" w:space="0" w:color="auto"/>
            <w:left w:val="none" w:sz="0" w:space="0" w:color="auto"/>
            <w:bottom w:val="none" w:sz="0" w:space="0" w:color="auto"/>
            <w:right w:val="none" w:sz="0" w:space="0" w:color="auto"/>
          </w:divBdr>
          <w:divsChild>
            <w:div w:id="1216549431">
              <w:marLeft w:val="0"/>
              <w:marRight w:val="0"/>
              <w:marTop w:val="0"/>
              <w:marBottom w:val="0"/>
              <w:divBdr>
                <w:top w:val="none" w:sz="0" w:space="0" w:color="auto"/>
                <w:left w:val="none" w:sz="0" w:space="0" w:color="auto"/>
                <w:bottom w:val="none" w:sz="0" w:space="0" w:color="auto"/>
                <w:right w:val="none" w:sz="0" w:space="0" w:color="auto"/>
              </w:divBdr>
            </w:div>
          </w:divsChild>
        </w:div>
        <w:div w:id="1774865185">
          <w:marLeft w:val="0"/>
          <w:marRight w:val="0"/>
          <w:marTop w:val="0"/>
          <w:marBottom w:val="0"/>
          <w:divBdr>
            <w:top w:val="none" w:sz="0" w:space="0" w:color="auto"/>
            <w:left w:val="none" w:sz="0" w:space="0" w:color="auto"/>
            <w:bottom w:val="none" w:sz="0" w:space="0" w:color="auto"/>
            <w:right w:val="none" w:sz="0" w:space="0" w:color="auto"/>
          </w:divBdr>
          <w:divsChild>
            <w:div w:id="9864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80162">
      <w:bodyDiv w:val="1"/>
      <w:marLeft w:val="0"/>
      <w:marRight w:val="0"/>
      <w:marTop w:val="0"/>
      <w:marBottom w:val="0"/>
      <w:divBdr>
        <w:top w:val="none" w:sz="0" w:space="0" w:color="auto"/>
        <w:left w:val="none" w:sz="0" w:space="0" w:color="auto"/>
        <w:bottom w:val="none" w:sz="0" w:space="0" w:color="auto"/>
        <w:right w:val="none" w:sz="0" w:space="0" w:color="auto"/>
      </w:divBdr>
    </w:div>
    <w:div w:id="1294016591">
      <w:bodyDiv w:val="1"/>
      <w:marLeft w:val="0"/>
      <w:marRight w:val="0"/>
      <w:marTop w:val="0"/>
      <w:marBottom w:val="0"/>
      <w:divBdr>
        <w:top w:val="none" w:sz="0" w:space="0" w:color="auto"/>
        <w:left w:val="none" w:sz="0" w:space="0" w:color="auto"/>
        <w:bottom w:val="none" w:sz="0" w:space="0" w:color="auto"/>
        <w:right w:val="none" w:sz="0" w:space="0" w:color="auto"/>
      </w:divBdr>
    </w:div>
    <w:div w:id="1298534704">
      <w:bodyDiv w:val="1"/>
      <w:marLeft w:val="0"/>
      <w:marRight w:val="0"/>
      <w:marTop w:val="0"/>
      <w:marBottom w:val="0"/>
      <w:divBdr>
        <w:top w:val="none" w:sz="0" w:space="0" w:color="auto"/>
        <w:left w:val="none" w:sz="0" w:space="0" w:color="auto"/>
        <w:bottom w:val="none" w:sz="0" w:space="0" w:color="auto"/>
        <w:right w:val="none" w:sz="0" w:space="0" w:color="auto"/>
      </w:divBdr>
    </w:div>
    <w:div w:id="1307467908">
      <w:bodyDiv w:val="1"/>
      <w:marLeft w:val="0"/>
      <w:marRight w:val="0"/>
      <w:marTop w:val="0"/>
      <w:marBottom w:val="0"/>
      <w:divBdr>
        <w:top w:val="none" w:sz="0" w:space="0" w:color="auto"/>
        <w:left w:val="none" w:sz="0" w:space="0" w:color="auto"/>
        <w:bottom w:val="none" w:sz="0" w:space="0" w:color="auto"/>
        <w:right w:val="none" w:sz="0" w:space="0" w:color="auto"/>
      </w:divBdr>
      <w:divsChild>
        <w:div w:id="1359893101">
          <w:marLeft w:val="0"/>
          <w:marRight w:val="0"/>
          <w:marTop w:val="0"/>
          <w:marBottom w:val="0"/>
          <w:divBdr>
            <w:top w:val="none" w:sz="0" w:space="0" w:color="auto"/>
            <w:left w:val="none" w:sz="0" w:space="0" w:color="auto"/>
            <w:bottom w:val="none" w:sz="0" w:space="0" w:color="auto"/>
            <w:right w:val="none" w:sz="0" w:space="0" w:color="auto"/>
          </w:divBdr>
          <w:divsChild>
            <w:div w:id="830368244">
              <w:marLeft w:val="0"/>
              <w:marRight w:val="0"/>
              <w:marTop w:val="0"/>
              <w:marBottom w:val="0"/>
              <w:divBdr>
                <w:top w:val="none" w:sz="0" w:space="0" w:color="auto"/>
                <w:left w:val="none" w:sz="0" w:space="0" w:color="auto"/>
                <w:bottom w:val="none" w:sz="0" w:space="0" w:color="auto"/>
                <w:right w:val="none" w:sz="0" w:space="0" w:color="auto"/>
              </w:divBdr>
            </w:div>
            <w:div w:id="848721082">
              <w:marLeft w:val="0"/>
              <w:marRight w:val="0"/>
              <w:marTop w:val="0"/>
              <w:marBottom w:val="0"/>
              <w:divBdr>
                <w:top w:val="none" w:sz="0" w:space="0" w:color="auto"/>
                <w:left w:val="none" w:sz="0" w:space="0" w:color="auto"/>
                <w:bottom w:val="none" w:sz="0" w:space="0" w:color="auto"/>
                <w:right w:val="none" w:sz="0" w:space="0" w:color="auto"/>
              </w:divBdr>
            </w:div>
          </w:divsChild>
        </w:div>
        <w:div w:id="1619490108">
          <w:marLeft w:val="0"/>
          <w:marRight w:val="0"/>
          <w:marTop w:val="0"/>
          <w:marBottom w:val="0"/>
          <w:divBdr>
            <w:top w:val="none" w:sz="0" w:space="0" w:color="auto"/>
            <w:left w:val="none" w:sz="0" w:space="0" w:color="auto"/>
            <w:bottom w:val="none" w:sz="0" w:space="0" w:color="auto"/>
            <w:right w:val="none" w:sz="0" w:space="0" w:color="auto"/>
          </w:divBdr>
        </w:div>
      </w:divsChild>
    </w:div>
    <w:div w:id="1307473259">
      <w:bodyDiv w:val="1"/>
      <w:marLeft w:val="0"/>
      <w:marRight w:val="0"/>
      <w:marTop w:val="0"/>
      <w:marBottom w:val="0"/>
      <w:divBdr>
        <w:top w:val="none" w:sz="0" w:space="0" w:color="auto"/>
        <w:left w:val="none" w:sz="0" w:space="0" w:color="auto"/>
        <w:bottom w:val="none" w:sz="0" w:space="0" w:color="auto"/>
        <w:right w:val="none" w:sz="0" w:space="0" w:color="auto"/>
      </w:divBdr>
    </w:div>
    <w:div w:id="1308123791">
      <w:bodyDiv w:val="1"/>
      <w:marLeft w:val="0"/>
      <w:marRight w:val="0"/>
      <w:marTop w:val="0"/>
      <w:marBottom w:val="0"/>
      <w:divBdr>
        <w:top w:val="none" w:sz="0" w:space="0" w:color="auto"/>
        <w:left w:val="none" w:sz="0" w:space="0" w:color="auto"/>
        <w:bottom w:val="none" w:sz="0" w:space="0" w:color="auto"/>
        <w:right w:val="none" w:sz="0" w:space="0" w:color="auto"/>
      </w:divBdr>
    </w:div>
    <w:div w:id="1308627105">
      <w:bodyDiv w:val="1"/>
      <w:marLeft w:val="0"/>
      <w:marRight w:val="0"/>
      <w:marTop w:val="0"/>
      <w:marBottom w:val="0"/>
      <w:divBdr>
        <w:top w:val="none" w:sz="0" w:space="0" w:color="auto"/>
        <w:left w:val="none" w:sz="0" w:space="0" w:color="auto"/>
        <w:bottom w:val="none" w:sz="0" w:space="0" w:color="auto"/>
        <w:right w:val="none" w:sz="0" w:space="0" w:color="auto"/>
      </w:divBdr>
    </w:div>
    <w:div w:id="1310405225">
      <w:bodyDiv w:val="1"/>
      <w:marLeft w:val="0"/>
      <w:marRight w:val="0"/>
      <w:marTop w:val="0"/>
      <w:marBottom w:val="0"/>
      <w:divBdr>
        <w:top w:val="none" w:sz="0" w:space="0" w:color="auto"/>
        <w:left w:val="none" w:sz="0" w:space="0" w:color="auto"/>
        <w:bottom w:val="none" w:sz="0" w:space="0" w:color="auto"/>
        <w:right w:val="none" w:sz="0" w:space="0" w:color="auto"/>
      </w:divBdr>
    </w:div>
    <w:div w:id="1310789239">
      <w:bodyDiv w:val="1"/>
      <w:marLeft w:val="0"/>
      <w:marRight w:val="0"/>
      <w:marTop w:val="0"/>
      <w:marBottom w:val="0"/>
      <w:divBdr>
        <w:top w:val="none" w:sz="0" w:space="0" w:color="auto"/>
        <w:left w:val="none" w:sz="0" w:space="0" w:color="auto"/>
        <w:bottom w:val="none" w:sz="0" w:space="0" w:color="auto"/>
        <w:right w:val="none" w:sz="0" w:space="0" w:color="auto"/>
      </w:divBdr>
    </w:div>
    <w:div w:id="1312634890">
      <w:bodyDiv w:val="1"/>
      <w:marLeft w:val="0"/>
      <w:marRight w:val="0"/>
      <w:marTop w:val="0"/>
      <w:marBottom w:val="0"/>
      <w:divBdr>
        <w:top w:val="none" w:sz="0" w:space="0" w:color="auto"/>
        <w:left w:val="none" w:sz="0" w:space="0" w:color="auto"/>
        <w:bottom w:val="none" w:sz="0" w:space="0" w:color="auto"/>
        <w:right w:val="none" w:sz="0" w:space="0" w:color="auto"/>
      </w:divBdr>
    </w:div>
    <w:div w:id="1319772202">
      <w:bodyDiv w:val="1"/>
      <w:marLeft w:val="0"/>
      <w:marRight w:val="0"/>
      <w:marTop w:val="0"/>
      <w:marBottom w:val="0"/>
      <w:divBdr>
        <w:top w:val="none" w:sz="0" w:space="0" w:color="auto"/>
        <w:left w:val="none" w:sz="0" w:space="0" w:color="auto"/>
        <w:bottom w:val="none" w:sz="0" w:space="0" w:color="auto"/>
        <w:right w:val="none" w:sz="0" w:space="0" w:color="auto"/>
      </w:divBdr>
    </w:div>
    <w:div w:id="1319965370">
      <w:bodyDiv w:val="1"/>
      <w:marLeft w:val="0"/>
      <w:marRight w:val="0"/>
      <w:marTop w:val="0"/>
      <w:marBottom w:val="0"/>
      <w:divBdr>
        <w:top w:val="none" w:sz="0" w:space="0" w:color="auto"/>
        <w:left w:val="none" w:sz="0" w:space="0" w:color="auto"/>
        <w:bottom w:val="none" w:sz="0" w:space="0" w:color="auto"/>
        <w:right w:val="none" w:sz="0" w:space="0" w:color="auto"/>
      </w:divBdr>
    </w:div>
    <w:div w:id="1321424801">
      <w:bodyDiv w:val="1"/>
      <w:marLeft w:val="0"/>
      <w:marRight w:val="0"/>
      <w:marTop w:val="0"/>
      <w:marBottom w:val="0"/>
      <w:divBdr>
        <w:top w:val="none" w:sz="0" w:space="0" w:color="auto"/>
        <w:left w:val="none" w:sz="0" w:space="0" w:color="auto"/>
        <w:bottom w:val="none" w:sz="0" w:space="0" w:color="auto"/>
        <w:right w:val="none" w:sz="0" w:space="0" w:color="auto"/>
      </w:divBdr>
    </w:div>
    <w:div w:id="1321693497">
      <w:bodyDiv w:val="1"/>
      <w:marLeft w:val="0"/>
      <w:marRight w:val="0"/>
      <w:marTop w:val="0"/>
      <w:marBottom w:val="0"/>
      <w:divBdr>
        <w:top w:val="none" w:sz="0" w:space="0" w:color="auto"/>
        <w:left w:val="none" w:sz="0" w:space="0" w:color="auto"/>
        <w:bottom w:val="none" w:sz="0" w:space="0" w:color="auto"/>
        <w:right w:val="none" w:sz="0" w:space="0" w:color="auto"/>
      </w:divBdr>
    </w:div>
    <w:div w:id="1333291443">
      <w:bodyDiv w:val="1"/>
      <w:marLeft w:val="0"/>
      <w:marRight w:val="0"/>
      <w:marTop w:val="0"/>
      <w:marBottom w:val="0"/>
      <w:divBdr>
        <w:top w:val="none" w:sz="0" w:space="0" w:color="auto"/>
        <w:left w:val="none" w:sz="0" w:space="0" w:color="auto"/>
        <w:bottom w:val="none" w:sz="0" w:space="0" w:color="auto"/>
        <w:right w:val="none" w:sz="0" w:space="0" w:color="auto"/>
      </w:divBdr>
    </w:div>
    <w:div w:id="1336225990">
      <w:bodyDiv w:val="1"/>
      <w:marLeft w:val="0"/>
      <w:marRight w:val="0"/>
      <w:marTop w:val="0"/>
      <w:marBottom w:val="0"/>
      <w:divBdr>
        <w:top w:val="none" w:sz="0" w:space="0" w:color="auto"/>
        <w:left w:val="none" w:sz="0" w:space="0" w:color="auto"/>
        <w:bottom w:val="none" w:sz="0" w:space="0" w:color="auto"/>
        <w:right w:val="none" w:sz="0" w:space="0" w:color="auto"/>
      </w:divBdr>
    </w:div>
    <w:div w:id="1336375219">
      <w:bodyDiv w:val="1"/>
      <w:marLeft w:val="0"/>
      <w:marRight w:val="0"/>
      <w:marTop w:val="0"/>
      <w:marBottom w:val="0"/>
      <w:divBdr>
        <w:top w:val="none" w:sz="0" w:space="0" w:color="auto"/>
        <w:left w:val="none" w:sz="0" w:space="0" w:color="auto"/>
        <w:bottom w:val="none" w:sz="0" w:space="0" w:color="auto"/>
        <w:right w:val="none" w:sz="0" w:space="0" w:color="auto"/>
      </w:divBdr>
    </w:div>
    <w:div w:id="1339309449">
      <w:bodyDiv w:val="1"/>
      <w:marLeft w:val="0"/>
      <w:marRight w:val="0"/>
      <w:marTop w:val="0"/>
      <w:marBottom w:val="0"/>
      <w:divBdr>
        <w:top w:val="none" w:sz="0" w:space="0" w:color="auto"/>
        <w:left w:val="none" w:sz="0" w:space="0" w:color="auto"/>
        <w:bottom w:val="none" w:sz="0" w:space="0" w:color="auto"/>
        <w:right w:val="none" w:sz="0" w:space="0" w:color="auto"/>
      </w:divBdr>
    </w:div>
    <w:div w:id="1340766190">
      <w:bodyDiv w:val="1"/>
      <w:marLeft w:val="0"/>
      <w:marRight w:val="0"/>
      <w:marTop w:val="0"/>
      <w:marBottom w:val="0"/>
      <w:divBdr>
        <w:top w:val="none" w:sz="0" w:space="0" w:color="auto"/>
        <w:left w:val="none" w:sz="0" w:space="0" w:color="auto"/>
        <w:bottom w:val="none" w:sz="0" w:space="0" w:color="auto"/>
        <w:right w:val="none" w:sz="0" w:space="0" w:color="auto"/>
      </w:divBdr>
    </w:div>
    <w:div w:id="1343167917">
      <w:bodyDiv w:val="1"/>
      <w:marLeft w:val="0"/>
      <w:marRight w:val="0"/>
      <w:marTop w:val="0"/>
      <w:marBottom w:val="0"/>
      <w:divBdr>
        <w:top w:val="none" w:sz="0" w:space="0" w:color="auto"/>
        <w:left w:val="none" w:sz="0" w:space="0" w:color="auto"/>
        <w:bottom w:val="none" w:sz="0" w:space="0" w:color="auto"/>
        <w:right w:val="none" w:sz="0" w:space="0" w:color="auto"/>
      </w:divBdr>
    </w:div>
    <w:div w:id="1350066835">
      <w:bodyDiv w:val="1"/>
      <w:marLeft w:val="0"/>
      <w:marRight w:val="0"/>
      <w:marTop w:val="0"/>
      <w:marBottom w:val="0"/>
      <w:divBdr>
        <w:top w:val="none" w:sz="0" w:space="0" w:color="auto"/>
        <w:left w:val="none" w:sz="0" w:space="0" w:color="auto"/>
        <w:bottom w:val="none" w:sz="0" w:space="0" w:color="auto"/>
        <w:right w:val="none" w:sz="0" w:space="0" w:color="auto"/>
      </w:divBdr>
    </w:div>
    <w:div w:id="1354071138">
      <w:bodyDiv w:val="1"/>
      <w:marLeft w:val="0"/>
      <w:marRight w:val="0"/>
      <w:marTop w:val="0"/>
      <w:marBottom w:val="0"/>
      <w:divBdr>
        <w:top w:val="none" w:sz="0" w:space="0" w:color="auto"/>
        <w:left w:val="none" w:sz="0" w:space="0" w:color="auto"/>
        <w:bottom w:val="none" w:sz="0" w:space="0" w:color="auto"/>
        <w:right w:val="none" w:sz="0" w:space="0" w:color="auto"/>
      </w:divBdr>
      <w:divsChild>
        <w:div w:id="233662643">
          <w:marLeft w:val="0"/>
          <w:marRight w:val="0"/>
          <w:marTop w:val="0"/>
          <w:marBottom w:val="0"/>
          <w:divBdr>
            <w:top w:val="none" w:sz="0" w:space="0" w:color="auto"/>
            <w:left w:val="none" w:sz="0" w:space="0" w:color="auto"/>
            <w:bottom w:val="none" w:sz="0" w:space="0" w:color="auto"/>
            <w:right w:val="none" w:sz="0" w:space="0" w:color="auto"/>
          </w:divBdr>
        </w:div>
        <w:div w:id="470679912">
          <w:marLeft w:val="0"/>
          <w:marRight w:val="0"/>
          <w:marTop w:val="0"/>
          <w:marBottom w:val="0"/>
          <w:divBdr>
            <w:top w:val="none" w:sz="0" w:space="0" w:color="auto"/>
            <w:left w:val="none" w:sz="0" w:space="0" w:color="auto"/>
            <w:bottom w:val="none" w:sz="0" w:space="0" w:color="auto"/>
            <w:right w:val="none" w:sz="0" w:space="0" w:color="auto"/>
          </w:divBdr>
        </w:div>
      </w:divsChild>
    </w:div>
    <w:div w:id="1355381702">
      <w:bodyDiv w:val="1"/>
      <w:marLeft w:val="0"/>
      <w:marRight w:val="0"/>
      <w:marTop w:val="0"/>
      <w:marBottom w:val="0"/>
      <w:divBdr>
        <w:top w:val="none" w:sz="0" w:space="0" w:color="auto"/>
        <w:left w:val="none" w:sz="0" w:space="0" w:color="auto"/>
        <w:bottom w:val="none" w:sz="0" w:space="0" w:color="auto"/>
        <w:right w:val="none" w:sz="0" w:space="0" w:color="auto"/>
      </w:divBdr>
    </w:div>
    <w:div w:id="1355496446">
      <w:bodyDiv w:val="1"/>
      <w:marLeft w:val="0"/>
      <w:marRight w:val="0"/>
      <w:marTop w:val="0"/>
      <w:marBottom w:val="0"/>
      <w:divBdr>
        <w:top w:val="none" w:sz="0" w:space="0" w:color="auto"/>
        <w:left w:val="none" w:sz="0" w:space="0" w:color="auto"/>
        <w:bottom w:val="none" w:sz="0" w:space="0" w:color="auto"/>
        <w:right w:val="none" w:sz="0" w:space="0" w:color="auto"/>
      </w:divBdr>
    </w:div>
    <w:div w:id="1356884947">
      <w:bodyDiv w:val="1"/>
      <w:marLeft w:val="0"/>
      <w:marRight w:val="0"/>
      <w:marTop w:val="0"/>
      <w:marBottom w:val="0"/>
      <w:divBdr>
        <w:top w:val="none" w:sz="0" w:space="0" w:color="auto"/>
        <w:left w:val="none" w:sz="0" w:space="0" w:color="auto"/>
        <w:bottom w:val="none" w:sz="0" w:space="0" w:color="auto"/>
        <w:right w:val="none" w:sz="0" w:space="0" w:color="auto"/>
      </w:divBdr>
    </w:div>
    <w:div w:id="1357465336">
      <w:bodyDiv w:val="1"/>
      <w:marLeft w:val="0"/>
      <w:marRight w:val="0"/>
      <w:marTop w:val="0"/>
      <w:marBottom w:val="0"/>
      <w:divBdr>
        <w:top w:val="none" w:sz="0" w:space="0" w:color="auto"/>
        <w:left w:val="none" w:sz="0" w:space="0" w:color="auto"/>
        <w:bottom w:val="none" w:sz="0" w:space="0" w:color="auto"/>
        <w:right w:val="none" w:sz="0" w:space="0" w:color="auto"/>
      </w:divBdr>
    </w:div>
    <w:div w:id="1360544973">
      <w:bodyDiv w:val="1"/>
      <w:marLeft w:val="0"/>
      <w:marRight w:val="0"/>
      <w:marTop w:val="0"/>
      <w:marBottom w:val="0"/>
      <w:divBdr>
        <w:top w:val="none" w:sz="0" w:space="0" w:color="auto"/>
        <w:left w:val="none" w:sz="0" w:space="0" w:color="auto"/>
        <w:bottom w:val="none" w:sz="0" w:space="0" w:color="auto"/>
        <w:right w:val="none" w:sz="0" w:space="0" w:color="auto"/>
      </w:divBdr>
    </w:div>
    <w:div w:id="1362590930">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368216829">
      <w:bodyDiv w:val="1"/>
      <w:marLeft w:val="0"/>
      <w:marRight w:val="0"/>
      <w:marTop w:val="0"/>
      <w:marBottom w:val="0"/>
      <w:divBdr>
        <w:top w:val="none" w:sz="0" w:space="0" w:color="auto"/>
        <w:left w:val="none" w:sz="0" w:space="0" w:color="auto"/>
        <w:bottom w:val="none" w:sz="0" w:space="0" w:color="auto"/>
        <w:right w:val="none" w:sz="0" w:space="0" w:color="auto"/>
      </w:divBdr>
    </w:div>
    <w:div w:id="1368290160">
      <w:bodyDiv w:val="1"/>
      <w:marLeft w:val="0"/>
      <w:marRight w:val="0"/>
      <w:marTop w:val="0"/>
      <w:marBottom w:val="0"/>
      <w:divBdr>
        <w:top w:val="none" w:sz="0" w:space="0" w:color="auto"/>
        <w:left w:val="none" w:sz="0" w:space="0" w:color="auto"/>
        <w:bottom w:val="none" w:sz="0" w:space="0" w:color="auto"/>
        <w:right w:val="none" w:sz="0" w:space="0" w:color="auto"/>
      </w:divBdr>
    </w:div>
    <w:div w:id="1371343952">
      <w:bodyDiv w:val="1"/>
      <w:marLeft w:val="0"/>
      <w:marRight w:val="0"/>
      <w:marTop w:val="0"/>
      <w:marBottom w:val="0"/>
      <w:divBdr>
        <w:top w:val="none" w:sz="0" w:space="0" w:color="auto"/>
        <w:left w:val="none" w:sz="0" w:space="0" w:color="auto"/>
        <w:bottom w:val="none" w:sz="0" w:space="0" w:color="auto"/>
        <w:right w:val="none" w:sz="0" w:space="0" w:color="auto"/>
      </w:divBdr>
    </w:div>
    <w:div w:id="1372146449">
      <w:bodyDiv w:val="1"/>
      <w:marLeft w:val="0"/>
      <w:marRight w:val="0"/>
      <w:marTop w:val="0"/>
      <w:marBottom w:val="0"/>
      <w:divBdr>
        <w:top w:val="none" w:sz="0" w:space="0" w:color="auto"/>
        <w:left w:val="none" w:sz="0" w:space="0" w:color="auto"/>
        <w:bottom w:val="none" w:sz="0" w:space="0" w:color="auto"/>
        <w:right w:val="none" w:sz="0" w:space="0" w:color="auto"/>
      </w:divBdr>
    </w:div>
    <w:div w:id="1372265032">
      <w:bodyDiv w:val="1"/>
      <w:marLeft w:val="0"/>
      <w:marRight w:val="0"/>
      <w:marTop w:val="0"/>
      <w:marBottom w:val="0"/>
      <w:divBdr>
        <w:top w:val="none" w:sz="0" w:space="0" w:color="auto"/>
        <w:left w:val="none" w:sz="0" w:space="0" w:color="auto"/>
        <w:bottom w:val="none" w:sz="0" w:space="0" w:color="auto"/>
        <w:right w:val="none" w:sz="0" w:space="0" w:color="auto"/>
      </w:divBdr>
    </w:div>
    <w:div w:id="1377393747">
      <w:bodyDiv w:val="1"/>
      <w:marLeft w:val="0"/>
      <w:marRight w:val="0"/>
      <w:marTop w:val="0"/>
      <w:marBottom w:val="0"/>
      <w:divBdr>
        <w:top w:val="none" w:sz="0" w:space="0" w:color="auto"/>
        <w:left w:val="none" w:sz="0" w:space="0" w:color="auto"/>
        <w:bottom w:val="none" w:sz="0" w:space="0" w:color="auto"/>
        <w:right w:val="none" w:sz="0" w:space="0" w:color="auto"/>
      </w:divBdr>
    </w:div>
    <w:div w:id="1379352108">
      <w:bodyDiv w:val="1"/>
      <w:marLeft w:val="0"/>
      <w:marRight w:val="0"/>
      <w:marTop w:val="0"/>
      <w:marBottom w:val="0"/>
      <w:divBdr>
        <w:top w:val="none" w:sz="0" w:space="0" w:color="auto"/>
        <w:left w:val="none" w:sz="0" w:space="0" w:color="auto"/>
        <w:bottom w:val="none" w:sz="0" w:space="0" w:color="auto"/>
        <w:right w:val="none" w:sz="0" w:space="0" w:color="auto"/>
      </w:divBdr>
    </w:div>
    <w:div w:id="1382705310">
      <w:bodyDiv w:val="1"/>
      <w:marLeft w:val="0"/>
      <w:marRight w:val="0"/>
      <w:marTop w:val="0"/>
      <w:marBottom w:val="0"/>
      <w:divBdr>
        <w:top w:val="none" w:sz="0" w:space="0" w:color="auto"/>
        <w:left w:val="none" w:sz="0" w:space="0" w:color="auto"/>
        <w:bottom w:val="none" w:sz="0" w:space="0" w:color="auto"/>
        <w:right w:val="none" w:sz="0" w:space="0" w:color="auto"/>
      </w:divBdr>
    </w:div>
    <w:div w:id="1386180854">
      <w:bodyDiv w:val="1"/>
      <w:marLeft w:val="0"/>
      <w:marRight w:val="0"/>
      <w:marTop w:val="0"/>
      <w:marBottom w:val="0"/>
      <w:divBdr>
        <w:top w:val="none" w:sz="0" w:space="0" w:color="auto"/>
        <w:left w:val="none" w:sz="0" w:space="0" w:color="auto"/>
        <w:bottom w:val="none" w:sz="0" w:space="0" w:color="auto"/>
        <w:right w:val="none" w:sz="0" w:space="0" w:color="auto"/>
      </w:divBdr>
    </w:div>
    <w:div w:id="1387337977">
      <w:bodyDiv w:val="1"/>
      <w:marLeft w:val="0"/>
      <w:marRight w:val="0"/>
      <w:marTop w:val="0"/>
      <w:marBottom w:val="0"/>
      <w:divBdr>
        <w:top w:val="none" w:sz="0" w:space="0" w:color="auto"/>
        <w:left w:val="none" w:sz="0" w:space="0" w:color="auto"/>
        <w:bottom w:val="none" w:sz="0" w:space="0" w:color="auto"/>
        <w:right w:val="none" w:sz="0" w:space="0" w:color="auto"/>
      </w:divBdr>
    </w:div>
    <w:div w:id="1387414744">
      <w:bodyDiv w:val="1"/>
      <w:marLeft w:val="0"/>
      <w:marRight w:val="0"/>
      <w:marTop w:val="0"/>
      <w:marBottom w:val="0"/>
      <w:divBdr>
        <w:top w:val="none" w:sz="0" w:space="0" w:color="auto"/>
        <w:left w:val="none" w:sz="0" w:space="0" w:color="auto"/>
        <w:bottom w:val="none" w:sz="0" w:space="0" w:color="auto"/>
        <w:right w:val="none" w:sz="0" w:space="0" w:color="auto"/>
      </w:divBdr>
    </w:div>
    <w:div w:id="1388723031">
      <w:bodyDiv w:val="1"/>
      <w:marLeft w:val="0"/>
      <w:marRight w:val="0"/>
      <w:marTop w:val="0"/>
      <w:marBottom w:val="0"/>
      <w:divBdr>
        <w:top w:val="none" w:sz="0" w:space="0" w:color="auto"/>
        <w:left w:val="none" w:sz="0" w:space="0" w:color="auto"/>
        <w:bottom w:val="none" w:sz="0" w:space="0" w:color="auto"/>
        <w:right w:val="none" w:sz="0" w:space="0" w:color="auto"/>
      </w:divBdr>
    </w:div>
    <w:div w:id="1394309633">
      <w:bodyDiv w:val="1"/>
      <w:marLeft w:val="0"/>
      <w:marRight w:val="0"/>
      <w:marTop w:val="0"/>
      <w:marBottom w:val="0"/>
      <w:divBdr>
        <w:top w:val="none" w:sz="0" w:space="0" w:color="auto"/>
        <w:left w:val="none" w:sz="0" w:space="0" w:color="auto"/>
        <w:bottom w:val="none" w:sz="0" w:space="0" w:color="auto"/>
        <w:right w:val="none" w:sz="0" w:space="0" w:color="auto"/>
      </w:divBdr>
    </w:div>
    <w:div w:id="1396004205">
      <w:bodyDiv w:val="1"/>
      <w:marLeft w:val="0"/>
      <w:marRight w:val="0"/>
      <w:marTop w:val="0"/>
      <w:marBottom w:val="0"/>
      <w:divBdr>
        <w:top w:val="none" w:sz="0" w:space="0" w:color="auto"/>
        <w:left w:val="none" w:sz="0" w:space="0" w:color="auto"/>
        <w:bottom w:val="none" w:sz="0" w:space="0" w:color="auto"/>
        <w:right w:val="none" w:sz="0" w:space="0" w:color="auto"/>
      </w:divBdr>
    </w:div>
    <w:div w:id="1402142874">
      <w:bodyDiv w:val="1"/>
      <w:marLeft w:val="0"/>
      <w:marRight w:val="0"/>
      <w:marTop w:val="0"/>
      <w:marBottom w:val="0"/>
      <w:divBdr>
        <w:top w:val="none" w:sz="0" w:space="0" w:color="auto"/>
        <w:left w:val="none" w:sz="0" w:space="0" w:color="auto"/>
        <w:bottom w:val="none" w:sz="0" w:space="0" w:color="auto"/>
        <w:right w:val="none" w:sz="0" w:space="0" w:color="auto"/>
      </w:divBdr>
    </w:div>
    <w:div w:id="1406030517">
      <w:bodyDiv w:val="1"/>
      <w:marLeft w:val="0"/>
      <w:marRight w:val="0"/>
      <w:marTop w:val="0"/>
      <w:marBottom w:val="0"/>
      <w:divBdr>
        <w:top w:val="none" w:sz="0" w:space="0" w:color="auto"/>
        <w:left w:val="none" w:sz="0" w:space="0" w:color="auto"/>
        <w:bottom w:val="none" w:sz="0" w:space="0" w:color="auto"/>
        <w:right w:val="none" w:sz="0" w:space="0" w:color="auto"/>
      </w:divBdr>
    </w:div>
    <w:div w:id="1406613445">
      <w:bodyDiv w:val="1"/>
      <w:marLeft w:val="0"/>
      <w:marRight w:val="0"/>
      <w:marTop w:val="0"/>
      <w:marBottom w:val="0"/>
      <w:divBdr>
        <w:top w:val="none" w:sz="0" w:space="0" w:color="auto"/>
        <w:left w:val="none" w:sz="0" w:space="0" w:color="auto"/>
        <w:bottom w:val="none" w:sz="0" w:space="0" w:color="auto"/>
        <w:right w:val="none" w:sz="0" w:space="0" w:color="auto"/>
      </w:divBdr>
    </w:div>
    <w:div w:id="1408764669">
      <w:bodyDiv w:val="1"/>
      <w:marLeft w:val="0"/>
      <w:marRight w:val="0"/>
      <w:marTop w:val="0"/>
      <w:marBottom w:val="0"/>
      <w:divBdr>
        <w:top w:val="none" w:sz="0" w:space="0" w:color="auto"/>
        <w:left w:val="none" w:sz="0" w:space="0" w:color="auto"/>
        <w:bottom w:val="none" w:sz="0" w:space="0" w:color="auto"/>
        <w:right w:val="none" w:sz="0" w:space="0" w:color="auto"/>
      </w:divBdr>
    </w:div>
    <w:div w:id="1412508325">
      <w:bodyDiv w:val="1"/>
      <w:marLeft w:val="0"/>
      <w:marRight w:val="0"/>
      <w:marTop w:val="0"/>
      <w:marBottom w:val="0"/>
      <w:divBdr>
        <w:top w:val="none" w:sz="0" w:space="0" w:color="auto"/>
        <w:left w:val="none" w:sz="0" w:space="0" w:color="auto"/>
        <w:bottom w:val="none" w:sz="0" w:space="0" w:color="auto"/>
        <w:right w:val="none" w:sz="0" w:space="0" w:color="auto"/>
      </w:divBdr>
    </w:div>
    <w:div w:id="1414400276">
      <w:bodyDiv w:val="1"/>
      <w:marLeft w:val="0"/>
      <w:marRight w:val="0"/>
      <w:marTop w:val="0"/>
      <w:marBottom w:val="0"/>
      <w:divBdr>
        <w:top w:val="none" w:sz="0" w:space="0" w:color="auto"/>
        <w:left w:val="none" w:sz="0" w:space="0" w:color="auto"/>
        <w:bottom w:val="none" w:sz="0" w:space="0" w:color="auto"/>
        <w:right w:val="none" w:sz="0" w:space="0" w:color="auto"/>
      </w:divBdr>
    </w:div>
    <w:div w:id="1417288364">
      <w:bodyDiv w:val="1"/>
      <w:marLeft w:val="0"/>
      <w:marRight w:val="0"/>
      <w:marTop w:val="0"/>
      <w:marBottom w:val="0"/>
      <w:divBdr>
        <w:top w:val="none" w:sz="0" w:space="0" w:color="auto"/>
        <w:left w:val="none" w:sz="0" w:space="0" w:color="auto"/>
        <w:bottom w:val="none" w:sz="0" w:space="0" w:color="auto"/>
        <w:right w:val="none" w:sz="0" w:space="0" w:color="auto"/>
      </w:divBdr>
    </w:div>
    <w:div w:id="1419446153">
      <w:bodyDiv w:val="1"/>
      <w:marLeft w:val="0"/>
      <w:marRight w:val="0"/>
      <w:marTop w:val="0"/>
      <w:marBottom w:val="0"/>
      <w:divBdr>
        <w:top w:val="none" w:sz="0" w:space="0" w:color="auto"/>
        <w:left w:val="none" w:sz="0" w:space="0" w:color="auto"/>
        <w:bottom w:val="none" w:sz="0" w:space="0" w:color="auto"/>
        <w:right w:val="none" w:sz="0" w:space="0" w:color="auto"/>
      </w:divBdr>
    </w:div>
    <w:div w:id="1420253643">
      <w:bodyDiv w:val="1"/>
      <w:marLeft w:val="0"/>
      <w:marRight w:val="0"/>
      <w:marTop w:val="0"/>
      <w:marBottom w:val="0"/>
      <w:divBdr>
        <w:top w:val="none" w:sz="0" w:space="0" w:color="auto"/>
        <w:left w:val="none" w:sz="0" w:space="0" w:color="auto"/>
        <w:bottom w:val="none" w:sz="0" w:space="0" w:color="auto"/>
        <w:right w:val="none" w:sz="0" w:space="0" w:color="auto"/>
      </w:divBdr>
    </w:div>
    <w:div w:id="1421944291">
      <w:bodyDiv w:val="1"/>
      <w:marLeft w:val="0"/>
      <w:marRight w:val="0"/>
      <w:marTop w:val="0"/>
      <w:marBottom w:val="0"/>
      <w:divBdr>
        <w:top w:val="none" w:sz="0" w:space="0" w:color="auto"/>
        <w:left w:val="none" w:sz="0" w:space="0" w:color="auto"/>
        <w:bottom w:val="none" w:sz="0" w:space="0" w:color="auto"/>
        <w:right w:val="none" w:sz="0" w:space="0" w:color="auto"/>
      </w:divBdr>
    </w:div>
    <w:div w:id="1425806647">
      <w:bodyDiv w:val="1"/>
      <w:marLeft w:val="0"/>
      <w:marRight w:val="0"/>
      <w:marTop w:val="0"/>
      <w:marBottom w:val="0"/>
      <w:divBdr>
        <w:top w:val="none" w:sz="0" w:space="0" w:color="auto"/>
        <w:left w:val="none" w:sz="0" w:space="0" w:color="auto"/>
        <w:bottom w:val="none" w:sz="0" w:space="0" w:color="auto"/>
        <w:right w:val="none" w:sz="0" w:space="0" w:color="auto"/>
      </w:divBdr>
    </w:div>
    <w:div w:id="1435710905">
      <w:bodyDiv w:val="1"/>
      <w:marLeft w:val="0"/>
      <w:marRight w:val="0"/>
      <w:marTop w:val="0"/>
      <w:marBottom w:val="0"/>
      <w:divBdr>
        <w:top w:val="none" w:sz="0" w:space="0" w:color="auto"/>
        <w:left w:val="none" w:sz="0" w:space="0" w:color="auto"/>
        <w:bottom w:val="none" w:sz="0" w:space="0" w:color="auto"/>
        <w:right w:val="none" w:sz="0" w:space="0" w:color="auto"/>
      </w:divBdr>
    </w:div>
    <w:div w:id="1437942993">
      <w:bodyDiv w:val="1"/>
      <w:marLeft w:val="0"/>
      <w:marRight w:val="0"/>
      <w:marTop w:val="0"/>
      <w:marBottom w:val="0"/>
      <w:divBdr>
        <w:top w:val="none" w:sz="0" w:space="0" w:color="auto"/>
        <w:left w:val="none" w:sz="0" w:space="0" w:color="auto"/>
        <w:bottom w:val="none" w:sz="0" w:space="0" w:color="auto"/>
        <w:right w:val="none" w:sz="0" w:space="0" w:color="auto"/>
      </w:divBdr>
    </w:div>
    <w:div w:id="1439644833">
      <w:bodyDiv w:val="1"/>
      <w:marLeft w:val="0"/>
      <w:marRight w:val="0"/>
      <w:marTop w:val="0"/>
      <w:marBottom w:val="0"/>
      <w:divBdr>
        <w:top w:val="none" w:sz="0" w:space="0" w:color="auto"/>
        <w:left w:val="none" w:sz="0" w:space="0" w:color="auto"/>
        <w:bottom w:val="none" w:sz="0" w:space="0" w:color="auto"/>
        <w:right w:val="none" w:sz="0" w:space="0" w:color="auto"/>
      </w:divBdr>
    </w:div>
    <w:div w:id="1441530998">
      <w:bodyDiv w:val="1"/>
      <w:marLeft w:val="0"/>
      <w:marRight w:val="0"/>
      <w:marTop w:val="0"/>
      <w:marBottom w:val="0"/>
      <w:divBdr>
        <w:top w:val="none" w:sz="0" w:space="0" w:color="auto"/>
        <w:left w:val="none" w:sz="0" w:space="0" w:color="auto"/>
        <w:bottom w:val="none" w:sz="0" w:space="0" w:color="auto"/>
        <w:right w:val="none" w:sz="0" w:space="0" w:color="auto"/>
      </w:divBdr>
    </w:div>
    <w:div w:id="1442722205">
      <w:bodyDiv w:val="1"/>
      <w:marLeft w:val="0"/>
      <w:marRight w:val="0"/>
      <w:marTop w:val="0"/>
      <w:marBottom w:val="0"/>
      <w:divBdr>
        <w:top w:val="none" w:sz="0" w:space="0" w:color="auto"/>
        <w:left w:val="none" w:sz="0" w:space="0" w:color="auto"/>
        <w:bottom w:val="none" w:sz="0" w:space="0" w:color="auto"/>
        <w:right w:val="none" w:sz="0" w:space="0" w:color="auto"/>
      </w:divBdr>
    </w:div>
    <w:div w:id="1443721456">
      <w:bodyDiv w:val="1"/>
      <w:marLeft w:val="0"/>
      <w:marRight w:val="0"/>
      <w:marTop w:val="0"/>
      <w:marBottom w:val="0"/>
      <w:divBdr>
        <w:top w:val="none" w:sz="0" w:space="0" w:color="auto"/>
        <w:left w:val="none" w:sz="0" w:space="0" w:color="auto"/>
        <w:bottom w:val="none" w:sz="0" w:space="0" w:color="auto"/>
        <w:right w:val="none" w:sz="0" w:space="0" w:color="auto"/>
      </w:divBdr>
    </w:div>
    <w:div w:id="1448818820">
      <w:bodyDiv w:val="1"/>
      <w:marLeft w:val="0"/>
      <w:marRight w:val="0"/>
      <w:marTop w:val="0"/>
      <w:marBottom w:val="0"/>
      <w:divBdr>
        <w:top w:val="none" w:sz="0" w:space="0" w:color="auto"/>
        <w:left w:val="none" w:sz="0" w:space="0" w:color="auto"/>
        <w:bottom w:val="none" w:sz="0" w:space="0" w:color="auto"/>
        <w:right w:val="none" w:sz="0" w:space="0" w:color="auto"/>
      </w:divBdr>
    </w:div>
    <w:div w:id="1451360995">
      <w:bodyDiv w:val="1"/>
      <w:marLeft w:val="0"/>
      <w:marRight w:val="0"/>
      <w:marTop w:val="0"/>
      <w:marBottom w:val="0"/>
      <w:divBdr>
        <w:top w:val="none" w:sz="0" w:space="0" w:color="auto"/>
        <w:left w:val="none" w:sz="0" w:space="0" w:color="auto"/>
        <w:bottom w:val="none" w:sz="0" w:space="0" w:color="auto"/>
        <w:right w:val="none" w:sz="0" w:space="0" w:color="auto"/>
      </w:divBdr>
    </w:div>
    <w:div w:id="1452280255">
      <w:bodyDiv w:val="1"/>
      <w:marLeft w:val="0"/>
      <w:marRight w:val="0"/>
      <w:marTop w:val="0"/>
      <w:marBottom w:val="0"/>
      <w:divBdr>
        <w:top w:val="none" w:sz="0" w:space="0" w:color="auto"/>
        <w:left w:val="none" w:sz="0" w:space="0" w:color="auto"/>
        <w:bottom w:val="none" w:sz="0" w:space="0" w:color="auto"/>
        <w:right w:val="none" w:sz="0" w:space="0" w:color="auto"/>
      </w:divBdr>
    </w:div>
    <w:div w:id="1459450963">
      <w:bodyDiv w:val="1"/>
      <w:marLeft w:val="0"/>
      <w:marRight w:val="0"/>
      <w:marTop w:val="0"/>
      <w:marBottom w:val="0"/>
      <w:divBdr>
        <w:top w:val="none" w:sz="0" w:space="0" w:color="auto"/>
        <w:left w:val="none" w:sz="0" w:space="0" w:color="auto"/>
        <w:bottom w:val="none" w:sz="0" w:space="0" w:color="auto"/>
        <w:right w:val="none" w:sz="0" w:space="0" w:color="auto"/>
      </w:divBdr>
    </w:div>
    <w:div w:id="1460302233">
      <w:bodyDiv w:val="1"/>
      <w:marLeft w:val="0"/>
      <w:marRight w:val="0"/>
      <w:marTop w:val="0"/>
      <w:marBottom w:val="0"/>
      <w:divBdr>
        <w:top w:val="none" w:sz="0" w:space="0" w:color="auto"/>
        <w:left w:val="none" w:sz="0" w:space="0" w:color="auto"/>
        <w:bottom w:val="none" w:sz="0" w:space="0" w:color="auto"/>
        <w:right w:val="none" w:sz="0" w:space="0" w:color="auto"/>
      </w:divBdr>
      <w:divsChild>
        <w:div w:id="144900729">
          <w:marLeft w:val="0"/>
          <w:marRight w:val="0"/>
          <w:marTop w:val="0"/>
          <w:marBottom w:val="0"/>
          <w:divBdr>
            <w:top w:val="none" w:sz="0" w:space="0" w:color="auto"/>
            <w:left w:val="none" w:sz="0" w:space="0" w:color="auto"/>
            <w:bottom w:val="none" w:sz="0" w:space="0" w:color="auto"/>
            <w:right w:val="none" w:sz="0" w:space="0" w:color="auto"/>
          </w:divBdr>
        </w:div>
      </w:divsChild>
    </w:div>
    <w:div w:id="1461073880">
      <w:bodyDiv w:val="1"/>
      <w:marLeft w:val="0"/>
      <w:marRight w:val="0"/>
      <w:marTop w:val="0"/>
      <w:marBottom w:val="0"/>
      <w:divBdr>
        <w:top w:val="none" w:sz="0" w:space="0" w:color="auto"/>
        <w:left w:val="none" w:sz="0" w:space="0" w:color="auto"/>
        <w:bottom w:val="none" w:sz="0" w:space="0" w:color="auto"/>
        <w:right w:val="none" w:sz="0" w:space="0" w:color="auto"/>
      </w:divBdr>
    </w:div>
    <w:div w:id="1468668103">
      <w:bodyDiv w:val="1"/>
      <w:marLeft w:val="0"/>
      <w:marRight w:val="0"/>
      <w:marTop w:val="0"/>
      <w:marBottom w:val="0"/>
      <w:divBdr>
        <w:top w:val="none" w:sz="0" w:space="0" w:color="auto"/>
        <w:left w:val="none" w:sz="0" w:space="0" w:color="auto"/>
        <w:bottom w:val="none" w:sz="0" w:space="0" w:color="auto"/>
        <w:right w:val="none" w:sz="0" w:space="0" w:color="auto"/>
      </w:divBdr>
    </w:div>
    <w:div w:id="1485929474">
      <w:bodyDiv w:val="1"/>
      <w:marLeft w:val="0"/>
      <w:marRight w:val="0"/>
      <w:marTop w:val="0"/>
      <w:marBottom w:val="0"/>
      <w:divBdr>
        <w:top w:val="none" w:sz="0" w:space="0" w:color="auto"/>
        <w:left w:val="none" w:sz="0" w:space="0" w:color="auto"/>
        <w:bottom w:val="none" w:sz="0" w:space="0" w:color="auto"/>
        <w:right w:val="none" w:sz="0" w:space="0" w:color="auto"/>
      </w:divBdr>
    </w:div>
    <w:div w:id="1492792118">
      <w:bodyDiv w:val="1"/>
      <w:marLeft w:val="0"/>
      <w:marRight w:val="0"/>
      <w:marTop w:val="0"/>
      <w:marBottom w:val="0"/>
      <w:divBdr>
        <w:top w:val="none" w:sz="0" w:space="0" w:color="auto"/>
        <w:left w:val="none" w:sz="0" w:space="0" w:color="auto"/>
        <w:bottom w:val="none" w:sz="0" w:space="0" w:color="auto"/>
        <w:right w:val="none" w:sz="0" w:space="0" w:color="auto"/>
      </w:divBdr>
    </w:div>
    <w:div w:id="1493255527">
      <w:bodyDiv w:val="1"/>
      <w:marLeft w:val="0"/>
      <w:marRight w:val="0"/>
      <w:marTop w:val="0"/>
      <w:marBottom w:val="0"/>
      <w:divBdr>
        <w:top w:val="none" w:sz="0" w:space="0" w:color="auto"/>
        <w:left w:val="none" w:sz="0" w:space="0" w:color="auto"/>
        <w:bottom w:val="none" w:sz="0" w:space="0" w:color="auto"/>
        <w:right w:val="none" w:sz="0" w:space="0" w:color="auto"/>
      </w:divBdr>
    </w:div>
    <w:div w:id="1495295846">
      <w:bodyDiv w:val="1"/>
      <w:marLeft w:val="0"/>
      <w:marRight w:val="0"/>
      <w:marTop w:val="0"/>
      <w:marBottom w:val="0"/>
      <w:divBdr>
        <w:top w:val="none" w:sz="0" w:space="0" w:color="auto"/>
        <w:left w:val="none" w:sz="0" w:space="0" w:color="auto"/>
        <w:bottom w:val="none" w:sz="0" w:space="0" w:color="auto"/>
        <w:right w:val="none" w:sz="0" w:space="0" w:color="auto"/>
      </w:divBdr>
    </w:div>
    <w:div w:id="1501695396">
      <w:bodyDiv w:val="1"/>
      <w:marLeft w:val="0"/>
      <w:marRight w:val="0"/>
      <w:marTop w:val="0"/>
      <w:marBottom w:val="0"/>
      <w:divBdr>
        <w:top w:val="none" w:sz="0" w:space="0" w:color="auto"/>
        <w:left w:val="none" w:sz="0" w:space="0" w:color="auto"/>
        <w:bottom w:val="none" w:sz="0" w:space="0" w:color="auto"/>
        <w:right w:val="none" w:sz="0" w:space="0" w:color="auto"/>
      </w:divBdr>
    </w:div>
    <w:div w:id="1502814869">
      <w:bodyDiv w:val="1"/>
      <w:marLeft w:val="0"/>
      <w:marRight w:val="0"/>
      <w:marTop w:val="0"/>
      <w:marBottom w:val="0"/>
      <w:divBdr>
        <w:top w:val="none" w:sz="0" w:space="0" w:color="auto"/>
        <w:left w:val="none" w:sz="0" w:space="0" w:color="auto"/>
        <w:bottom w:val="none" w:sz="0" w:space="0" w:color="auto"/>
        <w:right w:val="none" w:sz="0" w:space="0" w:color="auto"/>
      </w:divBdr>
    </w:div>
    <w:div w:id="1509563276">
      <w:bodyDiv w:val="1"/>
      <w:marLeft w:val="0"/>
      <w:marRight w:val="0"/>
      <w:marTop w:val="0"/>
      <w:marBottom w:val="0"/>
      <w:divBdr>
        <w:top w:val="none" w:sz="0" w:space="0" w:color="auto"/>
        <w:left w:val="none" w:sz="0" w:space="0" w:color="auto"/>
        <w:bottom w:val="none" w:sz="0" w:space="0" w:color="auto"/>
        <w:right w:val="none" w:sz="0" w:space="0" w:color="auto"/>
      </w:divBdr>
    </w:div>
    <w:div w:id="1511138951">
      <w:bodyDiv w:val="1"/>
      <w:marLeft w:val="0"/>
      <w:marRight w:val="0"/>
      <w:marTop w:val="0"/>
      <w:marBottom w:val="0"/>
      <w:divBdr>
        <w:top w:val="none" w:sz="0" w:space="0" w:color="auto"/>
        <w:left w:val="none" w:sz="0" w:space="0" w:color="auto"/>
        <w:bottom w:val="none" w:sz="0" w:space="0" w:color="auto"/>
        <w:right w:val="none" w:sz="0" w:space="0" w:color="auto"/>
      </w:divBdr>
    </w:div>
    <w:div w:id="1512723608">
      <w:bodyDiv w:val="1"/>
      <w:marLeft w:val="0"/>
      <w:marRight w:val="0"/>
      <w:marTop w:val="0"/>
      <w:marBottom w:val="0"/>
      <w:divBdr>
        <w:top w:val="none" w:sz="0" w:space="0" w:color="auto"/>
        <w:left w:val="none" w:sz="0" w:space="0" w:color="auto"/>
        <w:bottom w:val="none" w:sz="0" w:space="0" w:color="auto"/>
        <w:right w:val="none" w:sz="0" w:space="0" w:color="auto"/>
      </w:divBdr>
    </w:div>
    <w:div w:id="1517185911">
      <w:bodyDiv w:val="1"/>
      <w:marLeft w:val="0"/>
      <w:marRight w:val="0"/>
      <w:marTop w:val="0"/>
      <w:marBottom w:val="0"/>
      <w:divBdr>
        <w:top w:val="none" w:sz="0" w:space="0" w:color="auto"/>
        <w:left w:val="none" w:sz="0" w:space="0" w:color="auto"/>
        <w:bottom w:val="none" w:sz="0" w:space="0" w:color="auto"/>
        <w:right w:val="none" w:sz="0" w:space="0" w:color="auto"/>
      </w:divBdr>
    </w:div>
    <w:div w:id="1535388932">
      <w:bodyDiv w:val="1"/>
      <w:marLeft w:val="0"/>
      <w:marRight w:val="0"/>
      <w:marTop w:val="0"/>
      <w:marBottom w:val="0"/>
      <w:divBdr>
        <w:top w:val="none" w:sz="0" w:space="0" w:color="auto"/>
        <w:left w:val="none" w:sz="0" w:space="0" w:color="auto"/>
        <w:bottom w:val="none" w:sz="0" w:space="0" w:color="auto"/>
        <w:right w:val="none" w:sz="0" w:space="0" w:color="auto"/>
      </w:divBdr>
    </w:div>
    <w:div w:id="1539124233">
      <w:bodyDiv w:val="1"/>
      <w:marLeft w:val="0"/>
      <w:marRight w:val="0"/>
      <w:marTop w:val="0"/>
      <w:marBottom w:val="0"/>
      <w:divBdr>
        <w:top w:val="none" w:sz="0" w:space="0" w:color="auto"/>
        <w:left w:val="none" w:sz="0" w:space="0" w:color="auto"/>
        <w:bottom w:val="none" w:sz="0" w:space="0" w:color="auto"/>
        <w:right w:val="none" w:sz="0" w:space="0" w:color="auto"/>
      </w:divBdr>
    </w:div>
    <w:div w:id="1539472984">
      <w:bodyDiv w:val="1"/>
      <w:marLeft w:val="0"/>
      <w:marRight w:val="0"/>
      <w:marTop w:val="0"/>
      <w:marBottom w:val="0"/>
      <w:divBdr>
        <w:top w:val="none" w:sz="0" w:space="0" w:color="auto"/>
        <w:left w:val="none" w:sz="0" w:space="0" w:color="auto"/>
        <w:bottom w:val="none" w:sz="0" w:space="0" w:color="auto"/>
        <w:right w:val="none" w:sz="0" w:space="0" w:color="auto"/>
      </w:divBdr>
    </w:div>
    <w:div w:id="1554123272">
      <w:bodyDiv w:val="1"/>
      <w:marLeft w:val="0"/>
      <w:marRight w:val="0"/>
      <w:marTop w:val="0"/>
      <w:marBottom w:val="0"/>
      <w:divBdr>
        <w:top w:val="none" w:sz="0" w:space="0" w:color="auto"/>
        <w:left w:val="none" w:sz="0" w:space="0" w:color="auto"/>
        <w:bottom w:val="none" w:sz="0" w:space="0" w:color="auto"/>
        <w:right w:val="none" w:sz="0" w:space="0" w:color="auto"/>
      </w:divBdr>
      <w:divsChild>
        <w:div w:id="1323702809">
          <w:marLeft w:val="0"/>
          <w:marRight w:val="0"/>
          <w:marTop w:val="0"/>
          <w:marBottom w:val="0"/>
          <w:divBdr>
            <w:top w:val="none" w:sz="0" w:space="0" w:color="auto"/>
            <w:left w:val="none" w:sz="0" w:space="0" w:color="auto"/>
            <w:bottom w:val="none" w:sz="0" w:space="0" w:color="auto"/>
            <w:right w:val="none" w:sz="0" w:space="0" w:color="auto"/>
          </w:divBdr>
        </w:div>
        <w:div w:id="1346245869">
          <w:marLeft w:val="0"/>
          <w:marRight w:val="0"/>
          <w:marTop w:val="0"/>
          <w:marBottom w:val="0"/>
          <w:divBdr>
            <w:top w:val="none" w:sz="0" w:space="0" w:color="auto"/>
            <w:left w:val="none" w:sz="0" w:space="0" w:color="auto"/>
            <w:bottom w:val="none" w:sz="0" w:space="0" w:color="auto"/>
            <w:right w:val="none" w:sz="0" w:space="0" w:color="auto"/>
          </w:divBdr>
        </w:div>
      </w:divsChild>
    </w:div>
    <w:div w:id="1554730307">
      <w:bodyDiv w:val="1"/>
      <w:marLeft w:val="0"/>
      <w:marRight w:val="0"/>
      <w:marTop w:val="0"/>
      <w:marBottom w:val="0"/>
      <w:divBdr>
        <w:top w:val="none" w:sz="0" w:space="0" w:color="auto"/>
        <w:left w:val="none" w:sz="0" w:space="0" w:color="auto"/>
        <w:bottom w:val="none" w:sz="0" w:space="0" w:color="auto"/>
        <w:right w:val="none" w:sz="0" w:space="0" w:color="auto"/>
      </w:divBdr>
    </w:div>
    <w:div w:id="1555849955">
      <w:bodyDiv w:val="1"/>
      <w:marLeft w:val="0"/>
      <w:marRight w:val="0"/>
      <w:marTop w:val="0"/>
      <w:marBottom w:val="0"/>
      <w:divBdr>
        <w:top w:val="none" w:sz="0" w:space="0" w:color="auto"/>
        <w:left w:val="none" w:sz="0" w:space="0" w:color="auto"/>
        <w:bottom w:val="none" w:sz="0" w:space="0" w:color="auto"/>
        <w:right w:val="none" w:sz="0" w:space="0" w:color="auto"/>
      </w:divBdr>
    </w:div>
    <w:div w:id="1556088317">
      <w:bodyDiv w:val="1"/>
      <w:marLeft w:val="0"/>
      <w:marRight w:val="0"/>
      <w:marTop w:val="0"/>
      <w:marBottom w:val="0"/>
      <w:divBdr>
        <w:top w:val="none" w:sz="0" w:space="0" w:color="auto"/>
        <w:left w:val="none" w:sz="0" w:space="0" w:color="auto"/>
        <w:bottom w:val="none" w:sz="0" w:space="0" w:color="auto"/>
        <w:right w:val="none" w:sz="0" w:space="0" w:color="auto"/>
      </w:divBdr>
    </w:div>
    <w:div w:id="1558929968">
      <w:bodyDiv w:val="1"/>
      <w:marLeft w:val="0"/>
      <w:marRight w:val="0"/>
      <w:marTop w:val="0"/>
      <w:marBottom w:val="0"/>
      <w:divBdr>
        <w:top w:val="none" w:sz="0" w:space="0" w:color="auto"/>
        <w:left w:val="none" w:sz="0" w:space="0" w:color="auto"/>
        <w:bottom w:val="none" w:sz="0" w:space="0" w:color="auto"/>
        <w:right w:val="none" w:sz="0" w:space="0" w:color="auto"/>
      </w:divBdr>
      <w:divsChild>
        <w:div w:id="1969162346">
          <w:marLeft w:val="0"/>
          <w:marRight w:val="0"/>
          <w:marTop w:val="0"/>
          <w:marBottom w:val="0"/>
          <w:divBdr>
            <w:top w:val="none" w:sz="0" w:space="0" w:color="auto"/>
            <w:left w:val="none" w:sz="0" w:space="0" w:color="auto"/>
            <w:bottom w:val="none" w:sz="0" w:space="0" w:color="auto"/>
            <w:right w:val="none" w:sz="0" w:space="0" w:color="auto"/>
          </w:divBdr>
          <w:divsChild>
            <w:div w:id="1395591368">
              <w:marLeft w:val="0"/>
              <w:marRight w:val="0"/>
              <w:marTop w:val="0"/>
              <w:marBottom w:val="0"/>
              <w:divBdr>
                <w:top w:val="none" w:sz="0" w:space="0" w:color="auto"/>
                <w:left w:val="none" w:sz="0" w:space="0" w:color="auto"/>
                <w:bottom w:val="none" w:sz="0" w:space="0" w:color="auto"/>
                <w:right w:val="none" w:sz="0" w:space="0" w:color="auto"/>
              </w:divBdr>
              <w:divsChild>
                <w:div w:id="1709794480">
                  <w:marLeft w:val="0"/>
                  <w:marRight w:val="0"/>
                  <w:marTop w:val="0"/>
                  <w:marBottom w:val="0"/>
                  <w:divBdr>
                    <w:top w:val="none" w:sz="0" w:space="0" w:color="auto"/>
                    <w:left w:val="none" w:sz="0" w:space="0" w:color="auto"/>
                    <w:bottom w:val="none" w:sz="0" w:space="0" w:color="auto"/>
                    <w:right w:val="none" w:sz="0" w:space="0" w:color="auto"/>
                  </w:divBdr>
                  <w:divsChild>
                    <w:div w:id="468473604">
                      <w:marLeft w:val="0"/>
                      <w:marRight w:val="0"/>
                      <w:marTop w:val="0"/>
                      <w:marBottom w:val="0"/>
                      <w:divBdr>
                        <w:top w:val="none" w:sz="0" w:space="0" w:color="auto"/>
                        <w:left w:val="none" w:sz="0" w:space="0" w:color="auto"/>
                        <w:bottom w:val="none" w:sz="0" w:space="0" w:color="auto"/>
                        <w:right w:val="none" w:sz="0" w:space="0" w:color="auto"/>
                      </w:divBdr>
                      <w:divsChild>
                        <w:div w:id="999819048">
                          <w:marLeft w:val="0"/>
                          <w:marRight w:val="0"/>
                          <w:marTop w:val="0"/>
                          <w:marBottom w:val="0"/>
                          <w:divBdr>
                            <w:top w:val="none" w:sz="0" w:space="0" w:color="auto"/>
                            <w:left w:val="none" w:sz="0" w:space="0" w:color="auto"/>
                            <w:bottom w:val="none" w:sz="0" w:space="0" w:color="auto"/>
                            <w:right w:val="none" w:sz="0" w:space="0" w:color="auto"/>
                          </w:divBdr>
                          <w:divsChild>
                            <w:div w:id="1836873604">
                              <w:marLeft w:val="0"/>
                              <w:marRight w:val="0"/>
                              <w:marTop w:val="0"/>
                              <w:marBottom w:val="0"/>
                              <w:divBdr>
                                <w:top w:val="none" w:sz="0" w:space="0" w:color="auto"/>
                                <w:left w:val="none" w:sz="0" w:space="0" w:color="auto"/>
                                <w:bottom w:val="none" w:sz="0" w:space="0" w:color="auto"/>
                                <w:right w:val="none" w:sz="0" w:space="0" w:color="auto"/>
                              </w:divBdr>
                              <w:divsChild>
                                <w:div w:id="34547387">
                                  <w:marLeft w:val="0"/>
                                  <w:marRight w:val="0"/>
                                  <w:marTop w:val="0"/>
                                  <w:marBottom w:val="0"/>
                                  <w:divBdr>
                                    <w:top w:val="none" w:sz="0" w:space="0" w:color="auto"/>
                                    <w:left w:val="none" w:sz="0" w:space="0" w:color="auto"/>
                                    <w:bottom w:val="none" w:sz="0" w:space="0" w:color="auto"/>
                                    <w:right w:val="none" w:sz="0" w:space="0" w:color="auto"/>
                                  </w:divBdr>
                                  <w:divsChild>
                                    <w:div w:id="17631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30039">
          <w:marLeft w:val="0"/>
          <w:marRight w:val="0"/>
          <w:marTop w:val="240"/>
          <w:marBottom w:val="0"/>
          <w:divBdr>
            <w:top w:val="none" w:sz="0" w:space="0" w:color="auto"/>
            <w:left w:val="none" w:sz="0" w:space="0" w:color="auto"/>
            <w:bottom w:val="none" w:sz="0" w:space="0" w:color="auto"/>
            <w:right w:val="none" w:sz="0" w:space="0" w:color="auto"/>
          </w:divBdr>
          <w:divsChild>
            <w:div w:id="1669669994">
              <w:marLeft w:val="210"/>
              <w:marRight w:val="0"/>
              <w:marTop w:val="0"/>
              <w:marBottom w:val="0"/>
              <w:divBdr>
                <w:top w:val="none" w:sz="0" w:space="0" w:color="auto"/>
                <w:left w:val="none" w:sz="0" w:space="0" w:color="auto"/>
                <w:bottom w:val="none" w:sz="0" w:space="0" w:color="auto"/>
                <w:right w:val="none" w:sz="0" w:space="0" w:color="auto"/>
              </w:divBdr>
              <w:divsChild>
                <w:div w:id="916207212">
                  <w:marLeft w:val="0"/>
                  <w:marRight w:val="0"/>
                  <w:marTop w:val="0"/>
                  <w:marBottom w:val="0"/>
                  <w:divBdr>
                    <w:top w:val="none" w:sz="0" w:space="0" w:color="auto"/>
                    <w:left w:val="none" w:sz="0" w:space="0" w:color="auto"/>
                    <w:bottom w:val="none" w:sz="0" w:space="0" w:color="auto"/>
                    <w:right w:val="none" w:sz="0" w:space="0" w:color="auto"/>
                  </w:divBdr>
                  <w:divsChild>
                    <w:div w:id="880246514">
                      <w:marLeft w:val="0"/>
                      <w:marRight w:val="0"/>
                      <w:marTop w:val="0"/>
                      <w:marBottom w:val="0"/>
                      <w:divBdr>
                        <w:top w:val="none" w:sz="0" w:space="0" w:color="auto"/>
                        <w:left w:val="none" w:sz="0" w:space="0" w:color="auto"/>
                        <w:bottom w:val="none" w:sz="0" w:space="0" w:color="auto"/>
                        <w:right w:val="none" w:sz="0" w:space="0" w:color="auto"/>
                      </w:divBdr>
                      <w:divsChild>
                        <w:div w:id="13173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8968">
      <w:bodyDiv w:val="1"/>
      <w:marLeft w:val="0"/>
      <w:marRight w:val="0"/>
      <w:marTop w:val="0"/>
      <w:marBottom w:val="0"/>
      <w:divBdr>
        <w:top w:val="none" w:sz="0" w:space="0" w:color="auto"/>
        <w:left w:val="none" w:sz="0" w:space="0" w:color="auto"/>
        <w:bottom w:val="none" w:sz="0" w:space="0" w:color="auto"/>
        <w:right w:val="none" w:sz="0" w:space="0" w:color="auto"/>
      </w:divBdr>
    </w:div>
    <w:div w:id="1560896694">
      <w:bodyDiv w:val="1"/>
      <w:marLeft w:val="0"/>
      <w:marRight w:val="0"/>
      <w:marTop w:val="0"/>
      <w:marBottom w:val="0"/>
      <w:divBdr>
        <w:top w:val="none" w:sz="0" w:space="0" w:color="auto"/>
        <w:left w:val="none" w:sz="0" w:space="0" w:color="auto"/>
        <w:bottom w:val="none" w:sz="0" w:space="0" w:color="auto"/>
        <w:right w:val="none" w:sz="0" w:space="0" w:color="auto"/>
      </w:divBdr>
    </w:div>
    <w:div w:id="1568417717">
      <w:bodyDiv w:val="1"/>
      <w:marLeft w:val="0"/>
      <w:marRight w:val="0"/>
      <w:marTop w:val="0"/>
      <w:marBottom w:val="0"/>
      <w:divBdr>
        <w:top w:val="none" w:sz="0" w:space="0" w:color="auto"/>
        <w:left w:val="none" w:sz="0" w:space="0" w:color="auto"/>
        <w:bottom w:val="none" w:sz="0" w:space="0" w:color="auto"/>
        <w:right w:val="none" w:sz="0" w:space="0" w:color="auto"/>
      </w:divBdr>
    </w:div>
    <w:div w:id="1577594923">
      <w:bodyDiv w:val="1"/>
      <w:marLeft w:val="0"/>
      <w:marRight w:val="0"/>
      <w:marTop w:val="0"/>
      <w:marBottom w:val="0"/>
      <w:divBdr>
        <w:top w:val="none" w:sz="0" w:space="0" w:color="auto"/>
        <w:left w:val="none" w:sz="0" w:space="0" w:color="auto"/>
        <w:bottom w:val="none" w:sz="0" w:space="0" w:color="auto"/>
        <w:right w:val="none" w:sz="0" w:space="0" w:color="auto"/>
      </w:divBdr>
    </w:div>
    <w:div w:id="1577665709">
      <w:bodyDiv w:val="1"/>
      <w:marLeft w:val="0"/>
      <w:marRight w:val="0"/>
      <w:marTop w:val="0"/>
      <w:marBottom w:val="0"/>
      <w:divBdr>
        <w:top w:val="none" w:sz="0" w:space="0" w:color="auto"/>
        <w:left w:val="none" w:sz="0" w:space="0" w:color="auto"/>
        <w:bottom w:val="none" w:sz="0" w:space="0" w:color="auto"/>
        <w:right w:val="none" w:sz="0" w:space="0" w:color="auto"/>
      </w:divBdr>
    </w:div>
    <w:div w:id="1577739780">
      <w:bodyDiv w:val="1"/>
      <w:marLeft w:val="0"/>
      <w:marRight w:val="0"/>
      <w:marTop w:val="0"/>
      <w:marBottom w:val="0"/>
      <w:divBdr>
        <w:top w:val="none" w:sz="0" w:space="0" w:color="auto"/>
        <w:left w:val="none" w:sz="0" w:space="0" w:color="auto"/>
        <w:bottom w:val="none" w:sz="0" w:space="0" w:color="auto"/>
        <w:right w:val="none" w:sz="0" w:space="0" w:color="auto"/>
      </w:divBdr>
    </w:div>
    <w:div w:id="1579052704">
      <w:bodyDiv w:val="1"/>
      <w:marLeft w:val="0"/>
      <w:marRight w:val="0"/>
      <w:marTop w:val="0"/>
      <w:marBottom w:val="0"/>
      <w:divBdr>
        <w:top w:val="none" w:sz="0" w:space="0" w:color="auto"/>
        <w:left w:val="none" w:sz="0" w:space="0" w:color="auto"/>
        <w:bottom w:val="none" w:sz="0" w:space="0" w:color="auto"/>
        <w:right w:val="none" w:sz="0" w:space="0" w:color="auto"/>
      </w:divBdr>
    </w:div>
    <w:div w:id="1582525756">
      <w:bodyDiv w:val="1"/>
      <w:marLeft w:val="0"/>
      <w:marRight w:val="0"/>
      <w:marTop w:val="0"/>
      <w:marBottom w:val="0"/>
      <w:divBdr>
        <w:top w:val="none" w:sz="0" w:space="0" w:color="auto"/>
        <w:left w:val="none" w:sz="0" w:space="0" w:color="auto"/>
        <w:bottom w:val="none" w:sz="0" w:space="0" w:color="auto"/>
        <w:right w:val="none" w:sz="0" w:space="0" w:color="auto"/>
      </w:divBdr>
    </w:div>
    <w:div w:id="1583568159">
      <w:bodyDiv w:val="1"/>
      <w:marLeft w:val="0"/>
      <w:marRight w:val="0"/>
      <w:marTop w:val="0"/>
      <w:marBottom w:val="0"/>
      <w:divBdr>
        <w:top w:val="none" w:sz="0" w:space="0" w:color="auto"/>
        <w:left w:val="none" w:sz="0" w:space="0" w:color="auto"/>
        <w:bottom w:val="none" w:sz="0" w:space="0" w:color="auto"/>
        <w:right w:val="none" w:sz="0" w:space="0" w:color="auto"/>
      </w:divBdr>
    </w:div>
    <w:div w:id="1584147945">
      <w:bodyDiv w:val="1"/>
      <w:marLeft w:val="0"/>
      <w:marRight w:val="0"/>
      <w:marTop w:val="0"/>
      <w:marBottom w:val="0"/>
      <w:divBdr>
        <w:top w:val="none" w:sz="0" w:space="0" w:color="auto"/>
        <w:left w:val="none" w:sz="0" w:space="0" w:color="auto"/>
        <w:bottom w:val="none" w:sz="0" w:space="0" w:color="auto"/>
        <w:right w:val="none" w:sz="0" w:space="0" w:color="auto"/>
      </w:divBdr>
    </w:div>
    <w:div w:id="1585915626">
      <w:bodyDiv w:val="1"/>
      <w:marLeft w:val="0"/>
      <w:marRight w:val="0"/>
      <w:marTop w:val="0"/>
      <w:marBottom w:val="0"/>
      <w:divBdr>
        <w:top w:val="none" w:sz="0" w:space="0" w:color="auto"/>
        <w:left w:val="none" w:sz="0" w:space="0" w:color="auto"/>
        <w:bottom w:val="none" w:sz="0" w:space="0" w:color="auto"/>
        <w:right w:val="none" w:sz="0" w:space="0" w:color="auto"/>
      </w:divBdr>
    </w:div>
    <w:div w:id="1586498651">
      <w:bodyDiv w:val="1"/>
      <w:marLeft w:val="0"/>
      <w:marRight w:val="0"/>
      <w:marTop w:val="0"/>
      <w:marBottom w:val="0"/>
      <w:divBdr>
        <w:top w:val="none" w:sz="0" w:space="0" w:color="auto"/>
        <w:left w:val="none" w:sz="0" w:space="0" w:color="auto"/>
        <w:bottom w:val="none" w:sz="0" w:space="0" w:color="auto"/>
        <w:right w:val="none" w:sz="0" w:space="0" w:color="auto"/>
      </w:divBdr>
    </w:div>
    <w:div w:id="1589314551">
      <w:bodyDiv w:val="1"/>
      <w:marLeft w:val="0"/>
      <w:marRight w:val="0"/>
      <w:marTop w:val="0"/>
      <w:marBottom w:val="0"/>
      <w:divBdr>
        <w:top w:val="none" w:sz="0" w:space="0" w:color="auto"/>
        <w:left w:val="none" w:sz="0" w:space="0" w:color="auto"/>
        <w:bottom w:val="none" w:sz="0" w:space="0" w:color="auto"/>
        <w:right w:val="none" w:sz="0" w:space="0" w:color="auto"/>
      </w:divBdr>
    </w:div>
    <w:div w:id="1594894523">
      <w:bodyDiv w:val="1"/>
      <w:marLeft w:val="0"/>
      <w:marRight w:val="0"/>
      <w:marTop w:val="0"/>
      <w:marBottom w:val="0"/>
      <w:divBdr>
        <w:top w:val="none" w:sz="0" w:space="0" w:color="auto"/>
        <w:left w:val="none" w:sz="0" w:space="0" w:color="auto"/>
        <w:bottom w:val="none" w:sz="0" w:space="0" w:color="auto"/>
        <w:right w:val="none" w:sz="0" w:space="0" w:color="auto"/>
      </w:divBdr>
    </w:div>
    <w:div w:id="1595170764">
      <w:bodyDiv w:val="1"/>
      <w:marLeft w:val="0"/>
      <w:marRight w:val="0"/>
      <w:marTop w:val="0"/>
      <w:marBottom w:val="0"/>
      <w:divBdr>
        <w:top w:val="none" w:sz="0" w:space="0" w:color="auto"/>
        <w:left w:val="none" w:sz="0" w:space="0" w:color="auto"/>
        <w:bottom w:val="none" w:sz="0" w:space="0" w:color="auto"/>
        <w:right w:val="none" w:sz="0" w:space="0" w:color="auto"/>
      </w:divBdr>
    </w:div>
    <w:div w:id="1596549399">
      <w:bodyDiv w:val="1"/>
      <w:marLeft w:val="0"/>
      <w:marRight w:val="0"/>
      <w:marTop w:val="0"/>
      <w:marBottom w:val="0"/>
      <w:divBdr>
        <w:top w:val="none" w:sz="0" w:space="0" w:color="auto"/>
        <w:left w:val="none" w:sz="0" w:space="0" w:color="auto"/>
        <w:bottom w:val="none" w:sz="0" w:space="0" w:color="auto"/>
        <w:right w:val="none" w:sz="0" w:space="0" w:color="auto"/>
      </w:divBdr>
      <w:divsChild>
        <w:div w:id="54396057">
          <w:marLeft w:val="0"/>
          <w:marRight w:val="0"/>
          <w:marTop w:val="0"/>
          <w:marBottom w:val="0"/>
          <w:divBdr>
            <w:top w:val="none" w:sz="0" w:space="0" w:color="auto"/>
            <w:left w:val="none" w:sz="0" w:space="0" w:color="auto"/>
            <w:bottom w:val="none" w:sz="0" w:space="0" w:color="auto"/>
            <w:right w:val="none" w:sz="0" w:space="0" w:color="auto"/>
          </w:divBdr>
        </w:div>
        <w:div w:id="1526485488">
          <w:marLeft w:val="0"/>
          <w:marRight w:val="0"/>
          <w:marTop w:val="0"/>
          <w:marBottom w:val="0"/>
          <w:divBdr>
            <w:top w:val="none" w:sz="0" w:space="0" w:color="auto"/>
            <w:left w:val="none" w:sz="0" w:space="0" w:color="auto"/>
            <w:bottom w:val="none" w:sz="0" w:space="0" w:color="auto"/>
            <w:right w:val="none" w:sz="0" w:space="0" w:color="auto"/>
          </w:divBdr>
        </w:div>
      </w:divsChild>
    </w:div>
    <w:div w:id="1597713226">
      <w:bodyDiv w:val="1"/>
      <w:marLeft w:val="0"/>
      <w:marRight w:val="0"/>
      <w:marTop w:val="0"/>
      <w:marBottom w:val="0"/>
      <w:divBdr>
        <w:top w:val="none" w:sz="0" w:space="0" w:color="auto"/>
        <w:left w:val="none" w:sz="0" w:space="0" w:color="auto"/>
        <w:bottom w:val="none" w:sz="0" w:space="0" w:color="auto"/>
        <w:right w:val="none" w:sz="0" w:space="0" w:color="auto"/>
      </w:divBdr>
    </w:div>
    <w:div w:id="1601260680">
      <w:bodyDiv w:val="1"/>
      <w:marLeft w:val="0"/>
      <w:marRight w:val="0"/>
      <w:marTop w:val="0"/>
      <w:marBottom w:val="0"/>
      <w:divBdr>
        <w:top w:val="none" w:sz="0" w:space="0" w:color="auto"/>
        <w:left w:val="none" w:sz="0" w:space="0" w:color="auto"/>
        <w:bottom w:val="none" w:sz="0" w:space="0" w:color="auto"/>
        <w:right w:val="none" w:sz="0" w:space="0" w:color="auto"/>
      </w:divBdr>
    </w:div>
    <w:div w:id="1603028797">
      <w:bodyDiv w:val="1"/>
      <w:marLeft w:val="0"/>
      <w:marRight w:val="0"/>
      <w:marTop w:val="0"/>
      <w:marBottom w:val="0"/>
      <w:divBdr>
        <w:top w:val="none" w:sz="0" w:space="0" w:color="auto"/>
        <w:left w:val="none" w:sz="0" w:space="0" w:color="auto"/>
        <w:bottom w:val="none" w:sz="0" w:space="0" w:color="auto"/>
        <w:right w:val="none" w:sz="0" w:space="0" w:color="auto"/>
      </w:divBdr>
    </w:div>
    <w:div w:id="1612667313">
      <w:bodyDiv w:val="1"/>
      <w:marLeft w:val="0"/>
      <w:marRight w:val="0"/>
      <w:marTop w:val="0"/>
      <w:marBottom w:val="0"/>
      <w:divBdr>
        <w:top w:val="none" w:sz="0" w:space="0" w:color="auto"/>
        <w:left w:val="none" w:sz="0" w:space="0" w:color="auto"/>
        <w:bottom w:val="none" w:sz="0" w:space="0" w:color="auto"/>
        <w:right w:val="none" w:sz="0" w:space="0" w:color="auto"/>
      </w:divBdr>
    </w:div>
    <w:div w:id="1615331787">
      <w:bodyDiv w:val="1"/>
      <w:marLeft w:val="0"/>
      <w:marRight w:val="0"/>
      <w:marTop w:val="0"/>
      <w:marBottom w:val="0"/>
      <w:divBdr>
        <w:top w:val="none" w:sz="0" w:space="0" w:color="auto"/>
        <w:left w:val="none" w:sz="0" w:space="0" w:color="auto"/>
        <w:bottom w:val="none" w:sz="0" w:space="0" w:color="auto"/>
        <w:right w:val="none" w:sz="0" w:space="0" w:color="auto"/>
      </w:divBdr>
      <w:divsChild>
        <w:div w:id="1846818535">
          <w:marLeft w:val="0"/>
          <w:marRight w:val="0"/>
          <w:marTop w:val="0"/>
          <w:marBottom w:val="0"/>
          <w:divBdr>
            <w:top w:val="none" w:sz="0" w:space="0" w:color="auto"/>
            <w:left w:val="none" w:sz="0" w:space="0" w:color="auto"/>
            <w:bottom w:val="none" w:sz="0" w:space="0" w:color="auto"/>
            <w:right w:val="none" w:sz="0" w:space="0" w:color="auto"/>
          </w:divBdr>
          <w:divsChild>
            <w:div w:id="1716537312">
              <w:marLeft w:val="0"/>
              <w:marRight w:val="0"/>
              <w:marTop w:val="0"/>
              <w:marBottom w:val="0"/>
              <w:divBdr>
                <w:top w:val="none" w:sz="0" w:space="0" w:color="auto"/>
                <w:left w:val="none" w:sz="0" w:space="0" w:color="auto"/>
                <w:bottom w:val="none" w:sz="0" w:space="0" w:color="auto"/>
                <w:right w:val="none" w:sz="0" w:space="0" w:color="auto"/>
              </w:divBdr>
              <w:divsChild>
                <w:div w:id="1689024226">
                  <w:marLeft w:val="0"/>
                  <w:marRight w:val="0"/>
                  <w:marTop w:val="0"/>
                  <w:marBottom w:val="0"/>
                  <w:divBdr>
                    <w:top w:val="none" w:sz="0" w:space="0" w:color="auto"/>
                    <w:left w:val="none" w:sz="0" w:space="0" w:color="auto"/>
                    <w:bottom w:val="none" w:sz="0" w:space="0" w:color="auto"/>
                    <w:right w:val="none" w:sz="0" w:space="0" w:color="auto"/>
                  </w:divBdr>
                  <w:divsChild>
                    <w:div w:id="1482841974">
                      <w:marLeft w:val="0"/>
                      <w:marRight w:val="0"/>
                      <w:marTop w:val="0"/>
                      <w:marBottom w:val="0"/>
                      <w:divBdr>
                        <w:top w:val="none" w:sz="0" w:space="0" w:color="auto"/>
                        <w:left w:val="none" w:sz="0" w:space="0" w:color="auto"/>
                        <w:bottom w:val="none" w:sz="0" w:space="0" w:color="auto"/>
                        <w:right w:val="none" w:sz="0" w:space="0" w:color="auto"/>
                      </w:divBdr>
                      <w:divsChild>
                        <w:div w:id="1972637599">
                          <w:marLeft w:val="0"/>
                          <w:marRight w:val="0"/>
                          <w:marTop w:val="0"/>
                          <w:marBottom w:val="0"/>
                          <w:divBdr>
                            <w:top w:val="none" w:sz="0" w:space="0" w:color="auto"/>
                            <w:left w:val="none" w:sz="0" w:space="0" w:color="auto"/>
                            <w:bottom w:val="none" w:sz="0" w:space="0" w:color="auto"/>
                            <w:right w:val="none" w:sz="0" w:space="0" w:color="auto"/>
                          </w:divBdr>
                          <w:divsChild>
                            <w:div w:id="1386948367">
                              <w:marLeft w:val="0"/>
                              <w:marRight w:val="0"/>
                              <w:marTop w:val="0"/>
                              <w:marBottom w:val="0"/>
                              <w:divBdr>
                                <w:top w:val="none" w:sz="0" w:space="0" w:color="auto"/>
                                <w:left w:val="none" w:sz="0" w:space="0" w:color="auto"/>
                                <w:bottom w:val="none" w:sz="0" w:space="0" w:color="auto"/>
                                <w:right w:val="none" w:sz="0" w:space="0" w:color="auto"/>
                              </w:divBdr>
                              <w:divsChild>
                                <w:div w:id="2103406365">
                                  <w:marLeft w:val="0"/>
                                  <w:marRight w:val="0"/>
                                  <w:marTop w:val="0"/>
                                  <w:marBottom w:val="0"/>
                                  <w:divBdr>
                                    <w:top w:val="none" w:sz="0" w:space="0" w:color="auto"/>
                                    <w:left w:val="none" w:sz="0" w:space="0" w:color="auto"/>
                                    <w:bottom w:val="none" w:sz="0" w:space="0" w:color="auto"/>
                                    <w:right w:val="none" w:sz="0" w:space="0" w:color="auto"/>
                                  </w:divBdr>
                                  <w:divsChild>
                                    <w:div w:id="1459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018688">
      <w:bodyDiv w:val="1"/>
      <w:marLeft w:val="0"/>
      <w:marRight w:val="0"/>
      <w:marTop w:val="0"/>
      <w:marBottom w:val="0"/>
      <w:divBdr>
        <w:top w:val="none" w:sz="0" w:space="0" w:color="auto"/>
        <w:left w:val="none" w:sz="0" w:space="0" w:color="auto"/>
        <w:bottom w:val="none" w:sz="0" w:space="0" w:color="auto"/>
        <w:right w:val="none" w:sz="0" w:space="0" w:color="auto"/>
      </w:divBdr>
    </w:div>
    <w:div w:id="1616134008">
      <w:bodyDiv w:val="1"/>
      <w:marLeft w:val="0"/>
      <w:marRight w:val="0"/>
      <w:marTop w:val="0"/>
      <w:marBottom w:val="0"/>
      <w:divBdr>
        <w:top w:val="none" w:sz="0" w:space="0" w:color="auto"/>
        <w:left w:val="none" w:sz="0" w:space="0" w:color="auto"/>
        <w:bottom w:val="none" w:sz="0" w:space="0" w:color="auto"/>
        <w:right w:val="none" w:sz="0" w:space="0" w:color="auto"/>
      </w:divBdr>
    </w:div>
    <w:div w:id="1621185667">
      <w:bodyDiv w:val="1"/>
      <w:marLeft w:val="0"/>
      <w:marRight w:val="0"/>
      <w:marTop w:val="0"/>
      <w:marBottom w:val="0"/>
      <w:divBdr>
        <w:top w:val="none" w:sz="0" w:space="0" w:color="auto"/>
        <w:left w:val="none" w:sz="0" w:space="0" w:color="auto"/>
        <w:bottom w:val="none" w:sz="0" w:space="0" w:color="auto"/>
        <w:right w:val="none" w:sz="0" w:space="0" w:color="auto"/>
      </w:divBdr>
    </w:div>
    <w:div w:id="1625842521">
      <w:bodyDiv w:val="1"/>
      <w:marLeft w:val="0"/>
      <w:marRight w:val="0"/>
      <w:marTop w:val="0"/>
      <w:marBottom w:val="0"/>
      <w:divBdr>
        <w:top w:val="none" w:sz="0" w:space="0" w:color="auto"/>
        <w:left w:val="none" w:sz="0" w:space="0" w:color="auto"/>
        <w:bottom w:val="none" w:sz="0" w:space="0" w:color="auto"/>
        <w:right w:val="none" w:sz="0" w:space="0" w:color="auto"/>
      </w:divBdr>
    </w:div>
    <w:div w:id="1627929063">
      <w:bodyDiv w:val="1"/>
      <w:marLeft w:val="0"/>
      <w:marRight w:val="0"/>
      <w:marTop w:val="0"/>
      <w:marBottom w:val="0"/>
      <w:divBdr>
        <w:top w:val="none" w:sz="0" w:space="0" w:color="auto"/>
        <w:left w:val="none" w:sz="0" w:space="0" w:color="auto"/>
        <w:bottom w:val="none" w:sz="0" w:space="0" w:color="auto"/>
        <w:right w:val="none" w:sz="0" w:space="0" w:color="auto"/>
      </w:divBdr>
    </w:div>
    <w:div w:id="1628510224">
      <w:bodyDiv w:val="1"/>
      <w:marLeft w:val="0"/>
      <w:marRight w:val="0"/>
      <w:marTop w:val="0"/>
      <w:marBottom w:val="0"/>
      <w:divBdr>
        <w:top w:val="none" w:sz="0" w:space="0" w:color="auto"/>
        <w:left w:val="none" w:sz="0" w:space="0" w:color="auto"/>
        <w:bottom w:val="none" w:sz="0" w:space="0" w:color="auto"/>
        <w:right w:val="none" w:sz="0" w:space="0" w:color="auto"/>
      </w:divBdr>
    </w:div>
    <w:div w:id="1628857479">
      <w:bodyDiv w:val="1"/>
      <w:marLeft w:val="0"/>
      <w:marRight w:val="0"/>
      <w:marTop w:val="0"/>
      <w:marBottom w:val="0"/>
      <w:divBdr>
        <w:top w:val="none" w:sz="0" w:space="0" w:color="auto"/>
        <w:left w:val="none" w:sz="0" w:space="0" w:color="auto"/>
        <w:bottom w:val="none" w:sz="0" w:space="0" w:color="auto"/>
        <w:right w:val="none" w:sz="0" w:space="0" w:color="auto"/>
      </w:divBdr>
    </w:div>
    <w:div w:id="1629968687">
      <w:bodyDiv w:val="1"/>
      <w:marLeft w:val="0"/>
      <w:marRight w:val="0"/>
      <w:marTop w:val="0"/>
      <w:marBottom w:val="0"/>
      <w:divBdr>
        <w:top w:val="none" w:sz="0" w:space="0" w:color="auto"/>
        <w:left w:val="none" w:sz="0" w:space="0" w:color="auto"/>
        <w:bottom w:val="none" w:sz="0" w:space="0" w:color="auto"/>
        <w:right w:val="none" w:sz="0" w:space="0" w:color="auto"/>
      </w:divBdr>
    </w:div>
    <w:div w:id="1630234791">
      <w:bodyDiv w:val="1"/>
      <w:marLeft w:val="0"/>
      <w:marRight w:val="0"/>
      <w:marTop w:val="0"/>
      <w:marBottom w:val="0"/>
      <w:divBdr>
        <w:top w:val="none" w:sz="0" w:space="0" w:color="auto"/>
        <w:left w:val="none" w:sz="0" w:space="0" w:color="auto"/>
        <w:bottom w:val="none" w:sz="0" w:space="0" w:color="auto"/>
        <w:right w:val="none" w:sz="0" w:space="0" w:color="auto"/>
      </w:divBdr>
    </w:div>
    <w:div w:id="1631596378">
      <w:bodyDiv w:val="1"/>
      <w:marLeft w:val="0"/>
      <w:marRight w:val="0"/>
      <w:marTop w:val="0"/>
      <w:marBottom w:val="0"/>
      <w:divBdr>
        <w:top w:val="none" w:sz="0" w:space="0" w:color="auto"/>
        <w:left w:val="none" w:sz="0" w:space="0" w:color="auto"/>
        <w:bottom w:val="none" w:sz="0" w:space="0" w:color="auto"/>
        <w:right w:val="none" w:sz="0" w:space="0" w:color="auto"/>
      </w:divBdr>
    </w:div>
    <w:div w:id="1634284317">
      <w:bodyDiv w:val="1"/>
      <w:marLeft w:val="0"/>
      <w:marRight w:val="0"/>
      <w:marTop w:val="0"/>
      <w:marBottom w:val="0"/>
      <w:divBdr>
        <w:top w:val="none" w:sz="0" w:space="0" w:color="auto"/>
        <w:left w:val="none" w:sz="0" w:space="0" w:color="auto"/>
        <w:bottom w:val="none" w:sz="0" w:space="0" w:color="auto"/>
        <w:right w:val="none" w:sz="0" w:space="0" w:color="auto"/>
      </w:divBdr>
    </w:div>
    <w:div w:id="1635023627">
      <w:bodyDiv w:val="1"/>
      <w:marLeft w:val="0"/>
      <w:marRight w:val="0"/>
      <w:marTop w:val="0"/>
      <w:marBottom w:val="0"/>
      <w:divBdr>
        <w:top w:val="none" w:sz="0" w:space="0" w:color="auto"/>
        <w:left w:val="none" w:sz="0" w:space="0" w:color="auto"/>
        <w:bottom w:val="none" w:sz="0" w:space="0" w:color="auto"/>
        <w:right w:val="none" w:sz="0" w:space="0" w:color="auto"/>
      </w:divBdr>
    </w:div>
    <w:div w:id="1636326101">
      <w:bodyDiv w:val="1"/>
      <w:marLeft w:val="0"/>
      <w:marRight w:val="0"/>
      <w:marTop w:val="0"/>
      <w:marBottom w:val="0"/>
      <w:divBdr>
        <w:top w:val="none" w:sz="0" w:space="0" w:color="auto"/>
        <w:left w:val="none" w:sz="0" w:space="0" w:color="auto"/>
        <w:bottom w:val="none" w:sz="0" w:space="0" w:color="auto"/>
        <w:right w:val="none" w:sz="0" w:space="0" w:color="auto"/>
      </w:divBdr>
    </w:div>
    <w:div w:id="1637754053">
      <w:bodyDiv w:val="1"/>
      <w:marLeft w:val="0"/>
      <w:marRight w:val="0"/>
      <w:marTop w:val="0"/>
      <w:marBottom w:val="0"/>
      <w:divBdr>
        <w:top w:val="none" w:sz="0" w:space="0" w:color="auto"/>
        <w:left w:val="none" w:sz="0" w:space="0" w:color="auto"/>
        <w:bottom w:val="none" w:sz="0" w:space="0" w:color="auto"/>
        <w:right w:val="none" w:sz="0" w:space="0" w:color="auto"/>
      </w:divBdr>
    </w:div>
    <w:div w:id="1638296609">
      <w:bodyDiv w:val="1"/>
      <w:marLeft w:val="0"/>
      <w:marRight w:val="0"/>
      <w:marTop w:val="0"/>
      <w:marBottom w:val="0"/>
      <w:divBdr>
        <w:top w:val="none" w:sz="0" w:space="0" w:color="auto"/>
        <w:left w:val="none" w:sz="0" w:space="0" w:color="auto"/>
        <w:bottom w:val="none" w:sz="0" w:space="0" w:color="auto"/>
        <w:right w:val="none" w:sz="0" w:space="0" w:color="auto"/>
      </w:divBdr>
    </w:div>
    <w:div w:id="1642464609">
      <w:bodyDiv w:val="1"/>
      <w:marLeft w:val="0"/>
      <w:marRight w:val="0"/>
      <w:marTop w:val="0"/>
      <w:marBottom w:val="0"/>
      <w:divBdr>
        <w:top w:val="none" w:sz="0" w:space="0" w:color="auto"/>
        <w:left w:val="none" w:sz="0" w:space="0" w:color="auto"/>
        <w:bottom w:val="none" w:sz="0" w:space="0" w:color="auto"/>
        <w:right w:val="none" w:sz="0" w:space="0" w:color="auto"/>
      </w:divBdr>
    </w:div>
    <w:div w:id="1645888233">
      <w:bodyDiv w:val="1"/>
      <w:marLeft w:val="0"/>
      <w:marRight w:val="0"/>
      <w:marTop w:val="0"/>
      <w:marBottom w:val="0"/>
      <w:divBdr>
        <w:top w:val="none" w:sz="0" w:space="0" w:color="auto"/>
        <w:left w:val="none" w:sz="0" w:space="0" w:color="auto"/>
        <w:bottom w:val="none" w:sz="0" w:space="0" w:color="auto"/>
        <w:right w:val="none" w:sz="0" w:space="0" w:color="auto"/>
      </w:divBdr>
    </w:div>
    <w:div w:id="1655137545">
      <w:bodyDiv w:val="1"/>
      <w:marLeft w:val="0"/>
      <w:marRight w:val="0"/>
      <w:marTop w:val="0"/>
      <w:marBottom w:val="0"/>
      <w:divBdr>
        <w:top w:val="none" w:sz="0" w:space="0" w:color="auto"/>
        <w:left w:val="none" w:sz="0" w:space="0" w:color="auto"/>
        <w:bottom w:val="none" w:sz="0" w:space="0" w:color="auto"/>
        <w:right w:val="none" w:sz="0" w:space="0" w:color="auto"/>
      </w:divBdr>
    </w:div>
    <w:div w:id="1657876865">
      <w:bodyDiv w:val="1"/>
      <w:marLeft w:val="0"/>
      <w:marRight w:val="0"/>
      <w:marTop w:val="0"/>
      <w:marBottom w:val="0"/>
      <w:divBdr>
        <w:top w:val="none" w:sz="0" w:space="0" w:color="auto"/>
        <w:left w:val="none" w:sz="0" w:space="0" w:color="auto"/>
        <w:bottom w:val="none" w:sz="0" w:space="0" w:color="auto"/>
        <w:right w:val="none" w:sz="0" w:space="0" w:color="auto"/>
      </w:divBdr>
    </w:div>
    <w:div w:id="1661689819">
      <w:bodyDiv w:val="1"/>
      <w:marLeft w:val="0"/>
      <w:marRight w:val="0"/>
      <w:marTop w:val="0"/>
      <w:marBottom w:val="0"/>
      <w:divBdr>
        <w:top w:val="none" w:sz="0" w:space="0" w:color="auto"/>
        <w:left w:val="none" w:sz="0" w:space="0" w:color="auto"/>
        <w:bottom w:val="none" w:sz="0" w:space="0" w:color="auto"/>
        <w:right w:val="none" w:sz="0" w:space="0" w:color="auto"/>
      </w:divBdr>
      <w:divsChild>
        <w:div w:id="510491299">
          <w:marLeft w:val="0"/>
          <w:marRight w:val="0"/>
          <w:marTop w:val="0"/>
          <w:marBottom w:val="0"/>
          <w:divBdr>
            <w:top w:val="none" w:sz="0" w:space="0" w:color="auto"/>
            <w:left w:val="none" w:sz="0" w:space="0" w:color="auto"/>
            <w:bottom w:val="none" w:sz="0" w:space="0" w:color="auto"/>
            <w:right w:val="none" w:sz="0" w:space="0" w:color="auto"/>
          </w:divBdr>
        </w:div>
        <w:div w:id="1680618742">
          <w:marLeft w:val="0"/>
          <w:marRight w:val="0"/>
          <w:marTop w:val="0"/>
          <w:marBottom w:val="0"/>
          <w:divBdr>
            <w:top w:val="none" w:sz="0" w:space="0" w:color="auto"/>
            <w:left w:val="none" w:sz="0" w:space="0" w:color="auto"/>
            <w:bottom w:val="none" w:sz="0" w:space="0" w:color="auto"/>
            <w:right w:val="none" w:sz="0" w:space="0" w:color="auto"/>
          </w:divBdr>
        </w:div>
      </w:divsChild>
    </w:div>
    <w:div w:id="1662806276">
      <w:bodyDiv w:val="1"/>
      <w:marLeft w:val="0"/>
      <w:marRight w:val="0"/>
      <w:marTop w:val="0"/>
      <w:marBottom w:val="0"/>
      <w:divBdr>
        <w:top w:val="none" w:sz="0" w:space="0" w:color="auto"/>
        <w:left w:val="none" w:sz="0" w:space="0" w:color="auto"/>
        <w:bottom w:val="none" w:sz="0" w:space="0" w:color="auto"/>
        <w:right w:val="none" w:sz="0" w:space="0" w:color="auto"/>
      </w:divBdr>
    </w:div>
    <w:div w:id="1664816301">
      <w:bodyDiv w:val="1"/>
      <w:marLeft w:val="0"/>
      <w:marRight w:val="0"/>
      <w:marTop w:val="0"/>
      <w:marBottom w:val="0"/>
      <w:divBdr>
        <w:top w:val="none" w:sz="0" w:space="0" w:color="auto"/>
        <w:left w:val="none" w:sz="0" w:space="0" w:color="auto"/>
        <w:bottom w:val="none" w:sz="0" w:space="0" w:color="auto"/>
        <w:right w:val="none" w:sz="0" w:space="0" w:color="auto"/>
      </w:divBdr>
    </w:div>
    <w:div w:id="1665859714">
      <w:bodyDiv w:val="1"/>
      <w:marLeft w:val="0"/>
      <w:marRight w:val="0"/>
      <w:marTop w:val="0"/>
      <w:marBottom w:val="0"/>
      <w:divBdr>
        <w:top w:val="none" w:sz="0" w:space="0" w:color="auto"/>
        <w:left w:val="none" w:sz="0" w:space="0" w:color="auto"/>
        <w:bottom w:val="none" w:sz="0" w:space="0" w:color="auto"/>
        <w:right w:val="none" w:sz="0" w:space="0" w:color="auto"/>
      </w:divBdr>
      <w:divsChild>
        <w:div w:id="59866247">
          <w:marLeft w:val="0"/>
          <w:marRight w:val="0"/>
          <w:marTop w:val="0"/>
          <w:marBottom w:val="0"/>
          <w:divBdr>
            <w:top w:val="none" w:sz="0" w:space="0" w:color="auto"/>
            <w:left w:val="none" w:sz="0" w:space="0" w:color="auto"/>
            <w:bottom w:val="none" w:sz="0" w:space="0" w:color="auto"/>
            <w:right w:val="none" w:sz="0" w:space="0" w:color="auto"/>
          </w:divBdr>
        </w:div>
        <w:div w:id="1532036153">
          <w:marLeft w:val="0"/>
          <w:marRight w:val="0"/>
          <w:marTop w:val="0"/>
          <w:marBottom w:val="0"/>
          <w:divBdr>
            <w:top w:val="none" w:sz="0" w:space="0" w:color="auto"/>
            <w:left w:val="none" w:sz="0" w:space="0" w:color="auto"/>
            <w:bottom w:val="none" w:sz="0" w:space="0" w:color="auto"/>
            <w:right w:val="none" w:sz="0" w:space="0" w:color="auto"/>
          </w:divBdr>
        </w:div>
      </w:divsChild>
    </w:div>
    <w:div w:id="1670448585">
      <w:bodyDiv w:val="1"/>
      <w:marLeft w:val="0"/>
      <w:marRight w:val="0"/>
      <w:marTop w:val="0"/>
      <w:marBottom w:val="0"/>
      <w:divBdr>
        <w:top w:val="none" w:sz="0" w:space="0" w:color="auto"/>
        <w:left w:val="none" w:sz="0" w:space="0" w:color="auto"/>
        <w:bottom w:val="none" w:sz="0" w:space="0" w:color="auto"/>
        <w:right w:val="none" w:sz="0" w:space="0" w:color="auto"/>
      </w:divBdr>
    </w:div>
    <w:div w:id="1674212987">
      <w:bodyDiv w:val="1"/>
      <w:marLeft w:val="0"/>
      <w:marRight w:val="0"/>
      <w:marTop w:val="0"/>
      <w:marBottom w:val="0"/>
      <w:divBdr>
        <w:top w:val="none" w:sz="0" w:space="0" w:color="auto"/>
        <w:left w:val="none" w:sz="0" w:space="0" w:color="auto"/>
        <w:bottom w:val="none" w:sz="0" w:space="0" w:color="auto"/>
        <w:right w:val="none" w:sz="0" w:space="0" w:color="auto"/>
      </w:divBdr>
    </w:div>
    <w:div w:id="1675567803">
      <w:bodyDiv w:val="1"/>
      <w:marLeft w:val="0"/>
      <w:marRight w:val="0"/>
      <w:marTop w:val="0"/>
      <w:marBottom w:val="0"/>
      <w:divBdr>
        <w:top w:val="none" w:sz="0" w:space="0" w:color="auto"/>
        <w:left w:val="none" w:sz="0" w:space="0" w:color="auto"/>
        <w:bottom w:val="none" w:sz="0" w:space="0" w:color="auto"/>
        <w:right w:val="none" w:sz="0" w:space="0" w:color="auto"/>
      </w:divBdr>
    </w:div>
    <w:div w:id="1676377923">
      <w:bodyDiv w:val="1"/>
      <w:marLeft w:val="0"/>
      <w:marRight w:val="0"/>
      <w:marTop w:val="0"/>
      <w:marBottom w:val="0"/>
      <w:divBdr>
        <w:top w:val="none" w:sz="0" w:space="0" w:color="auto"/>
        <w:left w:val="none" w:sz="0" w:space="0" w:color="auto"/>
        <w:bottom w:val="none" w:sz="0" w:space="0" w:color="auto"/>
        <w:right w:val="none" w:sz="0" w:space="0" w:color="auto"/>
      </w:divBdr>
    </w:div>
    <w:div w:id="1677422309">
      <w:bodyDiv w:val="1"/>
      <w:marLeft w:val="0"/>
      <w:marRight w:val="0"/>
      <w:marTop w:val="0"/>
      <w:marBottom w:val="0"/>
      <w:divBdr>
        <w:top w:val="none" w:sz="0" w:space="0" w:color="auto"/>
        <w:left w:val="none" w:sz="0" w:space="0" w:color="auto"/>
        <w:bottom w:val="none" w:sz="0" w:space="0" w:color="auto"/>
        <w:right w:val="none" w:sz="0" w:space="0" w:color="auto"/>
      </w:divBdr>
      <w:divsChild>
        <w:div w:id="1771468297">
          <w:marLeft w:val="0"/>
          <w:marRight w:val="0"/>
          <w:marTop w:val="0"/>
          <w:marBottom w:val="0"/>
          <w:divBdr>
            <w:top w:val="none" w:sz="0" w:space="0" w:color="auto"/>
            <w:left w:val="none" w:sz="0" w:space="0" w:color="auto"/>
            <w:bottom w:val="none" w:sz="0" w:space="0" w:color="auto"/>
            <w:right w:val="none" w:sz="0" w:space="0" w:color="auto"/>
          </w:divBdr>
        </w:div>
      </w:divsChild>
    </w:div>
    <w:div w:id="1680306664">
      <w:bodyDiv w:val="1"/>
      <w:marLeft w:val="0"/>
      <w:marRight w:val="0"/>
      <w:marTop w:val="0"/>
      <w:marBottom w:val="0"/>
      <w:divBdr>
        <w:top w:val="none" w:sz="0" w:space="0" w:color="auto"/>
        <w:left w:val="none" w:sz="0" w:space="0" w:color="auto"/>
        <w:bottom w:val="none" w:sz="0" w:space="0" w:color="auto"/>
        <w:right w:val="none" w:sz="0" w:space="0" w:color="auto"/>
      </w:divBdr>
    </w:div>
    <w:div w:id="1684088141">
      <w:bodyDiv w:val="1"/>
      <w:marLeft w:val="0"/>
      <w:marRight w:val="0"/>
      <w:marTop w:val="0"/>
      <w:marBottom w:val="0"/>
      <w:divBdr>
        <w:top w:val="none" w:sz="0" w:space="0" w:color="auto"/>
        <w:left w:val="none" w:sz="0" w:space="0" w:color="auto"/>
        <w:bottom w:val="none" w:sz="0" w:space="0" w:color="auto"/>
        <w:right w:val="none" w:sz="0" w:space="0" w:color="auto"/>
      </w:divBdr>
    </w:div>
    <w:div w:id="1684821211">
      <w:bodyDiv w:val="1"/>
      <w:marLeft w:val="0"/>
      <w:marRight w:val="0"/>
      <w:marTop w:val="0"/>
      <w:marBottom w:val="0"/>
      <w:divBdr>
        <w:top w:val="none" w:sz="0" w:space="0" w:color="auto"/>
        <w:left w:val="none" w:sz="0" w:space="0" w:color="auto"/>
        <w:bottom w:val="none" w:sz="0" w:space="0" w:color="auto"/>
        <w:right w:val="none" w:sz="0" w:space="0" w:color="auto"/>
      </w:divBdr>
      <w:divsChild>
        <w:div w:id="730037309">
          <w:marLeft w:val="0"/>
          <w:marRight w:val="0"/>
          <w:marTop w:val="0"/>
          <w:marBottom w:val="0"/>
          <w:divBdr>
            <w:top w:val="none" w:sz="0" w:space="0" w:color="auto"/>
            <w:left w:val="none" w:sz="0" w:space="0" w:color="auto"/>
            <w:bottom w:val="none" w:sz="0" w:space="0" w:color="auto"/>
            <w:right w:val="none" w:sz="0" w:space="0" w:color="auto"/>
          </w:divBdr>
        </w:div>
      </w:divsChild>
    </w:div>
    <w:div w:id="1686058625">
      <w:bodyDiv w:val="1"/>
      <w:marLeft w:val="0"/>
      <w:marRight w:val="0"/>
      <w:marTop w:val="0"/>
      <w:marBottom w:val="0"/>
      <w:divBdr>
        <w:top w:val="none" w:sz="0" w:space="0" w:color="auto"/>
        <w:left w:val="none" w:sz="0" w:space="0" w:color="auto"/>
        <w:bottom w:val="none" w:sz="0" w:space="0" w:color="auto"/>
        <w:right w:val="none" w:sz="0" w:space="0" w:color="auto"/>
      </w:divBdr>
    </w:div>
    <w:div w:id="1689217360">
      <w:bodyDiv w:val="1"/>
      <w:marLeft w:val="0"/>
      <w:marRight w:val="0"/>
      <w:marTop w:val="0"/>
      <w:marBottom w:val="0"/>
      <w:divBdr>
        <w:top w:val="none" w:sz="0" w:space="0" w:color="auto"/>
        <w:left w:val="none" w:sz="0" w:space="0" w:color="auto"/>
        <w:bottom w:val="none" w:sz="0" w:space="0" w:color="auto"/>
        <w:right w:val="none" w:sz="0" w:space="0" w:color="auto"/>
      </w:divBdr>
    </w:div>
    <w:div w:id="1692759181">
      <w:bodyDiv w:val="1"/>
      <w:marLeft w:val="0"/>
      <w:marRight w:val="0"/>
      <w:marTop w:val="0"/>
      <w:marBottom w:val="0"/>
      <w:divBdr>
        <w:top w:val="none" w:sz="0" w:space="0" w:color="auto"/>
        <w:left w:val="none" w:sz="0" w:space="0" w:color="auto"/>
        <w:bottom w:val="none" w:sz="0" w:space="0" w:color="auto"/>
        <w:right w:val="none" w:sz="0" w:space="0" w:color="auto"/>
      </w:divBdr>
    </w:div>
    <w:div w:id="1694113730">
      <w:bodyDiv w:val="1"/>
      <w:marLeft w:val="0"/>
      <w:marRight w:val="0"/>
      <w:marTop w:val="0"/>
      <w:marBottom w:val="0"/>
      <w:divBdr>
        <w:top w:val="none" w:sz="0" w:space="0" w:color="auto"/>
        <w:left w:val="none" w:sz="0" w:space="0" w:color="auto"/>
        <w:bottom w:val="none" w:sz="0" w:space="0" w:color="auto"/>
        <w:right w:val="none" w:sz="0" w:space="0" w:color="auto"/>
      </w:divBdr>
    </w:div>
    <w:div w:id="1694530128">
      <w:bodyDiv w:val="1"/>
      <w:marLeft w:val="0"/>
      <w:marRight w:val="0"/>
      <w:marTop w:val="0"/>
      <w:marBottom w:val="0"/>
      <w:divBdr>
        <w:top w:val="none" w:sz="0" w:space="0" w:color="auto"/>
        <w:left w:val="none" w:sz="0" w:space="0" w:color="auto"/>
        <w:bottom w:val="none" w:sz="0" w:space="0" w:color="auto"/>
        <w:right w:val="none" w:sz="0" w:space="0" w:color="auto"/>
      </w:divBdr>
    </w:div>
    <w:div w:id="1695226959">
      <w:bodyDiv w:val="1"/>
      <w:marLeft w:val="0"/>
      <w:marRight w:val="0"/>
      <w:marTop w:val="0"/>
      <w:marBottom w:val="0"/>
      <w:divBdr>
        <w:top w:val="none" w:sz="0" w:space="0" w:color="auto"/>
        <w:left w:val="none" w:sz="0" w:space="0" w:color="auto"/>
        <w:bottom w:val="none" w:sz="0" w:space="0" w:color="auto"/>
        <w:right w:val="none" w:sz="0" w:space="0" w:color="auto"/>
      </w:divBdr>
    </w:div>
    <w:div w:id="1696616183">
      <w:bodyDiv w:val="1"/>
      <w:marLeft w:val="0"/>
      <w:marRight w:val="0"/>
      <w:marTop w:val="0"/>
      <w:marBottom w:val="0"/>
      <w:divBdr>
        <w:top w:val="none" w:sz="0" w:space="0" w:color="auto"/>
        <w:left w:val="none" w:sz="0" w:space="0" w:color="auto"/>
        <w:bottom w:val="none" w:sz="0" w:space="0" w:color="auto"/>
        <w:right w:val="none" w:sz="0" w:space="0" w:color="auto"/>
      </w:divBdr>
    </w:div>
    <w:div w:id="1699230903">
      <w:bodyDiv w:val="1"/>
      <w:marLeft w:val="0"/>
      <w:marRight w:val="0"/>
      <w:marTop w:val="0"/>
      <w:marBottom w:val="0"/>
      <w:divBdr>
        <w:top w:val="none" w:sz="0" w:space="0" w:color="auto"/>
        <w:left w:val="none" w:sz="0" w:space="0" w:color="auto"/>
        <w:bottom w:val="none" w:sz="0" w:space="0" w:color="auto"/>
        <w:right w:val="none" w:sz="0" w:space="0" w:color="auto"/>
      </w:divBdr>
    </w:div>
    <w:div w:id="1700399671">
      <w:bodyDiv w:val="1"/>
      <w:marLeft w:val="0"/>
      <w:marRight w:val="0"/>
      <w:marTop w:val="0"/>
      <w:marBottom w:val="0"/>
      <w:divBdr>
        <w:top w:val="none" w:sz="0" w:space="0" w:color="auto"/>
        <w:left w:val="none" w:sz="0" w:space="0" w:color="auto"/>
        <w:bottom w:val="none" w:sz="0" w:space="0" w:color="auto"/>
        <w:right w:val="none" w:sz="0" w:space="0" w:color="auto"/>
      </w:divBdr>
    </w:div>
    <w:div w:id="1702050444">
      <w:bodyDiv w:val="1"/>
      <w:marLeft w:val="0"/>
      <w:marRight w:val="0"/>
      <w:marTop w:val="0"/>
      <w:marBottom w:val="0"/>
      <w:divBdr>
        <w:top w:val="none" w:sz="0" w:space="0" w:color="auto"/>
        <w:left w:val="none" w:sz="0" w:space="0" w:color="auto"/>
        <w:bottom w:val="none" w:sz="0" w:space="0" w:color="auto"/>
        <w:right w:val="none" w:sz="0" w:space="0" w:color="auto"/>
      </w:divBdr>
    </w:div>
    <w:div w:id="1703939213">
      <w:bodyDiv w:val="1"/>
      <w:marLeft w:val="0"/>
      <w:marRight w:val="0"/>
      <w:marTop w:val="0"/>
      <w:marBottom w:val="0"/>
      <w:divBdr>
        <w:top w:val="none" w:sz="0" w:space="0" w:color="auto"/>
        <w:left w:val="none" w:sz="0" w:space="0" w:color="auto"/>
        <w:bottom w:val="none" w:sz="0" w:space="0" w:color="auto"/>
        <w:right w:val="none" w:sz="0" w:space="0" w:color="auto"/>
      </w:divBdr>
    </w:div>
    <w:div w:id="1704667691">
      <w:bodyDiv w:val="1"/>
      <w:marLeft w:val="0"/>
      <w:marRight w:val="0"/>
      <w:marTop w:val="0"/>
      <w:marBottom w:val="0"/>
      <w:divBdr>
        <w:top w:val="none" w:sz="0" w:space="0" w:color="auto"/>
        <w:left w:val="none" w:sz="0" w:space="0" w:color="auto"/>
        <w:bottom w:val="none" w:sz="0" w:space="0" w:color="auto"/>
        <w:right w:val="none" w:sz="0" w:space="0" w:color="auto"/>
      </w:divBdr>
      <w:divsChild>
        <w:div w:id="700320541">
          <w:marLeft w:val="0"/>
          <w:marRight w:val="0"/>
          <w:marTop w:val="0"/>
          <w:marBottom w:val="0"/>
          <w:divBdr>
            <w:top w:val="none" w:sz="0" w:space="0" w:color="auto"/>
            <w:left w:val="none" w:sz="0" w:space="0" w:color="auto"/>
            <w:bottom w:val="none" w:sz="0" w:space="0" w:color="auto"/>
            <w:right w:val="none" w:sz="0" w:space="0" w:color="auto"/>
          </w:divBdr>
        </w:div>
        <w:div w:id="1044064278">
          <w:marLeft w:val="0"/>
          <w:marRight w:val="0"/>
          <w:marTop w:val="0"/>
          <w:marBottom w:val="0"/>
          <w:divBdr>
            <w:top w:val="none" w:sz="0" w:space="0" w:color="auto"/>
            <w:left w:val="none" w:sz="0" w:space="0" w:color="auto"/>
            <w:bottom w:val="none" w:sz="0" w:space="0" w:color="auto"/>
            <w:right w:val="none" w:sz="0" w:space="0" w:color="auto"/>
          </w:divBdr>
          <w:divsChild>
            <w:div w:id="963273923">
              <w:marLeft w:val="0"/>
              <w:marRight w:val="0"/>
              <w:marTop w:val="0"/>
              <w:marBottom w:val="0"/>
              <w:divBdr>
                <w:top w:val="none" w:sz="0" w:space="0" w:color="auto"/>
                <w:left w:val="none" w:sz="0" w:space="0" w:color="auto"/>
                <w:bottom w:val="none" w:sz="0" w:space="0" w:color="auto"/>
                <w:right w:val="none" w:sz="0" w:space="0" w:color="auto"/>
              </w:divBdr>
            </w:div>
            <w:div w:id="1817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0589">
      <w:bodyDiv w:val="1"/>
      <w:marLeft w:val="0"/>
      <w:marRight w:val="0"/>
      <w:marTop w:val="0"/>
      <w:marBottom w:val="0"/>
      <w:divBdr>
        <w:top w:val="none" w:sz="0" w:space="0" w:color="auto"/>
        <w:left w:val="none" w:sz="0" w:space="0" w:color="auto"/>
        <w:bottom w:val="none" w:sz="0" w:space="0" w:color="auto"/>
        <w:right w:val="none" w:sz="0" w:space="0" w:color="auto"/>
      </w:divBdr>
      <w:divsChild>
        <w:div w:id="107546817">
          <w:marLeft w:val="0"/>
          <w:marRight w:val="0"/>
          <w:marTop w:val="0"/>
          <w:marBottom w:val="0"/>
          <w:divBdr>
            <w:top w:val="none" w:sz="0" w:space="0" w:color="auto"/>
            <w:left w:val="none" w:sz="0" w:space="0" w:color="auto"/>
            <w:bottom w:val="none" w:sz="0" w:space="0" w:color="auto"/>
            <w:right w:val="none" w:sz="0" w:space="0" w:color="auto"/>
          </w:divBdr>
        </w:div>
        <w:div w:id="1189106520">
          <w:marLeft w:val="0"/>
          <w:marRight w:val="0"/>
          <w:marTop w:val="0"/>
          <w:marBottom w:val="0"/>
          <w:divBdr>
            <w:top w:val="none" w:sz="0" w:space="0" w:color="auto"/>
            <w:left w:val="none" w:sz="0" w:space="0" w:color="auto"/>
            <w:bottom w:val="none" w:sz="0" w:space="0" w:color="auto"/>
            <w:right w:val="none" w:sz="0" w:space="0" w:color="auto"/>
          </w:divBdr>
        </w:div>
      </w:divsChild>
    </w:div>
    <w:div w:id="1710841700">
      <w:bodyDiv w:val="1"/>
      <w:marLeft w:val="0"/>
      <w:marRight w:val="0"/>
      <w:marTop w:val="0"/>
      <w:marBottom w:val="0"/>
      <w:divBdr>
        <w:top w:val="none" w:sz="0" w:space="0" w:color="auto"/>
        <w:left w:val="none" w:sz="0" w:space="0" w:color="auto"/>
        <w:bottom w:val="none" w:sz="0" w:space="0" w:color="auto"/>
        <w:right w:val="none" w:sz="0" w:space="0" w:color="auto"/>
      </w:divBdr>
    </w:div>
    <w:div w:id="1711608012">
      <w:bodyDiv w:val="1"/>
      <w:marLeft w:val="0"/>
      <w:marRight w:val="0"/>
      <w:marTop w:val="0"/>
      <w:marBottom w:val="0"/>
      <w:divBdr>
        <w:top w:val="none" w:sz="0" w:space="0" w:color="auto"/>
        <w:left w:val="none" w:sz="0" w:space="0" w:color="auto"/>
        <w:bottom w:val="none" w:sz="0" w:space="0" w:color="auto"/>
        <w:right w:val="none" w:sz="0" w:space="0" w:color="auto"/>
      </w:divBdr>
    </w:div>
    <w:div w:id="1712415032">
      <w:bodyDiv w:val="1"/>
      <w:marLeft w:val="0"/>
      <w:marRight w:val="0"/>
      <w:marTop w:val="0"/>
      <w:marBottom w:val="0"/>
      <w:divBdr>
        <w:top w:val="none" w:sz="0" w:space="0" w:color="auto"/>
        <w:left w:val="none" w:sz="0" w:space="0" w:color="auto"/>
        <w:bottom w:val="none" w:sz="0" w:space="0" w:color="auto"/>
        <w:right w:val="none" w:sz="0" w:space="0" w:color="auto"/>
      </w:divBdr>
    </w:div>
    <w:div w:id="1713338806">
      <w:bodyDiv w:val="1"/>
      <w:marLeft w:val="0"/>
      <w:marRight w:val="0"/>
      <w:marTop w:val="0"/>
      <w:marBottom w:val="0"/>
      <w:divBdr>
        <w:top w:val="none" w:sz="0" w:space="0" w:color="auto"/>
        <w:left w:val="none" w:sz="0" w:space="0" w:color="auto"/>
        <w:bottom w:val="none" w:sz="0" w:space="0" w:color="auto"/>
        <w:right w:val="none" w:sz="0" w:space="0" w:color="auto"/>
      </w:divBdr>
    </w:div>
    <w:div w:id="1721977465">
      <w:bodyDiv w:val="1"/>
      <w:marLeft w:val="0"/>
      <w:marRight w:val="0"/>
      <w:marTop w:val="0"/>
      <w:marBottom w:val="0"/>
      <w:divBdr>
        <w:top w:val="none" w:sz="0" w:space="0" w:color="auto"/>
        <w:left w:val="none" w:sz="0" w:space="0" w:color="auto"/>
        <w:bottom w:val="none" w:sz="0" w:space="0" w:color="auto"/>
        <w:right w:val="none" w:sz="0" w:space="0" w:color="auto"/>
      </w:divBdr>
    </w:div>
    <w:div w:id="1722709845">
      <w:bodyDiv w:val="1"/>
      <w:marLeft w:val="0"/>
      <w:marRight w:val="0"/>
      <w:marTop w:val="0"/>
      <w:marBottom w:val="0"/>
      <w:divBdr>
        <w:top w:val="none" w:sz="0" w:space="0" w:color="auto"/>
        <w:left w:val="none" w:sz="0" w:space="0" w:color="auto"/>
        <w:bottom w:val="none" w:sz="0" w:space="0" w:color="auto"/>
        <w:right w:val="none" w:sz="0" w:space="0" w:color="auto"/>
      </w:divBdr>
    </w:div>
    <w:div w:id="1728529032">
      <w:bodyDiv w:val="1"/>
      <w:marLeft w:val="0"/>
      <w:marRight w:val="0"/>
      <w:marTop w:val="0"/>
      <w:marBottom w:val="0"/>
      <w:divBdr>
        <w:top w:val="none" w:sz="0" w:space="0" w:color="auto"/>
        <w:left w:val="none" w:sz="0" w:space="0" w:color="auto"/>
        <w:bottom w:val="none" w:sz="0" w:space="0" w:color="auto"/>
        <w:right w:val="none" w:sz="0" w:space="0" w:color="auto"/>
      </w:divBdr>
      <w:divsChild>
        <w:div w:id="795946067">
          <w:marLeft w:val="0"/>
          <w:marRight w:val="0"/>
          <w:marTop w:val="0"/>
          <w:marBottom w:val="0"/>
          <w:divBdr>
            <w:top w:val="none" w:sz="0" w:space="0" w:color="auto"/>
            <w:left w:val="none" w:sz="0" w:space="0" w:color="auto"/>
            <w:bottom w:val="none" w:sz="0" w:space="0" w:color="auto"/>
            <w:right w:val="none" w:sz="0" w:space="0" w:color="auto"/>
          </w:divBdr>
          <w:divsChild>
            <w:div w:id="1048843266">
              <w:marLeft w:val="0"/>
              <w:marRight w:val="0"/>
              <w:marTop w:val="0"/>
              <w:marBottom w:val="0"/>
              <w:divBdr>
                <w:top w:val="none" w:sz="0" w:space="0" w:color="auto"/>
                <w:left w:val="none" w:sz="0" w:space="0" w:color="auto"/>
                <w:bottom w:val="none" w:sz="0" w:space="0" w:color="auto"/>
                <w:right w:val="none" w:sz="0" w:space="0" w:color="auto"/>
              </w:divBdr>
            </w:div>
          </w:divsChild>
        </w:div>
        <w:div w:id="1819027785">
          <w:marLeft w:val="0"/>
          <w:marRight w:val="0"/>
          <w:marTop w:val="0"/>
          <w:marBottom w:val="0"/>
          <w:divBdr>
            <w:top w:val="none" w:sz="0" w:space="0" w:color="auto"/>
            <w:left w:val="none" w:sz="0" w:space="0" w:color="auto"/>
            <w:bottom w:val="none" w:sz="0" w:space="0" w:color="auto"/>
            <w:right w:val="none" w:sz="0" w:space="0" w:color="auto"/>
          </w:divBdr>
          <w:divsChild>
            <w:div w:id="1541819373">
              <w:marLeft w:val="0"/>
              <w:marRight w:val="0"/>
              <w:marTop w:val="0"/>
              <w:marBottom w:val="0"/>
              <w:divBdr>
                <w:top w:val="none" w:sz="0" w:space="0" w:color="auto"/>
                <w:left w:val="none" w:sz="0" w:space="0" w:color="auto"/>
                <w:bottom w:val="none" w:sz="0" w:space="0" w:color="auto"/>
                <w:right w:val="none" w:sz="0" w:space="0" w:color="auto"/>
              </w:divBdr>
            </w:div>
          </w:divsChild>
        </w:div>
        <w:div w:id="1984892841">
          <w:marLeft w:val="0"/>
          <w:marRight w:val="0"/>
          <w:marTop w:val="0"/>
          <w:marBottom w:val="0"/>
          <w:divBdr>
            <w:top w:val="none" w:sz="0" w:space="0" w:color="auto"/>
            <w:left w:val="none" w:sz="0" w:space="0" w:color="auto"/>
            <w:bottom w:val="none" w:sz="0" w:space="0" w:color="auto"/>
            <w:right w:val="none" w:sz="0" w:space="0" w:color="auto"/>
          </w:divBdr>
          <w:divsChild>
            <w:div w:id="577524261">
              <w:marLeft w:val="0"/>
              <w:marRight w:val="0"/>
              <w:marTop w:val="0"/>
              <w:marBottom w:val="0"/>
              <w:divBdr>
                <w:top w:val="none" w:sz="0" w:space="0" w:color="auto"/>
                <w:left w:val="none" w:sz="0" w:space="0" w:color="auto"/>
                <w:bottom w:val="none" w:sz="0" w:space="0" w:color="auto"/>
                <w:right w:val="none" w:sz="0" w:space="0" w:color="auto"/>
              </w:divBdr>
              <w:divsChild>
                <w:div w:id="796488310">
                  <w:marLeft w:val="0"/>
                  <w:marRight w:val="0"/>
                  <w:marTop w:val="0"/>
                  <w:marBottom w:val="0"/>
                  <w:divBdr>
                    <w:top w:val="none" w:sz="0" w:space="0" w:color="auto"/>
                    <w:left w:val="none" w:sz="0" w:space="0" w:color="auto"/>
                    <w:bottom w:val="none" w:sz="0" w:space="0" w:color="auto"/>
                    <w:right w:val="none" w:sz="0" w:space="0" w:color="auto"/>
                  </w:divBdr>
                  <w:divsChild>
                    <w:div w:id="257105355">
                      <w:marLeft w:val="0"/>
                      <w:marRight w:val="0"/>
                      <w:marTop w:val="120"/>
                      <w:marBottom w:val="0"/>
                      <w:divBdr>
                        <w:top w:val="none" w:sz="0" w:space="0" w:color="auto"/>
                        <w:left w:val="none" w:sz="0" w:space="0" w:color="auto"/>
                        <w:bottom w:val="none" w:sz="0" w:space="0" w:color="auto"/>
                        <w:right w:val="none" w:sz="0" w:space="0" w:color="auto"/>
                      </w:divBdr>
                    </w:div>
                    <w:div w:id="2007516233">
                      <w:marLeft w:val="0"/>
                      <w:marRight w:val="0"/>
                      <w:marTop w:val="0"/>
                      <w:marBottom w:val="0"/>
                      <w:divBdr>
                        <w:top w:val="none" w:sz="0" w:space="0" w:color="auto"/>
                        <w:left w:val="none" w:sz="0" w:space="0" w:color="auto"/>
                        <w:bottom w:val="none" w:sz="0" w:space="0" w:color="auto"/>
                        <w:right w:val="none" w:sz="0" w:space="0" w:color="auto"/>
                      </w:divBdr>
                    </w:div>
                  </w:divsChild>
                </w:div>
                <w:div w:id="945769171">
                  <w:marLeft w:val="0"/>
                  <w:marRight w:val="0"/>
                  <w:marTop w:val="0"/>
                  <w:marBottom w:val="0"/>
                  <w:divBdr>
                    <w:top w:val="none" w:sz="0" w:space="0" w:color="auto"/>
                    <w:left w:val="none" w:sz="0" w:space="0" w:color="auto"/>
                    <w:bottom w:val="none" w:sz="0" w:space="0" w:color="auto"/>
                    <w:right w:val="none" w:sz="0" w:space="0" w:color="auto"/>
                  </w:divBdr>
                  <w:divsChild>
                    <w:div w:id="319818057">
                      <w:marLeft w:val="0"/>
                      <w:marRight w:val="0"/>
                      <w:marTop w:val="0"/>
                      <w:marBottom w:val="0"/>
                      <w:divBdr>
                        <w:top w:val="none" w:sz="0" w:space="0" w:color="auto"/>
                        <w:left w:val="none" w:sz="0" w:space="0" w:color="auto"/>
                        <w:bottom w:val="none" w:sz="0" w:space="0" w:color="auto"/>
                        <w:right w:val="none" w:sz="0" w:space="0" w:color="auto"/>
                      </w:divBdr>
                    </w:div>
                    <w:div w:id="1910728138">
                      <w:marLeft w:val="0"/>
                      <w:marRight w:val="0"/>
                      <w:marTop w:val="120"/>
                      <w:marBottom w:val="0"/>
                      <w:divBdr>
                        <w:top w:val="none" w:sz="0" w:space="0" w:color="auto"/>
                        <w:left w:val="none" w:sz="0" w:space="0" w:color="auto"/>
                        <w:bottom w:val="none" w:sz="0" w:space="0" w:color="auto"/>
                        <w:right w:val="none" w:sz="0" w:space="0" w:color="auto"/>
                      </w:divBdr>
                    </w:div>
                  </w:divsChild>
                </w:div>
                <w:div w:id="1548450695">
                  <w:marLeft w:val="0"/>
                  <w:marRight w:val="0"/>
                  <w:marTop w:val="0"/>
                  <w:marBottom w:val="0"/>
                  <w:divBdr>
                    <w:top w:val="none" w:sz="0" w:space="0" w:color="auto"/>
                    <w:left w:val="none" w:sz="0" w:space="0" w:color="auto"/>
                    <w:bottom w:val="none" w:sz="0" w:space="0" w:color="auto"/>
                    <w:right w:val="none" w:sz="0" w:space="0" w:color="auto"/>
                  </w:divBdr>
                  <w:divsChild>
                    <w:div w:id="1411535743">
                      <w:marLeft w:val="0"/>
                      <w:marRight w:val="0"/>
                      <w:marTop w:val="0"/>
                      <w:marBottom w:val="0"/>
                      <w:divBdr>
                        <w:top w:val="none" w:sz="0" w:space="0" w:color="auto"/>
                        <w:left w:val="none" w:sz="0" w:space="0" w:color="auto"/>
                        <w:bottom w:val="none" w:sz="0" w:space="0" w:color="auto"/>
                        <w:right w:val="none" w:sz="0" w:space="0" w:color="auto"/>
                      </w:divBdr>
                    </w:div>
                    <w:div w:id="1443381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32194360">
      <w:bodyDiv w:val="1"/>
      <w:marLeft w:val="0"/>
      <w:marRight w:val="0"/>
      <w:marTop w:val="0"/>
      <w:marBottom w:val="0"/>
      <w:divBdr>
        <w:top w:val="none" w:sz="0" w:space="0" w:color="auto"/>
        <w:left w:val="none" w:sz="0" w:space="0" w:color="auto"/>
        <w:bottom w:val="none" w:sz="0" w:space="0" w:color="auto"/>
        <w:right w:val="none" w:sz="0" w:space="0" w:color="auto"/>
      </w:divBdr>
    </w:div>
    <w:div w:id="1732197236">
      <w:bodyDiv w:val="1"/>
      <w:marLeft w:val="0"/>
      <w:marRight w:val="0"/>
      <w:marTop w:val="0"/>
      <w:marBottom w:val="0"/>
      <w:divBdr>
        <w:top w:val="none" w:sz="0" w:space="0" w:color="auto"/>
        <w:left w:val="none" w:sz="0" w:space="0" w:color="auto"/>
        <w:bottom w:val="none" w:sz="0" w:space="0" w:color="auto"/>
        <w:right w:val="none" w:sz="0" w:space="0" w:color="auto"/>
      </w:divBdr>
      <w:divsChild>
        <w:div w:id="885680525">
          <w:marLeft w:val="0"/>
          <w:marRight w:val="0"/>
          <w:marTop w:val="0"/>
          <w:marBottom w:val="0"/>
          <w:divBdr>
            <w:top w:val="none" w:sz="0" w:space="0" w:color="auto"/>
            <w:left w:val="none" w:sz="0" w:space="0" w:color="auto"/>
            <w:bottom w:val="none" w:sz="0" w:space="0" w:color="auto"/>
            <w:right w:val="none" w:sz="0" w:space="0" w:color="auto"/>
          </w:divBdr>
          <w:divsChild>
            <w:div w:id="152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4230">
      <w:bodyDiv w:val="1"/>
      <w:marLeft w:val="0"/>
      <w:marRight w:val="0"/>
      <w:marTop w:val="0"/>
      <w:marBottom w:val="0"/>
      <w:divBdr>
        <w:top w:val="none" w:sz="0" w:space="0" w:color="auto"/>
        <w:left w:val="none" w:sz="0" w:space="0" w:color="auto"/>
        <w:bottom w:val="none" w:sz="0" w:space="0" w:color="auto"/>
        <w:right w:val="none" w:sz="0" w:space="0" w:color="auto"/>
      </w:divBdr>
    </w:div>
    <w:div w:id="1740784724">
      <w:bodyDiv w:val="1"/>
      <w:marLeft w:val="0"/>
      <w:marRight w:val="0"/>
      <w:marTop w:val="0"/>
      <w:marBottom w:val="0"/>
      <w:divBdr>
        <w:top w:val="none" w:sz="0" w:space="0" w:color="auto"/>
        <w:left w:val="none" w:sz="0" w:space="0" w:color="auto"/>
        <w:bottom w:val="none" w:sz="0" w:space="0" w:color="auto"/>
        <w:right w:val="none" w:sz="0" w:space="0" w:color="auto"/>
      </w:divBdr>
      <w:divsChild>
        <w:div w:id="155535481">
          <w:marLeft w:val="0"/>
          <w:marRight w:val="0"/>
          <w:marTop w:val="0"/>
          <w:marBottom w:val="0"/>
          <w:divBdr>
            <w:top w:val="none" w:sz="0" w:space="0" w:color="auto"/>
            <w:left w:val="none" w:sz="0" w:space="0" w:color="auto"/>
            <w:bottom w:val="none" w:sz="0" w:space="0" w:color="auto"/>
            <w:right w:val="none" w:sz="0" w:space="0" w:color="auto"/>
          </w:divBdr>
        </w:div>
      </w:divsChild>
    </w:div>
    <w:div w:id="1742363585">
      <w:bodyDiv w:val="1"/>
      <w:marLeft w:val="0"/>
      <w:marRight w:val="0"/>
      <w:marTop w:val="0"/>
      <w:marBottom w:val="0"/>
      <w:divBdr>
        <w:top w:val="none" w:sz="0" w:space="0" w:color="auto"/>
        <w:left w:val="none" w:sz="0" w:space="0" w:color="auto"/>
        <w:bottom w:val="none" w:sz="0" w:space="0" w:color="auto"/>
        <w:right w:val="none" w:sz="0" w:space="0" w:color="auto"/>
      </w:divBdr>
    </w:div>
    <w:div w:id="1743793937">
      <w:bodyDiv w:val="1"/>
      <w:marLeft w:val="0"/>
      <w:marRight w:val="0"/>
      <w:marTop w:val="0"/>
      <w:marBottom w:val="0"/>
      <w:divBdr>
        <w:top w:val="none" w:sz="0" w:space="0" w:color="auto"/>
        <w:left w:val="none" w:sz="0" w:space="0" w:color="auto"/>
        <w:bottom w:val="none" w:sz="0" w:space="0" w:color="auto"/>
        <w:right w:val="none" w:sz="0" w:space="0" w:color="auto"/>
      </w:divBdr>
    </w:div>
    <w:div w:id="1754739733">
      <w:bodyDiv w:val="1"/>
      <w:marLeft w:val="0"/>
      <w:marRight w:val="0"/>
      <w:marTop w:val="0"/>
      <w:marBottom w:val="0"/>
      <w:divBdr>
        <w:top w:val="none" w:sz="0" w:space="0" w:color="auto"/>
        <w:left w:val="none" w:sz="0" w:space="0" w:color="auto"/>
        <w:bottom w:val="none" w:sz="0" w:space="0" w:color="auto"/>
        <w:right w:val="none" w:sz="0" w:space="0" w:color="auto"/>
      </w:divBdr>
    </w:div>
    <w:div w:id="1755205200">
      <w:bodyDiv w:val="1"/>
      <w:marLeft w:val="0"/>
      <w:marRight w:val="0"/>
      <w:marTop w:val="0"/>
      <w:marBottom w:val="0"/>
      <w:divBdr>
        <w:top w:val="none" w:sz="0" w:space="0" w:color="auto"/>
        <w:left w:val="none" w:sz="0" w:space="0" w:color="auto"/>
        <w:bottom w:val="none" w:sz="0" w:space="0" w:color="auto"/>
        <w:right w:val="none" w:sz="0" w:space="0" w:color="auto"/>
      </w:divBdr>
    </w:div>
    <w:div w:id="1762025941">
      <w:bodyDiv w:val="1"/>
      <w:marLeft w:val="0"/>
      <w:marRight w:val="0"/>
      <w:marTop w:val="0"/>
      <w:marBottom w:val="0"/>
      <w:divBdr>
        <w:top w:val="none" w:sz="0" w:space="0" w:color="auto"/>
        <w:left w:val="none" w:sz="0" w:space="0" w:color="auto"/>
        <w:bottom w:val="none" w:sz="0" w:space="0" w:color="auto"/>
        <w:right w:val="none" w:sz="0" w:space="0" w:color="auto"/>
      </w:divBdr>
    </w:div>
    <w:div w:id="1765764867">
      <w:bodyDiv w:val="1"/>
      <w:marLeft w:val="0"/>
      <w:marRight w:val="0"/>
      <w:marTop w:val="0"/>
      <w:marBottom w:val="0"/>
      <w:divBdr>
        <w:top w:val="none" w:sz="0" w:space="0" w:color="auto"/>
        <w:left w:val="none" w:sz="0" w:space="0" w:color="auto"/>
        <w:bottom w:val="none" w:sz="0" w:space="0" w:color="auto"/>
        <w:right w:val="none" w:sz="0" w:space="0" w:color="auto"/>
      </w:divBdr>
    </w:div>
    <w:div w:id="1765806182">
      <w:bodyDiv w:val="1"/>
      <w:marLeft w:val="0"/>
      <w:marRight w:val="0"/>
      <w:marTop w:val="0"/>
      <w:marBottom w:val="0"/>
      <w:divBdr>
        <w:top w:val="none" w:sz="0" w:space="0" w:color="auto"/>
        <w:left w:val="none" w:sz="0" w:space="0" w:color="auto"/>
        <w:bottom w:val="none" w:sz="0" w:space="0" w:color="auto"/>
        <w:right w:val="none" w:sz="0" w:space="0" w:color="auto"/>
      </w:divBdr>
    </w:div>
    <w:div w:id="1768581116">
      <w:bodyDiv w:val="1"/>
      <w:marLeft w:val="0"/>
      <w:marRight w:val="0"/>
      <w:marTop w:val="0"/>
      <w:marBottom w:val="0"/>
      <w:divBdr>
        <w:top w:val="none" w:sz="0" w:space="0" w:color="auto"/>
        <w:left w:val="none" w:sz="0" w:space="0" w:color="auto"/>
        <w:bottom w:val="none" w:sz="0" w:space="0" w:color="auto"/>
        <w:right w:val="none" w:sz="0" w:space="0" w:color="auto"/>
      </w:divBdr>
    </w:div>
    <w:div w:id="1771510345">
      <w:bodyDiv w:val="1"/>
      <w:marLeft w:val="0"/>
      <w:marRight w:val="0"/>
      <w:marTop w:val="0"/>
      <w:marBottom w:val="0"/>
      <w:divBdr>
        <w:top w:val="none" w:sz="0" w:space="0" w:color="auto"/>
        <w:left w:val="none" w:sz="0" w:space="0" w:color="auto"/>
        <w:bottom w:val="none" w:sz="0" w:space="0" w:color="auto"/>
        <w:right w:val="none" w:sz="0" w:space="0" w:color="auto"/>
      </w:divBdr>
    </w:div>
    <w:div w:id="1775128793">
      <w:bodyDiv w:val="1"/>
      <w:marLeft w:val="0"/>
      <w:marRight w:val="0"/>
      <w:marTop w:val="0"/>
      <w:marBottom w:val="0"/>
      <w:divBdr>
        <w:top w:val="none" w:sz="0" w:space="0" w:color="auto"/>
        <w:left w:val="none" w:sz="0" w:space="0" w:color="auto"/>
        <w:bottom w:val="none" w:sz="0" w:space="0" w:color="auto"/>
        <w:right w:val="none" w:sz="0" w:space="0" w:color="auto"/>
      </w:divBdr>
    </w:div>
    <w:div w:id="1782991330">
      <w:bodyDiv w:val="1"/>
      <w:marLeft w:val="0"/>
      <w:marRight w:val="0"/>
      <w:marTop w:val="0"/>
      <w:marBottom w:val="0"/>
      <w:divBdr>
        <w:top w:val="none" w:sz="0" w:space="0" w:color="auto"/>
        <w:left w:val="none" w:sz="0" w:space="0" w:color="auto"/>
        <w:bottom w:val="none" w:sz="0" w:space="0" w:color="auto"/>
        <w:right w:val="none" w:sz="0" w:space="0" w:color="auto"/>
      </w:divBdr>
    </w:div>
    <w:div w:id="1787429984">
      <w:bodyDiv w:val="1"/>
      <w:marLeft w:val="0"/>
      <w:marRight w:val="0"/>
      <w:marTop w:val="0"/>
      <w:marBottom w:val="0"/>
      <w:divBdr>
        <w:top w:val="none" w:sz="0" w:space="0" w:color="auto"/>
        <w:left w:val="none" w:sz="0" w:space="0" w:color="auto"/>
        <w:bottom w:val="none" w:sz="0" w:space="0" w:color="auto"/>
        <w:right w:val="none" w:sz="0" w:space="0" w:color="auto"/>
      </w:divBdr>
    </w:div>
    <w:div w:id="1787583738">
      <w:bodyDiv w:val="1"/>
      <w:marLeft w:val="0"/>
      <w:marRight w:val="0"/>
      <w:marTop w:val="0"/>
      <w:marBottom w:val="0"/>
      <w:divBdr>
        <w:top w:val="none" w:sz="0" w:space="0" w:color="auto"/>
        <w:left w:val="none" w:sz="0" w:space="0" w:color="auto"/>
        <w:bottom w:val="none" w:sz="0" w:space="0" w:color="auto"/>
        <w:right w:val="none" w:sz="0" w:space="0" w:color="auto"/>
      </w:divBdr>
    </w:div>
    <w:div w:id="1790322014">
      <w:bodyDiv w:val="1"/>
      <w:marLeft w:val="0"/>
      <w:marRight w:val="0"/>
      <w:marTop w:val="0"/>
      <w:marBottom w:val="0"/>
      <w:divBdr>
        <w:top w:val="none" w:sz="0" w:space="0" w:color="auto"/>
        <w:left w:val="none" w:sz="0" w:space="0" w:color="auto"/>
        <w:bottom w:val="none" w:sz="0" w:space="0" w:color="auto"/>
        <w:right w:val="none" w:sz="0" w:space="0" w:color="auto"/>
      </w:divBdr>
    </w:div>
    <w:div w:id="1791436931">
      <w:bodyDiv w:val="1"/>
      <w:marLeft w:val="0"/>
      <w:marRight w:val="0"/>
      <w:marTop w:val="0"/>
      <w:marBottom w:val="0"/>
      <w:divBdr>
        <w:top w:val="none" w:sz="0" w:space="0" w:color="auto"/>
        <w:left w:val="none" w:sz="0" w:space="0" w:color="auto"/>
        <w:bottom w:val="none" w:sz="0" w:space="0" w:color="auto"/>
        <w:right w:val="none" w:sz="0" w:space="0" w:color="auto"/>
      </w:divBdr>
      <w:divsChild>
        <w:div w:id="987169194">
          <w:marLeft w:val="0"/>
          <w:marRight w:val="0"/>
          <w:marTop w:val="0"/>
          <w:marBottom w:val="0"/>
          <w:divBdr>
            <w:top w:val="none" w:sz="0" w:space="0" w:color="auto"/>
            <w:left w:val="none" w:sz="0" w:space="0" w:color="auto"/>
            <w:bottom w:val="none" w:sz="0" w:space="0" w:color="auto"/>
            <w:right w:val="none" w:sz="0" w:space="0" w:color="auto"/>
          </w:divBdr>
        </w:div>
        <w:div w:id="1870993564">
          <w:marLeft w:val="0"/>
          <w:marRight w:val="0"/>
          <w:marTop w:val="0"/>
          <w:marBottom w:val="0"/>
          <w:divBdr>
            <w:top w:val="none" w:sz="0" w:space="0" w:color="auto"/>
            <w:left w:val="none" w:sz="0" w:space="0" w:color="auto"/>
            <w:bottom w:val="none" w:sz="0" w:space="0" w:color="auto"/>
            <w:right w:val="none" w:sz="0" w:space="0" w:color="auto"/>
          </w:divBdr>
        </w:div>
      </w:divsChild>
    </w:div>
    <w:div w:id="1791893361">
      <w:bodyDiv w:val="1"/>
      <w:marLeft w:val="0"/>
      <w:marRight w:val="0"/>
      <w:marTop w:val="0"/>
      <w:marBottom w:val="0"/>
      <w:divBdr>
        <w:top w:val="none" w:sz="0" w:space="0" w:color="auto"/>
        <w:left w:val="none" w:sz="0" w:space="0" w:color="auto"/>
        <w:bottom w:val="none" w:sz="0" w:space="0" w:color="auto"/>
        <w:right w:val="none" w:sz="0" w:space="0" w:color="auto"/>
      </w:divBdr>
    </w:div>
    <w:div w:id="1793548283">
      <w:bodyDiv w:val="1"/>
      <w:marLeft w:val="0"/>
      <w:marRight w:val="0"/>
      <w:marTop w:val="0"/>
      <w:marBottom w:val="0"/>
      <w:divBdr>
        <w:top w:val="none" w:sz="0" w:space="0" w:color="auto"/>
        <w:left w:val="none" w:sz="0" w:space="0" w:color="auto"/>
        <w:bottom w:val="none" w:sz="0" w:space="0" w:color="auto"/>
        <w:right w:val="none" w:sz="0" w:space="0" w:color="auto"/>
      </w:divBdr>
    </w:div>
    <w:div w:id="1799757925">
      <w:bodyDiv w:val="1"/>
      <w:marLeft w:val="0"/>
      <w:marRight w:val="0"/>
      <w:marTop w:val="0"/>
      <w:marBottom w:val="0"/>
      <w:divBdr>
        <w:top w:val="none" w:sz="0" w:space="0" w:color="auto"/>
        <w:left w:val="none" w:sz="0" w:space="0" w:color="auto"/>
        <w:bottom w:val="none" w:sz="0" w:space="0" w:color="auto"/>
        <w:right w:val="none" w:sz="0" w:space="0" w:color="auto"/>
      </w:divBdr>
    </w:div>
    <w:div w:id="1810584539">
      <w:bodyDiv w:val="1"/>
      <w:marLeft w:val="0"/>
      <w:marRight w:val="0"/>
      <w:marTop w:val="0"/>
      <w:marBottom w:val="0"/>
      <w:divBdr>
        <w:top w:val="none" w:sz="0" w:space="0" w:color="auto"/>
        <w:left w:val="none" w:sz="0" w:space="0" w:color="auto"/>
        <w:bottom w:val="none" w:sz="0" w:space="0" w:color="auto"/>
        <w:right w:val="none" w:sz="0" w:space="0" w:color="auto"/>
      </w:divBdr>
    </w:div>
    <w:div w:id="1813062559">
      <w:bodyDiv w:val="1"/>
      <w:marLeft w:val="0"/>
      <w:marRight w:val="0"/>
      <w:marTop w:val="0"/>
      <w:marBottom w:val="0"/>
      <w:divBdr>
        <w:top w:val="none" w:sz="0" w:space="0" w:color="auto"/>
        <w:left w:val="none" w:sz="0" w:space="0" w:color="auto"/>
        <w:bottom w:val="none" w:sz="0" w:space="0" w:color="auto"/>
        <w:right w:val="none" w:sz="0" w:space="0" w:color="auto"/>
      </w:divBdr>
    </w:div>
    <w:div w:id="1819035021">
      <w:bodyDiv w:val="1"/>
      <w:marLeft w:val="0"/>
      <w:marRight w:val="0"/>
      <w:marTop w:val="0"/>
      <w:marBottom w:val="0"/>
      <w:divBdr>
        <w:top w:val="none" w:sz="0" w:space="0" w:color="auto"/>
        <w:left w:val="none" w:sz="0" w:space="0" w:color="auto"/>
        <w:bottom w:val="none" w:sz="0" w:space="0" w:color="auto"/>
        <w:right w:val="none" w:sz="0" w:space="0" w:color="auto"/>
      </w:divBdr>
    </w:div>
    <w:div w:id="1819572147">
      <w:bodyDiv w:val="1"/>
      <w:marLeft w:val="0"/>
      <w:marRight w:val="0"/>
      <w:marTop w:val="0"/>
      <w:marBottom w:val="0"/>
      <w:divBdr>
        <w:top w:val="none" w:sz="0" w:space="0" w:color="auto"/>
        <w:left w:val="none" w:sz="0" w:space="0" w:color="auto"/>
        <w:bottom w:val="none" w:sz="0" w:space="0" w:color="auto"/>
        <w:right w:val="none" w:sz="0" w:space="0" w:color="auto"/>
      </w:divBdr>
    </w:div>
    <w:div w:id="1824348400">
      <w:bodyDiv w:val="1"/>
      <w:marLeft w:val="0"/>
      <w:marRight w:val="0"/>
      <w:marTop w:val="0"/>
      <w:marBottom w:val="0"/>
      <w:divBdr>
        <w:top w:val="none" w:sz="0" w:space="0" w:color="auto"/>
        <w:left w:val="none" w:sz="0" w:space="0" w:color="auto"/>
        <w:bottom w:val="none" w:sz="0" w:space="0" w:color="auto"/>
        <w:right w:val="none" w:sz="0" w:space="0" w:color="auto"/>
      </w:divBdr>
    </w:div>
    <w:div w:id="1828159459">
      <w:bodyDiv w:val="1"/>
      <w:marLeft w:val="0"/>
      <w:marRight w:val="0"/>
      <w:marTop w:val="0"/>
      <w:marBottom w:val="0"/>
      <w:divBdr>
        <w:top w:val="none" w:sz="0" w:space="0" w:color="auto"/>
        <w:left w:val="none" w:sz="0" w:space="0" w:color="auto"/>
        <w:bottom w:val="none" w:sz="0" w:space="0" w:color="auto"/>
        <w:right w:val="none" w:sz="0" w:space="0" w:color="auto"/>
      </w:divBdr>
    </w:div>
    <w:div w:id="1828590604">
      <w:bodyDiv w:val="1"/>
      <w:marLeft w:val="0"/>
      <w:marRight w:val="0"/>
      <w:marTop w:val="0"/>
      <w:marBottom w:val="0"/>
      <w:divBdr>
        <w:top w:val="none" w:sz="0" w:space="0" w:color="auto"/>
        <w:left w:val="none" w:sz="0" w:space="0" w:color="auto"/>
        <w:bottom w:val="none" w:sz="0" w:space="0" w:color="auto"/>
        <w:right w:val="none" w:sz="0" w:space="0" w:color="auto"/>
      </w:divBdr>
    </w:div>
    <w:div w:id="1831482862">
      <w:bodyDiv w:val="1"/>
      <w:marLeft w:val="0"/>
      <w:marRight w:val="0"/>
      <w:marTop w:val="0"/>
      <w:marBottom w:val="0"/>
      <w:divBdr>
        <w:top w:val="none" w:sz="0" w:space="0" w:color="auto"/>
        <w:left w:val="none" w:sz="0" w:space="0" w:color="auto"/>
        <w:bottom w:val="none" w:sz="0" w:space="0" w:color="auto"/>
        <w:right w:val="none" w:sz="0" w:space="0" w:color="auto"/>
      </w:divBdr>
    </w:div>
    <w:div w:id="1834100264">
      <w:bodyDiv w:val="1"/>
      <w:marLeft w:val="0"/>
      <w:marRight w:val="0"/>
      <w:marTop w:val="0"/>
      <w:marBottom w:val="0"/>
      <w:divBdr>
        <w:top w:val="none" w:sz="0" w:space="0" w:color="auto"/>
        <w:left w:val="none" w:sz="0" w:space="0" w:color="auto"/>
        <w:bottom w:val="none" w:sz="0" w:space="0" w:color="auto"/>
        <w:right w:val="none" w:sz="0" w:space="0" w:color="auto"/>
      </w:divBdr>
    </w:div>
    <w:div w:id="1838690249">
      <w:bodyDiv w:val="1"/>
      <w:marLeft w:val="0"/>
      <w:marRight w:val="0"/>
      <w:marTop w:val="0"/>
      <w:marBottom w:val="0"/>
      <w:divBdr>
        <w:top w:val="none" w:sz="0" w:space="0" w:color="auto"/>
        <w:left w:val="none" w:sz="0" w:space="0" w:color="auto"/>
        <w:bottom w:val="none" w:sz="0" w:space="0" w:color="auto"/>
        <w:right w:val="none" w:sz="0" w:space="0" w:color="auto"/>
      </w:divBdr>
    </w:div>
    <w:div w:id="1839465838">
      <w:bodyDiv w:val="1"/>
      <w:marLeft w:val="0"/>
      <w:marRight w:val="0"/>
      <w:marTop w:val="0"/>
      <w:marBottom w:val="0"/>
      <w:divBdr>
        <w:top w:val="none" w:sz="0" w:space="0" w:color="auto"/>
        <w:left w:val="none" w:sz="0" w:space="0" w:color="auto"/>
        <w:bottom w:val="none" w:sz="0" w:space="0" w:color="auto"/>
        <w:right w:val="none" w:sz="0" w:space="0" w:color="auto"/>
      </w:divBdr>
    </w:div>
    <w:div w:id="1842311024">
      <w:bodyDiv w:val="1"/>
      <w:marLeft w:val="0"/>
      <w:marRight w:val="0"/>
      <w:marTop w:val="0"/>
      <w:marBottom w:val="0"/>
      <w:divBdr>
        <w:top w:val="none" w:sz="0" w:space="0" w:color="auto"/>
        <w:left w:val="none" w:sz="0" w:space="0" w:color="auto"/>
        <w:bottom w:val="none" w:sz="0" w:space="0" w:color="auto"/>
        <w:right w:val="none" w:sz="0" w:space="0" w:color="auto"/>
      </w:divBdr>
    </w:div>
    <w:div w:id="1851943234">
      <w:bodyDiv w:val="1"/>
      <w:marLeft w:val="0"/>
      <w:marRight w:val="0"/>
      <w:marTop w:val="0"/>
      <w:marBottom w:val="0"/>
      <w:divBdr>
        <w:top w:val="none" w:sz="0" w:space="0" w:color="auto"/>
        <w:left w:val="none" w:sz="0" w:space="0" w:color="auto"/>
        <w:bottom w:val="none" w:sz="0" w:space="0" w:color="auto"/>
        <w:right w:val="none" w:sz="0" w:space="0" w:color="auto"/>
      </w:divBdr>
    </w:div>
    <w:div w:id="1852983804">
      <w:bodyDiv w:val="1"/>
      <w:marLeft w:val="0"/>
      <w:marRight w:val="0"/>
      <w:marTop w:val="0"/>
      <w:marBottom w:val="0"/>
      <w:divBdr>
        <w:top w:val="none" w:sz="0" w:space="0" w:color="auto"/>
        <w:left w:val="none" w:sz="0" w:space="0" w:color="auto"/>
        <w:bottom w:val="none" w:sz="0" w:space="0" w:color="auto"/>
        <w:right w:val="none" w:sz="0" w:space="0" w:color="auto"/>
      </w:divBdr>
    </w:div>
    <w:div w:id="1853105714">
      <w:bodyDiv w:val="1"/>
      <w:marLeft w:val="0"/>
      <w:marRight w:val="0"/>
      <w:marTop w:val="0"/>
      <w:marBottom w:val="0"/>
      <w:divBdr>
        <w:top w:val="none" w:sz="0" w:space="0" w:color="auto"/>
        <w:left w:val="none" w:sz="0" w:space="0" w:color="auto"/>
        <w:bottom w:val="none" w:sz="0" w:space="0" w:color="auto"/>
        <w:right w:val="none" w:sz="0" w:space="0" w:color="auto"/>
      </w:divBdr>
    </w:div>
    <w:div w:id="1856264604">
      <w:bodyDiv w:val="1"/>
      <w:marLeft w:val="0"/>
      <w:marRight w:val="0"/>
      <w:marTop w:val="0"/>
      <w:marBottom w:val="0"/>
      <w:divBdr>
        <w:top w:val="none" w:sz="0" w:space="0" w:color="auto"/>
        <w:left w:val="none" w:sz="0" w:space="0" w:color="auto"/>
        <w:bottom w:val="none" w:sz="0" w:space="0" w:color="auto"/>
        <w:right w:val="none" w:sz="0" w:space="0" w:color="auto"/>
      </w:divBdr>
    </w:div>
    <w:div w:id="1864854670">
      <w:bodyDiv w:val="1"/>
      <w:marLeft w:val="0"/>
      <w:marRight w:val="0"/>
      <w:marTop w:val="0"/>
      <w:marBottom w:val="0"/>
      <w:divBdr>
        <w:top w:val="none" w:sz="0" w:space="0" w:color="auto"/>
        <w:left w:val="none" w:sz="0" w:space="0" w:color="auto"/>
        <w:bottom w:val="none" w:sz="0" w:space="0" w:color="auto"/>
        <w:right w:val="none" w:sz="0" w:space="0" w:color="auto"/>
      </w:divBdr>
    </w:div>
    <w:div w:id="1867405636">
      <w:bodyDiv w:val="1"/>
      <w:marLeft w:val="0"/>
      <w:marRight w:val="0"/>
      <w:marTop w:val="0"/>
      <w:marBottom w:val="0"/>
      <w:divBdr>
        <w:top w:val="none" w:sz="0" w:space="0" w:color="auto"/>
        <w:left w:val="none" w:sz="0" w:space="0" w:color="auto"/>
        <w:bottom w:val="none" w:sz="0" w:space="0" w:color="auto"/>
        <w:right w:val="none" w:sz="0" w:space="0" w:color="auto"/>
      </w:divBdr>
    </w:div>
    <w:div w:id="1870679427">
      <w:bodyDiv w:val="1"/>
      <w:marLeft w:val="0"/>
      <w:marRight w:val="0"/>
      <w:marTop w:val="0"/>
      <w:marBottom w:val="0"/>
      <w:divBdr>
        <w:top w:val="none" w:sz="0" w:space="0" w:color="auto"/>
        <w:left w:val="none" w:sz="0" w:space="0" w:color="auto"/>
        <w:bottom w:val="none" w:sz="0" w:space="0" w:color="auto"/>
        <w:right w:val="none" w:sz="0" w:space="0" w:color="auto"/>
      </w:divBdr>
    </w:div>
    <w:div w:id="1875993301">
      <w:bodyDiv w:val="1"/>
      <w:marLeft w:val="0"/>
      <w:marRight w:val="0"/>
      <w:marTop w:val="0"/>
      <w:marBottom w:val="0"/>
      <w:divBdr>
        <w:top w:val="none" w:sz="0" w:space="0" w:color="auto"/>
        <w:left w:val="none" w:sz="0" w:space="0" w:color="auto"/>
        <w:bottom w:val="none" w:sz="0" w:space="0" w:color="auto"/>
        <w:right w:val="none" w:sz="0" w:space="0" w:color="auto"/>
      </w:divBdr>
      <w:divsChild>
        <w:div w:id="951012053">
          <w:marLeft w:val="0"/>
          <w:marRight w:val="0"/>
          <w:marTop w:val="0"/>
          <w:marBottom w:val="0"/>
          <w:divBdr>
            <w:top w:val="none" w:sz="0" w:space="0" w:color="auto"/>
            <w:left w:val="none" w:sz="0" w:space="0" w:color="auto"/>
            <w:bottom w:val="none" w:sz="0" w:space="0" w:color="auto"/>
            <w:right w:val="none" w:sz="0" w:space="0" w:color="auto"/>
          </w:divBdr>
        </w:div>
        <w:div w:id="1317878954">
          <w:marLeft w:val="0"/>
          <w:marRight w:val="0"/>
          <w:marTop w:val="0"/>
          <w:marBottom w:val="0"/>
          <w:divBdr>
            <w:top w:val="none" w:sz="0" w:space="0" w:color="auto"/>
            <w:left w:val="none" w:sz="0" w:space="0" w:color="auto"/>
            <w:bottom w:val="none" w:sz="0" w:space="0" w:color="auto"/>
            <w:right w:val="none" w:sz="0" w:space="0" w:color="auto"/>
          </w:divBdr>
        </w:div>
      </w:divsChild>
    </w:div>
    <w:div w:id="1879511023">
      <w:bodyDiv w:val="1"/>
      <w:marLeft w:val="0"/>
      <w:marRight w:val="0"/>
      <w:marTop w:val="0"/>
      <w:marBottom w:val="0"/>
      <w:divBdr>
        <w:top w:val="none" w:sz="0" w:space="0" w:color="auto"/>
        <w:left w:val="none" w:sz="0" w:space="0" w:color="auto"/>
        <w:bottom w:val="none" w:sz="0" w:space="0" w:color="auto"/>
        <w:right w:val="none" w:sz="0" w:space="0" w:color="auto"/>
      </w:divBdr>
    </w:div>
    <w:div w:id="1879582343">
      <w:bodyDiv w:val="1"/>
      <w:marLeft w:val="0"/>
      <w:marRight w:val="0"/>
      <w:marTop w:val="0"/>
      <w:marBottom w:val="0"/>
      <w:divBdr>
        <w:top w:val="none" w:sz="0" w:space="0" w:color="auto"/>
        <w:left w:val="none" w:sz="0" w:space="0" w:color="auto"/>
        <w:bottom w:val="none" w:sz="0" w:space="0" w:color="auto"/>
        <w:right w:val="none" w:sz="0" w:space="0" w:color="auto"/>
      </w:divBdr>
    </w:div>
    <w:div w:id="1879586051">
      <w:bodyDiv w:val="1"/>
      <w:marLeft w:val="0"/>
      <w:marRight w:val="0"/>
      <w:marTop w:val="0"/>
      <w:marBottom w:val="0"/>
      <w:divBdr>
        <w:top w:val="none" w:sz="0" w:space="0" w:color="auto"/>
        <w:left w:val="none" w:sz="0" w:space="0" w:color="auto"/>
        <w:bottom w:val="none" w:sz="0" w:space="0" w:color="auto"/>
        <w:right w:val="none" w:sz="0" w:space="0" w:color="auto"/>
      </w:divBdr>
    </w:div>
    <w:div w:id="1888443823">
      <w:bodyDiv w:val="1"/>
      <w:marLeft w:val="0"/>
      <w:marRight w:val="0"/>
      <w:marTop w:val="0"/>
      <w:marBottom w:val="0"/>
      <w:divBdr>
        <w:top w:val="none" w:sz="0" w:space="0" w:color="auto"/>
        <w:left w:val="none" w:sz="0" w:space="0" w:color="auto"/>
        <w:bottom w:val="none" w:sz="0" w:space="0" w:color="auto"/>
        <w:right w:val="none" w:sz="0" w:space="0" w:color="auto"/>
      </w:divBdr>
    </w:div>
    <w:div w:id="1888492096">
      <w:bodyDiv w:val="1"/>
      <w:marLeft w:val="0"/>
      <w:marRight w:val="0"/>
      <w:marTop w:val="0"/>
      <w:marBottom w:val="0"/>
      <w:divBdr>
        <w:top w:val="none" w:sz="0" w:space="0" w:color="auto"/>
        <w:left w:val="none" w:sz="0" w:space="0" w:color="auto"/>
        <w:bottom w:val="none" w:sz="0" w:space="0" w:color="auto"/>
        <w:right w:val="none" w:sz="0" w:space="0" w:color="auto"/>
      </w:divBdr>
    </w:div>
    <w:div w:id="1889415104">
      <w:bodyDiv w:val="1"/>
      <w:marLeft w:val="0"/>
      <w:marRight w:val="0"/>
      <w:marTop w:val="0"/>
      <w:marBottom w:val="0"/>
      <w:divBdr>
        <w:top w:val="none" w:sz="0" w:space="0" w:color="auto"/>
        <w:left w:val="none" w:sz="0" w:space="0" w:color="auto"/>
        <w:bottom w:val="none" w:sz="0" w:space="0" w:color="auto"/>
        <w:right w:val="none" w:sz="0" w:space="0" w:color="auto"/>
      </w:divBdr>
    </w:div>
    <w:div w:id="1893493531">
      <w:bodyDiv w:val="1"/>
      <w:marLeft w:val="0"/>
      <w:marRight w:val="0"/>
      <w:marTop w:val="0"/>
      <w:marBottom w:val="0"/>
      <w:divBdr>
        <w:top w:val="none" w:sz="0" w:space="0" w:color="auto"/>
        <w:left w:val="none" w:sz="0" w:space="0" w:color="auto"/>
        <w:bottom w:val="none" w:sz="0" w:space="0" w:color="auto"/>
        <w:right w:val="none" w:sz="0" w:space="0" w:color="auto"/>
      </w:divBdr>
    </w:div>
    <w:div w:id="1895891172">
      <w:bodyDiv w:val="1"/>
      <w:marLeft w:val="0"/>
      <w:marRight w:val="0"/>
      <w:marTop w:val="0"/>
      <w:marBottom w:val="0"/>
      <w:divBdr>
        <w:top w:val="none" w:sz="0" w:space="0" w:color="auto"/>
        <w:left w:val="none" w:sz="0" w:space="0" w:color="auto"/>
        <w:bottom w:val="none" w:sz="0" w:space="0" w:color="auto"/>
        <w:right w:val="none" w:sz="0" w:space="0" w:color="auto"/>
      </w:divBdr>
    </w:div>
    <w:div w:id="1896312362">
      <w:bodyDiv w:val="1"/>
      <w:marLeft w:val="0"/>
      <w:marRight w:val="0"/>
      <w:marTop w:val="0"/>
      <w:marBottom w:val="0"/>
      <w:divBdr>
        <w:top w:val="none" w:sz="0" w:space="0" w:color="auto"/>
        <w:left w:val="none" w:sz="0" w:space="0" w:color="auto"/>
        <w:bottom w:val="none" w:sz="0" w:space="0" w:color="auto"/>
        <w:right w:val="none" w:sz="0" w:space="0" w:color="auto"/>
      </w:divBdr>
    </w:div>
    <w:div w:id="1897425968">
      <w:bodyDiv w:val="1"/>
      <w:marLeft w:val="0"/>
      <w:marRight w:val="0"/>
      <w:marTop w:val="0"/>
      <w:marBottom w:val="0"/>
      <w:divBdr>
        <w:top w:val="none" w:sz="0" w:space="0" w:color="auto"/>
        <w:left w:val="none" w:sz="0" w:space="0" w:color="auto"/>
        <w:bottom w:val="none" w:sz="0" w:space="0" w:color="auto"/>
        <w:right w:val="none" w:sz="0" w:space="0" w:color="auto"/>
      </w:divBdr>
    </w:div>
    <w:div w:id="1898854327">
      <w:bodyDiv w:val="1"/>
      <w:marLeft w:val="0"/>
      <w:marRight w:val="0"/>
      <w:marTop w:val="0"/>
      <w:marBottom w:val="0"/>
      <w:divBdr>
        <w:top w:val="none" w:sz="0" w:space="0" w:color="auto"/>
        <w:left w:val="none" w:sz="0" w:space="0" w:color="auto"/>
        <w:bottom w:val="none" w:sz="0" w:space="0" w:color="auto"/>
        <w:right w:val="none" w:sz="0" w:space="0" w:color="auto"/>
      </w:divBdr>
    </w:div>
    <w:div w:id="1900897993">
      <w:bodyDiv w:val="1"/>
      <w:marLeft w:val="0"/>
      <w:marRight w:val="0"/>
      <w:marTop w:val="0"/>
      <w:marBottom w:val="0"/>
      <w:divBdr>
        <w:top w:val="none" w:sz="0" w:space="0" w:color="auto"/>
        <w:left w:val="none" w:sz="0" w:space="0" w:color="auto"/>
        <w:bottom w:val="none" w:sz="0" w:space="0" w:color="auto"/>
        <w:right w:val="none" w:sz="0" w:space="0" w:color="auto"/>
      </w:divBdr>
    </w:div>
    <w:div w:id="1901861925">
      <w:bodyDiv w:val="1"/>
      <w:marLeft w:val="0"/>
      <w:marRight w:val="0"/>
      <w:marTop w:val="0"/>
      <w:marBottom w:val="0"/>
      <w:divBdr>
        <w:top w:val="none" w:sz="0" w:space="0" w:color="auto"/>
        <w:left w:val="none" w:sz="0" w:space="0" w:color="auto"/>
        <w:bottom w:val="none" w:sz="0" w:space="0" w:color="auto"/>
        <w:right w:val="none" w:sz="0" w:space="0" w:color="auto"/>
      </w:divBdr>
    </w:div>
    <w:div w:id="1902062216">
      <w:bodyDiv w:val="1"/>
      <w:marLeft w:val="0"/>
      <w:marRight w:val="0"/>
      <w:marTop w:val="0"/>
      <w:marBottom w:val="0"/>
      <w:divBdr>
        <w:top w:val="none" w:sz="0" w:space="0" w:color="auto"/>
        <w:left w:val="none" w:sz="0" w:space="0" w:color="auto"/>
        <w:bottom w:val="none" w:sz="0" w:space="0" w:color="auto"/>
        <w:right w:val="none" w:sz="0" w:space="0" w:color="auto"/>
      </w:divBdr>
    </w:div>
    <w:div w:id="1903329004">
      <w:bodyDiv w:val="1"/>
      <w:marLeft w:val="0"/>
      <w:marRight w:val="0"/>
      <w:marTop w:val="0"/>
      <w:marBottom w:val="0"/>
      <w:divBdr>
        <w:top w:val="none" w:sz="0" w:space="0" w:color="auto"/>
        <w:left w:val="none" w:sz="0" w:space="0" w:color="auto"/>
        <w:bottom w:val="none" w:sz="0" w:space="0" w:color="auto"/>
        <w:right w:val="none" w:sz="0" w:space="0" w:color="auto"/>
      </w:divBdr>
    </w:div>
    <w:div w:id="1906062461">
      <w:bodyDiv w:val="1"/>
      <w:marLeft w:val="0"/>
      <w:marRight w:val="0"/>
      <w:marTop w:val="0"/>
      <w:marBottom w:val="0"/>
      <w:divBdr>
        <w:top w:val="none" w:sz="0" w:space="0" w:color="auto"/>
        <w:left w:val="none" w:sz="0" w:space="0" w:color="auto"/>
        <w:bottom w:val="none" w:sz="0" w:space="0" w:color="auto"/>
        <w:right w:val="none" w:sz="0" w:space="0" w:color="auto"/>
      </w:divBdr>
    </w:div>
    <w:div w:id="1910799244">
      <w:bodyDiv w:val="1"/>
      <w:marLeft w:val="0"/>
      <w:marRight w:val="0"/>
      <w:marTop w:val="0"/>
      <w:marBottom w:val="0"/>
      <w:divBdr>
        <w:top w:val="none" w:sz="0" w:space="0" w:color="auto"/>
        <w:left w:val="none" w:sz="0" w:space="0" w:color="auto"/>
        <w:bottom w:val="none" w:sz="0" w:space="0" w:color="auto"/>
        <w:right w:val="none" w:sz="0" w:space="0" w:color="auto"/>
      </w:divBdr>
      <w:divsChild>
        <w:div w:id="1143304136">
          <w:marLeft w:val="0"/>
          <w:marRight w:val="0"/>
          <w:marTop w:val="0"/>
          <w:marBottom w:val="0"/>
          <w:divBdr>
            <w:top w:val="none" w:sz="0" w:space="0" w:color="auto"/>
            <w:left w:val="none" w:sz="0" w:space="0" w:color="auto"/>
            <w:bottom w:val="none" w:sz="0" w:space="0" w:color="auto"/>
            <w:right w:val="none" w:sz="0" w:space="0" w:color="auto"/>
          </w:divBdr>
        </w:div>
      </w:divsChild>
    </w:div>
    <w:div w:id="1912543797">
      <w:bodyDiv w:val="1"/>
      <w:marLeft w:val="0"/>
      <w:marRight w:val="0"/>
      <w:marTop w:val="0"/>
      <w:marBottom w:val="0"/>
      <w:divBdr>
        <w:top w:val="none" w:sz="0" w:space="0" w:color="auto"/>
        <w:left w:val="none" w:sz="0" w:space="0" w:color="auto"/>
        <w:bottom w:val="none" w:sz="0" w:space="0" w:color="auto"/>
        <w:right w:val="none" w:sz="0" w:space="0" w:color="auto"/>
      </w:divBdr>
      <w:divsChild>
        <w:div w:id="160505431">
          <w:marLeft w:val="0"/>
          <w:marRight w:val="0"/>
          <w:marTop w:val="0"/>
          <w:marBottom w:val="0"/>
          <w:divBdr>
            <w:top w:val="none" w:sz="0" w:space="0" w:color="auto"/>
            <w:left w:val="none" w:sz="0" w:space="0" w:color="auto"/>
            <w:bottom w:val="none" w:sz="0" w:space="0" w:color="auto"/>
            <w:right w:val="none" w:sz="0" w:space="0" w:color="auto"/>
          </w:divBdr>
        </w:div>
      </w:divsChild>
    </w:div>
    <w:div w:id="1912614079">
      <w:bodyDiv w:val="1"/>
      <w:marLeft w:val="0"/>
      <w:marRight w:val="0"/>
      <w:marTop w:val="0"/>
      <w:marBottom w:val="0"/>
      <w:divBdr>
        <w:top w:val="none" w:sz="0" w:space="0" w:color="auto"/>
        <w:left w:val="none" w:sz="0" w:space="0" w:color="auto"/>
        <w:bottom w:val="none" w:sz="0" w:space="0" w:color="auto"/>
        <w:right w:val="none" w:sz="0" w:space="0" w:color="auto"/>
      </w:divBdr>
    </w:div>
    <w:div w:id="1921600686">
      <w:bodyDiv w:val="1"/>
      <w:marLeft w:val="0"/>
      <w:marRight w:val="0"/>
      <w:marTop w:val="0"/>
      <w:marBottom w:val="0"/>
      <w:divBdr>
        <w:top w:val="none" w:sz="0" w:space="0" w:color="auto"/>
        <w:left w:val="none" w:sz="0" w:space="0" w:color="auto"/>
        <w:bottom w:val="none" w:sz="0" w:space="0" w:color="auto"/>
        <w:right w:val="none" w:sz="0" w:space="0" w:color="auto"/>
      </w:divBdr>
    </w:div>
    <w:div w:id="1926840334">
      <w:bodyDiv w:val="1"/>
      <w:marLeft w:val="0"/>
      <w:marRight w:val="0"/>
      <w:marTop w:val="0"/>
      <w:marBottom w:val="0"/>
      <w:divBdr>
        <w:top w:val="none" w:sz="0" w:space="0" w:color="auto"/>
        <w:left w:val="none" w:sz="0" w:space="0" w:color="auto"/>
        <w:bottom w:val="none" w:sz="0" w:space="0" w:color="auto"/>
        <w:right w:val="none" w:sz="0" w:space="0" w:color="auto"/>
      </w:divBdr>
    </w:div>
    <w:div w:id="1928732702">
      <w:bodyDiv w:val="1"/>
      <w:marLeft w:val="0"/>
      <w:marRight w:val="0"/>
      <w:marTop w:val="0"/>
      <w:marBottom w:val="0"/>
      <w:divBdr>
        <w:top w:val="none" w:sz="0" w:space="0" w:color="auto"/>
        <w:left w:val="none" w:sz="0" w:space="0" w:color="auto"/>
        <w:bottom w:val="none" w:sz="0" w:space="0" w:color="auto"/>
        <w:right w:val="none" w:sz="0" w:space="0" w:color="auto"/>
      </w:divBdr>
    </w:div>
    <w:div w:id="1929344023">
      <w:bodyDiv w:val="1"/>
      <w:marLeft w:val="0"/>
      <w:marRight w:val="0"/>
      <w:marTop w:val="0"/>
      <w:marBottom w:val="0"/>
      <w:divBdr>
        <w:top w:val="none" w:sz="0" w:space="0" w:color="auto"/>
        <w:left w:val="none" w:sz="0" w:space="0" w:color="auto"/>
        <w:bottom w:val="none" w:sz="0" w:space="0" w:color="auto"/>
        <w:right w:val="none" w:sz="0" w:space="0" w:color="auto"/>
      </w:divBdr>
    </w:div>
    <w:div w:id="1931161369">
      <w:bodyDiv w:val="1"/>
      <w:marLeft w:val="0"/>
      <w:marRight w:val="0"/>
      <w:marTop w:val="0"/>
      <w:marBottom w:val="0"/>
      <w:divBdr>
        <w:top w:val="none" w:sz="0" w:space="0" w:color="auto"/>
        <w:left w:val="none" w:sz="0" w:space="0" w:color="auto"/>
        <w:bottom w:val="none" w:sz="0" w:space="0" w:color="auto"/>
        <w:right w:val="none" w:sz="0" w:space="0" w:color="auto"/>
      </w:divBdr>
    </w:div>
    <w:div w:id="1936942656">
      <w:bodyDiv w:val="1"/>
      <w:marLeft w:val="0"/>
      <w:marRight w:val="0"/>
      <w:marTop w:val="0"/>
      <w:marBottom w:val="0"/>
      <w:divBdr>
        <w:top w:val="none" w:sz="0" w:space="0" w:color="auto"/>
        <w:left w:val="none" w:sz="0" w:space="0" w:color="auto"/>
        <w:bottom w:val="none" w:sz="0" w:space="0" w:color="auto"/>
        <w:right w:val="none" w:sz="0" w:space="0" w:color="auto"/>
      </w:divBdr>
    </w:div>
    <w:div w:id="1938248613">
      <w:bodyDiv w:val="1"/>
      <w:marLeft w:val="0"/>
      <w:marRight w:val="0"/>
      <w:marTop w:val="0"/>
      <w:marBottom w:val="0"/>
      <w:divBdr>
        <w:top w:val="none" w:sz="0" w:space="0" w:color="auto"/>
        <w:left w:val="none" w:sz="0" w:space="0" w:color="auto"/>
        <w:bottom w:val="none" w:sz="0" w:space="0" w:color="auto"/>
        <w:right w:val="none" w:sz="0" w:space="0" w:color="auto"/>
      </w:divBdr>
      <w:divsChild>
        <w:div w:id="3946032">
          <w:marLeft w:val="0"/>
          <w:marRight w:val="0"/>
          <w:marTop w:val="0"/>
          <w:marBottom w:val="0"/>
          <w:divBdr>
            <w:top w:val="none" w:sz="0" w:space="0" w:color="auto"/>
            <w:left w:val="none" w:sz="0" w:space="0" w:color="auto"/>
            <w:bottom w:val="none" w:sz="0" w:space="0" w:color="auto"/>
            <w:right w:val="none" w:sz="0" w:space="0" w:color="auto"/>
          </w:divBdr>
          <w:divsChild>
            <w:div w:id="797378201">
              <w:marLeft w:val="0"/>
              <w:marRight w:val="0"/>
              <w:marTop w:val="120"/>
              <w:marBottom w:val="0"/>
              <w:divBdr>
                <w:top w:val="none" w:sz="0" w:space="0" w:color="auto"/>
                <w:left w:val="none" w:sz="0" w:space="0" w:color="auto"/>
                <w:bottom w:val="none" w:sz="0" w:space="0" w:color="auto"/>
                <w:right w:val="none" w:sz="0" w:space="0" w:color="auto"/>
              </w:divBdr>
            </w:div>
            <w:div w:id="885139886">
              <w:marLeft w:val="0"/>
              <w:marRight w:val="0"/>
              <w:marTop w:val="0"/>
              <w:marBottom w:val="0"/>
              <w:divBdr>
                <w:top w:val="none" w:sz="0" w:space="0" w:color="auto"/>
                <w:left w:val="none" w:sz="0" w:space="0" w:color="auto"/>
                <w:bottom w:val="none" w:sz="0" w:space="0" w:color="auto"/>
                <w:right w:val="none" w:sz="0" w:space="0" w:color="auto"/>
              </w:divBdr>
            </w:div>
          </w:divsChild>
        </w:div>
        <w:div w:id="302468588">
          <w:marLeft w:val="0"/>
          <w:marRight w:val="0"/>
          <w:marTop w:val="0"/>
          <w:marBottom w:val="0"/>
          <w:divBdr>
            <w:top w:val="none" w:sz="0" w:space="0" w:color="auto"/>
            <w:left w:val="none" w:sz="0" w:space="0" w:color="auto"/>
            <w:bottom w:val="none" w:sz="0" w:space="0" w:color="auto"/>
            <w:right w:val="none" w:sz="0" w:space="0" w:color="auto"/>
          </w:divBdr>
          <w:divsChild>
            <w:div w:id="509224027">
              <w:marLeft w:val="0"/>
              <w:marRight w:val="0"/>
              <w:marTop w:val="120"/>
              <w:marBottom w:val="0"/>
              <w:divBdr>
                <w:top w:val="none" w:sz="0" w:space="0" w:color="auto"/>
                <w:left w:val="none" w:sz="0" w:space="0" w:color="auto"/>
                <w:bottom w:val="none" w:sz="0" w:space="0" w:color="auto"/>
                <w:right w:val="none" w:sz="0" w:space="0" w:color="auto"/>
              </w:divBdr>
            </w:div>
            <w:div w:id="1158576240">
              <w:marLeft w:val="0"/>
              <w:marRight w:val="0"/>
              <w:marTop w:val="0"/>
              <w:marBottom w:val="0"/>
              <w:divBdr>
                <w:top w:val="none" w:sz="0" w:space="0" w:color="auto"/>
                <w:left w:val="none" w:sz="0" w:space="0" w:color="auto"/>
                <w:bottom w:val="none" w:sz="0" w:space="0" w:color="auto"/>
                <w:right w:val="none" w:sz="0" w:space="0" w:color="auto"/>
              </w:divBdr>
            </w:div>
          </w:divsChild>
        </w:div>
        <w:div w:id="317654862">
          <w:marLeft w:val="0"/>
          <w:marRight w:val="0"/>
          <w:marTop w:val="0"/>
          <w:marBottom w:val="0"/>
          <w:divBdr>
            <w:top w:val="none" w:sz="0" w:space="0" w:color="auto"/>
            <w:left w:val="none" w:sz="0" w:space="0" w:color="auto"/>
            <w:bottom w:val="none" w:sz="0" w:space="0" w:color="auto"/>
            <w:right w:val="none" w:sz="0" w:space="0" w:color="auto"/>
          </w:divBdr>
          <w:divsChild>
            <w:div w:id="1176576650">
              <w:marLeft w:val="0"/>
              <w:marRight w:val="0"/>
              <w:marTop w:val="0"/>
              <w:marBottom w:val="0"/>
              <w:divBdr>
                <w:top w:val="none" w:sz="0" w:space="0" w:color="auto"/>
                <w:left w:val="none" w:sz="0" w:space="0" w:color="auto"/>
                <w:bottom w:val="none" w:sz="0" w:space="0" w:color="auto"/>
                <w:right w:val="none" w:sz="0" w:space="0" w:color="auto"/>
              </w:divBdr>
            </w:div>
            <w:div w:id="1700282331">
              <w:marLeft w:val="0"/>
              <w:marRight w:val="0"/>
              <w:marTop w:val="120"/>
              <w:marBottom w:val="0"/>
              <w:divBdr>
                <w:top w:val="none" w:sz="0" w:space="0" w:color="auto"/>
                <w:left w:val="none" w:sz="0" w:space="0" w:color="auto"/>
                <w:bottom w:val="none" w:sz="0" w:space="0" w:color="auto"/>
                <w:right w:val="none" w:sz="0" w:space="0" w:color="auto"/>
              </w:divBdr>
            </w:div>
          </w:divsChild>
        </w:div>
        <w:div w:id="331494366">
          <w:marLeft w:val="0"/>
          <w:marRight w:val="0"/>
          <w:marTop w:val="0"/>
          <w:marBottom w:val="0"/>
          <w:divBdr>
            <w:top w:val="none" w:sz="0" w:space="0" w:color="auto"/>
            <w:left w:val="none" w:sz="0" w:space="0" w:color="auto"/>
            <w:bottom w:val="none" w:sz="0" w:space="0" w:color="auto"/>
            <w:right w:val="none" w:sz="0" w:space="0" w:color="auto"/>
          </w:divBdr>
          <w:divsChild>
            <w:div w:id="200098037">
              <w:marLeft w:val="0"/>
              <w:marRight w:val="0"/>
              <w:marTop w:val="0"/>
              <w:marBottom w:val="0"/>
              <w:divBdr>
                <w:top w:val="none" w:sz="0" w:space="0" w:color="auto"/>
                <w:left w:val="none" w:sz="0" w:space="0" w:color="auto"/>
                <w:bottom w:val="none" w:sz="0" w:space="0" w:color="auto"/>
                <w:right w:val="none" w:sz="0" w:space="0" w:color="auto"/>
              </w:divBdr>
            </w:div>
            <w:div w:id="1107700652">
              <w:marLeft w:val="0"/>
              <w:marRight w:val="0"/>
              <w:marTop w:val="120"/>
              <w:marBottom w:val="0"/>
              <w:divBdr>
                <w:top w:val="none" w:sz="0" w:space="0" w:color="auto"/>
                <w:left w:val="none" w:sz="0" w:space="0" w:color="auto"/>
                <w:bottom w:val="none" w:sz="0" w:space="0" w:color="auto"/>
                <w:right w:val="none" w:sz="0" w:space="0" w:color="auto"/>
              </w:divBdr>
            </w:div>
          </w:divsChild>
        </w:div>
        <w:div w:id="483930077">
          <w:marLeft w:val="0"/>
          <w:marRight w:val="0"/>
          <w:marTop w:val="0"/>
          <w:marBottom w:val="0"/>
          <w:divBdr>
            <w:top w:val="none" w:sz="0" w:space="0" w:color="auto"/>
            <w:left w:val="none" w:sz="0" w:space="0" w:color="auto"/>
            <w:bottom w:val="none" w:sz="0" w:space="0" w:color="auto"/>
            <w:right w:val="none" w:sz="0" w:space="0" w:color="auto"/>
          </w:divBdr>
          <w:divsChild>
            <w:div w:id="1169752622">
              <w:marLeft w:val="0"/>
              <w:marRight w:val="0"/>
              <w:marTop w:val="0"/>
              <w:marBottom w:val="0"/>
              <w:divBdr>
                <w:top w:val="none" w:sz="0" w:space="0" w:color="auto"/>
                <w:left w:val="none" w:sz="0" w:space="0" w:color="auto"/>
                <w:bottom w:val="none" w:sz="0" w:space="0" w:color="auto"/>
                <w:right w:val="none" w:sz="0" w:space="0" w:color="auto"/>
              </w:divBdr>
            </w:div>
            <w:div w:id="1828591883">
              <w:marLeft w:val="0"/>
              <w:marRight w:val="0"/>
              <w:marTop w:val="120"/>
              <w:marBottom w:val="0"/>
              <w:divBdr>
                <w:top w:val="none" w:sz="0" w:space="0" w:color="auto"/>
                <w:left w:val="none" w:sz="0" w:space="0" w:color="auto"/>
                <w:bottom w:val="none" w:sz="0" w:space="0" w:color="auto"/>
                <w:right w:val="none" w:sz="0" w:space="0" w:color="auto"/>
              </w:divBdr>
            </w:div>
          </w:divsChild>
        </w:div>
        <w:div w:id="562833141">
          <w:marLeft w:val="0"/>
          <w:marRight w:val="0"/>
          <w:marTop w:val="0"/>
          <w:marBottom w:val="0"/>
          <w:divBdr>
            <w:top w:val="none" w:sz="0" w:space="0" w:color="auto"/>
            <w:left w:val="none" w:sz="0" w:space="0" w:color="auto"/>
            <w:bottom w:val="none" w:sz="0" w:space="0" w:color="auto"/>
            <w:right w:val="none" w:sz="0" w:space="0" w:color="auto"/>
          </w:divBdr>
          <w:divsChild>
            <w:div w:id="1186137475">
              <w:marLeft w:val="0"/>
              <w:marRight w:val="0"/>
              <w:marTop w:val="120"/>
              <w:marBottom w:val="0"/>
              <w:divBdr>
                <w:top w:val="none" w:sz="0" w:space="0" w:color="auto"/>
                <w:left w:val="none" w:sz="0" w:space="0" w:color="auto"/>
                <w:bottom w:val="none" w:sz="0" w:space="0" w:color="auto"/>
                <w:right w:val="none" w:sz="0" w:space="0" w:color="auto"/>
              </w:divBdr>
            </w:div>
            <w:div w:id="1977635046">
              <w:marLeft w:val="0"/>
              <w:marRight w:val="0"/>
              <w:marTop w:val="0"/>
              <w:marBottom w:val="0"/>
              <w:divBdr>
                <w:top w:val="none" w:sz="0" w:space="0" w:color="auto"/>
                <w:left w:val="none" w:sz="0" w:space="0" w:color="auto"/>
                <w:bottom w:val="none" w:sz="0" w:space="0" w:color="auto"/>
                <w:right w:val="none" w:sz="0" w:space="0" w:color="auto"/>
              </w:divBdr>
            </w:div>
          </w:divsChild>
        </w:div>
        <w:div w:id="580874629">
          <w:marLeft w:val="0"/>
          <w:marRight w:val="0"/>
          <w:marTop w:val="0"/>
          <w:marBottom w:val="0"/>
          <w:divBdr>
            <w:top w:val="none" w:sz="0" w:space="0" w:color="auto"/>
            <w:left w:val="none" w:sz="0" w:space="0" w:color="auto"/>
            <w:bottom w:val="none" w:sz="0" w:space="0" w:color="auto"/>
            <w:right w:val="none" w:sz="0" w:space="0" w:color="auto"/>
          </w:divBdr>
          <w:divsChild>
            <w:div w:id="814637394">
              <w:marLeft w:val="0"/>
              <w:marRight w:val="0"/>
              <w:marTop w:val="0"/>
              <w:marBottom w:val="0"/>
              <w:divBdr>
                <w:top w:val="none" w:sz="0" w:space="0" w:color="auto"/>
                <w:left w:val="none" w:sz="0" w:space="0" w:color="auto"/>
                <w:bottom w:val="none" w:sz="0" w:space="0" w:color="auto"/>
                <w:right w:val="none" w:sz="0" w:space="0" w:color="auto"/>
              </w:divBdr>
            </w:div>
            <w:div w:id="1574508950">
              <w:marLeft w:val="0"/>
              <w:marRight w:val="0"/>
              <w:marTop w:val="120"/>
              <w:marBottom w:val="0"/>
              <w:divBdr>
                <w:top w:val="none" w:sz="0" w:space="0" w:color="auto"/>
                <w:left w:val="none" w:sz="0" w:space="0" w:color="auto"/>
                <w:bottom w:val="none" w:sz="0" w:space="0" w:color="auto"/>
                <w:right w:val="none" w:sz="0" w:space="0" w:color="auto"/>
              </w:divBdr>
            </w:div>
          </w:divsChild>
        </w:div>
        <w:div w:id="587153582">
          <w:marLeft w:val="0"/>
          <w:marRight w:val="0"/>
          <w:marTop w:val="0"/>
          <w:marBottom w:val="0"/>
          <w:divBdr>
            <w:top w:val="none" w:sz="0" w:space="0" w:color="auto"/>
            <w:left w:val="none" w:sz="0" w:space="0" w:color="auto"/>
            <w:bottom w:val="none" w:sz="0" w:space="0" w:color="auto"/>
            <w:right w:val="none" w:sz="0" w:space="0" w:color="auto"/>
          </w:divBdr>
          <w:divsChild>
            <w:div w:id="593362949">
              <w:marLeft w:val="0"/>
              <w:marRight w:val="0"/>
              <w:marTop w:val="12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sChild>
        </w:div>
        <w:div w:id="705910902">
          <w:marLeft w:val="0"/>
          <w:marRight w:val="0"/>
          <w:marTop w:val="0"/>
          <w:marBottom w:val="0"/>
          <w:divBdr>
            <w:top w:val="none" w:sz="0" w:space="0" w:color="auto"/>
            <w:left w:val="none" w:sz="0" w:space="0" w:color="auto"/>
            <w:bottom w:val="none" w:sz="0" w:space="0" w:color="auto"/>
            <w:right w:val="none" w:sz="0" w:space="0" w:color="auto"/>
          </w:divBdr>
          <w:divsChild>
            <w:div w:id="1937401901">
              <w:marLeft w:val="0"/>
              <w:marRight w:val="0"/>
              <w:marTop w:val="0"/>
              <w:marBottom w:val="0"/>
              <w:divBdr>
                <w:top w:val="none" w:sz="0" w:space="0" w:color="auto"/>
                <w:left w:val="none" w:sz="0" w:space="0" w:color="auto"/>
                <w:bottom w:val="none" w:sz="0" w:space="0" w:color="auto"/>
                <w:right w:val="none" w:sz="0" w:space="0" w:color="auto"/>
              </w:divBdr>
            </w:div>
            <w:div w:id="2031687237">
              <w:marLeft w:val="0"/>
              <w:marRight w:val="0"/>
              <w:marTop w:val="120"/>
              <w:marBottom w:val="0"/>
              <w:divBdr>
                <w:top w:val="none" w:sz="0" w:space="0" w:color="auto"/>
                <w:left w:val="none" w:sz="0" w:space="0" w:color="auto"/>
                <w:bottom w:val="none" w:sz="0" w:space="0" w:color="auto"/>
                <w:right w:val="none" w:sz="0" w:space="0" w:color="auto"/>
              </w:divBdr>
            </w:div>
          </w:divsChild>
        </w:div>
        <w:div w:id="804129901">
          <w:marLeft w:val="0"/>
          <w:marRight w:val="0"/>
          <w:marTop w:val="0"/>
          <w:marBottom w:val="0"/>
          <w:divBdr>
            <w:top w:val="none" w:sz="0" w:space="0" w:color="auto"/>
            <w:left w:val="none" w:sz="0" w:space="0" w:color="auto"/>
            <w:bottom w:val="none" w:sz="0" w:space="0" w:color="auto"/>
            <w:right w:val="none" w:sz="0" w:space="0" w:color="auto"/>
          </w:divBdr>
          <w:divsChild>
            <w:div w:id="1180705105">
              <w:marLeft w:val="0"/>
              <w:marRight w:val="0"/>
              <w:marTop w:val="0"/>
              <w:marBottom w:val="0"/>
              <w:divBdr>
                <w:top w:val="none" w:sz="0" w:space="0" w:color="auto"/>
                <w:left w:val="none" w:sz="0" w:space="0" w:color="auto"/>
                <w:bottom w:val="none" w:sz="0" w:space="0" w:color="auto"/>
                <w:right w:val="none" w:sz="0" w:space="0" w:color="auto"/>
              </w:divBdr>
            </w:div>
            <w:div w:id="1205025461">
              <w:marLeft w:val="0"/>
              <w:marRight w:val="0"/>
              <w:marTop w:val="120"/>
              <w:marBottom w:val="0"/>
              <w:divBdr>
                <w:top w:val="none" w:sz="0" w:space="0" w:color="auto"/>
                <w:left w:val="none" w:sz="0" w:space="0" w:color="auto"/>
                <w:bottom w:val="none" w:sz="0" w:space="0" w:color="auto"/>
                <w:right w:val="none" w:sz="0" w:space="0" w:color="auto"/>
              </w:divBdr>
            </w:div>
          </w:divsChild>
        </w:div>
        <w:div w:id="1034842072">
          <w:marLeft w:val="0"/>
          <w:marRight w:val="0"/>
          <w:marTop w:val="0"/>
          <w:marBottom w:val="0"/>
          <w:divBdr>
            <w:top w:val="none" w:sz="0" w:space="0" w:color="auto"/>
            <w:left w:val="none" w:sz="0" w:space="0" w:color="auto"/>
            <w:bottom w:val="none" w:sz="0" w:space="0" w:color="auto"/>
            <w:right w:val="none" w:sz="0" w:space="0" w:color="auto"/>
          </w:divBdr>
          <w:divsChild>
            <w:div w:id="141822848">
              <w:marLeft w:val="0"/>
              <w:marRight w:val="0"/>
              <w:marTop w:val="0"/>
              <w:marBottom w:val="0"/>
              <w:divBdr>
                <w:top w:val="none" w:sz="0" w:space="0" w:color="auto"/>
                <w:left w:val="none" w:sz="0" w:space="0" w:color="auto"/>
                <w:bottom w:val="none" w:sz="0" w:space="0" w:color="auto"/>
                <w:right w:val="none" w:sz="0" w:space="0" w:color="auto"/>
              </w:divBdr>
              <w:divsChild>
                <w:div w:id="171457247">
                  <w:marLeft w:val="0"/>
                  <w:marRight w:val="0"/>
                  <w:marTop w:val="0"/>
                  <w:marBottom w:val="0"/>
                  <w:divBdr>
                    <w:top w:val="none" w:sz="0" w:space="0" w:color="auto"/>
                    <w:left w:val="none" w:sz="0" w:space="0" w:color="auto"/>
                    <w:bottom w:val="none" w:sz="0" w:space="0" w:color="auto"/>
                    <w:right w:val="none" w:sz="0" w:space="0" w:color="auto"/>
                  </w:divBdr>
                  <w:divsChild>
                    <w:div w:id="454371288">
                      <w:marLeft w:val="0"/>
                      <w:marRight w:val="0"/>
                      <w:marTop w:val="0"/>
                      <w:marBottom w:val="0"/>
                      <w:divBdr>
                        <w:top w:val="none" w:sz="0" w:space="0" w:color="auto"/>
                        <w:left w:val="none" w:sz="0" w:space="0" w:color="auto"/>
                        <w:bottom w:val="none" w:sz="0" w:space="0" w:color="auto"/>
                        <w:right w:val="none" w:sz="0" w:space="0" w:color="auto"/>
                      </w:divBdr>
                      <w:divsChild>
                        <w:div w:id="1125587590">
                          <w:marLeft w:val="0"/>
                          <w:marRight w:val="0"/>
                          <w:marTop w:val="0"/>
                          <w:marBottom w:val="0"/>
                          <w:divBdr>
                            <w:top w:val="none" w:sz="0" w:space="0" w:color="auto"/>
                            <w:left w:val="none" w:sz="0" w:space="0" w:color="auto"/>
                            <w:bottom w:val="none" w:sz="0" w:space="0" w:color="auto"/>
                            <w:right w:val="none" w:sz="0" w:space="0" w:color="auto"/>
                          </w:divBdr>
                          <w:divsChild>
                            <w:div w:id="60447465">
                              <w:marLeft w:val="0"/>
                              <w:marRight w:val="0"/>
                              <w:marTop w:val="120"/>
                              <w:marBottom w:val="0"/>
                              <w:divBdr>
                                <w:top w:val="none" w:sz="0" w:space="0" w:color="auto"/>
                                <w:left w:val="none" w:sz="0" w:space="0" w:color="auto"/>
                                <w:bottom w:val="none" w:sz="0" w:space="0" w:color="auto"/>
                                <w:right w:val="none" w:sz="0" w:space="0" w:color="auto"/>
                              </w:divBdr>
                            </w:div>
                            <w:div w:id="834492097">
                              <w:marLeft w:val="0"/>
                              <w:marRight w:val="0"/>
                              <w:marTop w:val="0"/>
                              <w:marBottom w:val="0"/>
                              <w:divBdr>
                                <w:top w:val="none" w:sz="0" w:space="0" w:color="auto"/>
                                <w:left w:val="none" w:sz="0" w:space="0" w:color="auto"/>
                                <w:bottom w:val="none" w:sz="0" w:space="0" w:color="auto"/>
                                <w:right w:val="none" w:sz="0" w:space="0" w:color="auto"/>
                              </w:divBdr>
                              <w:divsChild>
                                <w:div w:id="1293706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556135">
                          <w:marLeft w:val="0"/>
                          <w:marRight w:val="0"/>
                          <w:marTop w:val="0"/>
                          <w:marBottom w:val="0"/>
                          <w:divBdr>
                            <w:top w:val="none" w:sz="0" w:space="0" w:color="auto"/>
                            <w:left w:val="none" w:sz="0" w:space="0" w:color="auto"/>
                            <w:bottom w:val="none" w:sz="0" w:space="0" w:color="auto"/>
                            <w:right w:val="none" w:sz="0" w:space="0" w:color="auto"/>
                          </w:divBdr>
                          <w:divsChild>
                            <w:div w:id="200099238">
                              <w:marLeft w:val="0"/>
                              <w:marRight w:val="0"/>
                              <w:marTop w:val="120"/>
                              <w:marBottom w:val="0"/>
                              <w:divBdr>
                                <w:top w:val="none" w:sz="0" w:space="0" w:color="auto"/>
                                <w:left w:val="none" w:sz="0" w:space="0" w:color="auto"/>
                                <w:bottom w:val="none" w:sz="0" w:space="0" w:color="auto"/>
                                <w:right w:val="none" w:sz="0" w:space="0" w:color="auto"/>
                              </w:divBdr>
                            </w:div>
                            <w:div w:id="2108034755">
                              <w:marLeft w:val="0"/>
                              <w:marRight w:val="0"/>
                              <w:marTop w:val="0"/>
                              <w:marBottom w:val="0"/>
                              <w:divBdr>
                                <w:top w:val="none" w:sz="0" w:space="0" w:color="auto"/>
                                <w:left w:val="none" w:sz="0" w:space="0" w:color="auto"/>
                                <w:bottom w:val="none" w:sz="0" w:space="0" w:color="auto"/>
                                <w:right w:val="none" w:sz="0" w:space="0" w:color="auto"/>
                              </w:divBdr>
                              <w:divsChild>
                                <w:div w:id="105318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0066868">
                      <w:marLeft w:val="0"/>
                      <w:marRight w:val="0"/>
                      <w:marTop w:val="120"/>
                      <w:marBottom w:val="0"/>
                      <w:divBdr>
                        <w:top w:val="none" w:sz="0" w:space="0" w:color="auto"/>
                        <w:left w:val="none" w:sz="0" w:space="0" w:color="auto"/>
                        <w:bottom w:val="none" w:sz="0" w:space="0" w:color="auto"/>
                        <w:right w:val="none" w:sz="0" w:space="0" w:color="auto"/>
                      </w:divBdr>
                    </w:div>
                  </w:divsChild>
                </w:div>
                <w:div w:id="1173179743">
                  <w:marLeft w:val="0"/>
                  <w:marRight w:val="0"/>
                  <w:marTop w:val="0"/>
                  <w:marBottom w:val="0"/>
                  <w:divBdr>
                    <w:top w:val="none" w:sz="0" w:space="0" w:color="auto"/>
                    <w:left w:val="none" w:sz="0" w:space="0" w:color="auto"/>
                    <w:bottom w:val="none" w:sz="0" w:space="0" w:color="auto"/>
                    <w:right w:val="none" w:sz="0" w:space="0" w:color="auto"/>
                  </w:divBdr>
                  <w:divsChild>
                    <w:div w:id="1130516984">
                      <w:marLeft w:val="0"/>
                      <w:marRight w:val="0"/>
                      <w:marTop w:val="0"/>
                      <w:marBottom w:val="0"/>
                      <w:divBdr>
                        <w:top w:val="none" w:sz="0" w:space="0" w:color="auto"/>
                        <w:left w:val="none" w:sz="0" w:space="0" w:color="auto"/>
                        <w:bottom w:val="none" w:sz="0" w:space="0" w:color="auto"/>
                        <w:right w:val="none" w:sz="0" w:space="0" w:color="auto"/>
                      </w:divBdr>
                    </w:div>
                    <w:div w:id="1435519680">
                      <w:marLeft w:val="0"/>
                      <w:marRight w:val="0"/>
                      <w:marTop w:val="120"/>
                      <w:marBottom w:val="0"/>
                      <w:divBdr>
                        <w:top w:val="none" w:sz="0" w:space="0" w:color="auto"/>
                        <w:left w:val="none" w:sz="0" w:space="0" w:color="auto"/>
                        <w:bottom w:val="none" w:sz="0" w:space="0" w:color="auto"/>
                        <w:right w:val="none" w:sz="0" w:space="0" w:color="auto"/>
                      </w:divBdr>
                    </w:div>
                  </w:divsChild>
                </w:div>
                <w:div w:id="1508447626">
                  <w:marLeft w:val="0"/>
                  <w:marRight w:val="0"/>
                  <w:marTop w:val="0"/>
                  <w:marBottom w:val="0"/>
                  <w:divBdr>
                    <w:top w:val="none" w:sz="0" w:space="0" w:color="auto"/>
                    <w:left w:val="none" w:sz="0" w:space="0" w:color="auto"/>
                    <w:bottom w:val="none" w:sz="0" w:space="0" w:color="auto"/>
                    <w:right w:val="none" w:sz="0" w:space="0" w:color="auto"/>
                  </w:divBdr>
                  <w:divsChild>
                    <w:div w:id="1379234921">
                      <w:marLeft w:val="0"/>
                      <w:marRight w:val="0"/>
                      <w:marTop w:val="120"/>
                      <w:marBottom w:val="0"/>
                      <w:divBdr>
                        <w:top w:val="none" w:sz="0" w:space="0" w:color="auto"/>
                        <w:left w:val="none" w:sz="0" w:space="0" w:color="auto"/>
                        <w:bottom w:val="none" w:sz="0" w:space="0" w:color="auto"/>
                        <w:right w:val="none" w:sz="0" w:space="0" w:color="auto"/>
                      </w:divBdr>
                    </w:div>
                    <w:div w:id="2100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906">
              <w:marLeft w:val="0"/>
              <w:marRight w:val="0"/>
              <w:marTop w:val="120"/>
              <w:marBottom w:val="0"/>
              <w:divBdr>
                <w:top w:val="none" w:sz="0" w:space="0" w:color="auto"/>
                <w:left w:val="none" w:sz="0" w:space="0" w:color="auto"/>
                <w:bottom w:val="none" w:sz="0" w:space="0" w:color="auto"/>
                <w:right w:val="none" w:sz="0" w:space="0" w:color="auto"/>
              </w:divBdr>
            </w:div>
          </w:divsChild>
        </w:div>
        <w:div w:id="1058550942">
          <w:marLeft w:val="0"/>
          <w:marRight w:val="0"/>
          <w:marTop w:val="0"/>
          <w:marBottom w:val="0"/>
          <w:divBdr>
            <w:top w:val="none" w:sz="0" w:space="0" w:color="auto"/>
            <w:left w:val="none" w:sz="0" w:space="0" w:color="auto"/>
            <w:bottom w:val="none" w:sz="0" w:space="0" w:color="auto"/>
            <w:right w:val="none" w:sz="0" w:space="0" w:color="auto"/>
          </w:divBdr>
          <w:divsChild>
            <w:div w:id="684869293">
              <w:marLeft w:val="0"/>
              <w:marRight w:val="0"/>
              <w:marTop w:val="120"/>
              <w:marBottom w:val="0"/>
              <w:divBdr>
                <w:top w:val="none" w:sz="0" w:space="0" w:color="auto"/>
                <w:left w:val="none" w:sz="0" w:space="0" w:color="auto"/>
                <w:bottom w:val="none" w:sz="0" w:space="0" w:color="auto"/>
                <w:right w:val="none" w:sz="0" w:space="0" w:color="auto"/>
              </w:divBdr>
            </w:div>
            <w:div w:id="2052801462">
              <w:marLeft w:val="0"/>
              <w:marRight w:val="0"/>
              <w:marTop w:val="0"/>
              <w:marBottom w:val="0"/>
              <w:divBdr>
                <w:top w:val="none" w:sz="0" w:space="0" w:color="auto"/>
                <w:left w:val="none" w:sz="0" w:space="0" w:color="auto"/>
                <w:bottom w:val="none" w:sz="0" w:space="0" w:color="auto"/>
                <w:right w:val="none" w:sz="0" w:space="0" w:color="auto"/>
              </w:divBdr>
            </w:div>
          </w:divsChild>
        </w:div>
        <w:div w:id="1192185716">
          <w:marLeft w:val="0"/>
          <w:marRight w:val="0"/>
          <w:marTop w:val="0"/>
          <w:marBottom w:val="0"/>
          <w:divBdr>
            <w:top w:val="none" w:sz="0" w:space="0" w:color="auto"/>
            <w:left w:val="none" w:sz="0" w:space="0" w:color="auto"/>
            <w:bottom w:val="none" w:sz="0" w:space="0" w:color="auto"/>
            <w:right w:val="none" w:sz="0" w:space="0" w:color="auto"/>
          </w:divBdr>
          <w:divsChild>
            <w:div w:id="48456513">
              <w:marLeft w:val="0"/>
              <w:marRight w:val="0"/>
              <w:marTop w:val="0"/>
              <w:marBottom w:val="0"/>
              <w:divBdr>
                <w:top w:val="none" w:sz="0" w:space="0" w:color="auto"/>
                <w:left w:val="none" w:sz="0" w:space="0" w:color="auto"/>
                <w:bottom w:val="none" w:sz="0" w:space="0" w:color="auto"/>
                <w:right w:val="none" w:sz="0" w:space="0" w:color="auto"/>
              </w:divBdr>
            </w:div>
            <w:div w:id="920868046">
              <w:marLeft w:val="0"/>
              <w:marRight w:val="0"/>
              <w:marTop w:val="120"/>
              <w:marBottom w:val="0"/>
              <w:divBdr>
                <w:top w:val="none" w:sz="0" w:space="0" w:color="auto"/>
                <w:left w:val="none" w:sz="0" w:space="0" w:color="auto"/>
                <w:bottom w:val="none" w:sz="0" w:space="0" w:color="auto"/>
                <w:right w:val="none" w:sz="0" w:space="0" w:color="auto"/>
              </w:divBdr>
            </w:div>
          </w:divsChild>
        </w:div>
        <w:div w:id="1279721686">
          <w:marLeft w:val="0"/>
          <w:marRight w:val="0"/>
          <w:marTop w:val="0"/>
          <w:marBottom w:val="0"/>
          <w:divBdr>
            <w:top w:val="none" w:sz="0" w:space="0" w:color="auto"/>
            <w:left w:val="none" w:sz="0" w:space="0" w:color="auto"/>
            <w:bottom w:val="none" w:sz="0" w:space="0" w:color="auto"/>
            <w:right w:val="none" w:sz="0" w:space="0" w:color="auto"/>
          </w:divBdr>
          <w:divsChild>
            <w:div w:id="1546017631">
              <w:marLeft w:val="0"/>
              <w:marRight w:val="0"/>
              <w:marTop w:val="120"/>
              <w:marBottom w:val="0"/>
              <w:divBdr>
                <w:top w:val="none" w:sz="0" w:space="0" w:color="auto"/>
                <w:left w:val="none" w:sz="0" w:space="0" w:color="auto"/>
                <w:bottom w:val="none" w:sz="0" w:space="0" w:color="auto"/>
                <w:right w:val="none" w:sz="0" w:space="0" w:color="auto"/>
              </w:divBdr>
            </w:div>
            <w:div w:id="1644189817">
              <w:marLeft w:val="0"/>
              <w:marRight w:val="0"/>
              <w:marTop w:val="0"/>
              <w:marBottom w:val="0"/>
              <w:divBdr>
                <w:top w:val="none" w:sz="0" w:space="0" w:color="auto"/>
                <w:left w:val="none" w:sz="0" w:space="0" w:color="auto"/>
                <w:bottom w:val="none" w:sz="0" w:space="0" w:color="auto"/>
                <w:right w:val="none" w:sz="0" w:space="0" w:color="auto"/>
              </w:divBdr>
            </w:div>
          </w:divsChild>
        </w:div>
        <w:div w:id="1478231430">
          <w:marLeft w:val="0"/>
          <w:marRight w:val="0"/>
          <w:marTop w:val="0"/>
          <w:marBottom w:val="0"/>
          <w:divBdr>
            <w:top w:val="none" w:sz="0" w:space="0" w:color="auto"/>
            <w:left w:val="none" w:sz="0" w:space="0" w:color="auto"/>
            <w:bottom w:val="none" w:sz="0" w:space="0" w:color="auto"/>
            <w:right w:val="none" w:sz="0" w:space="0" w:color="auto"/>
          </w:divBdr>
          <w:divsChild>
            <w:div w:id="121466825">
              <w:marLeft w:val="0"/>
              <w:marRight w:val="0"/>
              <w:marTop w:val="120"/>
              <w:marBottom w:val="0"/>
              <w:divBdr>
                <w:top w:val="none" w:sz="0" w:space="0" w:color="auto"/>
                <w:left w:val="none" w:sz="0" w:space="0" w:color="auto"/>
                <w:bottom w:val="none" w:sz="0" w:space="0" w:color="auto"/>
                <w:right w:val="none" w:sz="0" w:space="0" w:color="auto"/>
              </w:divBdr>
            </w:div>
            <w:div w:id="625358477">
              <w:marLeft w:val="0"/>
              <w:marRight w:val="0"/>
              <w:marTop w:val="0"/>
              <w:marBottom w:val="0"/>
              <w:divBdr>
                <w:top w:val="none" w:sz="0" w:space="0" w:color="auto"/>
                <w:left w:val="none" w:sz="0" w:space="0" w:color="auto"/>
                <w:bottom w:val="none" w:sz="0" w:space="0" w:color="auto"/>
                <w:right w:val="none" w:sz="0" w:space="0" w:color="auto"/>
              </w:divBdr>
            </w:div>
          </w:divsChild>
        </w:div>
        <w:div w:id="1536232390">
          <w:marLeft w:val="0"/>
          <w:marRight w:val="0"/>
          <w:marTop w:val="0"/>
          <w:marBottom w:val="0"/>
          <w:divBdr>
            <w:top w:val="none" w:sz="0" w:space="0" w:color="auto"/>
            <w:left w:val="none" w:sz="0" w:space="0" w:color="auto"/>
            <w:bottom w:val="none" w:sz="0" w:space="0" w:color="auto"/>
            <w:right w:val="none" w:sz="0" w:space="0" w:color="auto"/>
          </w:divBdr>
          <w:divsChild>
            <w:div w:id="830412871">
              <w:marLeft w:val="0"/>
              <w:marRight w:val="0"/>
              <w:marTop w:val="120"/>
              <w:marBottom w:val="0"/>
              <w:divBdr>
                <w:top w:val="none" w:sz="0" w:space="0" w:color="auto"/>
                <w:left w:val="none" w:sz="0" w:space="0" w:color="auto"/>
                <w:bottom w:val="none" w:sz="0" w:space="0" w:color="auto"/>
                <w:right w:val="none" w:sz="0" w:space="0" w:color="auto"/>
              </w:divBdr>
            </w:div>
            <w:div w:id="1766459919">
              <w:marLeft w:val="0"/>
              <w:marRight w:val="0"/>
              <w:marTop w:val="0"/>
              <w:marBottom w:val="0"/>
              <w:divBdr>
                <w:top w:val="none" w:sz="0" w:space="0" w:color="auto"/>
                <w:left w:val="none" w:sz="0" w:space="0" w:color="auto"/>
                <w:bottom w:val="none" w:sz="0" w:space="0" w:color="auto"/>
                <w:right w:val="none" w:sz="0" w:space="0" w:color="auto"/>
              </w:divBdr>
            </w:div>
          </w:divsChild>
        </w:div>
        <w:div w:id="1564021741">
          <w:marLeft w:val="0"/>
          <w:marRight w:val="0"/>
          <w:marTop w:val="0"/>
          <w:marBottom w:val="0"/>
          <w:divBdr>
            <w:top w:val="none" w:sz="0" w:space="0" w:color="auto"/>
            <w:left w:val="none" w:sz="0" w:space="0" w:color="auto"/>
            <w:bottom w:val="none" w:sz="0" w:space="0" w:color="auto"/>
            <w:right w:val="none" w:sz="0" w:space="0" w:color="auto"/>
          </w:divBdr>
          <w:divsChild>
            <w:div w:id="31224846">
              <w:marLeft w:val="0"/>
              <w:marRight w:val="0"/>
              <w:marTop w:val="0"/>
              <w:marBottom w:val="0"/>
              <w:divBdr>
                <w:top w:val="none" w:sz="0" w:space="0" w:color="auto"/>
                <w:left w:val="none" w:sz="0" w:space="0" w:color="auto"/>
                <w:bottom w:val="none" w:sz="0" w:space="0" w:color="auto"/>
                <w:right w:val="none" w:sz="0" w:space="0" w:color="auto"/>
              </w:divBdr>
            </w:div>
            <w:div w:id="1008825839">
              <w:marLeft w:val="0"/>
              <w:marRight w:val="0"/>
              <w:marTop w:val="120"/>
              <w:marBottom w:val="0"/>
              <w:divBdr>
                <w:top w:val="none" w:sz="0" w:space="0" w:color="auto"/>
                <w:left w:val="none" w:sz="0" w:space="0" w:color="auto"/>
                <w:bottom w:val="none" w:sz="0" w:space="0" w:color="auto"/>
                <w:right w:val="none" w:sz="0" w:space="0" w:color="auto"/>
              </w:divBdr>
            </w:div>
          </w:divsChild>
        </w:div>
        <w:div w:id="1946495532">
          <w:marLeft w:val="0"/>
          <w:marRight w:val="0"/>
          <w:marTop w:val="0"/>
          <w:marBottom w:val="0"/>
          <w:divBdr>
            <w:top w:val="none" w:sz="0" w:space="0" w:color="auto"/>
            <w:left w:val="none" w:sz="0" w:space="0" w:color="auto"/>
            <w:bottom w:val="none" w:sz="0" w:space="0" w:color="auto"/>
            <w:right w:val="none" w:sz="0" w:space="0" w:color="auto"/>
          </w:divBdr>
          <w:divsChild>
            <w:div w:id="52119023">
              <w:marLeft w:val="0"/>
              <w:marRight w:val="0"/>
              <w:marTop w:val="0"/>
              <w:marBottom w:val="0"/>
              <w:divBdr>
                <w:top w:val="none" w:sz="0" w:space="0" w:color="auto"/>
                <w:left w:val="none" w:sz="0" w:space="0" w:color="auto"/>
                <w:bottom w:val="none" w:sz="0" w:space="0" w:color="auto"/>
                <w:right w:val="none" w:sz="0" w:space="0" w:color="auto"/>
              </w:divBdr>
            </w:div>
            <w:div w:id="1349022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1257021">
      <w:bodyDiv w:val="1"/>
      <w:marLeft w:val="0"/>
      <w:marRight w:val="0"/>
      <w:marTop w:val="0"/>
      <w:marBottom w:val="0"/>
      <w:divBdr>
        <w:top w:val="none" w:sz="0" w:space="0" w:color="auto"/>
        <w:left w:val="none" w:sz="0" w:space="0" w:color="auto"/>
        <w:bottom w:val="none" w:sz="0" w:space="0" w:color="auto"/>
        <w:right w:val="none" w:sz="0" w:space="0" w:color="auto"/>
      </w:divBdr>
    </w:div>
    <w:div w:id="1947500290">
      <w:bodyDiv w:val="1"/>
      <w:marLeft w:val="0"/>
      <w:marRight w:val="0"/>
      <w:marTop w:val="0"/>
      <w:marBottom w:val="0"/>
      <w:divBdr>
        <w:top w:val="none" w:sz="0" w:space="0" w:color="auto"/>
        <w:left w:val="none" w:sz="0" w:space="0" w:color="auto"/>
        <w:bottom w:val="none" w:sz="0" w:space="0" w:color="auto"/>
        <w:right w:val="none" w:sz="0" w:space="0" w:color="auto"/>
      </w:divBdr>
    </w:div>
    <w:div w:id="1948266584">
      <w:bodyDiv w:val="1"/>
      <w:marLeft w:val="0"/>
      <w:marRight w:val="0"/>
      <w:marTop w:val="0"/>
      <w:marBottom w:val="0"/>
      <w:divBdr>
        <w:top w:val="none" w:sz="0" w:space="0" w:color="auto"/>
        <w:left w:val="none" w:sz="0" w:space="0" w:color="auto"/>
        <w:bottom w:val="none" w:sz="0" w:space="0" w:color="auto"/>
        <w:right w:val="none" w:sz="0" w:space="0" w:color="auto"/>
      </w:divBdr>
      <w:divsChild>
        <w:div w:id="1536499911">
          <w:marLeft w:val="0"/>
          <w:marRight w:val="0"/>
          <w:marTop w:val="0"/>
          <w:marBottom w:val="0"/>
          <w:divBdr>
            <w:top w:val="none" w:sz="0" w:space="0" w:color="auto"/>
            <w:left w:val="none" w:sz="0" w:space="0" w:color="auto"/>
            <w:bottom w:val="none" w:sz="0" w:space="0" w:color="auto"/>
            <w:right w:val="none" w:sz="0" w:space="0" w:color="auto"/>
          </w:divBdr>
        </w:div>
      </w:divsChild>
    </w:div>
    <w:div w:id="1951623270">
      <w:bodyDiv w:val="1"/>
      <w:marLeft w:val="0"/>
      <w:marRight w:val="0"/>
      <w:marTop w:val="0"/>
      <w:marBottom w:val="0"/>
      <w:divBdr>
        <w:top w:val="none" w:sz="0" w:space="0" w:color="auto"/>
        <w:left w:val="none" w:sz="0" w:space="0" w:color="auto"/>
        <w:bottom w:val="none" w:sz="0" w:space="0" w:color="auto"/>
        <w:right w:val="none" w:sz="0" w:space="0" w:color="auto"/>
      </w:divBdr>
    </w:div>
    <w:div w:id="1952080931">
      <w:bodyDiv w:val="1"/>
      <w:marLeft w:val="0"/>
      <w:marRight w:val="0"/>
      <w:marTop w:val="0"/>
      <w:marBottom w:val="0"/>
      <w:divBdr>
        <w:top w:val="none" w:sz="0" w:space="0" w:color="auto"/>
        <w:left w:val="none" w:sz="0" w:space="0" w:color="auto"/>
        <w:bottom w:val="none" w:sz="0" w:space="0" w:color="auto"/>
        <w:right w:val="none" w:sz="0" w:space="0" w:color="auto"/>
      </w:divBdr>
    </w:div>
    <w:div w:id="1952469734">
      <w:bodyDiv w:val="1"/>
      <w:marLeft w:val="0"/>
      <w:marRight w:val="0"/>
      <w:marTop w:val="0"/>
      <w:marBottom w:val="0"/>
      <w:divBdr>
        <w:top w:val="none" w:sz="0" w:space="0" w:color="auto"/>
        <w:left w:val="none" w:sz="0" w:space="0" w:color="auto"/>
        <w:bottom w:val="none" w:sz="0" w:space="0" w:color="auto"/>
        <w:right w:val="none" w:sz="0" w:space="0" w:color="auto"/>
      </w:divBdr>
    </w:div>
    <w:div w:id="1958177244">
      <w:bodyDiv w:val="1"/>
      <w:marLeft w:val="0"/>
      <w:marRight w:val="0"/>
      <w:marTop w:val="0"/>
      <w:marBottom w:val="0"/>
      <w:divBdr>
        <w:top w:val="none" w:sz="0" w:space="0" w:color="auto"/>
        <w:left w:val="none" w:sz="0" w:space="0" w:color="auto"/>
        <w:bottom w:val="none" w:sz="0" w:space="0" w:color="auto"/>
        <w:right w:val="none" w:sz="0" w:space="0" w:color="auto"/>
      </w:divBdr>
      <w:divsChild>
        <w:div w:id="670372035">
          <w:marLeft w:val="0"/>
          <w:marRight w:val="0"/>
          <w:marTop w:val="0"/>
          <w:marBottom w:val="0"/>
          <w:divBdr>
            <w:top w:val="none" w:sz="0" w:space="0" w:color="auto"/>
            <w:left w:val="none" w:sz="0" w:space="0" w:color="auto"/>
            <w:bottom w:val="none" w:sz="0" w:space="0" w:color="auto"/>
            <w:right w:val="none" w:sz="0" w:space="0" w:color="auto"/>
          </w:divBdr>
          <w:divsChild>
            <w:div w:id="180707193">
              <w:marLeft w:val="0"/>
              <w:marRight w:val="0"/>
              <w:marTop w:val="120"/>
              <w:marBottom w:val="0"/>
              <w:divBdr>
                <w:top w:val="none" w:sz="0" w:space="0" w:color="auto"/>
                <w:left w:val="none" w:sz="0" w:space="0" w:color="auto"/>
                <w:bottom w:val="none" w:sz="0" w:space="0" w:color="auto"/>
                <w:right w:val="none" w:sz="0" w:space="0" w:color="auto"/>
              </w:divBdr>
            </w:div>
            <w:div w:id="1049720961">
              <w:marLeft w:val="0"/>
              <w:marRight w:val="0"/>
              <w:marTop w:val="0"/>
              <w:marBottom w:val="0"/>
              <w:divBdr>
                <w:top w:val="none" w:sz="0" w:space="0" w:color="auto"/>
                <w:left w:val="none" w:sz="0" w:space="0" w:color="auto"/>
                <w:bottom w:val="none" w:sz="0" w:space="0" w:color="auto"/>
                <w:right w:val="none" w:sz="0" w:space="0" w:color="auto"/>
              </w:divBdr>
            </w:div>
          </w:divsChild>
        </w:div>
        <w:div w:id="674259115">
          <w:marLeft w:val="0"/>
          <w:marRight w:val="0"/>
          <w:marTop w:val="0"/>
          <w:marBottom w:val="0"/>
          <w:divBdr>
            <w:top w:val="none" w:sz="0" w:space="0" w:color="auto"/>
            <w:left w:val="none" w:sz="0" w:space="0" w:color="auto"/>
            <w:bottom w:val="none" w:sz="0" w:space="0" w:color="auto"/>
            <w:right w:val="none" w:sz="0" w:space="0" w:color="auto"/>
          </w:divBdr>
          <w:divsChild>
            <w:div w:id="1364790649">
              <w:marLeft w:val="0"/>
              <w:marRight w:val="0"/>
              <w:marTop w:val="120"/>
              <w:marBottom w:val="0"/>
              <w:divBdr>
                <w:top w:val="none" w:sz="0" w:space="0" w:color="auto"/>
                <w:left w:val="none" w:sz="0" w:space="0" w:color="auto"/>
                <w:bottom w:val="none" w:sz="0" w:space="0" w:color="auto"/>
                <w:right w:val="none" w:sz="0" w:space="0" w:color="auto"/>
              </w:divBdr>
            </w:div>
            <w:div w:id="1965697915">
              <w:marLeft w:val="0"/>
              <w:marRight w:val="0"/>
              <w:marTop w:val="0"/>
              <w:marBottom w:val="0"/>
              <w:divBdr>
                <w:top w:val="none" w:sz="0" w:space="0" w:color="auto"/>
                <w:left w:val="none" w:sz="0" w:space="0" w:color="auto"/>
                <w:bottom w:val="none" w:sz="0" w:space="0" w:color="auto"/>
                <w:right w:val="none" w:sz="0" w:space="0" w:color="auto"/>
              </w:divBdr>
            </w:div>
          </w:divsChild>
        </w:div>
        <w:div w:id="1154296665">
          <w:marLeft w:val="0"/>
          <w:marRight w:val="0"/>
          <w:marTop w:val="0"/>
          <w:marBottom w:val="0"/>
          <w:divBdr>
            <w:top w:val="none" w:sz="0" w:space="0" w:color="auto"/>
            <w:left w:val="none" w:sz="0" w:space="0" w:color="auto"/>
            <w:bottom w:val="none" w:sz="0" w:space="0" w:color="auto"/>
            <w:right w:val="none" w:sz="0" w:space="0" w:color="auto"/>
          </w:divBdr>
          <w:divsChild>
            <w:div w:id="1183980248">
              <w:marLeft w:val="0"/>
              <w:marRight w:val="0"/>
              <w:marTop w:val="120"/>
              <w:marBottom w:val="0"/>
              <w:divBdr>
                <w:top w:val="none" w:sz="0" w:space="0" w:color="auto"/>
                <w:left w:val="none" w:sz="0" w:space="0" w:color="auto"/>
                <w:bottom w:val="none" w:sz="0" w:space="0" w:color="auto"/>
                <w:right w:val="none" w:sz="0" w:space="0" w:color="auto"/>
              </w:divBdr>
            </w:div>
            <w:div w:id="1816724288">
              <w:marLeft w:val="0"/>
              <w:marRight w:val="0"/>
              <w:marTop w:val="0"/>
              <w:marBottom w:val="0"/>
              <w:divBdr>
                <w:top w:val="none" w:sz="0" w:space="0" w:color="auto"/>
                <w:left w:val="none" w:sz="0" w:space="0" w:color="auto"/>
                <w:bottom w:val="none" w:sz="0" w:space="0" w:color="auto"/>
                <w:right w:val="none" w:sz="0" w:space="0" w:color="auto"/>
              </w:divBdr>
            </w:div>
          </w:divsChild>
        </w:div>
        <w:div w:id="1200319379">
          <w:marLeft w:val="0"/>
          <w:marRight w:val="0"/>
          <w:marTop w:val="0"/>
          <w:marBottom w:val="0"/>
          <w:divBdr>
            <w:top w:val="none" w:sz="0" w:space="0" w:color="auto"/>
            <w:left w:val="none" w:sz="0" w:space="0" w:color="auto"/>
            <w:bottom w:val="none" w:sz="0" w:space="0" w:color="auto"/>
            <w:right w:val="none" w:sz="0" w:space="0" w:color="auto"/>
          </w:divBdr>
          <w:divsChild>
            <w:div w:id="11540153">
              <w:marLeft w:val="0"/>
              <w:marRight w:val="0"/>
              <w:marTop w:val="0"/>
              <w:marBottom w:val="0"/>
              <w:divBdr>
                <w:top w:val="none" w:sz="0" w:space="0" w:color="auto"/>
                <w:left w:val="none" w:sz="0" w:space="0" w:color="auto"/>
                <w:bottom w:val="none" w:sz="0" w:space="0" w:color="auto"/>
                <w:right w:val="none" w:sz="0" w:space="0" w:color="auto"/>
              </w:divBdr>
            </w:div>
            <w:div w:id="474371308">
              <w:marLeft w:val="0"/>
              <w:marRight w:val="0"/>
              <w:marTop w:val="120"/>
              <w:marBottom w:val="0"/>
              <w:divBdr>
                <w:top w:val="none" w:sz="0" w:space="0" w:color="auto"/>
                <w:left w:val="none" w:sz="0" w:space="0" w:color="auto"/>
                <w:bottom w:val="none" w:sz="0" w:space="0" w:color="auto"/>
                <w:right w:val="none" w:sz="0" w:space="0" w:color="auto"/>
              </w:divBdr>
            </w:div>
          </w:divsChild>
        </w:div>
        <w:div w:id="1313102003">
          <w:marLeft w:val="0"/>
          <w:marRight w:val="0"/>
          <w:marTop w:val="0"/>
          <w:marBottom w:val="0"/>
          <w:divBdr>
            <w:top w:val="none" w:sz="0" w:space="0" w:color="auto"/>
            <w:left w:val="none" w:sz="0" w:space="0" w:color="auto"/>
            <w:bottom w:val="none" w:sz="0" w:space="0" w:color="auto"/>
            <w:right w:val="none" w:sz="0" w:space="0" w:color="auto"/>
          </w:divBdr>
          <w:divsChild>
            <w:div w:id="173738159">
              <w:marLeft w:val="0"/>
              <w:marRight w:val="0"/>
              <w:marTop w:val="120"/>
              <w:marBottom w:val="0"/>
              <w:divBdr>
                <w:top w:val="none" w:sz="0" w:space="0" w:color="auto"/>
                <w:left w:val="none" w:sz="0" w:space="0" w:color="auto"/>
                <w:bottom w:val="none" w:sz="0" w:space="0" w:color="auto"/>
                <w:right w:val="none" w:sz="0" w:space="0" w:color="auto"/>
              </w:divBdr>
            </w:div>
            <w:div w:id="933175414">
              <w:marLeft w:val="0"/>
              <w:marRight w:val="0"/>
              <w:marTop w:val="0"/>
              <w:marBottom w:val="0"/>
              <w:divBdr>
                <w:top w:val="none" w:sz="0" w:space="0" w:color="auto"/>
                <w:left w:val="none" w:sz="0" w:space="0" w:color="auto"/>
                <w:bottom w:val="none" w:sz="0" w:space="0" w:color="auto"/>
                <w:right w:val="none" w:sz="0" w:space="0" w:color="auto"/>
              </w:divBdr>
            </w:div>
          </w:divsChild>
        </w:div>
        <w:div w:id="1356031763">
          <w:marLeft w:val="0"/>
          <w:marRight w:val="0"/>
          <w:marTop w:val="0"/>
          <w:marBottom w:val="0"/>
          <w:divBdr>
            <w:top w:val="none" w:sz="0" w:space="0" w:color="auto"/>
            <w:left w:val="none" w:sz="0" w:space="0" w:color="auto"/>
            <w:bottom w:val="none" w:sz="0" w:space="0" w:color="auto"/>
            <w:right w:val="none" w:sz="0" w:space="0" w:color="auto"/>
          </w:divBdr>
          <w:divsChild>
            <w:div w:id="448744989">
              <w:marLeft w:val="0"/>
              <w:marRight w:val="0"/>
              <w:marTop w:val="120"/>
              <w:marBottom w:val="0"/>
              <w:divBdr>
                <w:top w:val="none" w:sz="0" w:space="0" w:color="auto"/>
                <w:left w:val="none" w:sz="0" w:space="0" w:color="auto"/>
                <w:bottom w:val="none" w:sz="0" w:space="0" w:color="auto"/>
                <w:right w:val="none" w:sz="0" w:space="0" w:color="auto"/>
              </w:divBdr>
            </w:div>
            <w:div w:id="1091514053">
              <w:marLeft w:val="0"/>
              <w:marRight w:val="0"/>
              <w:marTop w:val="0"/>
              <w:marBottom w:val="0"/>
              <w:divBdr>
                <w:top w:val="none" w:sz="0" w:space="0" w:color="auto"/>
                <w:left w:val="none" w:sz="0" w:space="0" w:color="auto"/>
                <w:bottom w:val="none" w:sz="0" w:space="0" w:color="auto"/>
                <w:right w:val="none" w:sz="0" w:space="0" w:color="auto"/>
              </w:divBdr>
            </w:div>
          </w:divsChild>
        </w:div>
        <w:div w:id="1488550295">
          <w:marLeft w:val="0"/>
          <w:marRight w:val="0"/>
          <w:marTop w:val="0"/>
          <w:marBottom w:val="0"/>
          <w:divBdr>
            <w:top w:val="none" w:sz="0" w:space="0" w:color="auto"/>
            <w:left w:val="none" w:sz="0" w:space="0" w:color="auto"/>
            <w:bottom w:val="none" w:sz="0" w:space="0" w:color="auto"/>
            <w:right w:val="none" w:sz="0" w:space="0" w:color="auto"/>
          </w:divBdr>
          <w:divsChild>
            <w:div w:id="1311669552">
              <w:marLeft w:val="0"/>
              <w:marRight w:val="0"/>
              <w:marTop w:val="0"/>
              <w:marBottom w:val="0"/>
              <w:divBdr>
                <w:top w:val="none" w:sz="0" w:space="0" w:color="auto"/>
                <w:left w:val="none" w:sz="0" w:space="0" w:color="auto"/>
                <w:bottom w:val="none" w:sz="0" w:space="0" w:color="auto"/>
                <w:right w:val="none" w:sz="0" w:space="0" w:color="auto"/>
              </w:divBdr>
            </w:div>
            <w:div w:id="2002539334">
              <w:marLeft w:val="0"/>
              <w:marRight w:val="0"/>
              <w:marTop w:val="120"/>
              <w:marBottom w:val="0"/>
              <w:divBdr>
                <w:top w:val="none" w:sz="0" w:space="0" w:color="auto"/>
                <w:left w:val="none" w:sz="0" w:space="0" w:color="auto"/>
                <w:bottom w:val="none" w:sz="0" w:space="0" w:color="auto"/>
                <w:right w:val="none" w:sz="0" w:space="0" w:color="auto"/>
              </w:divBdr>
            </w:div>
          </w:divsChild>
        </w:div>
        <w:div w:id="1548175447">
          <w:marLeft w:val="0"/>
          <w:marRight w:val="0"/>
          <w:marTop w:val="0"/>
          <w:marBottom w:val="0"/>
          <w:divBdr>
            <w:top w:val="none" w:sz="0" w:space="0" w:color="auto"/>
            <w:left w:val="none" w:sz="0" w:space="0" w:color="auto"/>
            <w:bottom w:val="none" w:sz="0" w:space="0" w:color="auto"/>
            <w:right w:val="none" w:sz="0" w:space="0" w:color="auto"/>
          </w:divBdr>
          <w:divsChild>
            <w:div w:id="852570998">
              <w:marLeft w:val="0"/>
              <w:marRight w:val="0"/>
              <w:marTop w:val="0"/>
              <w:marBottom w:val="0"/>
              <w:divBdr>
                <w:top w:val="none" w:sz="0" w:space="0" w:color="auto"/>
                <w:left w:val="none" w:sz="0" w:space="0" w:color="auto"/>
                <w:bottom w:val="none" w:sz="0" w:space="0" w:color="auto"/>
                <w:right w:val="none" w:sz="0" w:space="0" w:color="auto"/>
              </w:divBdr>
            </w:div>
            <w:div w:id="1222205608">
              <w:marLeft w:val="0"/>
              <w:marRight w:val="0"/>
              <w:marTop w:val="120"/>
              <w:marBottom w:val="0"/>
              <w:divBdr>
                <w:top w:val="none" w:sz="0" w:space="0" w:color="auto"/>
                <w:left w:val="none" w:sz="0" w:space="0" w:color="auto"/>
                <w:bottom w:val="none" w:sz="0" w:space="0" w:color="auto"/>
                <w:right w:val="none" w:sz="0" w:space="0" w:color="auto"/>
              </w:divBdr>
            </w:div>
          </w:divsChild>
        </w:div>
        <w:div w:id="1975677577">
          <w:marLeft w:val="0"/>
          <w:marRight w:val="0"/>
          <w:marTop w:val="0"/>
          <w:marBottom w:val="0"/>
          <w:divBdr>
            <w:top w:val="none" w:sz="0" w:space="0" w:color="auto"/>
            <w:left w:val="none" w:sz="0" w:space="0" w:color="auto"/>
            <w:bottom w:val="none" w:sz="0" w:space="0" w:color="auto"/>
            <w:right w:val="none" w:sz="0" w:space="0" w:color="auto"/>
          </w:divBdr>
          <w:divsChild>
            <w:div w:id="576478848">
              <w:marLeft w:val="0"/>
              <w:marRight w:val="0"/>
              <w:marTop w:val="0"/>
              <w:marBottom w:val="0"/>
              <w:divBdr>
                <w:top w:val="none" w:sz="0" w:space="0" w:color="auto"/>
                <w:left w:val="none" w:sz="0" w:space="0" w:color="auto"/>
                <w:bottom w:val="none" w:sz="0" w:space="0" w:color="auto"/>
                <w:right w:val="none" w:sz="0" w:space="0" w:color="auto"/>
              </w:divBdr>
            </w:div>
            <w:div w:id="1929190476">
              <w:marLeft w:val="0"/>
              <w:marRight w:val="0"/>
              <w:marTop w:val="120"/>
              <w:marBottom w:val="0"/>
              <w:divBdr>
                <w:top w:val="none" w:sz="0" w:space="0" w:color="auto"/>
                <w:left w:val="none" w:sz="0" w:space="0" w:color="auto"/>
                <w:bottom w:val="none" w:sz="0" w:space="0" w:color="auto"/>
                <w:right w:val="none" w:sz="0" w:space="0" w:color="auto"/>
              </w:divBdr>
            </w:div>
          </w:divsChild>
        </w:div>
        <w:div w:id="2005434054">
          <w:marLeft w:val="0"/>
          <w:marRight w:val="0"/>
          <w:marTop w:val="0"/>
          <w:marBottom w:val="0"/>
          <w:divBdr>
            <w:top w:val="none" w:sz="0" w:space="0" w:color="auto"/>
            <w:left w:val="none" w:sz="0" w:space="0" w:color="auto"/>
            <w:bottom w:val="none" w:sz="0" w:space="0" w:color="auto"/>
            <w:right w:val="none" w:sz="0" w:space="0" w:color="auto"/>
          </w:divBdr>
          <w:divsChild>
            <w:div w:id="426390938">
              <w:marLeft w:val="0"/>
              <w:marRight w:val="0"/>
              <w:marTop w:val="120"/>
              <w:marBottom w:val="0"/>
              <w:divBdr>
                <w:top w:val="none" w:sz="0" w:space="0" w:color="auto"/>
                <w:left w:val="none" w:sz="0" w:space="0" w:color="auto"/>
                <w:bottom w:val="none" w:sz="0" w:space="0" w:color="auto"/>
                <w:right w:val="none" w:sz="0" w:space="0" w:color="auto"/>
              </w:divBdr>
            </w:div>
            <w:div w:id="17078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1449">
      <w:bodyDiv w:val="1"/>
      <w:marLeft w:val="0"/>
      <w:marRight w:val="0"/>
      <w:marTop w:val="0"/>
      <w:marBottom w:val="0"/>
      <w:divBdr>
        <w:top w:val="none" w:sz="0" w:space="0" w:color="auto"/>
        <w:left w:val="none" w:sz="0" w:space="0" w:color="auto"/>
        <w:bottom w:val="none" w:sz="0" w:space="0" w:color="auto"/>
        <w:right w:val="none" w:sz="0" w:space="0" w:color="auto"/>
      </w:divBdr>
      <w:divsChild>
        <w:div w:id="2067022305">
          <w:marLeft w:val="0"/>
          <w:marRight w:val="0"/>
          <w:marTop w:val="0"/>
          <w:marBottom w:val="0"/>
          <w:divBdr>
            <w:top w:val="none" w:sz="0" w:space="0" w:color="auto"/>
            <w:left w:val="none" w:sz="0" w:space="0" w:color="auto"/>
            <w:bottom w:val="none" w:sz="0" w:space="0" w:color="auto"/>
            <w:right w:val="none" w:sz="0" w:space="0" w:color="auto"/>
          </w:divBdr>
        </w:div>
      </w:divsChild>
    </w:div>
    <w:div w:id="1968314072">
      <w:bodyDiv w:val="1"/>
      <w:marLeft w:val="0"/>
      <w:marRight w:val="0"/>
      <w:marTop w:val="0"/>
      <w:marBottom w:val="0"/>
      <w:divBdr>
        <w:top w:val="none" w:sz="0" w:space="0" w:color="auto"/>
        <w:left w:val="none" w:sz="0" w:space="0" w:color="auto"/>
        <w:bottom w:val="none" w:sz="0" w:space="0" w:color="auto"/>
        <w:right w:val="none" w:sz="0" w:space="0" w:color="auto"/>
      </w:divBdr>
    </w:div>
    <w:div w:id="1969893866">
      <w:bodyDiv w:val="1"/>
      <w:marLeft w:val="0"/>
      <w:marRight w:val="0"/>
      <w:marTop w:val="0"/>
      <w:marBottom w:val="0"/>
      <w:divBdr>
        <w:top w:val="none" w:sz="0" w:space="0" w:color="auto"/>
        <w:left w:val="none" w:sz="0" w:space="0" w:color="auto"/>
        <w:bottom w:val="none" w:sz="0" w:space="0" w:color="auto"/>
        <w:right w:val="none" w:sz="0" w:space="0" w:color="auto"/>
      </w:divBdr>
    </w:div>
    <w:div w:id="1971276469">
      <w:bodyDiv w:val="1"/>
      <w:marLeft w:val="0"/>
      <w:marRight w:val="0"/>
      <w:marTop w:val="0"/>
      <w:marBottom w:val="0"/>
      <w:divBdr>
        <w:top w:val="none" w:sz="0" w:space="0" w:color="auto"/>
        <w:left w:val="none" w:sz="0" w:space="0" w:color="auto"/>
        <w:bottom w:val="none" w:sz="0" w:space="0" w:color="auto"/>
        <w:right w:val="none" w:sz="0" w:space="0" w:color="auto"/>
      </w:divBdr>
    </w:div>
    <w:div w:id="1975480742">
      <w:bodyDiv w:val="1"/>
      <w:marLeft w:val="0"/>
      <w:marRight w:val="0"/>
      <w:marTop w:val="0"/>
      <w:marBottom w:val="0"/>
      <w:divBdr>
        <w:top w:val="none" w:sz="0" w:space="0" w:color="auto"/>
        <w:left w:val="none" w:sz="0" w:space="0" w:color="auto"/>
        <w:bottom w:val="none" w:sz="0" w:space="0" w:color="auto"/>
        <w:right w:val="none" w:sz="0" w:space="0" w:color="auto"/>
      </w:divBdr>
      <w:divsChild>
        <w:div w:id="822088194">
          <w:marLeft w:val="0"/>
          <w:marRight w:val="0"/>
          <w:marTop w:val="0"/>
          <w:marBottom w:val="0"/>
          <w:divBdr>
            <w:top w:val="none" w:sz="0" w:space="0" w:color="auto"/>
            <w:left w:val="none" w:sz="0" w:space="0" w:color="auto"/>
            <w:bottom w:val="none" w:sz="0" w:space="0" w:color="auto"/>
            <w:right w:val="none" w:sz="0" w:space="0" w:color="auto"/>
          </w:divBdr>
          <w:divsChild>
            <w:div w:id="1971595545">
              <w:marLeft w:val="0"/>
              <w:marRight w:val="0"/>
              <w:marTop w:val="0"/>
              <w:marBottom w:val="0"/>
              <w:divBdr>
                <w:top w:val="none" w:sz="0" w:space="0" w:color="auto"/>
                <w:left w:val="none" w:sz="0" w:space="0" w:color="auto"/>
                <w:bottom w:val="none" w:sz="0" w:space="0" w:color="auto"/>
                <w:right w:val="none" w:sz="0" w:space="0" w:color="auto"/>
              </w:divBdr>
              <w:divsChild>
                <w:div w:id="1411002508">
                  <w:marLeft w:val="0"/>
                  <w:marRight w:val="0"/>
                  <w:marTop w:val="0"/>
                  <w:marBottom w:val="0"/>
                  <w:divBdr>
                    <w:top w:val="none" w:sz="0" w:space="0" w:color="auto"/>
                    <w:left w:val="none" w:sz="0" w:space="0" w:color="auto"/>
                    <w:bottom w:val="none" w:sz="0" w:space="0" w:color="auto"/>
                    <w:right w:val="none" w:sz="0" w:space="0" w:color="auto"/>
                  </w:divBdr>
                  <w:divsChild>
                    <w:div w:id="1443261993">
                      <w:marLeft w:val="0"/>
                      <w:marRight w:val="0"/>
                      <w:marTop w:val="0"/>
                      <w:marBottom w:val="0"/>
                      <w:divBdr>
                        <w:top w:val="none" w:sz="0" w:space="0" w:color="auto"/>
                        <w:left w:val="none" w:sz="0" w:space="0" w:color="auto"/>
                        <w:bottom w:val="none" w:sz="0" w:space="0" w:color="auto"/>
                        <w:right w:val="none" w:sz="0" w:space="0" w:color="auto"/>
                      </w:divBdr>
                      <w:divsChild>
                        <w:div w:id="836580011">
                          <w:marLeft w:val="0"/>
                          <w:marRight w:val="0"/>
                          <w:marTop w:val="0"/>
                          <w:marBottom w:val="0"/>
                          <w:divBdr>
                            <w:top w:val="none" w:sz="0" w:space="0" w:color="auto"/>
                            <w:left w:val="none" w:sz="0" w:space="0" w:color="auto"/>
                            <w:bottom w:val="none" w:sz="0" w:space="0" w:color="auto"/>
                            <w:right w:val="none" w:sz="0" w:space="0" w:color="auto"/>
                          </w:divBdr>
                          <w:divsChild>
                            <w:div w:id="1285386786">
                              <w:marLeft w:val="0"/>
                              <w:marRight w:val="0"/>
                              <w:marTop w:val="0"/>
                              <w:marBottom w:val="0"/>
                              <w:divBdr>
                                <w:top w:val="none" w:sz="0" w:space="0" w:color="auto"/>
                                <w:left w:val="none" w:sz="0" w:space="0" w:color="auto"/>
                                <w:bottom w:val="none" w:sz="0" w:space="0" w:color="auto"/>
                                <w:right w:val="none" w:sz="0" w:space="0" w:color="auto"/>
                              </w:divBdr>
                              <w:divsChild>
                                <w:div w:id="1335378153">
                                  <w:marLeft w:val="0"/>
                                  <w:marRight w:val="0"/>
                                  <w:marTop w:val="0"/>
                                  <w:marBottom w:val="0"/>
                                  <w:divBdr>
                                    <w:top w:val="none" w:sz="0" w:space="0" w:color="auto"/>
                                    <w:left w:val="none" w:sz="0" w:space="0" w:color="auto"/>
                                    <w:bottom w:val="none" w:sz="0" w:space="0" w:color="auto"/>
                                    <w:right w:val="none" w:sz="0" w:space="0" w:color="auto"/>
                                  </w:divBdr>
                                  <w:divsChild>
                                    <w:div w:id="9673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5619">
      <w:bodyDiv w:val="1"/>
      <w:marLeft w:val="0"/>
      <w:marRight w:val="0"/>
      <w:marTop w:val="0"/>
      <w:marBottom w:val="0"/>
      <w:divBdr>
        <w:top w:val="none" w:sz="0" w:space="0" w:color="auto"/>
        <w:left w:val="none" w:sz="0" w:space="0" w:color="auto"/>
        <w:bottom w:val="none" w:sz="0" w:space="0" w:color="auto"/>
        <w:right w:val="none" w:sz="0" w:space="0" w:color="auto"/>
      </w:divBdr>
    </w:div>
    <w:div w:id="1978562657">
      <w:bodyDiv w:val="1"/>
      <w:marLeft w:val="0"/>
      <w:marRight w:val="0"/>
      <w:marTop w:val="0"/>
      <w:marBottom w:val="0"/>
      <w:divBdr>
        <w:top w:val="none" w:sz="0" w:space="0" w:color="auto"/>
        <w:left w:val="none" w:sz="0" w:space="0" w:color="auto"/>
        <w:bottom w:val="none" w:sz="0" w:space="0" w:color="auto"/>
        <w:right w:val="none" w:sz="0" w:space="0" w:color="auto"/>
      </w:divBdr>
    </w:div>
    <w:div w:id="1982036473">
      <w:bodyDiv w:val="1"/>
      <w:marLeft w:val="0"/>
      <w:marRight w:val="0"/>
      <w:marTop w:val="0"/>
      <w:marBottom w:val="0"/>
      <w:divBdr>
        <w:top w:val="none" w:sz="0" w:space="0" w:color="auto"/>
        <w:left w:val="none" w:sz="0" w:space="0" w:color="auto"/>
        <w:bottom w:val="none" w:sz="0" w:space="0" w:color="auto"/>
        <w:right w:val="none" w:sz="0" w:space="0" w:color="auto"/>
      </w:divBdr>
    </w:div>
    <w:div w:id="1985889093">
      <w:bodyDiv w:val="1"/>
      <w:marLeft w:val="0"/>
      <w:marRight w:val="0"/>
      <w:marTop w:val="0"/>
      <w:marBottom w:val="0"/>
      <w:divBdr>
        <w:top w:val="none" w:sz="0" w:space="0" w:color="auto"/>
        <w:left w:val="none" w:sz="0" w:space="0" w:color="auto"/>
        <w:bottom w:val="none" w:sz="0" w:space="0" w:color="auto"/>
        <w:right w:val="none" w:sz="0" w:space="0" w:color="auto"/>
      </w:divBdr>
    </w:div>
    <w:div w:id="1986084911">
      <w:bodyDiv w:val="1"/>
      <w:marLeft w:val="0"/>
      <w:marRight w:val="0"/>
      <w:marTop w:val="0"/>
      <w:marBottom w:val="0"/>
      <w:divBdr>
        <w:top w:val="none" w:sz="0" w:space="0" w:color="auto"/>
        <w:left w:val="none" w:sz="0" w:space="0" w:color="auto"/>
        <w:bottom w:val="none" w:sz="0" w:space="0" w:color="auto"/>
        <w:right w:val="none" w:sz="0" w:space="0" w:color="auto"/>
      </w:divBdr>
    </w:div>
    <w:div w:id="1988511589">
      <w:bodyDiv w:val="1"/>
      <w:marLeft w:val="0"/>
      <w:marRight w:val="0"/>
      <w:marTop w:val="0"/>
      <w:marBottom w:val="0"/>
      <w:divBdr>
        <w:top w:val="none" w:sz="0" w:space="0" w:color="auto"/>
        <w:left w:val="none" w:sz="0" w:space="0" w:color="auto"/>
        <w:bottom w:val="none" w:sz="0" w:space="0" w:color="auto"/>
        <w:right w:val="none" w:sz="0" w:space="0" w:color="auto"/>
      </w:divBdr>
    </w:div>
    <w:div w:id="1989941710">
      <w:bodyDiv w:val="1"/>
      <w:marLeft w:val="0"/>
      <w:marRight w:val="0"/>
      <w:marTop w:val="0"/>
      <w:marBottom w:val="0"/>
      <w:divBdr>
        <w:top w:val="none" w:sz="0" w:space="0" w:color="auto"/>
        <w:left w:val="none" w:sz="0" w:space="0" w:color="auto"/>
        <w:bottom w:val="none" w:sz="0" w:space="0" w:color="auto"/>
        <w:right w:val="none" w:sz="0" w:space="0" w:color="auto"/>
      </w:divBdr>
    </w:div>
    <w:div w:id="1991474715">
      <w:bodyDiv w:val="1"/>
      <w:marLeft w:val="0"/>
      <w:marRight w:val="0"/>
      <w:marTop w:val="0"/>
      <w:marBottom w:val="0"/>
      <w:divBdr>
        <w:top w:val="none" w:sz="0" w:space="0" w:color="auto"/>
        <w:left w:val="none" w:sz="0" w:space="0" w:color="auto"/>
        <w:bottom w:val="none" w:sz="0" w:space="0" w:color="auto"/>
        <w:right w:val="none" w:sz="0" w:space="0" w:color="auto"/>
      </w:divBdr>
    </w:div>
    <w:div w:id="1991671374">
      <w:bodyDiv w:val="1"/>
      <w:marLeft w:val="0"/>
      <w:marRight w:val="0"/>
      <w:marTop w:val="0"/>
      <w:marBottom w:val="0"/>
      <w:divBdr>
        <w:top w:val="none" w:sz="0" w:space="0" w:color="auto"/>
        <w:left w:val="none" w:sz="0" w:space="0" w:color="auto"/>
        <w:bottom w:val="none" w:sz="0" w:space="0" w:color="auto"/>
        <w:right w:val="none" w:sz="0" w:space="0" w:color="auto"/>
      </w:divBdr>
      <w:divsChild>
        <w:div w:id="55664901">
          <w:marLeft w:val="0"/>
          <w:marRight w:val="0"/>
          <w:marTop w:val="0"/>
          <w:marBottom w:val="0"/>
          <w:divBdr>
            <w:top w:val="none" w:sz="0" w:space="0" w:color="auto"/>
            <w:left w:val="none" w:sz="0" w:space="0" w:color="auto"/>
            <w:bottom w:val="none" w:sz="0" w:space="0" w:color="auto"/>
            <w:right w:val="none" w:sz="0" w:space="0" w:color="auto"/>
          </w:divBdr>
          <w:divsChild>
            <w:div w:id="707145431">
              <w:marLeft w:val="0"/>
              <w:marRight w:val="0"/>
              <w:marTop w:val="0"/>
              <w:marBottom w:val="0"/>
              <w:divBdr>
                <w:top w:val="none" w:sz="0" w:space="0" w:color="auto"/>
                <w:left w:val="none" w:sz="0" w:space="0" w:color="auto"/>
                <w:bottom w:val="none" w:sz="0" w:space="0" w:color="auto"/>
                <w:right w:val="none" w:sz="0" w:space="0" w:color="auto"/>
              </w:divBdr>
              <w:divsChild>
                <w:div w:id="1144010113">
                  <w:marLeft w:val="0"/>
                  <w:marRight w:val="0"/>
                  <w:marTop w:val="0"/>
                  <w:marBottom w:val="0"/>
                  <w:divBdr>
                    <w:top w:val="none" w:sz="0" w:space="0" w:color="auto"/>
                    <w:left w:val="none" w:sz="0" w:space="0" w:color="auto"/>
                    <w:bottom w:val="none" w:sz="0" w:space="0" w:color="auto"/>
                    <w:right w:val="none" w:sz="0" w:space="0" w:color="auto"/>
                  </w:divBdr>
                  <w:divsChild>
                    <w:div w:id="1734500467">
                      <w:marLeft w:val="0"/>
                      <w:marRight w:val="0"/>
                      <w:marTop w:val="0"/>
                      <w:marBottom w:val="0"/>
                      <w:divBdr>
                        <w:top w:val="none" w:sz="0" w:space="0" w:color="auto"/>
                        <w:left w:val="none" w:sz="0" w:space="0" w:color="auto"/>
                        <w:bottom w:val="none" w:sz="0" w:space="0" w:color="auto"/>
                        <w:right w:val="none" w:sz="0" w:space="0" w:color="auto"/>
                      </w:divBdr>
                      <w:divsChild>
                        <w:div w:id="626787734">
                          <w:marLeft w:val="0"/>
                          <w:marRight w:val="0"/>
                          <w:marTop w:val="0"/>
                          <w:marBottom w:val="0"/>
                          <w:divBdr>
                            <w:top w:val="none" w:sz="0" w:space="0" w:color="auto"/>
                            <w:left w:val="none" w:sz="0" w:space="0" w:color="auto"/>
                            <w:bottom w:val="none" w:sz="0" w:space="0" w:color="auto"/>
                            <w:right w:val="none" w:sz="0" w:space="0" w:color="auto"/>
                          </w:divBdr>
                          <w:divsChild>
                            <w:div w:id="462886818">
                              <w:marLeft w:val="0"/>
                              <w:marRight w:val="0"/>
                              <w:marTop w:val="0"/>
                              <w:marBottom w:val="0"/>
                              <w:divBdr>
                                <w:top w:val="none" w:sz="0" w:space="0" w:color="auto"/>
                                <w:left w:val="none" w:sz="0" w:space="0" w:color="auto"/>
                                <w:bottom w:val="none" w:sz="0" w:space="0" w:color="auto"/>
                                <w:right w:val="none" w:sz="0" w:space="0" w:color="auto"/>
                              </w:divBdr>
                              <w:divsChild>
                                <w:div w:id="1055852362">
                                  <w:marLeft w:val="0"/>
                                  <w:marRight w:val="0"/>
                                  <w:marTop w:val="0"/>
                                  <w:marBottom w:val="0"/>
                                  <w:divBdr>
                                    <w:top w:val="none" w:sz="0" w:space="0" w:color="auto"/>
                                    <w:left w:val="none" w:sz="0" w:space="0" w:color="auto"/>
                                    <w:bottom w:val="none" w:sz="0" w:space="0" w:color="auto"/>
                                    <w:right w:val="none" w:sz="0" w:space="0" w:color="auto"/>
                                  </w:divBdr>
                                  <w:divsChild>
                                    <w:div w:id="20186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527681">
      <w:bodyDiv w:val="1"/>
      <w:marLeft w:val="0"/>
      <w:marRight w:val="0"/>
      <w:marTop w:val="0"/>
      <w:marBottom w:val="0"/>
      <w:divBdr>
        <w:top w:val="none" w:sz="0" w:space="0" w:color="auto"/>
        <w:left w:val="none" w:sz="0" w:space="0" w:color="auto"/>
        <w:bottom w:val="none" w:sz="0" w:space="0" w:color="auto"/>
        <w:right w:val="none" w:sz="0" w:space="0" w:color="auto"/>
      </w:divBdr>
    </w:div>
    <w:div w:id="1997803402">
      <w:bodyDiv w:val="1"/>
      <w:marLeft w:val="0"/>
      <w:marRight w:val="0"/>
      <w:marTop w:val="0"/>
      <w:marBottom w:val="0"/>
      <w:divBdr>
        <w:top w:val="none" w:sz="0" w:space="0" w:color="auto"/>
        <w:left w:val="none" w:sz="0" w:space="0" w:color="auto"/>
        <w:bottom w:val="none" w:sz="0" w:space="0" w:color="auto"/>
        <w:right w:val="none" w:sz="0" w:space="0" w:color="auto"/>
      </w:divBdr>
    </w:div>
    <w:div w:id="2002082720">
      <w:bodyDiv w:val="1"/>
      <w:marLeft w:val="0"/>
      <w:marRight w:val="0"/>
      <w:marTop w:val="0"/>
      <w:marBottom w:val="0"/>
      <w:divBdr>
        <w:top w:val="none" w:sz="0" w:space="0" w:color="auto"/>
        <w:left w:val="none" w:sz="0" w:space="0" w:color="auto"/>
        <w:bottom w:val="none" w:sz="0" w:space="0" w:color="auto"/>
        <w:right w:val="none" w:sz="0" w:space="0" w:color="auto"/>
      </w:divBdr>
      <w:divsChild>
        <w:div w:id="636230430">
          <w:marLeft w:val="0"/>
          <w:marRight w:val="0"/>
          <w:marTop w:val="0"/>
          <w:marBottom w:val="0"/>
          <w:divBdr>
            <w:top w:val="none" w:sz="0" w:space="0" w:color="auto"/>
            <w:left w:val="none" w:sz="0" w:space="0" w:color="auto"/>
            <w:bottom w:val="none" w:sz="0" w:space="0" w:color="auto"/>
            <w:right w:val="none" w:sz="0" w:space="0" w:color="auto"/>
          </w:divBdr>
          <w:divsChild>
            <w:div w:id="161897262">
              <w:marLeft w:val="0"/>
              <w:marRight w:val="0"/>
              <w:marTop w:val="0"/>
              <w:marBottom w:val="0"/>
              <w:divBdr>
                <w:top w:val="none" w:sz="0" w:space="0" w:color="auto"/>
                <w:left w:val="none" w:sz="0" w:space="0" w:color="auto"/>
                <w:bottom w:val="none" w:sz="0" w:space="0" w:color="auto"/>
                <w:right w:val="none" w:sz="0" w:space="0" w:color="auto"/>
              </w:divBdr>
              <w:divsChild>
                <w:div w:id="1762020798">
                  <w:marLeft w:val="0"/>
                  <w:marRight w:val="0"/>
                  <w:marTop w:val="0"/>
                  <w:marBottom w:val="0"/>
                  <w:divBdr>
                    <w:top w:val="none" w:sz="0" w:space="0" w:color="auto"/>
                    <w:left w:val="none" w:sz="0" w:space="0" w:color="auto"/>
                    <w:bottom w:val="none" w:sz="0" w:space="0" w:color="auto"/>
                    <w:right w:val="none" w:sz="0" w:space="0" w:color="auto"/>
                  </w:divBdr>
                  <w:divsChild>
                    <w:div w:id="1303191654">
                      <w:marLeft w:val="0"/>
                      <w:marRight w:val="0"/>
                      <w:marTop w:val="0"/>
                      <w:marBottom w:val="0"/>
                      <w:divBdr>
                        <w:top w:val="none" w:sz="0" w:space="0" w:color="auto"/>
                        <w:left w:val="none" w:sz="0" w:space="0" w:color="auto"/>
                        <w:bottom w:val="none" w:sz="0" w:space="0" w:color="auto"/>
                        <w:right w:val="none" w:sz="0" w:space="0" w:color="auto"/>
                      </w:divBdr>
                      <w:divsChild>
                        <w:div w:id="2112896957">
                          <w:marLeft w:val="0"/>
                          <w:marRight w:val="0"/>
                          <w:marTop w:val="0"/>
                          <w:marBottom w:val="0"/>
                          <w:divBdr>
                            <w:top w:val="none" w:sz="0" w:space="0" w:color="auto"/>
                            <w:left w:val="none" w:sz="0" w:space="0" w:color="auto"/>
                            <w:bottom w:val="none" w:sz="0" w:space="0" w:color="auto"/>
                            <w:right w:val="none" w:sz="0" w:space="0" w:color="auto"/>
                          </w:divBdr>
                          <w:divsChild>
                            <w:div w:id="1933977276">
                              <w:marLeft w:val="0"/>
                              <w:marRight w:val="0"/>
                              <w:marTop w:val="0"/>
                              <w:marBottom w:val="0"/>
                              <w:divBdr>
                                <w:top w:val="none" w:sz="0" w:space="0" w:color="auto"/>
                                <w:left w:val="none" w:sz="0" w:space="0" w:color="auto"/>
                                <w:bottom w:val="none" w:sz="0" w:space="0" w:color="auto"/>
                                <w:right w:val="none" w:sz="0" w:space="0" w:color="auto"/>
                              </w:divBdr>
                              <w:divsChild>
                                <w:div w:id="1552769517">
                                  <w:marLeft w:val="0"/>
                                  <w:marRight w:val="0"/>
                                  <w:marTop w:val="0"/>
                                  <w:marBottom w:val="0"/>
                                  <w:divBdr>
                                    <w:top w:val="none" w:sz="0" w:space="0" w:color="auto"/>
                                    <w:left w:val="none" w:sz="0" w:space="0" w:color="auto"/>
                                    <w:bottom w:val="none" w:sz="0" w:space="0" w:color="auto"/>
                                    <w:right w:val="none" w:sz="0" w:space="0" w:color="auto"/>
                                  </w:divBdr>
                                  <w:divsChild>
                                    <w:div w:id="16158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4189">
      <w:bodyDiv w:val="1"/>
      <w:marLeft w:val="0"/>
      <w:marRight w:val="0"/>
      <w:marTop w:val="0"/>
      <w:marBottom w:val="0"/>
      <w:divBdr>
        <w:top w:val="none" w:sz="0" w:space="0" w:color="auto"/>
        <w:left w:val="none" w:sz="0" w:space="0" w:color="auto"/>
        <w:bottom w:val="none" w:sz="0" w:space="0" w:color="auto"/>
        <w:right w:val="none" w:sz="0" w:space="0" w:color="auto"/>
      </w:divBdr>
      <w:divsChild>
        <w:div w:id="1020013250">
          <w:marLeft w:val="0"/>
          <w:marRight w:val="0"/>
          <w:marTop w:val="0"/>
          <w:marBottom w:val="0"/>
          <w:divBdr>
            <w:top w:val="none" w:sz="0" w:space="0" w:color="auto"/>
            <w:left w:val="none" w:sz="0" w:space="0" w:color="auto"/>
            <w:bottom w:val="none" w:sz="0" w:space="0" w:color="auto"/>
            <w:right w:val="none" w:sz="0" w:space="0" w:color="auto"/>
          </w:divBdr>
        </w:div>
        <w:div w:id="1470587417">
          <w:marLeft w:val="0"/>
          <w:marRight w:val="0"/>
          <w:marTop w:val="0"/>
          <w:marBottom w:val="0"/>
          <w:divBdr>
            <w:top w:val="none" w:sz="0" w:space="0" w:color="auto"/>
            <w:left w:val="none" w:sz="0" w:space="0" w:color="auto"/>
            <w:bottom w:val="none" w:sz="0" w:space="0" w:color="auto"/>
            <w:right w:val="none" w:sz="0" w:space="0" w:color="auto"/>
          </w:divBdr>
        </w:div>
      </w:divsChild>
    </w:div>
    <w:div w:id="2009941683">
      <w:bodyDiv w:val="1"/>
      <w:marLeft w:val="0"/>
      <w:marRight w:val="0"/>
      <w:marTop w:val="0"/>
      <w:marBottom w:val="0"/>
      <w:divBdr>
        <w:top w:val="none" w:sz="0" w:space="0" w:color="auto"/>
        <w:left w:val="none" w:sz="0" w:space="0" w:color="auto"/>
        <w:bottom w:val="none" w:sz="0" w:space="0" w:color="auto"/>
        <w:right w:val="none" w:sz="0" w:space="0" w:color="auto"/>
      </w:divBdr>
    </w:div>
    <w:div w:id="2017222494">
      <w:bodyDiv w:val="1"/>
      <w:marLeft w:val="0"/>
      <w:marRight w:val="0"/>
      <w:marTop w:val="0"/>
      <w:marBottom w:val="0"/>
      <w:divBdr>
        <w:top w:val="none" w:sz="0" w:space="0" w:color="auto"/>
        <w:left w:val="none" w:sz="0" w:space="0" w:color="auto"/>
        <w:bottom w:val="none" w:sz="0" w:space="0" w:color="auto"/>
        <w:right w:val="none" w:sz="0" w:space="0" w:color="auto"/>
      </w:divBdr>
    </w:div>
    <w:div w:id="2019960856">
      <w:bodyDiv w:val="1"/>
      <w:marLeft w:val="0"/>
      <w:marRight w:val="0"/>
      <w:marTop w:val="0"/>
      <w:marBottom w:val="0"/>
      <w:divBdr>
        <w:top w:val="none" w:sz="0" w:space="0" w:color="auto"/>
        <w:left w:val="none" w:sz="0" w:space="0" w:color="auto"/>
        <w:bottom w:val="none" w:sz="0" w:space="0" w:color="auto"/>
        <w:right w:val="none" w:sz="0" w:space="0" w:color="auto"/>
      </w:divBdr>
    </w:div>
    <w:div w:id="2020765107">
      <w:bodyDiv w:val="1"/>
      <w:marLeft w:val="0"/>
      <w:marRight w:val="0"/>
      <w:marTop w:val="0"/>
      <w:marBottom w:val="0"/>
      <w:divBdr>
        <w:top w:val="none" w:sz="0" w:space="0" w:color="auto"/>
        <w:left w:val="none" w:sz="0" w:space="0" w:color="auto"/>
        <w:bottom w:val="none" w:sz="0" w:space="0" w:color="auto"/>
        <w:right w:val="none" w:sz="0" w:space="0" w:color="auto"/>
      </w:divBdr>
    </w:div>
    <w:div w:id="2022465726">
      <w:bodyDiv w:val="1"/>
      <w:marLeft w:val="0"/>
      <w:marRight w:val="0"/>
      <w:marTop w:val="0"/>
      <w:marBottom w:val="0"/>
      <w:divBdr>
        <w:top w:val="none" w:sz="0" w:space="0" w:color="auto"/>
        <w:left w:val="none" w:sz="0" w:space="0" w:color="auto"/>
        <w:bottom w:val="none" w:sz="0" w:space="0" w:color="auto"/>
        <w:right w:val="none" w:sz="0" w:space="0" w:color="auto"/>
      </w:divBdr>
    </w:div>
    <w:div w:id="2022924605">
      <w:bodyDiv w:val="1"/>
      <w:marLeft w:val="0"/>
      <w:marRight w:val="0"/>
      <w:marTop w:val="0"/>
      <w:marBottom w:val="0"/>
      <w:divBdr>
        <w:top w:val="none" w:sz="0" w:space="0" w:color="auto"/>
        <w:left w:val="none" w:sz="0" w:space="0" w:color="auto"/>
        <w:bottom w:val="none" w:sz="0" w:space="0" w:color="auto"/>
        <w:right w:val="none" w:sz="0" w:space="0" w:color="auto"/>
      </w:divBdr>
    </w:div>
    <w:div w:id="2027519323">
      <w:bodyDiv w:val="1"/>
      <w:marLeft w:val="0"/>
      <w:marRight w:val="0"/>
      <w:marTop w:val="0"/>
      <w:marBottom w:val="0"/>
      <w:divBdr>
        <w:top w:val="none" w:sz="0" w:space="0" w:color="auto"/>
        <w:left w:val="none" w:sz="0" w:space="0" w:color="auto"/>
        <w:bottom w:val="none" w:sz="0" w:space="0" w:color="auto"/>
        <w:right w:val="none" w:sz="0" w:space="0" w:color="auto"/>
      </w:divBdr>
    </w:div>
    <w:div w:id="2029015688">
      <w:bodyDiv w:val="1"/>
      <w:marLeft w:val="0"/>
      <w:marRight w:val="0"/>
      <w:marTop w:val="0"/>
      <w:marBottom w:val="0"/>
      <w:divBdr>
        <w:top w:val="none" w:sz="0" w:space="0" w:color="auto"/>
        <w:left w:val="none" w:sz="0" w:space="0" w:color="auto"/>
        <w:bottom w:val="none" w:sz="0" w:space="0" w:color="auto"/>
        <w:right w:val="none" w:sz="0" w:space="0" w:color="auto"/>
      </w:divBdr>
    </w:div>
    <w:div w:id="2031829281">
      <w:bodyDiv w:val="1"/>
      <w:marLeft w:val="0"/>
      <w:marRight w:val="0"/>
      <w:marTop w:val="0"/>
      <w:marBottom w:val="0"/>
      <w:divBdr>
        <w:top w:val="none" w:sz="0" w:space="0" w:color="auto"/>
        <w:left w:val="none" w:sz="0" w:space="0" w:color="auto"/>
        <w:bottom w:val="none" w:sz="0" w:space="0" w:color="auto"/>
        <w:right w:val="none" w:sz="0" w:space="0" w:color="auto"/>
      </w:divBdr>
    </w:div>
    <w:div w:id="2039742890">
      <w:bodyDiv w:val="1"/>
      <w:marLeft w:val="0"/>
      <w:marRight w:val="0"/>
      <w:marTop w:val="0"/>
      <w:marBottom w:val="0"/>
      <w:divBdr>
        <w:top w:val="none" w:sz="0" w:space="0" w:color="auto"/>
        <w:left w:val="none" w:sz="0" w:space="0" w:color="auto"/>
        <w:bottom w:val="none" w:sz="0" w:space="0" w:color="auto"/>
        <w:right w:val="none" w:sz="0" w:space="0" w:color="auto"/>
      </w:divBdr>
      <w:divsChild>
        <w:div w:id="955715458">
          <w:marLeft w:val="0"/>
          <w:marRight w:val="0"/>
          <w:marTop w:val="0"/>
          <w:marBottom w:val="0"/>
          <w:divBdr>
            <w:top w:val="none" w:sz="0" w:space="0" w:color="auto"/>
            <w:left w:val="none" w:sz="0" w:space="0" w:color="auto"/>
            <w:bottom w:val="none" w:sz="0" w:space="0" w:color="auto"/>
            <w:right w:val="none" w:sz="0" w:space="0" w:color="auto"/>
          </w:divBdr>
          <w:divsChild>
            <w:div w:id="40598008">
              <w:marLeft w:val="0"/>
              <w:marRight w:val="0"/>
              <w:marTop w:val="0"/>
              <w:marBottom w:val="0"/>
              <w:divBdr>
                <w:top w:val="none" w:sz="0" w:space="0" w:color="auto"/>
                <w:left w:val="none" w:sz="0" w:space="0" w:color="auto"/>
                <w:bottom w:val="none" w:sz="0" w:space="0" w:color="auto"/>
                <w:right w:val="none" w:sz="0" w:space="0" w:color="auto"/>
              </w:divBdr>
            </w:div>
          </w:divsChild>
        </w:div>
        <w:div w:id="1725761029">
          <w:marLeft w:val="0"/>
          <w:marRight w:val="0"/>
          <w:marTop w:val="0"/>
          <w:marBottom w:val="0"/>
          <w:divBdr>
            <w:top w:val="none" w:sz="0" w:space="0" w:color="auto"/>
            <w:left w:val="none" w:sz="0" w:space="0" w:color="auto"/>
            <w:bottom w:val="none" w:sz="0" w:space="0" w:color="auto"/>
            <w:right w:val="none" w:sz="0" w:space="0" w:color="auto"/>
          </w:divBdr>
          <w:divsChild>
            <w:div w:id="10371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5691">
      <w:bodyDiv w:val="1"/>
      <w:marLeft w:val="0"/>
      <w:marRight w:val="0"/>
      <w:marTop w:val="0"/>
      <w:marBottom w:val="0"/>
      <w:divBdr>
        <w:top w:val="none" w:sz="0" w:space="0" w:color="auto"/>
        <w:left w:val="none" w:sz="0" w:space="0" w:color="auto"/>
        <w:bottom w:val="none" w:sz="0" w:space="0" w:color="auto"/>
        <w:right w:val="none" w:sz="0" w:space="0" w:color="auto"/>
      </w:divBdr>
    </w:div>
    <w:div w:id="2044134651">
      <w:bodyDiv w:val="1"/>
      <w:marLeft w:val="0"/>
      <w:marRight w:val="0"/>
      <w:marTop w:val="0"/>
      <w:marBottom w:val="0"/>
      <w:divBdr>
        <w:top w:val="none" w:sz="0" w:space="0" w:color="auto"/>
        <w:left w:val="none" w:sz="0" w:space="0" w:color="auto"/>
        <w:bottom w:val="none" w:sz="0" w:space="0" w:color="auto"/>
        <w:right w:val="none" w:sz="0" w:space="0" w:color="auto"/>
      </w:divBdr>
    </w:div>
    <w:div w:id="2044211883">
      <w:bodyDiv w:val="1"/>
      <w:marLeft w:val="0"/>
      <w:marRight w:val="0"/>
      <w:marTop w:val="0"/>
      <w:marBottom w:val="0"/>
      <w:divBdr>
        <w:top w:val="none" w:sz="0" w:space="0" w:color="auto"/>
        <w:left w:val="none" w:sz="0" w:space="0" w:color="auto"/>
        <w:bottom w:val="none" w:sz="0" w:space="0" w:color="auto"/>
        <w:right w:val="none" w:sz="0" w:space="0" w:color="auto"/>
      </w:divBdr>
    </w:div>
    <w:div w:id="2045053127">
      <w:bodyDiv w:val="1"/>
      <w:marLeft w:val="0"/>
      <w:marRight w:val="0"/>
      <w:marTop w:val="0"/>
      <w:marBottom w:val="0"/>
      <w:divBdr>
        <w:top w:val="none" w:sz="0" w:space="0" w:color="auto"/>
        <w:left w:val="none" w:sz="0" w:space="0" w:color="auto"/>
        <w:bottom w:val="none" w:sz="0" w:space="0" w:color="auto"/>
        <w:right w:val="none" w:sz="0" w:space="0" w:color="auto"/>
      </w:divBdr>
    </w:div>
    <w:div w:id="2047364278">
      <w:bodyDiv w:val="1"/>
      <w:marLeft w:val="0"/>
      <w:marRight w:val="0"/>
      <w:marTop w:val="0"/>
      <w:marBottom w:val="0"/>
      <w:divBdr>
        <w:top w:val="none" w:sz="0" w:space="0" w:color="auto"/>
        <w:left w:val="none" w:sz="0" w:space="0" w:color="auto"/>
        <w:bottom w:val="none" w:sz="0" w:space="0" w:color="auto"/>
        <w:right w:val="none" w:sz="0" w:space="0" w:color="auto"/>
      </w:divBdr>
    </w:div>
    <w:div w:id="2047364853">
      <w:bodyDiv w:val="1"/>
      <w:marLeft w:val="0"/>
      <w:marRight w:val="0"/>
      <w:marTop w:val="0"/>
      <w:marBottom w:val="0"/>
      <w:divBdr>
        <w:top w:val="none" w:sz="0" w:space="0" w:color="auto"/>
        <w:left w:val="none" w:sz="0" w:space="0" w:color="auto"/>
        <w:bottom w:val="none" w:sz="0" w:space="0" w:color="auto"/>
        <w:right w:val="none" w:sz="0" w:space="0" w:color="auto"/>
      </w:divBdr>
      <w:divsChild>
        <w:div w:id="492451263">
          <w:marLeft w:val="810"/>
          <w:marRight w:val="810"/>
          <w:marTop w:val="360"/>
          <w:marBottom w:val="0"/>
          <w:divBdr>
            <w:top w:val="none" w:sz="0" w:space="0" w:color="auto"/>
            <w:left w:val="none" w:sz="0" w:space="0" w:color="auto"/>
            <w:bottom w:val="none" w:sz="0" w:space="0" w:color="auto"/>
            <w:right w:val="none" w:sz="0" w:space="0" w:color="auto"/>
          </w:divBdr>
        </w:div>
      </w:divsChild>
    </w:div>
    <w:div w:id="2051612099">
      <w:bodyDiv w:val="1"/>
      <w:marLeft w:val="0"/>
      <w:marRight w:val="0"/>
      <w:marTop w:val="0"/>
      <w:marBottom w:val="0"/>
      <w:divBdr>
        <w:top w:val="none" w:sz="0" w:space="0" w:color="auto"/>
        <w:left w:val="none" w:sz="0" w:space="0" w:color="auto"/>
        <w:bottom w:val="none" w:sz="0" w:space="0" w:color="auto"/>
        <w:right w:val="none" w:sz="0" w:space="0" w:color="auto"/>
      </w:divBdr>
    </w:div>
    <w:div w:id="2051881839">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3537380">
      <w:bodyDiv w:val="1"/>
      <w:marLeft w:val="0"/>
      <w:marRight w:val="0"/>
      <w:marTop w:val="0"/>
      <w:marBottom w:val="0"/>
      <w:divBdr>
        <w:top w:val="none" w:sz="0" w:space="0" w:color="auto"/>
        <w:left w:val="none" w:sz="0" w:space="0" w:color="auto"/>
        <w:bottom w:val="none" w:sz="0" w:space="0" w:color="auto"/>
        <w:right w:val="none" w:sz="0" w:space="0" w:color="auto"/>
      </w:divBdr>
    </w:div>
    <w:div w:id="2053846647">
      <w:bodyDiv w:val="1"/>
      <w:marLeft w:val="0"/>
      <w:marRight w:val="0"/>
      <w:marTop w:val="0"/>
      <w:marBottom w:val="0"/>
      <w:divBdr>
        <w:top w:val="none" w:sz="0" w:space="0" w:color="auto"/>
        <w:left w:val="none" w:sz="0" w:space="0" w:color="auto"/>
        <w:bottom w:val="none" w:sz="0" w:space="0" w:color="auto"/>
        <w:right w:val="none" w:sz="0" w:space="0" w:color="auto"/>
      </w:divBdr>
    </w:div>
    <w:div w:id="2054423028">
      <w:bodyDiv w:val="1"/>
      <w:marLeft w:val="0"/>
      <w:marRight w:val="0"/>
      <w:marTop w:val="0"/>
      <w:marBottom w:val="0"/>
      <w:divBdr>
        <w:top w:val="none" w:sz="0" w:space="0" w:color="auto"/>
        <w:left w:val="none" w:sz="0" w:space="0" w:color="auto"/>
        <w:bottom w:val="none" w:sz="0" w:space="0" w:color="auto"/>
        <w:right w:val="none" w:sz="0" w:space="0" w:color="auto"/>
      </w:divBdr>
    </w:div>
    <w:div w:id="2055958477">
      <w:bodyDiv w:val="1"/>
      <w:marLeft w:val="0"/>
      <w:marRight w:val="0"/>
      <w:marTop w:val="0"/>
      <w:marBottom w:val="0"/>
      <w:divBdr>
        <w:top w:val="none" w:sz="0" w:space="0" w:color="auto"/>
        <w:left w:val="none" w:sz="0" w:space="0" w:color="auto"/>
        <w:bottom w:val="none" w:sz="0" w:space="0" w:color="auto"/>
        <w:right w:val="none" w:sz="0" w:space="0" w:color="auto"/>
      </w:divBdr>
    </w:div>
    <w:div w:id="2060934622">
      <w:bodyDiv w:val="1"/>
      <w:marLeft w:val="0"/>
      <w:marRight w:val="0"/>
      <w:marTop w:val="0"/>
      <w:marBottom w:val="0"/>
      <w:divBdr>
        <w:top w:val="none" w:sz="0" w:space="0" w:color="auto"/>
        <w:left w:val="none" w:sz="0" w:space="0" w:color="auto"/>
        <w:bottom w:val="none" w:sz="0" w:space="0" w:color="auto"/>
        <w:right w:val="none" w:sz="0" w:space="0" w:color="auto"/>
      </w:divBdr>
    </w:div>
    <w:div w:id="2065449786">
      <w:bodyDiv w:val="1"/>
      <w:marLeft w:val="0"/>
      <w:marRight w:val="0"/>
      <w:marTop w:val="0"/>
      <w:marBottom w:val="0"/>
      <w:divBdr>
        <w:top w:val="none" w:sz="0" w:space="0" w:color="auto"/>
        <w:left w:val="none" w:sz="0" w:space="0" w:color="auto"/>
        <w:bottom w:val="none" w:sz="0" w:space="0" w:color="auto"/>
        <w:right w:val="none" w:sz="0" w:space="0" w:color="auto"/>
      </w:divBdr>
    </w:div>
    <w:div w:id="2066950421">
      <w:bodyDiv w:val="1"/>
      <w:marLeft w:val="0"/>
      <w:marRight w:val="0"/>
      <w:marTop w:val="0"/>
      <w:marBottom w:val="0"/>
      <w:divBdr>
        <w:top w:val="none" w:sz="0" w:space="0" w:color="auto"/>
        <w:left w:val="none" w:sz="0" w:space="0" w:color="auto"/>
        <w:bottom w:val="none" w:sz="0" w:space="0" w:color="auto"/>
        <w:right w:val="none" w:sz="0" w:space="0" w:color="auto"/>
      </w:divBdr>
    </w:div>
    <w:div w:id="2072118803">
      <w:bodyDiv w:val="1"/>
      <w:marLeft w:val="0"/>
      <w:marRight w:val="0"/>
      <w:marTop w:val="0"/>
      <w:marBottom w:val="0"/>
      <w:divBdr>
        <w:top w:val="none" w:sz="0" w:space="0" w:color="auto"/>
        <w:left w:val="none" w:sz="0" w:space="0" w:color="auto"/>
        <w:bottom w:val="none" w:sz="0" w:space="0" w:color="auto"/>
        <w:right w:val="none" w:sz="0" w:space="0" w:color="auto"/>
      </w:divBdr>
    </w:div>
    <w:div w:id="2074160082">
      <w:bodyDiv w:val="1"/>
      <w:marLeft w:val="0"/>
      <w:marRight w:val="0"/>
      <w:marTop w:val="0"/>
      <w:marBottom w:val="0"/>
      <w:divBdr>
        <w:top w:val="none" w:sz="0" w:space="0" w:color="auto"/>
        <w:left w:val="none" w:sz="0" w:space="0" w:color="auto"/>
        <w:bottom w:val="none" w:sz="0" w:space="0" w:color="auto"/>
        <w:right w:val="none" w:sz="0" w:space="0" w:color="auto"/>
      </w:divBdr>
    </w:div>
    <w:div w:id="2075666314">
      <w:bodyDiv w:val="1"/>
      <w:marLeft w:val="0"/>
      <w:marRight w:val="0"/>
      <w:marTop w:val="0"/>
      <w:marBottom w:val="0"/>
      <w:divBdr>
        <w:top w:val="none" w:sz="0" w:space="0" w:color="auto"/>
        <w:left w:val="none" w:sz="0" w:space="0" w:color="auto"/>
        <w:bottom w:val="none" w:sz="0" w:space="0" w:color="auto"/>
        <w:right w:val="none" w:sz="0" w:space="0" w:color="auto"/>
      </w:divBdr>
    </w:div>
    <w:div w:id="2076199568">
      <w:bodyDiv w:val="1"/>
      <w:marLeft w:val="0"/>
      <w:marRight w:val="0"/>
      <w:marTop w:val="0"/>
      <w:marBottom w:val="0"/>
      <w:divBdr>
        <w:top w:val="none" w:sz="0" w:space="0" w:color="auto"/>
        <w:left w:val="none" w:sz="0" w:space="0" w:color="auto"/>
        <w:bottom w:val="none" w:sz="0" w:space="0" w:color="auto"/>
        <w:right w:val="none" w:sz="0" w:space="0" w:color="auto"/>
      </w:divBdr>
    </w:div>
    <w:div w:id="2078043389">
      <w:bodyDiv w:val="1"/>
      <w:marLeft w:val="0"/>
      <w:marRight w:val="0"/>
      <w:marTop w:val="0"/>
      <w:marBottom w:val="0"/>
      <w:divBdr>
        <w:top w:val="none" w:sz="0" w:space="0" w:color="auto"/>
        <w:left w:val="none" w:sz="0" w:space="0" w:color="auto"/>
        <w:bottom w:val="none" w:sz="0" w:space="0" w:color="auto"/>
        <w:right w:val="none" w:sz="0" w:space="0" w:color="auto"/>
      </w:divBdr>
      <w:divsChild>
        <w:div w:id="294944426">
          <w:marLeft w:val="0"/>
          <w:marRight w:val="0"/>
          <w:marTop w:val="0"/>
          <w:marBottom w:val="0"/>
          <w:divBdr>
            <w:top w:val="none" w:sz="0" w:space="0" w:color="auto"/>
            <w:left w:val="none" w:sz="0" w:space="0" w:color="auto"/>
            <w:bottom w:val="none" w:sz="0" w:space="0" w:color="auto"/>
            <w:right w:val="none" w:sz="0" w:space="0" w:color="auto"/>
          </w:divBdr>
        </w:div>
      </w:divsChild>
    </w:div>
    <w:div w:id="2085174511">
      <w:bodyDiv w:val="1"/>
      <w:marLeft w:val="0"/>
      <w:marRight w:val="0"/>
      <w:marTop w:val="0"/>
      <w:marBottom w:val="0"/>
      <w:divBdr>
        <w:top w:val="none" w:sz="0" w:space="0" w:color="auto"/>
        <w:left w:val="none" w:sz="0" w:space="0" w:color="auto"/>
        <w:bottom w:val="none" w:sz="0" w:space="0" w:color="auto"/>
        <w:right w:val="none" w:sz="0" w:space="0" w:color="auto"/>
      </w:divBdr>
    </w:div>
    <w:div w:id="2085256480">
      <w:bodyDiv w:val="1"/>
      <w:marLeft w:val="0"/>
      <w:marRight w:val="0"/>
      <w:marTop w:val="0"/>
      <w:marBottom w:val="0"/>
      <w:divBdr>
        <w:top w:val="none" w:sz="0" w:space="0" w:color="auto"/>
        <w:left w:val="none" w:sz="0" w:space="0" w:color="auto"/>
        <w:bottom w:val="none" w:sz="0" w:space="0" w:color="auto"/>
        <w:right w:val="none" w:sz="0" w:space="0" w:color="auto"/>
      </w:divBdr>
    </w:div>
    <w:div w:id="2090534704">
      <w:bodyDiv w:val="1"/>
      <w:marLeft w:val="0"/>
      <w:marRight w:val="0"/>
      <w:marTop w:val="0"/>
      <w:marBottom w:val="0"/>
      <w:divBdr>
        <w:top w:val="none" w:sz="0" w:space="0" w:color="auto"/>
        <w:left w:val="none" w:sz="0" w:space="0" w:color="auto"/>
        <w:bottom w:val="none" w:sz="0" w:space="0" w:color="auto"/>
        <w:right w:val="none" w:sz="0" w:space="0" w:color="auto"/>
      </w:divBdr>
    </w:div>
    <w:div w:id="2094038895">
      <w:bodyDiv w:val="1"/>
      <w:marLeft w:val="0"/>
      <w:marRight w:val="0"/>
      <w:marTop w:val="0"/>
      <w:marBottom w:val="0"/>
      <w:divBdr>
        <w:top w:val="none" w:sz="0" w:space="0" w:color="auto"/>
        <w:left w:val="none" w:sz="0" w:space="0" w:color="auto"/>
        <w:bottom w:val="none" w:sz="0" w:space="0" w:color="auto"/>
        <w:right w:val="none" w:sz="0" w:space="0" w:color="auto"/>
      </w:divBdr>
    </w:div>
    <w:div w:id="2095319908">
      <w:bodyDiv w:val="1"/>
      <w:marLeft w:val="0"/>
      <w:marRight w:val="0"/>
      <w:marTop w:val="0"/>
      <w:marBottom w:val="0"/>
      <w:divBdr>
        <w:top w:val="none" w:sz="0" w:space="0" w:color="auto"/>
        <w:left w:val="none" w:sz="0" w:space="0" w:color="auto"/>
        <w:bottom w:val="none" w:sz="0" w:space="0" w:color="auto"/>
        <w:right w:val="none" w:sz="0" w:space="0" w:color="auto"/>
      </w:divBdr>
    </w:div>
    <w:div w:id="2098750497">
      <w:bodyDiv w:val="1"/>
      <w:marLeft w:val="0"/>
      <w:marRight w:val="0"/>
      <w:marTop w:val="0"/>
      <w:marBottom w:val="0"/>
      <w:divBdr>
        <w:top w:val="none" w:sz="0" w:space="0" w:color="auto"/>
        <w:left w:val="none" w:sz="0" w:space="0" w:color="auto"/>
        <w:bottom w:val="none" w:sz="0" w:space="0" w:color="auto"/>
        <w:right w:val="none" w:sz="0" w:space="0" w:color="auto"/>
      </w:divBdr>
    </w:div>
    <w:div w:id="2100249361">
      <w:bodyDiv w:val="1"/>
      <w:marLeft w:val="0"/>
      <w:marRight w:val="0"/>
      <w:marTop w:val="0"/>
      <w:marBottom w:val="0"/>
      <w:divBdr>
        <w:top w:val="none" w:sz="0" w:space="0" w:color="auto"/>
        <w:left w:val="none" w:sz="0" w:space="0" w:color="auto"/>
        <w:bottom w:val="none" w:sz="0" w:space="0" w:color="auto"/>
        <w:right w:val="none" w:sz="0" w:space="0" w:color="auto"/>
      </w:divBdr>
    </w:div>
    <w:div w:id="2109348760">
      <w:bodyDiv w:val="1"/>
      <w:marLeft w:val="0"/>
      <w:marRight w:val="0"/>
      <w:marTop w:val="0"/>
      <w:marBottom w:val="0"/>
      <w:divBdr>
        <w:top w:val="none" w:sz="0" w:space="0" w:color="auto"/>
        <w:left w:val="none" w:sz="0" w:space="0" w:color="auto"/>
        <w:bottom w:val="none" w:sz="0" w:space="0" w:color="auto"/>
        <w:right w:val="none" w:sz="0" w:space="0" w:color="auto"/>
      </w:divBdr>
      <w:divsChild>
        <w:div w:id="532697985">
          <w:marLeft w:val="0"/>
          <w:marRight w:val="0"/>
          <w:marTop w:val="0"/>
          <w:marBottom w:val="0"/>
          <w:divBdr>
            <w:top w:val="none" w:sz="0" w:space="0" w:color="auto"/>
            <w:left w:val="none" w:sz="0" w:space="0" w:color="auto"/>
            <w:bottom w:val="none" w:sz="0" w:space="0" w:color="auto"/>
            <w:right w:val="none" w:sz="0" w:space="0" w:color="auto"/>
          </w:divBdr>
          <w:divsChild>
            <w:div w:id="553196160">
              <w:marLeft w:val="0"/>
              <w:marRight w:val="0"/>
              <w:marTop w:val="0"/>
              <w:marBottom w:val="0"/>
              <w:divBdr>
                <w:top w:val="none" w:sz="0" w:space="0" w:color="auto"/>
                <w:left w:val="none" w:sz="0" w:space="0" w:color="auto"/>
                <w:bottom w:val="none" w:sz="0" w:space="0" w:color="auto"/>
                <w:right w:val="none" w:sz="0" w:space="0" w:color="auto"/>
              </w:divBdr>
              <w:divsChild>
                <w:div w:id="1083799831">
                  <w:marLeft w:val="0"/>
                  <w:marRight w:val="0"/>
                  <w:marTop w:val="0"/>
                  <w:marBottom w:val="0"/>
                  <w:divBdr>
                    <w:top w:val="none" w:sz="0" w:space="0" w:color="auto"/>
                    <w:left w:val="none" w:sz="0" w:space="0" w:color="auto"/>
                    <w:bottom w:val="none" w:sz="0" w:space="0" w:color="auto"/>
                    <w:right w:val="none" w:sz="0" w:space="0" w:color="auto"/>
                  </w:divBdr>
                  <w:divsChild>
                    <w:div w:id="352539072">
                      <w:marLeft w:val="0"/>
                      <w:marRight w:val="0"/>
                      <w:marTop w:val="0"/>
                      <w:marBottom w:val="0"/>
                      <w:divBdr>
                        <w:top w:val="none" w:sz="0" w:space="0" w:color="auto"/>
                        <w:left w:val="none" w:sz="0" w:space="0" w:color="auto"/>
                        <w:bottom w:val="none" w:sz="0" w:space="0" w:color="auto"/>
                        <w:right w:val="none" w:sz="0" w:space="0" w:color="auto"/>
                      </w:divBdr>
                      <w:divsChild>
                        <w:div w:id="279919867">
                          <w:marLeft w:val="0"/>
                          <w:marRight w:val="0"/>
                          <w:marTop w:val="0"/>
                          <w:marBottom w:val="0"/>
                          <w:divBdr>
                            <w:top w:val="none" w:sz="0" w:space="0" w:color="auto"/>
                            <w:left w:val="none" w:sz="0" w:space="0" w:color="auto"/>
                            <w:bottom w:val="none" w:sz="0" w:space="0" w:color="auto"/>
                            <w:right w:val="none" w:sz="0" w:space="0" w:color="auto"/>
                          </w:divBdr>
                          <w:divsChild>
                            <w:div w:id="1903440606">
                              <w:marLeft w:val="0"/>
                              <w:marRight w:val="0"/>
                              <w:marTop w:val="0"/>
                              <w:marBottom w:val="0"/>
                              <w:divBdr>
                                <w:top w:val="none" w:sz="0" w:space="0" w:color="auto"/>
                                <w:left w:val="none" w:sz="0" w:space="0" w:color="auto"/>
                                <w:bottom w:val="none" w:sz="0" w:space="0" w:color="auto"/>
                                <w:right w:val="none" w:sz="0" w:space="0" w:color="auto"/>
                              </w:divBdr>
                              <w:divsChild>
                                <w:div w:id="1751538487">
                                  <w:marLeft w:val="0"/>
                                  <w:marRight w:val="0"/>
                                  <w:marTop w:val="0"/>
                                  <w:marBottom w:val="0"/>
                                  <w:divBdr>
                                    <w:top w:val="none" w:sz="0" w:space="0" w:color="auto"/>
                                    <w:left w:val="none" w:sz="0" w:space="0" w:color="auto"/>
                                    <w:bottom w:val="none" w:sz="0" w:space="0" w:color="auto"/>
                                    <w:right w:val="none" w:sz="0" w:space="0" w:color="auto"/>
                                  </w:divBdr>
                                  <w:divsChild>
                                    <w:div w:id="12162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67318">
          <w:marLeft w:val="0"/>
          <w:marRight w:val="0"/>
          <w:marTop w:val="240"/>
          <w:marBottom w:val="0"/>
          <w:divBdr>
            <w:top w:val="none" w:sz="0" w:space="0" w:color="auto"/>
            <w:left w:val="none" w:sz="0" w:space="0" w:color="auto"/>
            <w:bottom w:val="none" w:sz="0" w:space="0" w:color="auto"/>
            <w:right w:val="none" w:sz="0" w:space="0" w:color="auto"/>
          </w:divBdr>
          <w:divsChild>
            <w:div w:id="2008703608">
              <w:marLeft w:val="210"/>
              <w:marRight w:val="0"/>
              <w:marTop w:val="0"/>
              <w:marBottom w:val="0"/>
              <w:divBdr>
                <w:top w:val="none" w:sz="0" w:space="0" w:color="auto"/>
                <w:left w:val="none" w:sz="0" w:space="0" w:color="auto"/>
                <w:bottom w:val="none" w:sz="0" w:space="0" w:color="auto"/>
                <w:right w:val="none" w:sz="0" w:space="0" w:color="auto"/>
              </w:divBdr>
              <w:divsChild>
                <w:div w:id="743376429">
                  <w:marLeft w:val="0"/>
                  <w:marRight w:val="0"/>
                  <w:marTop w:val="0"/>
                  <w:marBottom w:val="0"/>
                  <w:divBdr>
                    <w:top w:val="none" w:sz="0" w:space="0" w:color="auto"/>
                    <w:left w:val="none" w:sz="0" w:space="0" w:color="auto"/>
                    <w:bottom w:val="none" w:sz="0" w:space="0" w:color="auto"/>
                    <w:right w:val="none" w:sz="0" w:space="0" w:color="auto"/>
                  </w:divBdr>
                  <w:divsChild>
                    <w:div w:id="894857659">
                      <w:marLeft w:val="0"/>
                      <w:marRight w:val="0"/>
                      <w:marTop w:val="0"/>
                      <w:marBottom w:val="0"/>
                      <w:divBdr>
                        <w:top w:val="none" w:sz="0" w:space="0" w:color="auto"/>
                        <w:left w:val="none" w:sz="0" w:space="0" w:color="auto"/>
                        <w:bottom w:val="none" w:sz="0" w:space="0" w:color="auto"/>
                        <w:right w:val="none" w:sz="0" w:space="0" w:color="auto"/>
                      </w:divBdr>
                      <w:divsChild>
                        <w:div w:id="2237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348761">
      <w:bodyDiv w:val="1"/>
      <w:marLeft w:val="0"/>
      <w:marRight w:val="0"/>
      <w:marTop w:val="0"/>
      <w:marBottom w:val="0"/>
      <w:divBdr>
        <w:top w:val="none" w:sz="0" w:space="0" w:color="auto"/>
        <w:left w:val="none" w:sz="0" w:space="0" w:color="auto"/>
        <w:bottom w:val="none" w:sz="0" w:space="0" w:color="auto"/>
        <w:right w:val="none" w:sz="0" w:space="0" w:color="auto"/>
      </w:divBdr>
    </w:div>
    <w:div w:id="2111199979">
      <w:bodyDiv w:val="1"/>
      <w:marLeft w:val="0"/>
      <w:marRight w:val="0"/>
      <w:marTop w:val="0"/>
      <w:marBottom w:val="0"/>
      <w:divBdr>
        <w:top w:val="none" w:sz="0" w:space="0" w:color="auto"/>
        <w:left w:val="none" w:sz="0" w:space="0" w:color="auto"/>
        <w:bottom w:val="none" w:sz="0" w:space="0" w:color="auto"/>
        <w:right w:val="none" w:sz="0" w:space="0" w:color="auto"/>
      </w:divBdr>
    </w:div>
    <w:div w:id="2118792578">
      <w:bodyDiv w:val="1"/>
      <w:marLeft w:val="0"/>
      <w:marRight w:val="0"/>
      <w:marTop w:val="0"/>
      <w:marBottom w:val="0"/>
      <w:divBdr>
        <w:top w:val="none" w:sz="0" w:space="0" w:color="auto"/>
        <w:left w:val="none" w:sz="0" w:space="0" w:color="auto"/>
        <w:bottom w:val="none" w:sz="0" w:space="0" w:color="auto"/>
        <w:right w:val="none" w:sz="0" w:space="0" w:color="auto"/>
      </w:divBdr>
    </w:div>
    <w:div w:id="2120374469">
      <w:bodyDiv w:val="1"/>
      <w:marLeft w:val="0"/>
      <w:marRight w:val="0"/>
      <w:marTop w:val="0"/>
      <w:marBottom w:val="0"/>
      <w:divBdr>
        <w:top w:val="none" w:sz="0" w:space="0" w:color="auto"/>
        <w:left w:val="none" w:sz="0" w:space="0" w:color="auto"/>
        <w:bottom w:val="none" w:sz="0" w:space="0" w:color="auto"/>
        <w:right w:val="none" w:sz="0" w:space="0" w:color="auto"/>
      </w:divBdr>
    </w:div>
    <w:div w:id="2123722943">
      <w:bodyDiv w:val="1"/>
      <w:marLeft w:val="0"/>
      <w:marRight w:val="0"/>
      <w:marTop w:val="0"/>
      <w:marBottom w:val="0"/>
      <w:divBdr>
        <w:top w:val="none" w:sz="0" w:space="0" w:color="auto"/>
        <w:left w:val="none" w:sz="0" w:space="0" w:color="auto"/>
        <w:bottom w:val="none" w:sz="0" w:space="0" w:color="auto"/>
        <w:right w:val="none" w:sz="0" w:space="0" w:color="auto"/>
      </w:divBdr>
    </w:div>
    <w:div w:id="2124572493">
      <w:bodyDiv w:val="1"/>
      <w:marLeft w:val="0"/>
      <w:marRight w:val="0"/>
      <w:marTop w:val="0"/>
      <w:marBottom w:val="0"/>
      <w:divBdr>
        <w:top w:val="none" w:sz="0" w:space="0" w:color="auto"/>
        <w:left w:val="none" w:sz="0" w:space="0" w:color="auto"/>
        <w:bottom w:val="none" w:sz="0" w:space="0" w:color="auto"/>
        <w:right w:val="none" w:sz="0" w:space="0" w:color="auto"/>
      </w:divBdr>
    </w:div>
    <w:div w:id="2129005802">
      <w:bodyDiv w:val="1"/>
      <w:marLeft w:val="0"/>
      <w:marRight w:val="0"/>
      <w:marTop w:val="0"/>
      <w:marBottom w:val="0"/>
      <w:divBdr>
        <w:top w:val="none" w:sz="0" w:space="0" w:color="auto"/>
        <w:left w:val="none" w:sz="0" w:space="0" w:color="auto"/>
        <w:bottom w:val="none" w:sz="0" w:space="0" w:color="auto"/>
        <w:right w:val="none" w:sz="0" w:space="0" w:color="auto"/>
      </w:divBdr>
    </w:div>
    <w:div w:id="2129078429">
      <w:bodyDiv w:val="1"/>
      <w:marLeft w:val="0"/>
      <w:marRight w:val="0"/>
      <w:marTop w:val="0"/>
      <w:marBottom w:val="0"/>
      <w:divBdr>
        <w:top w:val="none" w:sz="0" w:space="0" w:color="auto"/>
        <w:left w:val="none" w:sz="0" w:space="0" w:color="auto"/>
        <w:bottom w:val="none" w:sz="0" w:space="0" w:color="auto"/>
        <w:right w:val="none" w:sz="0" w:space="0" w:color="auto"/>
      </w:divBdr>
      <w:divsChild>
        <w:div w:id="803306010">
          <w:marLeft w:val="0"/>
          <w:marRight w:val="0"/>
          <w:marTop w:val="0"/>
          <w:marBottom w:val="0"/>
          <w:divBdr>
            <w:top w:val="none" w:sz="0" w:space="0" w:color="auto"/>
            <w:left w:val="none" w:sz="0" w:space="0" w:color="auto"/>
            <w:bottom w:val="none" w:sz="0" w:space="0" w:color="auto"/>
            <w:right w:val="none" w:sz="0" w:space="0" w:color="auto"/>
          </w:divBdr>
        </w:div>
        <w:div w:id="1796872017">
          <w:marLeft w:val="0"/>
          <w:marRight w:val="0"/>
          <w:marTop w:val="0"/>
          <w:marBottom w:val="0"/>
          <w:divBdr>
            <w:top w:val="none" w:sz="0" w:space="0" w:color="auto"/>
            <w:left w:val="none" w:sz="0" w:space="0" w:color="auto"/>
            <w:bottom w:val="none" w:sz="0" w:space="0" w:color="auto"/>
            <w:right w:val="none" w:sz="0" w:space="0" w:color="auto"/>
          </w:divBdr>
        </w:div>
      </w:divsChild>
    </w:div>
    <w:div w:id="2130393802">
      <w:bodyDiv w:val="1"/>
      <w:marLeft w:val="0"/>
      <w:marRight w:val="0"/>
      <w:marTop w:val="0"/>
      <w:marBottom w:val="0"/>
      <w:divBdr>
        <w:top w:val="none" w:sz="0" w:space="0" w:color="auto"/>
        <w:left w:val="none" w:sz="0" w:space="0" w:color="auto"/>
        <w:bottom w:val="none" w:sz="0" w:space="0" w:color="auto"/>
        <w:right w:val="none" w:sz="0" w:space="0" w:color="auto"/>
      </w:divBdr>
    </w:div>
    <w:div w:id="2132966532">
      <w:bodyDiv w:val="1"/>
      <w:marLeft w:val="0"/>
      <w:marRight w:val="0"/>
      <w:marTop w:val="0"/>
      <w:marBottom w:val="0"/>
      <w:divBdr>
        <w:top w:val="none" w:sz="0" w:space="0" w:color="auto"/>
        <w:left w:val="none" w:sz="0" w:space="0" w:color="auto"/>
        <w:bottom w:val="none" w:sz="0" w:space="0" w:color="auto"/>
        <w:right w:val="none" w:sz="0" w:space="0" w:color="auto"/>
      </w:divBdr>
    </w:div>
    <w:div w:id="2136292332">
      <w:bodyDiv w:val="1"/>
      <w:marLeft w:val="0"/>
      <w:marRight w:val="0"/>
      <w:marTop w:val="0"/>
      <w:marBottom w:val="0"/>
      <w:divBdr>
        <w:top w:val="none" w:sz="0" w:space="0" w:color="auto"/>
        <w:left w:val="none" w:sz="0" w:space="0" w:color="auto"/>
        <w:bottom w:val="none" w:sz="0" w:space="0" w:color="auto"/>
        <w:right w:val="none" w:sz="0" w:space="0" w:color="auto"/>
      </w:divBdr>
    </w:div>
    <w:div w:id="2136945095">
      <w:bodyDiv w:val="1"/>
      <w:marLeft w:val="0"/>
      <w:marRight w:val="0"/>
      <w:marTop w:val="0"/>
      <w:marBottom w:val="0"/>
      <w:divBdr>
        <w:top w:val="none" w:sz="0" w:space="0" w:color="auto"/>
        <w:left w:val="none" w:sz="0" w:space="0" w:color="auto"/>
        <w:bottom w:val="none" w:sz="0" w:space="0" w:color="auto"/>
        <w:right w:val="none" w:sz="0" w:space="0" w:color="auto"/>
      </w:divBdr>
    </w:div>
    <w:div w:id="2138987117">
      <w:bodyDiv w:val="1"/>
      <w:marLeft w:val="0"/>
      <w:marRight w:val="0"/>
      <w:marTop w:val="0"/>
      <w:marBottom w:val="0"/>
      <w:divBdr>
        <w:top w:val="none" w:sz="0" w:space="0" w:color="auto"/>
        <w:left w:val="none" w:sz="0" w:space="0" w:color="auto"/>
        <w:bottom w:val="none" w:sz="0" w:space="0" w:color="auto"/>
        <w:right w:val="none" w:sz="0" w:space="0" w:color="auto"/>
      </w:divBdr>
    </w:div>
    <w:div w:id="2139713773">
      <w:bodyDiv w:val="1"/>
      <w:marLeft w:val="0"/>
      <w:marRight w:val="0"/>
      <w:marTop w:val="0"/>
      <w:marBottom w:val="0"/>
      <w:divBdr>
        <w:top w:val="none" w:sz="0" w:space="0" w:color="auto"/>
        <w:left w:val="none" w:sz="0" w:space="0" w:color="auto"/>
        <w:bottom w:val="none" w:sz="0" w:space="0" w:color="auto"/>
        <w:right w:val="none" w:sz="0" w:space="0" w:color="auto"/>
      </w:divBdr>
    </w:div>
    <w:div w:id="2140563461">
      <w:bodyDiv w:val="1"/>
      <w:marLeft w:val="0"/>
      <w:marRight w:val="0"/>
      <w:marTop w:val="0"/>
      <w:marBottom w:val="0"/>
      <w:divBdr>
        <w:top w:val="none" w:sz="0" w:space="0" w:color="auto"/>
        <w:left w:val="none" w:sz="0" w:space="0" w:color="auto"/>
        <w:bottom w:val="none" w:sz="0" w:space="0" w:color="auto"/>
        <w:right w:val="none" w:sz="0" w:space="0" w:color="auto"/>
      </w:divBdr>
    </w:div>
    <w:div w:id="2141260819">
      <w:bodyDiv w:val="1"/>
      <w:marLeft w:val="0"/>
      <w:marRight w:val="0"/>
      <w:marTop w:val="0"/>
      <w:marBottom w:val="0"/>
      <w:divBdr>
        <w:top w:val="none" w:sz="0" w:space="0" w:color="auto"/>
        <w:left w:val="none" w:sz="0" w:space="0" w:color="auto"/>
        <w:bottom w:val="none" w:sz="0" w:space="0" w:color="auto"/>
        <w:right w:val="none" w:sz="0" w:space="0" w:color="auto"/>
      </w:divBdr>
    </w:div>
    <w:div w:id="2142846279">
      <w:bodyDiv w:val="1"/>
      <w:marLeft w:val="0"/>
      <w:marRight w:val="0"/>
      <w:marTop w:val="0"/>
      <w:marBottom w:val="0"/>
      <w:divBdr>
        <w:top w:val="none" w:sz="0" w:space="0" w:color="auto"/>
        <w:left w:val="none" w:sz="0" w:space="0" w:color="auto"/>
        <w:bottom w:val="none" w:sz="0" w:space="0" w:color="auto"/>
        <w:right w:val="none" w:sz="0" w:space="0" w:color="auto"/>
      </w:divBdr>
    </w:div>
    <w:div w:id="2142915374">
      <w:bodyDiv w:val="1"/>
      <w:marLeft w:val="0"/>
      <w:marRight w:val="0"/>
      <w:marTop w:val="0"/>
      <w:marBottom w:val="0"/>
      <w:divBdr>
        <w:top w:val="none" w:sz="0" w:space="0" w:color="auto"/>
        <w:left w:val="none" w:sz="0" w:space="0" w:color="auto"/>
        <w:bottom w:val="none" w:sz="0" w:space="0" w:color="auto"/>
        <w:right w:val="none" w:sz="0" w:space="0" w:color="auto"/>
      </w:divBdr>
      <w:divsChild>
        <w:div w:id="1644851651">
          <w:marLeft w:val="0"/>
          <w:marRight w:val="0"/>
          <w:marTop w:val="0"/>
          <w:marBottom w:val="0"/>
          <w:divBdr>
            <w:top w:val="none" w:sz="0" w:space="0" w:color="auto"/>
            <w:left w:val="none" w:sz="0" w:space="0" w:color="auto"/>
            <w:bottom w:val="none" w:sz="0" w:space="0" w:color="auto"/>
            <w:right w:val="none" w:sz="0" w:space="0" w:color="auto"/>
          </w:divBdr>
        </w:div>
      </w:divsChild>
    </w:div>
    <w:div w:id="2145345910">
      <w:bodyDiv w:val="1"/>
      <w:marLeft w:val="0"/>
      <w:marRight w:val="0"/>
      <w:marTop w:val="0"/>
      <w:marBottom w:val="0"/>
      <w:divBdr>
        <w:top w:val="none" w:sz="0" w:space="0" w:color="auto"/>
        <w:left w:val="none" w:sz="0" w:space="0" w:color="auto"/>
        <w:bottom w:val="none" w:sz="0" w:space="0" w:color="auto"/>
        <w:right w:val="none" w:sz="0" w:space="0" w:color="auto"/>
      </w:divBdr>
    </w:div>
    <w:div w:id="21468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2.gif"/><Relationship Id="rId18" Type="http://schemas.openxmlformats.org/officeDocument/2006/relationships/hyperlink" Target="lex:LPLP20111201235" TargetMode="External"/><Relationship Id="rId3" Type="http://schemas.openxmlformats.org/officeDocument/2006/relationships/styles" Target="styles.xml"/><Relationship Id="rId21" Type="http://schemas.openxmlformats.org/officeDocument/2006/relationships/hyperlink" Target="https://eur-lex.europa.eu/eli/dir/2010/35/oj"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lex:LPLP201112012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lex:LPLP20111201235" TargetMode="External"/><Relationship Id="rId20" Type="http://schemas.openxmlformats.org/officeDocument/2006/relationships/hyperlink" Target="lex:LPLP20230622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1120123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lex:LPLP20111201235" TargetMode="External"/><Relationship Id="rId23" Type="http://schemas.openxmlformats.org/officeDocument/2006/relationships/footer" Target="footer1.xml"/><Relationship Id="rId10" Type="http://schemas.openxmlformats.org/officeDocument/2006/relationships/hyperlink" Target="lex:LPLP20111201235" TargetMode="External"/><Relationship Id="rId19" Type="http://schemas.openxmlformats.org/officeDocument/2006/relationships/hyperlink" Target="lex:LPLP20230622162" TargetMode="External"/><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hyperlink" Target="https://eur-lex.europa.eu/eli/dir/2010/35/oj" TargetMode="External"/><Relationship Id="rId22" Type="http://schemas.openxmlformats.org/officeDocument/2006/relationships/hyperlink" Target="https://eur-lex.europa.eu/eli/dir/2010/3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56BE-A0B3-4A62-BA1F-F54CB740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20215</Words>
  <Characters>115230</Characters>
  <Application>Microsoft Office Word</Application>
  <DocSecurity>0</DocSecurity>
  <Lines>960</Lines>
  <Paragraphs>270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Rogaciov</dc:creator>
  <cp:keywords/>
  <dc:description/>
  <cp:lastModifiedBy>Hailan2 Midr</cp:lastModifiedBy>
  <cp:revision>4</cp:revision>
  <dcterms:created xsi:type="dcterms:W3CDTF">2025-09-22T08:19:00Z</dcterms:created>
  <dcterms:modified xsi:type="dcterms:W3CDTF">2025-09-23T13:22:00Z</dcterms:modified>
</cp:coreProperties>
</file>