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A2E90" w14:textId="3F0CA419" w:rsidR="0089609C" w:rsidRPr="00282A5F" w:rsidRDefault="00596B0E" w:rsidP="0089609C">
      <w:pPr>
        <w:spacing w:line="259" w:lineRule="auto"/>
        <w:jc w:val="right"/>
        <w:rPr>
          <w:rFonts w:cs="Times New Roman"/>
          <w:i/>
          <w:sz w:val="26"/>
          <w:szCs w:val="26"/>
          <w:lang w:val="ro-MD"/>
        </w:rPr>
      </w:pPr>
      <w:bookmarkStart w:id="0" w:name="_GoBack"/>
      <w:bookmarkEnd w:id="0"/>
      <w:r w:rsidRPr="00282A5F">
        <w:rPr>
          <w:rFonts w:cs="Times New Roman"/>
          <w:i/>
          <w:sz w:val="26"/>
          <w:szCs w:val="26"/>
          <w:lang w:val="ro-MD"/>
        </w:rPr>
        <w:t xml:space="preserve"> </w:t>
      </w:r>
      <w:r w:rsidR="00632741" w:rsidRPr="00282A5F">
        <w:rPr>
          <w:rFonts w:cs="Times New Roman"/>
          <w:i/>
          <w:sz w:val="26"/>
          <w:szCs w:val="26"/>
          <w:lang w:val="ro-MD"/>
        </w:rPr>
        <w:t xml:space="preserve"> </w:t>
      </w:r>
      <w:r w:rsidR="0089609C" w:rsidRPr="00282A5F">
        <w:rPr>
          <w:rFonts w:cs="Times New Roman"/>
          <w:i/>
          <w:sz w:val="26"/>
          <w:szCs w:val="26"/>
          <w:lang w:val="ro-MD"/>
        </w:rPr>
        <w:t>Proiect</w:t>
      </w:r>
    </w:p>
    <w:p w14:paraId="3D691D7C" w14:textId="77777777" w:rsidR="0089609C" w:rsidRPr="00282A5F" w:rsidRDefault="0089609C" w:rsidP="0089609C">
      <w:pPr>
        <w:ind w:firstLine="567"/>
        <w:jc w:val="center"/>
        <w:rPr>
          <w:rFonts w:cs="Times New Roman"/>
          <w:b/>
          <w:sz w:val="26"/>
          <w:szCs w:val="26"/>
          <w:lang w:val="ro-MD"/>
        </w:rPr>
      </w:pPr>
      <w:r w:rsidRPr="00282A5F">
        <w:rPr>
          <w:rFonts w:cs="Times New Roman"/>
          <w:b/>
          <w:sz w:val="26"/>
          <w:szCs w:val="26"/>
          <w:lang w:val="ro-MD"/>
        </w:rPr>
        <w:t>GUVERNUL   REPUBLICII   MOLDOVA</w:t>
      </w:r>
    </w:p>
    <w:p w14:paraId="2CE22B24" w14:textId="77777777" w:rsidR="0004431D" w:rsidRPr="00282A5F" w:rsidRDefault="0004431D" w:rsidP="0089609C">
      <w:pPr>
        <w:ind w:firstLine="567"/>
        <w:jc w:val="center"/>
        <w:rPr>
          <w:rFonts w:cs="Times New Roman"/>
          <w:b/>
          <w:sz w:val="26"/>
          <w:szCs w:val="26"/>
          <w:lang w:val="ro-MD"/>
        </w:rPr>
      </w:pPr>
    </w:p>
    <w:p w14:paraId="12B0EA3B" w14:textId="77777777" w:rsidR="0089609C" w:rsidRPr="00282A5F" w:rsidRDefault="0089609C" w:rsidP="0089609C">
      <w:pPr>
        <w:ind w:firstLine="567"/>
        <w:jc w:val="center"/>
        <w:rPr>
          <w:rFonts w:cs="Times New Roman"/>
          <w:sz w:val="26"/>
          <w:szCs w:val="26"/>
          <w:lang w:val="ro-MD"/>
        </w:rPr>
      </w:pPr>
      <w:r w:rsidRPr="00282A5F">
        <w:rPr>
          <w:rFonts w:cs="Times New Roman"/>
          <w:b/>
          <w:sz w:val="26"/>
          <w:szCs w:val="26"/>
          <w:lang w:val="ro-MD"/>
        </w:rPr>
        <w:t xml:space="preserve">HOTĂRÎRE </w:t>
      </w:r>
      <w:r w:rsidRPr="00282A5F">
        <w:rPr>
          <w:rFonts w:cs="Times New Roman"/>
          <w:sz w:val="26"/>
          <w:szCs w:val="26"/>
          <w:lang w:val="ro-MD"/>
        </w:rPr>
        <w:t>nr.___</w:t>
      </w:r>
    </w:p>
    <w:p w14:paraId="032BA3B3" w14:textId="77777777" w:rsidR="0089609C" w:rsidRPr="00282A5F" w:rsidRDefault="0089609C" w:rsidP="0089609C">
      <w:pPr>
        <w:ind w:firstLine="567"/>
        <w:jc w:val="center"/>
        <w:rPr>
          <w:rFonts w:cs="Times New Roman"/>
          <w:sz w:val="26"/>
          <w:szCs w:val="26"/>
          <w:lang w:val="ro-MD"/>
        </w:rPr>
      </w:pPr>
      <w:r w:rsidRPr="00282A5F">
        <w:rPr>
          <w:rFonts w:cs="Times New Roman"/>
          <w:sz w:val="26"/>
          <w:szCs w:val="26"/>
          <w:lang w:val="ro-MD"/>
        </w:rPr>
        <w:t>din________________2025</w:t>
      </w:r>
    </w:p>
    <w:p w14:paraId="3C33CE70" w14:textId="77777777" w:rsidR="0089609C" w:rsidRPr="00282A5F" w:rsidRDefault="0089609C" w:rsidP="0089609C">
      <w:pPr>
        <w:ind w:firstLine="567"/>
        <w:jc w:val="center"/>
        <w:rPr>
          <w:rFonts w:cs="Times New Roman"/>
          <w:sz w:val="26"/>
          <w:szCs w:val="26"/>
          <w:lang w:val="ro-MD"/>
        </w:rPr>
      </w:pPr>
      <w:r w:rsidRPr="00282A5F">
        <w:rPr>
          <w:rFonts w:cs="Times New Roman"/>
          <w:sz w:val="26"/>
          <w:szCs w:val="26"/>
          <w:lang w:val="ro-MD"/>
        </w:rPr>
        <w:t>Chișinău</w:t>
      </w:r>
    </w:p>
    <w:p w14:paraId="055F1CD8" w14:textId="77777777" w:rsidR="0004431D" w:rsidRPr="00282A5F" w:rsidRDefault="0004431D" w:rsidP="0089609C">
      <w:pPr>
        <w:ind w:firstLine="567"/>
        <w:jc w:val="center"/>
        <w:rPr>
          <w:rFonts w:cs="Times New Roman"/>
          <w:b/>
          <w:sz w:val="26"/>
          <w:szCs w:val="26"/>
          <w:lang w:val="ro-MD"/>
        </w:rPr>
      </w:pPr>
    </w:p>
    <w:p w14:paraId="0FC52675" w14:textId="4FB75975" w:rsidR="0089609C" w:rsidRPr="00282A5F" w:rsidRDefault="004316AB" w:rsidP="0089609C">
      <w:pPr>
        <w:ind w:firstLine="567"/>
        <w:jc w:val="center"/>
        <w:rPr>
          <w:rFonts w:cs="Times New Roman"/>
          <w:b/>
          <w:sz w:val="26"/>
          <w:szCs w:val="26"/>
          <w:lang w:val="ro-MD"/>
        </w:rPr>
      </w:pPr>
      <w:r w:rsidRPr="00282A5F">
        <w:rPr>
          <w:rFonts w:cs="Times New Roman"/>
          <w:b/>
          <w:sz w:val="26"/>
          <w:szCs w:val="26"/>
          <w:lang w:val="ro-MD"/>
        </w:rPr>
        <w:t xml:space="preserve">Cu privire la modificarea </w:t>
      </w:r>
      <w:r w:rsidR="00066776" w:rsidRPr="00282A5F">
        <w:rPr>
          <w:rFonts w:cs="Times New Roman"/>
          <w:b/>
          <w:sz w:val="26"/>
          <w:szCs w:val="26"/>
          <w:lang w:val="ro-MD"/>
        </w:rPr>
        <w:t>Hotărârii</w:t>
      </w:r>
      <w:r w:rsidR="0089609C" w:rsidRPr="00282A5F">
        <w:rPr>
          <w:rFonts w:cs="Times New Roman"/>
          <w:b/>
          <w:sz w:val="26"/>
          <w:szCs w:val="26"/>
          <w:lang w:val="ro-MD"/>
        </w:rPr>
        <w:t xml:space="preserve"> Guvernului nr. </w:t>
      </w:r>
      <w:r w:rsidR="00A17731" w:rsidRPr="00282A5F">
        <w:rPr>
          <w:rFonts w:cs="Times New Roman"/>
          <w:b/>
          <w:sz w:val="26"/>
          <w:szCs w:val="26"/>
          <w:lang w:val="ro-MD"/>
        </w:rPr>
        <w:t xml:space="preserve">1469/2016 pentru aprobarea Regulamentului cu privire la crearea și funcționarea ghișeului unic de </w:t>
      </w:r>
      <w:r w:rsidR="005D1C1C" w:rsidRPr="00282A5F">
        <w:rPr>
          <w:rFonts w:cs="Times New Roman"/>
          <w:b/>
          <w:sz w:val="26"/>
          <w:szCs w:val="26"/>
          <w:lang w:val="ro-MD"/>
        </w:rPr>
        <w:t>a</w:t>
      </w:r>
      <w:r w:rsidR="00A17731" w:rsidRPr="00282A5F">
        <w:rPr>
          <w:rFonts w:cs="Times New Roman"/>
          <w:b/>
          <w:sz w:val="26"/>
          <w:szCs w:val="26"/>
          <w:lang w:val="ro-MD"/>
        </w:rPr>
        <w:t>utorizare a lucrărilor de construcție</w:t>
      </w:r>
    </w:p>
    <w:p w14:paraId="1960FD3F" w14:textId="77777777" w:rsidR="0089609C" w:rsidRPr="00282A5F" w:rsidRDefault="0089609C" w:rsidP="0089609C">
      <w:pPr>
        <w:ind w:firstLine="567"/>
        <w:jc w:val="center"/>
        <w:rPr>
          <w:rFonts w:cs="Times New Roman"/>
          <w:b/>
          <w:sz w:val="26"/>
          <w:szCs w:val="26"/>
          <w:lang w:val="ro-MD"/>
        </w:rPr>
      </w:pPr>
      <w:r w:rsidRPr="00282A5F">
        <w:rPr>
          <w:rFonts w:cs="Times New Roman"/>
          <w:b/>
          <w:sz w:val="26"/>
          <w:szCs w:val="26"/>
          <w:lang w:val="ro-MD"/>
        </w:rPr>
        <w:t>-------------------------------------------------------------------------</w:t>
      </w:r>
    </w:p>
    <w:p w14:paraId="05E6608A" w14:textId="77777777" w:rsidR="0089609C" w:rsidRPr="00282A5F" w:rsidRDefault="0089609C" w:rsidP="00BD135A">
      <w:pPr>
        <w:ind w:firstLine="567"/>
        <w:jc w:val="both"/>
        <w:rPr>
          <w:rFonts w:cs="Times New Roman"/>
          <w:sz w:val="26"/>
          <w:szCs w:val="26"/>
          <w:lang w:val="ro-MD"/>
        </w:rPr>
      </w:pPr>
      <w:r w:rsidRPr="00282A5F">
        <w:rPr>
          <w:rFonts w:cs="Times New Roman"/>
          <w:sz w:val="26"/>
          <w:szCs w:val="26"/>
          <w:lang w:val="ro-MD"/>
        </w:rPr>
        <w:t xml:space="preserve">În temeiul </w:t>
      </w:r>
      <w:r w:rsidR="005A363C" w:rsidRPr="00282A5F">
        <w:rPr>
          <w:rFonts w:cs="Times New Roman"/>
          <w:sz w:val="26"/>
          <w:szCs w:val="26"/>
          <w:lang w:val="ro-MD"/>
        </w:rPr>
        <w:t xml:space="preserve">prevederilor art. 390 alin. </w:t>
      </w:r>
      <w:r w:rsidR="00CE1DE4" w:rsidRPr="00282A5F">
        <w:rPr>
          <w:rFonts w:cs="Times New Roman"/>
          <w:sz w:val="26"/>
          <w:szCs w:val="26"/>
          <w:lang w:val="ro-MD"/>
        </w:rPr>
        <w:t>(</w:t>
      </w:r>
      <w:r w:rsidR="005A363C" w:rsidRPr="00282A5F">
        <w:rPr>
          <w:rFonts w:cs="Times New Roman"/>
          <w:sz w:val="26"/>
          <w:szCs w:val="26"/>
          <w:lang w:val="ro-MD"/>
        </w:rPr>
        <w:t>6</w:t>
      </w:r>
      <w:r w:rsidR="00CE1DE4" w:rsidRPr="00282A5F">
        <w:rPr>
          <w:rFonts w:cs="Times New Roman"/>
          <w:sz w:val="26"/>
          <w:szCs w:val="26"/>
          <w:lang w:val="ro-MD"/>
        </w:rPr>
        <w:t>)</w:t>
      </w:r>
      <w:r w:rsidR="005A363C" w:rsidRPr="00282A5F">
        <w:rPr>
          <w:rFonts w:cs="Times New Roman"/>
          <w:sz w:val="26"/>
          <w:szCs w:val="26"/>
          <w:lang w:val="ro-MD"/>
        </w:rPr>
        <w:t xml:space="preserve"> lit. b)  din </w:t>
      </w:r>
      <w:r w:rsidRPr="00282A5F">
        <w:rPr>
          <w:rFonts w:cs="Times New Roman"/>
          <w:sz w:val="26"/>
          <w:szCs w:val="26"/>
          <w:lang w:val="ro-MD"/>
        </w:rPr>
        <w:t>Codul urbanismului și construcțiilor nr. 434/2023  (Monitorul Oficial al Republicii Moldova, 2024, nr. 41-44, art. 61), cu modificările ulterioare,  Guvernul HOTĂRĂȘTE:</w:t>
      </w:r>
    </w:p>
    <w:p w14:paraId="72124308" w14:textId="05465516" w:rsidR="0089609C" w:rsidRPr="00282A5F" w:rsidRDefault="00EF6BD9" w:rsidP="00BD135A">
      <w:pPr>
        <w:ind w:firstLine="567"/>
        <w:jc w:val="both"/>
        <w:rPr>
          <w:rFonts w:cs="Times New Roman"/>
          <w:sz w:val="26"/>
          <w:szCs w:val="26"/>
          <w:lang w:val="ro-MD"/>
        </w:rPr>
      </w:pPr>
      <w:r w:rsidRPr="00282A5F">
        <w:rPr>
          <w:rFonts w:cs="Times New Roman"/>
          <w:sz w:val="26"/>
          <w:szCs w:val="26"/>
          <w:lang w:val="ro-MD"/>
        </w:rPr>
        <w:t>Hotărârea</w:t>
      </w:r>
      <w:r w:rsidR="0089609C" w:rsidRPr="00282A5F">
        <w:rPr>
          <w:rFonts w:cs="Times New Roman"/>
          <w:sz w:val="26"/>
          <w:szCs w:val="26"/>
          <w:lang w:val="ro-MD"/>
        </w:rPr>
        <w:t xml:space="preserve"> Guvernului nr. </w:t>
      </w:r>
      <w:r w:rsidR="00A17731" w:rsidRPr="00282A5F">
        <w:rPr>
          <w:rFonts w:cs="Times New Roman"/>
          <w:sz w:val="26"/>
          <w:szCs w:val="26"/>
          <w:lang w:val="ro-MD"/>
        </w:rPr>
        <w:t>1469/2016 pentru aprobarea Regulamentului cu privire la crearea și funcționarea ghișeului unic de autorizare a lucrărilor de construcție</w:t>
      </w:r>
      <w:r w:rsidR="00066776" w:rsidRPr="00282A5F">
        <w:rPr>
          <w:rFonts w:cs="Times New Roman"/>
          <w:sz w:val="26"/>
          <w:szCs w:val="26"/>
          <w:lang w:val="ro-MD"/>
        </w:rPr>
        <w:t xml:space="preserve"> (M</w:t>
      </w:r>
      <w:r w:rsidR="0089609C" w:rsidRPr="00282A5F">
        <w:rPr>
          <w:rFonts w:cs="Times New Roman"/>
          <w:sz w:val="26"/>
          <w:szCs w:val="26"/>
          <w:lang w:val="ro-MD"/>
        </w:rPr>
        <w:t xml:space="preserve">onitorul Oficial al Republicii Moldova, </w:t>
      </w:r>
      <w:r w:rsidR="00A17731" w:rsidRPr="00282A5F">
        <w:rPr>
          <w:rFonts w:cs="Times New Roman"/>
          <w:sz w:val="26"/>
          <w:szCs w:val="26"/>
          <w:lang w:val="ro-MD"/>
        </w:rPr>
        <w:t>2017</w:t>
      </w:r>
      <w:r w:rsidR="0089609C" w:rsidRPr="00282A5F">
        <w:rPr>
          <w:rFonts w:cs="Times New Roman"/>
          <w:sz w:val="26"/>
          <w:szCs w:val="26"/>
          <w:lang w:val="ro-MD"/>
        </w:rPr>
        <w:t xml:space="preserve">, nr. </w:t>
      </w:r>
      <w:r w:rsidR="00A17731" w:rsidRPr="00282A5F">
        <w:rPr>
          <w:rFonts w:cs="Times New Roman"/>
          <w:sz w:val="26"/>
          <w:szCs w:val="26"/>
          <w:lang w:val="ro-MD"/>
        </w:rPr>
        <w:t>67-71</w:t>
      </w:r>
      <w:r w:rsidR="0089609C" w:rsidRPr="00282A5F">
        <w:rPr>
          <w:rFonts w:cs="Times New Roman"/>
          <w:sz w:val="26"/>
          <w:szCs w:val="26"/>
          <w:lang w:val="ro-MD"/>
        </w:rPr>
        <w:t xml:space="preserve"> art. </w:t>
      </w:r>
      <w:r w:rsidR="00A17731" w:rsidRPr="00282A5F">
        <w:rPr>
          <w:rFonts w:cs="Times New Roman"/>
          <w:sz w:val="26"/>
          <w:szCs w:val="26"/>
          <w:lang w:val="ro-MD"/>
        </w:rPr>
        <w:t>154</w:t>
      </w:r>
      <w:r w:rsidR="0089609C" w:rsidRPr="00282A5F">
        <w:rPr>
          <w:rFonts w:cs="Times New Roman"/>
          <w:sz w:val="26"/>
          <w:szCs w:val="26"/>
          <w:lang w:val="ro-MD"/>
        </w:rPr>
        <w:t>), cu modificările ulterioare, se modifică după cum urmează:</w:t>
      </w:r>
    </w:p>
    <w:p w14:paraId="41A26CE3" w14:textId="1DD66DCE" w:rsidR="0089609C" w:rsidRPr="00282A5F" w:rsidRDefault="00BD135A" w:rsidP="00BD135A">
      <w:pPr>
        <w:ind w:firstLine="567"/>
        <w:jc w:val="both"/>
        <w:rPr>
          <w:rFonts w:cs="Times New Roman"/>
          <w:b/>
          <w:i/>
          <w:sz w:val="26"/>
          <w:szCs w:val="26"/>
          <w:lang w:val="ro-MD"/>
        </w:rPr>
      </w:pPr>
      <w:r w:rsidRPr="00282A5F">
        <w:rPr>
          <w:rFonts w:cs="Times New Roman"/>
          <w:b/>
          <w:i/>
          <w:sz w:val="26"/>
          <w:szCs w:val="26"/>
          <w:lang w:val="ro-MD"/>
        </w:rPr>
        <w:t>1.</w:t>
      </w:r>
      <w:r w:rsidRPr="00282A5F">
        <w:rPr>
          <w:rFonts w:cs="Times New Roman"/>
          <w:i/>
          <w:sz w:val="26"/>
          <w:szCs w:val="26"/>
          <w:lang w:val="ro-MD"/>
        </w:rPr>
        <w:t xml:space="preserve"> </w:t>
      </w:r>
      <w:r w:rsidR="00EC560A" w:rsidRPr="00282A5F">
        <w:rPr>
          <w:rFonts w:cs="Times New Roman"/>
          <w:i/>
          <w:sz w:val="26"/>
          <w:szCs w:val="26"/>
          <w:lang w:val="ro-MD"/>
        </w:rPr>
        <w:t>Î</w:t>
      </w:r>
      <w:r w:rsidR="0089609C" w:rsidRPr="00282A5F">
        <w:rPr>
          <w:rFonts w:cs="Times New Roman"/>
          <w:b/>
          <w:i/>
          <w:sz w:val="26"/>
          <w:szCs w:val="26"/>
          <w:lang w:val="ro-MD"/>
        </w:rPr>
        <w:t xml:space="preserve">n </w:t>
      </w:r>
      <w:r w:rsidR="005329CA" w:rsidRPr="00282A5F">
        <w:rPr>
          <w:rFonts w:cs="Times New Roman"/>
          <w:b/>
          <w:i/>
          <w:sz w:val="26"/>
          <w:szCs w:val="26"/>
          <w:lang w:val="ro-MD"/>
        </w:rPr>
        <w:t>h</w:t>
      </w:r>
      <w:r w:rsidRPr="00282A5F">
        <w:rPr>
          <w:rFonts w:cs="Times New Roman"/>
          <w:b/>
          <w:i/>
          <w:sz w:val="26"/>
          <w:szCs w:val="26"/>
          <w:lang w:val="ro-MD"/>
        </w:rPr>
        <w:t>otărâre</w:t>
      </w:r>
      <w:r w:rsidR="0089609C" w:rsidRPr="00282A5F">
        <w:rPr>
          <w:rFonts w:cs="Times New Roman"/>
          <w:b/>
          <w:i/>
          <w:sz w:val="26"/>
          <w:szCs w:val="26"/>
          <w:lang w:val="ro-MD"/>
        </w:rPr>
        <w:t>:</w:t>
      </w:r>
    </w:p>
    <w:p w14:paraId="29700937" w14:textId="04B4B300" w:rsidR="00B805BC" w:rsidRPr="00282A5F" w:rsidRDefault="00BD135A" w:rsidP="00BD135A">
      <w:pPr>
        <w:ind w:firstLine="567"/>
        <w:jc w:val="both"/>
        <w:rPr>
          <w:rFonts w:cs="Times New Roman"/>
          <w:sz w:val="26"/>
          <w:szCs w:val="26"/>
          <w:lang w:val="ro-MD"/>
        </w:rPr>
      </w:pPr>
      <w:r w:rsidRPr="00282A5F">
        <w:rPr>
          <w:rFonts w:cs="Times New Roman"/>
          <w:sz w:val="26"/>
          <w:szCs w:val="26"/>
          <w:lang w:val="ro-MD"/>
        </w:rPr>
        <w:t xml:space="preserve">1.1. </w:t>
      </w:r>
      <w:r w:rsidR="00B7283C" w:rsidRPr="00282A5F">
        <w:rPr>
          <w:rFonts w:cs="Times New Roman"/>
          <w:sz w:val="26"/>
          <w:szCs w:val="26"/>
          <w:lang w:val="ro-MD"/>
        </w:rPr>
        <w:t>C</w:t>
      </w:r>
      <w:r w:rsidR="00C44183" w:rsidRPr="00282A5F">
        <w:rPr>
          <w:rFonts w:cs="Times New Roman"/>
          <w:sz w:val="26"/>
          <w:szCs w:val="26"/>
          <w:lang w:val="ro-MD"/>
        </w:rPr>
        <w:t>lauza de adoptare</w:t>
      </w:r>
      <w:r w:rsidR="00B7283C" w:rsidRPr="00282A5F">
        <w:rPr>
          <w:rFonts w:cs="Times New Roman"/>
          <w:sz w:val="26"/>
          <w:szCs w:val="26"/>
          <w:lang w:val="ro-MD"/>
        </w:rPr>
        <w:t xml:space="preserve"> va avea următorul cuprins:</w:t>
      </w:r>
    </w:p>
    <w:p w14:paraId="0612DC30" w14:textId="2343CCAF" w:rsidR="00B7283C" w:rsidRPr="00282A5F" w:rsidRDefault="00B805BC" w:rsidP="00BD135A">
      <w:pPr>
        <w:ind w:firstLine="567"/>
        <w:jc w:val="both"/>
        <w:rPr>
          <w:rFonts w:cs="Times New Roman"/>
          <w:sz w:val="26"/>
          <w:szCs w:val="26"/>
          <w:lang w:val="ro-MD"/>
        </w:rPr>
      </w:pPr>
      <w:r w:rsidRPr="00282A5F">
        <w:rPr>
          <w:rFonts w:cs="Times New Roman"/>
          <w:sz w:val="26"/>
          <w:szCs w:val="26"/>
          <w:shd w:val="clear" w:color="auto" w:fill="FFFFFF"/>
          <w:lang w:val="ro-MD"/>
        </w:rPr>
        <w:t xml:space="preserve">„În temeiul art. 7 alin.(3) </w:t>
      </w:r>
      <w:proofErr w:type="spellStart"/>
      <w:r w:rsidRPr="00282A5F">
        <w:rPr>
          <w:rFonts w:cs="Times New Roman"/>
          <w:sz w:val="26"/>
          <w:szCs w:val="26"/>
          <w:shd w:val="clear" w:color="auto" w:fill="FFFFFF"/>
          <w:lang w:val="ro-MD"/>
        </w:rPr>
        <w:t>şi</w:t>
      </w:r>
      <w:proofErr w:type="spellEnd"/>
      <w:r w:rsidRPr="00282A5F">
        <w:rPr>
          <w:rFonts w:cs="Times New Roman"/>
          <w:sz w:val="26"/>
          <w:szCs w:val="26"/>
          <w:shd w:val="clear" w:color="auto" w:fill="FFFFFF"/>
          <w:lang w:val="ro-MD"/>
        </w:rPr>
        <w:t xml:space="preserve"> (4) al Legii nr.161/2011 privind implementarea </w:t>
      </w:r>
      <w:proofErr w:type="spellStart"/>
      <w:r w:rsidRPr="00282A5F">
        <w:rPr>
          <w:rFonts w:cs="Times New Roman"/>
          <w:sz w:val="26"/>
          <w:szCs w:val="26"/>
          <w:shd w:val="clear" w:color="auto" w:fill="FFFFFF"/>
          <w:lang w:val="ro-MD"/>
        </w:rPr>
        <w:t>ghişeului</w:t>
      </w:r>
      <w:proofErr w:type="spellEnd"/>
      <w:r w:rsidRPr="00282A5F">
        <w:rPr>
          <w:rFonts w:cs="Times New Roman"/>
          <w:sz w:val="26"/>
          <w:szCs w:val="26"/>
          <w:shd w:val="clear" w:color="auto" w:fill="FFFFFF"/>
          <w:lang w:val="ro-MD"/>
        </w:rPr>
        <w:t xml:space="preserve"> unic în </w:t>
      </w:r>
      <w:proofErr w:type="spellStart"/>
      <w:r w:rsidRPr="00282A5F">
        <w:rPr>
          <w:rFonts w:cs="Times New Roman"/>
          <w:sz w:val="26"/>
          <w:szCs w:val="26"/>
          <w:shd w:val="clear" w:color="auto" w:fill="FFFFFF"/>
          <w:lang w:val="ro-MD"/>
        </w:rPr>
        <w:t>desfăşurarea</w:t>
      </w:r>
      <w:proofErr w:type="spellEnd"/>
      <w:r w:rsidRPr="00282A5F">
        <w:rPr>
          <w:rFonts w:cs="Times New Roman"/>
          <w:sz w:val="26"/>
          <w:szCs w:val="26"/>
          <w:shd w:val="clear" w:color="auto" w:fill="FFFFFF"/>
          <w:lang w:val="ro-MD"/>
        </w:rPr>
        <w:t xml:space="preserve"> </w:t>
      </w:r>
      <w:proofErr w:type="spellStart"/>
      <w:r w:rsidRPr="00282A5F">
        <w:rPr>
          <w:rFonts w:cs="Times New Roman"/>
          <w:sz w:val="26"/>
          <w:szCs w:val="26"/>
          <w:shd w:val="clear" w:color="auto" w:fill="FFFFFF"/>
          <w:lang w:val="ro-MD"/>
        </w:rPr>
        <w:t>activităţii</w:t>
      </w:r>
      <w:proofErr w:type="spellEnd"/>
      <w:r w:rsidRPr="00282A5F">
        <w:rPr>
          <w:rFonts w:cs="Times New Roman"/>
          <w:sz w:val="26"/>
          <w:szCs w:val="26"/>
          <w:shd w:val="clear" w:color="auto" w:fill="FFFFFF"/>
          <w:lang w:val="ro-MD"/>
        </w:rPr>
        <w:t xml:space="preserve"> de întreprinzător (Monitorul Oficial al Republicii Moldova, 2011, nr.170-175, art. 496), cu modificările ulterioare, și prevederilor Codului urbanismului și construcțiilor nr. 434/2023 (Monitorul Oficial al Republicii Moldova, 2024, nr.41-44, art. 61), cu modificările ulterioare, Guvernul HOTĂRĂȘTE:”;</w:t>
      </w:r>
    </w:p>
    <w:p w14:paraId="486D48C5" w14:textId="7A3C1E96" w:rsidR="003219AC" w:rsidRPr="00282A5F" w:rsidRDefault="00C44183" w:rsidP="00BD135A">
      <w:pPr>
        <w:ind w:firstLine="567"/>
        <w:jc w:val="both"/>
        <w:rPr>
          <w:rFonts w:cs="Times New Roman"/>
          <w:sz w:val="26"/>
          <w:szCs w:val="26"/>
          <w:lang w:val="ro-MD"/>
        </w:rPr>
      </w:pPr>
      <w:r w:rsidRPr="00282A5F">
        <w:rPr>
          <w:rFonts w:cs="Times New Roman"/>
          <w:sz w:val="26"/>
          <w:szCs w:val="26"/>
          <w:lang w:val="ro-MD"/>
        </w:rPr>
        <w:t xml:space="preserve"> </w:t>
      </w:r>
      <w:r w:rsidR="003219AC" w:rsidRPr="00282A5F">
        <w:rPr>
          <w:rFonts w:cs="Times New Roman"/>
          <w:sz w:val="26"/>
          <w:szCs w:val="26"/>
          <w:lang w:val="ro-MD"/>
        </w:rPr>
        <w:t>1.</w:t>
      </w:r>
      <w:r w:rsidR="005711BC" w:rsidRPr="00282A5F">
        <w:rPr>
          <w:rFonts w:cs="Times New Roman"/>
          <w:sz w:val="26"/>
          <w:szCs w:val="26"/>
          <w:lang w:val="ro-MD"/>
        </w:rPr>
        <w:t>2</w:t>
      </w:r>
      <w:r w:rsidR="003219AC" w:rsidRPr="00282A5F">
        <w:rPr>
          <w:rFonts w:cs="Times New Roman"/>
          <w:sz w:val="26"/>
          <w:szCs w:val="26"/>
          <w:lang w:val="ro-MD"/>
        </w:rPr>
        <w:t>. la pct. 3:</w:t>
      </w:r>
    </w:p>
    <w:p w14:paraId="3E48C659" w14:textId="73F253C9" w:rsidR="003219AC" w:rsidRPr="00282A5F" w:rsidRDefault="005711BC" w:rsidP="00BD135A">
      <w:pPr>
        <w:ind w:firstLine="567"/>
        <w:jc w:val="both"/>
        <w:rPr>
          <w:rFonts w:cs="Times New Roman"/>
          <w:sz w:val="26"/>
          <w:szCs w:val="26"/>
          <w:lang w:val="ro-MD"/>
        </w:rPr>
      </w:pPr>
      <w:r w:rsidRPr="00282A5F">
        <w:rPr>
          <w:rFonts w:cs="Times New Roman"/>
          <w:sz w:val="26"/>
          <w:szCs w:val="26"/>
          <w:lang w:val="ro-MD"/>
        </w:rPr>
        <w:t xml:space="preserve">1.2.1. </w:t>
      </w:r>
      <w:proofErr w:type="spellStart"/>
      <w:r w:rsidRPr="00282A5F">
        <w:rPr>
          <w:rFonts w:cs="Times New Roman"/>
          <w:sz w:val="26"/>
          <w:szCs w:val="26"/>
          <w:lang w:val="ro-MD"/>
        </w:rPr>
        <w:t>subpct</w:t>
      </w:r>
      <w:proofErr w:type="spellEnd"/>
      <w:r w:rsidRPr="00282A5F">
        <w:rPr>
          <w:rFonts w:cs="Times New Roman"/>
          <w:sz w:val="26"/>
          <w:szCs w:val="26"/>
          <w:lang w:val="ro-MD"/>
        </w:rPr>
        <w:t>.</w:t>
      </w:r>
      <w:r w:rsidR="003219AC" w:rsidRPr="00282A5F">
        <w:rPr>
          <w:rFonts w:cs="Times New Roman"/>
          <w:sz w:val="26"/>
          <w:szCs w:val="26"/>
          <w:lang w:val="ro-MD"/>
        </w:rPr>
        <w:t xml:space="preserve"> 1), textul „în termen de </w:t>
      </w:r>
      <w:r w:rsidR="00E8068F" w:rsidRPr="00282A5F">
        <w:rPr>
          <w:rFonts w:cs="Times New Roman"/>
          <w:sz w:val="26"/>
          <w:szCs w:val="26"/>
          <w:lang w:val="ro-MD"/>
        </w:rPr>
        <w:t>până</w:t>
      </w:r>
      <w:r w:rsidR="003219AC" w:rsidRPr="00282A5F">
        <w:rPr>
          <w:rFonts w:cs="Times New Roman"/>
          <w:sz w:val="26"/>
          <w:szCs w:val="26"/>
          <w:lang w:val="ro-MD"/>
        </w:rPr>
        <w:t xml:space="preserve"> la 31 decembrie 2017”  se substituie cu textul „în termen de </w:t>
      </w:r>
      <w:r w:rsidR="00E8068F" w:rsidRPr="00282A5F">
        <w:rPr>
          <w:rFonts w:cs="Times New Roman"/>
          <w:sz w:val="26"/>
          <w:szCs w:val="26"/>
          <w:lang w:val="ro-MD"/>
        </w:rPr>
        <w:t>până</w:t>
      </w:r>
      <w:r w:rsidR="003219AC" w:rsidRPr="00282A5F">
        <w:rPr>
          <w:rFonts w:cs="Times New Roman"/>
          <w:sz w:val="26"/>
          <w:szCs w:val="26"/>
          <w:lang w:val="ro-MD"/>
        </w:rPr>
        <w:t xml:space="preserve"> la 1 ianuarie 2027”:</w:t>
      </w:r>
    </w:p>
    <w:p w14:paraId="6D5507ED" w14:textId="6F6E4CC3" w:rsidR="003219AC" w:rsidRPr="00282A5F" w:rsidRDefault="005711BC" w:rsidP="00BD135A">
      <w:pPr>
        <w:ind w:firstLine="567"/>
        <w:jc w:val="both"/>
        <w:rPr>
          <w:rFonts w:cs="Times New Roman"/>
          <w:sz w:val="26"/>
          <w:szCs w:val="26"/>
          <w:lang w:val="ro-MD"/>
        </w:rPr>
      </w:pPr>
      <w:r w:rsidRPr="00282A5F">
        <w:rPr>
          <w:rFonts w:cs="Times New Roman"/>
          <w:sz w:val="26"/>
          <w:szCs w:val="26"/>
          <w:lang w:val="ro-MD"/>
        </w:rPr>
        <w:t xml:space="preserve">1.2.2. </w:t>
      </w:r>
      <w:proofErr w:type="spellStart"/>
      <w:r w:rsidRPr="00282A5F">
        <w:rPr>
          <w:rFonts w:cs="Times New Roman"/>
          <w:sz w:val="26"/>
          <w:szCs w:val="26"/>
          <w:lang w:val="ro-MD"/>
        </w:rPr>
        <w:t>subpct</w:t>
      </w:r>
      <w:proofErr w:type="spellEnd"/>
      <w:r w:rsidR="003219AC" w:rsidRPr="00282A5F">
        <w:rPr>
          <w:rFonts w:cs="Times New Roman"/>
          <w:sz w:val="26"/>
          <w:szCs w:val="26"/>
          <w:lang w:val="ro-MD"/>
        </w:rPr>
        <w:t>. 2</w:t>
      </w:r>
      <w:r w:rsidR="00664F10" w:rsidRPr="00282A5F">
        <w:rPr>
          <w:rFonts w:cs="Times New Roman"/>
          <w:sz w:val="26"/>
          <w:szCs w:val="26"/>
          <w:lang w:val="ro-MD"/>
        </w:rPr>
        <w:t>)</w:t>
      </w:r>
      <w:r w:rsidR="003219AC" w:rsidRPr="00282A5F">
        <w:rPr>
          <w:rFonts w:cs="Times New Roman"/>
          <w:sz w:val="26"/>
          <w:szCs w:val="26"/>
          <w:lang w:val="ro-MD"/>
        </w:rPr>
        <w:t xml:space="preserve">, textul </w:t>
      </w:r>
      <w:r w:rsidR="00664F10" w:rsidRPr="00282A5F">
        <w:rPr>
          <w:rFonts w:cs="Times New Roman"/>
          <w:sz w:val="26"/>
          <w:szCs w:val="26"/>
          <w:lang w:val="ro-MD"/>
        </w:rPr>
        <w:t xml:space="preserve">„conform programului de conectare prevăzut în anexa nr. 3 la prezenta hotărâre” se </w:t>
      </w:r>
      <w:r w:rsidR="00B87F2F" w:rsidRPr="00282A5F">
        <w:rPr>
          <w:rFonts w:cs="Times New Roman"/>
          <w:sz w:val="26"/>
          <w:szCs w:val="26"/>
          <w:lang w:val="ro-MD"/>
        </w:rPr>
        <w:t>exclude</w:t>
      </w:r>
      <w:r w:rsidR="00664F10" w:rsidRPr="00282A5F">
        <w:rPr>
          <w:rFonts w:cs="Times New Roman"/>
          <w:sz w:val="26"/>
          <w:szCs w:val="26"/>
          <w:lang w:val="ro-MD"/>
        </w:rPr>
        <w:t>.</w:t>
      </w:r>
    </w:p>
    <w:p w14:paraId="00111F0A" w14:textId="6C216795" w:rsidR="00366E19" w:rsidRPr="00282A5F" w:rsidRDefault="00C44183" w:rsidP="00BD135A">
      <w:pPr>
        <w:ind w:firstLine="567"/>
        <w:jc w:val="both"/>
        <w:rPr>
          <w:rFonts w:cs="Times New Roman"/>
          <w:sz w:val="26"/>
          <w:szCs w:val="26"/>
          <w:lang w:val="ro-MD"/>
        </w:rPr>
      </w:pPr>
      <w:r w:rsidRPr="00282A5F">
        <w:rPr>
          <w:rFonts w:cs="Times New Roman"/>
          <w:sz w:val="26"/>
          <w:szCs w:val="26"/>
          <w:lang w:val="ro-MD"/>
        </w:rPr>
        <w:t xml:space="preserve"> </w:t>
      </w:r>
      <w:r w:rsidR="00B75F32" w:rsidRPr="00282A5F">
        <w:rPr>
          <w:rFonts w:cs="Times New Roman"/>
          <w:sz w:val="26"/>
          <w:szCs w:val="26"/>
          <w:lang w:val="ro-MD"/>
        </w:rPr>
        <w:t>1.</w:t>
      </w:r>
      <w:r w:rsidR="001F5D56" w:rsidRPr="00282A5F">
        <w:rPr>
          <w:rFonts w:cs="Times New Roman"/>
          <w:sz w:val="26"/>
          <w:szCs w:val="26"/>
          <w:lang w:val="ro-MD"/>
        </w:rPr>
        <w:t>3</w:t>
      </w:r>
      <w:r w:rsidR="00B75F32" w:rsidRPr="00282A5F">
        <w:rPr>
          <w:rFonts w:cs="Times New Roman"/>
          <w:sz w:val="26"/>
          <w:szCs w:val="26"/>
          <w:lang w:val="ro-MD"/>
        </w:rPr>
        <w:t>.</w:t>
      </w:r>
      <w:r w:rsidR="001F5D56" w:rsidRPr="00282A5F">
        <w:rPr>
          <w:rFonts w:cs="Times New Roman"/>
          <w:sz w:val="26"/>
          <w:szCs w:val="26"/>
          <w:lang w:val="ro-MD"/>
        </w:rPr>
        <w:t xml:space="preserve"> </w:t>
      </w:r>
      <w:r w:rsidR="00366E19" w:rsidRPr="00282A5F">
        <w:rPr>
          <w:rFonts w:cs="Times New Roman"/>
          <w:sz w:val="26"/>
          <w:szCs w:val="26"/>
          <w:lang w:val="ro-MD"/>
        </w:rPr>
        <w:t xml:space="preserve">pct. 7 </w:t>
      </w:r>
      <w:r w:rsidR="00485C14" w:rsidRPr="00282A5F">
        <w:rPr>
          <w:rFonts w:cs="Times New Roman"/>
          <w:sz w:val="26"/>
          <w:szCs w:val="26"/>
          <w:lang w:val="ro-MD"/>
        </w:rPr>
        <w:t>textul „</w:t>
      </w:r>
      <w:r w:rsidR="00485C14" w:rsidRPr="00282A5F">
        <w:rPr>
          <w:rFonts w:cs="Times New Roman"/>
          <w:sz w:val="26"/>
          <w:szCs w:val="26"/>
          <w:shd w:val="clear" w:color="auto" w:fill="FFFFFF"/>
          <w:lang w:val="ro-MD"/>
        </w:rPr>
        <w:t xml:space="preserve">Ministerul Economiei și Infrastructurii este obligat să asigure introducerea </w:t>
      </w:r>
      <w:proofErr w:type="spellStart"/>
      <w:r w:rsidR="00485C14" w:rsidRPr="00282A5F">
        <w:rPr>
          <w:rFonts w:cs="Times New Roman"/>
          <w:sz w:val="26"/>
          <w:szCs w:val="26"/>
          <w:shd w:val="clear" w:color="auto" w:fill="FFFFFF"/>
          <w:lang w:val="ro-MD"/>
        </w:rPr>
        <w:t>şi</w:t>
      </w:r>
      <w:proofErr w:type="spellEnd"/>
      <w:r w:rsidR="00485C14" w:rsidRPr="00282A5F">
        <w:rPr>
          <w:rFonts w:cs="Times New Roman"/>
          <w:sz w:val="26"/>
          <w:szCs w:val="26"/>
          <w:shd w:val="clear" w:color="auto" w:fill="FFFFFF"/>
          <w:lang w:val="ro-MD"/>
        </w:rPr>
        <w:t xml:space="preserve"> actualizarea datelor privind </w:t>
      </w:r>
      <w:proofErr w:type="spellStart"/>
      <w:r w:rsidR="00485C14" w:rsidRPr="00282A5F">
        <w:rPr>
          <w:rFonts w:cs="Times New Roman"/>
          <w:sz w:val="26"/>
          <w:szCs w:val="26"/>
          <w:shd w:val="clear" w:color="auto" w:fill="FFFFFF"/>
          <w:lang w:val="ro-MD"/>
        </w:rPr>
        <w:t>experţii</w:t>
      </w:r>
      <w:proofErr w:type="spellEnd"/>
      <w:r w:rsidR="00485C14" w:rsidRPr="00282A5F">
        <w:rPr>
          <w:rFonts w:cs="Times New Roman"/>
          <w:sz w:val="26"/>
          <w:szCs w:val="26"/>
          <w:shd w:val="clear" w:color="auto" w:fill="FFFFFF"/>
          <w:lang w:val="ro-MD"/>
        </w:rPr>
        <w:t xml:space="preserve"> tehnici </w:t>
      </w:r>
      <w:proofErr w:type="spellStart"/>
      <w:r w:rsidR="00485C14" w:rsidRPr="00282A5F">
        <w:rPr>
          <w:rFonts w:cs="Times New Roman"/>
          <w:sz w:val="26"/>
          <w:szCs w:val="26"/>
          <w:shd w:val="clear" w:color="auto" w:fill="FFFFFF"/>
          <w:lang w:val="ro-MD"/>
        </w:rPr>
        <w:t>autorizaţi</w:t>
      </w:r>
      <w:proofErr w:type="spellEnd"/>
      <w:r w:rsidR="00485C14" w:rsidRPr="00282A5F">
        <w:rPr>
          <w:rFonts w:cs="Times New Roman"/>
          <w:sz w:val="26"/>
          <w:szCs w:val="26"/>
          <w:shd w:val="clear" w:color="auto" w:fill="FFFFFF"/>
          <w:lang w:val="ro-MD"/>
        </w:rPr>
        <w:t xml:space="preserve"> </w:t>
      </w:r>
      <w:proofErr w:type="spellStart"/>
      <w:r w:rsidR="00485C14" w:rsidRPr="00282A5F">
        <w:rPr>
          <w:rFonts w:cs="Times New Roman"/>
          <w:sz w:val="26"/>
          <w:szCs w:val="26"/>
          <w:shd w:val="clear" w:color="auto" w:fill="FFFFFF"/>
          <w:lang w:val="ro-MD"/>
        </w:rPr>
        <w:t>şi</w:t>
      </w:r>
      <w:proofErr w:type="spellEnd"/>
      <w:r w:rsidR="00485C14" w:rsidRPr="00282A5F">
        <w:rPr>
          <w:rFonts w:cs="Times New Roman"/>
          <w:sz w:val="26"/>
          <w:szCs w:val="26"/>
          <w:shd w:val="clear" w:color="auto" w:fill="FFFFFF"/>
          <w:lang w:val="ro-MD"/>
        </w:rPr>
        <w:t xml:space="preserve"> verificatorii de proiecte </w:t>
      </w:r>
      <w:proofErr w:type="spellStart"/>
      <w:r w:rsidR="00485C14" w:rsidRPr="00282A5F">
        <w:rPr>
          <w:rFonts w:cs="Times New Roman"/>
          <w:sz w:val="26"/>
          <w:szCs w:val="26"/>
          <w:shd w:val="clear" w:color="auto" w:fill="FFFFFF"/>
          <w:lang w:val="ro-MD"/>
        </w:rPr>
        <w:t>atestaţi</w:t>
      </w:r>
      <w:proofErr w:type="spellEnd"/>
      <w:r w:rsidR="00485C14" w:rsidRPr="00282A5F">
        <w:rPr>
          <w:rFonts w:cs="Times New Roman"/>
          <w:sz w:val="26"/>
          <w:szCs w:val="26"/>
          <w:shd w:val="clear" w:color="auto" w:fill="FFFFFF"/>
          <w:lang w:val="ro-MD"/>
        </w:rPr>
        <w:t xml:space="preserve"> din cadrul </w:t>
      </w:r>
      <w:proofErr w:type="spellStart"/>
      <w:r w:rsidR="00485C14" w:rsidRPr="00282A5F">
        <w:rPr>
          <w:rFonts w:cs="Times New Roman"/>
          <w:sz w:val="26"/>
          <w:szCs w:val="26"/>
          <w:shd w:val="clear" w:color="auto" w:fill="FFFFFF"/>
          <w:lang w:val="ro-MD"/>
        </w:rPr>
        <w:t>instituţiilor</w:t>
      </w:r>
      <w:proofErr w:type="spellEnd"/>
      <w:r w:rsidR="00485C14" w:rsidRPr="00282A5F">
        <w:rPr>
          <w:rFonts w:cs="Times New Roman"/>
          <w:sz w:val="26"/>
          <w:szCs w:val="26"/>
          <w:shd w:val="clear" w:color="auto" w:fill="FFFFFF"/>
          <w:lang w:val="ro-MD"/>
        </w:rPr>
        <w:t xml:space="preserve"> autorizate în verificarea proiectelor ” se substituie cu textul „</w:t>
      </w:r>
      <w:r w:rsidR="001F5D56" w:rsidRPr="00282A5F">
        <w:rPr>
          <w:rFonts w:cs="Times New Roman"/>
          <w:sz w:val="26"/>
          <w:szCs w:val="26"/>
          <w:shd w:val="clear" w:color="auto" w:fill="FFFFFF"/>
          <w:lang w:val="ro-MD"/>
        </w:rPr>
        <w:t>I.P. Oficiul Amenajarea Teritoriului, Urbanism, Construcții și Locuințe</w:t>
      </w:r>
      <w:r w:rsidR="00485C14" w:rsidRPr="00282A5F">
        <w:rPr>
          <w:rFonts w:cs="Times New Roman"/>
          <w:sz w:val="26"/>
          <w:szCs w:val="26"/>
          <w:shd w:val="clear" w:color="auto" w:fill="FFFFFF"/>
          <w:lang w:val="ro-MD"/>
        </w:rPr>
        <w:t xml:space="preserve"> este obligat să asigure introducerea </w:t>
      </w:r>
      <w:proofErr w:type="spellStart"/>
      <w:r w:rsidR="00485C14" w:rsidRPr="00282A5F">
        <w:rPr>
          <w:rFonts w:cs="Times New Roman"/>
          <w:sz w:val="26"/>
          <w:szCs w:val="26"/>
          <w:shd w:val="clear" w:color="auto" w:fill="FFFFFF"/>
          <w:lang w:val="ro-MD"/>
        </w:rPr>
        <w:t>şi</w:t>
      </w:r>
      <w:proofErr w:type="spellEnd"/>
      <w:r w:rsidR="00485C14" w:rsidRPr="00282A5F">
        <w:rPr>
          <w:rFonts w:cs="Times New Roman"/>
          <w:sz w:val="26"/>
          <w:szCs w:val="26"/>
          <w:shd w:val="clear" w:color="auto" w:fill="FFFFFF"/>
          <w:lang w:val="ro-MD"/>
        </w:rPr>
        <w:t xml:space="preserve"> actualizarea datelor privind specialiștii atestați din domeniul construcțiilor”</w:t>
      </w:r>
      <w:r w:rsidR="00366E19" w:rsidRPr="00282A5F">
        <w:rPr>
          <w:rFonts w:cs="Times New Roman"/>
          <w:sz w:val="26"/>
          <w:szCs w:val="26"/>
          <w:lang w:val="ro-MD"/>
        </w:rPr>
        <w:t>.</w:t>
      </w:r>
    </w:p>
    <w:p w14:paraId="3C3D63AD" w14:textId="21468DE1" w:rsidR="0097036D" w:rsidRPr="00282A5F" w:rsidRDefault="0097036D" w:rsidP="0097036D">
      <w:pPr>
        <w:ind w:firstLine="567"/>
        <w:jc w:val="both"/>
        <w:rPr>
          <w:rFonts w:cs="Times New Roman"/>
          <w:b/>
          <w:i/>
          <w:sz w:val="26"/>
          <w:szCs w:val="26"/>
          <w:lang w:val="ro-MD"/>
        </w:rPr>
      </w:pPr>
      <w:r w:rsidRPr="00282A5F">
        <w:rPr>
          <w:rFonts w:cs="Times New Roman"/>
          <w:b/>
          <w:i/>
          <w:sz w:val="26"/>
          <w:szCs w:val="26"/>
          <w:lang w:val="ro-MD"/>
        </w:rPr>
        <w:t>2.</w:t>
      </w:r>
      <w:r w:rsidRPr="00282A5F">
        <w:rPr>
          <w:rFonts w:cs="Times New Roman"/>
          <w:i/>
          <w:sz w:val="26"/>
          <w:szCs w:val="26"/>
          <w:lang w:val="ro-MD"/>
        </w:rPr>
        <w:t xml:space="preserve"> </w:t>
      </w:r>
      <w:r w:rsidR="00C8367A" w:rsidRPr="00282A5F">
        <w:rPr>
          <w:rFonts w:cs="Times New Roman"/>
          <w:i/>
          <w:sz w:val="26"/>
          <w:szCs w:val="26"/>
          <w:lang w:val="ro-MD"/>
        </w:rPr>
        <w:t xml:space="preserve">În </w:t>
      </w:r>
      <w:r w:rsidR="007A3F50" w:rsidRPr="00282A5F">
        <w:rPr>
          <w:rFonts w:cs="Times New Roman"/>
          <w:i/>
          <w:sz w:val="26"/>
          <w:szCs w:val="26"/>
          <w:lang w:val="ro-MD"/>
        </w:rPr>
        <w:t xml:space="preserve">Anexa nr. 1: </w:t>
      </w:r>
    </w:p>
    <w:p w14:paraId="3A3EDCDA" w14:textId="6E6884DB" w:rsidR="00C30B10" w:rsidRPr="00282A5F" w:rsidRDefault="00C30B10" w:rsidP="00C30B10">
      <w:pPr>
        <w:ind w:firstLine="567"/>
        <w:jc w:val="both"/>
        <w:rPr>
          <w:rFonts w:cs="Times New Roman"/>
          <w:sz w:val="26"/>
          <w:szCs w:val="26"/>
          <w:lang w:val="ro-MD"/>
        </w:rPr>
      </w:pPr>
      <w:r w:rsidRPr="00282A5F">
        <w:rPr>
          <w:rFonts w:cs="Times New Roman"/>
          <w:sz w:val="26"/>
          <w:szCs w:val="26"/>
          <w:lang w:val="ro-MD"/>
        </w:rPr>
        <w:t xml:space="preserve">2.1. pe </w:t>
      </w:r>
      <w:r w:rsidR="00E8068F" w:rsidRPr="00282A5F">
        <w:rPr>
          <w:rFonts w:cs="Times New Roman"/>
          <w:sz w:val="26"/>
          <w:szCs w:val="26"/>
          <w:lang w:val="ro-MD"/>
        </w:rPr>
        <w:t xml:space="preserve">tot </w:t>
      </w:r>
      <w:r w:rsidRPr="00282A5F">
        <w:rPr>
          <w:rFonts w:cs="Times New Roman"/>
          <w:sz w:val="26"/>
          <w:szCs w:val="26"/>
          <w:lang w:val="ro-MD"/>
        </w:rPr>
        <w:t>parcursul text</w:t>
      </w:r>
      <w:r w:rsidR="00E8068F" w:rsidRPr="00282A5F">
        <w:rPr>
          <w:rFonts w:cs="Times New Roman"/>
          <w:sz w:val="26"/>
          <w:szCs w:val="26"/>
          <w:lang w:val="ro-MD"/>
        </w:rPr>
        <w:t>ului</w:t>
      </w:r>
      <w:r w:rsidRPr="00282A5F">
        <w:rPr>
          <w:rFonts w:cs="Times New Roman"/>
          <w:sz w:val="26"/>
          <w:szCs w:val="26"/>
          <w:lang w:val="ro-MD"/>
        </w:rPr>
        <w:t>:</w:t>
      </w:r>
    </w:p>
    <w:p w14:paraId="16FA5C3F" w14:textId="17C9E981" w:rsidR="00487336" w:rsidRPr="00282A5F" w:rsidRDefault="00946CE7" w:rsidP="00C30B10">
      <w:pPr>
        <w:ind w:firstLine="567"/>
        <w:jc w:val="both"/>
        <w:rPr>
          <w:rFonts w:cs="Times New Roman"/>
          <w:sz w:val="26"/>
          <w:szCs w:val="26"/>
          <w:lang w:val="ro-MD"/>
        </w:rPr>
      </w:pPr>
      <w:r w:rsidRPr="00282A5F">
        <w:rPr>
          <w:rFonts w:cs="Times New Roman"/>
          <w:sz w:val="26"/>
          <w:szCs w:val="26"/>
          <w:lang w:val="ro-MD"/>
        </w:rPr>
        <w:lastRenderedPageBreak/>
        <w:t xml:space="preserve">2.1.1. </w:t>
      </w:r>
      <w:r w:rsidR="00C30B10" w:rsidRPr="00282A5F">
        <w:rPr>
          <w:rFonts w:cs="Times New Roman"/>
          <w:sz w:val="26"/>
          <w:szCs w:val="26"/>
          <w:lang w:val="ro-MD"/>
        </w:rPr>
        <w:t>textul „Legea nr. 161 din 22 iulie 2011” se substituie cu textul „Legea nr. 161/2011</w:t>
      </w:r>
      <w:r w:rsidR="00A571FC" w:rsidRPr="00282A5F">
        <w:rPr>
          <w:rFonts w:cs="Times New Roman"/>
          <w:sz w:val="26"/>
          <w:szCs w:val="26"/>
          <w:lang w:val="ro-MD"/>
        </w:rPr>
        <w:t>”</w:t>
      </w:r>
      <w:r w:rsidR="00487336" w:rsidRPr="00282A5F">
        <w:rPr>
          <w:rFonts w:cs="Times New Roman"/>
          <w:sz w:val="26"/>
          <w:szCs w:val="26"/>
          <w:lang w:val="ro-MD"/>
        </w:rPr>
        <w:t>;</w:t>
      </w:r>
    </w:p>
    <w:p w14:paraId="1C768E55" w14:textId="380FAE17" w:rsidR="00934BB1" w:rsidRPr="00282A5F" w:rsidRDefault="00946CE7" w:rsidP="00934BB1">
      <w:pPr>
        <w:ind w:firstLine="567"/>
        <w:jc w:val="both"/>
        <w:rPr>
          <w:rStyle w:val="Strong"/>
          <w:rFonts w:cs="Times New Roman"/>
          <w:b w:val="0"/>
          <w:bCs w:val="0"/>
          <w:sz w:val="26"/>
          <w:szCs w:val="26"/>
          <w:lang w:val="ro-MD"/>
        </w:rPr>
      </w:pPr>
      <w:r w:rsidRPr="00282A5F">
        <w:rPr>
          <w:rFonts w:cs="Times New Roman"/>
          <w:sz w:val="26"/>
          <w:szCs w:val="26"/>
          <w:lang w:val="ro-MD"/>
        </w:rPr>
        <w:t xml:space="preserve">2.1.2. </w:t>
      </w:r>
      <w:r w:rsidR="00487336" w:rsidRPr="00282A5F">
        <w:rPr>
          <w:rFonts w:cs="Times New Roman"/>
          <w:sz w:val="26"/>
          <w:szCs w:val="26"/>
          <w:lang w:val="ro-MD"/>
        </w:rPr>
        <w:t>textul „</w:t>
      </w:r>
      <w:r w:rsidR="000D1C93" w:rsidRPr="00282A5F">
        <w:rPr>
          <w:rFonts w:cs="Times New Roman"/>
          <w:sz w:val="26"/>
          <w:szCs w:val="26"/>
          <w:lang w:val="ro-MD"/>
        </w:rPr>
        <w:t>Hotărârea</w:t>
      </w:r>
      <w:r w:rsidR="00487336" w:rsidRPr="00282A5F">
        <w:rPr>
          <w:rFonts w:cs="Times New Roman"/>
          <w:sz w:val="26"/>
          <w:szCs w:val="26"/>
          <w:lang w:val="ro-MD"/>
        </w:rPr>
        <w:t xml:space="preserve"> Guvernului  nr. 753 din 14 iunie 2016</w:t>
      </w:r>
      <w:r w:rsidR="00934BB1" w:rsidRPr="00282A5F">
        <w:rPr>
          <w:rFonts w:cs="Times New Roman"/>
          <w:sz w:val="26"/>
          <w:szCs w:val="26"/>
          <w:lang w:val="ro-MD"/>
        </w:rPr>
        <w:t xml:space="preserve"> </w:t>
      </w:r>
      <w:r w:rsidR="00934BB1" w:rsidRPr="00282A5F">
        <w:rPr>
          <w:rFonts w:cs="Times New Roman"/>
          <w:sz w:val="26"/>
          <w:szCs w:val="26"/>
          <w:shd w:val="clear" w:color="auto" w:fill="FFFFFF"/>
          <w:lang w:val="ro-MD"/>
        </w:rPr>
        <w:t xml:space="preserve">„Pentru aprobarea Conceptului mecanismului de gestionare </w:t>
      </w:r>
      <w:proofErr w:type="spellStart"/>
      <w:r w:rsidR="00934BB1" w:rsidRPr="00282A5F">
        <w:rPr>
          <w:rFonts w:cs="Times New Roman"/>
          <w:sz w:val="26"/>
          <w:szCs w:val="26"/>
          <w:shd w:val="clear" w:color="auto" w:fill="FFFFFF"/>
          <w:lang w:val="ro-MD"/>
        </w:rPr>
        <w:t>şi</w:t>
      </w:r>
      <w:proofErr w:type="spellEnd"/>
      <w:r w:rsidR="00934BB1" w:rsidRPr="00282A5F">
        <w:rPr>
          <w:rFonts w:cs="Times New Roman"/>
          <w:sz w:val="26"/>
          <w:szCs w:val="26"/>
          <w:shd w:val="clear" w:color="auto" w:fill="FFFFFF"/>
          <w:lang w:val="ro-MD"/>
        </w:rPr>
        <w:t xml:space="preserve"> eliberare a actelor permisive </w:t>
      </w:r>
      <w:proofErr w:type="spellStart"/>
      <w:r w:rsidR="00934BB1" w:rsidRPr="00282A5F">
        <w:rPr>
          <w:rFonts w:cs="Times New Roman"/>
          <w:sz w:val="26"/>
          <w:szCs w:val="26"/>
          <w:shd w:val="clear" w:color="auto" w:fill="FFFFFF"/>
          <w:lang w:val="ro-MD"/>
        </w:rPr>
        <w:t>şi</w:t>
      </w:r>
      <w:proofErr w:type="spellEnd"/>
      <w:r w:rsidR="00934BB1" w:rsidRPr="00282A5F">
        <w:rPr>
          <w:rFonts w:cs="Times New Roman"/>
          <w:sz w:val="26"/>
          <w:szCs w:val="26"/>
          <w:shd w:val="clear" w:color="auto" w:fill="FFFFFF"/>
          <w:lang w:val="ro-MD"/>
        </w:rPr>
        <w:t xml:space="preserve"> a Planului de </w:t>
      </w:r>
      <w:proofErr w:type="spellStart"/>
      <w:r w:rsidR="00934BB1" w:rsidRPr="00282A5F">
        <w:rPr>
          <w:rFonts w:cs="Times New Roman"/>
          <w:sz w:val="26"/>
          <w:szCs w:val="26"/>
          <w:shd w:val="clear" w:color="auto" w:fill="FFFFFF"/>
          <w:lang w:val="ro-MD"/>
        </w:rPr>
        <w:t>acţiuni</w:t>
      </w:r>
      <w:proofErr w:type="spellEnd"/>
      <w:r w:rsidR="00934BB1" w:rsidRPr="00282A5F">
        <w:rPr>
          <w:rFonts w:cs="Times New Roman"/>
          <w:sz w:val="26"/>
          <w:szCs w:val="26"/>
          <w:shd w:val="clear" w:color="auto" w:fill="FFFFFF"/>
          <w:lang w:val="ro-MD"/>
        </w:rPr>
        <w:t xml:space="preserve"> privind optimizarea actelor permisive </w:t>
      </w:r>
      <w:proofErr w:type="spellStart"/>
      <w:r w:rsidR="00934BB1" w:rsidRPr="00282A5F">
        <w:rPr>
          <w:rFonts w:cs="Times New Roman"/>
          <w:sz w:val="26"/>
          <w:szCs w:val="26"/>
          <w:shd w:val="clear" w:color="auto" w:fill="FFFFFF"/>
          <w:lang w:val="ro-MD"/>
        </w:rPr>
        <w:t>şi</w:t>
      </w:r>
      <w:proofErr w:type="spellEnd"/>
      <w:r w:rsidR="00934BB1" w:rsidRPr="00282A5F">
        <w:rPr>
          <w:rFonts w:cs="Times New Roman"/>
          <w:sz w:val="26"/>
          <w:szCs w:val="26"/>
          <w:shd w:val="clear" w:color="auto" w:fill="FFFFFF"/>
          <w:lang w:val="ro-MD"/>
        </w:rPr>
        <w:t xml:space="preserve"> implementarea </w:t>
      </w:r>
      <w:r w:rsidR="00073247" w:rsidRPr="00282A5F">
        <w:rPr>
          <w:rFonts w:cs="Times New Roman"/>
          <w:sz w:val="26"/>
          <w:szCs w:val="26"/>
          <w:shd w:val="clear" w:color="auto" w:fill="FFFFFF"/>
          <w:lang w:val="ro-MD"/>
        </w:rPr>
        <w:t>soluțiilor</w:t>
      </w:r>
      <w:r w:rsidR="00934BB1" w:rsidRPr="00282A5F">
        <w:rPr>
          <w:rFonts w:cs="Times New Roman"/>
          <w:sz w:val="26"/>
          <w:szCs w:val="26"/>
          <w:shd w:val="clear" w:color="auto" w:fill="FFFFFF"/>
          <w:lang w:val="ro-MD"/>
        </w:rPr>
        <w:t xml:space="preserve"> de </w:t>
      </w:r>
      <w:proofErr w:type="spellStart"/>
      <w:r w:rsidR="00934BB1" w:rsidRPr="00282A5F">
        <w:rPr>
          <w:rFonts w:cs="Times New Roman"/>
          <w:sz w:val="26"/>
          <w:szCs w:val="26"/>
          <w:shd w:val="clear" w:color="auto" w:fill="FFFFFF"/>
          <w:lang w:val="ro-MD"/>
        </w:rPr>
        <w:t>ghişeu</w:t>
      </w:r>
      <w:proofErr w:type="spellEnd"/>
      <w:r w:rsidR="00934BB1" w:rsidRPr="00282A5F">
        <w:rPr>
          <w:rFonts w:cs="Times New Roman"/>
          <w:sz w:val="26"/>
          <w:szCs w:val="26"/>
          <w:shd w:val="clear" w:color="auto" w:fill="FFFFFF"/>
          <w:lang w:val="ro-MD"/>
        </w:rPr>
        <w:t xml:space="preserve"> unic”</w:t>
      </w:r>
      <w:r w:rsidR="00487336" w:rsidRPr="00282A5F">
        <w:rPr>
          <w:rFonts w:cs="Times New Roman"/>
          <w:sz w:val="26"/>
          <w:szCs w:val="26"/>
          <w:lang w:val="ro-MD"/>
        </w:rPr>
        <w:t xml:space="preserve"> se substituie cu textul „</w:t>
      </w:r>
      <w:r w:rsidR="00073247" w:rsidRPr="00282A5F">
        <w:rPr>
          <w:rFonts w:cs="Times New Roman"/>
          <w:sz w:val="26"/>
          <w:szCs w:val="26"/>
          <w:lang w:val="ro-MD"/>
        </w:rPr>
        <w:t>Hotărârea</w:t>
      </w:r>
      <w:r w:rsidR="00487336" w:rsidRPr="00282A5F">
        <w:rPr>
          <w:rFonts w:cs="Times New Roman"/>
          <w:sz w:val="26"/>
          <w:szCs w:val="26"/>
          <w:lang w:val="ro-MD"/>
        </w:rPr>
        <w:t xml:space="preserve"> Guvernului  nr. 753/2016</w:t>
      </w:r>
      <w:r w:rsidR="00934BB1" w:rsidRPr="00282A5F">
        <w:rPr>
          <w:rFonts w:cs="Times New Roman"/>
          <w:sz w:val="26"/>
          <w:szCs w:val="26"/>
          <w:lang w:val="ro-MD"/>
        </w:rPr>
        <w:t xml:space="preserve"> p</w:t>
      </w:r>
      <w:r w:rsidR="00934BB1" w:rsidRPr="00282A5F">
        <w:rPr>
          <w:rStyle w:val="Strong"/>
          <w:rFonts w:cs="Times New Roman"/>
          <w:b w:val="0"/>
          <w:bCs w:val="0"/>
          <w:sz w:val="26"/>
          <w:szCs w:val="26"/>
          <w:lang w:val="ro-MD"/>
        </w:rPr>
        <w:t xml:space="preserve">entru aprobarea Conceptului mecanismului de gestionare </w:t>
      </w:r>
      <w:proofErr w:type="spellStart"/>
      <w:r w:rsidR="00934BB1" w:rsidRPr="00282A5F">
        <w:rPr>
          <w:rStyle w:val="Strong"/>
          <w:rFonts w:cs="Times New Roman"/>
          <w:b w:val="0"/>
          <w:bCs w:val="0"/>
          <w:sz w:val="26"/>
          <w:szCs w:val="26"/>
          <w:lang w:val="ro-MD"/>
        </w:rPr>
        <w:t>şi</w:t>
      </w:r>
      <w:proofErr w:type="spellEnd"/>
      <w:r w:rsidR="00934BB1" w:rsidRPr="00282A5F">
        <w:rPr>
          <w:rStyle w:val="Strong"/>
          <w:rFonts w:cs="Times New Roman"/>
          <w:b w:val="0"/>
          <w:bCs w:val="0"/>
          <w:sz w:val="26"/>
          <w:szCs w:val="26"/>
          <w:lang w:val="ro-MD"/>
        </w:rPr>
        <w:t xml:space="preserve"> eliberare a actelor </w:t>
      </w:r>
      <w:r w:rsidR="00073247" w:rsidRPr="00282A5F">
        <w:rPr>
          <w:rStyle w:val="Strong"/>
          <w:rFonts w:cs="Times New Roman"/>
          <w:b w:val="0"/>
          <w:bCs w:val="0"/>
          <w:sz w:val="26"/>
          <w:szCs w:val="26"/>
          <w:lang w:val="ro-MD"/>
        </w:rPr>
        <w:t>permisive</w:t>
      </w:r>
      <w:r w:rsidR="00934BB1" w:rsidRPr="00282A5F">
        <w:rPr>
          <w:rStyle w:val="Strong"/>
          <w:rFonts w:cs="Times New Roman"/>
          <w:b w:val="0"/>
          <w:bCs w:val="0"/>
          <w:sz w:val="26"/>
          <w:szCs w:val="26"/>
          <w:lang w:val="ro-MD"/>
        </w:rPr>
        <w:t xml:space="preserve"> </w:t>
      </w:r>
      <w:proofErr w:type="spellStart"/>
      <w:r w:rsidR="00934BB1" w:rsidRPr="00282A5F">
        <w:rPr>
          <w:rStyle w:val="Strong"/>
          <w:rFonts w:cs="Times New Roman"/>
          <w:b w:val="0"/>
          <w:bCs w:val="0"/>
          <w:sz w:val="26"/>
          <w:szCs w:val="26"/>
          <w:lang w:val="ro-MD"/>
        </w:rPr>
        <w:t>şi</w:t>
      </w:r>
      <w:proofErr w:type="spellEnd"/>
      <w:r w:rsidR="00934BB1" w:rsidRPr="00282A5F">
        <w:rPr>
          <w:rStyle w:val="Strong"/>
          <w:rFonts w:cs="Times New Roman"/>
          <w:b w:val="0"/>
          <w:bCs w:val="0"/>
          <w:sz w:val="26"/>
          <w:szCs w:val="26"/>
          <w:lang w:val="ro-MD"/>
        </w:rPr>
        <w:t xml:space="preserve"> a Planului de </w:t>
      </w:r>
      <w:proofErr w:type="spellStart"/>
      <w:r w:rsidR="00934BB1" w:rsidRPr="00282A5F">
        <w:rPr>
          <w:rStyle w:val="Strong"/>
          <w:rFonts w:cs="Times New Roman"/>
          <w:b w:val="0"/>
          <w:bCs w:val="0"/>
          <w:sz w:val="26"/>
          <w:szCs w:val="26"/>
          <w:lang w:val="ro-MD"/>
        </w:rPr>
        <w:t>acţiuni</w:t>
      </w:r>
      <w:proofErr w:type="spellEnd"/>
      <w:r w:rsidR="00934BB1" w:rsidRPr="00282A5F">
        <w:rPr>
          <w:rStyle w:val="Strong"/>
          <w:rFonts w:cs="Times New Roman"/>
          <w:b w:val="0"/>
          <w:bCs w:val="0"/>
          <w:sz w:val="26"/>
          <w:szCs w:val="26"/>
          <w:lang w:val="ro-MD"/>
        </w:rPr>
        <w:t xml:space="preserve"> privind implementarea </w:t>
      </w:r>
      <w:proofErr w:type="spellStart"/>
      <w:r w:rsidR="00934BB1" w:rsidRPr="00282A5F">
        <w:rPr>
          <w:rStyle w:val="Strong"/>
          <w:rFonts w:cs="Times New Roman"/>
          <w:b w:val="0"/>
          <w:bCs w:val="0"/>
          <w:sz w:val="26"/>
          <w:szCs w:val="26"/>
          <w:lang w:val="ro-MD"/>
        </w:rPr>
        <w:t>soluţiilor</w:t>
      </w:r>
      <w:proofErr w:type="spellEnd"/>
      <w:r w:rsidR="00934BB1" w:rsidRPr="00282A5F">
        <w:rPr>
          <w:rStyle w:val="Strong"/>
          <w:rFonts w:cs="Times New Roman"/>
          <w:b w:val="0"/>
          <w:bCs w:val="0"/>
          <w:sz w:val="26"/>
          <w:szCs w:val="26"/>
          <w:lang w:val="ro-MD"/>
        </w:rPr>
        <w:t xml:space="preserve"> de </w:t>
      </w:r>
      <w:proofErr w:type="spellStart"/>
      <w:r w:rsidR="00934BB1" w:rsidRPr="00282A5F">
        <w:rPr>
          <w:rStyle w:val="Strong"/>
          <w:rFonts w:cs="Times New Roman"/>
          <w:b w:val="0"/>
          <w:bCs w:val="0"/>
          <w:sz w:val="26"/>
          <w:szCs w:val="26"/>
          <w:lang w:val="ro-MD"/>
        </w:rPr>
        <w:t>ghişeu</w:t>
      </w:r>
      <w:proofErr w:type="spellEnd"/>
      <w:r w:rsidR="00934BB1" w:rsidRPr="00282A5F">
        <w:rPr>
          <w:rStyle w:val="Strong"/>
          <w:rFonts w:cs="Times New Roman"/>
          <w:b w:val="0"/>
          <w:bCs w:val="0"/>
          <w:sz w:val="26"/>
          <w:szCs w:val="26"/>
          <w:lang w:val="ro-MD"/>
        </w:rPr>
        <w:t xml:space="preserve"> unic”;</w:t>
      </w:r>
    </w:p>
    <w:p w14:paraId="7AF95FD7" w14:textId="4C9672FC" w:rsidR="003738A6" w:rsidRPr="00282A5F" w:rsidRDefault="00946CE7" w:rsidP="003738A6">
      <w:pPr>
        <w:ind w:firstLine="567"/>
        <w:jc w:val="both"/>
        <w:rPr>
          <w:rFonts w:cs="Times New Roman"/>
          <w:sz w:val="26"/>
          <w:szCs w:val="26"/>
          <w:lang w:val="ro-MD"/>
        </w:rPr>
      </w:pPr>
      <w:r w:rsidRPr="00282A5F">
        <w:rPr>
          <w:rFonts w:cs="Times New Roman"/>
          <w:sz w:val="26"/>
          <w:szCs w:val="26"/>
          <w:lang w:val="ro-MD"/>
        </w:rPr>
        <w:t xml:space="preserve">2.1.3. </w:t>
      </w:r>
      <w:r w:rsidR="003738A6" w:rsidRPr="00282A5F">
        <w:rPr>
          <w:rFonts w:cs="Times New Roman"/>
          <w:sz w:val="26"/>
          <w:szCs w:val="26"/>
          <w:lang w:val="ro-MD"/>
        </w:rPr>
        <w:t>textul „Legea nr. 218 din 17 septembrie 2010” se substituie cu textul „Legea nr. 218/2010”;</w:t>
      </w:r>
    </w:p>
    <w:p w14:paraId="1D73C07B" w14:textId="46353836" w:rsidR="002C4E4A" w:rsidRPr="00282A5F" w:rsidRDefault="002C4E4A" w:rsidP="002C4E4A">
      <w:pPr>
        <w:ind w:firstLine="567"/>
        <w:jc w:val="both"/>
        <w:rPr>
          <w:rFonts w:cs="Times New Roman"/>
          <w:sz w:val="26"/>
          <w:szCs w:val="26"/>
          <w:lang w:val="ro-MD"/>
        </w:rPr>
      </w:pPr>
      <w:r w:rsidRPr="00282A5F">
        <w:rPr>
          <w:rFonts w:cs="Times New Roman"/>
          <w:sz w:val="26"/>
          <w:szCs w:val="26"/>
          <w:shd w:val="clear" w:color="auto" w:fill="FFFFFF"/>
          <w:lang w:val="ro-MD"/>
        </w:rPr>
        <w:t xml:space="preserve">2.2. </w:t>
      </w:r>
      <w:r w:rsidRPr="00282A5F">
        <w:rPr>
          <w:rFonts w:cs="Times New Roman"/>
          <w:sz w:val="26"/>
          <w:szCs w:val="26"/>
          <w:lang w:val="ro-MD"/>
        </w:rPr>
        <w:t xml:space="preserve"> cuvintele „documentația de urbanism și amenajare a teritoriului” la orice formă gramaticală se substituie cu cuvintele „documentația de amenajare a teritoriului și urbanism” la forma gramaticală corespunzătoare</w:t>
      </w:r>
      <w:r w:rsidR="0067662F" w:rsidRPr="00282A5F">
        <w:rPr>
          <w:rFonts w:cs="Times New Roman"/>
          <w:sz w:val="26"/>
          <w:szCs w:val="26"/>
          <w:lang w:val="ro-MD"/>
        </w:rPr>
        <w:t>.</w:t>
      </w:r>
    </w:p>
    <w:p w14:paraId="436E9E64" w14:textId="5374E628" w:rsidR="00FC70E8" w:rsidRPr="00282A5F" w:rsidRDefault="003677CB" w:rsidP="0097036D">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3</w:t>
      </w:r>
      <w:r w:rsidRPr="00282A5F">
        <w:rPr>
          <w:rFonts w:cs="Times New Roman"/>
          <w:sz w:val="26"/>
          <w:szCs w:val="26"/>
          <w:lang w:val="ro-MD"/>
        </w:rPr>
        <w:t xml:space="preserve">. </w:t>
      </w:r>
      <w:r w:rsidR="00FC70E8" w:rsidRPr="00282A5F">
        <w:rPr>
          <w:rFonts w:cs="Times New Roman"/>
          <w:sz w:val="26"/>
          <w:szCs w:val="26"/>
          <w:lang w:val="ro-MD"/>
        </w:rPr>
        <w:t xml:space="preserve">la pct. 3, după </w:t>
      </w:r>
      <w:r w:rsidR="0010616A" w:rsidRPr="00282A5F">
        <w:rPr>
          <w:rFonts w:cs="Times New Roman"/>
          <w:sz w:val="26"/>
          <w:szCs w:val="26"/>
          <w:lang w:val="ro-MD"/>
        </w:rPr>
        <w:t xml:space="preserve">cuvintele </w:t>
      </w:r>
      <w:r w:rsidR="00FC70E8" w:rsidRPr="00282A5F">
        <w:rPr>
          <w:rFonts w:cs="Times New Roman"/>
          <w:sz w:val="26"/>
          <w:szCs w:val="26"/>
          <w:lang w:val="ro-MD"/>
        </w:rPr>
        <w:t xml:space="preserve">„publice locale de nivelul întâii” se </w:t>
      </w:r>
      <w:r w:rsidR="0039657A" w:rsidRPr="00282A5F">
        <w:rPr>
          <w:rFonts w:cs="Times New Roman"/>
          <w:sz w:val="26"/>
          <w:szCs w:val="26"/>
          <w:lang w:val="ro-MD"/>
        </w:rPr>
        <w:t>completează</w:t>
      </w:r>
      <w:r w:rsidR="00FC70E8" w:rsidRPr="00282A5F">
        <w:rPr>
          <w:rFonts w:cs="Times New Roman"/>
          <w:sz w:val="26"/>
          <w:szCs w:val="26"/>
          <w:lang w:val="ro-MD"/>
        </w:rPr>
        <w:t xml:space="preserve"> cu </w:t>
      </w:r>
      <w:r w:rsidR="0010616A" w:rsidRPr="00282A5F">
        <w:rPr>
          <w:rFonts w:cs="Times New Roman"/>
          <w:sz w:val="26"/>
          <w:szCs w:val="26"/>
          <w:lang w:val="ro-MD"/>
        </w:rPr>
        <w:t xml:space="preserve">cuvintele </w:t>
      </w:r>
      <w:r w:rsidR="00FC70E8" w:rsidRPr="00282A5F">
        <w:rPr>
          <w:rFonts w:cs="Times New Roman"/>
          <w:sz w:val="26"/>
          <w:szCs w:val="26"/>
          <w:lang w:val="ro-MD"/>
        </w:rPr>
        <w:t>„și nivelul doi”.</w:t>
      </w:r>
    </w:p>
    <w:p w14:paraId="6AE311AF" w14:textId="46AE609A" w:rsidR="00FC70E8" w:rsidRPr="00282A5F" w:rsidRDefault="00FC70E8" w:rsidP="0097036D">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4</w:t>
      </w:r>
      <w:r w:rsidRPr="00282A5F">
        <w:rPr>
          <w:rFonts w:cs="Times New Roman"/>
          <w:sz w:val="26"/>
          <w:szCs w:val="26"/>
          <w:lang w:val="ro-MD"/>
        </w:rPr>
        <w:t>. la pct. 4, textul ”de nivelul întâi” se exclud.</w:t>
      </w:r>
    </w:p>
    <w:p w14:paraId="5FEF7C69" w14:textId="559B494F" w:rsidR="00FC70E8" w:rsidRPr="00282A5F" w:rsidRDefault="00FC70E8" w:rsidP="0097036D">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5</w:t>
      </w:r>
      <w:r w:rsidRPr="00282A5F">
        <w:rPr>
          <w:rFonts w:cs="Times New Roman"/>
          <w:sz w:val="26"/>
          <w:szCs w:val="26"/>
          <w:lang w:val="ro-MD"/>
        </w:rPr>
        <w:t xml:space="preserve">. </w:t>
      </w:r>
      <w:r w:rsidR="003677CB" w:rsidRPr="00282A5F">
        <w:rPr>
          <w:rFonts w:cs="Times New Roman"/>
          <w:sz w:val="26"/>
          <w:szCs w:val="26"/>
          <w:lang w:val="ro-MD"/>
        </w:rPr>
        <w:t>la pct. 6</w:t>
      </w:r>
      <w:r w:rsidRPr="00282A5F">
        <w:rPr>
          <w:rFonts w:cs="Times New Roman"/>
          <w:sz w:val="26"/>
          <w:szCs w:val="26"/>
          <w:lang w:val="ro-MD"/>
        </w:rPr>
        <w:t>:</w:t>
      </w:r>
    </w:p>
    <w:p w14:paraId="7BA66096" w14:textId="64E553D8" w:rsidR="00FC70E8" w:rsidRPr="00282A5F" w:rsidRDefault="009634FE" w:rsidP="0097036D">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5</w:t>
      </w:r>
      <w:r w:rsidRPr="00282A5F">
        <w:rPr>
          <w:rFonts w:cs="Times New Roman"/>
          <w:sz w:val="26"/>
          <w:szCs w:val="26"/>
          <w:lang w:val="ro-MD"/>
        </w:rPr>
        <w:t xml:space="preserve">.1. </w:t>
      </w:r>
      <w:proofErr w:type="spellStart"/>
      <w:r w:rsidRPr="00282A5F">
        <w:rPr>
          <w:rFonts w:cs="Times New Roman"/>
          <w:sz w:val="26"/>
          <w:szCs w:val="26"/>
          <w:lang w:val="ro-MD"/>
        </w:rPr>
        <w:t>subpct</w:t>
      </w:r>
      <w:proofErr w:type="spellEnd"/>
      <w:r w:rsidR="00FC70E8" w:rsidRPr="00282A5F">
        <w:rPr>
          <w:rFonts w:cs="Times New Roman"/>
          <w:sz w:val="26"/>
          <w:szCs w:val="26"/>
          <w:lang w:val="ro-MD"/>
        </w:rPr>
        <w:t xml:space="preserve">. 1), după </w:t>
      </w:r>
      <w:r w:rsidR="00C8367A" w:rsidRPr="00282A5F">
        <w:rPr>
          <w:rFonts w:cs="Times New Roman"/>
          <w:sz w:val="26"/>
          <w:szCs w:val="26"/>
          <w:lang w:val="ro-MD"/>
        </w:rPr>
        <w:t xml:space="preserve">cuvintele </w:t>
      </w:r>
      <w:r w:rsidR="00FC70E8" w:rsidRPr="00282A5F">
        <w:rPr>
          <w:rFonts w:cs="Times New Roman"/>
          <w:sz w:val="26"/>
          <w:szCs w:val="26"/>
          <w:lang w:val="ro-MD"/>
        </w:rPr>
        <w:t xml:space="preserve">„de nivelul întâi” se </w:t>
      </w:r>
      <w:r w:rsidR="0011468A" w:rsidRPr="00282A5F">
        <w:rPr>
          <w:rFonts w:cs="Times New Roman"/>
          <w:sz w:val="26"/>
          <w:szCs w:val="26"/>
          <w:lang w:val="ro-MD"/>
        </w:rPr>
        <w:t>completează</w:t>
      </w:r>
      <w:r w:rsidR="00FC70E8" w:rsidRPr="00282A5F">
        <w:rPr>
          <w:rFonts w:cs="Times New Roman"/>
          <w:sz w:val="26"/>
          <w:szCs w:val="26"/>
          <w:lang w:val="ro-MD"/>
        </w:rPr>
        <w:t xml:space="preserve"> cu </w:t>
      </w:r>
      <w:r w:rsidR="0011468A" w:rsidRPr="00282A5F">
        <w:rPr>
          <w:rFonts w:cs="Times New Roman"/>
          <w:sz w:val="26"/>
          <w:szCs w:val="26"/>
          <w:lang w:val="ro-MD"/>
        </w:rPr>
        <w:t xml:space="preserve">textul </w:t>
      </w:r>
      <w:r w:rsidR="00FC70E8" w:rsidRPr="00282A5F">
        <w:rPr>
          <w:rFonts w:cs="Times New Roman"/>
          <w:sz w:val="26"/>
          <w:szCs w:val="26"/>
          <w:lang w:val="ro-MD"/>
        </w:rPr>
        <w:t>„și nivelul doi</w:t>
      </w:r>
      <w:r w:rsidR="000727C0" w:rsidRPr="00282A5F">
        <w:rPr>
          <w:rFonts w:cs="Times New Roman"/>
          <w:sz w:val="26"/>
          <w:szCs w:val="26"/>
          <w:lang w:val="ro-MD"/>
        </w:rPr>
        <w:t>, precum, și Instituția Publică Oficiul Amenajarea Teritoriului, Urbanism, Construcții și Locuințe”.</w:t>
      </w:r>
    </w:p>
    <w:p w14:paraId="1D3EB759" w14:textId="5E0B272E" w:rsidR="00FC70E8" w:rsidRPr="00282A5F" w:rsidRDefault="009634FE" w:rsidP="0097036D">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5</w:t>
      </w:r>
      <w:r w:rsidRPr="00282A5F">
        <w:rPr>
          <w:rFonts w:cs="Times New Roman"/>
          <w:sz w:val="26"/>
          <w:szCs w:val="26"/>
          <w:lang w:val="ro-MD"/>
        </w:rPr>
        <w:t xml:space="preserve">.2. </w:t>
      </w:r>
      <w:proofErr w:type="spellStart"/>
      <w:r w:rsidRPr="00282A5F">
        <w:rPr>
          <w:rFonts w:cs="Times New Roman"/>
          <w:sz w:val="26"/>
          <w:szCs w:val="26"/>
          <w:lang w:val="ro-MD"/>
        </w:rPr>
        <w:t>subpct</w:t>
      </w:r>
      <w:proofErr w:type="spellEnd"/>
      <w:r w:rsidR="003677CB" w:rsidRPr="00282A5F">
        <w:rPr>
          <w:rFonts w:cs="Times New Roman"/>
          <w:sz w:val="26"/>
          <w:szCs w:val="26"/>
          <w:lang w:val="ro-MD"/>
        </w:rPr>
        <w:t>. 2)</w:t>
      </w:r>
      <w:r w:rsidR="00D42C3A" w:rsidRPr="00282A5F">
        <w:rPr>
          <w:rFonts w:cs="Times New Roman"/>
          <w:sz w:val="26"/>
          <w:szCs w:val="26"/>
          <w:lang w:val="ro-MD"/>
        </w:rPr>
        <w:t xml:space="preserve"> </w:t>
      </w:r>
      <w:r w:rsidR="00116A5C" w:rsidRPr="00282A5F">
        <w:rPr>
          <w:rFonts w:cs="Times New Roman"/>
          <w:sz w:val="26"/>
          <w:szCs w:val="26"/>
          <w:lang w:val="ro-MD"/>
        </w:rPr>
        <w:t xml:space="preserve">textul „Centrul Național  de Sănătate Publică/centrele teritoriale de sănătate publică, Inspectoratul Ecologic de Stat, Serviciul Protecției Civile și Situațiilor Excepționale, se substituie  cu textul „Agenția Națională pentru Sănătate Publică/centrele de sănătate publică, Inspectoratul pentru Protecția Mediului, Inspectoratul </w:t>
      </w:r>
      <w:r w:rsidR="002F5D15" w:rsidRPr="00282A5F">
        <w:rPr>
          <w:rFonts w:cs="Times New Roman"/>
          <w:sz w:val="26"/>
          <w:szCs w:val="26"/>
          <w:lang w:val="ro-MD"/>
        </w:rPr>
        <w:t xml:space="preserve">General </w:t>
      </w:r>
      <w:r w:rsidR="00116A5C" w:rsidRPr="00282A5F">
        <w:rPr>
          <w:rFonts w:cs="Times New Roman"/>
          <w:sz w:val="26"/>
          <w:szCs w:val="26"/>
          <w:lang w:val="ro-MD"/>
        </w:rPr>
        <w:t>pentru Situații de Urgență,”.</w:t>
      </w:r>
    </w:p>
    <w:p w14:paraId="34363B5B" w14:textId="08C26910" w:rsidR="00905B45" w:rsidRPr="00282A5F" w:rsidRDefault="00B725B0" w:rsidP="0097036D">
      <w:pPr>
        <w:ind w:firstLine="567"/>
        <w:jc w:val="both"/>
        <w:rPr>
          <w:rFonts w:cs="Times New Roman"/>
          <w:sz w:val="26"/>
          <w:szCs w:val="26"/>
          <w:shd w:val="clear" w:color="auto" w:fill="FFFFFF"/>
          <w:lang w:val="ro-MD"/>
        </w:rPr>
      </w:pPr>
      <w:r w:rsidRPr="00282A5F">
        <w:rPr>
          <w:rFonts w:cs="Times New Roman"/>
          <w:sz w:val="26"/>
          <w:szCs w:val="26"/>
          <w:lang w:val="ro-MD"/>
        </w:rPr>
        <w:t>2.</w:t>
      </w:r>
      <w:r w:rsidR="002C4E4A" w:rsidRPr="00282A5F">
        <w:rPr>
          <w:rFonts w:cs="Times New Roman"/>
          <w:sz w:val="26"/>
          <w:szCs w:val="26"/>
          <w:lang w:val="ro-MD"/>
        </w:rPr>
        <w:t>5</w:t>
      </w:r>
      <w:r w:rsidRPr="00282A5F">
        <w:rPr>
          <w:rFonts w:cs="Times New Roman"/>
          <w:sz w:val="26"/>
          <w:szCs w:val="26"/>
          <w:lang w:val="ro-MD"/>
        </w:rPr>
        <w:t xml:space="preserve">.3. </w:t>
      </w:r>
      <w:proofErr w:type="spellStart"/>
      <w:r w:rsidRPr="00282A5F">
        <w:rPr>
          <w:rFonts w:cs="Times New Roman"/>
          <w:sz w:val="26"/>
          <w:szCs w:val="26"/>
          <w:lang w:val="ro-MD"/>
        </w:rPr>
        <w:t>subpct</w:t>
      </w:r>
      <w:proofErr w:type="spellEnd"/>
      <w:r w:rsidR="00905B45" w:rsidRPr="00282A5F">
        <w:rPr>
          <w:rFonts w:cs="Times New Roman"/>
          <w:sz w:val="26"/>
          <w:szCs w:val="26"/>
          <w:lang w:val="ro-MD"/>
        </w:rPr>
        <w:t>. 3), textul „</w:t>
      </w:r>
      <w:r w:rsidR="00905B45" w:rsidRPr="00282A5F">
        <w:rPr>
          <w:rFonts w:cs="Times New Roman"/>
          <w:sz w:val="26"/>
          <w:szCs w:val="26"/>
          <w:shd w:val="clear" w:color="auto" w:fill="FFFFFF"/>
          <w:lang w:val="ro-MD"/>
        </w:rPr>
        <w:t>și Institutului Municipal de Proiectări „</w:t>
      </w:r>
      <w:proofErr w:type="spellStart"/>
      <w:r w:rsidR="00905B45" w:rsidRPr="00282A5F">
        <w:rPr>
          <w:rFonts w:cs="Times New Roman"/>
          <w:sz w:val="26"/>
          <w:szCs w:val="26"/>
          <w:shd w:val="clear" w:color="auto" w:fill="FFFFFF"/>
          <w:lang w:val="ro-MD"/>
        </w:rPr>
        <w:t>Chișinăuproiect</w:t>
      </w:r>
      <w:proofErr w:type="spellEnd"/>
      <w:r w:rsidR="00905B45" w:rsidRPr="00282A5F">
        <w:rPr>
          <w:rFonts w:cs="Times New Roman"/>
          <w:sz w:val="26"/>
          <w:szCs w:val="26"/>
          <w:shd w:val="clear" w:color="auto" w:fill="FFFFFF"/>
          <w:lang w:val="ro-MD"/>
        </w:rPr>
        <w:t>” (IMP „</w:t>
      </w:r>
      <w:proofErr w:type="spellStart"/>
      <w:r w:rsidR="00905B45" w:rsidRPr="00282A5F">
        <w:rPr>
          <w:rFonts w:cs="Times New Roman"/>
          <w:sz w:val="26"/>
          <w:szCs w:val="26"/>
          <w:shd w:val="clear" w:color="auto" w:fill="FFFFFF"/>
          <w:lang w:val="ro-MD"/>
        </w:rPr>
        <w:t>Chișinăuproiect</w:t>
      </w:r>
      <w:proofErr w:type="spellEnd"/>
      <w:r w:rsidR="00905B45" w:rsidRPr="00282A5F">
        <w:rPr>
          <w:rFonts w:cs="Times New Roman"/>
          <w:sz w:val="26"/>
          <w:szCs w:val="26"/>
          <w:shd w:val="clear" w:color="auto" w:fill="FFFFFF"/>
          <w:lang w:val="ro-MD"/>
        </w:rPr>
        <w:t xml:space="preserve">”), în calitate de entitate de avizare în cazurile stabilite la pct.52 subpct.4) și 5)” se </w:t>
      </w:r>
      <w:r w:rsidRPr="00282A5F">
        <w:rPr>
          <w:rFonts w:cs="Times New Roman"/>
          <w:sz w:val="26"/>
          <w:szCs w:val="26"/>
          <w:shd w:val="clear" w:color="auto" w:fill="FFFFFF"/>
          <w:lang w:val="ro-MD"/>
        </w:rPr>
        <w:t>exclude</w:t>
      </w:r>
      <w:r w:rsidR="00905B45" w:rsidRPr="00282A5F">
        <w:rPr>
          <w:rFonts w:cs="Times New Roman"/>
          <w:sz w:val="26"/>
          <w:szCs w:val="26"/>
          <w:shd w:val="clear" w:color="auto" w:fill="FFFFFF"/>
          <w:lang w:val="ro-MD"/>
        </w:rPr>
        <w:t>.</w:t>
      </w:r>
    </w:p>
    <w:p w14:paraId="2B3A01EE" w14:textId="25454748" w:rsidR="00905B45" w:rsidRPr="00282A5F" w:rsidRDefault="00905B45" w:rsidP="0097036D">
      <w:pPr>
        <w:ind w:firstLine="567"/>
        <w:jc w:val="both"/>
        <w:rPr>
          <w:rFonts w:cs="Times New Roman"/>
          <w:sz w:val="26"/>
          <w:szCs w:val="26"/>
          <w:lang w:val="ro-MD"/>
        </w:rPr>
      </w:pPr>
      <w:r w:rsidRPr="00282A5F">
        <w:rPr>
          <w:rFonts w:cs="Times New Roman"/>
          <w:sz w:val="26"/>
          <w:szCs w:val="26"/>
          <w:shd w:val="clear" w:color="auto" w:fill="FFFFFF"/>
          <w:lang w:val="ro-MD"/>
        </w:rPr>
        <w:t>2.</w:t>
      </w:r>
      <w:r w:rsidR="002C4E4A" w:rsidRPr="00282A5F">
        <w:rPr>
          <w:rFonts w:cs="Times New Roman"/>
          <w:sz w:val="26"/>
          <w:szCs w:val="26"/>
          <w:shd w:val="clear" w:color="auto" w:fill="FFFFFF"/>
          <w:lang w:val="ro-MD"/>
        </w:rPr>
        <w:t>6</w:t>
      </w:r>
      <w:r w:rsidRPr="00282A5F">
        <w:rPr>
          <w:rFonts w:cs="Times New Roman"/>
          <w:sz w:val="26"/>
          <w:szCs w:val="26"/>
          <w:shd w:val="clear" w:color="auto" w:fill="FFFFFF"/>
          <w:lang w:val="ro-MD"/>
        </w:rPr>
        <w:t>.</w:t>
      </w:r>
      <w:r w:rsidRPr="00282A5F">
        <w:rPr>
          <w:rFonts w:cs="Times New Roman"/>
          <w:sz w:val="26"/>
          <w:szCs w:val="26"/>
          <w:lang w:val="ro-MD"/>
        </w:rPr>
        <w:t xml:space="preserve"> la pct. 7 </w:t>
      </w:r>
      <w:proofErr w:type="spellStart"/>
      <w:r w:rsidR="00E67D74" w:rsidRPr="00282A5F">
        <w:rPr>
          <w:rFonts w:cs="Times New Roman"/>
          <w:sz w:val="26"/>
          <w:szCs w:val="26"/>
          <w:lang w:val="ro-MD"/>
        </w:rPr>
        <w:t>subpct</w:t>
      </w:r>
      <w:proofErr w:type="spellEnd"/>
      <w:r w:rsidRPr="00282A5F">
        <w:rPr>
          <w:rFonts w:cs="Times New Roman"/>
          <w:sz w:val="26"/>
          <w:szCs w:val="26"/>
          <w:lang w:val="ro-MD"/>
        </w:rPr>
        <w:t>. 2), textul „lucrărilor care, conform art. 14 din Legea nr. 163 din 9 iulie 2010 privind autorizarea executării lucrărilor de construcție, se execută fără certificate de urbanism pentru proiectare și fără autorizației de construire” se substituie cu textul „lucrărilor care, conform art. 150 din Codul urbanismului și construcțiilor nr. 434/2023 pot fi executate fără certificat de urbanism pentru proiectare și fără autorizație de construire”.</w:t>
      </w:r>
    </w:p>
    <w:p w14:paraId="01A7E6F8" w14:textId="6DCC5F08" w:rsidR="00905B45" w:rsidRPr="00282A5F" w:rsidRDefault="00905B45" w:rsidP="00905B45">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7</w:t>
      </w:r>
      <w:r w:rsidRPr="00282A5F">
        <w:rPr>
          <w:rFonts w:cs="Times New Roman"/>
          <w:sz w:val="26"/>
          <w:szCs w:val="26"/>
          <w:lang w:val="ro-MD"/>
        </w:rPr>
        <w:t>. la pct. 8, textul „Legea nr. 163 din 9 iulie 2010 privind autorizarea executării lucrărilor de construcție,” se substituie cu textul „Codul urbanismului și construcțiilor nr. 434/2023”.</w:t>
      </w:r>
    </w:p>
    <w:p w14:paraId="69872F31" w14:textId="5466B9DB" w:rsidR="003A494E" w:rsidRPr="00282A5F" w:rsidRDefault="003A494E" w:rsidP="00905B45">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8</w:t>
      </w:r>
      <w:r w:rsidRPr="00282A5F">
        <w:rPr>
          <w:rFonts w:cs="Times New Roman"/>
          <w:sz w:val="26"/>
          <w:szCs w:val="26"/>
          <w:lang w:val="ro-MD"/>
        </w:rPr>
        <w:t xml:space="preserve">. la pct. 9: </w:t>
      </w:r>
    </w:p>
    <w:p w14:paraId="23084CCD" w14:textId="03F4DB75" w:rsidR="003A494E" w:rsidRPr="00282A5F" w:rsidRDefault="00E67D74" w:rsidP="00905B45">
      <w:pPr>
        <w:ind w:firstLine="567"/>
        <w:jc w:val="both"/>
        <w:rPr>
          <w:rFonts w:cs="Times New Roman"/>
          <w:sz w:val="26"/>
          <w:szCs w:val="26"/>
          <w:shd w:val="clear" w:color="auto" w:fill="FFFFFF"/>
          <w:lang w:val="ro-MD"/>
        </w:rPr>
      </w:pPr>
      <w:r w:rsidRPr="00282A5F">
        <w:rPr>
          <w:rFonts w:cs="Times New Roman"/>
          <w:sz w:val="26"/>
          <w:szCs w:val="26"/>
          <w:lang w:val="ro-MD"/>
        </w:rPr>
        <w:t>2.</w:t>
      </w:r>
      <w:r w:rsidR="002C4E4A" w:rsidRPr="00282A5F">
        <w:rPr>
          <w:rFonts w:cs="Times New Roman"/>
          <w:sz w:val="26"/>
          <w:szCs w:val="26"/>
          <w:lang w:val="ro-MD"/>
        </w:rPr>
        <w:t>8</w:t>
      </w:r>
      <w:r w:rsidRPr="00282A5F">
        <w:rPr>
          <w:rFonts w:cs="Times New Roman"/>
          <w:sz w:val="26"/>
          <w:szCs w:val="26"/>
          <w:lang w:val="ro-MD"/>
        </w:rPr>
        <w:t xml:space="preserve">.1. </w:t>
      </w:r>
      <w:r w:rsidR="003A494E" w:rsidRPr="00282A5F">
        <w:rPr>
          <w:rFonts w:cs="Times New Roman"/>
          <w:sz w:val="26"/>
          <w:szCs w:val="26"/>
          <w:lang w:val="ro-MD"/>
        </w:rPr>
        <w:t xml:space="preserve">la </w:t>
      </w:r>
      <w:r w:rsidR="001D3733" w:rsidRPr="00282A5F">
        <w:rPr>
          <w:rFonts w:cs="Times New Roman"/>
          <w:sz w:val="26"/>
          <w:szCs w:val="26"/>
          <w:lang w:val="ro-MD"/>
        </w:rPr>
        <w:t xml:space="preserve">noțiunea de </w:t>
      </w:r>
      <w:r w:rsidR="003A494E" w:rsidRPr="00282A5F">
        <w:rPr>
          <w:rFonts w:cs="Times New Roman"/>
          <w:i/>
          <w:sz w:val="26"/>
          <w:szCs w:val="26"/>
          <w:lang w:val="ro-MD"/>
        </w:rPr>
        <w:t>entitate de avizare</w:t>
      </w:r>
      <w:r w:rsidR="003A494E" w:rsidRPr="00282A5F">
        <w:rPr>
          <w:rFonts w:cs="Times New Roman"/>
          <w:sz w:val="26"/>
          <w:szCs w:val="26"/>
          <w:lang w:val="ro-MD"/>
        </w:rPr>
        <w:t xml:space="preserve">, </w:t>
      </w:r>
      <w:r w:rsidRPr="00282A5F">
        <w:rPr>
          <w:rFonts w:cs="Times New Roman"/>
          <w:sz w:val="26"/>
          <w:szCs w:val="26"/>
          <w:lang w:val="ro-MD"/>
        </w:rPr>
        <w:t xml:space="preserve">cuvintele </w:t>
      </w:r>
      <w:r w:rsidR="003A494E" w:rsidRPr="00282A5F">
        <w:rPr>
          <w:rFonts w:cs="Times New Roman"/>
          <w:sz w:val="26"/>
          <w:szCs w:val="26"/>
          <w:lang w:val="ro-MD"/>
        </w:rPr>
        <w:t>„autorizației de construire” se substituie cu textul „</w:t>
      </w:r>
      <w:r w:rsidR="001D3733" w:rsidRPr="00282A5F">
        <w:rPr>
          <w:rFonts w:cs="Times New Roman"/>
          <w:sz w:val="26"/>
          <w:szCs w:val="26"/>
          <w:lang w:val="ro-MD"/>
        </w:rPr>
        <w:t>autorizației de</w:t>
      </w:r>
      <w:r w:rsidR="001D3733" w:rsidRPr="00282A5F">
        <w:rPr>
          <w:rFonts w:cs="Times New Roman"/>
          <w:sz w:val="26"/>
          <w:szCs w:val="26"/>
          <w:shd w:val="clear" w:color="auto" w:fill="FFFFFF"/>
          <w:lang w:val="ro-MD"/>
        </w:rPr>
        <w:t xml:space="preserve"> construire și/sau desființare”;</w:t>
      </w:r>
    </w:p>
    <w:p w14:paraId="0B6A5958" w14:textId="6CEAEA39" w:rsidR="001D3733" w:rsidRPr="00282A5F" w:rsidRDefault="00F24F46" w:rsidP="00905B45">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8</w:t>
      </w:r>
      <w:r w:rsidRPr="00282A5F">
        <w:rPr>
          <w:rFonts w:cs="Times New Roman"/>
          <w:sz w:val="26"/>
          <w:szCs w:val="26"/>
          <w:lang w:val="ro-MD"/>
        </w:rPr>
        <w:t xml:space="preserve">.2. </w:t>
      </w:r>
      <w:proofErr w:type="spellStart"/>
      <w:r w:rsidRPr="00282A5F">
        <w:rPr>
          <w:rFonts w:cs="Times New Roman"/>
          <w:sz w:val="26"/>
          <w:szCs w:val="26"/>
          <w:lang w:val="ro-MD"/>
        </w:rPr>
        <w:t>subpct</w:t>
      </w:r>
      <w:proofErr w:type="spellEnd"/>
      <w:r w:rsidR="001D3733" w:rsidRPr="00282A5F">
        <w:rPr>
          <w:rFonts w:cs="Times New Roman"/>
          <w:sz w:val="26"/>
          <w:szCs w:val="26"/>
          <w:lang w:val="ro-MD"/>
        </w:rPr>
        <w:t xml:space="preserve">. 1), textul „Centrul Național  de Sănătate Publică/centrele teritoriale de sănătate publică, Inspectoratul Ecologic de Stat, Serviciul Protecției Civile și Situațiilor Excepționale,” se substituie  cu textul „Agenția Națională pentru Sănătate Publică/centrele de sănătate publică, Inspectoratul pentru Protecția Mediului, Inspectoratul </w:t>
      </w:r>
      <w:r w:rsidR="004529D0" w:rsidRPr="00282A5F">
        <w:rPr>
          <w:rFonts w:cs="Times New Roman"/>
          <w:sz w:val="26"/>
          <w:szCs w:val="26"/>
          <w:lang w:val="ro-MD"/>
        </w:rPr>
        <w:t xml:space="preserve">General </w:t>
      </w:r>
      <w:r w:rsidR="001D3733" w:rsidRPr="00282A5F">
        <w:rPr>
          <w:rFonts w:cs="Times New Roman"/>
          <w:sz w:val="26"/>
          <w:szCs w:val="26"/>
          <w:lang w:val="ro-MD"/>
        </w:rPr>
        <w:t>pentru Situații de Urgență,”;</w:t>
      </w:r>
    </w:p>
    <w:p w14:paraId="422A5492" w14:textId="36B6BE2D" w:rsidR="00D21461" w:rsidRPr="00282A5F" w:rsidRDefault="00A35E47" w:rsidP="00905B45">
      <w:pPr>
        <w:ind w:firstLine="567"/>
        <w:jc w:val="both"/>
        <w:rPr>
          <w:rFonts w:cs="Times New Roman"/>
          <w:sz w:val="26"/>
          <w:szCs w:val="26"/>
          <w:lang w:val="ro-MD"/>
        </w:rPr>
      </w:pPr>
      <w:r w:rsidRPr="00282A5F">
        <w:rPr>
          <w:rFonts w:cs="Times New Roman"/>
          <w:sz w:val="26"/>
          <w:szCs w:val="26"/>
          <w:lang w:val="ro-MD"/>
        </w:rPr>
        <w:lastRenderedPageBreak/>
        <w:t>2.</w:t>
      </w:r>
      <w:r w:rsidR="002C4E4A" w:rsidRPr="00282A5F">
        <w:rPr>
          <w:rFonts w:cs="Times New Roman"/>
          <w:sz w:val="26"/>
          <w:szCs w:val="26"/>
          <w:lang w:val="ro-MD"/>
        </w:rPr>
        <w:t>8</w:t>
      </w:r>
      <w:r w:rsidRPr="00282A5F">
        <w:rPr>
          <w:rFonts w:cs="Times New Roman"/>
          <w:sz w:val="26"/>
          <w:szCs w:val="26"/>
          <w:lang w:val="ro-MD"/>
        </w:rPr>
        <w:t xml:space="preserve">.3 . </w:t>
      </w:r>
      <w:proofErr w:type="spellStart"/>
      <w:r w:rsidRPr="00282A5F">
        <w:rPr>
          <w:rFonts w:cs="Times New Roman"/>
          <w:sz w:val="26"/>
          <w:szCs w:val="26"/>
          <w:lang w:val="ro-MD"/>
        </w:rPr>
        <w:t>subpct</w:t>
      </w:r>
      <w:proofErr w:type="spellEnd"/>
      <w:r w:rsidR="00066F6A" w:rsidRPr="00282A5F">
        <w:rPr>
          <w:rFonts w:cs="Times New Roman"/>
          <w:sz w:val="26"/>
          <w:szCs w:val="26"/>
          <w:lang w:val="ro-MD"/>
        </w:rPr>
        <w:t>. 2), textul „și IMP ”</w:t>
      </w:r>
      <w:proofErr w:type="spellStart"/>
      <w:r w:rsidR="00066F6A" w:rsidRPr="00282A5F">
        <w:rPr>
          <w:rFonts w:cs="Times New Roman"/>
          <w:sz w:val="26"/>
          <w:szCs w:val="26"/>
          <w:lang w:val="ro-MD"/>
        </w:rPr>
        <w:t>Chișinăuproiect</w:t>
      </w:r>
      <w:proofErr w:type="spellEnd"/>
      <w:r w:rsidR="00066F6A" w:rsidRPr="00282A5F">
        <w:rPr>
          <w:rFonts w:cs="Times New Roman"/>
          <w:sz w:val="26"/>
          <w:szCs w:val="26"/>
          <w:lang w:val="ro-MD"/>
        </w:rPr>
        <w:t>” se substituie cu textul „în cazul</w:t>
      </w:r>
      <w:r w:rsidRPr="00282A5F">
        <w:rPr>
          <w:rFonts w:cs="Times New Roman"/>
          <w:sz w:val="26"/>
          <w:szCs w:val="26"/>
          <w:lang w:val="ro-MD"/>
        </w:rPr>
        <w:t xml:space="preserve"> emiterii</w:t>
      </w:r>
      <w:r w:rsidR="00066F6A" w:rsidRPr="00282A5F">
        <w:rPr>
          <w:rFonts w:cs="Times New Roman"/>
          <w:sz w:val="26"/>
          <w:szCs w:val="26"/>
          <w:lang w:val="ro-MD"/>
        </w:rPr>
        <w:t xml:space="preserve"> avizului general”</w:t>
      </w:r>
      <w:r w:rsidR="00D21461" w:rsidRPr="00282A5F">
        <w:rPr>
          <w:rFonts w:cs="Times New Roman"/>
          <w:sz w:val="26"/>
          <w:szCs w:val="26"/>
          <w:lang w:val="ro-MD"/>
        </w:rPr>
        <w:t>;</w:t>
      </w:r>
    </w:p>
    <w:p w14:paraId="7DBDA42C" w14:textId="1BAAA036" w:rsidR="00066F6A" w:rsidRPr="00282A5F" w:rsidRDefault="00A35E47" w:rsidP="00905B45">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8</w:t>
      </w:r>
      <w:r w:rsidRPr="00282A5F">
        <w:rPr>
          <w:rFonts w:cs="Times New Roman"/>
          <w:sz w:val="26"/>
          <w:szCs w:val="26"/>
          <w:lang w:val="ro-MD"/>
        </w:rPr>
        <w:t xml:space="preserve">.4. </w:t>
      </w:r>
      <w:proofErr w:type="spellStart"/>
      <w:r w:rsidR="00D21461" w:rsidRPr="00282A5F">
        <w:rPr>
          <w:rFonts w:cs="Times New Roman"/>
          <w:sz w:val="26"/>
          <w:szCs w:val="26"/>
          <w:lang w:val="ro-MD"/>
        </w:rPr>
        <w:t>subalin</w:t>
      </w:r>
      <w:proofErr w:type="spellEnd"/>
      <w:r w:rsidR="00D21461" w:rsidRPr="00282A5F">
        <w:rPr>
          <w:rFonts w:cs="Times New Roman"/>
          <w:sz w:val="26"/>
          <w:szCs w:val="26"/>
          <w:lang w:val="ro-MD"/>
        </w:rPr>
        <w:t>. 1) , textul „sau telegrafice” se exclude.</w:t>
      </w:r>
    </w:p>
    <w:p w14:paraId="4E5DA385" w14:textId="32852C5F" w:rsidR="00D21461" w:rsidRPr="00282A5F" w:rsidRDefault="00A35E47" w:rsidP="00905B45">
      <w:pPr>
        <w:ind w:firstLine="567"/>
        <w:jc w:val="both"/>
        <w:rPr>
          <w:rFonts w:cs="Times New Roman"/>
          <w:sz w:val="26"/>
          <w:szCs w:val="26"/>
          <w:lang w:val="ro-MD"/>
        </w:rPr>
      </w:pPr>
      <w:r w:rsidRPr="00282A5F">
        <w:rPr>
          <w:rFonts w:cs="Times New Roman"/>
          <w:sz w:val="26"/>
          <w:szCs w:val="26"/>
          <w:lang w:val="ro-MD"/>
        </w:rPr>
        <w:t>2.</w:t>
      </w:r>
      <w:r w:rsidR="002C4E4A" w:rsidRPr="00282A5F">
        <w:rPr>
          <w:rFonts w:cs="Times New Roman"/>
          <w:sz w:val="26"/>
          <w:szCs w:val="26"/>
          <w:lang w:val="ro-MD"/>
        </w:rPr>
        <w:t>8</w:t>
      </w:r>
      <w:r w:rsidRPr="00282A5F">
        <w:rPr>
          <w:rFonts w:cs="Times New Roman"/>
          <w:sz w:val="26"/>
          <w:szCs w:val="26"/>
          <w:lang w:val="ro-MD"/>
        </w:rPr>
        <w:t xml:space="preserve">.5. </w:t>
      </w:r>
      <w:r w:rsidR="00D21461" w:rsidRPr="00282A5F">
        <w:rPr>
          <w:rFonts w:cs="Times New Roman"/>
          <w:sz w:val="26"/>
          <w:szCs w:val="26"/>
          <w:lang w:val="ro-MD"/>
        </w:rPr>
        <w:t xml:space="preserve">la noțiunea de </w:t>
      </w:r>
      <w:r w:rsidR="00D21461" w:rsidRPr="00282A5F">
        <w:rPr>
          <w:rFonts w:cs="Times New Roman"/>
          <w:i/>
          <w:sz w:val="26"/>
          <w:szCs w:val="26"/>
          <w:lang w:val="ro-MD"/>
        </w:rPr>
        <w:t xml:space="preserve">emitent, după textul „de nivelul </w:t>
      </w:r>
      <w:r w:rsidR="00E8068F" w:rsidRPr="00282A5F">
        <w:rPr>
          <w:rFonts w:cs="Times New Roman"/>
          <w:i/>
          <w:sz w:val="26"/>
          <w:szCs w:val="26"/>
          <w:lang w:val="ro-MD"/>
        </w:rPr>
        <w:t>întâi</w:t>
      </w:r>
      <w:r w:rsidR="00D21461" w:rsidRPr="00282A5F">
        <w:rPr>
          <w:rFonts w:cs="Times New Roman"/>
          <w:i/>
          <w:sz w:val="26"/>
          <w:szCs w:val="26"/>
          <w:lang w:val="ro-MD"/>
        </w:rPr>
        <w:t xml:space="preserve">” se va completa cu textul „ de nivelul doi și </w:t>
      </w:r>
      <w:r w:rsidR="00D21461" w:rsidRPr="00282A5F">
        <w:rPr>
          <w:rFonts w:cs="Times New Roman"/>
          <w:sz w:val="26"/>
          <w:szCs w:val="26"/>
          <w:lang w:val="ro-MD"/>
        </w:rPr>
        <w:t>Instituția Publică Oficiul Amenajarea Teritoriului, Urbanism, Construcții și Locuințe</w:t>
      </w:r>
      <w:r w:rsidR="0037582D" w:rsidRPr="00282A5F">
        <w:rPr>
          <w:rFonts w:cs="Times New Roman"/>
          <w:sz w:val="26"/>
          <w:szCs w:val="26"/>
          <w:lang w:val="ro-MD"/>
        </w:rPr>
        <w:t>;</w:t>
      </w:r>
    </w:p>
    <w:p w14:paraId="04E0C881" w14:textId="1CD15B9D" w:rsidR="0037582D" w:rsidRPr="00282A5F" w:rsidRDefault="00A35E47" w:rsidP="0037582D">
      <w:pPr>
        <w:ind w:firstLine="567"/>
        <w:jc w:val="both"/>
        <w:rPr>
          <w:rFonts w:cs="Times New Roman"/>
          <w:sz w:val="26"/>
          <w:szCs w:val="26"/>
          <w:shd w:val="clear" w:color="auto" w:fill="FFFFFF"/>
          <w:lang w:val="ro-MD"/>
        </w:rPr>
      </w:pPr>
      <w:r w:rsidRPr="00282A5F">
        <w:rPr>
          <w:rFonts w:cs="Times New Roman"/>
          <w:sz w:val="26"/>
          <w:szCs w:val="26"/>
          <w:lang w:val="ro-MD"/>
        </w:rPr>
        <w:t>2.</w:t>
      </w:r>
      <w:r w:rsidR="002C4E4A" w:rsidRPr="00282A5F">
        <w:rPr>
          <w:rFonts w:cs="Times New Roman"/>
          <w:sz w:val="26"/>
          <w:szCs w:val="26"/>
          <w:lang w:val="ro-MD"/>
        </w:rPr>
        <w:t>8</w:t>
      </w:r>
      <w:r w:rsidRPr="00282A5F">
        <w:rPr>
          <w:rFonts w:cs="Times New Roman"/>
          <w:sz w:val="26"/>
          <w:szCs w:val="26"/>
          <w:lang w:val="ro-MD"/>
        </w:rPr>
        <w:t>.6</w:t>
      </w:r>
      <w:r w:rsidR="00EF5F2E" w:rsidRPr="00282A5F">
        <w:rPr>
          <w:rFonts w:cs="Times New Roman"/>
          <w:sz w:val="26"/>
          <w:szCs w:val="26"/>
          <w:lang w:val="ro-MD"/>
        </w:rPr>
        <w:t>.</w:t>
      </w:r>
      <w:r w:rsidRPr="00282A5F">
        <w:rPr>
          <w:rFonts w:cs="Times New Roman"/>
          <w:sz w:val="26"/>
          <w:szCs w:val="26"/>
          <w:lang w:val="ro-MD"/>
        </w:rPr>
        <w:t xml:space="preserve"> noțiunea de </w:t>
      </w:r>
      <w:r w:rsidR="0037582D" w:rsidRPr="00282A5F">
        <w:rPr>
          <w:rFonts w:cs="Times New Roman"/>
          <w:i/>
          <w:sz w:val="26"/>
          <w:szCs w:val="26"/>
          <w:lang w:val="ro-MD"/>
        </w:rPr>
        <w:t xml:space="preserve">expert tehnic atesta </w:t>
      </w:r>
      <w:r w:rsidRPr="00282A5F">
        <w:rPr>
          <w:rFonts w:cs="Times New Roman"/>
          <w:sz w:val="26"/>
          <w:szCs w:val="26"/>
          <w:lang w:val="ro-MD"/>
        </w:rPr>
        <w:t>– se exclude.</w:t>
      </w:r>
      <w:r w:rsidR="0037582D" w:rsidRPr="00282A5F">
        <w:rPr>
          <w:rFonts w:cs="Times New Roman"/>
          <w:sz w:val="26"/>
          <w:szCs w:val="26"/>
          <w:lang w:val="ro-MD"/>
        </w:rPr>
        <w:t xml:space="preserve"> </w:t>
      </w:r>
    </w:p>
    <w:p w14:paraId="4FBF4C27" w14:textId="26B44804" w:rsidR="0037582D" w:rsidRPr="00282A5F" w:rsidRDefault="0037582D"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2C4E4A" w:rsidRPr="00282A5F">
        <w:rPr>
          <w:rFonts w:cs="Times New Roman"/>
          <w:sz w:val="26"/>
          <w:szCs w:val="26"/>
          <w:shd w:val="clear" w:color="auto" w:fill="FFFFFF"/>
          <w:lang w:val="ro-MD"/>
        </w:rPr>
        <w:t>9</w:t>
      </w:r>
      <w:r w:rsidRPr="00282A5F">
        <w:rPr>
          <w:rFonts w:cs="Times New Roman"/>
          <w:sz w:val="26"/>
          <w:szCs w:val="26"/>
          <w:shd w:val="clear" w:color="auto" w:fill="FFFFFF"/>
          <w:lang w:val="ro-MD"/>
        </w:rPr>
        <w:t xml:space="preserve">. la pct. 12 </w:t>
      </w:r>
      <w:proofErr w:type="spellStart"/>
      <w:r w:rsidR="00EF5F2E" w:rsidRPr="00282A5F">
        <w:rPr>
          <w:rFonts w:cs="Times New Roman"/>
          <w:sz w:val="26"/>
          <w:szCs w:val="26"/>
          <w:shd w:val="clear" w:color="auto" w:fill="FFFFFF"/>
          <w:lang w:val="ro-MD"/>
        </w:rPr>
        <w:t>subpct</w:t>
      </w:r>
      <w:proofErr w:type="spellEnd"/>
      <w:r w:rsidRPr="00282A5F">
        <w:rPr>
          <w:rFonts w:cs="Times New Roman"/>
          <w:sz w:val="26"/>
          <w:szCs w:val="26"/>
          <w:shd w:val="clear" w:color="auto" w:fill="FFFFFF"/>
          <w:lang w:val="ro-MD"/>
        </w:rPr>
        <w:t xml:space="preserve">. 6) </w:t>
      </w:r>
      <w:r w:rsidR="00EF5F2E" w:rsidRPr="00282A5F">
        <w:rPr>
          <w:rFonts w:cs="Times New Roman"/>
          <w:sz w:val="26"/>
          <w:szCs w:val="26"/>
          <w:shd w:val="clear" w:color="auto" w:fill="FFFFFF"/>
          <w:lang w:val="ro-MD"/>
        </w:rPr>
        <w:t xml:space="preserve">cuvintele </w:t>
      </w:r>
      <w:r w:rsidRPr="00282A5F">
        <w:rPr>
          <w:rFonts w:cs="Times New Roman"/>
          <w:sz w:val="26"/>
          <w:szCs w:val="26"/>
          <w:lang w:val="ro-MD"/>
        </w:rPr>
        <w:t>„autorizația de construire” se substituie cu textul „autorizația de</w:t>
      </w:r>
      <w:r w:rsidRPr="00282A5F">
        <w:rPr>
          <w:rFonts w:cs="Times New Roman"/>
          <w:sz w:val="26"/>
          <w:szCs w:val="26"/>
          <w:shd w:val="clear" w:color="auto" w:fill="FFFFFF"/>
          <w:lang w:val="ro-MD"/>
        </w:rPr>
        <w:t xml:space="preserve"> construire și/sau desființare”.</w:t>
      </w:r>
    </w:p>
    <w:p w14:paraId="74C6BBD7" w14:textId="1DE4B5EB" w:rsidR="00AD398A" w:rsidRPr="00282A5F" w:rsidRDefault="00066EBD" w:rsidP="00377313">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2C4E4A" w:rsidRPr="00282A5F">
        <w:rPr>
          <w:rFonts w:cs="Times New Roman"/>
          <w:sz w:val="26"/>
          <w:szCs w:val="26"/>
          <w:shd w:val="clear" w:color="auto" w:fill="FFFFFF"/>
          <w:lang w:val="ro-MD"/>
        </w:rPr>
        <w:t>10</w:t>
      </w:r>
      <w:r w:rsidRPr="00282A5F">
        <w:rPr>
          <w:rFonts w:cs="Times New Roman"/>
          <w:sz w:val="26"/>
          <w:szCs w:val="26"/>
          <w:shd w:val="clear" w:color="auto" w:fill="FFFFFF"/>
          <w:lang w:val="ro-MD"/>
        </w:rPr>
        <w:t xml:space="preserve">. la pct. 13 alin. 3, textul </w:t>
      </w:r>
      <w:r w:rsidR="008305AC" w:rsidRPr="00282A5F">
        <w:rPr>
          <w:rFonts w:cs="Times New Roman"/>
          <w:sz w:val="26"/>
          <w:szCs w:val="26"/>
          <w:shd w:val="clear" w:color="auto" w:fill="FFFFFF"/>
          <w:lang w:val="ro-MD"/>
        </w:rPr>
        <w:t>„</w:t>
      </w:r>
      <w:r w:rsidRPr="00282A5F">
        <w:rPr>
          <w:rFonts w:cs="Times New Roman"/>
          <w:sz w:val="26"/>
          <w:szCs w:val="26"/>
          <w:shd w:val="clear" w:color="auto" w:fill="FFFFFF"/>
          <w:lang w:val="ro-MD"/>
        </w:rPr>
        <w:t>sau telegrafică” se exclude”.</w:t>
      </w:r>
      <w:r w:rsidR="00AD398A" w:rsidRPr="00282A5F">
        <w:rPr>
          <w:rFonts w:cs="Times New Roman"/>
          <w:sz w:val="26"/>
          <w:szCs w:val="26"/>
          <w:shd w:val="clear" w:color="auto" w:fill="FFFFFF"/>
          <w:lang w:val="ro-MD"/>
        </w:rPr>
        <w:t xml:space="preserve"> </w:t>
      </w:r>
    </w:p>
    <w:p w14:paraId="43AD1298" w14:textId="03430B5E" w:rsidR="00BD0D2F" w:rsidRPr="00282A5F" w:rsidRDefault="00066EBD" w:rsidP="00377313">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2.1</w:t>
      </w:r>
      <w:r w:rsidR="002C4E4A" w:rsidRPr="00282A5F">
        <w:rPr>
          <w:rFonts w:cs="Times New Roman"/>
          <w:sz w:val="26"/>
          <w:szCs w:val="26"/>
          <w:shd w:val="clear" w:color="auto" w:fill="FFFFFF"/>
          <w:lang w:val="ro-MD"/>
        </w:rPr>
        <w:t>1</w:t>
      </w:r>
      <w:r w:rsidRPr="00282A5F">
        <w:rPr>
          <w:rFonts w:cs="Times New Roman"/>
          <w:sz w:val="26"/>
          <w:szCs w:val="26"/>
          <w:shd w:val="clear" w:color="auto" w:fill="FFFFFF"/>
          <w:lang w:val="ro-MD"/>
        </w:rPr>
        <w:t xml:space="preserve">. </w:t>
      </w:r>
      <w:r w:rsidR="00BD0D2F" w:rsidRPr="00282A5F">
        <w:rPr>
          <w:rFonts w:cs="Times New Roman"/>
          <w:sz w:val="26"/>
          <w:szCs w:val="26"/>
          <w:shd w:val="clear" w:color="auto" w:fill="FFFFFF"/>
          <w:lang w:val="ro-MD"/>
        </w:rPr>
        <w:t>la pct. 14</w:t>
      </w:r>
      <w:r w:rsidR="00AE0EB4" w:rsidRPr="00282A5F">
        <w:rPr>
          <w:rFonts w:cs="Times New Roman"/>
          <w:sz w:val="26"/>
          <w:szCs w:val="26"/>
          <w:shd w:val="clear" w:color="auto" w:fill="FFFFFF"/>
          <w:lang w:val="ro-MD"/>
        </w:rPr>
        <w:t xml:space="preserve"> </w:t>
      </w:r>
      <w:proofErr w:type="spellStart"/>
      <w:r w:rsidR="00AE0EB4" w:rsidRPr="00282A5F">
        <w:rPr>
          <w:rFonts w:cs="Times New Roman"/>
          <w:sz w:val="26"/>
          <w:szCs w:val="26"/>
          <w:shd w:val="clear" w:color="auto" w:fill="FFFFFF"/>
          <w:lang w:val="ro-MD"/>
        </w:rPr>
        <w:t>subpct</w:t>
      </w:r>
      <w:proofErr w:type="spellEnd"/>
      <w:r w:rsidR="00AE0EB4" w:rsidRPr="00282A5F">
        <w:rPr>
          <w:rFonts w:cs="Times New Roman"/>
          <w:sz w:val="26"/>
          <w:szCs w:val="26"/>
          <w:shd w:val="clear" w:color="auto" w:fill="FFFFFF"/>
          <w:lang w:val="ro-MD"/>
        </w:rPr>
        <w:t xml:space="preserve">. </w:t>
      </w:r>
      <w:r w:rsidR="00BD0D2F" w:rsidRPr="00282A5F">
        <w:rPr>
          <w:rFonts w:cs="Times New Roman"/>
          <w:sz w:val="26"/>
          <w:szCs w:val="26"/>
          <w:shd w:val="clear" w:color="auto" w:fill="FFFFFF"/>
          <w:lang w:val="ro-MD"/>
        </w:rPr>
        <w:t xml:space="preserve">1) </w:t>
      </w:r>
      <w:r w:rsidR="001C4577" w:rsidRPr="00282A5F">
        <w:rPr>
          <w:rFonts w:cs="Times New Roman"/>
          <w:sz w:val="26"/>
          <w:szCs w:val="26"/>
          <w:shd w:val="clear" w:color="auto" w:fill="FFFFFF"/>
          <w:lang w:val="ro-MD"/>
        </w:rPr>
        <w:t xml:space="preserve">după cuvintele </w:t>
      </w:r>
      <w:r w:rsidR="00BD0D2F" w:rsidRPr="00282A5F">
        <w:rPr>
          <w:rFonts w:cs="Times New Roman"/>
          <w:sz w:val="26"/>
          <w:szCs w:val="26"/>
          <w:shd w:val="clear" w:color="auto" w:fill="FFFFFF"/>
          <w:lang w:val="ro-MD"/>
        </w:rPr>
        <w:t xml:space="preserve">„proprietarul terenului” se </w:t>
      </w:r>
      <w:r w:rsidR="002F5D15" w:rsidRPr="00282A5F">
        <w:rPr>
          <w:rFonts w:cs="Times New Roman"/>
          <w:sz w:val="26"/>
          <w:szCs w:val="26"/>
          <w:shd w:val="clear" w:color="auto" w:fill="FFFFFF"/>
          <w:lang w:val="ro-MD"/>
        </w:rPr>
        <w:t>completează</w:t>
      </w:r>
      <w:r w:rsidR="003C6613" w:rsidRPr="00282A5F">
        <w:rPr>
          <w:rFonts w:cs="Times New Roman"/>
          <w:sz w:val="26"/>
          <w:szCs w:val="26"/>
          <w:shd w:val="clear" w:color="auto" w:fill="FFFFFF"/>
          <w:lang w:val="ro-MD"/>
        </w:rPr>
        <w:t xml:space="preserve"> cu textul </w:t>
      </w:r>
      <w:r w:rsidR="00BD0D2F" w:rsidRPr="00282A5F">
        <w:rPr>
          <w:rFonts w:cs="Times New Roman"/>
          <w:sz w:val="26"/>
          <w:szCs w:val="26"/>
          <w:shd w:val="clear" w:color="auto" w:fill="FFFFFF"/>
          <w:lang w:val="ro-MD"/>
        </w:rPr>
        <w:t xml:space="preserve"> „</w:t>
      </w:r>
      <w:r w:rsidR="003C6613" w:rsidRPr="00282A5F">
        <w:rPr>
          <w:rFonts w:cs="Times New Roman"/>
          <w:sz w:val="26"/>
          <w:szCs w:val="26"/>
          <w:shd w:val="clear" w:color="auto" w:fill="FFFFFF"/>
          <w:lang w:val="ro-MD"/>
        </w:rPr>
        <w:t>;superficiarul, cu acordul scris al proprietarului terenului; în cazul rețelelor edilitare (inginerești), inclusiv de comunicații electronice, și al elementelor de infrastructură asociată acestor rețele – investitorul/beneficiarul sau furnizorul de rețele publice de comunicații electronice; în cazul drumurilor – beneficiarul; în cazul certificatului de urbanism informativ – orice persoană fizică sau juridică</w:t>
      </w:r>
      <w:r w:rsidR="00BD0D2F" w:rsidRPr="00282A5F">
        <w:rPr>
          <w:rFonts w:cs="Times New Roman"/>
          <w:sz w:val="26"/>
          <w:szCs w:val="26"/>
          <w:shd w:val="clear" w:color="auto" w:fill="FFFFFF"/>
          <w:lang w:val="ro-MD"/>
        </w:rPr>
        <w:t>”</w:t>
      </w:r>
      <w:r w:rsidR="00AD398A" w:rsidRPr="00282A5F">
        <w:rPr>
          <w:rFonts w:cs="Times New Roman"/>
          <w:sz w:val="26"/>
          <w:szCs w:val="26"/>
          <w:shd w:val="clear" w:color="auto" w:fill="FFFFFF"/>
          <w:lang w:val="ro-MD"/>
        </w:rPr>
        <w:t>.</w:t>
      </w:r>
    </w:p>
    <w:p w14:paraId="74497755" w14:textId="6AD25ABC" w:rsidR="00BD0D2F" w:rsidRPr="00282A5F" w:rsidRDefault="00BD0D2F"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12</w:t>
      </w:r>
      <w:r w:rsidRPr="00282A5F">
        <w:rPr>
          <w:rFonts w:cs="Times New Roman"/>
          <w:sz w:val="26"/>
          <w:szCs w:val="26"/>
          <w:shd w:val="clear" w:color="auto" w:fill="FFFFFF"/>
          <w:lang w:val="ro-MD"/>
        </w:rPr>
        <w:t xml:space="preserve">. la pct. 17 și pct. 18, </w:t>
      </w:r>
      <w:r w:rsidR="00AD398A" w:rsidRPr="00282A5F">
        <w:rPr>
          <w:rFonts w:cs="Times New Roman"/>
          <w:sz w:val="26"/>
          <w:szCs w:val="26"/>
          <w:shd w:val="clear" w:color="auto" w:fill="FFFFFF"/>
          <w:lang w:val="ro-MD"/>
        </w:rPr>
        <w:t xml:space="preserve">cuvintele </w:t>
      </w:r>
      <w:r w:rsidRPr="00282A5F">
        <w:rPr>
          <w:rFonts w:cs="Times New Roman"/>
          <w:sz w:val="26"/>
          <w:szCs w:val="26"/>
          <w:shd w:val="clear" w:color="auto" w:fill="FFFFFF"/>
          <w:lang w:val="ro-MD"/>
        </w:rPr>
        <w:t xml:space="preserve">„sau telegrafice” se </w:t>
      </w:r>
      <w:r w:rsidR="00790B35" w:rsidRPr="00282A5F">
        <w:rPr>
          <w:rFonts w:cs="Times New Roman"/>
          <w:sz w:val="26"/>
          <w:szCs w:val="26"/>
          <w:shd w:val="clear" w:color="auto" w:fill="FFFFFF"/>
          <w:lang w:val="ro-MD"/>
        </w:rPr>
        <w:t>exclude</w:t>
      </w:r>
      <w:r w:rsidRPr="00282A5F">
        <w:rPr>
          <w:rFonts w:cs="Times New Roman"/>
          <w:sz w:val="26"/>
          <w:szCs w:val="26"/>
          <w:shd w:val="clear" w:color="auto" w:fill="FFFFFF"/>
          <w:lang w:val="ro-MD"/>
        </w:rPr>
        <w:t>.</w:t>
      </w:r>
    </w:p>
    <w:p w14:paraId="2CE678D7" w14:textId="4D5A71C2" w:rsidR="00790B35" w:rsidRPr="00282A5F" w:rsidRDefault="00790B35"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13</w:t>
      </w:r>
      <w:r w:rsidRPr="00282A5F">
        <w:rPr>
          <w:rFonts w:cs="Times New Roman"/>
          <w:sz w:val="26"/>
          <w:szCs w:val="26"/>
          <w:shd w:val="clear" w:color="auto" w:fill="FFFFFF"/>
          <w:lang w:val="ro-MD"/>
        </w:rPr>
        <w:t xml:space="preserve">. la pct. 21 </w:t>
      </w:r>
      <w:proofErr w:type="spellStart"/>
      <w:r w:rsidR="00AD398A" w:rsidRPr="00282A5F">
        <w:rPr>
          <w:rFonts w:cs="Times New Roman"/>
          <w:sz w:val="26"/>
          <w:szCs w:val="26"/>
          <w:shd w:val="clear" w:color="auto" w:fill="FFFFFF"/>
          <w:lang w:val="ro-MD"/>
        </w:rPr>
        <w:t>subpct</w:t>
      </w:r>
      <w:proofErr w:type="spellEnd"/>
      <w:r w:rsidRPr="00282A5F">
        <w:rPr>
          <w:rFonts w:cs="Times New Roman"/>
          <w:sz w:val="26"/>
          <w:szCs w:val="26"/>
          <w:shd w:val="clear" w:color="auto" w:fill="FFFFFF"/>
          <w:lang w:val="ro-MD"/>
        </w:rPr>
        <w:t>. 1), textul „modelului anexat la prezentul Regulament” se substitui</w:t>
      </w:r>
      <w:r w:rsidR="001C4577" w:rsidRPr="00282A5F">
        <w:rPr>
          <w:rFonts w:cs="Times New Roman"/>
          <w:sz w:val="26"/>
          <w:szCs w:val="26"/>
          <w:shd w:val="clear" w:color="auto" w:fill="FFFFFF"/>
          <w:lang w:val="ro-MD"/>
        </w:rPr>
        <w:t>e</w:t>
      </w:r>
      <w:r w:rsidRPr="00282A5F">
        <w:rPr>
          <w:rFonts w:cs="Times New Roman"/>
          <w:sz w:val="26"/>
          <w:szCs w:val="26"/>
          <w:shd w:val="clear" w:color="auto" w:fill="FFFFFF"/>
          <w:lang w:val="ro-MD"/>
        </w:rPr>
        <w:t xml:space="preserve"> cu textul „modelul </w:t>
      </w:r>
      <w:r w:rsidR="00AD398A" w:rsidRPr="00282A5F">
        <w:rPr>
          <w:rFonts w:cs="Times New Roman"/>
          <w:sz w:val="26"/>
          <w:szCs w:val="26"/>
          <w:shd w:val="clear" w:color="auto" w:fill="FFFFFF"/>
          <w:lang w:val="ro-MD"/>
        </w:rPr>
        <w:t xml:space="preserve">de cerere conform </w:t>
      </w:r>
      <w:r w:rsidRPr="00282A5F">
        <w:rPr>
          <w:rFonts w:cs="Times New Roman"/>
          <w:sz w:val="26"/>
          <w:szCs w:val="26"/>
          <w:shd w:val="clear" w:color="auto" w:fill="FFFFFF"/>
          <w:lang w:val="ro-MD"/>
        </w:rPr>
        <w:t xml:space="preserve">anexei nr. 1, anexei nr. 2, anexei nr. 5 și anexei nr. 7 </w:t>
      </w:r>
      <w:r w:rsidR="00AD398A" w:rsidRPr="00282A5F">
        <w:rPr>
          <w:rFonts w:cs="Times New Roman"/>
          <w:sz w:val="26"/>
          <w:szCs w:val="26"/>
          <w:shd w:val="clear" w:color="auto" w:fill="FFFFFF"/>
          <w:lang w:val="ro-MD"/>
        </w:rPr>
        <w:t xml:space="preserve">la </w:t>
      </w:r>
      <w:r w:rsidRPr="00282A5F">
        <w:rPr>
          <w:rFonts w:cs="Times New Roman"/>
          <w:sz w:val="26"/>
          <w:szCs w:val="26"/>
          <w:shd w:val="clear" w:color="auto" w:fill="FFFFFF"/>
          <w:lang w:val="ro-MD"/>
        </w:rPr>
        <w:t>Codul urbanismului și construcțiilor nr. 434/2023”.</w:t>
      </w:r>
    </w:p>
    <w:p w14:paraId="4DCCCD3B" w14:textId="3AD95FA1" w:rsidR="009C4D5A" w:rsidRPr="00282A5F" w:rsidRDefault="00195A91"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14</w:t>
      </w:r>
      <w:r w:rsidRPr="00282A5F">
        <w:rPr>
          <w:rFonts w:cs="Times New Roman"/>
          <w:sz w:val="26"/>
          <w:szCs w:val="26"/>
          <w:shd w:val="clear" w:color="auto" w:fill="FFFFFF"/>
          <w:lang w:val="ro-MD"/>
        </w:rPr>
        <w:t xml:space="preserve">. </w:t>
      </w:r>
      <w:r w:rsidR="001D4ED7" w:rsidRPr="00282A5F">
        <w:rPr>
          <w:rFonts w:cs="Times New Roman"/>
          <w:sz w:val="26"/>
          <w:szCs w:val="26"/>
          <w:shd w:val="clear" w:color="auto" w:fill="FFFFFF"/>
          <w:lang w:val="ro-MD"/>
        </w:rPr>
        <w:t xml:space="preserve"> </w:t>
      </w:r>
      <w:r w:rsidR="007D0529" w:rsidRPr="00282A5F">
        <w:rPr>
          <w:rFonts w:cs="Times New Roman"/>
          <w:sz w:val="26"/>
          <w:szCs w:val="26"/>
          <w:shd w:val="clear" w:color="auto" w:fill="FFFFFF"/>
          <w:lang w:val="ro-MD"/>
        </w:rPr>
        <w:t>la pct. 22, textul „emitentul va refuza recepționarea cererii în momentul depunerii acesteia de către solicitant” se substituie cu textul „</w:t>
      </w:r>
      <w:r w:rsidR="009C4D5A" w:rsidRPr="00282A5F">
        <w:rPr>
          <w:rFonts w:cs="Times New Roman"/>
          <w:sz w:val="26"/>
          <w:szCs w:val="26"/>
          <w:shd w:val="clear" w:color="auto" w:fill="FFFFFF"/>
          <w:lang w:val="ro-MD"/>
        </w:rPr>
        <w:t>emitentul refuză, în formă scrisă, recepționarea cererii la momentul depunerii de către solicitant</w:t>
      </w:r>
      <w:r w:rsidR="007D0529" w:rsidRPr="00282A5F">
        <w:rPr>
          <w:rFonts w:cs="Times New Roman"/>
          <w:sz w:val="26"/>
          <w:szCs w:val="26"/>
          <w:shd w:val="clear" w:color="auto" w:fill="FFFFFF"/>
          <w:lang w:val="ro-MD"/>
        </w:rPr>
        <w:t>”</w:t>
      </w:r>
      <w:r w:rsidR="009C4D5A" w:rsidRPr="00282A5F">
        <w:rPr>
          <w:rFonts w:cs="Times New Roman"/>
          <w:sz w:val="26"/>
          <w:szCs w:val="26"/>
          <w:shd w:val="clear" w:color="auto" w:fill="FFFFFF"/>
          <w:lang w:val="ro-MD"/>
        </w:rPr>
        <w:t>.</w:t>
      </w:r>
    </w:p>
    <w:p w14:paraId="7308A552" w14:textId="2B0D1ACA" w:rsidR="00BD0D2F" w:rsidRPr="00282A5F" w:rsidRDefault="007D0529"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15</w:t>
      </w:r>
      <w:r w:rsidRPr="00282A5F">
        <w:rPr>
          <w:rFonts w:cs="Times New Roman"/>
          <w:sz w:val="26"/>
          <w:szCs w:val="26"/>
          <w:shd w:val="clear" w:color="auto" w:fill="FFFFFF"/>
          <w:lang w:val="ro-MD"/>
        </w:rPr>
        <w:t xml:space="preserve">. la pct. 23, </w:t>
      </w:r>
      <w:r w:rsidR="000E6D45" w:rsidRPr="00282A5F">
        <w:rPr>
          <w:rFonts w:cs="Times New Roman"/>
          <w:sz w:val="26"/>
          <w:szCs w:val="26"/>
          <w:shd w:val="clear" w:color="auto" w:fill="FFFFFF"/>
          <w:lang w:val="ro-MD"/>
        </w:rPr>
        <w:t xml:space="preserve">cuvintele </w:t>
      </w:r>
      <w:r w:rsidRPr="00282A5F">
        <w:rPr>
          <w:rFonts w:cs="Times New Roman"/>
          <w:sz w:val="26"/>
          <w:szCs w:val="26"/>
          <w:shd w:val="clear" w:color="auto" w:fill="FFFFFF"/>
          <w:lang w:val="ro-MD"/>
        </w:rPr>
        <w:t>„sau telegrafică” se exclude.</w:t>
      </w:r>
    </w:p>
    <w:p w14:paraId="48E384D8" w14:textId="767F41B6" w:rsidR="007D0529" w:rsidRPr="00282A5F" w:rsidRDefault="007D0529"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16</w:t>
      </w:r>
      <w:r w:rsidRPr="00282A5F">
        <w:rPr>
          <w:rFonts w:cs="Times New Roman"/>
          <w:sz w:val="26"/>
          <w:szCs w:val="26"/>
          <w:shd w:val="clear" w:color="auto" w:fill="FFFFFF"/>
          <w:lang w:val="ro-MD"/>
        </w:rPr>
        <w:t xml:space="preserve">. la pct. 25, </w:t>
      </w:r>
      <w:r w:rsidR="000E6D45" w:rsidRPr="00282A5F">
        <w:rPr>
          <w:rFonts w:cs="Times New Roman"/>
          <w:sz w:val="26"/>
          <w:szCs w:val="26"/>
          <w:shd w:val="clear" w:color="auto" w:fill="FFFFFF"/>
          <w:lang w:val="ro-MD"/>
        </w:rPr>
        <w:t xml:space="preserve">cuvintele </w:t>
      </w:r>
      <w:r w:rsidRPr="00282A5F">
        <w:rPr>
          <w:rFonts w:cs="Times New Roman"/>
          <w:sz w:val="26"/>
          <w:szCs w:val="26"/>
          <w:shd w:val="clear" w:color="auto" w:fill="FFFFFF"/>
          <w:lang w:val="ro-MD"/>
        </w:rPr>
        <w:t>„/de proiectare” se ex</w:t>
      </w:r>
      <w:r w:rsidR="005D1E3C" w:rsidRPr="00282A5F">
        <w:rPr>
          <w:rFonts w:cs="Times New Roman"/>
          <w:sz w:val="26"/>
          <w:szCs w:val="26"/>
          <w:shd w:val="clear" w:color="auto" w:fill="FFFFFF"/>
          <w:lang w:val="ro-MD"/>
        </w:rPr>
        <w:t>c</w:t>
      </w:r>
      <w:r w:rsidRPr="00282A5F">
        <w:rPr>
          <w:rFonts w:cs="Times New Roman"/>
          <w:sz w:val="26"/>
          <w:szCs w:val="26"/>
          <w:shd w:val="clear" w:color="auto" w:fill="FFFFFF"/>
          <w:lang w:val="ro-MD"/>
        </w:rPr>
        <w:t>lude</w:t>
      </w:r>
      <w:r w:rsidR="005D1E3C" w:rsidRPr="00282A5F">
        <w:rPr>
          <w:rFonts w:cs="Times New Roman"/>
          <w:sz w:val="26"/>
          <w:szCs w:val="26"/>
          <w:shd w:val="clear" w:color="auto" w:fill="FFFFFF"/>
          <w:lang w:val="ro-MD"/>
        </w:rPr>
        <w:t xml:space="preserve">. </w:t>
      </w:r>
    </w:p>
    <w:p w14:paraId="4780E9EE" w14:textId="6EBDB5D7" w:rsidR="005D1E3C" w:rsidRPr="00282A5F" w:rsidRDefault="005D1E3C"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17</w:t>
      </w:r>
      <w:r w:rsidRPr="00282A5F">
        <w:rPr>
          <w:rFonts w:cs="Times New Roman"/>
          <w:sz w:val="26"/>
          <w:szCs w:val="26"/>
          <w:shd w:val="clear" w:color="auto" w:fill="FFFFFF"/>
          <w:lang w:val="ro-MD"/>
        </w:rPr>
        <w:t>.</w:t>
      </w:r>
      <w:r w:rsidR="00BE2118" w:rsidRPr="00282A5F">
        <w:rPr>
          <w:rFonts w:cs="Times New Roman"/>
          <w:sz w:val="26"/>
          <w:szCs w:val="26"/>
          <w:shd w:val="clear" w:color="auto" w:fill="FFFFFF"/>
          <w:lang w:val="ro-MD"/>
        </w:rPr>
        <w:t xml:space="preserve"> la pct. 27, textul „în termen de cel mult 5 zile lucrătoare de la data apariției condiției în temeiul căreia emitentul refuză eliberarea actului” se substituie cu textul „în termen de 30 de zile de la data recepționării cererii, în care se expun motivele argumentate cu referințe exprese la normele care au servit drept temei pentru refuz</w:t>
      </w:r>
      <w:r w:rsidR="009B6DA7" w:rsidRPr="00282A5F">
        <w:rPr>
          <w:rFonts w:cs="Times New Roman"/>
          <w:sz w:val="26"/>
          <w:szCs w:val="26"/>
          <w:shd w:val="clear" w:color="auto" w:fill="FFFFFF"/>
          <w:lang w:val="ro-MD"/>
        </w:rPr>
        <w:t>”</w:t>
      </w:r>
      <w:r w:rsidR="00BE2118"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p>
    <w:p w14:paraId="7350541B" w14:textId="3DA0BB10" w:rsidR="00BE2118" w:rsidRPr="00282A5F" w:rsidRDefault="00BE2118"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18</w:t>
      </w:r>
      <w:r w:rsidRPr="00282A5F">
        <w:rPr>
          <w:rFonts w:cs="Times New Roman"/>
          <w:sz w:val="26"/>
          <w:szCs w:val="26"/>
          <w:shd w:val="clear" w:color="auto" w:fill="FFFFFF"/>
          <w:lang w:val="ro-MD"/>
        </w:rPr>
        <w:t>.</w:t>
      </w:r>
      <w:r w:rsidR="003F7AC3" w:rsidRPr="00282A5F">
        <w:rPr>
          <w:rFonts w:cs="Times New Roman"/>
          <w:sz w:val="26"/>
          <w:szCs w:val="26"/>
          <w:shd w:val="clear" w:color="auto" w:fill="FFFFFF"/>
          <w:lang w:val="ro-MD"/>
        </w:rPr>
        <w:t xml:space="preserve"> </w:t>
      </w:r>
      <w:r w:rsidR="00F452D9" w:rsidRPr="00282A5F">
        <w:rPr>
          <w:rFonts w:cs="Times New Roman"/>
          <w:sz w:val="26"/>
          <w:szCs w:val="26"/>
          <w:shd w:val="clear" w:color="auto" w:fill="FFFFFF"/>
          <w:lang w:val="ro-MD"/>
        </w:rPr>
        <w:t>pct. 30</w:t>
      </w:r>
      <w:r w:rsidRPr="00282A5F">
        <w:rPr>
          <w:rFonts w:cs="Times New Roman"/>
          <w:sz w:val="26"/>
          <w:szCs w:val="26"/>
          <w:shd w:val="clear" w:color="auto" w:fill="FFFFFF"/>
          <w:lang w:val="ro-MD"/>
        </w:rPr>
        <w:t xml:space="preserve"> </w:t>
      </w:r>
      <w:r w:rsidR="00F452D9" w:rsidRPr="00282A5F">
        <w:rPr>
          <w:rFonts w:cs="Times New Roman"/>
          <w:sz w:val="26"/>
          <w:szCs w:val="26"/>
          <w:shd w:val="clear" w:color="auto" w:fill="FFFFFF"/>
          <w:lang w:val="ro-MD"/>
        </w:rPr>
        <w:t>se abrogă.</w:t>
      </w:r>
    </w:p>
    <w:p w14:paraId="39ECB775" w14:textId="471779A6" w:rsidR="00F452D9" w:rsidRPr="00282A5F" w:rsidRDefault="00F452D9"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19</w:t>
      </w:r>
      <w:r w:rsidRPr="00282A5F">
        <w:rPr>
          <w:rFonts w:cs="Times New Roman"/>
          <w:sz w:val="26"/>
          <w:szCs w:val="26"/>
          <w:shd w:val="clear" w:color="auto" w:fill="FFFFFF"/>
          <w:lang w:val="ro-MD"/>
        </w:rPr>
        <w:t>. Secțiunea a 6-a „Aplicarea principiului aprobării tacite” se abrogă.</w:t>
      </w:r>
    </w:p>
    <w:p w14:paraId="583633EA" w14:textId="4B469AB7" w:rsidR="00E06E36" w:rsidRPr="00282A5F" w:rsidRDefault="00E06E36"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20</w:t>
      </w:r>
      <w:r w:rsidRPr="00282A5F">
        <w:rPr>
          <w:rFonts w:cs="Times New Roman"/>
          <w:sz w:val="26"/>
          <w:szCs w:val="26"/>
          <w:shd w:val="clear" w:color="auto" w:fill="FFFFFF"/>
          <w:lang w:val="ro-MD"/>
        </w:rPr>
        <w:t xml:space="preserve">. </w:t>
      </w:r>
      <w:r w:rsidR="00FA72E3" w:rsidRPr="00282A5F">
        <w:rPr>
          <w:rFonts w:cs="Times New Roman"/>
          <w:sz w:val="26"/>
          <w:szCs w:val="26"/>
          <w:shd w:val="clear" w:color="auto" w:fill="FFFFFF"/>
          <w:lang w:val="ro-MD"/>
        </w:rPr>
        <w:t xml:space="preserve">la pct. 34 </w:t>
      </w:r>
      <w:proofErr w:type="spellStart"/>
      <w:r w:rsidR="007C77C0" w:rsidRPr="00282A5F">
        <w:rPr>
          <w:rFonts w:cs="Times New Roman"/>
          <w:sz w:val="26"/>
          <w:szCs w:val="26"/>
          <w:shd w:val="clear" w:color="auto" w:fill="FFFFFF"/>
          <w:lang w:val="ro-MD"/>
        </w:rPr>
        <w:t>subpct</w:t>
      </w:r>
      <w:proofErr w:type="spellEnd"/>
      <w:r w:rsidR="00FA72E3" w:rsidRPr="00282A5F">
        <w:rPr>
          <w:rFonts w:cs="Times New Roman"/>
          <w:sz w:val="26"/>
          <w:szCs w:val="26"/>
          <w:shd w:val="clear" w:color="auto" w:fill="FFFFFF"/>
          <w:lang w:val="ro-MD"/>
        </w:rPr>
        <w:t>. 2) textul „inclusiv a actelor și avizelor emise potrivit principiului aprobării tacite” se exclude.</w:t>
      </w:r>
    </w:p>
    <w:p w14:paraId="487643B2" w14:textId="144507B2" w:rsidR="00FA72E3" w:rsidRPr="00282A5F" w:rsidRDefault="00FA72E3"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21</w:t>
      </w:r>
      <w:r w:rsidRPr="00282A5F">
        <w:rPr>
          <w:rFonts w:cs="Times New Roman"/>
          <w:sz w:val="26"/>
          <w:szCs w:val="26"/>
          <w:shd w:val="clear" w:color="auto" w:fill="FFFFFF"/>
          <w:lang w:val="ro-MD"/>
        </w:rPr>
        <w:t>. la pct. 36:</w:t>
      </w:r>
    </w:p>
    <w:p w14:paraId="2149CA42" w14:textId="3744F362" w:rsidR="00FA72E3" w:rsidRPr="00282A5F" w:rsidRDefault="00FA72E3"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 xml:space="preserve"> </w:t>
      </w:r>
      <w:r w:rsidR="00E525DD" w:rsidRPr="00282A5F">
        <w:rPr>
          <w:rFonts w:cs="Times New Roman"/>
          <w:sz w:val="26"/>
          <w:szCs w:val="26"/>
          <w:shd w:val="clear" w:color="auto" w:fill="FFFFFF"/>
          <w:lang w:val="ro-MD"/>
        </w:rPr>
        <w:t>2.2</w:t>
      </w:r>
      <w:r w:rsidR="00DA3277" w:rsidRPr="00282A5F">
        <w:rPr>
          <w:rFonts w:cs="Times New Roman"/>
          <w:sz w:val="26"/>
          <w:szCs w:val="26"/>
          <w:shd w:val="clear" w:color="auto" w:fill="FFFFFF"/>
          <w:lang w:val="ro-MD"/>
        </w:rPr>
        <w:t>1</w:t>
      </w:r>
      <w:r w:rsidR="00E525DD" w:rsidRPr="00282A5F">
        <w:rPr>
          <w:rFonts w:cs="Times New Roman"/>
          <w:sz w:val="26"/>
          <w:szCs w:val="26"/>
          <w:shd w:val="clear" w:color="auto" w:fill="FFFFFF"/>
          <w:lang w:val="ro-MD"/>
        </w:rPr>
        <w:t xml:space="preserve">.1. </w:t>
      </w:r>
      <w:r w:rsidRPr="00282A5F">
        <w:rPr>
          <w:rFonts w:cs="Times New Roman"/>
          <w:sz w:val="26"/>
          <w:szCs w:val="26"/>
          <w:shd w:val="clear" w:color="auto" w:fill="FFFFFF"/>
          <w:lang w:val="ro-MD"/>
        </w:rPr>
        <w:t xml:space="preserve">se completează cu </w:t>
      </w:r>
      <w:proofErr w:type="spellStart"/>
      <w:r w:rsidR="00E525DD" w:rsidRPr="00282A5F">
        <w:rPr>
          <w:rFonts w:cs="Times New Roman"/>
          <w:sz w:val="26"/>
          <w:szCs w:val="26"/>
          <w:shd w:val="clear" w:color="auto" w:fill="FFFFFF"/>
          <w:lang w:val="ro-MD"/>
        </w:rPr>
        <w:t>subpct</w:t>
      </w:r>
      <w:proofErr w:type="spellEnd"/>
      <w:r w:rsidRPr="00282A5F">
        <w:rPr>
          <w:rFonts w:cs="Times New Roman"/>
          <w:sz w:val="26"/>
          <w:szCs w:val="26"/>
          <w:shd w:val="clear" w:color="auto" w:fill="FFFFFF"/>
          <w:lang w:val="ro-MD"/>
        </w:rPr>
        <w:t>. 1</w:t>
      </w:r>
      <w:r w:rsidRPr="00282A5F">
        <w:rPr>
          <w:rFonts w:cs="Times New Roman"/>
          <w:sz w:val="26"/>
          <w:szCs w:val="26"/>
          <w:shd w:val="clear" w:color="auto" w:fill="FFFFFF"/>
          <w:vertAlign w:val="superscript"/>
          <w:lang w:val="ro-MD"/>
        </w:rPr>
        <w:t>1</w:t>
      </w:r>
      <w:r w:rsidRPr="00282A5F">
        <w:rPr>
          <w:rFonts w:cs="Times New Roman"/>
          <w:sz w:val="26"/>
          <w:szCs w:val="26"/>
          <w:shd w:val="clear" w:color="auto" w:fill="FFFFFF"/>
          <w:lang w:val="ro-MD"/>
        </w:rPr>
        <w:t xml:space="preserve"> „eliberarea certificatului de urbanism informativ”;</w:t>
      </w:r>
    </w:p>
    <w:p w14:paraId="7FB835D4" w14:textId="22A8401D" w:rsidR="00FA72E3" w:rsidRPr="00282A5F" w:rsidRDefault="00E525DD"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2.2</w:t>
      </w:r>
      <w:r w:rsidR="00DA3277" w:rsidRPr="00282A5F">
        <w:rPr>
          <w:rFonts w:cs="Times New Roman"/>
          <w:sz w:val="26"/>
          <w:szCs w:val="26"/>
          <w:shd w:val="clear" w:color="auto" w:fill="FFFFFF"/>
          <w:lang w:val="ro-MD"/>
        </w:rPr>
        <w:t>1</w:t>
      </w:r>
      <w:r w:rsidRPr="00282A5F">
        <w:rPr>
          <w:rFonts w:cs="Times New Roman"/>
          <w:sz w:val="26"/>
          <w:szCs w:val="26"/>
          <w:shd w:val="clear" w:color="auto" w:fill="FFFFFF"/>
          <w:lang w:val="ro-MD"/>
        </w:rPr>
        <w:t xml:space="preserve">.2. </w:t>
      </w:r>
      <w:proofErr w:type="spellStart"/>
      <w:r w:rsidRPr="00282A5F">
        <w:rPr>
          <w:rFonts w:cs="Times New Roman"/>
          <w:sz w:val="26"/>
          <w:szCs w:val="26"/>
          <w:shd w:val="clear" w:color="auto" w:fill="FFFFFF"/>
          <w:lang w:val="ro-MD"/>
        </w:rPr>
        <w:t>subpct</w:t>
      </w:r>
      <w:proofErr w:type="spellEnd"/>
      <w:r w:rsidR="00FA72E3" w:rsidRPr="00282A5F">
        <w:rPr>
          <w:rFonts w:cs="Times New Roman"/>
          <w:sz w:val="26"/>
          <w:szCs w:val="26"/>
          <w:shd w:val="clear" w:color="auto" w:fill="FFFFFF"/>
          <w:lang w:val="ro-MD"/>
        </w:rPr>
        <w:t xml:space="preserve">. 2) textul „autorizației de construire” se substituie cu textul </w:t>
      </w:r>
      <w:r w:rsidR="00FA72E3" w:rsidRPr="00282A5F">
        <w:rPr>
          <w:rFonts w:cs="Times New Roman"/>
          <w:sz w:val="26"/>
          <w:szCs w:val="26"/>
          <w:lang w:val="ro-MD"/>
        </w:rPr>
        <w:t>„autorizației de</w:t>
      </w:r>
      <w:r w:rsidR="00FA72E3" w:rsidRPr="00282A5F">
        <w:rPr>
          <w:rFonts w:cs="Times New Roman"/>
          <w:sz w:val="26"/>
          <w:szCs w:val="26"/>
          <w:shd w:val="clear" w:color="auto" w:fill="FFFFFF"/>
          <w:lang w:val="ro-MD"/>
        </w:rPr>
        <w:t xml:space="preserve"> construire și/sau desființare”</w:t>
      </w:r>
      <w:r w:rsidR="00D57B95" w:rsidRPr="00282A5F">
        <w:rPr>
          <w:rFonts w:cs="Times New Roman"/>
          <w:sz w:val="26"/>
          <w:szCs w:val="26"/>
          <w:shd w:val="clear" w:color="auto" w:fill="FFFFFF"/>
          <w:lang w:val="ro-MD"/>
        </w:rPr>
        <w:t>.</w:t>
      </w:r>
    </w:p>
    <w:p w14:paraId="7E6A28C0" w14:textId="21CB0DC6" w:rsidR="003461B4" w:rsidRPr="00282A5F" w:rsidRDefault="003461B4" w:rsidP="0037582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22</w:t>
      </w:r>
      <w:r w:rsidRPr="00282A5F">
        <w:rPr>
          <w:rFonts w:cs="Times New Roman"/>
          <w:sz w:val="26"/>
          <w:szCs w:val="26"/>
          <w:shd w:val="clear" w:color="auto" w:fill="FFFFFF"/>
          <w:lang w:val="ro-MD"/>
        </w:rPr>
        <w:t>. pct. 42</w:t>
      </w:r>
      <w:r w:rsidR="00D57B95" w:rsidRPr="00282A5F">
        <w:rPr>
          <w:rFonts w:cs="Times New Roman"/>
          <w:sz w:val="26"/>
          <w:szCs w:val="26"/>
          <w:shd w:val="clear" w:color="auto" w:fill="FFFFFF"/>
          <w:lang w:val="ro-MD"/>
        </w:rPr>
        <w:t>:</w:t>
      </w:r>
      <w:r w:rsidR="009E711E" w:rsidRPr="00282A5F">
        <w:rPr>
          <w:rFonts w:cs="Times New Roman"/>
          <w:sz w:val="26"/>
          <w:szCs w:val="26"/>
          <w:shd w:val="clear" w:color="auto" w:fill="FFFFFF"/>
          <w:lang w:val="ro-MD"/>
        </w:rPr>
        <w:t xml:space="preserve"> va avea următorul cuprins: solicitantul va anexa la cerere actele prevăzute  în art. 10</w:t>
      </w:r>
      <w:r w:rsidR="00E82B59" w:rsidRPr="00282A5F">
        <w:rPr>
          <w:rFonts w:cs="Times New Roman"/>
          <w:sz w:val="26"/>
          <w:szCs w:val="26"/>
          <w:shd w:val="clear" w:color="auto" w:fill="FFFFFF"/>
          <w:lang w:val="ro-MD"/>
        </w:rPr>
        <w:t>5</w:t>
      </w:r>
      <w:r w:rsidR="009E711E" w:rsidRPr="00282A5F">
        <w:rPr>
          <w:rFonts w:cs="Times New Roman"/>
          <w:sz w:val="26"/>
          <w:szCs w:val="26"/>
          <w:shd w:val="clear" w:color="auto" w:fill="FFFFFF"/>
          <w:lang w:val="ro-MD"/>
        </w:rPr>
        <w:t xml:space="preserve"> alin. (2) din Codul urbanismului și construcțiilor nr. 434/2023</w:t>
      </w:r>
    </w:p>
    <w:p w14:paraId="7A215C3F" w14:textId="57BA9A51" w:rsidR="0011234B" w:rsidRPr="00282A5F" w:rsidRDefault="009C0392" w:rsidP="0097036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lastRenderedPageBreak/>
        <w:t>2.</w:t>
      </w:r>
      <w:r w:rsidR="00DA3277" w:rsidRPr="00282A5F">
        <w:rPr>
          <w:rFonts w:cs="Times New Roman"/>
          <w:sz w:val="26"/>
          <w:szCs w:val="26"/>
          <w:shd w:val="clear" w:color="auto" w:fill="FFFFFF"/>
          <w:lang w:val="ro-MD"/>
        </w:rPr>
        <w:t>23</w:t>
      </w:r>
      <w:r w:rsidRPr="00282A5F">
        <w:rPr>
          <w:rFonts w:cs="Times New Roman"/>
          <w:sz w:val="26"/>
          <w:szCs w:val="26"/>
          <w:shd w:val="clear" w:color="auto" w:fill="FFFFFF"/>
          <w:lang w:val="ro-MD"/>
        </w:rPr>
        <w:t xml:space="preserve">. </w:t>
      </w:r>
      <w:r w:rsidR="00D223EA" w:rsidRPr="00282A5F">
        <w:rPr>
          <w:rFonts w:cs="Times New Roman"/>
          <w:sz w:val="26"/>
          <w:szCs w:val="26"/>
          <w:shd w:val="clear" w:color="auto" w:fill="FFFFFF"/>
          <w:lang w:val="ro-MD"/>
        </w:rPr>
        <w:t>la pct. 44 alin. (3), textul „datelor introduse de</w:t>
      </w:r>
      <w:r w:rsidR="00A77521" w:rsidRPr="00282A5F">
        <w:rPr>
          <w:rFonts w:cs="Times New Roman"/>
          <w:sz w:val="26"/>
          <w:szCs w:val="26"/>
          <w:shd w:val="clear" w:color="auto" w:fill="FFFFFF"/>
          <w:lang w:val="ro-MD"/>
        </w:rPr>
        <w:t xml:space="preserve"> </w:t>
      </w:r>
      <w:r w:rsidR="00D223EA" w:rsidRPr="00282A5F">
        <w:rPr>
          <w:rFonts w:cs="Times New Roman"/>
          <w:sz w:val="26"/>
          <w:szCs w:val="26"/>
          <w:shd w:val="clear" w:color="auto" w:fill="FFFFFF"/>
          <w:lang w:val="ro-MD"/>
        </w:rPr>
        <w:t>Ministerul Economiei și Infrastructurii</w:t>
      </w:r>
      <w:r w:rsidR="00A77521" w:rsidRPr="00282A5F">
        <w:rPr>
          <w:rFonts w:cs="Times New Roman"/>
          <w:sz w:val="26"/>
          <w:szCs w:val="26"/>
          <w:shd w:val="clear" w:color="auto" w:fill="FFFFFF"/>
          <w:lang w:val="ro-MD"/>
        </w:rPr>
        <w:t xml:space="preserve"> </w:t>
      </w:r>
      <w:r w:rsidR="00D223EA" w:rsidRPr="00282A5F">
        <w:rPr>
          <w:rFonts w:cs="Times New Roman"/>
          <w:sz w:val="26"/>
          <w:szCs w:val="26"/>
          <w:shd w:val="clear" w:color="auto" w:fill="FFFFFF"/>
          <w:lang w:val="ro-MD"/>
        </w:rPr>
        <w:t xml:space="preserve">în SIA GEAP” se substituie cu textul „datelor </w:t>
      </w:r>
      <w:r w:rsidR="0011234B" w:rsidRPr="00282A5F">
        <w:rPr>
          <w:rFonts w:cs="Times New Roman"/>
          <w:sz w:val="26"/>
          <w:szCs w:val="26"/>
          <w:shd w:val="clear" w:color="auto" w:fill="FFFFFF"/>
          <w:lang w:val="ro-MD"/>
        </w:rPr>
        <w:t xml:space="preserve">introduse de </w:t>
      </w:r>
      <w:r w:rsidR="008904FB" w:rsidRPr="00282A5F">
        <w:rPr>
          <w:rFonts w:cs="Times New Roman"/>
          <w:sz w:val="26"/>
          <w:szCs w:val="26"/>
          <w:shd w:val="clear" w:color="auto" w:fill="FFFFFF"/>
          <w:lang w:val="ro-MD"/>
        </w:rPr>
        <w:t xml:space="preserve">I.P. Oficiul Amenajarea Teritoriului, Urbanism, Construcții și Locuințe </w:t>
      </w:r>
      <w:r w:rsidR="00082F20" w:rsidRPr="00282A5F">
        <w:rPr>
          <w:rFonts w:cs="Times New Roman"/>
          <w:sz w:val="26"/>
          <w:szCs w:val="26"/>
          <w:shd w:val="clear" w:color="auto" w:fill="FFFFFF"/>
          <w:lang w:val="ro-MD"/>
        </w:rPr>
        <w:t>în SIA GEAP</w:t>
      </w:r>
      <w:r w:rsidR="0011234B" w:rsidRPr="00282A5F">
        <w:rPr>
          <w:rFonts w:cs="Times New Roman"/>
          <w:sz w:val="26"/>
          <w:szCs w:val="26"/>
          <w:shd w:val="clear" w:color="auto" w:fill="FFFFFF"/>
          <w:lang w:val="ro-MD"/>
        </w:rPr>
        <w:t>”.</w:t>
      </w:r>
    </w:p>
    <w:p w14:paraId="5BBBA724" w14:textId="77777777" w:rsidR="001D5B08" w:rsidRPr="00282A5F" w:rsidRDefault="00082F20" w:rsidP="0097036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A3277" w:rsidRPr="00282A5F">
        <w:rPr>
          <w:rFonts w:cs="Times New Roman"/>
          <w:sz w:val="26"/>
          <w:szCs w:val="26"/>
          <w:shd w:val="clear" w:color="auto" w:fill="FFFFFF"/>
          <w:lang w:val="ro-MD"/>
        </w:rPr>
        <w:t>24</w:t>
      </w:r>
      <w:r w:rsidRPr="00282A5F">
        <w:rPr>
          <w:rFonts w:cs="Times New Roman"/>
          <w:sz w:val="26"/>
          <w:szCs w:val="26"/>
          <w:shd w:val="clear" w:color="auto" w:fill="FFFFFF"/>
          <w:lang w:val="ro-MD"/>
        </w:rPr>
        <w:t xml:space="preserve">. </w:t>
      </w:r>
      <w:r w:rsidR="007F774A" w:rsidRPr="00282A5F">
        <w:rPr>
          <w:rFonts w:cs="Times New Roman"/>
          <w:sz w:val="26"/>
          <w:szCs w:val="26"/>
          <w:shd w:val="clear" w:color="auto" w:fill="FFFFFF"/>
          <w:lang w:val="ro-MD"/>
        </w:rPr>
        <w:t>p</w:t>
      </w:r>
      <w:r w:rsidR="00BF046B" w:rsidRPr="00282A5F">
        <w:rPr>
          <w:rFonts w:cs="Times New Roman"/>
          <w:sz w:val="26"/>
          <w:szCs w:val="26"/>
          <w:shd w:val="clear" w:color="auto" w:fill="FFFFFF"/>
          <w:lang w:val="ro-MD"/>
        </w:rPr>
        <w:t>ct. 46:</w:t>
      </w:r>
      <w:r w:rsidR="00E725A6" w:rsidRPr="00282A5F">
        <w:rPr>
          <w:rFonts w:cs="Times New Roman"/>
          <w:sz w:val="26"/>
          <w:szCs w:val="26"/>
          <w:shd w:val="clear" w:color="auto" w:fill="FFFFFF"/>
          <w:lang w:val="ro-MD"/>
        </w:rPr>
        <w:t xml:space="preserve"> va avea următorul cuprins: </w:t>
      </w:r>
    </w:p>
    <w:p w14:paraId="15B7621F" w14:textId="3622A50D" w:rsidR="00BF046B" w:rsidRPr="00282A5F" w:rsidRDefault="001D5B08" w:rsidP="0097036D">
      <w:pPr>
        <w:ind w:firstLine="567"/>
        <w:jc w:val="both"/>
        <w:rPr>
          <w:rFonts w:cs="Times New Roman"/>
          <w:sz w:val="26"/>
          <w:szCs w:val="26"/>
          <w:shd w:val="clear" w:color="auto" w:fill="FFFFFF"/>
          <w:lang w:val="ro-MD"/>
        </w:rPr>
      </w:pPr>
      <w:r w:rsidRPr="00282A5F">
        <w:rPr>
          <w:rFonts w:cs="Times New Roman"/>
          <w:sz w:val="26"/>
          <w:szCs w:val="26"/>
          <w:shd w:val="clear" w:color="auto" w:fill="FFFFFF"/>
          <w:lang w:val="ro-MD"/>
        </w:rPr>
        <w:t xml:space="preserve">„46. </w:t>
      </w:r>
      <w:r w:rsidR="00E725A6" w:rsidRPr="00282A5F">
        <w:rPr>
          <w:rFonts w:cs="Times New Roman"/>
          <w:sz w:val="26"/>
          <w:szCs w:val="26"/>
          <w:shd w:val="clear" w:color="auto" w:fill="FFFFFF"/>
          <w:lang w:val="ro-MD"/>
        </w:rPr>
        <w:t xml:space="preserve">În vederea emiterii actului solicitat emitentul, prin SIA GEAP transmite solicitări către autoritățile  relevante responsabile de emiterea avizelor pentru obținerea </w:t>
      </w:r>
      <w:r w:rsidR="003242FA" w:rsidRPr="00282A5F">
        <w:rPr>
          <w:rFonts w:cs="Times New Roman"/>
          <w:sz w:val="26"/>
          <w:szCs w:val="26"/>
          <w:shd w:val="clear" w:color="auto" w:fill="FFFFFF"/>
          <w:lang w:val="ro-MD"/>
        </w:rPr>
        <w:t>acestor</w:t>
      </w:r>
      <w:r w:rsidR="00E725A6" w:rsidRPr="00282A5F">
        <w:rPr>
          <w:rFonts w:cs="Times New Roman"/>
          <w:sz w:val="26"/>
          <w:szCs w:val="26"/>
          <w:shd w:val="clear" w:color="auto" w:fill="FFFFFF"/>
          <w:lang w:val="ro-MD"/>
        </w:rPr>
        <w:t>, inclusiv cu indicarea datelor de contact ale solicitantului. La întocmirea avizelor respective, autoritățile în cauză pot solicita, direct de la solicitant sau prin intermediul emitentului, documentele tehnice necesare dacă acestea sunt stabilite expres de legislația în domeniul respectiv și nu au fost anexate la cerere</w:t>
      </w:r>
      <w:r w:rsidRPr="00282A5F">
        <w:rPr>
          <w:rFonts w:cs="Times New Roman"/>
          <w:sz w:val="26"/>
          <w:szCs w:val="26"/>
          <w:shd w:val="clear" w:color="auto" w:fill="FFFFFF"/>
          <w:lang w:val="ro-MD"/>
        </w:rPr>
        <w:t>”</w:t>
      </w:r>
      <w:r w:rsidR="00E725A6" w:rsidRPr="00282A5F">
        <w:rPr>
          <w:rFonts w:cs="Times New Roman"/>
          <w:sz w:val="26"/>
          <w:szCs w:val="26"/>
          <w:shd w:val="clear" w:color="auto" w:fill="FFFFFF"/>
          <w:lang w:val="ro-MD"/>
        </w:rPr>
        <w:t>.</w:t>
      </w:r>
      <w:r w:rsidR="00303257" w:rsidRPr="00282A5F">
        <w:rPr>
          <w:rFonts w:cs="Times New Roman"/>
          <w:sz w:val="26"/>
          <w:szCs w:val="26"/>
          <w:shd w:val="clear" w:color="auto" w:fill="FFFFFF"/>
          <w:lang w:val="ro-MD"/>
        </w:rPr>
        <w:t xml:space="preserve"> </w:t>
      </w:r>
    </w:p>
    <w:p w14:paraId="1CE711D2" w14:textId="77777777" w:rsidR="001D5B08" w:rsidRPr="00282A5F" w:rsidRDefault="00956947" w:rsidP="007041A3">
      <w:pPr>
        <w:shd w:val="clear" w:color="auto" w:fill="FFFFFF"/>
        <w:spacing w:after="0"/>
        <w:ind w:firstLine="709"/>
        <w:jc w:val="both"/>
        <w:rPr>
          <w:rFonts w:cs="Times New Roman"/>
          <w:sz w:val="26"/>
          <w:szCs w:val="26"/>
          <w:shd w:val="clear" w:color="auto" w:fill="FFFFFF"/>
          <w:lang w:val="ro-MD"/>
        </w:rPr>
      </w:pPr>
      <w:r w:rsidRPr="00282A5F">
        <w:rPr>
          <w:rFonts w:eastAsia="Times New Roman" w:cs="Times New Roman"/>
          <w:sz w:val="26"/>
          <w:szCs w:val="26"/>
          <w:lang w:val="ro-MD"/>
        </w:rPr>
        <w:t>2.</w:t>
      </w:r>
      <w:r w:rsidR="00DA3277" w:rsidRPr="00282A5F">
        <w:rPr>
          <w:rFonts w:eastAsia="Times New Roman" w:cs="Times New Roman"/>
          <w:sz w:val="26"/>
          <w:szCs w:val="26"/>
          <w:lang w:val="ro-MD"/>
        </w:rPr>
        <w:t>25</w:t>
      </w:r>
      <w:r w:rsidRPr="00282A5F">
        <w:rPr>
          <w:rFonts w:eastAsia="Times New Roman" w:cs="Times New Roman"/>
          <w:sz w:val="26"/>
          <w:szCs w:val="26"/>
          <w:lang w:val="ro-MD"/>
        </w:rPr>
        <w:t xml:space="preserve">. pct. 47, </w:t>
      </w:r>
      <w:r w:rsidR="00282C8A" w:rsidRPr="00282A5F">
        <w:rPr>
          <w:rFonts w:cs="Times New Roman"/>
          <w:sz w:val="26"/>
          <w:szCs w:val="26"/>
          <w:shd w:val="clear" w:color="auto" w:fill="FFFFFF"/>
          <w:lang w:val="ro-MD"/>
        </w:rPr>
        <w:t xml:space="preserve">va avea următorul cuprins: </w:t>
      </w:r>
    </w:p>
    <w:p w14:paraId="04D6577F" w14:textId="6A22B205" w:rsidR="00282C8A" w:rsidRPr="00282A5F" w:rsidRDefault="001D5B08" w:rsidP="007041A3">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 xml:space="preserve">„47. </w:t>
      </w:r>
      <w:r w:rsidR="00282C8A" w:rsidRPr="00282A5F">
        <w:rPr>
          <w:rFonts w:cs="Times New Roman"/>
          <w:sz w:val="26"/>
          <w:szCs w:val="26"/>
          <w:shd w:val="clear" w:color="auto" w:fill="FFFFFF"/>
          <w:lang w:val="ro-MD"/>
        </w:rPr>
        <w:t xml:space="preserve">Entitățile de avizare sunt obligate să emită avizele în mod gratuit; Organele supravegherii de stat eliberează avizul, în termen de 5 zile lucrătoare”; „administratorul drumului eliberează avizul (prescripția tehnică) în termen de 15 zile”; </w:t>
      </w:r>
      <w:r w:rsidR="00282C8A" w:rsidRPr="00282A5F">
        <w:rPr>
          <w:rFonts w:eastAsia="Times New Roman" w:cs="Times New Roman"/>
          <w:sz w:val="26"/>
          <w:szCs w:val="26"/>
          <w:lang w:val="ro-MD"/>
        </w:rPr>
        <w:t>autoritatea competentă conform Legii nr. 86/2014 privind evaluarea impactului asupra mediului (</w:t>
      </w:r>
      <w:r w:rsidR="00282C8A" w:rsidRPr="00282A5F">
        <w:rPr>
          <w:rFonts w:cs="Times New Roman"/>
          <w:sz w:val="26"/>
          <w:szCs w:val="26"/>
          <w:lang w:val="ro-MD"/>
        </w:rPr>
        <w:t xml:space="preserve">Inspectoratul pentru Protecția Mediului) eliberează avizul </w:t>
      </w:r>
      <w:r w:rsidR="00282C8A" w:rsidRPr="00282A5F">
        <w:rPr>
          <w:rFonts w:cs="Times New Roman"/>
          <w:sz w:val="26"/>
          <w:szCs w:val="26"/>
          <w:shd w:val="clear" w:color="auto" w:fill="FFFFFF"/>
          <w:lang w:val="ro-MD"/>
        </w:rPr>
        <w:t>în termenul prevăzut de Legea nr. 86/2014 privind evaluarea impactului asupra mediului</w:t>
      </w:r>
      <w:r w:rsidRPr="00282A5F">
        <w:rPr>
          <w:rFonts w:cs="Times New Roman"/>
          <w:sz w:val="26"/>
          <w:szCs w:val="26"/>
          <w:shd w:val="clear" w:color="auto" w:fill="FFFFFF"/>
          <w:lang w:val="ro-MD"/>
        </w:rPr>
        <w:t>”</w:t>
      </w:r>
      <w:r w:rsidR="00282C8A" w:rsidRPr="00282A5F">
        <w:rPr>
          <w:rFonts w:cs="Times New Roman"/>
          <w:sz w:val="26"/>
          <w:szCs w:val="26"/>
          <w:shd w:val="clear" w:color="auto" w:fill="FFFFFF"/>
          <w:lang w:val="ro-MD"/>
        </w:rPr>
        <w:t>.</w:t>
      </w:r>
    </w:p>
    <w:p w14:paraId="6E706064" w14:textId="2DE763E0" w:rsidR="00282C8A" w:rsidRPr="00282A5F" w:rsidRDefault="00956947" w:rsidP="007041A3">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t xml:space="preserve"> </w:t>
      </w:r>
    </w:p>
    <w:p w14:paraId="466AA7EA" w14:textId="7B052E21" w:rsidR="00875F4D" w:rsidRPr="00282A5F" w:rsidRDefault="00875F4D" w:rsidP="007041A3">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2.2</w:t>
      </w:r>
      <w:r w:rsidR="00E237E7" w:rsidRPr="00282A5F">
        <w:rPr>
          <w:rFonts w:cs="Times New Roman"/>
          <w:sz w:val="26"/>
          <w:szCs w:val="26"/>
          <w:shd w:val="clear" w:color="auto" w:fill="FFFFFF"/>
          <w:lang w:val="ro-MD"/>
        </w:rPr>
        <w:t>6</w:t>
      </w:r>
      <w:r w:rsidRPr="00282A5F">
        <w:rPr>
          <w:rFonts w:cs="Times New Roman"/>
          <w:sz w:val="26"/>
          <w:szCs w:val="26"/>
          <w:shd w:val="clear" w:color="auto" w:fill="FFFFFF"/>
          <w:lang w:val="ro-MD"/>
        </w:rPr>
        <w:t xml:space="preserve">. </w:t>
      </w:r>
      <w:r w:rsidR="00972C23" w:rsidRPr="00282A5F">
        <w:rPr>
          <w:rFonts w:cs="Times New Roman"/>
          <w:sz w:val="26"/>
          <w:szCs w:val="26"/>
          <w:shd w:val="clear" w:color="auto" w:fill="FFFFFF"/>
          <w:lang w:val="ro-MD"/>
        </w:rPr>
        <w:t>la pct. 50, textul „ în termen de cel  mult 20 zile lucrătoare” se substituie cu textul „în termen de 30 zile”.</w:t>
      </w:r>
    </w:p>
    <w:p w14:paraId="2C7E540D" w14:textId="77777777" w:rsidR="00972C23" w:rsidRPr="00282A5F" w:rsidRDefault="00972C23" w:rsidP="007041A3">
      <w:pPr>
        <w:shd w:val="clear" w:color="auto" w:fill="FFFFFF"/>
        <w:spacing w:after="0"/>
        <w:ind w:firstLine="709"/>
        <w:jc w:val="both"/>
        <w:rPr>
          <w:rFonts w:cs="Times New Roman"/>
          <w:sz w:val="26"/>
          <w:szCs w:val="26"/>
          <w:shd w:val="clear" w:color="auto" w:fill="FFFFFF"/>
          <w:lang w:val="ro-MD"/>
        </w:rPr>
      </w:pPr>
    </w:p>
    <w:p w14:paraId="20E411ED" w14:textId="77777777" w:rsidR="00501242" w:rsidRPr="00282A5F" w:rsidRDefault="00972C23" w:rsidP="007041A3">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2.2</w:t>
      </w:r>
      <w:r w:rsidR="00E237E7" w:rsidRPr="00282A5F">
        <w:rPr>
          <w:rFonts w:cs="Times New Roman"/>
          <w:sz w:val="26"/>
          <w:szCs w:val="26"/>
          <w:shd w:val="clear" w:color="auto" w:fill="FFFFFF"/>
          <w:lang w:val="ro-MD"/>
        </w:rPr>
        <w:t>7</w:t>
      </w:r>
      <w:r w:rsidRPr="00282A5F">
        <w:rPr>
          <w:rFonts w:cs="Times New Roman"/>
          <w:sz w:val="26"/>
          <w:szCs w:val="26"/>
          <w:shd w:val="clear" w:color="auto" w:fill="FFFFFF"/>
          <w:lang w:val="ro-MD"/>
        </w:rPr>
        <w:t xml:space="preserve">. </w:t>
      </w:r>
      <w:r w:rsidR="008A7FB5" w:rsidRPr="00282A5F">
        <w:rPr>
          <w:rFonts w:cs="Times New Roman"/>
          <w:sz w:val="26"/>
          <w:szCs w:val="26"/>
          <w:shd w:val="clear" w:color="auto" w:fill="FFFFFF"/>
          <w:lang w:val="ro-MD"/>
        </w:rPr>
        <w:t xml:space="preserve">se completează cu </w:t>
      </w:r>
      <w:r w:rsidR="00650AF2" w:rsidRPr="00282A5F">
        <w:rPr>
          <w:rFonts w:cs="Times New Roman"/>
          <w:sz w:val="26"/>
          <w:szCs w:val="26"/>
          <w:shd w:val="clear" w:color="auto" w:fill="FFFFFF"/>
          <w:lang w:val="ro-MD"/>
        </w:rPr>
        <w:t>pct. 5</w:t>
      </w:r>
      <w:r w:rsidR="008A7FB5" w:rsidRPr="00282A5F">
        <w:rPr>
          <w:rFonts w:cs="Times New Roman"/>
          <w:sz w:val="26"/>
          <w:szCs w:val="26"/>
          <w:shd w:val="clear" w:color="auto" w:fill="FFFFFF"/>
          <w:lang w:val="ro-MD"/>
        </w:rPr>
        <w:t>0</w:t>
      </w:r>
      <w:r w:rsidR="00650AF2" w:rsidRPr="00282A5F">
        <w:rPr>
          <w:rFonts w:cs="Times New Roman"/>
          <w:sz w:val="26"/>
          <w:szCs w:val="26"/>
          <w:shd w:val="clear" w:color="auto" w:fill="FFFFFF"/>
          <w:vertAlign w:val="superscript"/>
          <w:lang w:val="ro-MD"/>
        </w:rPr>
        <w:t>1</w:t>
      </w:r>
      <w:r w:rsidR="006D417E" w:rsidRPr="00282A5F">
        <w:rPr>
          <w:rFonts w:cs="Times New Roman"/>
          <w:sz w:val="26"/>
          <w:szCs w:val="26"/>
          <w:shd w:val="clear" w:color="auto" w:fill="FFFFFF"/>
          <w:lang w:val="ro-MD"/>
        </w:rPr>
        <w:t>- 50</w:t>
      </w:r>
      <w:r w:rsidR="006D417E" w:rsidRPr="00282A5F">
        <w:rPr>
          <w:rFonts w:cs="Times New Roman"/>
          <w:sz w:val="26"/>
          <w:szCs w:val="26"/>
          <w:shd w:val="clear" w:color="auto" w:fill="FFFFFF"/>
          <w:vertAlign w:val="superscript"/>
          <w:lang w:val="ro-MD"/>
        </w:rPr>
        <w:t>7</w:t>
      </w:r>
      <w:r w:rsidR="00650AF2" w:rsidRPr="00282A5F">
        <w:rPr>
          <w:rFonts w:cs="Times New Roman"/>
          <w:sz w:val="26"/>
          <w:szCs w:val="26"/>
          <w:shd w:val="clear" w:color="auto" w:fill="FFFFFF"/>
          <w:lang w:val="ro-MD"/>
        </w:rPr>
        <w:t xml:space="preserve"> </w:t>
      </w:r>
      <w:r w:rsidR="008A7FB5" w:rsidRPr="00282A5F">
        <w:rPr>
          <w:rFonts w:cs="Times New Roman"/>
          <w:sz w:val="26"/>
          <w:szCs w:val="26"/>
          <w:shd w:val="clear" w:color="auto" w:fill="FFFFFF"/>
          <w:lang w:val="ro-MD"/>
        </w:rPr>
        <w:t xml:space="preserve">cu următorul cuprins: </w:t>
      </w:r>
    </w:p>
    <w:p w14:paraId="5E611580" w14:textId="0EBB3031" w:rsidR="00972C23" w:rsidRPr="00282A5F" w:rsidRDefault="00F710D2" w:rsidP="007041A3">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w:t>
      </w:r>
      <w:r w:rsidR="00303257" w:rsidRPr="00282A5F">
        <w:rPr>
          <w:rFonts w:cs="Times New Roman"/>
          <w:sz w:val="26"/>
          <w:szCs w:val="26"/>
          <w:shd w:val="clear" w:color="auto" w:fill="FFFFFF"/>
          <w:lang w:val="ro-MD"/>
        </w:rPr>
        <w:t>50</w:t>
      </w:r>
      <w:r w:rsidR="00303257" w:rsidRPr="00282A5F">
        <w:rPr>
          <w:rFonts w:cs="Times New Roman"/>
          <w:sz w:val="26"/>
          <w:szCs w:val="26"/>
          <w:shd w:val="clear" w:color="auto" w:fill="FFFFFF"/>
          <w:vertAlign w:val="superscript"/>
          <w:lang w:val="ro-MD"/>
        </w:rPr>
        <w:t>1</w:t>
      </w:r>
      <w:r w:rsidR="00EC053F" w:rsidRPr="00282A5F">
        <w:rPr>
          <w:rFonts w:cs="Times New Roman"/>
          <w:sz w:val="26"/>
          <w:szCs w:val="26"/>
          <w:shd w:val="clear" w:color="auto" w:fill="FFFFFF"/>
          <w:lang w:val="ro-MD"/>
        </w:rPr>
        <w:t>.</w:t>
      </w:r>
      <w:r w:rsidR="00303257" w:rsidRPr="00282A5F">
        <w:rPr>
          <w:rFonts w:cs="Times New Roman"/>
          <w:sz w:val="26"/>
          <w:szCs w:val="26"/>
          <w:shd w:val="clear" w:color="auto" w:fill="FFFFFF"/>
          <w:lang w:val="ro-MD"/>
        </w:rPr>
        <w:t xml:space="preserve"> </w:t>
      </w:r>
      <w:r w:rsidR="00650AF2" w:rsidRPr="00282A5F">
        <w:rPr>
          <w:rFonts w:cs="Times New Roman"/>
          <w:sz w:val="26"/>
          <w:szCs w:val="26"/>
          <w:shd w:val="clear" w:color="auto" w:fill="FFFFFF"/>
          <w:lang w:val="ro-MD"/>
        </w:rPr>
        <w:t>În lipsa documentației de urbanism pentru satele cu o populație mai mică de 3 000 de locuitori, beneficiarul (proprietarul)/superficiarul notifică autorității administrației publice locale intenția de începere a elaborării schemei urbanistice rurale.</w:t>
      </w:r>
    </w:p>
    <w:p w14:paraId="12A4A613" w14:textId="3904C9EB" w:rsidR="00650AF2" w:rsidRPr="00282A5F" w:rsidRDefault="00303257" w:rsidP="007041A3">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50</w:t>
      </w:r>
      <w:r w:rsidRPr="00282A5F">
        <w:rPr>
          <w:rFonts w:cs="Times New Roman"/>
          <w:sz w:val="26"/>
          <w:szCs w:val="26"/>
          <w:shd w:val="clear" w:color="auto" w:fill="FFFFFF"/>
          <w:vertAlign w:val="superscript"/>
          <w:lang w:val="ro-MD"/>
        </w:rPr>
        <w:t xml:space="preserve">2 </w:t>
      </w:r>
      <w:r w:rsidR="00EC053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r w:rsidR="00650AF2" w:rsidRPr="00282A5F">
        <w:rPr>
          <w:rFonts w:cs="Times New Roman"/>
          <w:sz w:val="26"/>
          <w:szCs w:val="26"/>
          <w:shd w:val="clear" w:color="auto" w:fill="FFFFFF"/>
          <w:lang w:val="ro-MD"/>
        </w:rPr>
        <w:t>Autoritatea administrației publice locale, în termen de 15 zile de la data primirii notificării, informează în scris solicitantul despre existența sau inexistența eventualelor restricții, interdicții sau lipsa informației corespunzătoare.</w:t>
      </w:r>
    </w:p>
    <w:p w14:paraId="181DDFEB" w14:textId="3A879273" w:rsidR="00650AF2" w:rsidRPr="00282A5F" w:rsidRDefault="00303257" w:rsidP="00650AF2">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50</w:t>
      </w:r>
      <w:r w:rsidRPr="00282A5F">
        <w:rPr>
          <w:rFonts w:cs="Times New Roman"/>
          <w:sz w:val="26"/>
          <w:szCs w:val="26"/>
          <w:shd w:val="clear" w:color="auto" w:fill="FFFFFF"/>
          <w:vertAlign w:val="superscript"/>
          <w:lang w:val="ro-MD"/>
        </w:rPr>
        <w:t xml:space="preserve">3 </w:t>
      </w:r>
      <w:r w:rsidR="00EC053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r w:rsidR="00650AF2" w:rsidRPr="00282A5F">
        <w:rPr>
          <w:rStyle w:val="Strong"/>
          <w:rFonts w:cs="Times New Roman"/>
          <w:sz w:val="26"/>
          <w:szCs w:val="26"/>
          <w:shd w:val="clear" w:color="auto" w:fill="FFFFFF"/>
          <w:lang w:val="ro-MD"/>
        </w:rPr>
        <w:t> </w:t>
      </w:r>
      <w:r w:rsidR="00650AF2" w:rsidRPr="00282A5F">
        <w:rPr>
          <w:rFonts w:cs="Times New Roman"/>
          <w:sz w:val="26"/>
          <w:szCs w:val="26"/>
          <w:shd w:val="clear" w:color="auto" w:fill="FFFFFF"/>
          <w:lang w:val="ro-MD"/>
        </w:rPr>
        <w:t>La expirarea termenului de 15 zile de la data depunerii notificării, în cazul în care investitorul nu primește obiecții/restricții/interdicții motivate sau nu primește răspuns la notificare, acesta este în drept să demareze elaborarea schemei urbanistice rurale, pentru care a depus notificarea.</w:t>
      </w:r>
    </w:p>
    <w:p w14:paraId="5AD6E742" w14:textId="270F11E9" w:rsidR="00650AF2" w:rsidRPr="00282A5F" w:rsidRDefault="00303257" w:rsidP="00650AF2">
      <w:pPr>
        <w:shd w:val="clear" w:color="auto" w:fill="FFFFFF"/>
        <w:spacing w:after="0"/>
        <w:ind w:firstLine="709"/>
        <w:jc w:val="both"/>
        <w:rPr>
          <w:rFonts w:eastAsia="Times New Roman" w:cs="Times New Roman"/>
          <w:sz w:val="26"/>
          <w:szCs w:val="26"/>
          <w:lang w:val="ro-MD"/>
        </w:rPr>
      </w:pPr>
      <w:r w:rsidRPr="00282A5F">
        <w:rPr>
          <w:rFonts w:cs="Times New Roman"/>
          <w:sz w:val="26"/>
          <w:szCs w:val="26"/>
          <w:shd w:val="clear" w:color="auto" w:fill="FFFFFF"/>
          <w:lang w:val="ro-MD"/>
        </w:rPr>
        <w:t>50</w:t>
      </w:r>
      <w:r w:rsidRPr="00282A5F">
        <w:rPr>
          <w:rFonts w:cs="Times New Roman"/>
          <w:sz w:val="26"/>
          <w:szCs w:val="26"/>
          <w:shd w:val="clear" w:color="auto" w:fill="FFFFFF"/>
          <w:vertAlign w:val="superscript"/>
          <w:lang w:val="ro-MD"/>
        </w:rPr>
        <w:t xml:space="preserve">4 </w:t>
      </w:r>
      <w:r w:rsidR="00EC053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w:t>
      </w:r>
      <w:r w:rsidR="008A7FB5" w:rsidRPr="00282A5F">
        <w:rPr>
          <w:rFonts w:eastAsia="Times New Roman" w:cs="Times New Roman"/>
          <w:sz w:val="26"/>
          <w:szCs w:val="26"/>
          <w:lang w:val="ro-MD"/>
        </w:rPr>
        <w:t>Autoritatea administrației publice locale prezintă organelor supravegherii de stat teritoriale (</w:t>
      </w:r>
      <w:r w:rsidR="008A7FB5" w:rsidRPr="00282A5F">
        <w:rPr>
          <w:rFonts w:cs="Times New Roman"/>
          <w:sz w:val="26"/>
          <w:szCs w:val="26"/>
          <w:lang w:val="ro-MD"/>
        </w:rPr>
        <w:t>Agenția Națională pentru Sănătate Publică/centrele de sănătate publică, Inspectoratul pentru Protecția Mediului, Inspectoratul Național pentru Situații de Urgență</w:t>
      </w:r>
      <w:r w:rsidR="008A7FB5" w:rsidRPr="00282A5F">
        <w:rPr>
          <w:rFonts w:eastAsia="Times New Roman" w:cs="Times New Roman"/>
          <w:sz w:val="26"/>
          <w:szCs w:val="26"/>
          <w:lang w:val="ro-MD"/>
        </w:rPr>
        <w:t>), pentru coordonare, schema urbanistică rurală avizată de către arhitectul-șef. În lipsa organelor supravegherii de stat teritoriale, coordonarea se face cu organele supravegherii de stat de nivel central. Perioada de coordonare și de expunere a concluziei nu trebuie să depășească termenul de 30 de zile.</w:t>
      </w:r>
    </w:p>
    <w:p w14:paraId="73AD6E5B" w14:textId="70F81E29" w:rsidR="002830A3" w:rsidRPr="00282A5F" w:rsidRDefault="00303257" w:rsidP="00650AF2">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t>50</w:t>
      </w:r>
      <w:r w:rsidR="00EC053F" w:rsidRPr="00282A5F">
        <w:rPr>
          <w:rFonts w:eastAsia="Times New Roman" w:cs="Times New Roman"/>
          <w:sz w:val="26"/>
          <w:szCs w:val="26"/>
          <w:vertAlign w:val="superscript"/>
          <w:lang w:val="ro-MD"/>
        </w:rPr>
        <w:t>5</w:t>
      </w:r>
      <w:r w:rsidR="00EC053F" w:rsidRPr="00282A5F">
        <w:rPr>
          <w:rFonts w:cs="Times New Roman"/>
          <w:sz w:val="26"/>
          <w:szCs w:val="26"/>
          <w:shd w:val="clear" w:color="auto" w:fill="FFFFFF"/>
          <w:lang w:val="ro-MD"/>
        </w:rPr>
        <w:t>.</w:t>
      </w:r>
      <w:r w:rsidRPr="00282A5F">
        <w:rPr>
          <w:rFonts w:eastAsia="Times New Roman" w:cs="Times New Roman"/>
          <w:sz w:val="26"/>
          <w:szCs w:val="26"/>
          <w:lang w:val="ro-MD"/>
        </w:rPr>
        <w:t xml:space="preserve"> </w:t>
      </w:r>
      <w:r w:rsidR="008A7FB5" w:rsidRPr="00282A5F">
        <w:rPr>
          <w:rFonts w:eastAsia="Times New Roman" w:cs="Times New Roman"/>
          <w:sz w:val="26"/>
          <w:szCs w:val="26"/>
          <w:lang w:val="ro-MD"/>
        </w:rPr>
        <w:t>Solicitantul prezintă organelor supravegherii de stat teritoriale, la solicitarea acestora, documentele tehnice stabilite de legislația în domeniul respectiv</w:t>
      </w:r>
      <w:r w:rsidR="00EC053F" w:rsidRPr="00282A5F">
        <w:rPr>
          <w:rFonts w:eastAsia="Times New Roman" w:cs="Times New Roman"/>
          <w:sz w:val="26"/>
          <w:szCs w:val="26"/>
          <w:lang w:val="ro-MD"/>
        </w:rPr>
        <w:t>.</w:t>
      </w:r>
    </w:p>
    <w:p w14:paraId="62C00B7C" w14:textId="28ABFC87" w:rsidR="00CA26E8" w:rsidRPr="00282A5F" w:rsidRDefault="00303257" w:rsidP="00377313">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t>50</w:t>
      </w:r>
      <w:r w:rsidRPr="00282A5F">
        <w:rPr>
          <w:rFonts w:eastAsia="Times New Roman" w:cs="Times New Roman"/>
          <w:sz w:val="26"/>
          <w:szCs w:val="26"/>
          <w:vertAlign w:val="superscript"/>
          <w:lang w:val="ro-MD"/>
        </w:rPr>
        <w:t xml:space="preserve">6 </w:t>
      </w:r>
      <w:r w:rsidR="00EC053F" w:rsidRPr="00282A5F">
        <w:rPr>
          <w:rFonts w:cs="Times New Roman"/>
          <w:sz w:val="26"/>
          <w:szCs w:val="26"/>
          <w:shd w:val="clear" w:color="auto" w:fill="FFFFFF"/>
          <w:lang w:val="ro-MD"/>
        </w:rPr>
        <w:t>.</w:t>
      </w:r>
      <w:r w:rsidRPr="00282A5F">
        <w:rPr>
          <w:rFonts w:eastAsia="Times New Roman" w:cs="Times New Roman"/>
          <w:sz w:val="26"/>
          <w:szCs w:val="26"/>
          <w:lang w:val="ro-MD"/>
        </w:rPr>
        <w:t xml:space="preserve"> </w:t>
      </w:r>
      <w:r w:rsidR="00CA26E8" w:rsidRPr="00282A5F">
        <w:rPr>
          <w:rFonts w:eastAsia="Times New Roman" w:cs="Times New Roman"/>
          <w:sz w:val="26"/>
          <w:szCs w:val="26"/>
          <w:lang w:val="ro-MD"/>
        </w:rPr>
        <w:t>În cazul în care se preconizează intervenții la o construcție sau pe un teren care este înregistrat în Registrul monumentelor sau în Registrul siturilor arheologice ori construcția se preconizează a fi realizată în zona de protecție a acestora (patrimoniu construit, arheologic, monumente de for public, monumente comemorative de război), schema urbanistică rurală se avizează de către organul central de specialitate responsabil de domeniul culturii și patrimoniului național, în conformitate cu prevederile Legii nr. 1530/1993 privind ocrotirea monumentelor, Legii monumentelor de for public nr.192/2011, Legii nr. 218/2010 privind protejarea patrimoniului arheologic, Legii nr. 161/2017 privind regimul mormintelor și operelor comemorative de război.</w:t>
      </w:r>
    </w:p>
    <w:p w14:paraId="7C857467" w14:textId="77777777" w:rsidR="00CA26E8" w:rsidRPr="00282A5F" w:rsidRDefault="00CA26E8" w:rsidP="00377313">
      <w:pPr>
        <w:shd w:val="clear" w:color="auto" w:fill="FFFFFF"/>
        <w:spacing w:after="0"/>
        <w:ind w:firstLine="709"/>
        <w:jc w:val="both"/>
        <w:rPr>
          <w:rFonts w:eastAsia="Times New Roman" w:cs="Times New Roman"/>
          <w:sz w:val="26"/>
          <w:szCs w:val="26"/>
          <w:lang w:val="ro-MD"/>
        </w:rPr>
      </w:pPr>
    </w:p>
    <w:p w14:paraId="053097A9" w14:textId="2CE26D7D" w:rsidR="00632D71" w:rsidRPr="00282A5F" w:rsidRDefault="00303257" w:rsidP="00377313">
      <w:pPr>
        <w:shd w:val="clear" w:color="auto" w:fill="FFFFFF"/>
        <w:spacing w:after="0"/>
        <w:ind w:firstLine="709"/>
        <w:jc w:val="both"/>
        <w:rPr>
          <w:rFonts w:cs="Times New Roman"/>
          <w:sz w:val="26"/>
          <w:szCs w:val="26"/>
          <w:shd w:val="clear" w:color="auto" w:fill="FFFFFF"/>
          <w:lang w:val="ro-MD"/>
        </w:rPr>
      </w:pPr>
      <w:r w:rsidRPr="00282A5F">
        <w:rPr>
          <w:rFonts w:eastAsia="Times New Roman" w:cs="Times New Roman"/>
          <w:sz w:val="26"/>
          <w:szCs w:val="26"/>
          <w:lang w:val="ro-MD"/>
        </w:rPr>
        <w:t>50</w:t>
      </w:r>
      <w:r w:rsidRPr="00282A5F">
        <w:rPr>
          <w:rFonts w:eastAsia="Times New Roman" w:cs="Times New Roman"/>
          <w:sz w:val="26"/>
          <w:szCs w:val="26"/>
          <w:vertAlign w:val="superscript"/>
          <w:lang w:val="ro-MD"/>
        </w:rPr>
        <w:t>7</w:t>
      </w:r>
      <w:r w:rsidR="00EC053F" w:rsidRPr="00282A5F">
        <w:rPr>
          <w:rFonts w:eastAsia="Times New Roman" w:cs="Times New Roman"/>
          <w:sz w:val="26"/>
          <w:szCs w:val="26"/>
          <w:lang w:val="ro-MD"/>
        </w:rPr>
        <w:t>.</w:t>
      </w:r>
      <w:r w:rsidRPr="00282A5F">
        <w:rPr>
          <w:rFonts w:cs="Times New Roman"/>
          <w:sz w:val="26"/>
          <w:szCs w:val="26"/>
          <w:shd w:val="clear" w:color="auto" w:fill="FFFFFF"/>
          <w:lang w:val="ro-MD"/>
        </w:rPr>
        <w:t xml:space="preserve"> </w:t>
      </w:r>
      <w:r w:rsidR="00632D71" w:rsidRPr="00282A5F">
        <w:rPr>
          <w:rFonts w:cs="Times New Roman"/>
          <w:sz w:val="26"/>
          <w:szCs w:val="26"/>
          <w:shd w:val="clear" w:color="auto" w:fill="FFFFFF"/>
          <w:lang w:val="ro-MD"/>
        </w:rPr>
        <w:t xml:space="preserve"> Planificarea și desfășurarea operațiunilor de urbanism pe terenurile din teritoriul extravilan, efectuate în scopul emiterii certificatului de urbanism pentru proiectare pentru obiectivele de infrastructură agricolă, pentru structurile de primire turistică din categoria pensiunilor agroturistice, pentru construcțiile industriale, pentru obiectivele cu destinație comunală, pentru obiectivele aferente rețelelor edilitare (inginerești), pentru instalațiile de producere a energiei, inclusiv din surse regenerabile, pentru obiectivele infrastructurii de transport, precum și pentru unitățile de comerț, unitățile de alimentație publică și stațiile de deservire tehnică a vehiculelor rutiere amplasate pe laturile terenurilor adiacente drumurilor publice, se realizează în baza planului urbanistic de detaliu și a memoriului explicativ aferent care includ reglementări în domeniul amenajării teritoriului și urbanismului, elaborate și aprobate conform prevederilor legislației”.</w:t>
      </w:r>
    </w:p>
    <w:p w14:paraId="39E869A6" w14:textId="77777777" w:rsidR="00632D71" w:rsidRPr="00282A5F" w:rsidRDefault="00632D71" w:rsidP="00377313">
      <w:pPr>
        <w:shd w:val="clear" w:color="auto" w:fill="FFFFFF"/>
        <w:spacing w:after="0"/>
        <w:ind w:firstLine="709"/>
        <w:jc w:val="both"/>
        <w:rPr>
          <w:rFonts w:cs="Times New Roman"/>
          <w:sz w:val="26"/>
          <w:szCs w:val="26"/>
          <w:shd w:val="clear" w:color="auto" w:fill="FFFFFF"/>
          <w:lang w:val="ro-MD"/>
        </w:rPr>
      </w:pPr>
    </w:p>
    <w:p w14:paraId="6FC1DF3D" w14:textId="33F59804" w:rsidR="009867D0" w:rsidRPr="00282A5F" w:rsidRDefault="001E0427" w:rsidP="00650AF2">
      <w:pPr>
        <w:shd w:val="clear" w:color="auto" w:fill="FFFFFF"/>
        <w:spacing w:after="0"/>
        <w:ind w:firstLine="709"/>
        <w:jc w:val="both"/>
        <w:rPr>
          <w:rFonts w:cs="Times New Roman"/>
          <w:sz w:val="26"/>
          <w:szCs w:val="26"/>
          <w:shd w:val="clear" w:color="auto" w:fill="FFFFFF"/>
          <w:lang w:val="ro-MD"/>
        </w:rPr>
      </w:pPr>
      <w:r w:rsidRPr="00282A5F">
        <w:rPr>
          <w:rFonts w:eastAsia="Times New Roman" w:cs="Times New Roman"/>
          <w:sz w:val="26"/>
          <w:szCs w:val="26"/>
          <w:lang w:val="ro-MD"/>
        </w:rPr>
        <w:t xml:space="preserve"> </w:t>
      </w:r>
      <w:r w:rsidR="009867D0" w:rsidRPr="00282A5F">
        <w:rPr>
          <w:rFonts w:eastAsia="Times New Roman" w:cs="Times New Roman"/>
          <w:sz w:val="26"/>
          <w:szCs w:val="26"/>
          <w:lang w:val="ro-MD"/>
        </w:rPr>
        <w:t>2.</w:t>
      </w:r>
      <w:r w:rsidR="00D7288C" w:rsidRPr="00282A5F">
        <w:rPr>
          <w:rFonts w:eastAsia="Times New Roman" w:cs="Times New Roman"/>
          <w:sz w:val="26"/>
          <w:szCs w:val="26"/>
          <w:lang w:val="ro-MD"/>
        </w:rPr>
        <w:t>28</w:t>
      </w:r>
      <w:r w:rsidR="009867D0" w:rsidRPr="00282A5F">
        <w:rPr>
          <w:rFonts w:eastAsia="Times New Roman" w:cs="Times New Roman"/>
          <w:sz w:val="26"/>
          <w:szCs w:val="26"/>
          <w:lang w:val="ro-MD"/>
        </w:rPr>
        <w:t xml:space="preserve">. </w:t>
      </w:r>
      <w:r w:rsidR="004474B4" w:rsidRPr="00282A5F">
        <w:rPr>
          <w:rFonts w:eastAsia="Times New Roman" w:cs="Times New Roman"/>
          <w:sz w:val="26"/>
          <w:szCs w:val="26"/>
          <w:lang w:val="ro-MD"/>
        </w:rPr>
        <w:t>pct</w:t>
      </w:r>
      <w:r w:rsidR="00E15D0B" w:rsidRPr="00282A5F">
        <w:rPr>
          <w:rFonts w:eastAsia="Times New Roman" w:cs="Times New Roman"/>
          <w:sz w:val="26"/>
          <w:szCs w:val="26"/>
          <w:lang w:val="ro-MD"/>
        </w:rPr>
        <w:t>. 57, textul „</w:t>
      </w:r>
      <w:r w:rsidR="00E15D0B" w:rsidRPr="00282A5F">
        <w:rPr>
          <w:rFonts w:cs="Times New Roman"/>
          <w:sz w:val="26"/>
          <w:szCs w:val="26"/>
          <w:shd w:val="clear" w:color="auto" w:fill="FFFFFF"/>
          <w:lang w:val="ro-MD"/>
        </w:rPr>
        <w:t>elementele stabilite la art.6 alin.(1) din Legea nr.163 din 9 iulie 2010 privind autorizarea executării lucrărilor de construcție” se substituie cu textul „elemente stabilite la art. 110 din Codul urbanismului și construcțiilor nr. 434/2023”.</w:t>
      </w:r>
    </w:p>
    <w:p w14:paraId="269E1FB6" w14:textId="77777777" w:rsidR="00E15D0B" w:rsidRPr="00282A5F" w:rsidRDefault="00E15D0B" w:rsidP="00650AF2">
      <w:pPr>
        <w:shd w:val="clear" w:color="auto" w:fill="FFFFFF"/>
        <w:spacing w:after="0"/>
        <w:ind w:firstLine="709"/>
        <w:jc w:val="both"/>
        <w:rPr>
          <w:rFonts w:cs="Times New Roman"/>
          <w:sz w:val="26"/>
          <w:szCs w:val="26"/>
          <w:shd w:val="clear" w:color="auto" w:fill="FFFFFF"/>
          <w:lang w:val="ro-MD"/>
        </w:rPr>
      </w:pPr>
    </w:p>
    <w:p w14:paraId="1B335B77" w14:textId="726F958C" w:rsidR="00E15D0B" w:rsidRPr="00282A5F" w:rsidRDefault="00E15D0B" w:rsidP="00650AF2">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7288C" w:rsidRPr="00282A5F">
        <w:rPr>
          <w:rFonts w:cs="Times New Roman"/>
          <w:sz w:val="26"/>
          <w:szCs w:val="26"/>
          <w:shd w:val="clear" w:color="auto" w:fill="FFFFFF"/>
          <w:lang w:val="ro-MD"/>
        </w:rPr>
        <w:t>29</w:t>
      </w:r>
      <w:r w:rsidRPr="00282A5F">
        <w:rPr>
          <w:rFonts w:cs="Times New Roman"/>
          <w:sz w:val="26"/>
          <w:szCs w:val="26"/>
          <w:shd w:val="clear" w:color="auto" w:fill="FFFFFF"/>
          <w:lang w:val="ro-MD"/>
        </w:rPr>
        <w:t xml:space="preserve">.  </w:t>
      </w:r>
      <w:r w:rsidR="004474B4" w:rsidRPr="00282A5F">
        <w:rPr>
          <w:rFonts w:cs="Times New Roman"/>
          <w:sz w:val="26"/>
          <w:szCs w:val="26"/>
          <w:shd w:val="clear" w:color="auto" w:fill="FFFFFF"/>
          <w:lang w:val="ro-MD"/>
        </w:rPr>
        <w:t>pct</w:t>
      </w:r>
      <w:r w:rsidRPr="00282A5F">
        <w:rPr>
          <w:rFonts w:cs="Times New Roman"/>
          <w:sz w:val="26"/>
          <w:szCs w:val="26"/>
          <w:shd w:val="clear" w:color="auto" w:fill="FFFFFF"/>
          <w:lang w:val="ro-MD"/>
        </w:rPr>
        <w:t>. 58</w:t>
      </w:r>
      <w:r w:rsidR="0067662F" w:rsidRPr="00282A5F">
        <w:rPr>
          <w:rFonts w:cs="Times New Roman"/>
          <w:sz w:val="26"/>
          <w:szCs w:val="26"/>
          <w:shd w:val="clear" w:color="auto" w:fill="FFFFFF"/>
          <w:lang w:val="ro-MD"/>
        </w:rPr>
        <w:t xml:space="preserve"> va avea  următorul cuprins: </w:t>
      </w:r>
      <w:r w:rsidRPr="00282A5F">
        <w:rPr>
          <w:rFonts w:cs="Times New Roman"/>
          <w:sz w:val="26"/>
          <w:szCs w:val="26"/>
          <w:shd w:val="clear" w:color="auto" w:fill="FFFFFF"/>
          <w:lang w:val="ro-MD"/>
        </w:rPr>
        <w:t xml:space="preserve"> „Emitentul va anexa la certificatul de urbanism emis solicitantului </w:t>
      </w:r>
      <w:r w:rsidR="00DA5F22" w:rsidRPr="00282A5F">
        <w:rPr>
          <w:rFonts w:cs="Times New Roman"/>
          <w:sz w:val="26"/>
          <w:szCs w:val="26"/>
          <w:shd w:val="clear" w:color="auto" w:fill="FFFFFF"/>
          <w:lang w:val="ro-MD"/>
        </w:rPr>
        <w:t>în cazurile stabilite de documentația de urbanism</w:t>
      </w:r>
      <w:r w:rsidR="0067662F" w:rsidRPr="00282A5F">
        <w:rPr>
          <w:rFonts w:cs="Times New Roman"/>
          <w:sz w:val="26"/>
          <w:szCs w:val="26"/>
          <w:shd w:val="clear" w:color="auto" w:fill="FFFFFF"/>
          <w:lang w:val="ro-MD"/>
        </w:rPr>
        <w:t xml:space="preserve"> actele prevăzute  la art. 107 alin. (4) din Codul urbanismului și construcțiilor.</w:t>
      </w:r>
    </w:p>
    <w:p w14:paraId="7A5896AA" w14:textId="77777777" w:rsidR="008D6B2A" w:rsidRPr="00282A5F" w:rsidRDefault="008D6B2A" w:rsidP="00DA5F22">
      <w:pPr>
        <w:pStyle w:val="NormalWeb"/>
        <w:shd w:val="clear" w:color="auto" w:fill="FFFFFF"/>
        <w:spacing w:before="0" w:beforeAutospacing="0" w:after="0" w:afterAutospacing="0"/>
        <w:ind w:firstLine="680"/>
        <w:jc w:val="both"/>
        <w:rPr>
          <w:sz w:val="26"/>
          <w:szCs w:val="26"/>
          <w:lang w:val="ro-MD"/>
        </w:rPr>
      </w:pPr>
    </w:p>
    <w:p w14:paraId="123AD534" w14:textId="77777777" w:rsidR="00EC053F" w:rsidRPr="00282A5F" w:rsidRDefault="004474B4" w:rsidP="00DA5F22">
      <w:pPr>
        <w:pStyle w:val="NormalWeb"/>
        <w:shd w:val="clear" w:color="auto" w:fill="FFFFFF"/>
        <w:spacing w:before="0" w:beforeAutospacing="0" w:after="0" w:afterAutospacing="0"/>
        <w:ind w:firstLine="680"/>
        <w:jc w:val="both"/>
        <w:rPr>
          <w:sz w:val="26"/>
          <w:szCs w:val="26"/>
          <w:shd w:val="clear" w:color="auto" w:fill="FFFFFF"/>
          <w:lang w:val="ro-MD"/>
        </w:rPr>
      </w:pPr>
      <w:r w:rsidRPr="00282A5F">
        <w:rPr>
          <w:sz w:val="26"/>
          <w:szCs w:val="26"/>
          <w:lang w:val="ro-MD"/>
        </w:rPr>
        <w:t>2.3</w:t>
      </w:r>
      <w:r w:rsidR="00D7288C" w:rsidRPr="00282A5F">
        <w:rPr>
          <w:sz w:val="26"/>
          <w:szCs w:val="26"/>
          <w:lang w:val="ro-MD"/>
        </w:rPr>
        <w:t>0</w:t>
      </w:r>
      <w:r w:rsidRPr="00282A5F">
        <w:rPr>
          <w:sz w:val="26"/>
          <w:szCs w:val="26"/>
          <w:lang w:val="ro-MD"/>
        </w:rPr>
        <w:t xml:space="preserve">. pct. 59 </w:t>
      </w:r>
      <w:r w:rsidR="008D6B2A" w:rsidRPr="00282A5F">
        <w:rPr>
          <w:sz w:val="26"/>
          <w:szCs w:val="26"/>
          <w:shd w:val="clear" w:color="auto" w:fill="FFFFFF"/>
          <w:lang w:val="ro-MD"/>
        </w:rPr>
        <w:t xml:space="preserve">va avea  următorul cuprins:  </w:t>
      </w:r>
    </w:p>
    <w:p w14:paraId="257C519D" w14:textId="058F2E07" w:rsidR="00087FDD" w:rsidRPr="00282A5F" w:rsidRDefault="00EC053F" w:rsidP="00DA5F22">
      <w:pPr>
        <w:pStyle w:val="NormalWeb"/>
        <w:shd w:val="clear" w:color="auto" w:fill="FFFFFF"/>
        <w:spacing w:before="0" w:beforeAutospacing="0" w:after="0" w:afterAutospacing="0"/>
        <w:ind w:firstLine="680"/>
        <w:jc w:val="both"/>
        <w:rPr>
          <w:sz w:val="26"/>
          <w:szCs w:val="26"/>
          <w:lang w:val="ro-MD"/>
        </w:rPr>
      </w:pPr>
      <w:r w:rsidRPr="00282A5F">
        <w:rPr>
          <w:sz w:val="26"/>
          <w:szCs w:val="26"/>
          <w:shd w:val="clear" w:color="auto" w:fill="FFFFFF"/>
          <w:lang w:val="ro-MD"/>
        </w:rPr>
        <w:t xml:space="preserve">„59. </w:t>
      </w:r>
      <w:r w:rsidR="008D6B2A" w:rsidRPr="00282A5F">
        <w:rPr>
          <w:sz w:val="26"/>
          <w:szCs w:val="26"/>
          <w:lang w:val="ro-MD"/>
        </w:rPr>
        <w:t xml:space="preserve"> În cazul  lipsei documentației de urbanism  pentru satele cu o populației mai mică de 3000 de locuitori, emitentul va anexa</w:t>
      </w:r>
      <w:r w:rsidR="00087FDD" w:rsidRPr="00282A5F">
        <w:rPr>
          <w:sz w:val="26"/>
          <w:szCs w:val="26"/>
          <w:lang w:val="ro-MD"/>
        </w:rPr>
        <w:t>:</w:t>
      </w:r>
    </w:p>
    <w:p w14:paraId="6F3DD6D4" w14:textId="19F24AD8" w:rsidR="00087FDD" w:rsidRPr="00282A5F" w:rsidRDefault="00EC053F" w:rsidP="00CD2425">
      <w:pPr>
        <w:shd w:val="clear" w:color="auto" w:fill="FFFFFF"/>
        <w:spacing w:after="0"/>
        <w:ind w:firstLine="720"/>
        <w:jc w:val="both"/>
        <w:rPr>
          <w:rFonts w:eastAsia="Times New Roman" w:cs="Times New Roman"/>
          <w:sz w:val="26"/>
          <w:szCs w:val="26"/>
          <w:lang w:val="ro-MD"/>
        </w:rPr>
      </w:pPr>
      <w:r w:rsidRPr="00282A5F">
        <w:rPr>
          <w:rFonts w:eastAsia="Times New Roman" w:cs="Times New Roman"/>
          <w:sz w:val="26"/>
          <w:szCs w:val="26"/>
          <w:lang w:val="ro-MD"/>
        </w:rPr>
        <w:t>59.</w:t>
      </w:r>
      <w:r w:rsidR="00F91C14" w:rsidRPr="00282A5F">
        <w:rPr>
          <w:rFonts w:eastAsia="Times New Roman" w:cs="Times New Roman"/>
          <w:sz w:val="26"/>
          <w:szCs w:val="26"/>
          <w:lang w:val="ro-MD"/>
        </w:rPr>
        <w:t>1.</w:t>
      </w:r>
      <w:r w:rsidR="00087FDD" w:rsidRPr="00282A5F">
        <w:rPr>
          <w:rFonts w:eastAsia="Times New Roman" w:cs="Times New Roman"/>
          <w:sz w:val="26"/>
          <w:szCs w:val="26"/>
          <w:lang w:val="ro-MD"/>
        </w:rPr>
        <w:t xml:space="preserve">  actul care atestă dreptul de proprietate sau dreptul de superficie asupra terenului înregistrat în conformitate cu prevederile legislației;</w:t>
      </w:r>
    </w:p>
    <w:p w14:paraId="3267653F" w14:textId="7CC5B208" w:rsidR="00087FDD" w:rsidRPr="00282A5F" w:rsidRDefault="00EC053F" w:rsidP="00CD2425">
      <w:pPr>
        <w:shd w:val="clear" w:color="auto" w:fill="FFFFFF"/>
        <w:spacing w:after="0"/>
        <w:ind w:firstLine="720"/>
        <w:jc w:val="both"/>
        <w:rPr>
          <w:rFonts w:eastAsia="Times New Roman" w:cs="Times New Roman"/>
          <w:sz w:val="26"/>
          <w:szCs w:val="26"/>
          <w:lang w:val="ro-MD"/>
        </w:rPr>
      </w:pPr>
      <w:r w:rsidRPr="00282A5F">
        <w:rPr>
          <w:rFonts w:eastAsia="Times New Roman" w:cs="Times New Roman"/>
          <w:sz w:val="26"/>
          <w:szCs w:val="26"/>
          <w:lang w:val="ro-MD"/>
        </w:rPr>
        <w:t>59.</w:t>
      </w:r>
      <w:r w:rsidR="00F91C14" w:rsidRPr="00282A5F">
        <w:rPr>
          <w:rFonts w:eastAsia="Times New Roman" w:cs="Times New Roman"/>
          <w:sz w:val="26"/>
          <w:szCs w:val="26"/>
          <w:lang w:val="ro-MD"/>
        </w:rPr>
        <w:t xml:space="preserve">2.  </w:t>
      </w:r>
      <w:r w:rsidR="00087FDD" w:rsidRPr="00282A5F">
        <w:rPr>
          <w:rFonts w:eastAsia="Times New Roman" w:cs="Times New Roman"/>
          <w:sz w:val="26"/>
          <w:szCs w:val="26"/>
          <w:lang w:val="ro-MD"/>
        </w:rPr>
        <w:t>acordul titularului dreptului de proprietate sau de administrare asupra imobilului/terenului ce urmează a fi utilizat pentru construcția rețelelor respective – în cazul proiectării rețelelor inginerești și de comunicații electronice și a elementelor de infrastructură asociată acestor rețele;</w:t>
      </w:r>
    </w:p>
    <w:p w14:paraId="43A400D2" w14:textId="54485837" w:rsidR="00087FDD" w:rsidRPr="00282A5F" w:rsidRDefault="00EC053F" w:rsidP="00CD2425">
      <w:pPr>
        <w:shd w:val="clear" w:color="auto" w:fill="FFFFFF"/>
        <w:spacing w:after="0"/>
        <w:ind w:firstLine="720"/>
        <w:jc w:val="both"/>
        <w:rPr>
          <w:rFonts w:eastAsia="Times New Roman" w:cs="Times New Roman"/>
          <w:sz w:val="26"/>
          <w:szCs w:val="26"/>
          <w:lang w:val="ro-MD"/>
        </w:rPr>
      </w:pPr>
      <w:r w:rsidRPr="00282A5F">
        <w:rPr>
          <w:rFonts w:eastAsia="Times New Roman" w:cs="Times New Roman"/>
          <w:sz w:val="26"/>
          <w:szCs w:val="26"/>
          <w:lang w:val="ro-MD"/>
        </w:rPr>
        <w:t>59.</w:t>
      </w:r>
      <w:r w:rsidR="00087FDD" w:rsidRPr="00282A5F">
        <w:rPr>
          <w:rFonts w:eastAsia="Times New Roman" w:cs="Times New Roman"/>
          <w:sz w:val="26"/>
          <w:szCs w:val="26"/>
          <w:lang w:val="ro-MD"/>
        </w:rPr>
        <w:t>3. schema urbanistică rurală, elaborată, verificată, avizată și aprobată;</w:t>
      </w:r>
    </w:p>
    <w:p w14:paraId="05C05774" w14:textId="7EC574C9" w:rsidR="00087FDD" w:rsidRPr="00282A5F" w:rsidRDefault="00EC053F" w:rsidP="00CD2425">
      <w:pPr>
        <w:shd w:val="clear" w:color="auto" w:fill="FFFFFF"/>
        <w:spacing w:after="0"/>
        <w:ind w:firstLine="720"/>
        <w:jc w:val="both"/>
        <w:rPr>
          <w:rFonts w:eastAsia="Times New Roman" w:cs="Times New Roman"/>
          <w:sz w:val="26"/>
          <w:szCs w:val="26"/>
          <w:lang w:val="ro-MD"/>
        </w:rPr>
      </w:pPr>
      <w:r w:rsidRPr="00282A5F">
        <w:rPr>
          <w:rFonts w:eastAsia="Times New Roman" w:cs="Times New Roman"/>
          <w:sz w:val="26"/>
          <w:szCs w:val="26"/>
          <w:lang w:val="ro-MD"/>
        </w:rPr>
        <w:t>59.</w:t>
      </w:r>
      <w:r w:rsidR="00087FDD" w:rsidRPr="00282A5F">
        <w:rPr>
          <w:rFonts w:eastAsia="Times New Roman" w:cs="Times New Roman"/>
          <w:sz w:val="26"/>
          <w:szCs w:val="26"/>
          <w:lang w:val="ro-MD"/>
        </w:rPr>
        <w:t xml:space="preserve">4.  raportul de expertiză tehnică, elaborat de către </w:t>
      </w:r>
      <w:proofErr w:type="spellStart"/>
      <w:r w:rsidR="00087FDD" w:rsidRPr="00282A5F">
        <w:rPr>
          <w:rFonts w:eastAsia="Times New Roman" w:cs="Times New Roman"/>
          <w:sz w:val="26"/>
          <w:szCs w:val="26"/>
          <w:lang w:val="ro-MD"/>
        </w:rPr>
        <w:t>experţi</w:t>
      </w:r>
      <w:proofErr w:type="spellEnd"/>
      <w:r w:rsidR="00087FDD" w:rsidRPr="00282A5F">
        <w:rPr>
          <w:rFonts w:eastAsia="Times New Roman" w:cs="Times New Roman"/>
          <w:sz w:val="26"/>
          <w:szCs w:val="26"/>
          <w:lang w:val="ro-MD"/>
        </w:rPr>
        <w:t xml:space="preserve"> tehnici </w:t>
      </w:r>
      <w:proofErr w:type="spellStart"/>
      <w:r w:rsidR="00087FDD" w:rsidRPr="00282A5F">
        <w:rPr>
          <w:rFonts w:eastAsia="Times New Roman" w:cs="Times New Roman"/>
          <w:sz w:val="26"/>
          <w:szCs w:val="26"/>
          <w:lang w:val="ro-MD"/>
        </w:rPr>
        <w:t>atestaţi</w:t>
      </w:r>
      <w:proofErr w:type="spellEnd"/>
      <w:r w:rsidR="00087FDD" w:rsidRPr="00282A5F">
        <w:rPr>
          <w:rFonts w:eastAsia="Times New Roman" w:cs="Times New Roman"/>
          <w:sz w:val="26"/>
          <w:szCs w:val="26"/>
          <w:lang w:val="ro-MD"/>
        </w:rPr>
        <w:t>, în caz de reconstruire, restaurare, modificare sau consolidare a imobilului existent sau, după caz, a încăperilor acestuia;</w:t>
      </w:r>
    </w:p>
    <w:p w14:paraId="3EE7A47A" w14:textId="41E4468D" w:rsidR="00087FDD" w:rsidRPr="00282A5F" w:rsidRDefault="00EC053F" w:rsidP="00CD2425">
      <w:pPr>
        <w:shd w:val="clear" w:color="auto" w:fill="FFFFFF"/>
        <w:spacing w:after="0"/>
        <w:ind w:firstLine="720"/>
        <w:jc w:val="both"/>
        <w:rPr>
          <w:rFonts w:eastAsia="Times New Roman" w:cs="Times New Roman"/>
          <w:sz w:val="26"/>
          <w:szCs w:val="26"/>
          <w:lang w:val="ro-MD"/>
        </w:rPr>
      </w:pPr>
      <w:r w:rsidRPr="00282A5F">
        <w:rPr>
          <w:rFonts w:eastAsia="Times New Roman" w:cs="Times New Roman"/>
          <w:sz w:val="26"/>
          <w:szCs w:val="26"/>
          <w:lang w:val="ro-MD"/>
        </w:rPr>
        <w:t>59.</w:t>
      </w:r>
      <w:r w:rsidR="00087FDD" w:rsidRPr="00282A5F">
        <w:rPr>
          <w:rFonts w:eastAsia="Times New Roman" w:cs="Times New Roman"/>
          <w:sz w:val="26"/>
          <w:szCs w:val="26"/>
          <w:lang w:val="ro-MD"/>
        </w:rPr>
        <w:t>5.  avizul pozitiv al organului central de specialitate responsabil de domeniul culturii și patrimoniului național, obținut în conformitate cu prevederile Legii nr.1530/1993 privind ocrotirea monumentelor, Legii monumentelor de for public nr.192/2011, Legii 218/2010 privind protejarea patrimoniului arheologic, Legii nr. 161/2017 privind regimul mormintelor și operelor comemorative de război, în cazul lucrărilor de reparație, conservare, restaurare, reabilitare a bunurilor imobile de patrimoniu cultural (patrimoniu construit, arheologic, monumente de for public, monumente comemorative de război) de importanță națională, precum și în cazul execuției intervențiilor în zonele de protecție ale acestora;</w:t>
      </w:r>
    </w:p>
    <w:p w14:paraId="5E675070" w14:textId="1ACC9E83" w:rsidR="004474B4" w:rsidRPr="00282A5F" w:rsidRDefault="00EC053F" w:rsidP="00282A5F">
      <w:pPr>
        <w:shd w:val="clear" w:color="auto" w:fill="FFFFFF"/>
        <w:spacing w:after="0"/>
        <w:ind w:firstLine="720"/>
        <w:jc w:val="both"/>
        <w:rPr>
          <w:sz w:val="26"/>
          <w:szCs w:val="26"/>
          <w:shd w:val="clear" w:color="auto" w:fill="FFFFFF"/>
          <w:lang w:val="ro-MD"/>
        </w:rPr>
      </w:pPr>
      <w:r w:rsidRPr="00282A5F">
        <w:rPr>
          <w:rFonts w:eastAsia="Times New Roman" w:cs="Times New Roman"/>
          <w:sz w:val="26"/>
          <w:szCs w:val="26"/>
          <w:lang w:val="ro-MD"/>
        </w:rPr>
        <w:t>59.</w:t>
      </w:r>
      <w:r w:rsidR="00F91C14" w:rsidRPr="00282A5F">
        <w:rPr>
          <w:rFonts w:eastAsia="Times New Roman" w:cs="Times New Roman"/>
          <w:sz w:val="26"/>
          <w:szCs w:val="26"/>
          <w:lang w:val="ro-MD"/>
        </w:rPr>
        <w:t>6</w:t>
      </w:r>
      <w:r w:rsidR="00087FDD" w:rsidRPr="00282A5F">
        <w:rPr>
          <w:rFonts w:eastAsia="Times New Roman" w:cs="Times New Roman"/>
          <w:sz w:val="26"/>
          <w:szCs w:val="26"/>
          <w:lang w:val="ro-MD"/>
        </w:rPr>
        <w:t>. acordul de mediu emis în urma evaluării impactului asupra mediului – pentru activitățile planificate prevăzute în anexa nr. 1 la Legea nr. 86/2014 privind evaluarea impactului asupra mediului sau pentru activitățile planificate incluse în anexa nr. 2 la legea menționată și pentru care este stabilită necesitatea efectuării evaluării impactului asupra mediului</w:t>
      </w:r>
      <w:r w:rsidRPr="00282A5F">
        <w:rPr>
          <w:rFonts w:eastAsia="Times New Roman" w:cs="Times New Roman"/>
          <w:sz w:val="26"/>
          <w:szCs w:val="26"/>
          <w:lang w:val="ro-MD"/>
        </w:rPr>
        <w:t>”</w:t>
      </w:r>
      <w:r w:rsidR="00087FDD" w:rsidRPr="00282A5F">
        <w:rPr>
          <w:rFonts w:eastAsia="Times New Roman" w:cs="Times New Roman"/>
          <w:sz w:val="26"/>
          <w:szCs w:val="26"/>
          <w:lang w:val="ro-MD"/>
        </w:rPr>
        <w:t>.</w:t>
      </w:r>
      <w:r w:rsidR="007000BC" w:rsidRPr="00282A5F">
        <w:rPr>
          <w:rFonts w:eastAsia="Times New Roman" w:cs="Times New Roman"/>
          <w:sz w:val="26"/>
          <w:szCs w:val="26"/>
          <w:lang w:val="ro-MD"/>
        </w:rPr>
        <w:t xml:space="preserve">  </w:t>
      </w:r>
    </w:p>
    <w:p w14:paraId="301C3214" w14:textId="311CCD54" w:rsidR="00E15D0B" w:rsidRPr="00282A5F" w:rsidRDefault="00DE01D5" w:rsidP="00650AF2">
      <w:pPr>
        <w:shd w:val="clear" w:color="auto" w:fill="FFFFFF"/>
        <w:spacing w:after="0"/>
        <w:ind w:firstLine="709"/>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377313" w:rsidRPr="00282A5F">
        <w:rPr>
          <w:rFonts w:cs="Times New Roman"/>
          <w:sz w:val="26"/>
          <w:szCs w:val="26"/>
          <w:shd w:val="clear" w:color="auto" w:fill="FFFFFF"/>
          <w:lang w:val="ro-MD"/>
        </w:rPr>
        <w:t>3</w:t>
      </w:r>
      <w:r w:rsidR="00D7288C" w:rsidRPr="00282A5F">
        <w:rPr>
          <w:rFonts w:cs="Times New Roman"/>
          <w:sz w:val="26"/>
          <w:szCs w:val="26"/>
          <w:shd w:val="clear" w:color="auto" w:fill="FFFFFF"/>
          <w:lang w:val="ro-MD"/>
        </w:rPr>
        <w:t>1</w:t>
      </w:r>
      <w:r w:rsidR="00D6594A" w:rsidRPr="00282A5F">
        <w:rPr>
          <w:rFonts w:cs="Times New Roman"/>
          <w:sz w:val="26"/>
          <w:szCs w:val="26"/>
          <w:shd w:val="clear" w:color="auto" w:fill="FFFFFF"/>
          <w:lang w:val="ro-MD"/>
        </w:rPr>
        <w:t xml:space="preserve">. </w:t>
      </w:r>
      <w:r w:rsidR="00C4092B" w:rsidRPr="00282A5F">
        <w:rPr>
          <w:rFonts w:cs="Times New Roman"/>
          <w:sz w:val="26"/>
          <w:szCs w:val="26"/>
          <w:shd w:val="clear" w:color="auto" w:fill="FFFFFF"/>
          <w:lang w:val="ro-MD"/>
        </w:rPr>
        <w:t xml:space="preserve">pct. 62 </w:t>
      </w:r>
      <w:r w:rsidR="00377313" w:rsidRPr="00282A5F">
        <w:rPr>
          <w:rFonts w:cs="Times New Roman"/>
          <w:sz w:val="26"/>
          <w:szCs w:val="26"/>
          <w:shd w:val="clear" w:color="auto" w:fill="FFFFFF"/>
          <w:lang w:val="ro-MD"/>
        </w:rPr>
        <w:t xml:space="preserve">va avea  următorul cuprins:  </w:t>
      </w:r>
      <w:r w:rsidR="00C4092B" w:rsidRPr="00282A5F">
        <w:rPr>
          <w:rFonts w:cs="Times New Roman"/>
          <w:sz w:val="26"/>
          <w:szCs w:val="26"/>
          <w:shd w:val="clear" w:color="auto" w:fill="FFFFFF"/>
          <w:lang w:val="ro-MD"/>
        </w:rPr>
        <w:t>„ Emitentul refuză emiterea certificatului de urbanism, dacă nu sunt anexate următoarele documentele:</w:t>
      </w:r>
    </w:p>
    <w:p w14:paraId="060688A1" w14:textId="38FDCCF5" w:rsidR="00C4092B" w:rsidRPr="00282A5F" w:rsidRDefault="00566A4F" w:rsidP="00C4092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lastRenderedPageBreak/>
        <w:t>2.</w:t>
      </w:r>
      <w:r w:rsidR="00D7288C" w:rsidRPr="00282A5F">
        <w:rPr>
          <w:rFonts w:eastAsia="Times New Roman" w:cs="Times New Roman"/>
          <w:sz w:val="26"/>
          <w:szCs w:val="26"/>
          <w:lang w:val="ro-MD"/>
        </w:rPr>
        <w:t>31</w:t>
      </w:r>
      <w:r w:rsidRPr="00282A5F">
        <w:rPr>
          <w:rFonts w:eastAsia="Times New Roman" w:cs="Times New Roman"/>
          <w:sz w:val="26"/>
          <w:szCs w:val="26"/>
          <w:lang w:val="ro-MD"/>
        </w:rPr>
        <w:t xml:space="preserve">.1. </w:t>
      </w:r>
      <w:r w:rsidR="00C4092B" w:rsidRPr="00282A5F">
        <w:rPr>
          <w:rFonts w:eastAsia="Times New Roman" w:cs="Times New Roman"/>
          <w:sz w:val="26"/>
          <w:szCs w:val="26"/>
          <w:lang w:val="ro-MD"/>
        </w:rPr>
        <w:t xml:space="preserve"> raportul de expertiză tehnică, elaborat de către experți tehnici atestați – în cazul lucrărilor de reconstrucție, restaurare, modificare sau consolidare a construcției sau, după caz, a încăperilor acesteia;</w:t>
      </w:r>
    </w:p>
    <w:p w14:paraId="43B42E7A" w14:textId="7BACAABE" w:rsidR="00C4092B" w:rsidRPr="00282A5F" w:rsidRDefault="00566A4F" w:rsidP="00C4092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31</w:t>
      </w:r>
      <w:r w:rsidRPr="00282A5F">
        <w:rPr>
          <w:rFonts w:eastAsia="Times New Roman" w:cs="Times New Roman"/>
          <w:sz w:val="26"/>
          <w:szCs w:val="26"/>
          <w:lang w:val="ro-MD"/>
        </w:rPr>
        <w:t xml:space="preserve">.2. </w:t>
      </w:r>
      <w:r w:rsidR="00C4092B" w:rsidRPr="00282A5F">
        <w:rPr>
          <w:rFonts w:eastAsia="Times New Roman" w:cs="Times New Roman"/>
          <w:sz w:val="26"/>
          <w:szCs w:val="26"/>
          <w:lang w:val="ro-MD"/>
        </w:rPr>
        <w:t xml:space="preserve">acordul scris al proprietarului. Sunt exceptați de obligația de a deține și de a prezenta acordul scris al proprietarului administrația și rezidenții zonelor economice libere, care au înregistrat dreptul de superficie în Registrul bunurilor imobile – pentru lucrările de dezvoltare a infrastructurii de producție (construirea halelor industriale) și a infrastructurii </w:t>
      </w:r>
      <w:proofErr w:type="spellStart"/>
      <w:r w:rsidR="00C4092B" w:rsidRPr="00282A5F">
        <w:rPr>
          <w:rFonts w:eastAsia="Times New Roman" w:cs="Times New Roman"/>
          <w:sz w:val="26"/>
          <w:szCs w:val="26"/>
          <w:lang w:val="ro-MD"/>
        </w:rPr>
        <w:t>tehnico</w:t>
      </w:r>
      <w:proofErr w:type="spellEnd"/>
      <w:r w:rsidR="00C4092B" w:rsidRPr="00282A5F">
        <w:rPr>
          <w:rFonts w:eastAsia="Times New Roman" w:cs="Times New Roman"/>
          <w:sz w:val="26"/>
          <w:szCs w:val="26"/>
          <w:lang w:val="ro-MD"/>
        </w:rPr>
        <w:t>-edilitare în zonele economice libere, necesare desfășurării activităților prevăzute de Legea nr. 440/2001 cu privire la zonele economice libere;</w:t>
      </w:r>
    </w:p>
    <w:p w14:paraId="7267DBAE" w14:textId="2A1F2FC3" w:rsidR="00C4092B" w:rsidRPr="00282A5F" w:rsidRDefault="00566A4F" w:rsidP="00C4092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31</w:t>
      </w:r>
      <w:r w:rsidRPr="00282A5F">
        <w:rPr>
          <w:rFonts w:eastAsia="Times New Roman" w:cs="Times New Roman"/>
          <w:sz w:val="26"/>
          <w:szCs w:val="26"/>
          <w:lang w:val="ro-MD"/>
        </w:rPr>
        <w:t xml:space="preserve">.3. </w:t>
      </w:r>
      <w:r w:rsidR="00C4092B" w:rsidRPr="00282A5F">
        <w:rPr>
          <w:rFonts w:eastAsia="Times New Roman" w:cs="Times New Roman"/>
          <w:sz w:val="26"/>
          <w:szCs w:val="26"/>
          <w:lang w:val="ro-MD"/>
        </w:rPr>
        <w:t>acordul de mediu emis în rezultatul evaluării impactului asupra mediului – pentru activitățile planificate prevăzute în anexa nr. 1 la Legea nr. 86/2014 privind evaluarea impactului asupra mediului sau pentru lucrările pentru care este stabilită necesitatea efectuării evaluării impactului asupra mediului conform anexei nr. 2 la legea menționată;</w:t>
      </w:r>
    </w:p>
    <w:p w14:paraId="1563887E" w14:textId="097825AF" w:rsidR="00C4092B" w:rsidRPr="00282A5F" w:rsidRDefault="00566A4F" w:rsidP="00C4092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31</w:t>
      </w:r>
      <w:r w:rsidRPr="00282A5F">
        <w:rPr>
          <w:rFonts w:eastAsia="Times New Roman" w:cs="Times New Roman"/>
          <w:sz w:val="26"/>
          <w:szCs w:val="26"/>
          <w:lang w:val="ro-MD"/>
        </w:rPr>
        <w:t xml:space="preserve">.4. </w:t>
      </w:r>
      <w:r w:rsidR="00C4092B" w:rsidRPr="00282A5F">
        <w:rPr>
          <w:rFonts w:eastAsia="Times New Roman" w:cs="Times New Roman"/>
          <w:sz w:val="26"/>
          <w:szCs w:val="26"/>
          <w:lang w:val="ro-MD"/>
        </w:rPr>
        <w:t>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pe terenurile și în zonele de protecție ale acestora.</w:t>
      </w:r>
    </w:p>
    <w:p w14:paraId="355FFA4F" w14:textId="77777777" w:rsidR="00650AF2" w:rsidRPr="00282A5F" w:rsidRDefault="00650AF2" w:rsidP="007041A3">
      <w:pPr>
        <w:shd w:val="clear" w:color="auto" w:fill="FFFFFF"/>
        <w:spacing w:after="0"/>
        <w:ind w:firstLine="709"/>
        <w:jc w:val="both"/>
        <w:rPr>
          <w:rFonts w:eastAsia="Times New Roman" w:cs="Times New Roman"/>
          <w:sz w:val="26"/>
          <w:szCs w:val="26"/>
          <w:lang w:val="ro-MD"/>
        </w:rPr>
      </w:pPr>
    </w:p>
    <w:p w14:paraId="641BBCDA" w14:textId="05B53129" w:rsidR="00650AF2" w:rsidRPr="00282A5F" w:rsidRDefault="00C4092B" w:rsidP="007041A3">
      <w:pPr>
        <w:shd w:val="clear" w:color="auto" w:fill="FFFFFF"/>
        <w:spacing w:after="0"/>
        <w:ind w:firstLine="709"/>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32</w:t>
      </w:r>
      <w:r w:rsidRPr="00282A5F">
        <w:rPr>
          <w:rFonts w:eastAsia="Times New Roman" w:cs="Times New Roman"/>
          <w:sz w:val="26"/>
          <w:szCs w:val="26"/>
          <w:lang w:val="ro-MD"/>
        </w:rPr>
        <w:t xml:space="preserve">. </w:t>
      </w:r>
      <w:r w:rsidR="00AB419A" w:rsidRPr="00282A5F">
        <w:rPr>
          <w:rFonts w:eastAsia="Times New Roman" w:cs="Times New Roman"/>
          <w:sz w:val="26"/>
          <w:szCs w:val="26"/>
          <w:lang w:val="ro-MD"/>
        </w:rPr>
        <w:t>secțiunea a 8</w:t>
      </w:r>
      <w:r w:rsidR="0019229C" w:rsidRPr="00282A5F">
        <w:rPr>
          <w:rFonts w:eastAsia="Times New Roman" w:cs="Times New Roman"/>
          <w:sz w:val="26"/>
          <w:szCs w:val="26"/>
          <w:lang w:val="ro-MD"/>
        </w:rPr>
        <w:t xml:space="preserve"> </w:t>
      </w:r>
      <w:r w:rsidR="00AB419A" w:rsidRPr="00282A5F">
        <w:rPr>
          <w:rFonts w:eastAsia="Times New Roman" w:cs="Times New Roman"/>
          <w:sz w:val="26"/>
          <w:szCs w:val="26"/>
          <w:lang w:val="ro-MD"/>
        </w:rPr>
        <w:t>- „Prelungirea termenului de valabilitate a certificatului de urbanism pentru proiectare</w:t>
      </w:r>
      <w:r w:rsidR="00566A4F" w:rsidRPr="00282A5F">
        <w:rPr>
          <w:rFonts w:eastAsia="Times New Roman" w:cs="Times New Roman"/>
          <w:sz w:val="26"/>
          <w:szCs w:val="26"/>
          <w:lang w:val="ro-MD"/>
        </w:rPr>
        <w:t>”-</w:t>
      </w:r>
      <w:r w:rsidR="00AB419A" w:rsidRPr="00282A5F">
        <w:rPr>
          <w:rFonts w:eastAsia="Times New Roman" w:cs="Times New Roman"/>
          <w:sz w:val="26"/>
          <w:szCs w:val="26"/>
          <w:lang w:val="ro-MD"/>
        </w:rPr>
        <w:t xml:space="preserve"> se abrogă.</w:t>
      </w:r>
    </w:p>
    <w:p w14:paraId="2B267186" w14:textId="77777777" w:rsidR="00676AFC" w:rsidRPr="00282A5F" w:rsidRDefault="00676AFC" w:rsidP="002C2EFB">
      <w:pPr>
        <w:shd w:val="clear" w:color="auto" w:fill="FFFFFF"/>
        <w:spacing w:after="0"/>
        <w:ind w:firstLine="680"/>
        <w:jc w:val="both"/>
        <w:rPr>
          <w:rFonts w:eastAsia="Times New Roman" w:cs="Times New Roman"/>
          <w:sz w:val="26"/>
          <w:szCs w:val="26"/>
          <w:lang w:val="ro-MD"/>
        </w:rPr>
      </w:pPr>
    </w:p>
    <w:p w14:paraId="4AE67B7C" w14:textId="77777777" w:rsidR="00490076" w:rsidRPr="00282A5F" w:rsidRDefault="00AB419A" w:rsidP="00C540DA">
      <w:pPr>
        <w:shd w:val="clear" w:color="auto" w:fill="FFFFFF"/>
        <w:spacing w:after="0"/>
        <w:ind w:firstLine="680"/>
        <w:jc w:val="both"/>
        <w:rPr>
          <w:rFonts w:cs="Times New Roman"/>
          <w:sz w:val="26"/>
          <w:szCs w:val="26"/>
          <w:shd w:val="clear" w:color="auto" w:fill="FFFFFF"/>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33</w:t>
      </w:r>
      <w:r w:rsidRPr="00282A5F">
        <w:rPr>
          <w:rFonts w:eastAsia="Times New Roman" w:cs="Times New Roman"/>
          <w:sz w:val="26"/>
          <w:szCs w:val="26"/>
          <w:lang w:val="ro-MD"/>
        </w:rPr>
        <w:t xml:space="preserve">. </w:t>
      </w:r>
      <w:r w:rsidR="002C2EFB" w:rsidRPr="00282A5F">
        <w:rPr>
          <w:rFonts w:eastAsia="Times New Roman" w:cs="Times New Roman"/>
          <w:sz w:val="26"/>
          <w:szCs w:val="26"/>
          <w:lang w:val="ro-MD"/>
        </w:rPr>
        <w:t xml:space="preserve"> pct. 66 </w:t>
      </w:r>
      <w:r w:rsidR="002C2EFB" w:rsidRPr="00282A5F">
        <w:rPr>
          <w:rFonts w:cs="Times New Roman"/>
          <w:sz w:val="26"/>
          <w:szCs w:val="26"/>
          <w:shd w:val="clear" w:color="auto" w:fill="FFFFFF"/>
          <w:lang w:val="ro-MD"/>
        </w:rPr>
        <w:t xml:space="preserve">va avea </w:t>
      </w:r>
      <w:r w:rsidR="00566A4F" w:rsidRPr="00282A5F">
        <w:rPr>
          <w:rFonts w:cs="Times New Roman"/>
          <w:sz w:val="26"/>
          <w:szCs w:val="26"/>
          <w:shd w:val="clear" w:color="auto" w:fill="FFFFFF"/>
          <w:lang w:val="ro-MD"/>
        </w:rPr>
        <w:t xml:space="preserve">următorul cuprins : </w:t>
      </w:r>
    </w:p>
    <w:p w14:paraId="69359077" w14:textId="4EA25C36" w:rsidR="00566A4F" w:rsidRPr="00282A5F" w:rsidRDefault="00490076" w:rsidP="00C540DA">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 xml:space="preserve">„ 66. </w:t>
      </w:r>
      <w:proofErr w:type="spellStart"/>
      <w:r w:rsidR="00C540DA" w:rsidRPr="00282A5F">
        <w:rPr>
          <w:rFonts w:cs="Times New Roman"/>
          <w:sz w:val="26"/>
          <w:szCs w:val="26"/>
          <w:shd w:val="clear" w:color="auto" w:fill="FFFFFF"/>
          <w:lang w:val="en-US"/>
        </w:rPr>
        <w:t>Autorizația</w:t>
      </w:r>
      <w:proofErr w:type="spellEnd"/>
      <w:r w:rsidR="00C540DA" w:rsidRPr="00282A5F">
        <w:rPr>
          <w:rFonts w:cs="Times New Roman"/>
          <w:sz w:val="26"/>
          <w:szCs w:val="26"/>
          <w:shd w:val="clear" w:color="auto" w:fill="FFFFFF"/>
          <w:lang w:val="en-US"/>
        </w:rPr>
        <w:t xml:space="preserve"> de </w:t>
      </w:r>
      <w:proofErr w:type="spellStart"/>
      <w:r w:rsidR="00C540DA" w:rsidRPr="00282A5F">
        <w:rPr>
          <w:rFonts w:cs="Times New Roman"/>
          <w:sz w:val="26"/>
          <w:szCs w:val="26"/>
          <w:shd w:val="clear" w:color="auto" w:fill="FFFFFF"/>
          <w:lang w:val="en-US"/>
        </w:rPr>
        <w:t>construire</w:t>
      </w:r>
      <w:proofErr w:type="spellEnd"/>
      <w:r w:rsidR="00C540DA" w:rsidRPr="00282A5F">
        <w:rPr>
          <w:rFonts w:cs="Times New Roman"/>
          <w:sz w:val="26"/>
          <w:szCs w:val="26"/>
          <w:shd w:val="clear" w:color="auto" w:fill="FFFFFF"/>
          <w:lang w:val="en-US"/>
        </w:rPr>
        <w:t xml:space="preserve"> se </w:t>
      </w:r>
      <w:proofErr w:type="spellStart"/>
      <w:r w:rsidR="00C540DA" w:rsidRPr="00282A5F">
        <w:rPr>
          <w:rFonts w:cs="Times New Roman"/>
          <w:sz w:val="26"/>
          <w:szCs w:val="26"/>
          <w:shd w:val="clear" w:color="auto" w:fill="FFFFFF"/>
          <w:lang w:val="en-US"/>
        </w:rPr>
        <w:t>emite</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în</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baza</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cererii</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depuse</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în</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adresa</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emitentului</w:t>
      </w:r>
      <w:proofErr w:type="spellEnd"/>
      <w:r w:rsidR="00C540DA" w:rsidRPr="00282A5F">
        <w:rPr>
          <w:rFonts w:cs="Times New Roman"/>
          <w:sz w:val="26"/>
          <w:szCs w:val="26"/>
          <w:shd w:val="clear" w:color="auto" w:fill="FFFFFF"/>
          <w:lang w:val="ro-MD"/>
        </w:rPr>
        <w:t xml:space="preserve">. </w:t>
      </w:r>
      <w:r w:rsidR="00C540DA" w:rsidRPr="00282A5F">
        <w:rPr>
          <w:rFonts w:cs="Times New Roman"/>
          <w:sz w:val="26"/>
          <w:szCs w:val="26"/>
          <w:shd w:val="clear" w:color="auto" w:fill="FFFFFF"/>
          <w:lang w:val="en-US"/>
        </w:rPr>
        <w:t xml:space="preserve">La </w:t>
      </w:r>
      <w:proofErr w:type="spellStart"/>
      <w:r w:rsidR="00C540DA" w:rsidRPr="00282A5F">
        <w:rPr>
          <w:rFonts w:cs="Times New Roman"/>
          <w:sz w:val="26"/>
          <w:szCs w:val="26"/>
          <w:shd w:val="clear" w:color="auto" w:fill="FFFFFF"/>
          <w:lang w:val="en-US"/>
        </w:rPr>
        <w:t>cerere</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solicitantul</w:t>
      </w:r>
      <w:proofErr w:type="spellEnd"/>
      <w:r w:rsidR="00C540DA" w:rsidRPr="00282A5F">
        <w:rPr>
          <w:rFonts w:cs="Times New Roman"/>
          <w:sz w:val="26"/>
          <w:szCs w:val="26"/>
          <w:shd w:val="clear" w:color="auto" w:fill="FFFFFF"/>
          <w:lang w:val="en-US"/>
        </w:rPr>
        <w:t xml:space="preserve"> </w:t>
      </w:r>
      <w:proofErr w:type="spellStart"/>
      <w:r w:rsidR="00C540DA" w:rsidRPr="00282A5F">
        <w:rPr>
          <w:rFonts w:cs="Times New Roman"/>
          <w:sz w:val="26"/>
          <w:szCs w:val="26"/>
          <w:shd w:val="clear" w:color="auto" w:fill="FFFFFF"/>
          <w:lang w:val="en-US"/>
        </w:rPr>
        <w:t>autorizației</w:t>
      </w:r>
      <w:proofErr w:type="spellEnd"/>
      <w:r w:rsidR="00C540DA" w:rsidRPr="00282A5F">
        <w:rPr>
          <w:rFonts w:cs="Times New Roman"/>
          <w:sz w:val="26"/>
          <w:szCs w:val="26"/>
          <w:shd w:val="clear" w:color="auto" w:fill="FFFFFF"/>
          <w:lang w:val="en-US"/>
        </w:rPr>
        <w:t xml:space="preserve"> de </w:t>
      </w:r>
      <w:proofErr w:type="spellStart"/>
      <w:r w:rsidR="00C540DA" w:rsidRPr="00282A5F">
        <w:rPr>
          <w:rFonts w:cs="Times New Roman"/>
          <w:sz w:val="26"/>
          <w:szCs w:val="26"/>
          <w:shd w:val="clear" w:color="auto" w:fill="FFFFFF"/>
          <w:lang w:val="en-US"/>
        </w:rPr>
        <w:t>construire</w:t>
      </w:r>
      <w:proofErr w:type="spellEnd"/>
      <w:r w:rsidR="00C540DA" w:rsidRPr="00282A5F">
        <w:rPr>
          <w:rFonts w:cs="Times New Roman"/>
          <w:sz w:val="26"/>
          <w:szCs w:val="26"/>
          <w:shd w:val="clear" w:color="auto" w:fill="FFFFFF"/>
          <w:lang w:val="en-US"/>
        </w:rPr>
        <w:t xml:space="preserve"> </w:t>
      </w:r>
      <w:proofErr w:type="spellStart"/>
      <w:proofErr w:type="gramStart"/>
      <w:r w:rsidR="00C540DA" w:rsidRPr="00282A5F">
        <w:rPr>
          <w:rFonts w:cs="Times New Roman"/>
          <w:sz w:val="26"/>
          <w:szCs w:val="26"/>
          <w:shd w:val="clear" w:color="auto" w:fill="FFFFFF"/>
          <w:lang w:val="en-US"/>
        </w:rPr>
        <w:t>anexează</w:t>
      </w:r>
      <w:proofErr w:type="spellEnd"/>
      <w:r w:rsidR="00C540DA" w:rsidRPr="00282A5F">
        <w:rPr>
          <w:rFonts w:cs="Times New Roman"/>
          <w:sz w:val="26"/>
          <w:szCs w:val="26"/>
          <w:shd w:val="clear" w:color="auto" w:fill="FFFFFF"/>
          <w:lang w:val="en-US"/>
        </w:rPr>
        <w:t xml:space="preserve">  </w:t>
      </w:r>
      <w:r w:rsidR="00C540DA" w:rsidRPr="00282A5F">
        <w:rPr>
          <w:rFonts w:cs="Times New Roman"/>
          <w:sz w:val="26"/>
          <w:szCs w:val="26"/>
          <w:shd w:val="clear" w:color="auto" w:fill="FFFFFF"/>
          <w:lang w:val="ro-MD"/>
        </w:rPr>
        <w:t>actele</w:t>
      </w:r>
      <w:proofErr w:type="gramEnd"/>
      <w:r w:rsidR="00C540DA" w:rsidRPr="00282A5F">
        <w:rPr>
          <w:rFonts w:cs="Times New Roman"/>
          <w:sz w:val="26"/>
          <w:szCs w:val="26"/>
          <w:shd w:val="clear" w:color="auto" w:fill="FFFFFF"/>
          <w:lang w:val="ro-MD"/>
        </w:rPr>
        <w:t xml:space="preserve"> prevăzute la art. 148 alin. (1) din Codul urbanismului și construcțiilor nr. 434/2023</w:t>
      </w:r>
      <w:r w:rsidRPr="00282A5F">
        <w:rPr>
          <w:rFonts w:cs="Times New Roman"/>
          <w:sz w:val="26"/>
          <w:szCs w:val="26"/>
          <w:shd w:val="clear" w:color="auto" w:fill="FFFFFF"/>
          <w:lang w:val="ro-MD"/>
        </w:rPr>
        <w:t>”</w:t>
      </w:r>
      <w:r w:rsidR="00C540DA" w:rsidRPr="00282A5F">
        <w:rPr>
          <w:rFonts w:cs="Times New Roman"/>
          <w:sz w:val="26"/>
          <w:szCs w:val="26"/>
          <w:shd w:val="clear" w:color="auto" w:fill="FFFFFF"/>
          <w:lang w:val="ro-MD"/>
        </w:rPr>
        <w:t xml:space="preserve">.  </w:t>
      </w:r>
    </w:p>
    <w:p w14:paraId="610F6D8C" w14:textId="77777777" w:rsidR="00C540DA" w:rsidRPr="00282A5F" w:rsidRDefault="00C540DA" w:rsidP="002C2EFB">
      <w:pPr>
        <w:shd w:val="clear" w:color="auto" w:fill="FFFFFF"/>
        <w:spacing w:after="0"/>
        <w:ind w:firstLine="680"/>
        <w:jc w:val="both"/>
        <w:rPr>
          <w:rFonts w:cs="Times New Roman"/>
          <w:sz w:val="26"/>
          <w:szCs w:val="26"/>
          <w:shd w:val="clear" w:color="auto" w:fill="FFFFFF"/>
          <w:lang w:val="en-US"/>
        </w:rPr>
      </w:pPr>
    </w:p>
    <w:p w14:paraId="34EE15CF" w14:textId="132BA7B2" w:rsidR="002C2EFB" w:rsidRPr="00282A5F" w:rsidRDefault="00676AFC" w:rsidP="002C2EF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34</w:t>
      </w:r>
      <w:r w:rsidRPr="00282A5F">
        <w:rPr>
          <w:rFonts w:eastAsia="Times New Roman" w:cs="Times New Roman"/>
          <w:sz w:val="26"/>
          <w:szCs w:val="26"/>
          <w:lang w:val="ro-MD"/>
        </w:rPr>
        <w:t>. pct. 67</w:t>
      </w:r>
      <w:r w:rsidR="0019229C" w:rsidRPr="00282A5F">
        <w:rPr>
          <w:rFonts w:eastAsia="Times New Roman" w:cs="Times New Roman"/>
          <w:sz w:val="26"/>
          <w:szCs w:val="26"/>
          <w:lang w:val="ro-MD"/>
        </w:rPr>
        <w:t xml:space="preserve"> </w:t>
      </w:r>
      <w:r w:rsidR="00566A4F" w:rsidRPr="00282A5F">
        <w:rPr>
          <w:rFonts w:eastAsia="Times New Roman" w:cs="Times New Roman"/>
          <w:sz w:val="26"/>
          <w:szCs w:val="26"/>
          <w:lang w:val="ro-MD"/>
        </w:rPr>
        <w:t>-</w:t>
      </w:r>
      <w:r w:rsidRPr="00282A5F">
        <w:rPr>
          <w:rFonts w:eastAsia="Times New Roman" w:cs="Times New Roman"/>
          <w:sz w:val="26"/>
          <w:szCs w:val="26"/>
          <w:lang w:val="ro-MD"/>
        </w:rPr>
        <w:t xml:space="preserve"> se abrogă.</w:t>
      </w:r>
    </w:p>
    <w:p w14:paraId="08557602" w14:textId="77777777" w:rsidR="00676AFC" w:rsidRPr="00282A5F" w:rsidRDefault="00676AFC" w:rsidP="002C2EFB">
      <w:pPr>
        <w:shd w:val="clear" w:color="auto" w:fill="FFFFFF"/>
        <w:spacing w:after="0"/>
        <w:ind w:firstLine="680"/>
        <w:jc w:val="both"/>
        <w:rPr>
          <w:rFonts w:eastAsia="Times New Roman" w:cs="Times New Roman"/>
          <w:sz w:val="26"/>
          <w:szCs w:val="26"/>
          <w:lang w:val="ro-MD"/>
        </w:rPr>
      </w:pPr>
    </w:p>
    <w:p w14:paraId="0B4FD3B2" w14:textId="7292163C" w:rsidR="00676AFC" w:rsidRPr="00282A5F" w:rsidRDefault="00676AFC" w:rsidP="002C2EF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35</w:t>
      </w:r>
      <w:r w:rsidRPr="00282A5F">
        <w:rPr>
          <w:rFonts w:eastAsia="Times New Roman" w:cs="Times New Roman"/>
          <w:sz w:val="26"/>
          <w:szCs w:val="26"/>
          <w:lang w:val="ro-MD"/>
        </w:rPr>
        <w:t xml:space="preserve">. </w:t>
      </w:r>
      <w:r w:rsidR="003233D1" w:rsidRPr="00282A5F">
        <w:rPr>
          <w:rFonts w:eastAsia="Times New Roman" w:cs="Times New Roman"/>
          <w:sz w:val="26"/>
          <w:szCs w:val="26"/>
          <w:lang w:val="ro-MD"/>
        </w:rPr>
        <w:t xml:space="preserve">pct. 68 </w:t>
      </w:r>
      <w:r w:rsidR="00566A4F" w:rsidRPr="00282A5F">
        <w:rPr>
          <w:rFonts w:eastAsia="Times New Roman" w:cs="Times New Roman"/>
          <w:sz w:val="26"/>
          <w:szCs w:val="26"/>
          <w:lang w:val="ro-MD"/>
        </w:rPr>
        <w:t>-</w:t>
      </w:r>
      <w:r w:rsidR="003233D1" w:rsidRPr="00282A5F">
        <w:rPr>
          <w:rFonts w:eastAsia="Times New Roman" w:cs="Times New Roman"/>
          <w:sz w:val="26"/>
          <w:szCs w:val="26"/>
          <w:lang w:val="ro-MD"/>
        </w:rPr>
        <w:t>se abrogă.</w:t>
      </w:r>
    </w:p>
    <w:p w14:paraId="3BD75C60" w14:textId="77777777" w:rsidR="003233D1" w:rsidRPr="00282A5F" w:rsidRDefault="003233D1" w:rsidP="002C2EFB">
      <w:pPr>
        <w:shd w:val="clear" w:color="auto" w:fill="FFFFFF"/>
        <w:spacing w:after="0"/>
        <w:ind w:firstLine="680"/>
        <w:jc w:val="both"/>
        <w:rPr>
          <w:rFonts w:eastAsia="Times New Roman" w:cs="Times New Roman"/>
          <w:sz w:val="26"/>
          <w:szCs w:val="26"/>
          <w:lang w:val="ro-MD"/>
        </w:rPr>
      </w:pPr>
    </w:p>
    <w:p w14:paraId="276BAB32" w14:textId="6DE346DA" w:rsidR="003233D1" w:rsidRPr="00282A5F" w:rsidRDefault="003233D1" w:rsidP="002C2EF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 xml:space="preserve"> 2.</w:t>
      </w:r>
      <w:r w:rsidR="00D7288C" w:rsidRPr="00282A5F">
        <w:rPr>
          <w:rFonts w:eastAsia="Times New Roman" w:cs="Times New Roman"/>
          <w:sz w:val="26"/>
          <w:szCs w:val="26"/>
          <w:lang w:val="ro-MD"/>
        </w:rPr>
        <w:t>36</w:t>
      </w:r>
      <w:r w:rsidRPr="00282A5F">
        <w:rPr>
          <w:rFonts w:eastAsia="Times New Roman" w:cs="Times New Roman"/>
          <w:sz w:val="26"/>
          <w:szCs w:val="26"/>
          <w:lang w:val="ro-MD"/>
        </w:rPr>
        <w:t>. la pct. 69:</w:t>
      </w:r>
      <w:r w:rsidR="00566A4F" w:rsidRPr="00282A5F">
        <w:rPr>
          <w:rFonts w:eastAsia="Times New Roman" w:cs="Times New Roman"/>
          <w:sz w:val="26"/>
          <w:szCs w:val="26"/>
          <w:lang w:val="ro-MD"/>
        </w:rPr>
        <w:t xml:space="preserve"> </w:t>
      </w:r>
      <w:r w:rsidRPr="00282A5F">
        <w:rPr>
          <w:rFonts w:eastAsia="Times New Roman" w:cs="Times New Roman"/>
          <w:sz w:val="26"/>
          <w:szCs w:val="26"/>
          <w:lang w:val="ro-MD"/>
        </w:rPr>
        <w:t>alin. (3),  textul „Ministerul Economiei și Infrastructurii” se substituie cu textul „</w:t>
      </w:r>
      <w:r w:rsidR="00566A4F" w:rsidRPr="00282A5F">
        <w:rPr>
          <w:rFonts w:cs="Times New Roman"/>
          <w:sz w:val="26"/>
          <w:szCs w:val="26"/>
          <w:lang w:val="ro-MD"/>
        </w:rPr>
        <w:t>Instituția Publică Oficiul Amenajarea Teritoriului, Urbanism, Construcții și Locuințe</w:t>
      </w:r>
      <w:r w:rsidRPr="00282A5F">
        <w:rPr>
          <w:rFonts w:eastAsia="Times New Roman" w:cs="Times New Roman"/>
          <w:sz w:val="26"/>
          <w:szCs w:val="26"/>
          <w:lang w:val="ro-MD"/>
        </w:rPr>
        <w:t>”;</w:t>
      </w:r>
    </w:p>
    <w:p w14:paraId="3AF1762F" w14:textId="77777777" w:rsidR="00566A4F" w:rsidRPr="00282A5F" w:rsidRDefault="00566A4F" w:rsidP="003233D1">
      <w:pPr>
        <w:shd w:val="clear" w:color="auto" w:fill="FFFFFF"/>
        <w:spacing w:after="0"/>
        <w:ind w:firstLine="680"/>
        <w:jc w:val="both"/>
        <w:rPr>
          <w:rFonts w:eastAsia="Times New Roman" w:cs="Times New Roman"/>
          <w:sz w:val="26"/>
          <w:szCs w:val="26"/>
          <w:lang w:val="ro-MD"/>
        </w:rPr>
      </w:pPr>
    </w:p>
    <w:p w14:paraId="6BB29863" w14:textId="0BFEE95B" w:rsidR="003233D1" w:rsidRPr="00282A5F" w:rsidRDefault="003233D1" w:rsidP="003233D1">
      <w:pPr>
        <w:shd w:val="clear" w:color="auto" w:fill="FFFFFF"/>
        <w:spacing w:after="0"/>
        <w:ind w:firstLine="680"/>
        <w:jc w:val="both"/>
        <w:rPr>
          <w:rFonts w:cs="Times New Roman"/>
          <w:sz w:val="26"/>
          <w:szCs w:val="26"/>
          <w:shd w:val="clear" w:color="auto" w:fill="FFFFFF"/>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37</w:t>
      </w:r>
      <w:r w:rsidRPr="00282A5F">
        <w:rPr>
          <w:rFonts w:eastAsia="Times New Roman" w:cs="Times New Roman"/>
          <w:sz w:val="26"/>
          <w:szCs w:val="26"/>
          <w:lang w:val="ro-MD"/>
        </w:rPr>
        <w:t xml:space="preserve">. </w:t>
      </w:r>
      <w:r w:rsidR="00566A4F" w:rsidRPr="00282A5F">
        <w:rPr>
          <w:rFonts w:eastAsia="Times New Roman" w:cs="Times New Roman"/>
          <w:sz w:val="26"/>
          <w:szCs w:val="26"/>
          <w:lang w:val="ro-MD"/>
        </w:rPr>
        <w:t xml:space="preserve">se completează cu </w:t>
      </w:r>
      <w:r w:rsidRPr="00282A5F">
        <w:rPr>
          <w:rFonts w:eastAsia="Times New Roman" w:cs="Times New Roman"/>
          <w:sz w:val="26"/>
          <w:szCs w:val="26"/>
          <w:lang w:val="ro-MD"/>
        </w:rPr>
        <w:t>pct. 69</w:t>
      </w:r>
      <w:r w:rsidRPr="00282A5F">
        <w:rPr>
          <w:rFonts w:eastAsia="Times New Roman" w:cs="Times New Roman"/>
          <w:sz w:val="26"/>
          <w:szCs w:val="26"/>
          <w:vertAlign w:val="superscript"/>
          <w:lang w:val="ro-MD"/>
        </w:rPr>
        <w:t xml:space="preserve">1 </w:t>
      </w:r>
      <w:r w:rsidR="00566A4F" w:rsidRPr="00282A5F">
        <w:rPr>
          <w:rFonts w:eastAsia="Times New Roman" w:cs="Times New Roman"/>
          <w:sz w:val="26"/>
          <w:szCs w:val="26"/>
          <w:lang w:val="ro-MD"/>
        </w:rPr>
        <w:t xml:space="preserve">cu următorul cuprins: </w:t>
      </w:r>
      <w:r w:rsidRPr="00282A5F">
        <w:rPr>
          <w:rFonts w:eastAsia="Times New Roman" w:cs="Times New Roman"/>
          <w:sz w:val="26"/>
          <w:szCs w:val="26"/>
          <w:lang w:val="ro-MD"/>
        </w:rPr>
        <w:t>„</w:t>
      </w:r>
      <w:r w:rsidRPr="00282A5F">
        <w:rPr>
          <w:rFonts w:cs="Times New Roman"/>
          <w:sz w:val="26"/>
          <w:szCs w:val="26"/>
          <w:shd w:val="clear" w:color="auto" w:fill="FFFFFF"/>
          <w:lang w:val="ro-MD"/>
        </w:rPr>
        <w:t>În cazul în care în cererea și documentele anexate depuse sunt identificate date falsificate și/sau date eronate, emitentul refuză eliberarea autorizației de construire și informează solicitantul despre acest fapt în formă scrisă, în termen de 30 de zile de la data depunerii cererii”.</w:t>
      </w:r>
    </w:p>
    <w:p w14:paraId="29945B34" w14:textId="77777777" w:rsidR="003233D1" w:rsidRPr="00282A5F" w:rsidRDefault="003233D1" w:rsidP="003233D1">
      <w:pPr>
        <w:shd w:val="clear" w:color="auto" w:fill="FFFFFF"/>
        <w:spacing w:after="0"/>
        <w:ind w:firstLine="680"/>
        <w:jc w:val="both"/>
        <w:rPr>
          <w:rFonts w:cs="Times New Roman"/>
          <w:sz w:val="26"/>
          <w:szCs w:val="26"/>
          <w:shd w:val="clear" w:color="auto" w:fill="FFFFFF"/>
          <w:lang w:val="ro-MD"/>
        </w:rPr>
      </w:pPr>
    </w:p>
    <w:p w14:paraId="153B9F70" w14:textId="5394866E" w:rsidR="003233D1" w:rsidRPr="00282A5F" w:rsidRDefault="003233D1"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7288C" w:rsidRPr="00282A5F">
        <w:rPr>
          <w:rFonts w:cs="Times New Roman"/>
          <w:sz w:val="26"/>
          <w:szCs w:val="26"/>
          <w:shd w:val="clear" w:color="auto" w:fill="FFFFFF"/>
          <w:lang w:val="ro-MD"/>
        </w:rPr>
        <w:t>38</w:t>
      </w:r>
      <w:r w:rsidRPr="00282A5F">
        <w:rPr>
          <w:rFonts w:cs="Times New Roman"/>
          <w:sz w:val="26"/>
          <w:szCs w:val="26"/>
          <w:shd w:val="clear" w:color="auto" w:fill="FFFFFF"/>
          <w:lang w:val="ro-MD"/>
        </w:rPr>
        <w:t xml:space="preserve">. </w:t>
      </w:r>
      <w:r w:rsidR="00723D01" w:rsidRPr="00282A5F">
        <w:rPr>
          <w:rFonts w:cs="Times New Roman"/>
          <w:sz w:val="26"/>
          <w:szCs w:val="26"/>
          <w:shd w:val="clear" w:color="auto" w:fill="FFFFFF"/>
          <w:lang w:val="ro-MD"/>
        </w:rPr>
        <w:t>la pct. 70 textul „în cel mult 10 zile lucrătoare de la data depunerii cererii” se substituie cu textul „în cel mult 30 de zile de la data înregistrării cererii”.</w:t>
      </w:r>
    </w:p>
    <w:p w14:paraId="5476485E" w14:textId="7777777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p>
    <w:p w14:paraId="0EEB64A7" w14:textId="03F5F9B0"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7288C" w:rsidRPr="00282A5F">
        <w:rPr>
          <w:rFonts w:cs="Times New Roman"/>
          <w:sz w:val="26"/>
          <w:szCs w:val="26"/>
          <w:shd w:val="clear" w:color="auto" w:fill="FFFFFF"/>
          <w:lang w:val="ro-MD"/>
        </w:rPr>
        <w:t>39</w:t>
      </w:r>
      <w:r w:rsidRPr="00282A5F">
        <w:rPr>
          <w:rFonts w:cs="Times New Roman"/>
          <w:sz w:val="26"/>
          <w:szCs w:val="26"/>
          <w:shd w:val="clear" w:color="auto" w:fill="FFFFFF"/>
          <w:lang w:val="ro-MD"/>
        </w:rPr>
        <w:t xml:space="preserve">. pct. 71 </w:t>
      </w:r>
      <w:r w:rsidR="00566A4F" w:rsidRPr="00282A5F">
        <w:rPr>
          <w:rFonts w:cs="Times New Roman"/>
          <w:sz w:val="26"/>
          <w:szCs w:val="26"/>
          <w:shd w:val="clear" w:color="auto" w:fill="FFFFFF"/>
          <w:lang w:val="ro-MD"/>
        </w:rPr>
        <w:t xml:space="preserve">- </w:t>
      </w:r>
      <w:r w:rsidRPr="00282A5F">
        <w:rPr>
          <w:rFonts w:cs="Times New Roman"/>
          <w:sz w:val="26"/>
          <w:szCs w:val="26"/>
          <w:shd w:val="clear" w:color="auto" w:fill="FFFFFF"/>
          <w:lang w:val="ro-MD"/>
        </w:rPr>
        <w:t>se abrogă.</w:t>
      </w:r>
    </w:p>
    <w:p w14:paraId="58C32CD1" w14:textId="7777777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p>
    <w:p w14:paraId="77812512" w14:textId="0E78929B"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D7288C" w:rsidRPr="00282A5F">
        <w:rPr>
          <w:rFonts w:cs="Times New Roman"/>
          <w:sz w:val="26"/>
          <w:szCs w:val="26"/>
          <w:shd w:val="clear" w:color="auto" w:fill="FFFFFF"/>
          <w:lang w:val="ro-MD"/>
        </w:rPr>
        <w:t>40</w:t>
      </w:r>
      <w:r w:rsidRPr="00282A5F">
        <w:rPr>
          <w:rFonts w:cs="Times New Roman"/>
          <w:sz w:val="26"/>
          <w:szCs w:val="26"/>
          <w:shd w:val="clear" w:color="auto" w:fill="FFFFFF"/>
          <w:lang w:val="ro-MD"/>
        </w:rPr>
        <w:t xml:space="preserve">. pct. 72 va </w:t>
      </w:r>
      <w:r w:rsidR="00566A4F" w:rsidRPr="00282A5F">
        <w:rPr>
          <w:rFonts w:cs="Times New Roman"/>
          <w:sz w:val="26"/>
          <w:szCs w:val="26"/>
          <w:shd w:val="clear" w:color="auto" w:fill="FFFFFF"/>
          <w:lang w:val="ro-MD"/>
        </w:rPr>
        <w:t>avea următorul cuprins:</w:t>
      </w:r>
      <w:r w:rsidRPr="00282A5F">
        <w:rPr>
          <w:rFonts w:cs="Times New Roman"/>
          <w:sz w:val="26"/>
          <w:szCs w:val="26"/>
          <w:shd w:val="clear" w:color="auto" w:fill="FFFFFF"/>
          <w:lang w:val="ro-MD"/>
        </w:rPr>
        <w:t xml:space="preserve"> „În cel mult 3 zile de la data emiterii, emitentul autorizației de construire este obligat să notifice, în formă scrisă sau în formă electronică, Inspectoratul Național pentru Supraveghere Tehnică și alte organe de control (</w:t>
      </w:r>
      <w:r w:rsidRPr="00282A5F">
        <w:rPr>
          <w:rFonts w:eastAsia="Times New Roman" w:cs="Times New Roman"/>
          <w:sz w:val="26"/>
          <w:szCs w:val="26"/>
          <w:lang w:val="ro-MD"/>
        </w:rPr>
        <w:t>Inspectoratului pentru Protecția Mediului, reprezentantul autorității administrației publice centrale sau, după caz, locale abilitate cu protejarea patrimoniului cultural,  autorul proiectului</w:t>
      </w:r>
      <w:r w:rsidRPr="00282A5F">
        <w:rPr>
          <w:rFonts w:cs="Times New Roman"/>
          <w:sz w:val="26"/>
          <w:szCs w:val="26"/>
          <w:shd w:val="clear" w:color="auto" w:fill="FFFFFF"/>
          <w:lang w:val="ro-MD"/>
        </w:rPr>
        <w:t>) despre emiterea autorizației de construire.</w:t>
      </w:r>
    </w:p>
    <w:p w14:paraId="0A93B4E3" w14:textId="7777777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p>
    <w:p w14:paraId="1727B682" w14:textId="429D0A97" w:rsidR="00723D01" w:rsidRPr="00282A5F" w:rsidRDefault="00723D01"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152597" w:rsidRPr="00282A5F">
        <w:rPr>
          <w:rFonts w:cs="Times New Roman"/>
          <w:sz w:val="26"/>
          <w:szCs w:val="26"/>
          <w:shd w:val="clear" w:color="auto" w:fill="FFFFFF"/>
          <w:lang w:val="ro-MD"/>
        </w:rPr>
        <w:t>4</w:t>
      </w:r>
      <w:r w:rsidR="00D7288C" w:rsidRPr="00282A5F">
        <w:rPr>
          <w:rFonts w:cs="Times New Roman"/>
          <w:sz w:val="26"/>
          <w:szCs w:val="26"/>
          <w:shd w:val="clear" w:color="auto" w:fill="FFFFFF"/>
          <w:lang w:val="ro-MD"/>
        </w:rPr>
        <w:t>1</w:t>
      </w:r>
      <w:r w:rsidRPr="00282A5F">
        <w:rPr>
          <w:rFonts w:cs="Times New Roman"/>
          <w:sz w:val="26"/>
          <w:szCs w:val="26"/>
          <w:shd w:val="clear" w:color="auto" w:fill="FFFFFF"/>
          <w:lang w:val="ro-MD"/>
        </w:rPr>
        <w:t xml:space="preserve">. </w:t>
      </w:r>
      <w:r w:rsidR="00644DC6" w:rsidRPr="00282A5F">
        <w:rPr>
          <w:rFonts w:cs="Times New Roman"/>
          <w:sz w:val="26"/>
          <w:szCs w:val="26"/>
          <w:shd w:val="clear" w:color="auto" w:fill="FFFFFF"/>
          <w:lang w:val="ro-MD"/>
        </w:rPr>
        <w:t>la pct. 74</w:t>
      </w:r>
      <w:r w:rsidR="00393FA8" w:rsidRPr="00282A5F">
        <w:rPr>
          <w:rFonts w:cs="Times New Roman"/>
          <w:sz w:val="26"/>
          <w:szCs w:val="26"/>
          <w:shd w:val="clear" w:color="auto" w:fill="FFFFFF"/>
          <w:lang w:val="ro-MD"/>
        </w:rPr>
        <w:t xml:space="preserve">, textul </w:t>
      </w:r>
      <w:r w:rsidR="00DF2104" w:rsidRPr="00282A5F">
        <w:rPr>
          <w:rFonts w:cs="Times New Roman"/>
          <w:sz w:val="26"/>
          <w:szCs w:val="26"/>
          <w:shd w:val="clear" w:color="auto" w:fill="FFFFFF"/>
          <w:lang w:val="ro-MD"/>
        </w:rPr>
        <w:t>„solicitantul prezintă emitentului cererea de eliberare a certificatului de urbanism” se substituie cu textul „</w:t>
      </w:r>
      <w:r w:rsidR="00393FA8" w:rsidRPr="00282A5F">
        <w:rPr>
          <w:rFonts w:cs="Times New Roman"/>
          <w:sz w:val="26"/>
          <w:szCs w:val="26"/>
          <w:shd w:val="clear" w:color="auto" w:fill="FFFFFF"/>
          <w:lang w:val="ro-MD"/>
        </w:rPr>
        <w:t xml:space="preserve">solicitantul depune în adresa emitentului o cerere de eliberare </w:t>
      </w:r>
      <w:r w:rsidR="00DF2104" w:rsidRPr="00282A5F">
        <w:rPr>
          <w:rFonts w:cs="Times New Roman"/>
          <w:sz w:val="26"/>
          <w:szCs w:val="26"/>
          <w:shd w:val="clear" w:color="auto" w:fill="FFFFFF"/>
          <w:lang w:val="ro-MD"/>
        </w:rPr>
        <w:t>a certificatului de urbanism”.</w:t>
      </w:r>
    </w:p>
    <w:p w14:paraId="1BD0A70B" w14:textId="77777777" w:rsidR="00566A4F" w:rsidRPr="00282A5F" w:rsidRDefault="00566A4F" w:rsidP="003233D1">
      <w:pPr>
        <w:shd w:val="clear" w:color="auto" w:fill="FFFFFF"/>
        <w:spacing w:after="0"/>
        <w:ind w:firstLine="680"/>
        <w:jc w:val="both"/>
        <w:rPr>
          <w:rFonts w:cs="Times New Roman"/>
          <w:sz w:val="26"/>
          <w:szCs w:val="26"/>
          <w:shd w:val="clear" w:color="auto" w:fill="FFFFFF"/>
          <w:lang w:val="ro-MD"/>
        </w:rPr>
      </w:pPr>
    </w:p>
    <w:p w14:paraId="2167E1BC" w14:textId="1DAC2B3C" w:rsidR="00DF2104" w:rsidRPr="00282A5F" w:rsidRDefault="00DF2104"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152597" w:rsidRPr="00282A5F">
        <w:rPr>
          <w:rFonts w:cs="Times New Roman"/>
          <w:sz w:val="26"/>
          <w:szCs w:val="26"/>
          <w:shd w:val="clear" w:color="auto" w:fill="FFFFFF"/>
          <w:lang w:val="ro-MD"/>
        </w:rPr>
        <w:t>4</w:t>
      </w:r>
      <w:r w:rsidR="00D7288C" w:rsidRPr="00282A5F">
        <w:rPr>
          <w:rFonts w:cs="Times New Roman"/>
          <w:sz w:val="26"/>
          <w:szCs w:val="26"/>
          <w:shd w:val="clear" w:color="auto" w:fill="FFFFFF"/>
          <w:lang w:val="ro-MD"/>
        </w:rPr>
        <w:t>2</w:t>
      </w:r>
      <w:r w:rsidRPr="00282A5F">
        <w:rPr>
          <w:rFonts w:cs="Times New Roman"/>
          <w:sz w:val="26"/>
          <w:szCs w:val="26"/>
          <w:shd w:val="clear" w:color="auto" w:fill="FFFFFF"/>
          <w:lang w:val="ro-MD"/>
        </w:rPr>
        <w:t>. la pct.</w:t>
      </w:r>
      <w:r w:rsidR="00566A4F" w:rsidRPr="00282A5F">
        <w:rPr>
          <w:rFonts w:cs="Times New Roman"/>
          <w:sz w:val="26"/>
          <w:szCs w:val="26"/>
          <w:shd w:val="clear" w:color="auto" w:fill="FFFFFF"/>
          <w:lang w:val="ro-MD"/>
        </w:rPr>
        <w:t xml:space="preserve"> </w:t>
      </w:r>
      <w:r w:rsidRPr="00282A5F">
        <w:rPr>
          <w:rFonts w:cs="Times New Roman"/>
          <w:sz w:val="26"/>
          <w:szCs w:val="26"/>
          <w:shd w:val="clear" w:color="auto" w:fill="FFFFFF"/>
          <w:lang w:val="ro-MD"/>
        </w:rPr>
        <w:t>80</w:t>
      </w:r>
      <w:r w:rsidR="00566A4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textul „</w:t>
      </w:r>
      <w:r w:rsidRPr="00282A5F">
        <w:rPr>
          <w:rFonts w:eastAsia="Times New Roman" w:cs="Times New Roman"/>
          <w:sz w:val="26"/>
          <w:szCs w:val="26"/>
          <w:lang w:val="ro-MD"/>
        </w:rPr>
        <w:t xml:space="preserve">și se eliberează în termen de cel mult 20 de zile lucrătoare de la data depunerii cererii și este valabil 6 luni” se substituie cu textul </w:t>
      </w:r>
      <w:r w:rsidR="00A3051E" w:rsidRPr="00282A5F">
        <w:rPr>
          <w:rFonts w:eastAsia="Times New Roman" w:cs="Times New Roman"/>
          <w:sz w:val="26"/>
          <w:szCs w:val="26"/>
          <w:lang w:val="ro-MD"/>
        </w:rPr>
        <w:t>„</w:t>
      </w:r>
      <w:r w:rsidR="00A3051E" w:rsidRPr="00282A5F">
        <w:rPr>
          <w:rFonts w:cs="Times New Roman"/>
          <w:sz w:val="26"/>
          <w:szCs w:val="26"/>
          <w:shd w:val="clear" w:color="auto" w:fill="FFFFFF"/>
          <w:lang w:val="ro-MD"/>
        </w:rPr>
        <w:t xml:space="preserve"> și se emite în cel mult 20 de zile lucrătoare de la data înregistrării cererii respective și este valabil 12 luni”.</w:t>
      </w:r>
    </w:p>
    <w:p w14:paraId="42B4603A" w14:textId="77777777" w:rsidR="00A3051E" w:rsidRPr="00282A5F" w:rsidRDefault="00A3051E" w:rsidP="003233D1">
      <w:pPr>
        <w:shd w:val="clear" w:color="auto" w:fill="FFFFFF"/>
        <w:spacing w:after="0"/>
        <w:ind w:firstLine="680"/>
        <w:jc w:val="both"/>
        <w:rPr>
          <w:rFonts w:cs="Times New Roman"/>
          <w:sz w:val="26"/>
          <w:szCs w:val="26"/>
          <w:shd w:val="clear" w:color="auto" w:fill="FFFFFF"/>
          <w:lang w:val="ro-MD"/>
        </w:rPr>
      </w:pPr>
    </w:p>
    <w:p w14:paraId="1CDC637E" w14:textId="7103513E" w:rsidR="00A3051E" w:rsidRPr="00282A5F" w:rsidRDefault="0053056B" w:rsidP="003233D1">
      <w:pPr>
        <w:shd w:val="clear" w:color="auto" w:fill="FFFFFF"/>
        <w:spacing w:after="0"/>
        <w:ind w:firstLine="680"/>
        <w:jc w:val="both"/>
        <w:rPr>
          <w:rFonts w:cs="Times New Roman"/>
          <w:sz w:val="26"/>
          <w:szCs w:val="26"/>
          <w:shd w:val="clear" w:color="auto" w:fill="FFFFFF"/>
          <w:lang w:val="ro-MD"/>
        </w:rPr>
      </w:pPr>
      <w:r w:rsidRPr="00282A5F">
        <w:rPr>
          <w:rFonts w:cs="Times New Roman"/>
          <w:sz w:val="26"/>
          <w:szCs w:val="26"/>
          <w:shd w:val="clear" w:color="auto" w:fill="FFFFFF"/>
          <w:lang w:val="ro-MD"/>
        </w:rPr>
        <w:t>2.</w:t>
      </w:r>
      <w:r w:rsidR="00152597" w:rsidRPr="00282A5F">
        <w:rPr>
          <w:rFonts w:cs="Times New Roman"/>
          <w:sz w:val="26"/>
          <w:szCs w:val="26"/>
          <w:shd w:val="clear" w:color="auto" w:fill="FFFFFF"/>
          <w:lang w:val="ro-MD"/>
        </w:rPr>
        <w:t>4</w:t>
      </w:r>
      <w:r w:rsidR="00D7288C" w:rsidRPr="00282A5F">
        <w:rPr>
          <w:rFonts w:cs="Times New Roman"/>
          <w:sz w:val="26"/>
          <w:szCs w:val="26"/>
          <w:shd w:val="clear" w:color="auto" w:fill="FFFFFF"/>
          <w:lang w:val="ro-MD"/>
        </w:rPr>
        <w:t>3</w:t>
      </w:r>
      <w:r w:rsidRPr="00282A5F">
        <w:rPr>
          <w:rFonts w:cs="Times New Roman"/>
          <w:sz w:val="26"/>
          <w:szCs w:val="26"/>
          <w:shd w:val="clear" w:color="auto" w:fill="FFFFFF"/>
          <w:lang w:val="ro-MD"/>
        </w:rPr>
        <w:t>. la pct. 81</w:t>
      </w:r>
      <w:r w:rsidR="00566A4F" w:rsidRPr="00282A5F">
        <w:rPr>
          <w:rFonts w:cs="Times New Roman"/>
          <w:sz w:val="26"/>
          <w:szCs w:val="26"/>
          <w:shd w:val="clear" w:color="auto" w:fill="FFFFFF"/>
          <w:lang w:val="ro-MD"/>
        </w:rPr>
        <w:t>,</w:t>
      </w:r>
      <w:r w:rsidRPr="00282A5F">
        <w:rPr>
          <w:rFonts w:cs="Times New Roman"/>
          <w:sz w:val="26"/>
          <w:szCs w:val="26"/>
          <w:shd w:val="clear" w:color="auto" w:fill="FFFFFF"/>
          <w:lang w:val="ro-MD"/>
        </w:rPr>
        <w:t xml:space="preserve"> textul „ va conține </w:t>
      </w:r>
      <w:r w:rsidRPr="00282A5F">
        <w:rPr>
          <w:rFonts w:eastAsia="Times New Roman" w:cs="Times New Roman"/>
          <w:sz w:val="26"/>
          <w:szCs w:val="26"/>
          <w:lang w:val="ro-MD"/>
        </w:rPr>
        <w:t xml:space="preserve">elementele stabilite la art.9 din Legea nr.163 din 9 iulie 2010 privind autorizarea executării lucrărilor de construcție” se substituie cu textul </w:t>
      </w:r>
      <w:r w:rsidR="00573BF6" w:rsidRPr="00282A5F">
        <w:rPr>
          <w:rFonts w:eastAsia="Times New Roman" w:cs="Times New Roman"/>
          <w:sz w:val="26"/>
          <w:szCs w:val="26"/>
          <w:lang w:val="ro-MD"/>
        </w:rPr>
        <w:t>„</w:t>
      </w:r>
      <w:r w:rsidRPr="00282A5F">
        <w:rPr>
          <w:rFonts w:eastAsia="Times New Roman" w:cs="Times New Roman"/>
          <w:sz w:val="26"/>
          <w:szCs w:val="26"/>
          <w:lang w:val="ro-MD"/>
        </w:rPr>
        <w:t xml:space="preserve">va conține </w:t>
      </w:r>
      <w:r w:rsidRPr="00282A5F">
        <w:rPr>
          <w:rFonts w:cs="Times New Roman"/>
          <w:sz w:val="26"/>
          <w:szCs w:val="26"/>
          <w:shd w:val="clear" w:color="auto" w:fill="FFFFFF"/>
          <w:lang w:val="ro-MD"/>
        </w:rPr>
        <w:t>prescripții și componente care caracterizează regimul juridic, tehnic și arhitectural-urbanistic al unei construcții/al unui teren, stabilite în documentația de amenajare a teritoriului și de urbanism”.</w:t>
      </w:r>
    </w:p>
    <w:p w14:paraId="656650F4" w14:textId="77777777" w:rsidR="00573BF6" w:rsidRPr="00282A5F" w:rsidRDefault="00573BF6" w:rsidP="003233D1">
      <w:pPr>
        <w:shd w:val="clear" w:color="auto" w:fill="FFFFFF"/>
        <w:spacing w:after="0"/>
        <w:ind w:firstLine="680"/>
        <w:jc w:val="both"/>
        <w:rPr>
          <w:rFonts w:cs="Times New Roman"/>
          <w:sz w:val="26"/>
          <w:szCs w:val="26"/>
          <w:shd w:val="clear" w:color="auto" w:fill="FFFFFF"/>
          <w:lang w:val="ro-MD"/>
        </w:rPr>
      </w:pPr>
    </w:p>
    <w:p w14:paraId="4D61EA10" w14:textId="7CD0DF90" w:rsidR="00FE4F5B" w:rsidRPr="00282A5F" w:rsidRDefault="00573BF6" w:rsidP="00D45E5B">
      <w:pPr>
        <w:shd w:val="clear" w:color="auto" w:fill="FFFFFF"/>
        <w:spacing w:after="0"/>
        <w:ind w:firstLine="680"/>
        <w:jc w:val="both"/>
        <w:rPr>
          <w:rFonts w:eastAsia="Times New Roman" w:cs="Times New Roman"/>
          <w:sz w:val="26"/>
          <w:szCs w:val="26"/>
          <w:lang w:val="ro-MD"/>
        </w:rPr>
      </w:pPr>
      <w:r w:rsidRPr="00282A5F">
        <w:rPr>
          <w:rFonts w:cs="Times New Roman"/>
          <w:sz w:val="26"/>
          <w:szCs w:val="26"/>
          <w:shd w:val="clear" w:color="auto" w:fill="FFFFFF"/>
          <w:lang w:val="ro-MD"/>
        </w:rPr>
        <w:t>2.</w:t>
      </w:r>
      <w:r w:rsidR="00152597" w:rsidRPr="00282A5F">
        <w:rPr>
          <w:rFonts w:cs="Times New Roman"/>
          <w:sz w:val="26"/>
          <w:szCs w:val="26"/>
          <w:shd w:val="clear" w:color="auto" w:fill="FFFFFF"/>
          <w:lang w:val="ro-MD"/>
        </w:rPr>
        <w:t>4</w:t>
      </w:r>
      <w:r w:rsidR="00D7288C" w:rsidRPr="00282A5F">
        <w:rPr>
          <w:rFonts w:cs="Times New Roman"/>
          <w:sz w:val="26"/>
          <w:szCs w:val="26"/>
          <w:shd w:val="clear" w:color="auto" w:fill="FFFFFF"/>
          <w:lang w:val="ro-MD"/>
        </w:rPr>
        <w:t>4</w:t>
      </w:r>
      <w:r w:rsidRPr="00282A5F">
        <w:rPr>
          <w:rFonts w:cs="Times New Roman"/>
          <w:sz w:val="26"/>
          <w:szCs w:val="26"/>
          <w:shd w:val="clear" w:color="auto" w:fill="FFFFFF"/>
          <w:lang w:val="ro-MD"/>
        </w:rPr>
        <w:t xml:space="preserve">. </w:t>
      </w:r>
      <w:r w:rsidR="00D45E5B" w:rsidRPr="00282A5F">
        <w:rPr>
          <w:rFonts w:cs="Times New Roman"/>
          <w:sz w:val="26"/>
          <w:szCs w:val="26"/>
          <w:shd w:val="clear" w:color="auto" w:fill="FFFFFF"/>
          <w:lang w:val="ro-MD"/>
        </w:rPr>
        <w:t xml:space="preserve">pct. 83 va avea </w:t>
      </w:r>
      <w:r w:rsidR="00FE4F5B" w:rsidRPr="00282A5F">
        <w:rPr>
          <w:rFonts w:cs="Times New Roman"/>
          <w:sz w:val="26"/>
          <w:szCs w:val="26"/>
          <w:shd w:val="clear" w:color="auto" w:fill="FFFFFF"/>
          <w:lang w:val="ro-MD"/>
        </w:rPr>
        <w:t xml:space="preserve">următorul cuprins: </w:t>
      </w:r>
      <w:r w:rsidR="00D45E5B" w:rsidRPr="00282A5F">
        <w:rPr>
          <w:rFonts w:cs="Times New Roman"/>
          <w:sz w:val="26"/>
          <w:szCs w:val="26"/>
          <w:shd w:val="clear" w:color="auto" w:fill="FFFFFF"/>
          <w:lang w:val="ro-MD"/>
        </w:rPr>
        <w:t>„</w:t>
      </w:r>
      <w:r w:rsidR="00666C69" w:rsidRPr="00282A5F">
        <w:rPr>
          <w:rFonts w:eastAsia="Times New Roman" w:cs="Times New Roman"/>
          <w:sz w:val="26"/>
          <w:szCs w:val="26"/>
          <w:lang w:val="ro-MD"/>
        </w:rPr>
        <w:t>S</w:t>
      </w:r>
      <w:r w:rsidR="00D45E5B" w:rsidRPr="00282A5F">
        <w:rPr>
          <w:rFonts w:eastAsia="Times New Roman" w:cs="Times New Roman"/>
          <w:sz w:val="26"/>
          <w:szCs w:val="26"/>
          <w:lang w:val="ro-MD"/>
        </w:rPr>
        <w:t xml:space="preserve">olicitantul autorizației de desființare, la cerere,  anexează </w:t>
      </w:r>
      <w:r w:rsidR="00FE4F5B" w:rsidRPr="00282A5F">
        <w:rPr>
          <w:rFonts w:eastAsia="Times New Roman" w:cs="Times New Roman"/>
          <w:sz w:val="26"/>
          <w:szCs w:val="26"/>
          <w:lang w:val="ro-MD"/>
        </w:rPr>
        <w:t>documentele prevăzute la art. 153 alin. (1) din Codul urbanismului și construcțiilor.</w:t>
      </w:r>
    </w:p>
    <w:p w14:paraId="1142AD5A" w14:textId="77777777" w:rsidR="001456AA" w:rsidRPr="00282A5F" w:rsidRDefault="001456AA" w:rsidP="00D45E5B">
      <w:pPr>
        <w:shd w:val="clear" w:color="auto" w:fill="FFFFFF"/>
        <w:spacing w:after="0"/>
        <w:ind w:firstLine="680"/>
        <w:jc w:val="both"/>
        <w:rPr>
          <w:rFonts w:eastAsia="Times New Roman" w:cs="Times New Roman"/>
          <w:sz w:val="26"/>
          <w:szCs w:val="26"/>
          <w:lang w:val="ro-MD"/>
        </w:rPr>
      </w:pPr>
    </w:p>
    <w:p w14:paraId="0E3F0E31" w14:textId="3E896F79" w:rsidR="00D45E5B" w:rsidRPr="00282A5F" w:rsidRDefault="00D45E5B" w:rsidP="00D45E5B">
      <w:pPr>
        <w:shd w:val="clear" w:color="auto" w:fill="FFFFFF"/>
        <w:spacing w:after="0"/>
        <w:ind w:firstLine="680"/>
        <w:jc w:val="both"/>
        <w:rPr>
          <w:rFonts w:eastAsia="Times New Roman" w:cs="Times New Roman"/>
          <w:sz w:val="26"/>
          <w:szCs w:val="26"/>
          <w:lang w:val="ro-MD"/>
        </w:rPr>
      </w:pPr>
      <w:r w:rsidRPr="00282A5F">
        <w:rPr>
          <w:rFonts w:eastAsia="Times New Roman" w:cs="Times New Roman"/>
          <w:sz w:val="26"/>
          <w:szCs w:val="26"/>
          <w:lang w:val="ro-MD"/>
        </w:rPr>
        <w:t>2.</w:t>
      </w:r>
      <w:r w:rsidR="00D7288C" w:rsidRPr="00282A5F">
        <w:rPr>
          <w:rFonts w:eastAsia="Times New Roman" w:cs="Times New Roman"/>
          <w:sz w:val="26"/>
          <w:szCs w:val="26"/>
          <w:lang w:val="ro-MD"/>
        </w:rPr>
        <w:t>45</w:t>
      </w:r>
      <w:r w:rsidRPr="00282A5F">
        <w:rPr>
          <w:rFonts w:eastAsia="Times New Roman" w:cs="Times New Roman"/>
          <w:sz w:val="26"/>
          <w:szCs w:val="26"/>
          <w:lang w:val="ro-MD"/>
        </w:rPr>
        <w:t>. la pct. 85 alin.. (3) textul „Ministerul Economiei și Infrastructurii” se substituie cu textul „</w:t>
      </w:r>
      <w:r w:rsidR="00152597" w:rsidRPr="00282A5F">
        <w:rPr>
          <w:rFonts w:cs="Times New Roman"/>
          <w:sz w:val="26"/>
          <w:szCs w:val="26"/>
          <w:lang w:val="ro-MD"/>
        </w:rPr>
        <w:t>Instituția Publică Oficiul Amenajarea Teritoriului, Urbanism, Construcții și Locuințe</w:t>
      </w:r>
      <w:r w:rsidR="00152597" w:rsidRPr="00282A5F">
        <w:rPr>
          <w:rFonts w:eastAsia="Times New Roman" w:cs="Times New Roman"/>
          <w:sz w:val="26"/>
          <w:szCs w:val="26"/>
          <w:lang w:val="ro-MD"/>
        </w:rPr>
        <w:t>”</w:t>
      </w:r>
      <w:r w:rsidRPr="00282A5F">
        <w:rPr>
          <w:rFonts w:eastAsia="Times New Roman" w:cs="Times New Roman"/>
          <w:sz w:val="26"/>
          <w:szCs w:val="26"/>
          <w:lang w:val="ro-MD"/>
        </w:rPr>
        <w:t>”.</w:t>
      </w:r>
    </w:p>
    <w:p w14:paraId="280B04B0" w14:textId="77777777" w:rsidR="007C3673" w:rsidRPr="00282A5F" w:rsidRDefault="007C3673" w:rsidP="00D45E5B">
      <w:pPr>
        <w:shd w:val="clear" w:color="auto" w:fill="FFFFFF"/>
        <w:spacing w:after="0"/>
        <w:ind w:firstLine="680"/>
        <w:jc w:val="both"/>
        <w:rPr>
          <w:rFonts w:eastAsia="Times New Roman" w:cs="Times New Roman"/>
          <w:sz w:val="26"/>
          <w:szCs w:val="26"/>
          <w:lang w:val="ro-MD"/>
        </w:rPr>
      </w:pPr>
    </w:p>
    <w:p w14:paraId="405E9B4A" w14:textId="727263CB" w:rsidR="007C3673" w:rsidRPr="00282A5F" w:rsidRDefault="007C3673" w:rsidP="007C3673">
      <w:pPr>
        <w:pStyle w:val="NormalWeb"/>
        <w:shd w:val="clear" w:color="auto" w:fill="FFFFFF"/>
        <w:spacing w:before="0" w:beforeAutospacing="0" w:after="0" w:afterAutospacing="0"/>
        <w:ind w:firstLine="709"/>
        <w:jc w:val="both"/>
        <w:rPr>
          <w:sz w:val="26"/>
          <w:szCs w:val="26"/>
          <w:shd w:val="clear" w:color="auto" w:fill="FFFFFF"/>
          <w:lang w:val="ro-MD"/>
        </w:rPr>
      </w:pPr>
      <w:r w:rsidRPr="00282A5F">
        <w:rPr>
          <w:sz w:val="26"/>
          <w:szCs w:val="26"/>
          <w:lang w:val="ro-MD"/>
        </w:rPr>
        <w:t>2.</w:t>
      </w:r>
      <w:r w:rsidR="00D7288C" w:rsidRPr="00282A5F">
        <w:rPr>
          <w:sz w:val="26"/>
          <w:szCs w:val="26"/>
          <w:lang w:val="ro-MD"/>
        </w:rPr>
        <w:t>46</w:t>
      </w:r>
      <w:r w:rsidRPr="00282A5F">
        <w:rPr>
          <w:sz w:val="26"/>
          <w:szCs w:val="26"/>
          <w:lang w:val="ro-MD"/>
        </w:rPr>
        <w:t xml:space="preserve">. la pct. 88 textul „în termen de cel mult 10 zile lucrătoare de la data depunerii cererii de eliberare a certificatului de desființare de către solicitant” se substituie cu textul„ </w:t>
      </w:r>
      <w:r w:rsidRPr="00282A5F">
        <w:rPr>
          <w:sz w:val="26"/>
          <w:szCs w:val="26"/>
          <w:shd w:val="clear" w:color="auto" w:fill="FFFFFF"/>
          <w:lang w:val="ro-MD"/>
        </w:rPr>
        <w:t>în cel mult 10 zile de la data înregistrării cererii solicitantului”.</w:t>
      </w:r>
    </w:p>
    <w:p w14:paraId="3F436DE5" w14:textId="77777777" w:rsidR="007C3673" w:rsidRPr="00282A5F" w:rsidRDefault="007C3673" w:rsidP="007C3673">
      <w:pPr>
        <w:pStyle w:val="NormalWeb"/>
        <w:shd w:val="clear" w:color="auto" w:fill="FFFFFF"/>
        <w:spacing w:before="0" w:beforeAutospacing="0" w:after="0" w:afterAutospacing="0"/>
        <w:ind w:firstLine="709"/>
        <w:jc w:val="both"/>
        <w:rPr>
          <w:sz w:val="26"/>
          <w:szCs w:val="26"/>
          <w:shd w:val="clear" w:color="auto" w:fill="FFFFFF"/>
          <w:lang w:val="ro-MD"/>
        </w:rPr>
      </w:pPr>
    </w:p>
    <w:p w14:paraId="4E5FBAF7" w14:textId="162D6822" w:rsidR="00503202" w:rsidRPr="00282A5F" w:rsidRDefault="007C3673" w:rsidP="00503202">
      <w:pPr>
        <w:pStyle w:val="NormalWeb"/>
        <w:shd w:val="clear" w:color="auto" w:fill="FFFFFF"/>
        <w:spacing w:before="0" w:beforeAutospacing="0" w:after="0" w:afterAutospacing="0"/>
        <w:ind w:firstLine="680"/>
        <w:jc w:val="both"/>
        <w:rPr>
          <w:sz w:val="26"/>
          <w:szCs w:val="26"/>
          <w:lang w:val="ro-MD"/>
        </w:rPr>
      </w:pPr>
      <w:r w:rsidRPr="00282A5F">
        <w:rPr>
          <w:sz w:val="26"/>
          <w:szCs w:val="26"/>
          <w:shd w:val="clear" w:color="auto" w:fill="FFFFFF"/>
          <w:lang w:val="ro-MD"/>
        </w:rPr>
        <w:t>2.</w:t>
      </w:r>
      <w:r w:rsidR="00D7288C" w:rsidRPr="00282A5F">
        <w:rPr>
          <w:sz w:val="26"/>
          <w:szCs w:val="26"/>
          <w:shd w:val="clear" w:color="auto" w:fill="FFFFFF"/>
          <w:lang w:val="ro-MD"/>
        </w:rPr>
        <w:t>47</w:t>
      </w:r>
      <w:r w:rsidRPr="00282A5F">
        <w:rPr>
          <w:sz w:val="26"/>
          <w:szCs w:val="26"/>
          <w:shd w:val="clear" w:color="auto" w:fill="FFFFFF"/>
          <w:lang w:val="ro-MD"/>
        </w:rPr>
        <w:t xml:space="preserve">. </w:t>
      </w:r>
      <w:r w:rsidR="00503202" w:rsidRPr="00282A5F">
        <w:rPr>
          <w:sz w:val="26"/>
          <w:szCs w:val="26"/>
          <w:shd w:val="clear" w:color="auto" w:fill="FFFFFF"/>
          <w:lang w:val="ro-MD"/>
        </w:rPr>
        <w:t xml:space="preserve">pct. 90 va avea </w:t>
      </w:r>
      <w:r w:rsidR="006171B4" w:rsidRPr="00282A5F">
        <w:rPr>
          <w:sz w:val="26"/>
          <w:szCs w:val="26"/>
          <w:shd w:val="clear" w:color="auto" w:fill="FFFFFF"/>
          <w:lang w:val="ro-MD"/>
        </w:rPr>
        <w:t>următorul cuprins:</w:t>
      </w:r>
      <w:r w:rsidR="00503202" w:rsidRPr="00282A5F">
        <w:rPr>
          <w:sz w:val="26"/>
          <w:szCs w:val="26"/>
          <w:shd w:val="clear" w:color="auto" w:fill="FFFFFF"/>
          <w:lang w:val="ro-MD"/>
        </w:rPr>
        <w:t xml:space="preserve"> „</w:t>
      </w:r>
      <w:r w:rsidR="00503202" w:rsidRPr="00282A5F">
        <w:rPr>
          <w:sz w:val="26"/>
          <w:szCs w:val="26"/>
          <w:lang w:val="ro-MD"/>
        </w:rPr>
        <w:t>Autorizația de desființare conține date</w:t>
      </w:r>
      <w:r w:rsidR="006171B4" w:rsidRPr="00282A5F">
        <w:rPr>
          <w:sz w:val="26"/>
          <w:szCs w:val="26"/>
          <w:lang w:val="ro-MD"/>
        </w:rPr>
        <w:t xml:space="preserve"> prevăzute la art. 154 din Codul urbanismului și construcțiilor nr. 434/2023.</w:t>
      </w:r>
    </w:p>
    <w:p w14:paraId="205761B5" w14:textId="77777777" w:rsidR="00240420" w:rsidRPr="00282A5F" w:rsidRDefault="00240420" w:rsidP="00503202">
      <w:pPr>
        <w:pStyle w:val="NormalWeb"/>
        <w:shd w:val="clear" w:color="auto" w:fill="FFFFFF"/>
        <w:spacing w:before="0" w:beforeAutospacing="0" w:after="0" w:afterAutospacing="0"/>
        <w:ind w:firstLine="680"/>
        <w:jc w:val="both"/>
        <w:rPr>
          <w:sz w:val="26"/>
          <w:szCs w:val="26"/>
          <w:lang w:val="ro-MD"/>
        </w:rPr>
      </w:pPr>
    </w:p>
    <w:p w14:paraId="0083D934" w14:textId="053F0680" w:rsidR="00240420" w:rsidRPr="00282A5F" w:rsidRDefault="00240420" w:rsidP="00503202">
      <w:pPr>
        <w:pStyle w:val="NormalWeb"/>
        <w:shd w:val="clear" w:color="auto" w:fill="FFFFFF"/>
        <w:spacing w:before="0" w:beforeAutospacing="0" w:after="0" w:afterAutospacing="0"/>
        <w:ind w:firstLine="680"/>
        <w:jc w:val="both"/>
        <w:rPr>
          <w:sz w:val="26"/>
          <w:szCs w:val="26"/>
          <w:lang w:val="ro-MD"/>
        </w:rPr>
      </w:pPr>
      <w:r w:rsidRPr="00282A5F">
        <w:rPr>
          <w:sz w:val="26"/>
          <w:szCs w:val="26"/>
          <w:lang w:val="ro-MD"/>
        </w:rPr>
        <w:t xml:space="preserve">2.48. </w:t>
      </w:r>
      <w:r w:rsidR="00C0143E" w:rsidRPr="00282A5F">
        <w:rPr>
          <w:sz w:val="26"/>
          <w:szCs w:val="26"/>
          <w:lang w:val="ro-MD"/>
        </w:rPr>
        <w:t>Anexa cu modelul de cerere privind autorizarea executării lucrărilor de construcție – se abrogă.</w:t>
      </w:r>
    </w:p>
    <w:p w14:paraId="69C8F05B" w14:textId="77777777" w:rsidR="00C0143E" w:rsidRPr="00282A5F" w:rsidRDefault="00C0143E" w:rsidP="00503202">
      <w:pPr>
        <w:pStyle w:val="NormalWeb"/>
        <w:shd w:val="clear" w:color="auto" w:fill="FFFFFF"/>
        <w:spacing w:before="0" w:beforeAutospacing="0" w:after="0" w:afterAutospacing="0"/>
        <w:ind w:firstLine="680"/>
        <w:jc w:val="both"/>
        <w:rPr>
          <w:sz w:val="26"/>
          <w:szCs w:val="26"/>
          <w:lang w:val="ro-MD"/>
        </w:rPr>
      </w:pPr>
    </w:p>
    <w:p w14:paraId="5CB9BA29" w14:textId="77777777" w:rsidR="00C0143E" w:rsidRPr="00282A5F" w:rsidRDefault="00C0143E" w:rsidP="00503202">
      <w:pPr>
        <w:pStyle w:val="NormalWeb"/>
        <w:shd w:val="clear" w:color="auto" w:fill="FFFFFF"/>
        <w:spacing w:before="0" w:beforeAutospacing="0" w:after="0" w:afterAutospacing="0"/>
        <w:ind w:firstLine="680"/>
        <w:jc w:val="both"/>
        <w:rPr>
          <w:sz w:val="26"/>
          <w:szCs w:val="26"/>
          <w:lang w:val="ro-MD"/>
        </w:rPr>
      </w:pPr>
    </w:p>
    <w:p w14:paraId="1E2085CC" w14:textId="77777777" w:rsidR="003F4DF8" w:rsidRPr="00282A5F" w:rsidRDefault="00864BAD" w:rsidP="003F4DF8">
      <w:pPr>
        <w:ind w:firstLine="567"/>
        <w:jc w:val="both"/>
        <w:rPr>
          <w:rFonts w:cs="Times New Roman"/>
          <w:sz w:val="26"/>
          <w:szCs w:val="26"/>
          <w:lang w:val="ro-MD"/>
        </w:rPr>
      </w:pPr>
      <w:r w:rsidRPr="00282A5F">
        <w:rPr>
          <w:rFonts w:cs="Times New Roman"/>
          <w:b/>
          <w:sz w:val="26"/>
          <w:szCs w:val="26"/>
          <w:shd w:val="clear" w:color="auto" w:fill="FFFFFF"/>
          <w:lang w:val="ro-MD"/>
        </w:rPr>
        <w:t>3.</w:t>
      </w:r>
      <w:r w:rsidRPr="00282A5F">
        <w:rPr>
          <w:rFonts w:cs="Times New Roman"/>
          <w:sz w:val="26"/>
          <w:szCs w:val="26"/>
          <w:shd w:val="clear" w:color="auto" w:fill="FFFFFF"/>
          <w:lang w:val="ro-MD"/>
        </w:rPr>
        <w:t xml:space="preserve"> </w:t>
      </w:r>
      <w:r w:rsidR="000A0FD0" w:rsidRPr="00282A5F">
        <w:rPr>
          <w:rFonts w:cs="Times New Roman"/>
          <w:sz w:val="26"/>
          <w:szCs w:val="26"/>
          <w:shd w:val="clear" w:color="auto" w:fill="FFFFFF"/>
          <w:lang w:val="ro-MD"/>
        </w:rPr>
        <w:t xml:space="preserve"> </w:t>
      </w:r>
      <w:r w:rsidR="003F4DF8" w:rsidRPr="00282A5F">
        <w:rPr>
          <w:rFonts w:cs="Times New Roman"/>
          <w:sz w:val="26"/>
          <w:szCs w:val="26"/>
          <w:lang w:val="ro-MD"/>
        </w:rPr>
        <w:t>Anexa nr. 3 la hotărârea 1469/2016 -  se abrogă.</w:t>
      </w:r>
    </w:p>
    <w:p w14:paraId="122CF734" w14:textId="77777777" w:rsidR="003F4DF8" w:rsidRPr="00282A5F" w:rsidRDefault="003F4DF8" w:rsidP="0031694A">
      <w:pPr>
        <w:ind w:firstLine="567"/>
        <w:jc w:val="both"/>
        <w:rPr>
          <w:rFonts w:cs="Times New Roman"/>
          <w:sz w:val="26"/>
          <w:szCs w:val="26"/>
          <w:shd w:val="clear" w:color="auto" w:fill="FFFFFF"/>
          <w:lang w:val="ro-MD"/>
        </w:rPr>
      </w:pPr>
    </w:p>
    <w:p w14:paraId="4BA1A0DF" w14:textId="2BE5C5BC" w:rsidR="00101657" w:rsidRPr="00282A5F" w:rsidRDefault="00101657" w:rsidP="00BD135A">
      <w:pPr>
        <w:ind w:firstLine="567"/>
        <w:jc w:val="both"/>
        <w:rPr>
          <w:rFonts w:cs="Times New Roman"/>
          <w:sz w:val="26"/>
          <w:szCs w:val="26"/>
          <w:lang w:val="ro-MD"/>
        </w:rPr>
      </w:pPr>
    </w:p>
    <w:p w14:paraId="04E96357" w14:textId="35718C64" w:rsidR="0089609C" w:rsidRPr="00282A5F" w:rsidRDefault="0089609C" w:rsidP="0089609C">
      <w:pPr>
        <w:tabs>
          <w:tab w:val="left" w:pos="993"/>
        </w:tabs>
        <w:spacing w:after="240"/>
        <w:ind w:firstLine="567"/>
        <w:rPr>
          <w:rFonts w:cs="Times New Roman"/>
          <w:bCs/>
          <w:sz w:val="26"/>
          <w:szCs w:val="26"/>
          <w:lang w:val="ro-MD"/>
        </w:rPr>
      </w:pPr>
      <w:r w:rsidRPr="00282A5F">
        <w:rPr>
          <w:rFonts w:cs="Times New Roman"/>
          <w:b/>
          <w:bCs/>
          <w:sz w:val="26"/>
          <w:szCs w:val="26"/>
          <w:lang w:val="ro-MD"/>
        </w:rPr>
        <w:t>Prim-ministru</w:t>
      </w:r>
      <w:r w:rsidRPr="00282A5F">
        <w:rPr>
          <w:rFonts w:cs="Times New Roman"/>
          <w:bCs/>
          <w:sz w:val="26"/>
          <w:szCs w:val="26"/>
          <w:lang w:val="ro-MD"/>
        </w:rPr>
        <w:t xml:space="preserve">                                                     </w:t>
      </w:r>
      <w:r w:rsidR="007C7CCB" w:rsidRPr="00282A5F">
        <w:rPr>
          <w:rFonts w:cs="Times New Roman"/>
          <w:bCs/>
          <w:sz w:val="26"/>
          <w:szCs w:val="26"/>
          <w:lang w:val="ro-MD"/>
        </w:rPr>
        <w:t xml:space="preserve">                    </w:t>
      </w:r>
      <w:r w:rsidRPr="00282A5F">
        <w:rPr>
          <w:rFonts w:cs="Times New Roman"/>
          <w:b/>
          <w:bCs/>
          <w:sz w:val="26"/>
          <w:szCs w:val="26"/>
          <w:lang w:val="ro-MD"/>
        </w:rPr>
        <w:t>Dorin</w:t>
      </w:r>
      <w:r w:rsidRPr="00282A5F">
        <w:rPr>
          <w:rFonts w:cs="Times New Roman"/>
          <w:bCs/>
          <w:sz w:val="26"/>
          <w:szCs w:val="26"/>
          <w:lang w:val="ro-MD"/>
        </w:rPr>
        <w:t xml:space="preserve">   </w:t>
      </w:r>
      <w:r w:rsidRPr="00282A5F">
        <w:rPr>
          <w:rFonts w:cs="Times New Roman"/>
          <w:b/>
          <w:bCs/>
          <w:sz w:val="26"/>
          <w:szCs w:val="26"/>
          <w:lang w:val="ro-MD"/>
        </w:rPr>
        <w:t>RECEAN</w:t>
      </w:r>
      <w:r w:rsidRPr="00282A5F">
        <w:rPr>
          <w:rFonts w:cs="Times New Roman"/>
          <w:bCs/>
          <w:sz w:val="26"/>
          <w:szCs w:val="26"/>
          <w:lang w:val="ro-MD"/>
        </w:rPr>
        <w:t xml:space="preserve">                                                </w:t>
      </w:r>
    </w:p>
    <w:p w14:paraId="0894C159" w14:textId="77777777" w:rsidR="0089609C" w:rsidRPr="00282A5F" w:rsidRDefault="0089609C" w:rsidP="0089609C">
      <w:pPr>
        <w:tabs>
          <w:tab w:val="left" w:pos="993"/>
        </w:tabs>
        <w:spacing w:after="240"/>
        <w:ind w:firstLine="567"/>
        <w:rPr>
          <w:rFonts w:cs="Times New Roman"/>
          <w:b/>
          <w:bCs/>
          <w:i/>
          <w:sz w:val="26"/>
          <w:szCs w:val="26"/>
          <w:lang w:val="ro-MD"/>
        </w:rPr>
      </w:pPr>
      <w:r w:rsidRPr="00282A5F">
        <w:rPr>
          <w:rFonts w:cs="Times New Roman"/>
          <w:b/>
          <w:bCs/>
          <w:i/>
          <w:sz w:val="26"/>
          <w:szCs w:val="26"/>
          <w:lang w:val="ro-MD"/>
        </w:rPr>
        <w:t xml:space="preserve">Contrasemnează: </w:t>
      </w:r>
    </w:p>
    <w:p w14:paraId="4DCA2FE8" w14:textId="010738A6" w:rsidR="0089609C" w:rsidRPr="00282A5F" w:rsidRDefault="0089609C" w:rsidP="0089609C">
      <w:pPr>
        <w:tabs>
          <w:tab w:val="left" w:pos="993"/>
        </w:tabs>
        <w:ind w:firstLine="567"/>
        <w:rPr>
          <w:rFonts w:cs="Times New Roman"/>
          <w:b/>
          <w:sz w:val="26"/>
          <w:szCs w:val="26"/>
          <w:lang w:val="ro-MD"/>
        </w:rPr>
      </w:pPr>
      <w:r w:rsidRPr="00282A5F">
        <w:rPr>
          <w:rFonts w:cs="Times New Roman"/>
          <w:b/>
          <w:sz w:val="26"/>
          <w:szCs w:val="26"/>
          <w:lang w:val="ro-MD"/>
        </w:rPr>
        <w:t xml:space="preserve">Viceprim-ministru, ministrul infrastructurii </w:t>
      </w:r>
    </w:p>
    <w:p w14:paraId="609CB72B" w14:textId="4FC74905" w:rsidR="008A0273" w:rsidRPr="00282A5F" w:rsidRDefault="0089609C" w:rsidP="00847C92">
      <w:pPr>
        <w:tabs>
          <w:tab w:val="left" w:pos="993"/>
        </w:tabs>
        <w:ind w:firstLine="567"/>
        <w:rPr>
          <w:rFonts w:cs="Times New Roman"/>
          <w:sz w:val="26"/>
          <w:szCs w:val="26"/>
          <w:lang w:val="ro-MD"/>
        </w:rPr>
      </w:pPr>
      <w:proofErr w:type="spellStart"/>
      <w:r w:rsidRPr="00282A5F">
        <w:rPr>
          <w:rFonts w:cs="Times New Roman"/>
          <w:b/>
          <w:sz w:val="26"/>
          <w:szCs w:val="26"/>
          <w:lang w:val="ro-MD"/>
        </w:rPr>
        <w:t>şi</w:t>
      </w:r>
      <w:proofErr w:type="spellEnd"/>
      <w:r w:rsidRPr="00282A5F">
        <w:rPr>
          <w:rFonts w:cs="Times New Roman"/>
          <w:b/>
          <w:sz w:val="26"/>
          <w:szCs w:val="26"/>
          <w:lang w:val="ro-MD"/>
        </w:rPr>
        <w:t xml:space="preserve">  dezvoltării regionale</w:t>
      </w:r>
      <w:r w:rsidRPr="00282A5F">
        <w:rPr>
          <w:rFonts w:cs="Times New Roman"/>
          <w:sz w:val="26"/>
          <w:szCs w:val="26"/>
          <w:lang w:val="ro-MD"/>
        </w:rPr>
        <w:t xml:space="preserve">                                                          </w:t>
      </w:r>
      <w:r w:rsidRPr="00282A5F">
        <w:rPr>
          <w:rFonts w:cs="Times New Roman"/>
          <w:b/>
          <w:sz w:val="26"/>
          <w:szCs w:val="26"/>
          <w:lang w:val="ro-MD"/>
        </w:rPr>
        <w:t xml:space="preserve">Vladimir </w:t>
      </w:r>
      <w:r w:rsidR="007C7CCB" w:rsidRPr="00282A5F">
        <w:rPr>
          <w:rFonts w:cs="Times New Roman"/>
          <w:b/>
          <w:sz w:val="26"/>
          <w:szCs w:val="26"/>
          <w:lang w:val="ro-MD"/>
        </w:rPr>
        <w:t>BOLEA</w:t>
      </w:r>
    </w:p>
    <w:sectPr w:rsidR="008A0273" w:rsidRPr="00282A5F" w:rsidSect="00BE2642">
      <w:footerReference w:type="default" r:id="rId8"/>
      <w:headerReference w:type="first" r:id="rId9"/>
      <w:footerReference w:type="first" r:id="rId10"/>
      <w:pgSz w:w="11907" w:h="16839" w:code="9"/>
      <w:pgMar w:top="270" w:right="1134" w:bottom="9"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F8F7F" w14:textId="77777777" w:rsidR="00AE4F6F" w:rsidRDefault="00AE4F6F">
      <w:pPr>
        <w:spacing w:after="0"/>
      </w:pPr>
      <w:r>
        <w:separator/>
      </w:r>
    </w:p>
  </w:endnote>
  <w:endnote w:type="continuationSeparator" w:id="0">
    <w:p w14:paraId="460C942E" w14:textId="77777777" w:rsidR="00AE4F6F" w:rsidRDefault="00AE4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733A" w14:textId="77777777" w:rsidR="003D0816"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14FC" w14:textId="77777777" w:rsidR="003D0816" w:rsidRDefault="00AE4F6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575B5" w14:textId="77777777" w:rsidR="00AE4F6F" w:rsidRDefault="00AE4F6F">
      <w:pPr>
        <w:spacing w:after="0"/>
      </w:pPr>
      <w:r>
        <w:separator/>
      </w:r>
    </w:p>
  </w:footnote>
  <w:footnote w:type="continuationSeparator" w:id="0">
    <w:p w14:paraId="05B14A31" w14:textId="77777777" w:rsidR="00AE4F6F" w:rsidRDefault="00AE4F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2ED24" w14:textId="77777777" w:rsidR="003D0816" w:rsidRDefault="00AE4F6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93"/>
    <w:rsid w:val="00015B6F"/>
    <w:rsid w:val="000236FD"/>
    <w:rsid w:val="000249B8"/>
    <w:rsid w:val="000324AF"/>
    <w:rsid w:val="00034C42"/>
    <w:rsid w:val="00036900"/>
    <w:rsid w:val="000437E3"/>
    <w:rsid w:val="0004431D"/>
    <w:rsid w:val="000478A8"/>
    <w:rsid w:val="00047A6E"/>
    <w:rsid w:val="0005174B"/>
    <w:rsid w:val="0005214B"/>
    <w:rsid w:val="00052768"/>
    <w:rsid w:val="00054F7B"/>
    <w:rsid w:val="0005740D"/>
    <w:rsid w:val="000659BC"/>
    <w:rsid w:val="00066776"/>
    <w:rsid w:val="00066EBD"/>
    <w:rsid w:val="00066F6A"/>
    <w:rsid w:val="000727C0"/>
    <w:rsid w:val="00073247"/>
    <w:rsid w:val="000756FB"/>
    <w:rsid w:val="00081CE5"/>
    <w:rsid w:val="00082F20"/>
    <w:rsid w:val="00085D86"/>
    <w:rsid w:val="00087FDD"/>
    <w:rsid w:val="0009016E"/>
    <w:rsid w:val="000A0FD0"/>
    <w:rsid w:val="000C0C73"/>
    <w:rsid w:val="000C23D0"/>
    <w:rsid w:val="000C7561"/>
    <w:rsid w:val="000C79BB"/>
    <w:rsid w:val="000D026E"/>
    <w:rsid w:val="000D1C93"/>
    <w:rsid w:val="000E6D45"/>
    <w:rsid w:val="000F6359"/>
    <w:rsid w:val="00101657"/>
    <w:rsid w:val="0010616A"/>
    <w:rsid w:val="0011234B"/>
    <w:rsid w:val="0011468A"/>
    <w:rsid w:val="00116A5C"/>
    <w:rsid w:val="001261AC"/>
    <w:rsid w:val="001354BD"/>
    <w:rsid w:val="001456AA"/>
    <w:rsid w:val="00147009"/>
    <w:rsid w:val="001477B6"/>
    <w:rsid w:val="00152597"/>
    <w:rsid w:val="001545A1"/>
    <w:rsid w:val="00164AAE"/>
    <w:rsid w:val="00165095"/>
    <w:rsid w:val="00184F7A"/>
    <w:rsid w:val="00185ACC"/>
    <w:rsid w:val="0019229C"/>
    <w:rsid w:val="001937F6"/>
    <w:rsid w:val="00195A91"/>
    <w:rsid w:val="00195D88"/>
    <w:rsid w:val="001968D3"/>
    <w:rsid w:val="001A4DB5"/>
    <w:rsid w:val="001A7015"/>
    <w:rsid w:val="001B0060"/>
    <w:rsid w:val="001B25F8"/>
    <w:rsid w:val="001B2FE4"/>
    <w:rsid w:val="001B73C3"/>
    <w:rsid w:val="001C4577"/>
    <w:rsid w:val="001D16F3"/>
    <w:rsid w:val="001D2724"/>
    <w:rsid w:val="001D3733"/>
    <w:rsid w:val="001D4ED7"/>
    <w:rsid w:val="001D5B08"/>
    <w:rsid w:val="001E0427"/>
    <w:rsid w:val="001E2134"/>
    <w:rsid w:val="001F0A01"/>
    <w:rsid w:val="001F55AE"/>
    <w:rsid w:val="001F5D56"/>
    <w:rsid w:val="00201A03"/>
    <w:rsid w:val="0021122B"/>
    <w:rsid w:val="002115EB"/>
    <w:rsid w:val="00213368"/>
    <w:rsid w:val="00214D94"/>
    <w:rsid w:val="002155CB"/>
    <w:rsid w:val="00217FCF"/>
    <w:rsid w:val="00230C31"/>
    <w:rsid w:val="00231B4F"/>
    <w:rsid w:val="00232CC6"/>
    <w:rsid w:val="00235299"/>
    <w:rsid w:val="00236BD5"/>
    <w:rsid w:val="00240420"/>
    <w:rsid w:val="00243A65"/>
    <w:rsid w:val="00260063"/>
    <w:rsid w:val="00263030"/>
    <w:rsid w:val="00263CD5"/>
    <w:rsid w:val="00270D20"/>
    <w:rsid w:val="00271707"/>
    <w:rsid w:val="00282A5F"/>
    <w:rsid w:val="00282C8A"/>
    <w:rsid w:val="002830A3"/>
    <w:rsid w:val="0028369B"/>
    <w:rsid w:val="00287029"/>
    <w:rsid w:val="00287629"/>
    <w:rsid w:val="00290757"/>
    <w:rsid w:val="00297924"/>
    <w:rsid w:val="002A0D0F"/>
    <w:rsid w:val="002A4858"/>
    <w:rsid w:val="002A53E6"/>
    <w:rsid w:val="002B26D5"/>
    <w:rsid w:val="002C0F23"/>
    <w:rsid w:val="002C2EFB"/>
    <w:rsid w:val="002C4E4A"/>
    <w:rsid w:val="002D1CAC"/>
    <w:rsid w:val="002D2FF8"/>
    <w:rsid w:val="002E18E8"/>
    <w:rsid w:val="002E332D"/>
    <w:rsid w:val="002E34CE"/>
    <w:rsid w:val="002F566A"/>
    <w:rsid w:val="002F5D15"/>
    <w:rsid w:val="00303257"/>
    <w:rsid w:val="00306A3C"/>
    <w:rsid w:val="00312E17"/>
    <w:rsid w:val="00315D97"/>
    <w:rsid w:val="0031694A"/>
    <w:rsid w:val="003219AC"/>
    <w:rsid w:val="003233D1"/>
    <w:rsid w:val="003242FA"/>
    <w:rsid w:val="00335363"/>
    <w:rsid w:val="00335FBF"/>
    <w:rsid w:val="00343661"/>
    <w:rsid w:val="003461B4"/>
    <w:rsid w:val="0035063D"/>
    <w:rsid w:val="00366E19"/>
    <w:rsid w:val="003677CB"/>
    <w:rsid w:val="00370E1E"/>
    <w:rsid w:val="003735B0"/>
    <w:rsid w:val="003736A9"/>
    <w:rsid w:val="003738A6"/>
    <w:rsid w:val="0037416F"/>
    <w:rsid w:val="0037582D"/>
    <w:rsid w:val="00375EB0"/>
    <w:rsid w:val="00377313"/>
    <w:rsid w:val="00384B8A"/>
    <w:rsid w:val="00392FF1"/>
    <w:rsid w:val="00393FA8"/>
    <w:rsid w:val="00395C89"/>
    <w:rsid w:val="0039657A"/>
    <w:rsid w:val="003972E0"/>
    <w:rsid w:val="003A494E"/>
    <w:rsid w:val="003A5E35"/>
    <w:rsid w:val="003C2901"/>
    <w:rsid w:val="003C6613"/>
    <w:rsid w:val="003D61D8"/>
    <w:rsid w:val="003D636A"/>
    <w:rsid w:val="003E014C"/>
    <w:rsid w:val="003E14B7"/>
    <w:rsid w:val="003E509B"/>
    <w:rsid w:val="003F3512"/>
    <w:rsid w:val="003F4DF8"/>
    <w:rsid w:val="003F7AC3"/>
    <w:rsid w:val="00420B58"/>
    <w:rsid w:val="00424547"/>
    <w:rsid w:val="00424D02"/>
    <w:rsid w:val="004316AB"/>
    <w:rsid w:val="0043381B"/>
    <w:rsid w:val="00436843"/>
    <w:rsid w:val="004472AE"/>
    <w:rsid w:val="004474B4"/>
    <w:rsid w:val="004529D0"/>
    <w:rsid w:val="0045369A"/>
    <w:rsid w:val="004652B6"/>
    <w:rsid w:val="00477E9F"/>
    <w:rsid w:val="00483EA7"/>
    <w:rsid w:val="00485C14"/>
    <w:rsid w:val="0048637C"/>
    <w:rsid w:val="00487336"/>
    <w:rsid w:val="00490076"/>
    <w:rsid w:val="004A64CA"/>
    <w:rsid w:val="004B11AC"/>
    <w:rsid w:val="004B2FC5"/>
    <w:rsid w:val="004B3449"/>
    <w:rsid w:val="004C0D7A"/>
    <w:rsid w:val="004C2D29"/>
    <w:rsid w:val="004C50AD"/>
    <w:rsid w:val="004D1440"/>
    <w:rsid w:val="004D3BBB"/>
    <w:rsid w:val="004E1344"/>
    <w:rsid w:val="004E4D89"/>
    <w:rsid w:val="004E7D00"/>
    <w:rsid w:val="004F1CE7"/>
    <w:rsid w:val="004F4771"/>
    <w:rsid w:val="00501242"/>
    <w:rsid w:val="00503202"/>
    <w:rsid w:val="005051DA"/>
    <w:rsid w:val="00506093"/>
    <w:rsid w:val="00512149"/>
    <w:rsid w:val="00520A5C"/>
    <w:rsid w:val="00524B42"/>
    <w:rsid w:val="0053056B"/>
    <w:rsid w:val="005329CA"/>
    <w:rsid w:val="0053778A"/>
    <w:rsid w:val="00540689"/>
    <w:rsid w:val="0054583D"/>
    <w:rsid w:val="00546037"/>
    <w:rsid w:val="00550031"/>
    <w:rsid w:val="00551ACF"/>
    <w:rsid w:val="005525C3"/>
    <w:rsid w:val="0056227A"/>
    <w:rsid w:val="00562B13"/>
    <w:rsid w:val="00566A4F"/>
    <w:rsid w:val="005711BC"/>
    <w:rsid w:val="005724BA"/>
    <w:rsid w:val="00573BF6"/>
    <w:rsid w:val="0057440B"/>
    <w:rsid w:val="00580CE0"/>
    <w:rsid w:val="005860A6"/>
    <w:rsid w:val="00596B0E"/>
    <w:rsid w:val="005A363C"/>
    <w:rsid w:val="005A52D4"/>
    <w:rsid w:val="005B2C68"/>
    <w:rsid w:val="005B489C"/>
    <w:rsid w:val="005C1CA3"/>
    <w:rsid w:val="005C4689"/>
    <w:rsid w:val="005D1C1C"/>
    <w:rsid w:val="005D1E3C"/>
    <w:rsid w:val="005E35CE"/>
    <w:rsid w:val="005E418D"/>
    <w:rsid w:val="00600EA4"/>
    <w:rsid w:val="0060184B"/>
    <w:rsid w:val="006046C5"/>
    <w:rsid w:val="00612DBB"/>
    <w:rsid w:val="006139A1"/>
    <w:rsid w:val="006171B4"/>
    <w:rsid w:val="00617F1E"/>
    <w:rsid w:val="00632741"/>
    <w:rsid w:val="00632D71"/>
    <w:rsid w:val="006350A3"/>
    <w:rsid w:val="00635CB0"/>
    <w:rsid w:val="00636780"/>
    <w:rsid w:val="0064014C"/>
    <w:rsid w:val="006402FB"/>
    <w:rsid w:val="00644DC6"/>
    <w:rsid w:val="00645519"/>
    <w:rsid w:val="006455BB"/>
    <w:rsid w:val="00646167"/>
    <w:rsid w:val="00650AF2"/>
    <w:rsid w:val="006523CB"/>
    <w:rsid w:val="00664F10"/>
    <w:rsid w:val="00666C69"/>
    <w:rsid w:val="006759E3"/>
    <w:rsid w:val="0067662F"/>
    <w:rsid w:val="00676AFC"/>
    <w:rsid w:val="006828CE"/>
    <w:rsid w:val="006860E2"/>
    <w:rsid w:val="0069680D"/>
    <w:rsid w:val="006A135E"/>
    <w:rsid w:val="006A1420"/>
    <w:rsid w:val="006A2416"/>
    <w:rsid w:val="006C0B77"/>
    <w:rsid w:val="006C2CC4"/>
    <w:rsid w:val="006C763A"/>
    <w:rsid w:val="006D417E"/>
    <w:rsid w:val="006E3972"/>
    <w:rsid w:val="006E478C"/>
    <w:rsid w:val="006F0CE2"/>
    <w:rsid w:val="006F185D"/>
    <w:rsid w:val="007000BC"/>
    <w:rsid w:val="007041A3"/>
    <w:rsid w:val="00717C72"/>
    <w:rsid w:val="00723D01"/>
    <w:rsid w:val="00725505"/>
    <w:rsid w:val="007405CD"/>
    <w:rsid w:val="00760C39"/>
    <w:rsid w:val="00765AA4"/>
    <w:rsid w:val="00766F6E"/>
    <w:rsid w:val="007679C6"/>
    <w:rsid w:val="00784C98"/>
    <w:rsid w:val="00786093"/>
    <w:rsid w:val="00790B35"/>
    <w:rsid w:val="00790FEA"/>
    <w:rsid w:val="00791C53"/>
    <w:rsid w:val="007A2292"/>
    <w:rsid w:val="007A3F50"/>
    <w:rsid w:val="007A70E1"/>
    <w:rsid w:val="007C3673"/>
    <w:rsid w:val="007C4A3A"/>
    <w:rsid w:val="007C77C0"/>
    <w:rsid w:val="007C7CCB"/>
    <w:rsid w:val="007D0529"/>
    <w:rsid w:val="007D353B"/>
    <w:rsid w:val="007D5AB7"/>
    <w:rsid w:val="007D5BA6"/>
    <w:rsid w:val="007E1FA0"/>
    <w:rsid w:val="007E3BE8"/>
    <w:rsid w:val="007F4314"/>
    <w:rsid w:val="007F4455"/>
    <w:rsid w:val="007F48DC"/>
    <w:rsid w:val="007F6CB1"/>
    <w:rsid w:val="007F774A"/>
    <w:rsid w:val="00805389"/>
    <w:rsid w:val="00812BF4"/>
    <w:rsid w:val="00816559"/>
    <w:rsid w:val="00816E2C"/>
    <w:rsid w:val="008173D5"/>
    <w:rsid w:val="008242FF"/>
    <w:rsid w:val="008305AC"/>
    <w:rsid w:val="00843E60"/>
    <w:rsid w:val="00843FAF"/>
    <w:rsid w:val="008454C6"/>
    <w:rsid w:val="00847C92"/>
    <w:rsid w:val="00851147"/>
    <w:rsid w:val="0086303A"/>
    <w:rsid w:val="00864BAD"/>
    <w:rsid w:val="00864E6A"/>
    <w:rsid w:val="0087027D"/>
    <w:rsid w:val="00870751"/>
    <w:rsid w:val="00873FFC"/>
    <w:rsid w:val="00875F4D"/>
    <w:rsid w:val="00885C71"/>
    <w:rsid w:val="008904FB"/>
    <w:rsid w:val="0089609C"/>
    <w:rsid w:val="008A0273"/>
    <w:rsid w:val="008A1284"/>
    <w:rsid w:val="008A7FB5"/>
    <w:rsid w:val="008B4986"/>
    <w:rsid w:val="008C0128"/>
    <w:rsid w:val="008C27D8"/>
    <w:rsid w:val="008C54C3"/>
    <w:rsid w:val="008C753E"/>
    <w:rsid w:val="008D0065"/>
    <w:rsid w:val="008D6B2A"/>
    <w:rsid w:val="008D7908"/>
    <w:rsid w:val="008E6DC6"/>
    <w:rsid w:val="008E752E"/>
    <w:rsid w:val="008F73DB"/>
    <w:rsid w:val="00905B45"/>
    <w:rsid w:val="00910EB5"/>
    <w:rsid w:val="00922C48"/>
    <w:rsid w:val="009255F8"/>
    <w:rsid w:val="009315BF"/>
    <w:rsid w:val="00934BB1"/>
    <w:rsid w:val="00936454"/>
    <w:rsid w:val="00942F17"/>
    <w:rsid w:val="00943329"/>
    <w:rsid w:val="00945E81"/>
    <w:rsid w:val="00946CE7"/>
    <w:rsid w:val="00950F99"/>
    <w:rsid w:val="00956248"/>
    <w:rsid w:val="00956947"/>
    <w:rsid w:val="00961AA6"/>
    <w:rsid w:val="009634FE"/>
    <w:rsid w:val="0097036D"/>
    <w:rsid w:val="00972C23"/>
    <w:rsid w:val="00974A61"/>
    <w:rsid w:val="00984244"/>
    <w:rsid w:val="00985FA4"/>
    <w:rsid w:val="009867D0"/>
    <w:rsid w:val="00987588"/>
    <w:rsid w:val="009902E4"/>
    <w:rsid w:val="009A1EAC"/>
    <w:rsid w:val="009B3A8C"/>
    <w:rsid w:val="009B5EF1"/>
    <w:rsid w:val="009B6DA7"/>
    <w:rsid w:val="009C0392"/>
    <w:rsid w:val="009C4CF2"/>
    <w:rsid w:val="009C4D5A"/>
    <w:rsid w:val="009D0CE8"/>
    <w:rsid w:val="009D2E9A"/>
    <w:rsid w:val="009D6393"/>
    <w:rsid w:val="009E711E"/>
    <w:rsid w:val="009F14A7"/>
    <w:rsid w:val="009F4D6A"/>
    <w:rsid w:val="00A05CC4"/>
    <w:rsid w:val="00A07035"/>
    <w:rsid w:val="00A127E0"/>
    <w:rsid w:val="00A17731"/>
    <w:rsid w:val="00A17D2F"/>
    <w:rsid w:val="00A21366"/>
    <w:rsid w:val="00A25804"/>
    <w:rsid w:val="00A3051E"/>
    <w:rsid w:val="00A32885"/>
    <w:rsid w:val="00A35614"/>
    <w:rsid w:val="00A35E47"/>
    <w:rsid w:val="00A36424"/>
    <w:rsid w:val="00A40151"/>
    <w:rsid w:val="00A42655"/>
    <w:rsid w:val="00A4789E"/>
    <w:rsid w:val="00A571FC"/>
    <w:rsid w:val="00A6075B"/>
    <w:rsid w:val="00A60FFA"/>
    <w:rsid w:val="00A6282F"/>
    <w:rsid w:val="00A72E3B"/>
    <w:rsid w:val="00A73434"/>
    <w:rsid w:val="00A77521"/>
    <w:rsid w:val="00A7773E"/>
    <w:rsid w:val="00A8278E"/>
    <w:rsid w:val="00A83120"/>
    <w:rsid w:val="00A879F1"/>
    <w:rsid w:val="00A9641F"/>
    <w:rsid w:val="00AA2D23"/>
    <w:rsid w:val="00AA3B6B"/>
    <w:rsid w:val="00AB128F"/>
    <w:rsid w:val="00AB419A"/>
    <w:rsid w:val="00AB650C"/>
    <w:rsid w:val="00AC1BD3"/>
    <w:rsid w:val="00AD398A"/>
    <w:rsid w:val="00AD5474"/>
    <w:rsid w:val="00AE0120"/>
    <w:rsid w:val="00AE09D2"/>
    <w:rsid w:val="00AE0EB4"/>
    <w:rsid w:val="00AE4F6F"/>
    <w:rsid w:val="00AE6A75"/>
    <w:rsid w:val="00AF5F0C"/>
    <w:rsid w:val="00AF6091"/>
    <w:rsid w:val="00AF6599"/>
    <w:rsid w:val="00B0028C"/>
    <w:rsid w:val="00B03ABA"/>
    <w:rsid w:val="00B03EDE"/>
    <w:rsid w:val="00B048DE"/>
    <w:rsid w:val="00B04F9D"/>
    <w:rsid w:val="00B2188D"/>
    <w:rsid w:val="00B2473A"/>
    <w:rsid w:val="00B27462"/>
    <w:rsid w:val="00B33852"/>
    <w:rsid w:val="00B358DF"/>
    <w:rsid w:val="00B473F4"/>
    <w:rsid w:val="00B716CC"/>
    <w:rsid w:val="00B725B0"/>
    <w:rsid w:val="00B7283C"/>
    <w:rsid w:val="00B73D36"/>
    <w:rsid w:val="00B75F32"/>
    <w:rsid w:val="00B76D04"/>
    <w:rsid w:val="00B805BC"/>
    <w:rsid w:val="00B87A6F"/>
    <w:rsid w:val="00B87F2F"/>
    <w:rsid w:val="00B915B7"/>
    <w:rsid w:val="00B9278A"/>
    <w:rsid w:val="00B9572E"/>
    <w:rsid w:val="00B95E22"/>
    <w:rsid w:val="00BA0449"/>
    <w:rsid w:val="00BB1F95"/>
    <w:rsid w:val="00BB29D8"/>
    <w:rsid w:val="00BB38A7"/>
    <w:rsid w:val="00BC32B2"/>
    <w:rsid w:val="00BC4FF7"/>
    <w:rsid w:val="00BC5553"/>
    <w:rsid w:val="00BD0D2F"/>
    <w:rsid w:val="00BD135A"/>
    <w:rsid w:val="00BD2782"/>
    <w:rsid w:val="00BD576B"/>
    <w:rsid w:val="00BD71A5"/>
    <w:rsid w:val="00BD79E5"/>
    <w:rsid w:val="00BE2118"/>
    <w:rsid w:val="00BE2642"/>
    <w:rsid w:val="00BE364E"/>
    <w:rsid w:val="00BE3CB7"/>
    <w:rsid w:val="00BE40BA"/>
    <w:rsid w:val="00BE6F73"/>
    <w:rsid w:val="00BE7AD2"/>
    <w:rsid w:val="00BF046B"/>
    <w:rsid w:val="00BF725A"/>
    <w:rsid w:val="00C0143E"/>
    <w:rsid w:val="00C15475"/>
    <w:rsid w:val="00C21EFF"/>
    <w:rsid w:val="00C30B10"/>
    <w:rsid w:val="00C33CAB"/>
    <w:rsid w:val="00C4092B"/>
    <w:rsid w:val="00C41088"/>
    <w:rsid w:val="00C44183"/>
    <w:rsid w:val="00C540DA"/>
    <w:rsid w:val="00C55E6B"/>
    <w:rsid w:val="00C56311"/>
    <w:rsid w:val="00C65A41"/>
    <w:rsid w:val="00C73B2B"/>
    <w:rsid w:val="00C801B9"/>
    <w:rsid w:val="00C80C54"/>
    <w:rsid w:val="00C8367A"/>
    <w:rsid w:val="00C9311C"/>
    <w:rsid w:val="00C95D06"/>
    <w:rsid w:val="00CA26E8"/>
    <w:rsid w:val="00CB5E07"/>
    <w:rsid w:val="00CB7D1D"/>
    <w:rsid w:val="00CC3E83"/>
    <w:rsid w:val="00CD2425"/>
    <w:rsid w:val="00CD24B6"/>
    <w:rsid w:val="00CD7A99"/>
    <w:rsid w:val="00CE1DE4"/>
    <w:rsid w:val="00CE29B7"/>
    <w:rsid w:val="00CE356C"/>
    <w:rsid w:val="00CE6802"/>
    <w:rsid w:val="00CE70F0"/>
    <w:rsid w:val="00CF2FD5"/>
    <w:rsid w:val="00CF65AF"/>
    <w:rsid w:val="00D07366"/>
    <w:rsid w:val="00D161B9"/>
    <w:rsid w:val="00D16C26"/>
    <w:rsid w:val="00D21461"/>
    <w:rsid w:val="00D223EA"/>
    <w:rsid w:val="00D23295"/>
    <w:rsid w:val="00D357B0"/>
    <w:rsid w:val="00D42C3A"/>
    <w:rsid w:val="00D45A67"/>
    <w:rsid w:val="00D45E5B"/>
    <w:rsid w:val="00D544F6"/>
    <w:rsid w:val="00D5782F"/>
    <w:rsid w:val="00D57B95"/>
    <w:rsid w:val="00D6594A"/>
    <w:rsid w:val="00D6724A"/>
    <w:rsid w:val="00D7288C"/>
    <w:rsid w:val="00D86A15"/>
    <w:rsid w:val="00D87D64"/>
    <w:rsid w:val="00D90682"/>
    <w:rsid w:val="00D920C7"/>
    <w:rsid w:val="00D923CC"/>
    <w:rsid w:val="00DA3277"/>
    <w:rsid w:val="00DA5F22"/>
    <w:rsid w:val="00DA7CE4"/>
    <w:rsid w:val="00DC52B5"/>
    <w:rsid w:val="00DD22EB"/>
    <w:rsid w:val="00DE01D5"/>
    <w:rsid w:val="00DE6590"/>
    <w:rsid w:val="00DF2104"/>
    <w:rsid w:val="00DF496B"/>
    <w:rsid w:val="00DF7321"/>
    <w:rsid w:val="00E05FF8"/>
    <w:rsid w:val="00E06D02"/>
    <w:rsid w:val="00E06E36"/>
    <w:rsid w:val="00E07761"/>
    <w:rsid w:val="00E15D0B"/>
    <w:rsid w:val="00E2210A"/>
    <w:rsid w:val="00E237E7"/>
    <w:rsid w:val="00E24E19"/>
    <w:rsid w:val="00E35379"/>
    <w:rsid w:val="00E36588"/>
    <w:rsid w:val="00E440DF"/>
    <w:rsid w:val="00E525DD"/>
    <w:rsid w:val="00E55DBD"/>
    <w:rsid w:val="00E625C1"/>
    <w:rsid w:val="00E658E6"/>
    <w:rsid w:val="00E664A4"/>
    <w:rsid w:val="00E67D74"/>
    <w:rsid w:val="00E7163F"/>
    <w:rsid w:val="00E725A6"/>
    <w:rsid w:val="00E8068F"/>
    <w:rsid w:val="00E82B59"/>
    <w:rsid w:val="00E82C32"/>
    <w:rsid w:val="00E8440C"/>
    <w:rsid w:val="00EA3E10"/>
    <w:rsid w:val="00EA59DF"/>
    <w:rsid w:val="00EA654A"/>
    <w:rsid w:val="00EB155D"/>
    <w:rsid w:val="00EC053F"/>
    <w:rsid w:val="00EC560A"/>
    <w:rsid w:val="00EC5E28"/>
    <w:rsid w:val="00EE4070"/>
    <w:rsid w:val="00EF5F2E"/>
    <w:rsid w:val="00EF6BD9"/>
    <w:rsid w:val="00F00D25"/>
    <w:rsid w:val="00F12C76"/>
    <w:rsid w:val="00F13146"/>
    <w:rsid w:val="00F22735"/>
    <w:rsid w:val="00F24660"/>
    <w:rsid w:val="00F24F46"/>
    <w:rsid w:val="00F27243"/>
    <w:rsid w:val="00F279D8"/>
    <w:rsid w:val="00F35352"/>
    <w:rsid w:val="00F4162F"/>
    <w:rsid w:val="00F452D9"/>
    <w:rsid w:val="00F56827"/>
    <w:rsid w:val="00F6052E"/>
    <w:rsid w:val="00F654DC"/>
    <w:rsid w:val="00F70C54"/>
    <w:rsid w:val="00F710D2"/>
    <w:rsid w:val="00F77597"/>
    <w:rsid w:val="00F8025A"/>
    <w:rsid w:val="00F86324"/>
    <w:rsid w:val="00F91C14"/>
    <w:rsid w:val="00FA72E3"/>
    <w:rsid w:val="00FB2737"/>
    <w:rsid w:val="00FC290E"/>
    <w:rsid w:val="00FC70E8"/>
    <w:rsid w:val="00FD0664"/>
    <w:rsid w:val="00FD1C86"/>
    <w:rsid w:val="00FD355C"/>
    <w:rsid w:val="00FE0EBD"/>
    <w:rsid w:val="00FE3C10"/>
    <w:rsid w:val="00FE4F5B"/>
    <w:rsid w:val="00FF5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9C8E896F-E2C3-4A5B-9F3D-94BED24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E6D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D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paragraph" w:styleId="Heading4">
    <w:name w:val="heading 4"/>
    <w:basedOn w:val="Normal"/>
    <w:next w:val="Normal"/>
    <w:link w:val="Heading4Char"/>
    <w:uiPriority w:val="9"/>
    <w:unhideWhenUsed/>
    <w:qFormat/>
    <w:rsid w:val="004873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character" w:customStyle="1" w:styleId="Heading4Char">
    <w:name w:val="Heading 4 Char"/>
    <w:basedOn w:val="DefaultParagraphFont"/>
    <w:link w:val="Heading4"/>
    <w:uiPriority w:val="9"/>
    <w:rsid w:val="00487336"/>
    <w:rPr>
      <w:rFonts w:asciiTheme="majorHAnsi" w:eastAsiaTheme="majorEastAsia" w:hAnsiTheme="majorHAnsi" w:cstheme="majorBidi"/>
      <w:i/>
      <w:iCs/>
      <w:color w:val="2E74B5" w:themeColor="accent1" w:themeShade="BF"/>
      <w:sz w:val="28"/>
    </w:rPr>
  </w:style>
  <w:style w:type="paragraph" w:styleId="NoSpacing">
    <w:name w:val="No Spacing"/>
    <w:uiPriority w:val="1"/>
    <w:qFormat/>
    <w:rsid w:val="008E6DC6"/>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8E6D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6DC6"/>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8E6DC6"/>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E6D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8E6D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E6DC6"/>
    <w:rPr>
      <w:rFonts w:ascii="Times New Roman" w:hAnsi="Times New Roman"/>
      <w:i/>
      <w:iCs/>
      <w:color w:val="5B9BD5" w:themeColor="accent1"/>
      <w:sz w:val="28"/>
    </w:rPr>
  </w:style>
  <w:style w:type="paragraph" w:customStyle="1" w:styleId="Style1">
    <w:name w:val="Style1"/>
    <w:basedOn w:val="Normal"/>
    <w:link w:val="Style1Char"/>
    <w:qFormat/>
    <w:rsid w:val="00956947"/>
    <w:rPr>
      <w:lang w:val="ro-MD"/>
    </w:rPr>
  </w:style>
  <w:style w:type="character" w:customStyle="1" w:styleId="Style1Char">
    <w:name w:val="Style1 Char"/>
    <w:basedOn w:val="DefaultParagraphFont"/>
    <w:link w:val="Style1"/>
    <w:rsid w:val="00956947"/>
    <w:rPr>
      <w:rFonts w:ascii="Times New Roman" w:hAnsi="Times New Roman"/>
      <w:sz w:val="2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7781">
      <w:bodyDiv w:val="1"/>
      <w:marLeft w:val="0"/>
      <w:marRight w:val="0"/>
      <w:marTop w:val="0"/>
      <w:marBottom w:val="0"/>
      <w:divBdr>
        <w:top w:val="none" w:sz="0" w:space="0" w:color="auto"/>
        <w:left w:val="none" w:sz="0" w:space="0" w:color="auto"/>
        <w:bottom w:val="none" w:sz="0" w:space="0" w:color="auto"/>
        <w:right w:val="none" w:sz="0" w:space="0" w:color="auto"/>
      </w:divBdr>
    </w:div>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181944253">
      <w:bodyDiv w:val="1"/>
      <w:marLeft w:val="0"/>
      <w:marRight w:val="0"/>
      <w:marTop w:val="0"/>
      <w:marBottom w:val="0"/>
      <w:divBdr>
        <w:top w:val="none" w:sz="0" w:space="0" w:color="auto"/>
        <w:left w:val="none" w:sz="0" w:space="0" w:color="auto"/>
        <w:bottom w:val="none" w:sz="0" w:space="0" w:color="auto"/>
        <w:right w:val="none" w:sz="0" w:space="0" w:color="auto"/>
      </w:divBdr>
    </w:div>
    <w:div w:id="188026610">
      <w:bodyDiv w:val="1"/>
      <w:marLeft w:val="0"/>
      <w:marRight w:val="0"/>
      <w:marTop w:val="0"/>
      <w:marBottom w:val="0"/>
      <w:divBdr>
        <w:top w:val="none" w:sz="0" w:space="0" w:color="auto"/>
        <w:left w:val="none" w:sz="0" w:space="0" w:color="auto"/>
        <w:bottom w:val="none" w:sz="0" w:space="0" w:color="auto"/>
        <w:right w:val="none" w:sz="0" w:space="0" w:color="auto"/>
      </w:divBdr>
    </w:div>
    <w:div w:id="277567480">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443116364">
      <w:bodyDiv w:val="1"/>
      <w:marLeft w:val="0"/>
      <w:marRight w:val="0"/>
      <w:marTop w:val="0"/>
      <w:marBottom w:val="0"/>
      <w:divBdr>
        <w:top w:val="none" w:sz="0" w:space="0" w:color="auto"/>
        <w:left w:val="none" w:sz="0" w:space="0" w:color="auto"/>
        <w:bottom w:val="none" w:sz="0" w:space="0" w:color="auto"/>
        <w:right w:val="none" w:sz="0" w:space="0" w:color="auto"/>
      </w:divBdr>
    </w:div>
    <w:div w:id="701636244">
      <w:bodyDiv w:val="1"/>
      <w:marLeft w:val="0"/>
      <w:marRight w:val="0"/>
      <w:marTop w:val="0"/>
      <w:marBottom w:val="0"/>
      <w:divBdr>
        <w:top w:val="none" w:sz="0" w:space="0" w:color="auto"/>
        <w:left w:val="none" w:sz="0" w:space="0" w:color="auto"/>
        <w:bottom w:val="none" w:sz="0" w:space="0" w:color="auto"/>
        <w:right w:val="none" w:sz="0" w:space="0" w:color="auto"/>
      </w:divBdr>
    </w:div>
    <w:div w:id="751391752">
      <w:bodyDiv w:val="1"/>
      <w:marLeft w:val="0"/>
      <w:marRight w:val="0"/>
      <w:marTop w:val="0"/>
      <w:marBottom w:val="0"/>
      <w:divBdr>
        <w:top w:val="none" w:sz="0" w:space="0" w:color="auto"/>
        <w:left w:val="none" w:sz="0" w:space="0" w:color="auto"/>
        <w:bottom w:val="none" w:sz="0" w:space="0" w:color="auto"/>
        <w:right w:val="none" w:sz="0" w:space="0" w:color="auto"/>
      </w:divBdr>
    </w:div>
    <w:div w:id="918365091">
      <w:bodyDiv w:val="1"/>
      <w:marLeft w:val="0"/>
      <w:marRight w:val="0"/>
      <w:marTop w:val="0"/>
      <w:marBottom w:val="0"/>
      <w:divBdr>
        <w:top w:val="none" w:sz="0" w:space="0" w:color="auto"/>
        <w:left w:val="none" w:sz="0" w:space="0" w:color="auto"/>
        <w:bottom w:val="none" w:sz="0" w:space="0" w:color="auto"/>
        <w:right w:val="none" w:sz="0" w:space="0" w:color="auto"/>
      </w:divBdr>
    </w:div>
    <w:div w:id="919557039">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929586039">
      <w:bodyDiv w:val="1"/>
      <w:marLeft w:val="0"/>
      <w:marRight w:val="0"/>
      <w:marTop w:val="0"/>
      <w:marBottom w:val="0"/>
      <w:divBdr>
        <w:top w:val="none" w:sz="0" w:space="0" w:color="auto"/>
        <w:left w:val="none" w:sz="0" w:space="0" w:color="auto"/>
        <w:bottom w:val="none" w:sz="0" w:space="0" w:color="auto"/>
        <w:right w:val="none" w:sz="0" w:space="0" w:color="auto"/>
      </w:divBdr>
    </w:div>
    <w:div w:id="965505961">
      <w:bodyDiv w:val="1"/>
      <w:marLeft w:val="0"/>
      <w:marRight w:val="0"/>
      <w:marTop w:val="0"/>
      <w:marBottom w:val="0"/>
      <w:divBdr>
        <w:top w:val="none" w:sz="0" w:space="0" w:color="auto"/>
        <w:left w:val="none" w:sz="0" w:space="0" w:color="auto"/>
        <w:bottom w:val="none" w:sz="0" w:space="0" w:color="auto"/>
        <w:right w:val="none" w:sz="0" w:space="0" w:color="auto"/>
      </w:divBdr>
    </w:div>
    <w:div w:id="995913947">
      <w:bodyDiv w:val="1"/>
      <w:marLeft w:val="0"/>
      <w:marRight w:val="0"/>
      <w:marTop w:val="0"/>
      <w:marBottom w:val="0"/>
      <w:divBdr>
        <w:top w:val="none" w:sz="0" w:space="0" w:color="auto"/>
        <w:left w:val="none" w:sz="0" w:space="0" w:color="auto"/>
        <w:bottom w:val="none" w:sz="0" w:space="0" w:color="auto"/>
        <w:right w:val="none" w:sz="0" w:space="0" w:color="auto"/>
      </w:divBdr>
    </w:div>
    <w:div w:id="999774516">
      <w:bodyDiv w:val="1"/>
      <w:marLeft w:val="0"/>
      <w:marRight w:val="0"/>
      <w:marTop w:val="0"/>
      <w:marBottom w:val="0"/>
      <w:divBdr>
        <w:top w:val="none" w:sz="0" w:space="0" w:color="auto"/>
        <w:left w:val="none" w:sz="0" w:space="0" w:color="auto"/>
        <w:bottom w:val="none" w:sz="0" w:space="0" w:color="auto"/>
        <w:right w:val="none" w:sz="0" w:space="0" w:color="auto"/>
      </w:divBdr>
    </w:div>
    <w:div w:id="1191144333">
      <w:bodyDiv w:val="1"/>
      <w:marLeft w:val="0"/>
      <w:marRight w:val="0"/>
      <w:marTop w:val="0"/>
      <w:marBottom w:val="0"/>
      <w:divBdr>
        <w:top w:val="none" w:sz="0" w:space="0" w:color="auto"/>
        <w:left w:val="none" w:sz="0" w:space="0" w:color="auto"/>
        <w:bottom w:val="none" w:sz="0" w:space="0" w:color="auto"/>
        <w:right w:val="none" w:sz="0" w:space="0" w:color="auto"/>
      </w:divBdr>
    </w:div>
    <w:div w:id="1435832104">
      <w:bodyDiv w:val="1"/>
      <w:marLeft w:val="0"/>
      <w:marRight w:val="0"/>
      <w:marTop w:val="0"/>
      <w:marBottom w:val="0"/>
      <w:divBdr>
        <w:top w:val="none" w:sz="0" w:space="0" w:color="auto"/>
        <w:left w:val="none" w:sz="0" w:space="0" w:color="auto"/>
        <w:bottom w:val="none" w:sz="0" w:space="0" w:color="auto"/>
        <w:right w:val="none" w:sz="0" w:space="0" w:color="auto"/>
      </w:divBdr>
    </w:div>
    <w:div w:id="1650863262">
      <w:bodyDiv w:val="1"/>
      <w:marLeft w:val="0"/>
      <w:marRight w:val="0"/>
      <w:marTop w:val="0"/>
      <w:marBottom w:val="0"/>
      <w:divBdr>
        <w:top w:val="none" w:sz="0" w:space="0" w:color="auto"/>
        <w:left w:val="none" w:sz="0" w:space="0" w:color="auto"/>
        <w:bottom w:val="none" w:sz="0" w:space="0" w:color="auto"/>
        <w:right w:val="none" w:sz="0" w:space="0" w:color="auto"/>
      </w:divBdr>
    </w:div>
    <w:div w:id="1670794665">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5318">
      <w:bodyDiv w:val="1"/>
      <w:marLeft w:val="0"/>
      <w:marRight w:val="0"/>
      <w:marTop w:val="0"/>
      <w:marBottom w:val="0"/>
      <w:divBdr>
        <w:top w:val="none" w:sz="0" w:space="0" w:color="auto"/>
        <w:left w:val="none" w:sz="0" w:space="0" w:color="auto"/>
        <w:bottom w:val="none" w:sz="0" w:space="0" w:color="auto"/>
        <w:right w:val="none" w:sz="0" w:space="0" w:color="auto"/>
      </w:divBdr>
    </w:div>
    <w:div w:id="1789354843">
      <w:bodyDiv w:val="1"/>
      <w:marLeft w:val="0"/>
      <w:marRight w:val="0"/>
      <w:marTop w:val="0"/>
      <w:marBottom w:val="0"/>
      <w:divBdr>
        <w:top w:val="none" w:sz="0" w:space="0" w:color="auto"/>
        <w:left w:val="none" w:sz="0" w:space="0" w:color="auto"/>
        <w:bottom w:val="none" w:sz="0" w:space="0" w:color="auto"/>
        <w:right w:val="none" w:sz="0" w:space="0" w:color="auto"/>
      </w:divBdr>
    </w:div>
    <w:div w:id="1894541085">
      <w:bodyDiv w:val="1"/>
      <w:marLeft w:val="0"/>
      <w:marRight w:val="0"/>
      <w:marTop w:val="0"/>
      <w:marBottom w:val="0"/>
      <w:divBdr>
        <w:top w:val="none" w:sz="0" w:space="0" w:color="auto"/>
        <w:left w:val="none" w:sz="0" w:space="0" w:color="auto"/>
        <w:bottom w:val="none" w:sz="0" w:space="0" w:color="auto"/>
        <w:right w:val="none" w:sz="0" w:space="0" w:color="auto"/>
      </w:divBdr>
    </w:div>
    <w:div w:id="1905482022">
      <w:bodyDiv w:val="1"/>
      <w:marLeft w:val="0"/>
      <w:marRight w:val="0"/>
      <w:marTop w:val="0"/>
      <w:marBottom w:val="0"/>
      <w:divBdr>
        <w:top w:val="none" w:sz="0" w:space="0" w:color="auto"/>
        <w:left w:val="none" w:sz="0" w:space="0" w:color="auto"/>
        <w:bottom w:val="none" w:sz="0" w:space="0" w:color="auto"/>
        <w:right w:val="none" w:sz="0" w:space="0" w:color="auto"/>
      </w:divBdr>
    </w:div>
    <w:div w:id="1967735884">
      <w:bodyDiv w:val="1"/>
      <w:marLeft w:val="0"/>
      <w:marRight w:val="0"/>
      <w:marTop w:val="0"/>
      <w:marBottom w:val="0"/>
      <w:divBdr>
        <w:top w:val="none" w:sz="0" w:space="0" w:color="auto"/>
        <w:left w:val="none" w:sz="0" w:space="0" w:color="auto"/>
        <w:bottom w:val="none" w:sz="0" w:space="0" w:color="auto"/>
        <w:right w:val="none" w:sz="0" w:space="0" w:color="auto"/>
      </w:divBdr>
    </w:div>
    <w:div w:id="2014994828">
      <w:bodyDiv w:val="1"/>
      <w:marLeft w:val="0"/>
      <w:marRight w:val="0"/>
      <w:marTop w:val="0"/>
      <w:marBottom w:val="0"/>
      <w:divBdr>
        <w:top w:val="none" w:sz="0" w:space="0" w:color="auto"/>
        <w:left w:val="none" w:sz="0" w:space="0" w:color="auto"/>
        <w:bottom w:val="none" w:sz="0" w:space="0" w:color="auto"/>
        <w:right w:val="none" w:sz="0" w:space="0" w:color="auto"/>
      </w:divBdr>
    </w:div>
    <w:div w:id="21251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01DD-7786-47A0-944F-2AAC752C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3108</Words>
  <Characters>17720</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Marina Ciobanu</cp:lastModifiedBy>
  <cp:revision>2</cp:revision>
  <cp:lastPrinted>2025-08-05T13:05:00Z</cp:lastPrinted>
  <dcterms:created xsi:type="dcterms:W3CDTF">2025-09-01T12:18:00Z</dcterms:created>
  <dcterms:modified xsi:type="dcterms:W3CDTF">2025-09-01T12:18:00Z</dcterms:modified>
</cp:coreProperties>
</file>