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8A46F" w14:textId="77777777"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2355E9F1" w14:textId="77777777" w:rsidR="00CF53C2" w:rsidRDefault="00177035" w:rsidP="009D0E7C">
      <w:pPr>
        <w:jc w:val="center"/>
        <w:rPr>
          <w:b/>
          <w:sz w:val="24"/>
          <w:szCs w:val="24"/>
          <w:lang w:val="ro-RO"/>
        </w:rPr>
      </w:pPr>
      <w:r w:rsidRPr="00177035">
        <w:rPr>
          <w:b/>
          <w:sz w:val="24"/>
          <w:szCs w:val="24"/>
          <w:lang w:val="ro-RO"/>
        </w:rPr>
        <w:t xml:space="preserve">la proiectul </w:t>
      </w:r>
      <w:r w:rsidR="009D0E7C" w:rsidRPr="009D0E7C">
        <w:rPr>
          <w:b/>
          <w:sz w:val="24"/>
          <w:szCs w:val="24"/>
          <w:lang w:val="ro-RO"/>
        </w:rPr>
        <w:t>hotărârii Guvernului cu privire la modific</w:t>
      </w:r>
      <w:r w:rsidR="009D0E7C">
        <w:rPr>
          <w:b/>
          <w:sz w:val="24"/>
          <w:szCs w:val="24"/>
          <w:lang w:val="ro-RO"/>
        </w:rPr>
        <w:t>area</w:t>
      </w:r>
      <w:r w:rsidR="009D0E7C" w:rsidRPr="009D0E7C">
        <w:rPr>
          <w:b/>
          <w:sz w:val="24"/>
          <w:szCs w:val="24"/>
          <w:lang w:val="ro-RO"/>
        </w:rPr>
        <w:t xml:space="preserve"> Hotărârii Guvernului </w:t>
      </w:r>
    </w:p>
    <w:p w14:paraId="27191735" w14:textId="18A8EB41" w:rsidR="00177035" w:rsidRPr="009D0E7C" w:rsidRDefault="009D0E7C" w:rsidP="009D0E7C">
      <w:pPr>
        <w:jc w:val="center"/>
        <w:rPr>
          <w:b/>
          <w:noProof/>
          <w:lang w:val="ro-MD" w:eastAsia="ru-RU"/>
        </w:rPr>
      </w:pPr>
      <w:r w:rsidRPr="009D0E7C">
        <w:rPr>
          <w:b/>
          <w:sz w:val="24"/>
          <w:szCs w:val="24"/>
          <w:lang w:val="ro-RO"/>
        </w:rPr>
        <w:t>nr.</w:t>
      </w:r>
      <w:r w:rsidR="00CF53C2">
        <w:rPr>
          <w:b/>
          <w:sz w:val="24"/>
          <w:szCs w:val="24"/>
          <w:lang w:val="ro-RO"/>
        </w:rPr>
        <w:t xml:space="preserve"> </w:t>
      </w:r>
      <w:r w:rsidRPr="009D0E7C">
        <w:rPr>
          <w:b/>
          <w:sz w:val="24"/>
          <w:szCs w:val="24"/>
          <w:lang w:val="ro-RO"/>
        </w:rPr>
        <w:t>953/2022 cu privire la aprobarea cadrului național de monitorizare a implementării Agendei de Dezvoltare Durabilă 2030</w:t>
      </w:r>
    </w:p>
    <w:p w14:paraId="2EEECF7B" w14:textId="623F8724" w:rsidR="00177035" w:rsidRPr="00177035" w:rsidRDefault="00177035" w:rsidP="00177035">
      <w:pPr>
        <w:pBdr>
          <w:top w:val="none" w:sz="4" w:space="0" w:color="000000"/>
          <w:left w:val="none" w:sz="4" w:space="0" w:color="000000"/>
          <w:bottom w:val="none" w:sz="4" w:space="0" w:color="000000"/>
          <w:right w:val="none" w:sz="4" w:space="0" w:color="000000"/>
        </w:pBdr>
        <w:rPr>
          <w:sz w:val="24"/>
          <w:szCs w:val="24"/>
          <w:lang w:val="ro-RO"/>
        </w:rPr>
      </w:pPr>
    </w:p>
    <w:tbl>
      <w:tblPr>
        <w:tblStyle w:val="TableGrid"/>
        <w:tblpPr w:leftFromText="180" w:rightFromText="180" w:vertAnchor="text" w:tblpX="-1144" w:tblpY="1"/>
        <w:tblOverlap w:val="never"/>
        <w:tblW w:w="1026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23"/>
        <w:gridCol w:w="2916"/>
        <w:gridCol w:w="3707"/>
        <w:gridCol w:w="3315"/>
      </w:tblGrid>
      <w:tr w:rsidR="00177035" w:rsidRPr="00177035" w14:paraId="29BCF5A0" w14:textId="77777777" w:rsidTr="003A0DCA">
        <w:tc>
          <w:tcPr>
            <w:tcW w:w="32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177035" w:rsidRDefault="00177035" w:rsidP="003A0DC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37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177035" w:rsidRDefault="00177035" w:rsidP="003A0DC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Modificarea propusă</w:t>
            </w:r>
          </w:p>
        </w:tc>
        <w:tc>
          <w:tcPr>
            <w:tcW w:w="33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177035" w:rsidRDefault="00177035" w:rsidP="003A0DC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177035" w:rsidRPr="00177035" w14:paraId="03DA0353"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27BFD5" w14:textId="16CE72A1" w:rsidR="00177035" w:rsidRPr="00287F27" w:rsidRDefault="0073450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Se aprobă cadrul național de monitorizare a implementării Agendei de Dezvoltare Durabilă 2030 (se anexează).</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F73DDE" w14:textId="4E30E950" w:rsidR="00177035" w:rsidRPr="00287F27" w:rsidRDefault="0073450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Se substituie cu textul.</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0D78A4" w14:textId="528BD62B" w:rsidR="00177035" w:rsidRPr="00287F27" w:rsidRDefault="0073450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„1. Se aprobă cadrul național de monitorizare a implementării Agendei de Dezvoltare Durabilă 2030 (confrom anexai nr. 1).”</w:t>
            </w:r>
          </w:p>
        </w:tc>
      </w:tr>
      <w:tr w:rsidR="00177035" w:rsidRPr="00287F27" w14:paraId="2EC939B9"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BE2F2A" w14:textId="14C65299" w:rsidR="00177035" w:rsidRPr="00287F27" w:rsidRDefault="0073450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În hotărâre</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2437F2" w14:textId="2CB34EC0" w:rsidR="00177035" w:rsidRPr="00287F27" w:rsidRDefault="0073450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După punctul 1 se completează cu punctul 1</w:t>
            </w:r>
            <w:r w:rsidRPr="000D135D">
              <w:rPr>
                <w:rFonts w:ascii="Times New Roman" w:eastAsia="Times New Roman" w:hAnsi="Times New Roman"/>
                <w:noProof/>
                <w:vertAlign w:val="superscript"/>
                <w:lang w:val="ro-MD" w:eastAsia="ru-RU"/>
              </w:rPr>
              <w:t>1</w:t>
            </w:r>
            <w:r w:rsidRPr="00287F27">
              <w:rPr>
                <w:rFonts w:ascii="Times New Roman" w:eastAsia="Times New Roman" w:hAnsi="Times New Roman"/>
                <w:noProof/>
                <w:lang w:val="ro-MD" w:eastAsia="ru-RU"/>
              </w:rPr>
              <w:t>.</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32903" w14:textId="154DF092" w:rsidR="00177035" w:rsidRPr="00287F27" w:rsidRDefault="0073450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„1</w:t>
            </w:r>
            <w:r w:rsidR="00695C44">
              <w:rPr>
                <w:rFonts w:ascii="Times New Roman" w:eastAsia="Times New Roman" w:hAnsi="Times New Roman"/>
                <w:noProof/>
                <w:vertAlign w:val="superscript"/>
                <w:lang w:val="ro-MD" w:eastAsia="ru-RU"/>
              </w:rPr>
              <w:t>1</w:t>
            </w:r>
            <w:r w:rsidRPr="00287F27">
              <w:rPr>
                <w:rFonts w:ascii="Times New Roman" w:eastAsia="Times New Roman" w:hAnsi="Times New Roman"/>
                <w:noProof/>
                <w:lang w:val="ro-MD" w:eastAsia="ru-RU"/>
              </w:rPr>
              <w:t xml:space="preserve">  Se aprobă Planul de acțiuni privind asigurarea disponibilității indicatorilor de monitorizare a Obiectivelor de Dezvoltare Durabilă 2030, conform anexei nr. 2.”</w:t>
            </w:r>
          </w:p>
        </w:tc>
      </w:tr>
      <w:tr w:rsidR="00287F27" w:rsidRPr="00287F27" w14:paraId="53B68EF2"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327887" w14:textId="77777777" w:rsidR="00287F27" w:rsidRPr="00287F27" w:rsidRDefault="00287F27"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 xml:space="preserve">Punctul 2, subpunctul 2) continuitatea producerii, actualizării și prezentării datelor relevante și fiabile pentru indicatorii de monitorizare a Obiectivelor de Dezvoltare Durabilă din </w:t>
            </w:r>
          </w:p>
          <w:p w14:paraId="10713EC1" w14:textId="4E46BCEB" w:rsidR="00287F27" w:rsidRPr="00287F27" w:rsidRDefault="00287F27" w:rsidP="003A0DCA">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noProof/>
                <w:lang w:val="ro-MD" w:eastAsia="ru-RU"/>
              </w:rPr>
            </w:pPr>
            <w:r w:rsidRPr="00287F27">
              <w:rPr>
                <w:rFonts w:ascii="Times New Roman" w:eastAsia="Times New Roman" w:hAnsi="Times New Roman"/>
                <w:noProof/>
                <w:lang w:val="ro-MD" w:eastAsia="ru-RU"/>
              </w:rPr>
              <w:t>domeniul de competență, conform anexei, cu asigurarea coerenței și comparabilității seriilor de timp în vederea raportării progresului în implementarea Agendei de Dezvoltare Durabilă la nivel național, regional și global;</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811F12" w14:textId="2EC27D3E" w:rsidR="00287F27" w:rsidRPr="00287F27" w:rsidRDefault="00287F27"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Se substituie textul</w:t>
            </w:r>
            <w:r w:rsidR="00695C44">
              <w:rPr>
                <w:rFonts w:ascii="Times New Roman" w:eastAsia="Times New Roman" w:hAnsi="Times New Roman"/>
                <w:noProof/>
                <w:lang w:val="ro-MD" w:eastAsia="ru-RU"/>
              </w:rPr>
              <w:t>.</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7288CC" w14:textId="63B914B1" w:rsidR="00287F27" w:rsidRPr="00287F27" w:rsidRDefault="00287F27"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„2) continuitatea producerii, actualizării și prezentării datelor relevante și fiabile pentru indicatorii de monitorizare a Obiectivelor de Dezvoltare Durabilă din domeniul de competență, în conformitate cu Cadrul național de monitorizare a implementării Agendei de Dezvoltare Durabilă 2030, cu asigurarea coerenței și comparabilității seriilor de timp în vederea raportării progresului în implementarea Agendei de Dezvoltare Durabilă la nivel național, regional și global;</w:t>
            </w:r>
            <w:r w:rsidR="00695C44">
              <w:rPr>
                <w:rFonts w:ascii="Times New Roman" w:eastAsia="Times New Roman" w:hAnsi="Times New Roman"/>
                <w:noProof/>
                <w:lang w:val="ro-MD" w:eastAsia="ru-RU"/>
              </w:rPr>
              <w:t>”</w:t>
            </w:r>
            <w:r w:rsidRPr="00287F27">
              <w:rPr>
                <w:rFonts w:ascii="Times New Roman" w:eastAsia="Times New Roman" w:hAnsi="Times New Roman"/>
                <w:noProof/>
                <w:lang w:val="ro-MD" w:eastAsia="ru-RU"/>
              </w:rPr>
              <w:t xml:space="preserve"> </w:t>
            </w:r>
          </w:p>
          <w:p w14:paraId="6B91CEC7" w14:textId="5AF6A14C" w:rsidR="00287F27" w:rsidRPr="00287F27" w:rsidRDefault="00287F27"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 xml:space="preserve">                         </w:t>
            </w:r>
          </w:p>
        </w:tc>
      </w:tr>
      <w:tr w:rsidR="00287F27" w:rsidRPr="00287F27" w14:paraId="26B35A5B"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F8B6F5" w14:textId="7624D46F" w:rsidR="00287F27" w:rsidRPr="00287F27" w:rsidRDefault="00287F27"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287F27">
              <w:rPr>
                <w:rFonts w:ascii="Times New Roman" w:eastAsia="Times New Roman" w:hAnsi="Times New Roman"/>
                <w:noProof/>
                <w:lang w:val="ro-MD" w:eastAsia="ru-RU"/>
              </w:rPr>
              <w:t xml:space="preserve">Punctul </w:t>
            </w:r>
            <w:r w:rsidR="00695C44">
              <w:rPr>
                <w:rFonts w:ascii="Times New Roman" w:eastAsia="Times New Roman" w:hAnsi="Times New Roman"/>
                <w:noProof/>
                <w:lang w:val="ro-MD" w:eastAsia="ru-RU"/>
              </w:rPr>
              <w:t>2</w:t>
            </w:r>
            <w:r w:rsidRPr="00287F27">
              <w:rPr>
                <w:rFonts w:ascii="Times New Roman" w:eastAsia="Times New Roman" w:hAnsi="Times New Roman"/>
                <w:noProof/>
                <w:lang w:val="ro-MD" w:eastAsia="ru-RU"/>
              </w:rPr>
              <w:t xml:space="preserve">, subpunctul 3) </w:t>
            </w:r>
            <w:r w:rsidR="00695C44" w:rsidRPr="00695C44">
              <w:rPr>
                <w:rFonts w:ascii="Times New Roman" w:eastAsia="Times New Roman" w:hAnsi="Times New Roman"/>
                <w:noProof/>
                <w:lang w:val="ro-MD" w:eastAsia="ru-RU"/>
              </w:rPr>
              <w:t>producerea indicatorilor de monitorizare a Obiectivelor de Dezvoltare Durabilă care lipsesc sau sunt parțial disponibili (inclusiv dezagregări lipsă) sau cei care necesită ajustări, cu estimarea și planificarea mijloacelor necesare sau, după caz, cu atragerea resurselor externe.</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8FC638" w14:textId="7ECA58EF" w:rsidR="00287F27" w:rsidRPr="00287F27" w:rsidRDefault="00287F27"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77750B">
              <w:rPr>
                <w:rFonts w:ascii="Times New Roman" w:eastAsia="Times New Roman" w:hAnsi="Times New Roman"/>
                <w:noProof/>
                <w:lang w:val="ro-MD" w:eastAsia="ru-RU"/>
              </w:rPr>
              <w:t>Se expune într-o formulare nouă.</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B43DCB" w14:textId="0D99A97C" w:rsidR="00287F27" w:rsidRPr="00287F27" w:rsidRDefault="00695C4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695C44">
              <w:rPr>
                <w:rFonts w:ascii="Times New Roman" w:eastAsia="Times New Roman" w:hAnsi="Times New Roman"/>
                <w:noProof/>
                <w:lang w:val="ro-MD" w:eastAsia="ru-RU"/>
              </w:rPr>
              <w:t>„3) producerea indicatorilor de monitorizare a Obiectivelor de Dezvoltare Durabilă care lipsesc sau sunt parţial disponibili, prin implementarea măsurilor necesare, în conformitate cu Planul de acțiuni privind asigurarea disponibilității indicatorilor de monitorizare a Obiectivelor de Dezvoltare Durabilă 2030</w:t>
            </w:r>
            <w:r>
              <w:rPr>
                <w:rFonts w:ascii="Times New Roman" w:eastAsia="Times New Roman" w:hAnsi="Times New Roman"/>
                <w:noProof/>
                <w:lang w:val="ro-MD" w:eastAsia="ru-RU"/>
              </w:rPr>
              <w:t>.</w:t>
            </w:r>
            <w:r w:rsidRPr="00695C44">
              <w:rPr>
                <w:rFonts w:ascii="Times New Roman" w:eastAsia="Times New Roman" w:hAnsi="Times New Roman"/>
                <w:noProof/>
                <w:lang w:val="ro-MD" w:eastAsia="ru-RU"/>
              </w:rPr>
              <w:t>”</w:t>
            </w:r>
          </w:p>
        </w:tc>
      </w:tr>
      <w:tr w:rsidR="00287F27" w:rsidRPr="00695C44" w14:paraId="03D6B208"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FD5AB8" w14:textId="234A0188" w:rsidR="00287F27" w:rsidRPr="00287F27" w:rsidRDefault="00695C4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Pr>
                <w:rFonts w:ascii="Times New Roman" w:eastAsia="Times New Roman" w:hAnsi="Times New Roman"/>
                <w:noProof/>
                <w:lang w:val="ro-MD" w:eastAsia="ru-RU"/>
              </w:rPr>
              <w:t xml:space="preserve">Punctul 3, subpunctul 1) </w:t>
            </w:r>
            <w:r w:rsidRPr="00695C44">
              <w:rPr>
                <w:rFonts w:ascii="Times New Roman" w:eastAsia="Times New Roman" w:hAnsi="Times New Roman"/>
                <w:noProof/>
                <w:lang w:val="ro-MD" w:eastAsia="ru-RU"/>
              </w:rPr>
              <w:t>Biroului Național de Statistică, anual, până la data de 1 aprilie, date actualizate privind indicatorii de monitorizare a Obiectivelor de Dezvoltare Durabilă, conform anexei, produși conform domeniilor de competență;</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8E2248" w14:textId="6BE5C21E" w:rsidR="00287F27" w:rsidRPr="00287F27" w:rsidRDefault="00695C4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695C44">
              <w:rPr>
                <w:rFonts w:ascii="Times New Roman" w:eastAsia="Times New Roman" w:hAnsi="Times New Roman"/>
                <w:noProof/>
                <w:lang w:val="ro-MD" w:eastAsia="ru-RU"/>
              </w:rPr>
              <w:t>Se substituie textul.</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BE2455" w14:textId="77777777" w:rsidR="00287F27" w:rsidRDefault="00695C4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Pr>
                <w:rFonts w:ascii="Times New Roman" w:eastAsia="Times New Roman" w:hAnsi="Times New Roman"/>
                <w:noProof/>
                <w:lang w:val="ro-MD" w:eastAsia="ru-RU"/>
              </w:rPr>
              <w:t xml:space="preserve">„1) </w:t>
            </w:r>
            <w:r w:rsidRPr="00695C44">
              <w:rPr>
                <w:rFonts w:ascii="Times New Roman" w:eastAsia="Times New Roman" w:hAnsi="Times New Roman"/>
                <w:noProof/>
                <w:lang w:val="ro-MD" w:eastAsia="ru-RU"/>
              </w:rPr>
              <w:t xml:space="preserve">Biroului Național de Statistică, anual, până la data de 1 </w:t>
            </w:r>
            <w:r>
              <w:rPr>
                <w:rFonts w:ascii="Times New Roman" w:eastAsia="Times New Roman" w:hAnsi="Times New Roman"/>
                <w:noProof/>
                <w:lang w:val="ro-MD" w:eastAsia="ru-RU"/>
              </w:rPr>
              <w:t>mai</w:t>
            </w:r>
            <w:r w:rsidRPr="00695C44">
              <w:rPr>
                <w:rFonts w:ascii="Times New Roman" w:eastAsia="Times New Roman" w:hAnsi="Times New Roman"/>
                <w:noProof/>
                <w:lang w:val="ro-MD" w:eastAsia="ru-RU"/>
              </w:rPr>
              <w:t>, date actualizate privind indicatorii de monitorizare a Obiectivelor de Dezvoltare Durabilă, conform Cadrului național de monitorizare a implementării Agendei de Dezvoltare Durabilă 2030, produși conform domeniilor de competență;</w:t>
            </w:r>
            <w:r>
              <w:rPr>
                <w:rFonts w:ascii="Times New Roman" w:eastAsia="Times New Roman" w:hAnsi="Times New Roman"/>
                <w:noProof/>
                <w:lang w:val="ro-MD" w:eastAsia="ru-RU"/>
              </w:rPr>
              <w:t>”</w:t>
            </w:r>
          </w:p>
          <w:p w14:paraId="086443A8" w14:textId="77777777" w:rsidR="00BA178F" w:rsidRDefault="00BA178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p w14:paraId="32EA4A06" w14:textId="77777777" w:rsidR="00BA178F" w:rsidRDefault="00BA178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p w14:paraId="23223FFB" w14:textId="77777777" w:rsidR="00BA178F" w:rsidRDefault="00BA178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p w14:paraId="56292FBE" w14:textId="77777777" w:rsidR="00BA178F" w:rsidRDefault="00BA178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p w14:paraId="3D11C22E" w14:textId="77777777" w:rsidR="00BA178F" w:rsidRDefault="00BA178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p w14:paraId="295A712D" w14:textId="77777777" w:rsidR="00BA178F" w:rsidRDefault="00BA178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p w14:paraId="40C5EB0A" w14:textId="6C93C9DE" w:rsidR="00BA178F" w:rsidRPr="00287F27" w:rsidRDefault="00BA178F"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tc>
      </w:tr>
      <w:tr w:rsidR="00695C44" w:rsidRPr="00695C44" w14:paraId="3D81DBC3"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6B94FD" w14:textId="1ECE913F" w:rsidR="00695C44" w:rsidRPr="007319B4" w:rsidRDefault="00695C44" w:rsidP="003A0DCA">
            <w:pPr>
              <w:pBdr>
                <w:top w:val="none" w:sz="4" w:space="0" w:color="000000"/>
                <w:left w:val="none" w:sz="4" w:space="0" w:color="000000"/>
                <w:bottom w:val="none" w:sz="4" w:space="0" w:color="000000"/>
                <w:right w:val="none" w:sz="4" w:space="0" w:color="000000"/>
              </w:pBdr>
              <w:ind w:firstLine="0"/>
              <w:jc w:val="left"/>
              <w:rPr>
                <w:noProof/>
                <w:lang w:val="ro-MD" w:eastAsia="ru-RU"/>
              </w:rPr>
            </w:pPr>
            <w:r w:rsidRPr="00695C44">
              <w:rPr>
                <w:rFonts w:ascii="Times New Roman" w:eastAsia="Times New Roman" w:hAnsi="Times New Roman"/>
                <w:noProof/>
                <w:lang w:val="ro-MD" w:eastAsia="ru-RU"/>
              </w:rPr>
              <w:lastRenderedPageBreak/>
              <w:t>Punctul 3, subpunctul 2) Cancelariei de Stat, anual, până la data de 15 mai, informația despre realizarea țintelor Obiectivelor de Dezvoltare Durabilă în contextul politicilor promovate în baza indicatorilor de monitorizare a acestora, conform domeniilor de competență.</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3F6356" w14:textId="3B4CBC0F" w:rsidR="00695C44" w:rsidRPr="00695C44" w:rsidRDefault="00695C4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695C44">
              <w:rPr>
                <w:rFonts w:ascii="Times New Roman" w:eastAsia="Times New Roman" w:hAnsi="Times New Roman"/>
                <w:noProof/>
                <w:lang w:val="ro-MD" w:eastAsia="ru-RU"/>
              </w:rPr>
              <w:t>Se substituie textul.</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D2A146" w14:textId="7960EDC1" w:rsidR="00695C44" w:rsidRPr="00695C44" w:rsidRDefault="00695C4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Pr>
                <w:rFonts w:ascii="Times New Roman" w:eastAsia="Times New Roman" w:hAnsi="Times New Roman"/>
                <w:noProof/>
                <w:lang w:val="ro-MD" w:eastAsia="ru-RU"/>
              </w:rPr>
              <w:t xml:space="preserve">„2) </w:t>
            </w:r>
            <w:r w:rsidRPr="00695C44">
              <w:rPr>
                <w:rFonts w:ascii="Times New Roman" w:eastAsia="Times New Roman" w:hAnsi="Times New Roman"/>
                <w:noProof/>
                <w:lang w:val="ro-MD" w:eastAsia="ru-RU"/>
              </w:rPr>
              <w:t xml:space="preserve">Cancelariei de Stat, anual, până la data de 15 </w:t>
            </w:r>
            <w:r>
              <w:rPr>
                <w:rFonts w:ascii="Times New Roman" w:eastAsia="Times New Roman" w:hAnsi="Times New Roman"/>
                <w:noProof/>
                <w:lang w:val="ro-MD" w:eastAsia="ru-RU"/>
              </w:rPr>
              <w:t>iunie</w:t>
            </w:r>
            <w:r w:rsidRPr="00695C44">
              <w:rPr>
                <w:rFonts w:ascii="Times New Roman" w:eastAsia="Times New Roman" w:hAnsi="Times New Roman"/>
                <w:noProof/>
                <w:lang w:val="ro-MD" w:eastAsia="ru-RU"/>
              </w:rPr>
              <w:t>, informația despre realizarea țintelor Obiectivelor de Dezvoltare Durabilă în contextul politicilor promovate în baza indicatorilor de monitorizare a acestora, conform domeniilor de competență.</w:t>
            </w:r>
          </w:p>
        </w:tc>
      </w:tr>
      <w:tr w:rsidR="00695C44" w:rsidRPr="00695C44" w14:paraId="6C825658"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AC3E04" w14:textId="3D215D38" w:rsidR="00695C44" w:rsidRPr="007319B4" w:rsidRDefault="007319B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Punctul 4, subpunctul 2) va pregăti și va prezenta Comitetului Interministerial pentru Planificare Strategică, anual, până la data de 5 iunie, raportul de progres privind realizarea Agendei de Dezvoltare Durabilă 2030;</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D3EC8F" w14:textId="6EBD2523" w:rsidR="00695C44" w:rsidRPr="007319B4" w:rsidRDefault="007319B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Se expune într-o formulare nouă.</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35D608" w14:textId="77777777" w:rsidR="007319B4" w:rsidRPr="007319B4" w:rsidRDefault="007319B4" w:rsidP="003A0DCA">
            <w:pPr>
              <w:pBdr>
                <w:top w:val="none" w:sz="0" w:space="0" w:color="000000"/>
                <w:left w:val="none" w:sz="0" w:space="0" w:color="000000"/>
                <w:bottom w:val="none" w:sz="0" w:space="0" w:color="000000"/>
                <w:right w:val="none" w:sz="0" w:space="0" w:color="000000"/>
                <w:between w:val="none" w:sz="0" w:space="0" w:color="000000"/>
              </w:pBdr>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„2) va pregăti și va prezenta Consiliului pentru Coordonarea Dezvoltării Durabile, cel puțin o dată la doi ani, până la data de 5 septembrie, raportul de progres privind realizarea Agendei de Dezvoltare Durabilă 2030”;</w:t>
            </w:r>
          </w:p>
          <w:p w14:paraId="0B26D9E8" w14:textId="77777777" w:rsidR="00695C44" w:rsidRPr="007319B4" w:rsidRDefault="00695C4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tc>
      </w:tr>
      <w:tr w:rsidR="00695C44" w:rsidRPr="00695C44" w14:paraId="1940ED76"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52BEE6" w14:textId="6B221FD3" w:rsidR="00695C44" w:rsidRPr="007319B4" w:rsidRDefault="007319B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Punctul 5, subpunctul 4) va asigura diseminarea centralizată a datelor privind dinamica indicatorilor de monitorizare a Obiectivelor de Dezvoltare Durabilă, anual, până la data de 30 aprilie, pe o platformă națională de diseminare dedicată Obiectivelor de Dezvoltare Durabilă. </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726421" w14:textId="220D3DEC" w:rsidR="00695C44" w:rsidRPr="007319B4" w:rsidRDefault="007319B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Se substituie textul.</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783974" w14:textId="197A131E" w:rsidR="00695C44" w:rsidRPr="007319B4" w:rsidRDefault="007319B4"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 4) va asigura diseminarea centralizată a datelor privind dinamica indicatorilor de monitorizare a Obiectivelor de Dezvoltare Durabilă, anual, până la data de 30 iunie, pe platforma națională de diseminare a datelor privind Obiectivele de Dezvoltare Durabilă”</w:t>
            </w:r>
          </w:p>
        </w:tc>
      </w:tr>
      <w:tr w:rsidR="000D135D" w:rsidRPr="00695C44" w14:paraId="40394EA2"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DC1707" w14:textId="58391F11" w:rsidR="000D135D" w:rsidRPr="00147D3E" w:rsidRDefault="000D135D" w:rsidP="003A0DCA">
            <w:pPr>
              <w:pStyle w:val="NormalWeb"/>
              <w:shd w:val="clear" w:color="auto" w:fill="FFFFFF"/>
              <w:ind w:firstLine="0"/>
              <w:jc w:val="left"/>
              <w:rPr>
                <w:rFonts w:ascii="Times New Roman" w:eastAsia="Times New Roman" w:hAnsi="Times New Roman"/>
                <w:noProof/>
                <w:sz w:val="20"/>
                <w:szCs w:val="20"/>
                <w:lang w:val="ro-MD"/>
              </w:rPr>
            </w:pPr>
            <w:r w:rsidRPr="00147D3E">
              <w:rPr>
                <w:rFonts w:ascii="Times New Roman" w:eastAsia="Times New Roman" w:hAnsi="Times New Roman"/>
                <w:noProof/>
                <w:sz w:val="20"/>
                <w:szCs w:val="20"/>
                <w:lang w:val="ro-MD"/>
              </w:rPr>
              <w:t>Punctul 6. În scopul asigurării disponibilității indicatorilor relevanți de monitorizare a Obiectivelor de Dezvoltare Durabilă, Biroul Național de Statistică în comun cu Cancelaria de Stat:</w:t>
            </w:r>
          </w:p>
          <w:p w14:paraId="556C486D" w14:textId="77777777" w:rsidR="000D135D" w:rsidRPr="007319B4" w:rsidRDefault="000D135D" w:rsidP="003A0DCA">
            <w:pPr>
              <w:shd w:val="clear" w:color="auto" w:fill="FFFFFF"/>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1) în termen de 3 luni de la data intrării în vigoare a prezentei hotărâri, vor elabora și aproba instrucțiunile privind:</w:t>
            </w:r>
          </w:p>
          <w:p w14:paraId="3623521E" w14:textId="77777777" w:rsidR="000D135D" w:rsidRPr="007319B4" w:rsidRDefault="000D135D" w:rsidP="003A0DCA">
            <w:pPr>
              <w:shd w:val="clear" w:color="auto" w:fill="FFFFFF"/>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a) mecanismul, cerințele și termenele specifice de prezentare și diseminare a datelor privind indicatorii Obiectivelor de Dezvoltare Durabilă și a informațiilor despre realizarea obiectivelor și țintelor de dezvoltare durabilă;</w:t>
            </w:r>
          </w:p>
          <w:p w14:paraId="04121E8C" w14:textId="77777777" w:rsidR="000D135D" w:rsidRPr="007319B4" w:rsidRDefault="000D135D" w:rsidP="003A0DCA">
            <w:pPr>
              <w:shd w:val="clear" w:color="auto" w:fill="FFFFFF"/>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b) acțiunile vizând producerea indicatorilor de monitorizare a Obiectivelor de Dezvoltare Durabilă care lipsesc sau sunt parțial disponibili (inclusiv dezagregări lipsă), sau cei care necesită ajustări, și termenele de asigurare a disponibilității acestora;</w:t>
            </w:r>
          </w:p>
          <w:p w14:paraId="462A8593" w14:textId="77777777" w:rsidR="000D135D" w:rsidRPr="007319B4" w:rsidRDefault="000D135D" w:rsidP="003A0DCA">
            <w:pPr>
              <w:shd w:val="clear" w:color="auto" w:fill="FFFFFF"/>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t>2) în termen de 6 luni de la data intrării în vigoare a prezentei hotărâri, vor identifica necesitățile de instruire pentru fortificarea capacităților pentru furnizorii/producătorii de date, cu alocarea mijloacelor necesare sau, după caz, cu atragerea resurselor externe;</w:t>
            </w:r>
          </w:p>
          <w:p w14:paraId="68533264" w14:textId="77777777" w:rsidR="000D135D" w:rsidRPr="007319B4" w:rsidRDefault="000D135D" w:rsidP="003A0DCA">
            <w:pPr>
              <w:shd w:val="clear" w:color="auto" w:fill="FFFFFF"/>
              <w:ind w:firstLine="0"/>
              <w:jc w:val="left"/>
              <w:rPr>
                <w:rFonts w:ascii="Times New Roman" w:eastAsia="Times New Roman" w:hAnsi="Times New Roman"/>
                <w:noProof/>
                <w:lang w:val="ro-MD" w:eastAsia="ru-RU"/>
              </w:rPr>
            </w:pPr>
            <w:r w:rsidRPr="007319B4">
              <w:rPr>
                <w:rFonts w:ascii="Times New Roman" w:eastAsia="Times New Roman" w:hAnsi="Times New Roman"/>
                <w:noProof/>
                <w:lang w:val="ro-MD" w:eastAsia="ru-RU"/>
              </w:rPr>
              <w:lastRenderedPageBreak/>
              <w:t>3) în comun cu instituțiile de resort, vor actualiza, la necesitate, lista indicatorilor de monitorizare și evaluare a implementării Agendei de Dezvoltare Durabilă 2030.</w:t>
            </w:r>
          </w:p>
          <w:p w14:paraId="3BC18346" w14:textId="5AC105EF" w:rsidR="000D135D" w:rsidRPr="007319B4" w:rsidRDefault="000D135D"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D5D7F2" w14:textId="6BEE6125" w:rsidR="000D135D" w:rsidRPr="00147D3E" w:rsidRDefault="001813E5" w:rsidP="001813E5">
            <w:pPr>
              <w:pBdr>
                <w:top w:val="none" w:sz="4" w:space="0" w:color="000000"/>
                <w:left w:val="none" w:sz="4" w:space="0" w:color="000000"/>
                <w:bottom w:val="none" w:sz="4" w:space="0" w:color="000000"/>
                <w:right w:val="none" w:sz="4" w:space="0" w:color="000000"/>
              </w:pBdr>
              <w:shd w:val="clear" w:color="auto" w:fill="FFFFFF"/>
              <w:ind w:firstLine="0"/>
              <w:jc w:val="left"/>
              <w:rPr>
                <w:rFonts w:ascii="Times New Roman" w:eastAsia="Times New Roman" w:hAnsi="Times New Roman"/>
                <w:noProof/>
                <w:lang w:val="ro-MD" w:eastAsia="ru-RU"/>
              </w:rPr>
            </w:pPr>
            <w:r w:rsidRPr="001813E5">
              <w:rPr>
                <w:rFonts w:ascii="Times New Roman" w:eastAsia="Times New Roman" w:hAnsi="Times New Roman"/>
                <w:noProof/>
                <w:lang w:val="ro-MD" w:eastAsia="ru-RU"/>
              </w:rPr>
              <w:lastRenderedPageBreak/>
              <w:t>Punctul 6 se abrogă</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A0546" w14:textId="0617D7B0" w:rsidR="000D135D" w:rsidRPr="001813E5" w:rsidRDefault="000D135D" w:rsidP="001813E5">
            <w:pPr>
              <w:pStyle w:val="ListParagraph"/>
              <w:numPr>
                <w:ilvl w:val="0"/>
                <w:numId w:val="44"/>
              </w:numPr>
              <w:pBdr>
                <w:top w:val="none" w:sz="4" w:space="0" w:color="000000"/>
                <w:left w:val="none" w:sz="4" w:space="0" w:color="000000"/>
                <w:bottom w:val="none" w:sz="4" w:space="0" w:color="000000"/>
                <w:right w:val="none" w:sz="4" w:space="0" w:color="000000"/>
              </w:pBdr>
              <w:jc w:val="left"/>
              <w:rPr>
                <w:noProof/>
                <w:lang w:val="ro-MD" w:eastAsia="ru-RU"/>
              </w:rPr>
            </w:pPr>
          </w:p>
        </w:tc>
      </w:tr>
      <w:tr w:rsidR="000D135D" w:rsidRPr="007319B4" w14:paraId="572D4453"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03A5EC" w14:textId="34F8539A" w:rsidR="000D135D" w:rsidRPr="000D135D" w:rsidRDefault="000D135D"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0D135D">
              <w:rPr>
                <w:rFonts w:ascii="Times New Roman" w:eastAsia="Times New Roman" w:hAnsi="Times New Roman"/>
                <w:noProof/>
                <w:lang w:val="ro-MD" w:eastAsia="ru-RU"/>
              </w:rPr>
              <w:t>Punctul 7. Coordonarea și monitorizarea implementării prevederilor prezentei hotărâri, precum și asigurarea unui proces participativ și transparent în implementarea la nivel național a Obiectivelor de Dezvoltare Durabilă vor fi realizate de Consiliul Național pentru Coordonarea Dezvoltării Durabile.</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36EB9F" w14:textId="374FB84F" w:rsidR="005E12E7" w:rsidRPr="005E12E7" w:rsidRDefault="005E12E7" w:rsidP="005E12E7">
            <w:pPr>
              <w:widowControl w:val="0"/>
              <w:pBdr>
                <w:top w:val="none" w:sz="0" w:space="0" w:color="000000"/>
                <w:left w:val="none" w:sz="0" w:space="0" w:color="000000"/>
                <w:bottom w:val="none" w:sz="0" w:space="0" w:color="000000"/>
                <w:right w:val="none" w:sz="0" w:space="0" w:color="000000"/>
                <w:between w:val="none" w:sz="0" w:space="0" w:color="000000"/>
              </w:pBdr>
              <w:ind w:firstLine="0"/>
              <w:rPr>
                <w:rFonts w:ascii="Times New Roman" w:eastAsia="Times New Roman" w:hAnsi="Times New Roman"/>
                <w:noProof/>
                <w:lang w:val="ro-MD" w:eastAsia="ru-RU"/>
              </w:rPr>
            </w:pPr>
            <w:r w:rsidRPr="005E12E7">
              <w:rPr>
                <w:rFonts w:ascii="Times New Roman" w:eastAsia="Times New Roman" w:hAnsi="Times New Roman"/>
                <w:noProof/>
                <w:lang w:val="ro-MD" w:eastAsia="ru-RU"/>
              </w:rPr>
              <w:t>Cuvântul „Național” se exclude.</w:t>
            </w:r>
          </w:p>
          <w:p w14:paraId="01010DD4" w14:textId="3E2CD6BD" w:rsidR="000D135D" w:rsidRPr="000D135D" w:rsidRDefault="000D135D"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7C2F3F" w14:textId="6BA53A92" w:rsidR="000D135D" w:rsidRPr="000D135D" w:rsidRDefault="000D135D"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0D135D">
              <w:rPr>
                <w:rFonts w:ascii="Times New Roman" w:eastAsia="Times New Roman" w:hAnsi="Times New Roman"/>
                <w:noProof/>
                <w:lang w:val="ro-MD" w:eastAsia="ru-RU"/>
              </w:rPr>
              <w:t>„</w:t>
            </w:r>
            <w:r w:rsidR="005E12E7">
              <w:rPr>
                <w:rFonts w:ascii="Times New Roman" w:eastAsia="Times New Roman" w:hAnsi="Times New Roman"/>
                <w:noProof/>
                <w:lang w:val="ro-MD" w:eastAsia="ru-RU"/>
              </w:rPr>
              <w:t>7</w:t>
            </w:r>
            <w:r w:rsidRPr="000D135D">
              <w:rPr>
                <w:rFonts w:ascii="Times New Roman" w:eastAsia="Times New Roman" w:hAnsi="Times New Roman"/>
                <w:noProof/>
                <w:lang w:val="ro-MD" w:eastAsia="ru-RU"/>
              </w:rPr>
              <w:t xml:space="preserve">. </w:t>
            </w:r>
            <w:r w:rsidR="005E12E7">
              <w:t xml:space="preserve"> </w:t>
            </w:r>
            <w:r w:rsidR="005E12E7" w:rsidRPr="005E12E7">
              <w:rPr>
                <w:rFonts w:ascii="Times New Roman" w:eastAsia="Times New Roman" w:hAnsi="Times New Roman"/>
                <w:noProof/>
                <w:lang w:val="ro-MD" w:eastAsia="ru-RU"/>
              </w:rPr>
              <w:t>Coordonarea și monitorizarea implementării prevederilor prezentei hotărâri, precum și asigurarea unui proces participativ și transparent în implementarea la nivel național a Obiectivelor de Dezvoltare Durabilă vor fi realizate de Consiliul pentru Coordonarea Dezvoltării Durabile</w:t>
            </w:r>
            <w:r w:rsidRPr="000D135D">
              <w:rPr>
                <w:rFonts w:ascii="Times New Roman" w:eastAsia="Times New Roman" w:hAnsi="Times New Roman"/>
                <w:noProof/>
                <w:lang w:val="ro-MD" w:eastAsia="ru-RU"/>
              </w:rPr>
              <w:t>.”</w:t>
            </w:r>
          </w:p>
        </w:tc>
      </w:tr>
      <w:tr w:rsidR="000D135D" w:rsidRPr="005E12E7" w14:paraId="39491DAC" w14:textId="77777777" w:rsidTr="003A0DCA">
        <w:tc>
          <w:tcPr>
            <w:tcW w:w="3239"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0F1D72" w14:textId="6C6C7DA2" w:rsidR="000D135D" w:rsidRPr="00287F27" w:rsidRDefault="000D135D" w:rsidP="003A0DCA">
            <w:pPr>
              <w:pBdr>
                <w:top w:val="none" w:sz="4" w:space="0" w:color="000000"/>
                <w:left w:val="none" w:sz="4" w:space="0" w:color="000000"/>
                <w:bottom w:val="none" w:sz="4" w:space="0" w:color="000000"/>
                <w:right w:val="none" w:sz="4" w:space="0" w:color="000000"/>
              </w:pBdr>
              <w:ind w:firstLine="0"/>
              <w:jc w:val="left"/>
              <w:rPr>
                <w:noProof/>
                <w:lang w:val="ro-MD" w:eastAsia="ru-RU"/>
              </w:rPr>
            </w:pPr>
            <w:r w:rsidRPr="000D135D">
              <w:rPr>
                <w:rFonts w:ascii="Times New Roman" w:eastAsia="Times New Roman" w:hAnsi="Times New Roman"/>
                <w:noProof/>
                <w:lang w:val="ro-MD" w:eastAsia="ru-RU"/>
              </w:rPr>
              <w:t>Punctul 8. Controlul asupra executării prezentei hotărâri se pune în sarcina Cancelariei de Stat și Biroului Național de Statistică.</w:t>
            </w:r>
          </w:p>
        </w:tc>
        <w:tc>
          <w:tcPr>
            <w:tcW w:w="37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E96E23" w14:textId="4F69CFB3" w:rsidR="000D135D" w:rsidRPr="000D135D" w:rsidRDefault="005E12E7"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5E12E7">
              <w:rPr>
                <w:rFonts w:ascii="Times New Roman" w:eastAsia="Times New Roman" w:hAnsi="Times New Roman"/>
                <w:noProof/>
                <w:lang w:val="ro-MD" w:eastAsia="ru-RU"/>
              </w:rPr>
              <w:t>Se expune într-o formulare nouă.</w:t>
            </w:r>
          </w:p>
        </w:tc>
        <w:tc>
          <w:tcPr>
            <w:tcW w:w="33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3318BE" w14:textId="1DE7CCEA" w:rsidR="000D135D" w:rsidRPr="000D135D" w:rsidRDefault="005E12E7" w:rsidP="003A0DC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noProof/>
                <w:lang w:val="ro-MD" w:eastAsia="ru-RU"/>
              </w:rPr>
            </w:pPr>
            <w:r w:rsidRPr="005E12E7">
              <w:rPr>
                <w:rFonts w:ascii="Times New Roman" w:eastAsia="Times New Roman" w:hAnsi="Times New Roman"/>
                <w:noProof/>
                <w:lang w:val="ro-MD" w:eastAsia="ru-RU"/>
              </w:rPr>
              <w:t>„8. Cadru național de monitorizare a implementării Agendei de Dezvoltare Durabilă 2030 va fi supus unor actualizări periodice în funcție de necesitate, pentru a asigura alinierea la factorii socio-economici și de mediu prevalenți la nivel național, regional și global, precum și la noile angajamente internaționale asumate de Republica Moldova.”</w:t>
            </w:r>
          </w:p>
        </w:tc>
      </w:tr>
      <w:tr w:rsidR="000F4317" w:rsidRPr="00177035" w14:paraId="23DF8E81" w14:textId="77777777" w:rsidTr="003A0DCA">
        <w:trPr>
          <w:gridAfter w:val="3"/>
          <w:wAfter w:w="9938" w:type="dxa"/>
        </w:trPr>
        <w:tc>
          <w:tcPr>
            <w:tcW w:w="323" w:type="dxa"/>
            <w:tcBorders>
              <w:top w:val="nil"/>
              <w:left w:val="none" w:sz="4" w:space="0" w:color="000000"/>
              <w:bottom w:val="nil"/>
              <w:right w:val="nil"/>
            </w:tcBorders>
          </w:tcPr>
          <w:p w14:paraId="62DA792D" w14:textId="77777777" w:rsidR="000F4317" w:rsidRDefault="000F4317" w:rsidP="000F4317">
            <w:pPr>
              <w:ind w:firstLine="0"/>
              <w:jc w:val="left"/>
              <w:rPr>
                <w:rFonts w:ascii="Times New Roman" w:hAnsi="Times New Roman"/>
                <w:bCs/>
                <w:sz w:val="24"/>
                <w:szCs w:val="24"/>
                <w:lang w:val="ro-RO"/>
              </w:rPr>
            </w:pPr>
          </w:p>
          <w:p w14:paraId="0A1616D0" w14:textId="77777777" w:rsidR="000F4317" w:rsidRDefault="000F4317" w:rsidP="000F4317">
            <w:pPr>
              <w:ind w:firstLine="0"/>
              <w:jc w:val="left"/>
              <w:rPr>
                <w:rFonts w:ascii="Times New Roman" w:hAnsi="Times New Roman"/>
                <w:bCs/>
                <w:sz w:val="24"/>
                <w:szCs w:val="24"/>
                <w:lang w:val="ro-RO"/>
              </w:rPr>
            </w:pPr>
          </w:p>
          <w:p w14:paraId="1E4C35B9" w14:textId="77777777" w:rsidR="000F4317" w:rsidRDefault="000F4317" w:rsidP="000F4317">
            <w:pPr>
              <w:ind w:firstLine="0"/>
              <w:jc w:val="left"/>
              <w:rPr>
                <w:rFonts w:ascii="Times New Roman" w:hAnsi="Times New Roman"/>
                <w:bCs/>
                <w:sz w:val="24"/>
                <w:szCs w:val="24"/>
                <w:lang w:val="ro-RO"/>
              </w:rPr>
            </w:pPr>
          </w:p>
          <w:p w14:paraId="1535F1D0" w14:textId="77777777" w:rsidR="000F4317" w:rsidRDefault="000F4317" w:rsidP="000F4317">
            <w:pPr>
              <w:ind w:firstLine="0"/>
              <w:jc w:val="left"/>
              <w:rPr>
                <w:rFonts w:ascii="Times New Roman" w:hAnsi="Times New Roman"/>
                <w:bCs/>
                <w:sz w:val="24"/>
                <w:szCs w:val="24"/>
                <w:lang w:val="ro-RO"/>
              </w:rPr>
            </w:pPr>
          </w:p>
          <w:p w14:paraId="46E98719" w14:textId="77777777" w:rsidR="000F4317" w:rsidRDefault="000F4317" w:rsidP="000F4317">
            <w:pPr>
              <w:ind w:firstLine="0"/>
              <w:jc w:val="left"/>
              <w:rPr>
                <w:rFonts w:ascii="Times New Roman" w:hAnsi="Times New Roman"/>
                <w:bCs/>
                <w:sz w:val="24"/>
                <w:szCs w:val="24"/>
                <w:lang w:val="ro-RO"/>
              </w:rPr>
            </w:pPr>
          </w:p>
          <w:p w14:paraId="34D63187" w14:textId="77777777" w:rsidR="000F4317" w:rsidRDefault="000F4317" w:rsidP="000F4317">
            <w:pPr>
              <w:ind w:firstLine="0"/>
              <w:jc w:val="left"/>
              <w:rPr>
                <w:rFonts w:ascii="Times New Roman" w:hAnsi="Times New Roman"/>
                <w:bCs/>
                <w:sz w:val="24"/>
                <w:szCs w:val="24"/>
                <w:lang w:val="ro-RO"/>
              </w:rPr>
            </w:pPr>
          </w:p>
          <w:p w14:paraId="0DD1DDC6" w14:textId="77777777" w:rsidR="000F4317" w:rsidRDefault="000F4317" w:rsidP="000F4317">
            <w:pPr>
              <w:ind w:firstLine="0"/>
              <w:jc w:val="left"/>
              <w:rPr>
                <w:rFonts w:ascii="Times New Roman" w:hAnsi="Times New Roman"/>
                <w:bCs/>
                <w:sz w:val="24"/>
                <w:szCs w:val="24"/>
                <w:lang w:val="ro-RO"/>
              </w:rPr>
            </w:pPr>
          </w:p>
          <w:p w14:paraId="73928C88" w14:textId="77777777" w:rsidR="000F4317" w:rsidRDefault="000F4317" w:rsidP="000F4317">
            <w:pPr>
              <w:ind w:firstLine="0"/>
              <w:jc w:val="left"/>
              <w:rPr>
                <w:rFonts w:ascii="Times New Roman" w:hAnsi="Times New Roman"/>
                <w:bCs/>
                <w:sz w:val="24"/>
                <w:szCs w:val="24"/>
                <w:lang w:val="ro-RO"/>
              </w:rPr>
            </w:pPr>
          </w:p>
          <w:p w14:paraId="4DFF5C74" w14:textId="77777777" w:rsidR="000F4317" w:rsidRDefault="000F4317" w:rsidP="000F4317">
            <w:pPr>
              <w:ind w:firstLine="0"/>
              <w:jc w:val="left"/>
              <w:rPr>
                <w:rFonts w:ascii="Times New Roman" w:hAnsi="Times New Roman"/>
                <w:bCs/>
                <w:sz w:val="24"/>
                <w:szCs w:val="24"/>
                <w:lang w:val="ro-RO"/>
              </w:rPr>
            </w:pPr>
          </w:p>
          <w:p w14:paraId="5A8637EA" w14:textId="77777777" w:rsidR="000F4317" w:rsidRDefault="000F4317" w:rsidP="000F4317">
            <w:pPr>
              <w:ind w:firstLine="0"/>
              <w:jc w:val="left"/>
              <w:rPr>
                <w:rFonts w:ascii="Times New Roman" w:hAnsi="Times New Roman"/>
                <w:bCs/>
                <w:sz w:val="24"/>
                <w:szCs w:val="24"/>
                <w:lang w:val="ro-RO"/>
              </w:rPr>
            </w:pPr>
          </w:p>
          <w:p w14:paraId="4D784E8B" w14:textId="77777777" w:rsidR="000F4317" w:rsidRDefault="000F4317" w:rsidP="000F4317">
            <w:pPr>
              <w:ind w:firstLine="0"/>
              <w:jc w:val="left"/>
              <w:rPr>
                <w:rFonts w:ascii="Times New Roman" w:hAnsi="Times New Roman"/>
                <w:bCs/>
                <w:sz w:val="24"/>
                <w:szCs w:val="24"/>
                <w:lang w:val="ro-RO"/>
              </w:rPr>
            </w:pPr>
          </w:p>
          <w:p w14:paraId="4EADB7F9" w14:textId="77777777" w:rsidR="000F4317" w:rsidRDefault="000F4317" w:rsidP="000F4317">
            <w:pPr>
              <w:ind w:firstLine="0"/>
              <w:jc w:val="left"/>
              <w:rPr>
                <w:rFonts w:ascii="Times New Roman" w:hAnsi="Times New Roman"/>
                <w:bCs/>
                <w:sz w:val="24"/>
                <w:szCs w:val="24"/>
                <w:lang w:val="ro-RO"/>
              </w:rPr>
            </w:pPr>
          </w:p>
          <w:p w14:paraId="7D918BD7" w14:textId="77777777" w:rsidR="000F4317" w:rsidRDefault="000F4317" w:rsidP="000F4317">
            <w:pPr>
              <w:ind w:firstLine="0"/>
              <w:jc w:val="left"/>
              <w:rPr>
                <w:rFonts w:ascii="Times New Roman" w:hAnsi="Times New Roman"/>
                <w:bCs/>
                <w:sz w:val="24"/>
                <w:szCs w:val="24"/>
                <w:lang w:val="ro-RO"/>
              </w:rPr>
            </w:pPr>
          </w:p>
          <w:p w14:paraId="6E7C3D4F" w14:textId="77777777" w:rsidR="000F4317" w:rsidRDefault="000F4317" w:rsidP="000F4317">
            <w:pPr>
              <w:ind w:firstLine="0"/>
              <w:jc w:val="left"/>
              <w:rPr>
                <w:rFonts w:ascii="Times New Roman" w:hAnsi="Times New Roman"/>
                <w:bCs/>
                <w:sz w:val="24"/>
                <w:szCs w:val="24"/>
                <w:lang w:val="ro-RO"/>
              </w:rPr>
            </w:pPr>
          </w:p>
          <w:p w14:paraId="7BC7323F" w14:textId="2198A988" w:rsidR="000F4317" w:rsidRPr="00177035" w:rsidRDefault="000F4317" w:rsidP="000F4317">
            <w:pPr>
              <w:ind w:firstLine="0"/>
              <w:jc w:val="left"/>
              <w:rPr>
                <w:rFonts w:ascii="Times New Roman" w:hAnsi="Times New Roman"/>
                <w:bCs/>
                <w:sz w:val="24"/>
                <w:szCs w:val="24"/>
                <w:lang w:val="ro-RO"/>
              </w:rPr>
            </w:pPr>
          </w:p>
        </w:tc>
      </w:tr>
      <w:tr w:rsidR="000F4317" w:rsidRPr="00177035" w14:paraId="13D49739" w14:textId="77777777" w:rsidTr="003A0DCA">
        <w:trPr>
          <w:gridAfter w:val="3"/>
          <w:wAfter w:w="9938" w:type="dxa"/>
        </w:trPr>
        <w:tc>
          <w:tcPr>
            <w:tcW w:w="323" w:type="dxa"/>
            <w:tcBorders>
              <w:top w:val="nil"/>
              <w:left w:val="none" w:sz="4" w:space="0" w:color="000000"/>
              <w:bottom w:val="nil"/>
              <w:right w:val="nil"/>
            </w:tcBorders>
          </w:tcPr>
          <w:p w14:paraId="78A2AD05" w14:textId="77777777" w:rsidR="000F4317" w:rsidRDefault="000F4317" w:rsidP="000F4317">
            <w:pPr>
              <w:ind w:firstLine="0"/>
              <w:jc w:val="left"/>
              <w:rPr>
                <w:bCs/>
                <w:sz w:val="24"/>
                <w:szCs w:val="24"/>
                <w:lang w:val="ro-RO"/>
              </w:rPr>
            </w:pPr>
          </w:p>
        </w:tc>
      </w:tr>
      <w:tr w:rsidR="000F4317" w:rsidRPr="00177035" w14:paraId="7D894045" w14:textId="77777777" w:rsidTr="003A0DCA">
        <w:trPr>
          <w:gridAfter w:val="3"/>
          <w:wAfter w:w="9938" w:type="dxa"/>
        </w:trPr>
        <w:tc>
          <w:tcPr>
            <w:tcW w:w="323" w:type="dxa"/>
            <w:tcBorders>
              <w:top w:val="nil"/>
              <w:left w:val="none" w:sz="4" w:space="0" w:color="000000"/>
              <w:bottom w:val="nil"/>
              <w:right w:val="nil"/>
            </w:tcBorders>
          </w:tcPr>
          <w:p w14:paraId="03FC34FB" w14:textId="77777777" w:rsidR="000F4317" w:rsidRDefault="000F4317" w:rsidP="000F4317">
            <w:pPr>
              <w:ind w:firstLine="0"/>
              <w:jc w:val="left"/>
              <w:rPr>
                <w:bCs/>
                <w:sz w:val="24"/>
                <w:szCs w:val="24"/>
                <w:lang w:val="ro-RO"/>
              </w:rPr>
            </w:pPr>
          </w:p>
        </w:tc>
      </w:tr>
      <w:tr w:rsidR="000F4317" w:rsidRPr="00177035" w14:paraId="4780BE81" w14:textId="77777777" w:rsidTr="003A0DCA">
        <w:trPr>
          <w:gridAfter w:val="3"/>
          <w:wAfter w:w="9938" w:type="dxa"/>
        </w:trPr>
        <w:tc>
          <w:tcPr>
            <w:tcW w:w="323" w:type="dxa"/>
            <w:tcBorders>
              <w:top w:val="nil"/>
              <w:left w:val="none" w:sz="4" w:space="0" w:color="000000"/>
              <w:bottom w:val="nil"/>
              <w:right w:val="nil"/>
            </w:tcBorders>
          </w:tcPr>
          <w:p w14:paraId="17F25A59" w14:textId="77777777" w:rsidR="000F4317" w:rsidRDefault="000F4317" w:rsidP="000F4317">
            <w:pPr>
              <w:ind w:firstLine="0"/>
              <w:jc w:val="left"/>
              <w:rPr>
                <w:bCs/>
                <w:sz w:val="24"/>
                <w:szCs w:val="24"/>
                <w:lang w:val="ro-RO"/>
              </w:rPr>
            </w:pPr>
          </w:p>
        </w:tc>
      </w:tr>
    </w:tbl>
    <w:p w14:paraId="16919C7B" w14:textId="77777777" w:rsidR="006A724B" w:rsidRDefault="006A724B"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526AA8D4" w14:textId="61DA80F2" w:rsidR="00177035" w:rsidRPr="00177035" w:rsidRDefault="003A0DCA"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r>
        <w:rPr>
          <w:sz w:val="24"/>
          <w:szCs w:val="24"/>
          <w:lang w:val="ro-RO"/>
        </w:rPr>
        <w:br w:type="textWrapping" w:clear="all"/>
      </w:r>
    </w:p>
    <w:p w14:paraId="6024583A" w14:textId="7D4CB6AA" w:rsidR="008B4BE6" w:rsidRPr="00177035" w:rsidRDefault="008B4BE6" w:rsidP="00177035">
      <w:pPr>
        <w:rPr>
          <w:sz w:val="24"/>
          <w:szCs w:val="24"/>
        </w:rPr>
      </w:pPr>
    </w:p>
    <w:sectPr w:rsidR="008B4BE6" w:rsidRPr="00177035" w:rsidSect="00BA178F">
      <w:headerReference w:type="default" r:id="rId11"/>
      <w:headerReference w:type="first" r:id="rId12"/>
      <w:pgSz w:w="11907" w:h="16840"/>
      <w:pgMar w:top="1701"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2E7AA" w14:textId="77777777" w:rsidR="00F25F80" w:rsidRDefault="00F25F80">
      <w:r>
        <w:separator/>
      </w:r>
    </w:p>
  </w:endnote>
  <w:endnote w:type="continuationSeparator" w:id="0">
    <w:p w14:paraId="2F7C9400" w14:textId="77777777" w:rsidR="00F25F80" w:rsidRDefault="00F2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A640A" w14:textId="77777777" w:rsidR="00F25F80" w:rsidRDefault="00F25F80">
      <w:r>
        <w:separator/>
      </w:r>
    </w:p>
  </w:footnote>
  <w:footnote w:type="continuationSeparator" w:id="0">
    <w:p w14:paraId="05A0C96A" w14:textId="77777777" w:rsidR="00F25F80" w:rsidRDefault="00F2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5507602"/>
    <w:multiLevelType w:val="multilevel"/>
    <w:tmpl w:val="7756BF9C"/>
    <w:lvl w:ilvl="0">
      <w:start w:val="1"/>
      <w:numFmt w:val="decimal"/>
      <w:lvlText w:val="%1."/>
      <w:lvlJc w:val="left"/>
      <w:pPr>
        <w:ind w:left="648" w:hanging="64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6220777"/>
    <w:multiLevelType w:val="hybridMultilevel"/>
    <w:tmpl w:val="1D7EE50A"/>
    <w:lvl w:ilvl="0" w:tplc="A11E6E76">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41188011">
    <w:abstractNumId w:val="34"/>
  </w:num>
  <w:num w:numId="2" w16cid:durableId="587739740">
    <w:abstractNumId w:val="36"/>
  </w:num>
  <w:num w:numId="3" w16cid:durableId="1295058372">
    <w:abstractNumId w:val="14"/>
  </w:num>
  <w:num w:numId="4" w16cid:durableId="1589391119">
    <w:abstractNumId w:val="29"/>
  </w:num>
  <w:num w:numId="5" w16cid:durableId="813643821">
    <w:abstractNumId w:val="18"/>
  </w:num>
  <w:num w:numId="6" w16cid:durableId="724185697">
    <w:abstractNumId w:val="11"/>
  </w:num>
  <w:num w:numId="7" w16cid:durableId="391120410">
    <w:abstractNumId w:val="5"/>
  </w:num>
  <w:num w:numId="8" w16cid:durableId="1353650711">
    <w:abstractNumId w:val="6"/>
  </w:num>
  <w:num w:numId="9" w16cid:durableId="529756386">
    <w:abstractNumId w:val="26"/>
  </w:num>
  <w:num w:numId="10" w16cid:durableId="1817068414">
    <w:abstractNumId w:val="3"/>
  </w:num>
  <w:num w:numId="11" w16cid:durableId="929969679">
    <w:abstractNumId w:val="25"/>
  </w:num>
  <w:num w:numId="12" w16cid:durableId="463743524">
    <w:abstractNumId w:val="2"/>
  </w:num>
  <w:num w:numId="13" w16cid:durableId="1509369432">
    <w:abstractNumId w:val="38"/>
  </w:num>
  <w:num w:numId="14" w16cid:durableId="144976479">
    <w:abstractNumId w:val="19"/>
  </w:num>
  <w:num w:numId="15" w16cid:durableId="863251399">
    <w:abstractNumId w:val="20"/>
  </w:num>
  <w:num w:numId="16" w16cid:durableId="1336415565">
    <w:abstractNumId w:val="33"/>
  </w:num>
  <w:num w:numId="17" w16cid:durableId="2039770970">
    <w:abstractNumId w:val="30"/>
  </w:num>
  <w:num w:numId="18" w16cid:durableId="1053385257">
    <w:abstractNumId w:val="24"/>
  </w:num>
  <w:num w:numId="19" w16cid:durableId="292299398">
    <w:abstractNumId w:val="21"/>
  </w:num>
  <w:num w:numId="20" w16cid:durableId="2106922115">
    <w:abstractNumId w:val="8"/>
  </w:num>
  <w:num w:numId="21" w16cid:durableId="623384998">
    <w:abstractNumId w:val="32"/>
  </w:num>
  <w:num w:numId="22" w16cid:durableId="1476755032">
    <w:abstractNumId w:val="4"/>
  </w:num>
  <w:num w:numId="23" w16cid:durableId="1389647913">
    <w:abstractNumId w:val="13"/>
  </w:num>
  <w:num w:numId="24" w16cid:durableId="2089496045">
    <w:abstractNumId w:val="10"/>
  </w:num>
  <w:num w:numId="25" w16cid:durableId="1339577544">
    <w:abstractNumId w:val="22"/>
  </w:num>
  <w:num w:numId="26" w16cid:durableId="481776770">
    <w:abstractNumId w:val="35"/>
  </w:num>
  <w:num w:numId="27" w16cid:durableId="59987386">
    <w:abstractNumId w:val="27"/>
  </w:num>
  <w:num w:numId="28" w16cid:durableId="1160584080">
    <w:abstractNumId w:val="40"/>
    <w:lvlOverride w:ilvl="0">
      <w:startOverride w:val="1"/>
    </w:lvlOverride>
  </w:num>
  <w:num w:numId="29" w16cid:durableId="233321069">
    <w:abstractNumId w:val="23"/>
  </w:num>
  <w:num w:numId="30" w16cid:durableId="1228221163">
    <w:abstractNumId w:val="7"/>
  </w:num>
  <w:num w:numId="31" w16cid:durableId="1201281458">
    <w:abstractNumId w:val="39"/>
  </w:num>
  <w:num w:numId="32" w16cid:durableId="517045413">
    <w:abstractNumId w:val="40"/>
  </w:num>
  <w:num w:numId="33" w16cid:durableId="142164304">
    <w:abstractNumId w:val="12"/>
  </w:num>
  <w:num w:numId="34" w16cid:durableId="1121845272">
    <w:abstractNumId w:val="42"/>
  </w:num>
  <w:num w:numId="35" w16cid:durableId="1159076889">
    <w:abstractNumId w:val="41"/>
  </w:num>
  <w:num w:numId="36" w16cid:durableId="41516025">
    <w:abstractNumId w:val="0"/>
  </w:num>
  <w:num w:numId="37" w16cid:durableId="2027753770">
    <w:abstractNumId w:val="9"/>
  </w:num>
  <w:num w:numId="38" w16cid:durableId="2090420006">
    <w:abstractNumId w:val="31"/>
  </w:num>
  <w:num w:numId="39" w16cid:durableId="1843232521">
    <w:abstractNumId w:val="15"/>
  </w:num>
  <w:num w:numId="40" w16cid:durableId="342779046">
    <w:abstractNumId w:val="37"/>
  </w:num>
  <w:num w:numId="41" w16cid:durableId="979921015">
    <w:abstractNumId w:val="28"/>
  </w:num>
  <w:num w:numId="42" w16cid:durableId="1571965743">
    <w:abstractNumId w:val="1"/>
  </w:num>
  <w:num w:numId="43" w16cid:durableId="1367415144">
    <w:abstractNumId w:val="43"/>
  </w:num>
  <w:num w:numId="44" w16cid:durableId="730158734">
    <w:abstractNumId w:val="17"/>
  </w:num>
  <w:num w:numId="45" w16cid:durableId="17743524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135D"/>
    <w:rsid w:val="000D5C74"/>
    <w:rsid w:val="000E1D40"/>
    <w:rsid w:val="000E2800"/>
    <w:rsid w:val="000F4317"/>
    <w:rsid w:val="000F497A"/>
    <w:rsid w:val="00102AD8"/>
    <w:rsid w:val="00113956"/>
    <w:rsid w:val="00116035"/>
    <w:rsid w:val="001211EA"/>
    <w:rsid w:val="00131F5C"/>
    <w:rsid w:val="00143389"/>
    <w:rsid w:val="00143CC4"/>
    <w:rsid w:val="00147D3E"/>
    <w:rsid w:val="00150FC6"/>
    <w:rsid w:val="0015146D"/>
    <w:rsid w:val="00157D40"/>
    <w:rsid w:val="00162BE7"/>
    <w:rsid w:val="0017006C"/>
    <w:rsid w:val="00171C73"/>
    <w:rsid w:val="00174E20"/>
    <w:rsid w:val="00177035"/>
    <w:rsid w:val="001813E5"/>
    <w:rsid w:val="00183CB6"/>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4FFB"/>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87F27"/>
    <w:rsid w:val="002950E0"/>
    <w:rsid w:val="002954C4"/>
    <w:rsid w:val="002B07BD"/>
    <w:rsid w:val="002B5444"/>
    <w:rsid w:val="002B547F"/>
    <w:rsid w:val="002C21E9"/>
    <w:rsid w:val="002C4F36"/>
    <w:rsid w:val="002D28A6"/>
    <w:rsid w:val="002D38C5"/>
    <w:rsid w:val="002E4217"/>
    <w:rsid w:val="002E505B"/>
    <w:rsid w:val="002F30F7"/>
    <w:rsid w:val="002F3DAA"/>
    <w:rsid w:val="002F5F1E"/>
    <w:rsid w:val="002F7FB5"/>
    <w:rsid w:val="00301D7D"/>
    <w:rsid w:val="00305578"/>
    <w:rsid w:val="0031555D"/>
    <w:rsid w:val="00315655"/>
    <w:rsid w:val="00315B32"/>
    <w:rsid w:val="00315BDC"/>
    <w:rsid w:val="00324559"/>
    <w:rsid w:val="00327C88"/>
    <w:rsid w:val="00334C0F"/>
    <w:rsid w:val="003358FF"/>
    <w:rsid w:val="0034294C"/>
    <w:rsid w:val="00347B79"/>
    <w:rsid w:val="003509A8"/>
    <w:rsid w:val="00354545"/>
    <w:rsid w:val="0036135C"/>
    <w:rsid w:val="00362D0C"/>
    <w:rsid w:val="0036518F"/>
    <w:rsid w:val="0036768D"/>
    <w:rsid w:val="00374362"/>
    <w:rsid w:val="00377B12"/>
    <w:rsid w:val="00380147"/>
    <w:rsid w:val="00381C7D"/>
    <w:rsid w:val="00385C9B"/>
    <w:rsid w:val="00385CB5"/>
    <w:rsid w:val="003872BA"/>
    <w:rsid w:val="00387D77"/>
    <w:rsid w:val="003922EF"/>
    <w:rsid w:val="00394A57"/>
    <w:rsid w:val="00397415"/>
    <w:rsid w:val="003A0DCA"/>
    <w:rsid w:val="003A2CB2"/>
    <w:rsid w:val="003A4D1C"/>
    <w:rsid w:val="003B257A"/>
    <w:rsid w:val="003B3106"/>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267C5"/>
    <w:rsid w:val="0043208D"/>
    <w:rsid w:val="004333B4"/>
    <w:rsid w:val="00434203"/>
    <w:rsid w:val="00452C3E"/>
    <w:rsid w:val="00452C6C"/>
    <w:rsid w:val="0045451B"/>
    <w:rsid w:val="00464294"/>
    <w:rsid w:val="004735CE"/>
    <w:rsid w:val="00474658"/>
    <w:rsid w:val="0047797E"/>
    <w:rsid w:val="00493D82"/>
    <w:rsid w:val="00497F06"/>
    <w:rsid w:val="004A3757"/>
    <w:rsid w:val="004B1283"/>
    <w:rsid w:val="004B3264"/>
    <w:rsid w:val="004C6034"/>
    <w:rsid w:val="004D3941"/>
    <w:rsid w:val="004E2421"/>
    <w:rsid w:val="004E6489"/>
    <w:rsid w:val="004E6662"/>
    <w:rsid w:val="004F568A"/>
    <w:rsid w:val="005020EC"/>
    <w:rsid w:val="00505506"/>
    <w:rsid w:val="00516555"/>
    <w:rsid w:val="005256CF"/>
    <w:rsid w:val="00542C43"/>
    <w:rsid w:val="00551299"/>
    <w:rsid w:val="00555DF5"/>
    <w:rsid w:val="00564225"/>
    <w:rsid w:val="00572006"/>
    <w:rsid w:val="00573E74"/>
    <w:rsid w:val="0057790F"/>
    <w:rsid w:val="00582470"/>
    <w:rsid w:val="0059007B"/>
    <w:rsid w:val="00594DE5"/>
    <w:rsid w:val="005A12D7"/>
    <w:rsid w:val="005A29D6"/>
    <w:rsid w:val="005B0C92"/>
    <w:rsid w:val="005B6F75"/>
    <w:rsid w:val="005B7E20"/>
    <w:rsid w:val="005C1D42"/>
    <w:rsid w:val="005C412B"/>
    <w:rsid w:val="005C4835"/>
    <w:rsid w:val="005C5A53"/>
    <w:rsid w:val="005C7769"/>
    <w:rsid w:val="005D5F1D"/>
    <w:rsid w:val="005E12E7"/>
    <w:rsid w:val="005E37E8"/>
    <w:rsid w:val="005F0F53"/>
    <w:rsid w:val="005F584A"/>
    <w:rsid w:val="0060625D"/>
    <w:rsid w:val="00611BAA"/>
    <w:rsid w:val="00612D18"/>
    <w:rsid w:val="00615BB7"/>
    <w:rsid w:val="00616A16"/>
    <w:rsid w:val="00621954"/>
    <w:rsid w:val="00623361"/>
    <w:rsid w:val="00624BA9"/>
    <w:rsid w:val="0062575C"/>
    <w:rsid w:val="00627BCE"/>
    <w:rsid w:val="006339EB"/>
    <w:rsid w:val="006559E3"/>
    <w:rsid w:val="00657577"/>
    <w:rsid w:val="006660B2"/>
    <w:rsid w:val="0067056E"/>
    <w:rsid w:val="006739CA"/>
    <w:rsid w:val="0068258E"/>
    <w:rsid w:val="006855AC"/>
    <w:rsid w:val="00691790"/>
    <w:rsid w:val="006933C3"/>
    <w:rsid w:val="006956E6"/>
    <w:rsid w:val="00695C44"/>
    <w:rsid w:val="00697045"/>
    <w:rsid w:val="006A27BD"/>
    <w:rsid w:val="006A337B"/>
    <w:rsid w:val="006A4E08"/>
    <w:rsid w:val="006A57D6"/>
    <w:rsid w:val="006A58BC"/>
    <w:rsid w:val="006A624D"/>
    <w:rsid w:val="006A724B"/>
    <w:rsid w:val="006C40C7"/>
    <w:rsid w:val="006D3EB7"/>
    <w:rsid w:val="006D7B49"/>
    <w:rsid w:val="006E0A2E"/>
    <w:rsid w:val="006E1269"/>
    <w:rsid w:val="006E6798"/>
    <w:rsid w:val="006E6E72"/>
    <w:rsid w:val="006E7D38"/>
    <w:rsid w:val="006F00CF"/>
    <w:rsid w:val="006F0870"/>
    <w:rsid w:val="006F43CA"/>
    <w:rsid w:val="006F7EF4"/>
    <w:rsid w:val="007026DD"/>
    <w:rsid w:val="00702770"/>
    <w:rsid w:val="00703FCE"/>
    <w:rsid w:val="00707B68"/>
    <w:rsid w:val="007126C4"/>
    <w:rsid w:val="007258CF"/>
    <w:rsid w:val="00726D54"/>
    <w:rsid w:val="007319B4"/>
    <w:rsid w:val="0073450F"/>
    <w:rsid w:val="00737731"/>
    <w:rsid w:val="00740210"/>
    <w:rsid w:val="0074090B"/>
    <w:rsid w:val="007411D5"/>
    <w:rsid w:val="00756648"/>
    <w:rsid w:val="00757F12"/>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1C49"/>
    <w:rsid w:val="00825DC9"/>
    <w:rsid w:val="00831DF3"/>
    <w:rsid w:val="008322E8"/>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B541E"/>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9416B"/>
    <w:rsid w:val="009C02E5"/>
    <w:rsid w:val="009C0E0E"/>
    <w:rsid w:val="009C26E3"/>
    <w:rsid w:val="009C5712"/>
    <w:rsid w:val="009C6DD1"/>
    <w:rsid w:val="009C7CD6"/>
    <w:rsid w:val="009D0E7C"/>
    <w:rsid w:val="009D2789"/>
    <w:rsid w:val="009D4C0F"/>
    <w:rsid w:val="009D7C44"/>
    <w:rsid w:val="009E7B86"/>
    <w:rsid w:val="009F366D"/>
    <w:rsid w:val="009F3A2A"/>
    <w:rsid w:val="009F45EC"/>
    <w:rsid w:val="00A06362"/>
    <w:rsid w:val="00A13D8B"/>
    <w:rsid w:val="00A2390C"/>
    <w:rsid w:val="00A244A2"/>
    <w:rsid w:val="00A24A81"/>
    <w:rsid w:val="00A34443"/>
    <w:rsid w:val="00A345F7"/>
    <w:rsid w:val="00A404F7"/>
    <w:rsid w:val="00A417AC"/>
    <w:rsid w:val="00A42581"/>
    <w:rsid w:val="00A51447"/>
    <w:rsid w:val="00A53F34"/>
    <w:rsid w:val="00A540EB"/>
    <w:rsid w:val="00A5539A"/>
    <w:rsid w:val="00A60B97"/>
    <w:rsid w:val="00A71E51"/>
    <w:rsid w:val="00A764E4"/>
    <w:rsid w:val="00A77F56"/>
    <w:rsid w:val="00A954D1"/>
    <w:rsid w:val="00A95A2D"/>
    <w:rsid w:val="00AA2DE8"/>
    <w:rsid w:val="00AA34B1"/>
    <w:rsid w:val="00AA719D"/>
    <w:rsid w:val="00AB06B2"/>
    <w:rsid w:val="00AB1C3D"/>
    <w:rsid w:val="00AB29A8"/>
    <w:rsid w:val="00AB7D22"/>
    <w:rsid w:val="00AC22A5"/>
    <w:rsid w:val="00AC2670"/>
    <w:rsid w:val="00AC2D7E"/>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746"/>
    <w:rsid w:val="00B6585E"/>
    <w:rsid w:val="00B72578"/>
    <w:rsid w:val="00B744FB"/>
    <w:rsid w:val="00B84A8E"/>
    <w:rsid w:val="00B85252"/>
    <w:rsid w:val="00B92D67"/>
    <w:rsid w:val="00B952D8"/>
    <w:rsid w:val="00B9615A"/>
    <w:rsid w:val="00BA178F"/>
    <w:rsid w:val="00BA1CBE"/>
    <w:rsid w:val="00BA3831"/>
    <w:rsid w:val="00BA500B"/>
    <w:rsid w:val="00BA5B5B"/>
    <w:rsid w:val="00BB008B"/>
    <w:rsid w:val="00BB0093"/>
    <w:rsid w:val="00BB2181"/>
    <w:rsid w:val="00BB3C82"/>
    <w:rsid w:val="00BB57F6"/>
    <w:rsid w:val="00BC2684"/>
    <w:rsid w:val="00BC35AA"/>
    <w:rsid w:val="00BC5BB3"/>
    <w:rsid w:val="00BC74D7"/>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4D40"/>
    <w:rsid w:val="00C87B56"/>
    <w:rsid w:val="00C97610"/>
    <w:rsid w:val="00CA2822"/>
    <w:rsid w:val="00CB128D"/>
    <w:rsid w:val="00CB6841"/>
    <w:rsid w:val="00CC7AC8"/>
    <w:rsid w:val="00CD0459"/>
    <w:rsid w:val="00CD1F68"/>
    <w:rsid w:val="00CD2E7E"/>
    <w:rsid w:val="00CD3E6A"/>
    <w:rsid w:val="00CE1C4A"/>
    <w:rsid w:val="00CE224F"/>
    <w:rsid w:val="00CF1BF6"/>
    <w:rsid w:val="00CF53C2"/>
    <w:rsid w:val="00CF6CCE"/>
    <w:rsid w:val="00D00C36"/>
    <w:rsid w:val="00D0145D"/>
    <w:rsid w:val="00D02424"/>
    <w:rsid w:val="00D07A16"/>
    <w:rsid w:val="00D12DE0"/>
    <w:rsid w:val="00D14E81"/>
    <w:rsid w:val="00D1647F"/>
    <w:rsid w:val="00D16C96"/>
    <w:rsid w:val="00D20F95"/>
    <w:rsid w:val="00D236D5"/>
    <w:rsid w:val="00D26B6B"/>
    <w:rsid w:val="00D3779C"/>
    <w:rsid w:val="00D37DCA"/>
    <w:rsid w:val="00D54373"/>
    <w:rsid w:val="00D62225"/>
    <w:rsid w:val="00D65D20"/>
    <w:rsid w:val="00D65E59"/>
    <w:rsid w:val="00D745DA"/>
    <w:rsid w:val="00D77DA5"/>
    <w:rsid w:val="00D84420"/>
    <w:rsid w:val="00D85438"/>
    <w:rsid w:val="00D8732D"/>
    <w:rsid w:val="00D927DB"/>
    <w:rsid w:val="00DA0D76"/>
    <w:rsid w:val="00DA1274"/>
    <w:rsid w:val="00DA133C"/>
    <w:rsid w:val="00DA2B1D"/>
    <w:rsid w:val="00DA30A3"/>
    <w:rsid w:val="00DB153E"/>
    <w:rsid w:val="00DB7EE7"/>
    <w:rsid w:val="00DC0474"/>
    <w:rsid w:val="00DC3E82"/>
    <w:rsid w:val="00DC529B"/>
    <w:rsid w:val="00DD563C"/>
    <w:rsid w:val="00DE06EE"/>
    <w:rsid w:val="00DF0141"/>
    <w:rsid w:val="00DF0807"/>
    <w:rsid w:val="00DF513B"/>
    <w:rsid w:val="00DF5489"/>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3D48"/>
    <w:rsid w:val="00EB4FD7"/>
    <w:rsid w:val="00EC564B"/>
    <w:rsid w:val="00EC6F58"/>
    <w:rsid w:val="00ED4634"/>
    <w:rsid w:val="00ED7CB3"/>
    <w:rsid w:val="00EE1123"/>
    <w:rsid w:val="00EE1706"/>
    <w:rsid w:val="00EE3A4F"/>
    <w:rsid w:val="00EF0C91"/>
    <w:rsid w:val="00EF2660"/>
    <w:rsid w:val="00EF26A2"/>
    <w:rsid w:val="00F06892"/>
    <w:rsid w:val="00F1668A"/>
    <w:rsid w:val="00F25F80"/>
    <w:rsid w:val="00F269DE"/>
    <w:rsid w:val="00F26A4B"/>
    <w:rsid w:val="00F31636"/>
    <w:rsid w:val="00F376E3"/>
    <w:rsid w:val="00F37ED4"/>
    <w:rsid w:val="00F40A46"/>
    <w:rsid w:val="00F41D12"/>
    <w:rsid w:val="00F45235"/>
    <w:rsid w:val="00F50B3C"/>
    <w:rsid w:val="00F547C2"/>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68124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940</Words>
  <Characters>6008</Characters>
  <Application>Microsoft Office Word</Application>
  <DocSecurity>0</DocSecurity>
  <Lines>250</Lines>
  <Paragraphs>51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Alina Bacinschi</cp:lastModifiedBy>
  <cp:revision>11</cp:revision>
  <cp:lastPrinted>2024-03-11T11:21:00Z</cp:lastPrinted>
  <dcterms:created xsi:type="dcterms:W3CDTF">2024-03-25T08:15:00Z</dcterms:created>
  <dcterms:modified xsi:type="dcterms:W3CDTF">2025-08-13T10:07:00Z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GrammarlyDocumentId">
    <vt:lpwstr>2383ce85-36a6-4871-9de4-eb89d83c72a0</vt:lpwstr>
  </property>
</Properties>
</file>