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114F" w14:textId="77777777" w:rsidR="000F3D1C" w:rsidRPr="00C138CB" w:rsidRDefault="000F3D1C" w:rsidP="000F3D1C">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kern w:val="0"/>
          <w:sz w:val="26"/>
          <w:szCs w:val="26"/>
          <w14:ligatures w14:val="none"/>
        </w:rPr>
      </w:pPr>
      <w:r w:rsidRPr="00C138CB">
        <w:rPr>
          <w:rFonts w:ascii="Times New Roman" w:eastAsia="Times New Roman" w:hAnsi="Times New Roman" w:cs="Times New Roman"/>
          <w:b/>
          <w:kern w:val="0"/>
          <w:sz w:val="26"/>
          <w:szCs w:val="26"/>
          <w14:ligatures w14:val="none"/>
        </w:rPr>
        <w:t>NOTA DE FUNDAMENTARE</w:t>
      </w:r>
    </w:p>
    <w:p w14:paraId="2C334931" w14:textId="4E3DF9AB" w:rsidR="00FC779E" w:rsidRPr="00C138CB" w:rsidRDefault="000F3D1C"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kern w:val="0"/>
          <w:sz w:val="26"/>
          <w:szCs w:val="26"/>
          <w14:ligatures w14:val="none"/>
        </w:rPr>
        <w:t xml:space="preserve">la proiectul </w:t>
      </w:r>
      <w:r w:rsidR="00FC779E" w:rsidRPr="00C138CB">
        <w:rPr>
          <w:rFonts w:ascii="Times New Roman" w:eastAsia="Times New Roman" w:hAnsi="Times New Roman" w:cs="Times New Roman"/>
          <w:b/>
          <w:kern w:val="0"/>
          <w:sz w:val="26"/>
          <w:szCs w:val="26"/>
          <w14:ligatures w14:val="none"/>
        </w:rPr>
        <w:t xml:space="preserve">ordinului </w:t>
      </w:r>
      <w:r w:rsidR="00FC779E" w:rsidRPr="00C138CB">
        <w:rPr>
          <w:rFonts w:ascii="Times New Roman" w:eastAsia="Times New Roman" w:hAnsi="Times New Roman" w:cs="Times New Roman"/>
          <w:b/>
          <w:bCs/>
          <w:kern w:val="0"/>
          <w:sz w:val="26"/>
          <w:szCs w:val="26"/>
          <w14:ligatures w14:val="none"/>
        </w:rPr>
        <w:t xml:space="preserve">privind aprobarea cotelor de recoltare, reglementării </w:t>
      </w:r>
    </w:p>
    <w:p w14:paraId="468BB3A5"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numerice, metodei, modului de aplicare și numărului </w:t>
      </w:r>
    </w:p>
    <w:p w14:paraId="7877886B"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de exemplare, pentru unele specii de faună de </w:t>
      </w:r>
    </w:p>
    <w:p w14:paraId="1CB97C04"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interes cinegetic, la care vânătoarea este permisă, </w:t>
      </w:r>
    </w:p>
    <w:p w14:paraId="7AA9976F" w14:textId="12D764C5" w:rsidR="00411811"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pentru perioada 2025 - 31 martie 2026</w:t>
      </w:r>
    </w:p>
    <w:tbl>
      <w:tblPr>
        <w:tblStyle w:val="Tabelgril"/>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0F3D1C" w:rsidRPr="00C138CB" w14:paraId="307781C5" w14:textId="77777777" w:rsidTr="005F513B">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E54AE9" w14:textId="77777777" w:rsidR="000F3D1C" w:rsidRPr="00C138CB" w:rsidRDefault="000F3D1C" w:rsidP="000F3D1C">
            <w:pPr>
              <w:rPr>
                <w:rFonts w:ascii="Times New Roman" w:hAnsi="Times New Roman"/>
                <w:b/>
                <w:bCs/>
                <w:sz w:val="26"/>
                <w:szCs w:val="26"/>
                <w:lang w:val="ro-RO"/>
              </w:rPr>
            </w:pPr>
            <w:r w:rsidRPr="00C138CB">
              <w:rPr>
                <w:rFonts w:ascii="Times New Roman" w:hAnsi="Times New Roman"/>
                <w:b/>
                <w:bCs/>
                <w:sz w:val="26"/>
                <w:szCs w:val="26"/>
                <w:lang w:val="ro-RO"/>
              </w:rPr>
              <w:t>1. Denumirea sau numele autorului și, după caz, a/al participanților la elaborarea proiectului actului normativ</w:t>
            </w:r>
          </w:p>
        </w:tc>
      </w:tr>
      <w:tr w:rsidR="000F3D1C" w:rsidRPr="00C138CB" w14:paraId="496D21CF"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BA3416" w14:textId="4D1C2B1F" w:rsidR="000F3D1C" w:rsidRPr="00C138CB" w:rsidRDefault="006B6FC3"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Proiectul </w:t>
            </w:r>
            <w:bookmarkStart w:id="0" w:name="_Hlk180483495"/>
            <w:r w:rsidR="00FC779E" w:rsidRPr="00C138CB">
              <w:rPr>
                <w:rFonts w:ascii="Times New Roman" w:hAnsi="Times New Roman"/>
                <w:sz w:val="26"/>
                <w:szCs w:val="26"/>
                <w:lang w:val="ro-RO"/>
              </w:rPr>
              <w:t>privind aprobarea cotelor de recoltare, reglementării  numerice, metodei, modului de aplicare și numărului de exemplare, pentru unele specii de faună de interes cinegetic, la care vânătoarea este permisă, pentru perioada 2025 - 31 martie 2026</w:t>
            </w:r>
            <w:r w:rsidRPr="00C138CB">
              <w:rPr>
                <w:rFonts w:ascii="Times New Roman" w:hAnsi="Times New Roman"/>
                <w:sz w:val="26"/>
                <w:szCs w:val="26"/>
                <w:lang w:val="ro-RO"/>
              </w:rPr>
              <w:t xml:space="preserve"> </w:t>
            </w:r>
            <w:bookmarkEnd w:id="0"/>
            <w:r w:rsidRPr="00C138CB">
              <w:rPr>
                <w:rFonts w:ascii="Times New Roman" w:hAnsi="Times New Roman"/>
                <w:sz w:val="26"/>
                <w:szCs w:val="26"/>
                <w:lang w:val="ro-RO"/>
              </w:rPr>
              <w:t>a fost elaborat de către Ministerul Mediului</w:t>
            </w:r>
            <w:r w:rsidR="00FC779E" w:rsidRPr="00C138CB">
              <w:rPr>
                <w:rFonts w:ascii="Times New Roman" w:hAnsi="Times New Roman"/>
                <w:sz w:val="26"/>
                <w:szCs w:val="26"/>
                <w:lang w:val="ro-RO"/>
              </w:rPr>
              <w:t xml:space="preserve"> în calitate de administrator al fondului cinegetic național.</w:t>
            </w:r>
          </w:p>
        </w:tc>
      </w:tr>
      <w:tr w:rsidR="000F3D1C" w:rsidRPr="00C138CB" w14:paraId="53A5C2FE"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B6D8BD"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2. Condițiile ce au impus elaborarea proiectului actului normativ</w:t>
            </w:r>
          </w:p>
        </w:tc>
      </w:tr>
      <w:tr w:rsidR="000F3D1C" w:rsidRPr="00C138CB" w14:paraId="5ACD4E9D"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367FB0"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2.1. Temeiul legal sau, după caz, sursa proiectului actului normativ</w:t>
            </w:r>
          </w:p>
        </w:tc>
      </w:tr>
      <w:tr w:rsidR="000F3D1C" w:rsidRPr="00C138CB" w14:paraId="700E22C8" w14:textId="77777777" w:rsidTr="005F513B">
        <w:trPr>
          <w:trHeight w:val="400"/>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14DC869" w14:textId="5835405F" w:rsidR="000F3D1C" w:rsidRPr="00C138CB" w:rsidRDefault="00FC779E" w:rsidP="00D040EF">
            <w:pPr>
              <w:spacing w:line="276" w:lineRule="auto"/>
              <w:ind w:firstLine="0"/>
              <w:rPr>
                <w:rFonts w:ascii="Times New Roman" w:eastAsia="Times New Roman" w:hAnsi="Times New Roman"/>
                <w:sz w:val="26"/>
                <w:szCs w:val="26"/>
                <w:lang w:val="ro-RO"/>
              </w:rPr>
            </w:pPr>
            <w:r w:rsidRPr="00C138CB">
              <w:rPr>
                <w:rFonts w:ascii="Times New Roman" w:eastAsia="Times New Roman" w:hAnsi="Times New Roman"/>
                <w:sz w:val="26"/>
                <w:szCs w:val="26"/>
                <w:lang w:val="ro-RO"/>
              </w:rPr>
              <w:t>Proiectul ordinului În temeiul art. 8 lit. i) din Legea vânătorii și a protecției fondului cinegetic nr. 55/2024, (Monitorul Oficial al Republicii Moldova, 2024, nr. 148-150, art. 213), pct. 14 Anexa nr. 2 la Hotărârea Guvernului nr. 793/2024 pentru punerea în aplicare a prevederilor Legii vânătorii și a protecției fondului cinegetic nr. 55/2024, (Monitorul Oficial al Republicii Moldova, 2024, nr. 522-524 art. 952).</w:t>
            </w:r>
          </w:p>
        </w:tc>
      </w:tr>
      <w:tr w:rsidR="000F3D1C" w:rsidRPr="00C138CB" w14:paraId="3E24E683" w14:textId="77777777" w:rsidTr="005F513B">
        <w:trPr>
          <w:trHeight w:val="524"/>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BE7F43"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2.2. Descrierea situației actuale și a problemelor care impun intervenția, inclusiv a cadrului normativ aplicabil și a deficiențelor/lacunelor normative</w:t>
            </w:r>
          </w:p>
        </w:tc>
      </w:tr>
      <w:tr w:rsidR="000F3D1C" w:rsidRPr="00C138CB" w14:paraId="21F21D80"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CD1CAB1" w14:textId="77777777" w:rsidR="000F3D1C" w:rsidRPr="00C138CB" w:rsidRDefault="003B5EC5"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La moment</w:t>
            </w:r>
            <w:r w:rsidR="00FC779E" w:rsidRPr="00C138CB">
              <w:rPr>
                <w:rFonts w:ascii="Times New Roman" w:hAnsi="Times New Roman"/>
                <w:sz w:val="26"/>
                <w:szCs w:val="26"/>
                <w:lang w:val="ro-RO"/>
              </w:rPr>
              <w:t>, în condițiile cadrului normativ cu incidență în domeniu, în speță, pct. 16. Anexa nr. 1 din Hotărârea Guvernului nr. 793/2024 pentru punerea în aplicare a prevederilor Legii vânătorii și a protecției fondului cinegetic nr. 55/2024, Gestionarii fondurilor cinegetice din fondul forestier și cei ai terenurilor din fondul forestier atribuite în folosință/arendă în scopuri de gospodărire cinegetică și/sau ai terenurilor de vânătoare atribuite de către autoritățile administrației publice locale, gestionează în continuare aceste terenuri, în coordonare cu administratorul fondului cinegetic național și poartă responsabilitate pentru protecția și folosirea rațională a resurselor cinegetice până la constituirea și atribuirea fondurilor cinegetice în folosință.</w:t>
            </w:r>
          </w:p>
          <w:p w14:paraId="3D69E4BC" w14:textId="44F72349" w:rsidR="00782D34" w:rsidRPr="00C138CB" w:rsidRDefault="00FC779E"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În acest sens, </w:t>
            </w:r>
            <w:r w:rsidR="00AF7A89">
              <w:rPr>
                <w:rFonts w:ascii="Times New Roman" w:hAnsi="Times New Roman"/>
                <w:sz w:val="26"/>
                <w:szCs w:val="26"/>
                <w:lang w:val="ro-RO"/>
              </w:rPr>
              <w:t>patru</w:t>
            </w:r>
            <w:r w:rsidRPr="00C138CB">
              <w:rPr>
                <w:rFonts w:ascii="Times New Roman" w:hAnsi="Times New Roman"/>
                <w:sz w:val="26"/>
                <w:szCs w:val="26"/>
                <w:lang w:val="ro-RO"/>
              </w:rPr>
              <w:t xml:space="preserve"> gestionari, entitățile silvice din subordinea Agenției ,,Moldsilva”, au solicitat aprobarea cotelor de recoltare și reglementare numerică la unele specii de interes cinegetic la care vânătoarea este permisă</w:t>
            </w:r>
            <w:r w:rsidR="00782D34" w:rsidRPr="00C138CB">
              <w:rPr>
                <w:rFonts w:ascii="Times New Roman" w:hAnsi="Times New Roman"/>
                <w:sz w:val="26"/>
                <w:szCs w:val="26"/>
                <w:lang w:val="ro-RO"/>
              </w:rPr>
              <w:t>.</w:t>
            </w:r>
          </w:p>
          <w:p w14:paraId="0D2FF483" w14:textId="77777777" w:rsidR="006D7D83" w:rsidRDefault="00782D34" w:rsidP="004264C0">
            <w:pPr>
              <w:spacing w:line="276" w:lineRule="auto"/>
              <w:ind w:firstLine="0"/>
              <w:rPr>
                <w:rFonts w:ascii="Times New Roman" w:eastAsia="Times New Roman" w:hAnsi="Times New Roman"/>
                <w:sz w:val="26"/>
                <w:szCs w:val="26"/>
                <w:lang w:val="ro-RO"/>
              </w:rPr>
            </w:pPr>
            <w:r w:rsidRPr="00C138CB">
              <w:rPr>
                <w:rFonts w:ascii="Times New Roman" w:hAnsi="Times New Roman"/>
                <w:sz w:val="26"/>
                <w:szCs w:val="26"/>
                <w:lang w:val="ro-RO"/>
              </w:rPr>
              <w:t>În continuare, Ministerul Mediului în calitate de administrator al fondului cinegetic național</w:t>
            </w:r>
            <w:r w:rsidR="00AF7A89">
              <w:rPr>
                <w:rFonts w:ascii="Times New Roman" w:hAnsi="Times New Roman"/>
                <w:sz w:val="26"/>
                <w:szCs w:val="26"/>
                <w:lang w:val="ro-RO"/>
              </w:rPr>
              <w:t>, în</w:t>
            </w:r>
            <w:r w:rsidRPr="00C138CB">
              <w:rPr>
                <w:rFonts w:ascii="Times New Roman" w:hAnsi="Times New Roman"/>
                <w:sz w:val="26"/>
                <w:szCs w:val="26"/>
                <w:lang w:val="ro-RO"/>
              </w:rPr>
              <w:t xml:space="preserve"> </w:t>
            </w:r>
            <w:r w:rsidRPr="00C138CB">
              <w:rPr>
                <w:rFonts w:ascii="Times New Roman" w:eastAsia="Times New Roman" w:hAnsi="Times New Roman"/>
                <w:sz w:val="26"/>
                <w:szCs w:val="26"/>
                <w:lang w:val="ro-RO"/>
              </w:rPr>
              <w:t>temeiul art. 8</w:t>
            </w:r>
            <w:r w:rsidR="00AF7A89">
              <w:rPr>
                <w:rFonts w:ascii="Times New Roman" w:eastAsia="Times New Roman" w:hAnsi="Times New Roman"/>
                <w:sz w:val="26"/>
                <w:szCs w:val="26"/>
                <w:lang w:val="ro-RO"/>
              </w:rPr>
              <w:t xml:space="preserve"> alin. (1)</w:t>
            </w:r>
            <w:r w:rsidRPr="00C138CB">
              <w:rPr>
                <w:rFonts w:ascii="Times New Roman" w:eastAsia="Times New Roman" w:hAnsi="Times New Roman"/>
                <w:sz w:val="26"/>
                <w:szCs w:val="26"/>
                <w:lang w:val="ro-RO"/>
              </w:rPr>
              <w:t xml:space="preserve"> lit. </w:t>
            </w:r>
            <w:r w:rsidR="00AF7A89">
              <w:rPr>
                <w:rFonts w:ascii="Times New Roman" w:eastAsia="Times New Roman" w:hAnsi="Times New Roman"/>
                <w:sz w:val="26"/>
                <w:szCs w:val="26"/>
                <w:lang w:val="ro-RO"/>
              </w:rPr>
              <w:t xml:space="preserve">e) și </w:t>
            </w:r>
            <w:r w:rsidRPr="00C138CB">
              <w:rPr>
                <w:rFonts w:ascii="Times New Roman" w:eastAsia="Times New Roman" w:hAnsi="Times New Roman"/>
                <w:sz w:val="26"/>
                <w:szCs w:val="26"/>
                <w:lang w:val="ro-RO"/>
              </w:rPr>
              <w:t>i) din Legea vânătorii și a protecției fondului cinegetic nr. 55/2024 aprobă cotele de recoltare solicitate,</w:t>
            </w:r>
            <w:r w:rsidRPr="00C138CB">
              <w:rPr>
                <w:lang w:val="ro-RO"/>
              </w:rPr>
              <w:t xml:space="preserve"> </w:t>
            </w:r>
            <w:r w:rsidRPr="00C138CB">
              <w:rPr>
                <w:rFonts w:ascii="Times New Roman" w:eastAsia="Times New Roman" w:hAnsi="Times New Roman"/>
                <w:sz w:val="26"/>
                <w:szCs w:val="26"/>
                <w:lang w:val="ro-RO"/>
              </w:rPr>
              <w:t>până la data de 15 aprilie pentru specia căprioară și până la data de 15 iunie pentru celelalte specii de faună de interes cinegetic prevăzute în anexa nr. 1</w:t>
            </w:r>
            <w:r w:rsidR="00333DF7">
              <w:rPr>
                <w:rFonts w:ascii="Times New Roman" w:eastAsia="Times New Roman" w:hAnsi="Times New Roman"/>
                <w:sz w:val="26"/>
                <w:szCs w:val="26"/>
                <w:lang w:val="ro-RO"/>
              </w:rPr>
              <w:t xml:space="preserve"> la Legea menționată </w:t>
            </w:r>
            <w:r w:rsidR="00333DF7" w:rsidRPr="00333DF7">
              <w:rPr>
                <w:rFonts w:ascii="Times New Roman" w:eastAsia="Times New Roman" w:hAnsi="Times New Roman"/>
                <w:i/>
                <w:iCs/>
                <w:sz w:val="26"/>
                <w:szCs w:val="26"/>
                <w:lang w:val="ro-RO"/>
              </w:rPr>
              <w:t>supra</w:t>
            </w:r>
            <w:r w:rsidR="00333DF7">
              <w:rPr>
                <w:rFonts w:ascii="Times New Roman" w:eastAsia="Times New Roman" w:hAnsi="Times New Roman"/>
                <w:i/>
                <w:iCs/>
                <w:sz w:val="26"/>
                <w:szCs w:val="26"/>
                <w:lang w:val="ro-RO"/>
              </w:rPr>
              <w:t xml:space="preserve">, </w:t>
            </w:r>
            <w:r w:rsidR="00333DF7">
              <w:rPr>
                <w:rFonts w:ascii="Times New Roman" w:eastAsia="Times New Roman" w:hAnsi="Times New Roman"/>
                <w:sz w:val="26"/>
                <w:szCs w:val="26"/>
                <w:lang w:val="ro-RO"/>
              </w:rPr>
              <w:t xml:space="preserve">cât și potrivit pct. 4 din Anexa nr. 2 la Hotărârea Guvernului nr. 793/2024 prin care a fost aprobat Regulamentul privind reglementarea efectivului de animale de interes cinegetic în ariile naturale protejate de </w:t>
            </w:r>
            <w:r w:rsidR="00B56606">
              <w:rPr>
                <w:rFonts w:ascii="Times New Roman" w:eastAsia="Times New Roman" w:hAnsi="Times New Roman"/>
                <w:sz w:val="26"/>
                <w:szCs w:val="26"/>
                <w:lang w:val="ro-RO"/>
              </w:rPr>
              <w:t>stat, prevede că, s</w:t>
            </w:r>
            <w:r w:rsidR="00B56606" w:rsidRPr="00B56606">
              <w:rPr>
                <w:rFonts w:ascii="Times New Roman" w:eastAsia="Times New Roman" w:hAnsi="Times New Roman"/>
                <w:sz w:val="26"/>
                <w:szCs w:val="26"/>
                <w:lang w:val="ro-RO"/>
              </w:rPr>
              <w:t>peciile și numărul exemplarelor de animale de interes cinegetic care urmează a fi supuse reglementării numerice, metodele și modul de aplicare a măsurilor de reglementare se aprobă de către Ministerul Mediului</w:t>
            </w:r>
            <w:r w:rsidRPr="00C138CB">
              <w:rPr>
                <w:rFonts w:ascii="Times New Roman" w:eastAsia="Times New Roman" w:hAnsi="Times New Roman"/>
                <w:sz w:val="26"/>
                <w:szCs w:val="26"/>
                <w:lang w:val="ro-RO"/>
              </w:rPr>
              <w:t>.</w:t>
            </w:r>
            <w:r w:rsidR="00AF7A89">
              <w:rPr>
                <w:rFonts w:ascii="Times New Roman" w:eastAsia="Times New Roman" w:hAnsi="Times New Roman"/>
                <w:sz w:val="26"/>
                <w:szCs w:val="26"/>
                <w:lang w:val="ro-RO"/>
              </w:rPr>
              <w:t xml:space="preserve"> </w:t>
            </w:r>
          </w:p>
          <w:p w14:paraId="054879A9" w14:textId="15487798" w:rsidR="00C760E9" w:rsidRPr="004264C0" w:rsidRDefault="006D7D83" w:rsidP="004264C0">
            <w:pPr>
              <w:spacing w:line="276" w:lineRule="auto"/>
              <w:ind w:firstLine="0"/>
              <w:rPr>
                <w:rFonts w:ascii="Times New Roman" w:eastAsia="Times New Roman" w:hAnsi="Times New Roman"/>
                <w:sz w:val="26"/>
                <w:szCs w:val="26"/>
                <w:lang w:val="ro-RO"/>
              </w:rPr>
            </w:pPr>
            <w:r>
              <w:rPr>
                <w:rFonts w:ascii="Times New Roman" w:eastAsia="Times New Roman" w:hAnsi="Times New Roman"/>
                <w:sz w:val="26"/>
                <w:szCs w:val="26"/>
                <w:lang w:val="ro-RO"/>
              </w:rPr>
              <w:lastRenderedPageBreak/>
              <w:t xml:space="preserve">Astfel, </w:t>
            </w:r>
            <w:r>
              <w:rPr>
                <w:rFonts w:ascii="Times New Roman" w:hAnsi="Times New Roman"/>
                <w:sz w:val="26"/>
                <w:szCs w:val="26"/>
                <w:lang w:val="ro-RO"/>
              </w:rPr>
              <w:t>i</w:t>
            </w:r>
            <w:r w:rsidR="00C760E9" w:rsidRPr="00C138CB">
              <w:rPr>
                <w:rFonts w:ascii="Times New Roman" w:hAnsi="Times New Roman"/>
                <w:sz w:val="26"/>
                <w:szCs w:val="26"/>
                <w:lang w:val="ro-RO"/>
              </w:rPr>
              <w:t>ntervenția propriu zisă constă în respectarea cadrului normativ cu incidență în domeniu</w:t>
            </w:r>
            <w:r w:rsidR="00BA42DF" w:rsidRPr="00C138CB">
              <w:rPr>
                <w:rFonts w:ascii="Times New Roman" w:hAnsi="Times New Roman"/>
                <w:sz w:val="26"/>
                <w:szCs w:val="26"/>
                <w:lang w:val="ro-RO"/>
              </w:rPr>
              <w:t xml:space="preserve"> și aprobarea cotelor de recoltare/reglementare numerică pentru unele specii de interes cinegetic, remise în adresa administratorului de către Agenția „Moldsilva”</w:t>
            </w:r>
            <w:r w:rsidR="00333DF7">
              <w:rPr>
                <w:rFonts w:ascii="Times New Roman" w:hAnsi="Times New Roman"/>
                <w:sz w:val="26"/>
                <w:szCs w:val="26"/>
                <w:lang w:val="ro-RO"/>
              </w:rPr>
              <w:t>.</w:t>
            </w:r>
          </w:p>
          <w:p w14:paraId="0297A3C5" w14:textId="0816D6D2" w:rsidR="004812F8" w:rsidRDefault="0060582E" w:rsidP="004812F8">
            <w:pPr>
              <w:spacing w:line="276" w:lineRule="auto"/>
              <w:ind w:firstLine="0"/>
              <w:rPr>
                <w:rFonts w:ascii="Times New Roman" w:hAnsi="Times New Roman"/>
                <w:sz w:val="26"/>
                <w:szCs w:val="26"/>
                <w:lang w:val="ro-RO"/>
              </w:rPr>
            </w:pPr>
            <w:r>
              <w:rPr>
                <w:rFonts w:ascii="Times New Roman" w:hAnsi="Times New Roman"/>
                <w:sz w:val="26"/>
                <w:szCs w:val="26"/>
                <w:lang w:val="ro-RO"/>
              </w:rPr>
              <w:t xml:space="preserve">În contextul celor expuse </w:t>
            </w:r>
            <w:r w:rsidRPr="0060582E">
              <w:rPr>
                <w:rFonts w:ascii="Times New Roman" w:hAnsi="Times New Roman"/>
                <w:i/>
                <w:iCs/>
                <w:sz w:val="26"/>
                <w:szCs w:val="26"/>
                <w:lang w:val="ro-RO"/>
              </w:rPr>
              <w:t>supra</w:t>
            </w:r>
            <w:r w:rsidR="00BA42DF" w:rsidRPr="00C138CB">
              <w:rPr>
                <w:rFonts w:ascii="Times New Roman" w:hAnsi="Times New Roman"/>
                <w:sz w:val="26"/>
                <w:szCs w:val="26"/>
                <w:lang w:val="ro-RO"/>
              </w:rPr>
              <w:t>, reieșind din prevederile Metodologiei de evaluare a efectivelor de vânat și calculul cotelor de recoltare, aprobată prin Ordinul ministrului mediului nr.</w:t>
            </w:r>
            <w:r>
              <w:rPr>
                <w:rFonts w:ascii="Times New Roman" w:hAnsi="Times New Roman"/>
                <w:sz w:val="26"/>
                <w:szCs w:val="26"/>
                <w:lang w:val="ro-RO"/>
              </w:rPr>
              <w:t xml:space="preserve"> </w:t>
            </w:r>
            <w:r w:rsidR="00BA42DF" w:rsidRPr="00C138CB">
              <w:rPr>
                <w:rFonts w:ascii="Times New Roman" w:hAnsi="Times New Roman"/>
                <w:sz w:val="26"/>
                <w:szCs w:val="26"/>
                <w:lang w:val="ro-RO"/>
              </w:rPr>
              <w:t>25 din 12.02.2025,</w:t>
            </w:r>
            <w:r w:rsidR="00984644">
              <w:rPr>
                <w:rFonts w:ascii="Times New Roman" w:hAnsi="Times New Roman"/>
                <w:sz w:val="26"/>
                <w:szCs w:val="26"/>
                <w:lang w:val="ro-RO"/>
              </w:rPr>
              <w:t xml:space="preserve"> cât și potrivit evaluării efectivului numeric efectuat</w:t>
            </w:r>
            <w:r>
              <w:rPr>
                <w:rFonts w:ascii="Times New Roman" w:hAnsi="Times New Roman"/>
                <w:sz w:val="26"/>
                <w:szCs w:val="26"/>
                <w:lang w:val="ro-RO"/>
              </w:rPr>
              <w:t>ă</w:t>
            </w:r>
            <w:r w:rsidR="00984644">
              <w:rPr>
                <w:rFonts w:ascii="Times New Roman" w:hAnsi="Times New Roman"/>
                <w:sz w:val="26"/>
                <w:szCs w:val="26"/>
                <w:lang w:val="ro-RO"/>
              </w:rPr>
              <w:t xml:space="preserve"> în perioada </w:t>
            </w:r>
            <w:r w:rsidR="00984644" w:rsidRPr="00C138CB">
              <w:rPr>
                <w:rFonts w:ascii="Times New Roman" w:hAnsi="Times New Roman"/>
                <w:sz w:val="26"/>
                <w:szCs w:val="26"/>
                <w:lang w:val="ro-RO"/>
              </w:rPr>
              <w:t>februarie - mai 2025</w:t>
            </w:r>
            <w:r>
              <w:rPr>
                <w:rFonts w:ascii="Times New Roman" w:hAnsi="Times New Roman"/>
                <w:sz w:val="26"/>
                <w:szCs w:val="26"/>
                <w:lang w:val="ro-RO"/>
              </w:rPr>
              <w:t xml:space="preserve">, </w:t>
            </w:r>
            <w:r w:rsidRPr="00C138CB">
              <w:rPr>
                <w:rFonts w:ascii="Times New Roman" w:hAnsi="Times New Roman"/>
                <w:sz w:val="26"/>
                <w:szCs w:val="26"/>
                <w:lang w:val="ro-RO"/>
              </w:rPr>
              <w:t>cu participarea specialiștilor Institutului de Zoologie, Inspectoratului pentru Protecția Mediului, angajaților SVPM, Agenției „Moldsilva” și a vânătorilor</w:t>
            </w:r>
            <w:r>
              <w:rPr>
                <w:rFonts w:ascii="Times New Roman" w:hAnsi="Times New Roman"/>
                <w:sz w:val="26"/>
                <w:szCs w:val="26"/>
                <w:lang w:val="ro-RO"/>
              </w:rPr>
              <w:t>,</w:t>
            </w:r>
            <w:r w:rsidR="00FD7607">
              <w:rPr>
                <w:rFonts w:ascii="Times New Roman" w:hAnsi="Times New Roman"/>
                <w:sz w:val="26"/>
                <w:szCs w:val="26"/>
                <w:lang w:val="ro-RO"/>
              </w:rPr>
              <w:t xml:space="preserve"> </w:t>
            </w:r>
            <w:r w:rsidR="00BA42DF" w:rsidRPr="00C138CB">
              <w:rPr>
                <w:rFonts w:ascii="Times New Roman" w:hAnsi="Times New Roman"/>
                <w:sz w:val="26"/>
                <w:szCs w:val="26"/>
                <w:lang w:val="ro-RO"/>
              </w:rPr>
              <w:t>Agenția „Moldsilva”</w:t>
            </w:r>
            <w:r w:rsidR="00984644">
              <w:rPr>
                <w:rFonts w:ascii="Times New Roman" w:hAnsi="Times New Roman"/>
                <w:sz w:val="26"/>
                <w:szCs w:val="26"/>
                <w:lang w:val="ro-RO"/>
              </w:rPr>
              <w:t xml:space="preserve"> a remis spre examinare și aprobare,</w:t>
            </w:r>
            <w:r w:rsidR="004812F8">
              <w:rPr>
                <w:rFonts w:ascii="Times New Roman" w:hAnsi="Times New Roman"/>
                <w:sz w:val="26"/>
                <w:szCs w:val="26"/>
                <w:lang w:val="ro-RO"/>
              </w:rPr>
              <w:t xml:space="preserve"> totalizatorul solicitărilor </w:t>
            </w:r>
            <w:r w:rsidR="008E59AD">
              <w:rPr>
                <w:rFonts w:ascii="Times New Roman" w:hAnsi="Times New Roman"/>
                <w:sz w:val="26"/>
                <w:szCs w:val="26"/>
                <w:lang w:val="ro-RO"/>
              </w:rPr>
              <w:t xml:space="preserve">cotei de recoltare și </w:t>
            </w:r>
            <w:r w:rsidR="004812F8">
              <w:rPr>
                <w:rFonts w:ascii="Times New Roman" w:hAnsi="Times New Roman"/>
                <w:sz w:val="26"/>
                <w:szCs w:val="26"/>
                <w:lang w:val="ro-RO"/>
              </w:rPr>
              <w:t>reglementare numerică a mamiferelor copitate</w:t>
            </w:r>
            <w:r w:rsidR="008E59AD">
              <w:rPr>
                <w:rFonts w:ascii="Times New Roman" w:hAnsi="Times New Roman"/>
                <w:sz w:val="26"/>
                <w:szCs w:val="26"/>
                <w:lang w:val="ro-RO"/>
              </w:rPr>
              <w:t xml:space="preserve"> din </w:t>
            </w:r>
            <w:r w:rsidR="00197C11" w:rsidRPr="00197C11">
              <w:rPr>
                <w:rFonts w:ascii="Times New Roman" w:hAnsi="Times New Roman"/>
                <w:sz w:val="26"/>
                <w:szCs w:val="26"/>
                <w:lang w:val="ro-RO"/>
              </w:rPr>
              <w:t> fondurile cinegetice</w:t>
            </w:r>
            <w:r w:rsidR="00197C11" w:rsidRPr="00197C11">
              <w:rPr>
                <w:rFonts w:ascii="Times New Roman" w:hAnsi="Times New Roman"/>
                <w:sz w:val="26"/>
                <w:szCs w:val="26"/>
                <w:lang w:val="ro-RO"/>
              </w:rPr>
              <w:t xml:space="preserve"> </w:t>
            </w:r>
            <w:r w:rsidR="00197C11">
              <w:rPr>
                <w:rFonts w:ascii="Times New Roman" w:hAnsi="Times New Roman"/>
                <w:sz w:val="26"/>
                <w:szCs w:val="26"/>
                <w:lang w:val="ro-RO"/>
              </w:rPr>
              <w:t xml:space="preserve">și </w:t>
            </w:r>
            <w:r w:rsidR="004812F8">
              <w:rPr>
                <w:rFonts w:ascii="Times New Roman" w:hAnsi="Times New Roman"/>
                <w:sz w:val="26"/>
                <w:szCs w:val="26"/>
                <w:lang w:val="ro-RO"/>
              </w:rPr>
              <w:t>din ariile naturale protejate de stat, metodele de reglementare și numărul de exemplare propuse reglementării, în speță a speciei Mistreț (Sus scrofa) și Cerb cu pete (Cervus nippon).</w:t>
            </w:r>
          </w:p>
          <w:p w14:paraId="67E592D5" w14:textId="2BED2B49" w:rsidR="00984644" w:rsidRPr="00012404" w:rsidRDefault="00197C11" w:rsidP="00984644">
            <w:pPr>
              <w:spacing w:line="276" w:lineRule="auto"/>
              <w:ind w:firstLine="0"/>
              <w:rPr>
                <w:rFonts w:ascii="Times New Roman" w:hAnsi="Times New Roman"/>
                <w:sz w:val="26"/>
                <w:szCs w:val="26"/>
                <w:lang w:val="pt-BR"/>
              </w:rPr>
            </w:pPr>
            <w:r>
              <w:rPr>
                <w:rFonts w:ascii="Times New Roman" w:hAnsi="Times New Roman"/>
                <w:sz w:val="26"/>
                <w:szCs w:val="26"/>
                <w:lang w:val="ro-RO"/>
              </w:rPr>
              <w:t xml:space="preserve">Tot în acest sens, pentru diminuarea efectelor negative pe care speciile de pradă le au asupra efectivelor speciilor de interes cinegetic, precum și limitarea răspândirii virusului rabic/pestei porcine africane și diminuarea daunelor provocate animalelor domestice, Agenția „Moldsilva” a solicitat și aprobarea cotelor de reglare numerică a speciei Vulpe </w:t>
            </w:r>
            <w:r w:rsidRPr="00197C11">
              <w:rPr>
                <w:rFonts w:ascii="Times New Roman" w:hAnsi="Times New Roman"/>
                <w:bCs/>
                <w:i/>
                <w:iCs/>
                <w:sz w:val="26"/>
                <w:szCs w:val="26"/>
                <w:lang w:val="pt-BR"/>
              </w:rPr>
              <w:t xml:space="preserve">(Vulpes vulpes) </w:t>
            </w:r>
            <w:r w:rsidRPr="00197C11">
              <w:rPr>
                <w:rFonts w:ascii="Times New Roman" w:hAnsi="Times New Roman"/>
                <w:bCs/>
                <w:sz w:val="26"/>
                <w:szCs w:val="26"/>
                <w:lang w:val="pt-BR"/>
              </w:rPr>
              <w:t>și Șacal</w:t>
            </w:r>
            <w:r>
              <w:rPr>
                <w:rFonts w:ascii="Times New Roman" w:hAnsi="Times New Roman"/>
                <w:bCs/>
                <w:sz w:val="26"/>
                <w:szCs w:val="26"/>
                <w:lang w:val="pt-BR"/>
              </w:rPr>
              <w:t xml:space="preserve"> </w:t>
            </w:r>
            <w:r w:rsidRPr="00197C11">
              <w:rPr>
                <w:rFonts w:ascii="Times New Roman" w:hAnsi="Times New Roman"/>
                <w:bCs/>
                <w:i/>
                <w:iCs/>
                <w:sz w:val="26"/>
                <w:szCs w:val="26"/>
                <w:lang w:val="pt-BR"/>
              </w:rPr>
              <w:t>(Canis aureus)</w:t>
            </w:r>
            <w:r w:rsidRPr="00197C11">
              <w:rPr>
                <w:rFonts w:ascii="Times New Roman" w:hAnsi="Times New Roman"/>
                <w:bCs/>
                <w:sz w:val="26"/>
                <w:szCs w:val="26"/>
                <w:lang w:val="pt-BR"/>
              </w:rPr>
              <w:t xml:space="preserve"> în toate categoriile de arii naturale protejate de stat din fondul forestier proprietate publică a statului</w:t>
            </w:r>
            <w:r>
              <w:rPr>
                <w:rFonts w:ascii="Times New Roman" w:hAnsi="Times New Roman"/>
                <w:bCs/>
                <w:sz w:val="26"/>
                <w:szCs w:val="26"/>
                <w:lang w:val="pt-BR"/>
              </w:rPr>
              <w:t>.</w:t>
            </w:r>
          </w:p>
          <w:p w14:paraId="69594D29" w14:textId="1F67976F" w:rsidR="00BA42DF" w:rsidRPr="00C138CB" w:rsidRDefault="00A5063C" w:rsidP="00984644">
            <w:pPr>
              <w:spacing w:line="276" w:lineRule="auto"/>
              <w:ind w:firstLine="0"/>
              <w:rPr>
                <w:rFonts w:ascii="Times New Roman" w:hAnsi="Times New Roman"/>
                <w:sz w:val="26"/>
                <w:szCs w:val="26"/>
                <w:lang w:val="ro-RO"/>
              </w:rPr>
            </w:pPr>
            <w:r w:rsidRPr="00EA4E7F">
              <w:rPr>
                <w:rFonts w:ascii="Times New Roman" w:hAnsi="Times New Roman"/>
                <w:color w:val="000000" w:themeColor="text1"/>
                <w:sz w:val="26"/>
                <w:szCs w:val="26"/>
                <w:lang w:val="ro-RO"/>
              </w:rPr>
              <w:t>Centralizatorul cu privire la rezultatele lucrărilor de evaluare a efectivelor speciilor de interes cinegetic desfășurate în anul 2025 de către</w:t>
            </w:r>
            <w:r w:rsidR="00012404" w:rsidRPr="00EA4E7F">
              <w:rPr>
                <w:rFonts w:ascii="Times New Roman" w:hAnsi="Times New Roman"/>
                <w:color w:val="000000" w:themeColor="text1"/>
                <w:sz w:val="26"/>
                <w:szCs w:val="26"/>
                <w:lang w:val="ro-RO"/>
              </w:rPr>
              <w:t xml:space="preserve"> </w:t>
            </w:r>
            <w:r w:rsidR="00012404" w:rsidRPr="00EA4E7F">
              <w:rPr>
                <w:rFonts w:ascii="Times New Roman" w:hAnsi="Times New Roman"/>
                <w:color w:val="000000" w:themeColor="text1"/>
                <w:sz w:val="26"/>
                <w:szCs w:val="26"/>
                <w:lang w:val="ro-RO"/>
              </w:rPr>
              <w:t>gestionarii fondurilor cinegetice și gestionarii ariilor naturale protejate de stat</w:t>
            </w:r>
            <w:r w:rsidR="00012404" w:rsidRPr="00EA4E7F">
              <w:rPr>
                <w:rFonts w:ascii="Times New Roman" w:hAnsi="Times New Roman"/>
                <w:color w:val="000000" w:themeColor="text1"/>
                <w:sz w:val="26"/>
                <w:szCs w:val="26"/>
                <w:lang w:val="ro-RO"/>
              </w:rPr>
              <w:t>, prezentate spre aprobare Ministerului Mediului prin intermediul</w:t>
            </w:r>
            <w:r w:rsidRPr="00EA4E7F">
              <w:rPr>
                <w:rFonts w:ascii="Times New Roman" w:hAnsi="Times New Roman"/>
                <w:color w:val="000000" w:themeColor="text1"/>
                <w:sz w:val="26"/>
                <w:szCs w:val="26"/>
                <w:lang w:val="ro-RO"/>
              </w:rPr>
              <w:t xml:space="preserve"> Agenției „Moldsilva”</w:t>
            </w:r>
            <w:r w:rsidR="00EA4E7F">
              <w:rPr>
                <w:rFonts w:ascii="Times New Roman" w:hAnsi="Times New Roman"/>
                <w:color w:val="000000" w:themeColor="text1"/>
                <w:sz w:val="26"/>
                <w:szCs w:val="26"/>
                <w:lang w:val="ro-RO"/>
              </w:rPr>
              <w:t>,</w:t>
            </w:r>
            <w:r w:rsidRPr="00EA4E7F">
              <w:rPr>
                <w:rFonts w:ascii="Times New Roman" w:hAnsi="Times New Roman"/>
                <w:color w:val="000000" w:themeColor="text1"/>
                <w:sz w:val="26"/>
                <w:szCs w:val="26"/>
                <w:lang w:val="ro-RO"/>
              </w:rPr>
              <w:t xml:space="preserve"> se anexează. </w:t>
            </w:r>
            <w:r w:rsidR="00BA42DF" w:rsidRPr="00EA4E7F">
              <w:rPr>
                <w:rFonts w:ascii="Times New Roman" w:hAnsi="Times New Roman"/>
                <w:color w:val="000000" w:themeColor="text1"/>
                <w:sz w:val="26"/>
                <w:szCs w:val="26"/>
                <w:lang w:val="ro-RO"/>
              </w:rPr>
              <w:t xml:space="preserve"> </w:t>
            </w:r>
          </w:p>
        </w:tc>
      </w:tr>
      <w:tr w:rsidR="000F3D1C" w:rsidRPr="00C138CB" w14:paraId="3C9A5461"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6277C9"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lastRenderedPageBreak/>
              <w:t>3. Obiectivele urmărite și soluțiile propuse</w:t>
            </w:r>
          </w:p>
        </w:tc>
      </w:tr>
      <w:tr w:rsidR="003944D0" w:rsidRPr="00C138CB" w14:paraId="33B43528" w14:textId="77777777" w:rsidTr="005F513B">
        <w:trPr>
          <w:trHeight w:val="258"/>
        </w:trPr>
        <w:tc>
          <w:tcPr>
            <w:tcW w:w="9346"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14:paraId="07A3D878" w14:textId="69D05C13" w:rsidR="00907318"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3.1. Principalele prevederi ale proiectului și evidențierea elementelor noi</w:t>
            </w:r>
          </w:p>
        </w:tc>
      </w:tr>
      <w:tr w:rsidR="00907318" w:rsidRPr="00C138CB" w14:paraId="64A00443" w14:textId="77777777" w:rsidTr="005F513B">
        <w:trPr>
          <w:trHeight w:val="208"/>
        </w:trPr>
        <w:tc>
          <w:tcPr>
            <w:tcW w:w="9346"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9AB99AC" w14:textId="77777777" w:rsidR="00817226" w:rsidRPr="00C138CB" w:rsidRDefault="00817226" w:rsidP="00A5063C">
            <w:pPr>
              <w:pStyle w:val="Frspaiere"/>
              <w:tabs>
                <w:tab w:val="left" w:pos="284"/>
                <w:tab w:val="left" w:pos="709"/>
                <w:tab w:val="left" w:pos="993"/>
              </w:tabs>
              <w:spacing w:line="276" w:lineRule="auto"/>
              <w:ind w:firstLine="0"/>
              <w:rPr>
                <w:rFonts w:ascii="Times New Roman" w:hAnsi="Times New Roman"/>
                <w:bCs/>
                <w:iCs/>
                <w:color w:val="000000"/>
                <w:sz w:val="26"/>
                <w:szCs w:val="26"/>
                <w:lang w:val="ro-RO" w:eastAsia="ru-RU"/>
              </w:rPr>
            </w:pPr>
            <w:r w:rsidRPr="00C138CB">
              <w:rPr>
                <w:rFonts w:ascii="Times New Roman" w:hAnsi="Times New Roman"/>
                <w:bCs/>
                <w:iCs/>
                <w:color w:val="000000"/>
                <w:sz w:val="26"/>
                <w:szCs w:val="26"/>
                <w:lang w:val="ro-RO" w:eastAsia="ru-RU"/>
              </w:rPr>
              <w:t>Obiectivele țintă</w:t>
            </w:r>
            <w:r w:rsidR="00D040EF" w:rsidRPr="00C138CB">
              <w:rPr>
                <w:rFonts w:ascii="Times New Roman" w:hAnsi="Times New Roman"/>
                <w:bCs/>
                <w:iCs/>
                <w:color w:val="000000"/>
                <w:sz w:val="26"/>
                <w:szCs w:val="26"/>
                <w:lang w:val="ro-RO" w:eastAsia="ru-RU"/>
              </w:rPr>
              <w:t xml:space="preserve"> </w:t>
            </w:r>
            <w:r w:rsidR="00C138CB" w:rsidRPr="00C138CB">
              <w:rPr>
                <w:rFonts w:ascii="Times New Roman" w:hAnsi="Times New Roman"/>
                <w:bCs/>
                <w:iCs/>
                <w:color w:val="000000"/>
                <w:sz w:val="26"/>
                <w:szCs w:val="26"/>
                <w:lang w:val="ro-RO" w:eastAsia="ru-RU"/>
              </w:rPr>
              <w:t>ale proiectului propus sunt:</w:t>
            </w:r>
          </w:p>
          <w:p w14:paraId="076B9EE0" w14:textId="77777777" w:rsid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sidRPr="00C138CB">
              <w:rPr>
                <w:rFonts w:ascii="Times New Roman" w:hAnsi="Times New Roman"/>
                <w:bCs/>
                <w:iCs/>
                <w:color w:val="000000"/>
                <w:sz w:val="26"/>
                <w:szCs w:val="26"/>
                <w:lang w:val="ro-RO" w:eastAsia="ru-RU"/>
              </w:rPr>
              <w:t xml:space="preserve">Menținerea </w:t>
            </w:r>
            <w:r>
              <w:rPr>
                <w:rFonts w:ascii="Times New Roman" w:hAnsi="Times New Roman"/>
                <w:bCs/>
                <w:iCs/>
                <w:color w:val="000000"/>
                <w:sz w:val="26"/>
                <w:szCs w:val="26"/>
                <w:lang w:val="ro-RO" w:eastAsia="ru-RU"/>
              </w:rPr>
              <w:t>efectivelor reale a speciilor de interes cinegetic în parametrii optimi, per specie în parte.</w:t>
            </w:r>
          </w:p>
          <w:p w14:paraId="6A6930F2" w14:textId="77777777" w:rsid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Pr>
                <w:rFonts w:ascii="Times New Roman" w:hAnsi="Times New Roman"/>
                <w:bCs/>
                <w:iCs/>
                <w:color w:val="000000"/>
                <w:sz w:val="26"/>
                <w:szCs w:val="26"/>
                <w:lang w:val="ro-RO" w:eastAsia="ru-RU"/>
              </w:rPr>
              <w:t xml:space="preserve">Evitarea și prevenirea posibilelor prejudicii cauzate de fauna sălbatică, </w:t>
            </w:r>
            <w:r w:rsidRPr="00C138CB">
              <w:rPr>
                <w:rFonts w:ascii="Times New Roman" w:hAnsi="Times New Roman"/>
                <w:bCs/>
                <w:iCs/>
                <w:color w:val="000000"/>
                <w:sz w:val="26"/>
                <w:szCs w:val="26"/>
                <w:lang w:val="ro-RO" w:eastAsia="ru-RU"/>
              </w:rPr>
              <w:t>culturilor agricole, silvice și/sau animalelor domestice</w:t>
            </w:r>
            <w:r>
              <w:rPr>
                <w:rFonts w:ascii="Times New Roman" w:hAnsi="Times New Roman"/>
                <w:bCs/>
                <w:iCs/>
                <w:color w:val="000000"/>
                <w:sz w:val="26"/>
                <w:szCs w:val="26"/>
                <w:lang w:val="ro-RO" w:eastAsia="ru-RU"/>
              </w:rPr>
              <w:t>.</w:t>
            </w:r>
          </w:p>
          <w:p w14:paraId="5FC35BA7" w14:textId="31999150" w:rsidR="00C138CB" w:rsidRP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Pr>
                <w:rFonts w:ascii="Times New Roman" w:hAnsi="Times New Roman"/>
                <w:bCs/>
                <w:iCs/>
                <w:color w:val="000000"/>
                <w:sz w:val="26"/>
                <w:szCs w:val="26"/>
                <w:lang w:val="ro-RO" w:eastAsia="ru-RU"/>
              </w:rPr>
              <w:t>P</w:t>
            </w:r>
            <w:r w:rsidRPr="00C138CB">
              <w:rPr>
                <w:rFonts w:ascii="Times New Roman" w:hAnsi="Times New Roman"/>
                <w:bCs/>
                <w:iCs/>
                <w:color w:val="000000"/>
                <w:sz w:val="26"/>
                <w:szCs w:val="26"/>
                <w:lang w:val="ro-RO" w:eastAsia="ru-RU"/>
              </w:rPr>
              <w:t>revenir</w:t>
            </w:r>
            <w:r>
              <w:rPr>
                <w:rFonts w:ascii="Times New Roman" w:hAnsi="Times New Roman"/>
                <w:bCs/>
                <w:iCs/>
                <w:color w:val="000000"/>
                <w:sz w:val="26"/>
                <w:szCs w:val="26"/>
                <w:lang w:val="ro-RO" w:eastAsia="ru-RU"/>
              </w:rPr>
              <w:t>ea apariției și extinderii</w:t>
            </w:r>
            <w:r w:rsidRPr="00C138CB">
              <w:rPr>
                <w:rFonts w:ascii="Times New Roman" w:hAnsi="Times New Roman"/>
                <w:bCs/>
                <w:iCs/>
                <w:color w:val="000000"/>
                <w:sz w:val="26"/>
                <w:szCs w:val="26"/>
                <w:lang w:val="ro-RO" w:eastAsia="ru-RU"/>
              </w:rPr>
              <w:t xml:space="preserve"> </w:t>
            </w:r>
            <w:r>
              <w:rPr>
                <w:rFonts w:ascii="Times New Roman" w:hAnsi="Times New Roman"/>
                <w:bCs/>
                <w:iCs/>
                <w:color w:val="000000"/>
                <w:sz w:val="26"/>
                <w:szCs w:val="26"/>
                <w:lang w:val="ro-RO" w:eastAsia="ru-RU"/>
              </w:rPr>
              <w:t xml:space="preserve">virusului </w:t>
            </w:r>
            <w:r w:rsidRPr="00C138CB">
              <w:rPr>
                <w:rFonts w:ascii="Times New Roman" w:hAnsi="Times New Roman"/>
                <w:bCs/>
                <w:iCs/>
                <w:color w:val="000000"/>
                <w:sz w:val="26"/>
                <w:szCs w:val="26"/>
                <w:lang w:val="ro-RO" w:eastAsia="ru-RU"/>
              </w:rPr>
              <w:t>pestei porcine africane și a rabiei</w:t>
            </w:r>
            <w:r>
              <w:rPr>
                <w:rFonts w:ascii="Times New Roman" w:hAnsi="Times New Roman"/>
                <w:bCs/>
                <w:iCs/>
                <w:color w:val="000000"/>
                <w:sz w:val="26"/>
                <w:szCs w:val="26"/>
                <w:lang w:val="ro-RO" w:eastAsia="ru-RU"/>
              </w:rPr>
              <w:t>.</w:t>
            </w:r>
          </w:p>
        </w:tc>
      </w:tr>
      <w:tr w:rsidR="000F3D1C" w:rsidRPr="00C138CB" w14:paraId="6B434773"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36816E6"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3.2. Opțiunile alternative analizate și motivele pentru care acestea nu au fost luate în considerare</w:t>
            </w:r>
          </w:p>
        </w:tc>
      </w:tr>
      <w:tr w:rsidR="000F3D1C" w:rsidRPr="00C138CB" w14:paraId="4B7E9BC4"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18F513" w14:textId="7BF02746" w:rsidR="000F3D1C" w:rsidRPr="00C138CB" w:rsidRDefault="007B5603" w:rsidP="007B5603">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O</w:t>
            </w:r>
            <w:r w:rsidR="004F0804" w:rsidRPr="00C138CB">
              <w:rPr>
                <w:rFonts w:ascii="Times New Roman" w:hAnsi="Times New Roman"/>
                <w:sz w:val="26"/>
                <w:szCs w:val="26"/>
                <w:lang w:val="ro-RO"/>
              </w:rPr>
              <w:t>pțiuni alternative au fost analizate</w:t>
            </w:r>
            <w:r w:rsidRPr="00C138CB">
              <w:rPr>
                <w:rFonts w:ascii="Times New Roman" w:hAnsi="Times New Roman"/>
                <w:sz w:val="26"/>
                <w:szCs w:val="26"/>
                <w:lang w:val="ro-RO"/>
              </w:rPr>
              <w:t xml:space="preserve"> ele ne fiind plauzibile în cazul dat</w:t>
            </w:r>
            <w:r w:rsidR="004F0804" w:rsidRPr="00C138CB">
              <w:rPr>
                <w:rFonts w:ascii="Times New Roman" w:hAnsi="Times New Roman"/>
                <w:sz w:val="26"/>
                <w:szCs w:val="26"/>
                <w:lang w:val="ro-RO"/>
              </w:rPr>
              <w:t>.</w:t>
            </w:r>
          </w:p>
        </w:tc>
      </w:tr>
      <w:tr w:rsidR="000F3D1C" w:rsidRPr="00C138CB" w14:paraId="1FC0960B" w14:textId="77777777" w:rsidTr="005F513B">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2A7B14"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 xml:space="preserve">4. Analiza impactului de reglementare </w:t>
            </w:r>
          </w:p>
        </w:tc>
      </w:tr>
      <w:tr w:rsidR="000F3D1C" w:rsidRPr="00C138CB" w14:paraId="1AC948BD" w14:textId="77777777" w:rsidTr="005F513B">
        <w:trPr>
          <w:trHeight w:val="316"/>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48ED6D" w14:textId="1AFD7E51"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4.1. Impactul asupra sectorului public</w:t>
            </w:r>
          </w:p>
        </w:tc>
      </w:tr>
      <w:tr w:rsidR="00522BE4" w:rsidRPr="00C138CB" w14:paraId="367754D0" w14:textId="77777777" w:rsidTr="005F513B">
        <w:trPr>
          <w:trHeight w:val="150"/>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85F0E5" w14:textId="6F09CD18" w:rsidR="00522BE4" w:rsidRPr="00C138CB" w:rsidRDefault="00522BE4"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6D02C45F" w14:textId="77777777" w:rsidTr="005F513B">
        <w:trPr>
          <w:trHeight w:val="233"/>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6F841D8" w14:textId="58C5C6A0"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4.2. Impactul financiar și argumentarea costurilor estimative</w:t>
            </w:r>
          </w:p>
        </w:tc>
      </w:tr>
      <w:tr w:rsidR="00522BE4" w:rsidRPr="00C138CB" w14:paraId="5C3E300A" w14:textId="77777777" w:rsidTr="005F513B">
        <w:trPr>
          <w:trHeight w:val="225"/>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8165817" w14:textId="22799386" w:rsidR="00522BE4" w:rsidRPr="00C138CB" w:rsidRDefault="00522BE4" w:rsidP="00C9084A">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Implementarea </w:t>
            </w:r>
            <w:r w:rsidR="00C138CB">
              <w:rPr>
                <w:rFonts w:ascii="Times New Roman" w:hAnsi="Times New Roman"/>
                <w:sz w:val="26"/>
                <w:szCs w:val="26"/>
                <w:lang w:val="ro-RO"/>
              </w:rPr>
              <w:t>p</w:t>
            </w:r>
            <w:r w:rsidRPr="00C138CB">
              <w:rPr>
                <w:rFonts w:ascii="Times New Roman" w:hAnsi="Times New Roman"/>
                <w:sz w:val="26"/>
                <w:szCs w:val="26"/>
                <w:lang w:val="ro-RO"/>
              </w:rPr>
              <w:t>roiectului propus nu implică cheltuieli financiare</w:t>
            </w:r>
            <w:r w:rsidR="00867292" w:rsidRPr="00C138CB">
              <w:rPr>
                <w:rFonts w:ascii="Times New Roman" w:hAnsi="Times New Roman"/>
                <w:sz w:val="26"/>
                <w:szCs w:val="26"/>
                <w:lang w:val="ro-RO"/>
              </w:rPr>
              <w:t xml:space="preserve"> din bugetul stat</w:t>
            </w:r>
            <w:r w:rsidRPr="00C138CB">
              <w:rPr>
                <w:rFonts w:ascii="Times New Roman" w:hAnsi="Times New Roman"/>
                <w:sz w:val="26"/>
                <w:szCs w:val="26"/>
                <w:lang w:val="ro-RO"/>
              </w:rPr>
              <w:t>.</w:t>
            </w:r>
          </w:p>
        </w:tc>
      </w:tr>
      <w:tr w:rsidR="000F3D1C" w:rsidRPr="00C138CB" w14:paraId="5B50DF9C" w14:textId="77777777" w:rsidTr="005F513B">
        <w:trPr>
          <w:trHeight w:val="225"/>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34669A" w14:textId="22ADF0FD"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4.3. Impactul asupra sectorului privat</w:t>
            </w:r>
          </w:p>
        </w:tc>
      </w:tr>
      <w:tr w:rsidR="00522BE4" w:rsidRPr="00C138CB" w14:paraId="6F5302B7" w14:textId="77777777" w:rsidTr="005F513B">
        <w:trPr>
          <w:trHeight w:val="233"/>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E6F4FBE" w14:textId="1AA433A0" w:rsidR="00522BE4" w:rsidRPr="00C138CB" w:rsidRDefault="00C138CB" w:rsidP="006D1D5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3C236A0E" w14:textId="77777777" w:rsidTr="005F513B">
        <w:trPr>
          <w:trHeight w:val="674"/>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89F5051"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lastRenderedPageBreak/>
              <w:t>4.4. Impactul social</w:t>
            </w:r>
          </w:p>
          <w:p w14:paraId="22D91BCE"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4.4.1. Impactul asupra datelor cu caracter personal</w:t>
            </w:r>
          </w:p>
          <w:p w14:paraId="7E0C6248" w14:textId="35BEE579"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4.4.2. Impactul asupra echității și egalității de gen</w:t>
            </w:r>
          </w:p>
        </w:tc>
      </w:tr>
      <w:tr w:rsidR="00522BE4" w:rsidRPr="00C138CB" w14:paraId="23EC78E2" w14:textId="77777777" w:rsidTr="005F513B">
        <w:trPr>
          <w:trHeight w:val="250"/>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A4E4DA" w14:textId="23135CB2" w:rsidR="00522BE4" w:rsidRPr="00C138CB" w:rsidRDefault="00522BE4"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184494AC" w14:textId="77777777" w:rsidTr="005F513B">
        <w:trPr>
          <w:trHeight w:val="258"/>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5A86557" w14:textId="29592523"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4.5. Impactul asupra mediului</w:t>
            </w:r>
          </w:p>
        </w:tc>
      </w:tr>
      <w:tr w:rsidR="00522BE4" w:rsidRPr="00C138CB" w14:paraId="7766445A" w14:textId="77777777" w:rsidTr="005F513B">
        <w:trPr>
          <w:trHeight w:val="208"/>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CCCD5C" w14:textId="26B2886C" w:rsidR="00C138CB" w:rsidRDefault="00522BE4" w:rsidP="006D1D5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Impactul asupra mediul este unul benefic și durabil</w:t>
            </w:r>
            <w:r w:rsidR="00C138CB">
              <w:rPr>
                <w:rFonts w:ascii="Times New Roman" w:hAnsi="Times New Roman"/>
                <w:sz w:val="26"/>
                <w:szCs w:val="26"/>
                <w:lang w:val="ro-RO"/>
              </w:rPr>
              <w:t>. P</w:t>
            </w:r>
            <w:r w:rsidR="00C138CB" w:rsidRPr="00C138CB">
              <w:rPr>
                <w:rFonts w:ascii="Times New Roman" w:hAnsi="Times New Roman"/>
                <w:sz w:val="26"/>
                <w:szCs w:val="26"/>
                <w:lang w:val="ro-RO"/>
              </w:rPr>
              <w:t xml:space="preserve">rin realizarea </w:t>
            </w:r>
            <w:r w:rsidR="00C138CB">
              <w:rPr>
                <w:rFonts w:ascii="Times New Roman" w:hAnsi="Times New Roman"/>
                <w:sz w:val="26"/>
                <w:szCs w:val="26"/>
                <w:lang w:val="ro-RO"/>
              </w:rPr>
              <w:t>cotelor de recoltare/reglementare numerică, aprobate de administrator,</w:t>
            </w:r>
            <w:r w:rsidR="00C138CB" w:rsidRPr="00C138CB">
              <w:rPr>
                <w:rFonts w:ascii="Times New Roman" w:hAnsi="Times New Roman"/>
                <w:sz w:val="26"/>
                <w:szCs w:val="26"/>
                <w:lang w:val="ro-RO"/>
              </w:rPr>
              <w:t xml:space="preserve"> </w:t>
            </w:r>
            <w:r w:rsidR="00C138CB">
              <w:rPr>
                <w:rFonts w:ascii="Times New Roman" w:hAnsi="Times New Roman"/>
                <w:sz w:val="26"/>
                <w:szCs w:val="26"/>
                <w:lang w:val="ro-RO"/>
              </w:rPr>
              <w:t xml:space="preserve">se urmărește </w:t>
            </w:r>
            <w:r w:rsidRPr="00C138CB">
              <w:rPr>
                <w:rFonts w:ascii="Times New Roman" w:hAnsi="Times New Roman"/>
                <w:sz w:val="26"/>
                <w:szCs w:val="26"/>
                <w:lang w:val="ro-RO"/>
              </w:rPr>
              <w:t>asigurarea echilibrului ecologic</w:t>
            </w:r>
            <w:r w:rsidR="00C138CB">
              <w:rPr>
                <w:rFonts w:ascii="Times New Roman" w:hAnsi="Times New Roman"/>
                <w:sz w:val="26"/>
                <w:szCs w:val="26"/>
                <w:lang w:val="ro-RO"/>
              </w:rPr>
              <w:t xml:space="preserve"> și</w:t>
            </w:r>
            <w:r w:rsidRPr="00C138CB">
              <w:rPr>
                <w:rFonts w:ascii="Times New Roman" w:hAnsi="Times New Roman"/>
                <w:sz w:val="26"/>
                <w:szCs w:val="26"/>
                <w:lang w:val="ro-RO"/>
              </w:rPr>
              <w:t xml:space="preserve"> </w:t>
            </w:r>
            <w:r w:rsidR="00317AEC" w:rsidRPr="00C138CB">
              <w:rPr>
                <w:rFonts w:ascii="Times New Roman" w:hAnsi="Times New Roman"/>
                <w:sz w:val="26"/>
                <w:szCs w:val="26"/>
                <w:lang w:val="ro-RO"/>
              </w:rPr>
              <w:t>menținerea</w:t>
            </w:r>
            <w:r w:rsidRPr="00C138CB">
              <w:rPr>
                <w:rFonts w:ascii="Times New Roman" w:hAnsi="Times New Roman"/>
                <w:sz w:val="26"/>
                <w:szCs w:val="26"/>
                <w:lang w:val="ro-RO"/>
              </w:rPr>
              <w:t xml:space="preserve"> faunei sălbatice </w:t>
            </w:r>
            <w:r w:rsidR="00317AEC" w:rsidRPr="00C138CB">
              <w:rPr>
                <w:rFonts w:ascii="Times New Roman" w:hAnsi="Times New Roman"/>
                <w:sz w:val="26"/>
                <w:szCs w:val="26"/>
                <w:lang w:val="ro-RO"/>
              </w:rPr>
              <w:t>în parametrii efectivului optim</w:t>
            </w:r>
            <w:r w:rsidR="00C138CB">
              <w:rPr>
                <w:rFonts w:ascii="Times New Roman" w:hAnsi="Times New Roman"/>
                <w:sz w:val="26"/>
                <w:szCs w:val="26"/>
                <w:lang w:val="ro-RO"/>
              </w:rPr>
              <w:t>.</w:t>
            </w:r>
            <w:r w:rsidR="00317AEC" w:rsidRPr="00C138CB">
              <w:rPr>
                <w:rFonts w:ascii="Times New Roman" w:hAnsi="Times New Roman"/>
                <w:sz w:val="26"/>
                <w:szCs w:val="26"/>
                <w:lang w:val="ro-RO"/>
              </w:rPr>
              <w:t xml:space="preserve"> </w:t>
            </w:r>
          </w:p>
          <w:p w14:paraId="3961C8EF" w14:textId="55EE5070" w:rsidR="00522BE4" w:rsidRPr="00C138CB" w:rsidRDefault="00C138CB" w:rsidP="006D1D5B">
            <w:pPr>
              <w:spacing w:line="276" w:lineRule="auto"/>
              <w:ind w:firstLine="0"/>
              <w:rPr>
                <w:rFonts w:ascii="Times New Roman" w:hAnsi="Times New Roman"/>
                <w:sz w:val="26"/>
                <w:szCs w:val="26"/>
                <w:lang w:val="ro-RO"/>
              </w:rPr>
            </w:pPr>
            <w:r>
              <w:rPr>
                <w:rFonts w:ascii="Times New Roman" w:hAnsi="Times New Roman"/>
                <w:sz w:val="26"/>
                <w:szCs w:val="26"/>
                <w:lang w:val="ro-RO"/>
              </w:rPr>
              <w:t xml:space="preserve">Realizarea integrală a cotelor de recoltare aprobate de administrator reprezintă o obligativitate a gestionarilor în condițiile </w:t>
            </w:r>
            <w:r w:rsidR="004264C0">
              <w:rPr>
                <w:rFonts w:ascii="Times New Roman" w:hAnsi="Times New Roman"/>
                <w:sz w:val="26"/>
                <w:szCs w:val="26"/>
                <w:lang w:val="ro-RO"/>
              </w:rPr>
              <w:t xml:space="preserve">art. 9 lit. g) din </w:t>
            </w:r>
            <w:r w:rsidR="004264C0" w:rsidRPr="00C138CB">
              <w:rPr>
                <w:rFonts w:ascii="Times New Roman" w:eastAsia="Times New Roman" w:hAnsi="Times New Roman"/>
                <w:sz w:val="26"/>
                <w:szCs w:val="26"/>
                <w:lang w:val="ro-RO"/>
              </w:rPr>
              <w:t>Leg</w:t>
            </w:r>
            <w:r w:rsidR="004264C0">
              <w:rPr>
                <w:rFonts w:ascii="Times New Roman" w:eastAsia="Times New Roman" w:hAnsi="Times New Roman"/>
                <w:sz w:val="26"/>
                <w:szCs w:val="26"/>
                <w:lang w:val="ro-RO"/>
              </w:rPr>
              <w:t>ea</w:t>
            </w:r>
            <w:r w:rsidR="004264C0" w:rsidRPr="00C138CB">
              <w:rPr>
                <w:rFonts w:ascii="Times New Roman" w:eastAsia="Times New Roman" w:hAnsi="Times New Roman"/>
                <w:sz w:val="26"/>
                <w:szCs w:val="26"/>
                <w:lang w:val="ro-RO"/>
              </w:rPr>
              <w:t xml:space="preserve"> vânătorii și a protecției fondului cinegetic nr. 55/2024</w:t>
            </w:r>
            <w:r w:rsidR="00522BE4" w:rsidRPr="00C138CB">
              <w:rPr>
                <w:rFonts w:ascii="Times New Roman" w:hAnsi="Times New Roman"/>
                <w:sz w:val="26"/>
                <w:szCs w:val="26"/>
                <w:lang w:val="ro-RO"/>
              </w:rPr>
              <w:t>.</w:t>
            </w:r>
          </w:p>
        </w:tc>
      </w:tr>
      <w:tr w:rsidR="000F3D1C" w:rsidRPr="00C138CB" w14:paraId="4B26820E"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084AB3"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4.6. Alte impacturi și informații relevante</w:t>
            </w:r>
          </w:p>
        </w:tc>
      </w:tr>
      <w:tr w:rsidR="000F3D1C" w:rsidRPr="00C138CB" w14:paraId="132DE3E1"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82270" w14:textId="224CEEE4"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 xml:space="preserve"> </w:t>
            </w:r>
            <w:r w:rsidR="00145595" w:rsidRPr="00C138CB">
              <w:rPr>
                <w:rFonts w:ascii="Times New Roman" w:hAnsi="Times New Roman"/>
                <w:sz w:val="26"/>
                <w:szCs w:val="26"/>
                <w:lang w:val="ro-RO"/>
              </w:rPr>
              <w:t>Nu este aplicabil, nu au fost identificate.</w:t>
            </w:r>
          </w:p>
        </w:tc>
      </w:tr>
      <w:tr w:rsidR="000F3D1C" w:rsidRPr="00C138CB" w14:paraId="2B9A67D8"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8BE343"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 xml:space="preserve">5. Compatibilitatea proiectului actului normativ cu legislația UE </w:t>
            </w:r>
          </w:p>
        </w:tc>
      </w:tr>
      <w:tr w:rsidR="000F3D1C" w:rsidRPr="00C138CB" w14:paraId="41250183" w14:textId="77777777" w:rsidTr="005F513B">
        <w:trPr>
          <w:trHeight w:val="241"/>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D8E8F86" w14:textId="36A08A86" w:rsidR="0006537A"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5.1. Măsuri normative necesare pentru transpunerea actelor juridice ale UE în legislația națională</w:t>
            </w:r>
          </w:p>
        </w:tc>
      </w:tr>
      <w:tr w:rsidR="0006537A" w:rsidRPr="00C138CB" w14:paraId="3C08BF52" w14:textId="77777777" w:rsidTr="005F513B">
        <w:trPr>
          <w:trHeight w:val="225"/>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A95403" w14:textId="14610962" w:rsidR="0006537A" w:rsidRPr="00C138CB" w:rsidRDefault="0006537A"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00F66E9E" w14:textId="77777777" w:rsidTr="005F513B">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B7E5C4"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5.2. Măsuri normative care urmăresc crearea cadrului juridic intern necesar pentru implementarea legislației UE</w:t>
            </w:r>
          </w:p>
        </w:tc>
      </w:tr>
      <w:tr w:rsidR="000F3D1C" w:rsidRPr="00C138CB" w14:paraId="1F9429D8" w14:textId="77777777" w:rsidTr="005F513B">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8FE51C8" w14:textId="0C88FEE0"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 xml:space="preserve"> </w:t>
            </w:r>
            <w:r w:rsidR="0006537A" w:rsidRPr="00C138CB">
              <w:rPr>
                <w:rFonts w:ascii="Times New Roman" w:hAnsi="Times New Roman"/>
                <w:sz w:val="26"/>
                <w:szCs w:val="26"/>
                <w:lang w:val="ro-RO"/>
              </w:rPr>
              <w:t>Nu este aplicabil.</w:t>
            </w:r>
          </w:p>
        </w:tc>
      </w:tr>
      <w:tr w:rsidR="000F3D1C" w:rsidRPr="00C138CB" w14:paraId="7317DC55"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160DB0"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6. Avizarea și consultarea publică a proiectului actului normativ</w:t>
            </w:r>
          </w:p>
        </w:tc>
      </w:tr>
      <w:tr w:rsidR="000F3D1C" w:rsidRPr="00C138CB" w14:paraId="63F733FA" w14:textId="77777777" w:rsidTr="0048006A">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56CA4B2" w14:textId="022757B6" w:rsidR="00492D49" w:rsidRPr="00C138CB" w:rsidRDefault="0006537A" w:rsidP="005F513B">
            <w:pPr>
              <w:spacing w:line="276" w:lineRule="auto"/>
              <w:ind w:firstLine="0"/>
              <w:rPr>
                <w:rFonts w:ascii="Times New Roman" w:hAnsi="Times New Roman"/>
                <w:sz w:val="26"/>
                <w:szCs w:val="26"/>
                <w:lang w:val="ro-RO"/>
              </w:rPr>
            </w:pPr>
            <w:bookmarkStart w:id="1" w:name="_Hlk198813508"/>
            <w:r w:rsidRPr="00C138CB">
              <w:rPr>
                <w:rFonts w:ascii="Times New Roman" w:hAnsi="Times New Roman"/>
                <w:sz w:val="26"/>
                <w:szCs w:val="26"/>
                <w:lang w:val="ro-RO"/>
              </w:rPr>
              <w:t xml:space="preserve">În scopul respectării prevederilor Legii nr. 239/2008 privind transparența în procesul decizional, anunțul privind inițierea </w:t>
            </w:r>
            <w:r w:rsidR="006D1D5B" w:rsidRPr="00C138CB">
              <w:rPr>
                <w:rFonts w:ascii="Times New Roman" w:hAnsi="Times New Roman"/>
                <w:sz w:val="26"/>
                <w:szCs w:val="26"/>
                <w:lang w:val="ro-RO"/>
              </w:rPr>
              <w:t>elaborării proiectului</w:t>
            </w:r>
            <w:r w:rsidRPr="00C138CB">
              <w:rPr>
                <w:rFonts w:ascii="Times New Roman" w:hAnsi="Times New Roman"/>
                <w:sz w:val="26"/>
                <w:szCs w:val="26"/>
                <w:lang w:val="ro-RO"/>
              </w:rPr>
              <w:t>, a fost plasat pe pagina web oficială a Ministerului Mediului, la compartimentul „Transparență decizională” rubrica „Proiecte de documente”</w:t>
            </w:r>
            <w:r w:rsidRPr="001B353C">
              <w:rPr>
                <w:rFonts w:ascii="Times New Roman" w:hAnsi="Times New Roman"/>
                <w:sz w:val="26"/>
                <w:szCs w:val="26"/>
                <w:lang w:val="ro-RO"/>
              </w:rPr>
              <w:t xml:space="preserve"> </w:t>
            </w:r>
            <w:hyperlink r:id="rId5" w:tgtFrame="_blank" w:history="1">
              <w:r w:rsidR="001B353C" w:rsidRPr="001B353C">
                <w:rPr>
                  <w:rStyle w:val="Hyperlink"/>
                  <w:rFonts w:ascii="Times New Roman" w:hAnsi="Times New Roman"/>
                  <w:sz w:val="26"/>
                  <w:szCs w:val="26"/>
                  <w:lang w:val="ro-RO"/>
                </w:rPr>
                <w:t>https://particip.gov.md/ro/document/stages/*/15009</w:t>
              </w:r>
            </w:hyperlink>
            <w:r w:rsidR="001B353C" w:rsidRPr="001B353C">
              <w:rPr>
                <w:lang w:val="ro-RO"/>
              </w:rPr>
              <w:t> </w:t>
            </w:r>
            <w:r w:rsidR="002E7DC6" w:rsidRPr="00C138CB">
              <w:rPr>
                <w:rFonts w:ascii="Times New Roman" w:hAnsi="Times New Roman"/>
                <w:sz w:val="26"/>
                <w:szCs w:val="26"/>
                <w:lang w:val="ro-RO"/>
              </w:rPr>
              <w:t xml:space="preserve"> </w:t>
            </w:r>
            <w:r w:rsidRPr="00C138CB">
              <w:rPr>
                <w:rFonts w:ascii="Times New Roman" w:hAnsi="Times New Roman"/>
                <w:sz w:val="26"/>
                <w:szCs w:val="26"/>
                <w:lang w:val="ro-RO"/>
              </w:rPr>
              <w:t xml:space="preserve">pe data de </w:t>
            </w:r>
            <w:r w:rsidR="001B353C">
              <w:rPr>
                <w:rFonts w:ascii="Times New Roman" w:hAnsi="Times New Roman"/>
                <w:sz w:val="26"/>
                <w:szCs w:val="26"/>
                <w:lang w:val="ro-RO"/>
              </w:rPr>
              <w:t>1</w:t>
            </w:r>
            <w:r w:rsidR="0016390C">
              <w:rPr>
                <w:rFonts w:ascii="Times New Roman" w:hAnsi="Times New Roman"/>
                <w:sz w:val="26"/>
                <w:szCs w:val="26"/>
                <w:lang w:val="ro-RO"/>
              </w:rPr>
              <w:t>2</w:t>
            </w:r>
            <w:r w:rsidRPr="00C138CB">
              <w:rPr>
                <w:rFonts w:ascii="Times New Roman" w:hAnsi="Times New Roman"/>
                <w:sz w:val="26"/>
                <w:szCs w:val="26"/>
                <w:lang w:val="ro-RO"/>
              </w:rPr>
              <w:t>.0</w:t>
            </w:r>
            <w:r w:rsidR="001B353C">
              <w:rPr>
                <w:rFonts w:ascii="Times New Roman" w:hAnsi="Times New Roman"/>
                <w:sz w:val="26"/>
                <w:szCs w:val="26"/>
                <w:lang w:val="ro-RO"/>
              </w:rPr>
              <w:t>8</w:t>
            </w:r>
            <w:r w:rsidRPr="00C138CB">
              <w:rPr>
                <w:rFonts w:ascii="Times New Roman" w:hAnsi="Times New Roman"/>
                <w:sz w:val="26"/>
                <w:szCs w:val="26"/>
                <w:lang w:val="ro-RO"/>
              </w:rPr>
              <w:t>.202</w:t>
            </w:r>
            <w:r w:rsidR="004264C0">
              <w:rPr>
                <w:rFonts w:ascii="Times New Roman" w:hAnsi="Times New Roman"/>
                <w:sz w:val="26"/>
                <w:szCs w:val="26"/>
                <w:lang w:val="ro-RO"/>
              </w:rPr>
              <w:t>5</w:t>
            </w:r>
            <w:r w:rsidRPr="00C138CB">
              <w:rPr>
                <w:rFonts w:ascii="Times New Roman" w:hAnsi="Times New Roman"/>
                <w:sz w:val="26"/>
                <w:szCs w:val="26"/>
                <w:lang w:val="ro-RO"/>
              </w:rPr>
              <w:t>.</w:t>
            </w:r>
            <w:bookmarkEnd w:id="1"/>
          </w:p>
        </w:tc>
      </w:tr>
      <w:tr w:rsidR="000F3D1C" w:rsidRPr="00C138CB" w14:paraId="02301BDC"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91ECA4"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7. Concluziile expertizelor</w:t>
            </w:r>
          </w:p>
        </w:tc>
      </w:tr>
      <w:tr w:rsidR="000F3D1C" w:rsidRPr="00C138CB" w14:paraId="224532AE"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AA976F4" w14:textId="3A669993" w:rsidR="000F3D1C" w:rsidRPr="00C138CB" w:rsidRDefault="00B414AA" w:rsidP="006D1D5B">
            <w:pPr>
              <w:spacing w:line="276" w:lineRule="auto"/>
              <w:ind w:firstLine="0"/>
              <w:rPr>
                <w:rFonts w:ascii="Times New Roman" w:hAnsi="Times New Roman"/>
                <w:b/>
                <w:bCs/>
                <w:sz w:val="26"/>
                <w:szCs w:val="26"/>
                <w:lang w:val="ro-RO"/>
              </w:rPr>
            </w:pPr>
            <w:r w:rsidRPr="00B414AA">
              <w:rPr>
                <w:rFonts w:ascii="Times New Roman" w:hAnsi="Times New Roman"/>
                <w:sz w:val="26"/>
                <w:szCs w:val="26"/>
                <w:lang w:val="ro-RO"/>
              </w:rPr>
              <w:t>Proiectul propus, potrivit art. 37 din Legea nr. 100/2017 cu privire la actele normative, proiectul va fi remis Ministerului Justiției pentru efectuarea expertizei juridice.</w:t>
            </w:r>
          </w:p>
        </w:tc>
      </w:tr>
      <w:tr w:rsidR="000F3D1C" w:rsidRPr="00C138CB" w14:paraId="08EA0297"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B604FB"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8. Modul de încorporare a actului în cadrul normativ existent</w:t>
            </w:r>
          </w:p>
        </w:tc>
      </w:tr>
      <w:tr w:rsidR="000F3D1C" w:rsidRPr="00C138CB" w14:paraId="78FB2943" w14:textId="77777777" w:rsidTr="005F513B">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4721E25" w14:textId="1463FDAA" w:rsidR="000F3D1C" w:rsidRPr="00C138CB" w:rsidRDefault="005E4FF2"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5B8F060B"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6AD58A"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9. Măsurile necesare pentru implementarea prevederilor proiectului actului normativ</w:t>
            </w:r>
          </w:p>
        </w:tc>
      </w:tr>
      <w:tr w:rsidR="000F3D1C" w:rsidRPr="00C138CB" w14:paraId="0C88CAF5"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E7B7F4" w14:textId="7F9A8148" w:rsidR="003944D0" w:rsidRPr="00C138CB" w:rsidRDefault="005645D6" w:rsidP="006D1D5B">
            <w:pPr>
              <w:spacing w:line="276" w:lineRule="auto"/>
              <w:ind w:firstLine="0"/>
              <w:rPr>
                <w:rFonts w:ascii="Times New Roman" w:hAnsi="Times New Roman"/>
                <w:sz w:val="26"/>
                <w:szCs w:val="26"/>
                <w:lang w:val="ro-RO"/>
              </w:rPr>
            </w:pPr>
            <w:r>
              <w:rPr>
                <w:rFonts w:ascii="Times New Roman" w:hAnsi="Times New Roman"/>
                <w:sz w:val="26"/>
                <w:szCs w:val="26"/>
                <w:lang w:val="ro-RO"/>
              </w:rPr>
              <w:t xml:space="preserve">În continuare, </w:t>
            </w:r>
            <w:r w:rsidR="00E56D74" w:rsidRPr="00C138CB">
              <w:rPr>
                <w:rFonts w:ascii="Times New Roman" w:hAnsi="Times New Roman"/>
                <w:sz w:val="26"/>
                <w:szCs w:val="26"/>
                <w:lang w:val="ro-RO"/>
              </w:rPr>
              <w:t xml:space="preserve">Ministerul Mediului în calitate de administrator al fondului cinegetic național își va reorganiza structura instituțională existentă, Secția politici în domeniul forestier și cinegetic, pentru a avea capacitatea de </w:t>
            </w:r>
            <w:r w:rsidR="004264C0">
              <w:rPr>
                <w:rFonts w:ascii="Times New Roman" w:hAnsi="Times New Roman"/>
                <w:sz w:val="26"/>
                <w:szCs w:val="26"/>
                <w:lang w:val="ro-RO"/>
              </w:rPr>
              <w:t xml:space="preserve">administrare, </w:t>
            </w:r>
            <w:r w:rsidR="00E56D74" w:rsidRPr="00C138CB">
              <w:rPr>
                <w:rFonts w:ascii="Times New Roman" w:hAnsi="Times New Roman"/>
                <w:sz w:val="26"/>
                <w:szCs w:val="26"/>
                <w:lang w:val="ro-RO"/>
              </w:rPr>
              <w:t>analiză și monitorizare</w:t>
            </w:r>
            <w:r w:rsidR="004264C0">
              <w:rPr>
                <w:rFonts w:ascii="Times New Roman" w:hAnsi="Times New Roman"/>
                <w:sz w:val="26"/>
                <w:szCs w:val="26"/>
                <w:lang w:val="ro-RO"/>
              </w:rPr>
              <w:t>,</w:t>
            </w:r>
            <w:r w:rsidR="00E56D74" w:rsidRPr="00C138CB">
              <w:rPr>
                <w:rFonts w:ascii="Times New Roman" w:hAnsi="Times New Roman"/>
                <w:sz w:val="26"/>
                <w:szCs w:val="26"/>
                <w:lang w:val="ro-RO"/>
              </w:rPr>
              <w:t xml:space="preserve"> </w:t>
            </w:r>
            <w:r w:rsidR="004264C0">
              <w:rPr>
                <w:rFonts w:ascii="Times New Roman" w:hAnsi="Times New Roman"/>
                <w:sz w:val="26"/>
                <w:szCs w:val="26"/>
                <w:lang w:val="ro-RO"/>
              </w:rPr>
              <w:t xml:space="preserve">inclusiv </w:t>
            </w:r>
            <w:r w:rsidR="00E56D74" w:rsidRPr="00C138CB">
              <w:rPr>
                <w:rFonts w:ascii="Times New Roman" w:hAnsi="Times New Roman"/>
                <w:sz w:val="26"/>
                <w:szCs w:val="26"/>
                <w:lang w:val="ro-RO"/>
              </w:rPr>
              <w:t>a prevederilor proiectului propus</w:t>
            </w:r>
            <w:r w:rsidR="004264C0">
              <w:rPr>
                <w:rFonts w:ascii="Times New Roman" w:hAnsi="Times New Roman"/>
                <w:sz w:val="26"/>
                <w:szCs w:val="26"/>
                <w:lang w:val="ro-RO"/>
              </w:rPr>
              <w:t>.</w:t>
            </w:r>
          </w:p>
        </w:tc>
      </w:tr>
    </w:tbl>
    <w:p w14:paraId="475B2E64" w14:textId="77777777" w:rsidR="006143D7" w:rsidRDefault="006143D7">
      <w:pPr>
        <w:rPr>
          <w:rFonts w:ascii="Times New Roman" w:hAnsi="Times New Roman" w:cs="Times New Roman"/>
          <w:sz w:val="26"/>
          <w:szCs w:val="26"/>
        </w:rPr>
      </w:pPr>
    </w:p>
    <w:p w14:paraId="66D587ED" w14:textId="77777777" w:rsidR="0048006A" w:rsidRPr="00C138CB" w:rsidRDefault="0048006A">
      <w:pPr>
        <w:rPr>
          <w:rFonts w:ascii="Times New Roman" w:hAnsi="Times New Roman" w:cs="Times New Roman"/>
          <w:sz w:val="26"/>
          <w:szCs w:val="26"/>
        </w:rPr>
      </w:pPr>
    </w:p>
    <w:p w14:paraId="2B490F43" w14:textId="7114E06C" w:rsidR="004264C0" w:rsidRDefault="0048006A" w:rsidP="00416012">
      <w:pPr>
        <w:spacing w:after="200" w:line="276" w:lineRule="auto"/>
        <w:rPr>
          <w:rFonts w:ascii="Times New Roman" w:eastAsia="Calibri" w:hAnsi="Times New Roman" w:cs="Times New Roman"/>
          <w:b/>
          <w:kern w:val="0"/>
          <w:sz w:val="28"/>
          <w:szCs w:val="28"/>
          <w:lang w:eastAsia="ru-RU"/>
          <w14:ligatures w14:val="none"/>
        </w:rPr>
      </w:pPr>
      <w:r>
        <w:rPr>
          <w:rFonts w:ascii="Times New Roman" w:eastAsia="Calibri" w:hAnsi="Times New Roman" w:cs="Times New Roman"/>
          <w:b/>
          <w:kern w:val="0"/>
          <w:sz w:val="28"/>
          <w:szCs w:val="28"/>
          <w:lang w:eastAsia="ru-RU"/>
          <w14:ligatures w14:val="none"/>
        </w:rPr>
        <w:t xml:space="preserve">Secretar de Stat </w:t>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sidR="00492D49">
        <w:rPr>
          <w:rFonts w:ascii="Times New Roman" w:eastAsia="Calibri" w:hAnsi="Times New Roman" w:cs="Times New Roman"/>
          <w:b/>
          <w:kern w:val="0"/>
          <w:sz w:val="28"/>
          <w:szCs w:val="28"/>
          <w:lang w:eastAsia="ru-RU"/>
          <w14:ligatures w14:val="none"/>
        </w:rPr>
        <w:t xml:space="preserve">    Gheorghe HAJDER</w:t>
      </w:r>
    </w:p>
    <w:p w14:paraId="7DBE46D0" w14:textId="0EC0C95B" w:rsidR="003944D0" w:rsidRPr="005F513B" w:rsidRDefault="003944D0" w:rsidP="00416012">
      <w:pPr>
        <w:spacing w:after="200" w:line="276" w:lineRule="auto"/>
        <w:rPr>
          <w:rFonts w:ascii="Times New Roman" w:eastAsia="Calibri" w:hAnsi="Times New Roman" w:cs="Times New Roman"/>
          <w:b/>
          <w:kern w:val="0"/>
          <w:sz w:val="28"/>
          <w:szCs w:val="28"/>
          <w:lang w:eastAsia="ru-RU"/>
          <w14:ligatures w14:val="none"/>
        </w:rPr>
      </w:pPr>
    </w:p>
    <w:sectPr w:rsidR="003944D0" w:rsidRPr="005F513B" w:rsidSect="006D1D5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4905"/>
    <w:multiLevelType w:val="multilevel"/>
    <w:tmpl w:val="A91E97A8"/>
    <w:lvl w:ilvl="0">
      <w:start w:val="1"/>
      <w:numFmt w:val="decimal"/>
      <w:lvlText w:val="%1."/>
      <w:lvlJc w:val="left"/>
      <w:pPr>
        <w:ind w:left="936" w:hanging="360"/>
      </w:pPr>
      <w:rPr>
        <w:rFonts w:ascii="Times New Roman" w:hAnsi="Times New Roman" w:cs="Times New Roman" w:hint="default"/>
        <w:b w:val="0"/>
        <w:bCs w:val="0"/>
        <w:strike w:val="0"/>
      </w:rPr>
    </w:lvl>
    <w:lvl w:ilvl="1">
      <w:start w:val="1"/>
      <w:numFmt w:val="decimal"/>
      <w:isLgl/>
      <w:lvlText w:val="%2."/>
      <w:lvlJc w:val="left"/>
      <w:pPr>
        <w:ind w:left="936" w:hanging="360"/>
      </w:pPr>
      <w:rPr>
        <w:rFonts w:ascii="Times New Roman" w:eastAsia="Calibri" w:hAnsi="Times New Roman" w:cs="Times New Roman"/>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3F47381A"/>
    <w:multiLevelType w:val="multilevel"/>
    <w:tmpl w:val="230281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8C569FB"/>
    <w:multiLevelType w:val="hybridMultilevel"/>
    <w:tmpl w:val="C860AB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6E71D5"/>
    <w:multiLevelType w:val="hybridMultilevel"/>
    <w:tmpl w:val="A26211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B52520C"/>
    <w:multiLevelType w:val="multilevel"/>
    <w:tmpl w:val="CE621924"/>
    <w:lvl w:ilvl="0">
      <w:start w:val="1"/>
      <w:numFmt w:val="decimal"/>
      <w:lvlText w:val="%1."/>
      <w:lvlJc w:val="left"/>
      <w:pPr>
        <w:ind w:left="450" w:hanging="450"/>
      </w:pPr>
      <w:rPr>
        <w:rFonts w:hint="default"/>
      </w:rPr>
    </w:lvl>
    <w:lvl w:ilvl="1">
      <w:start w:val="1"/>
      <w:numFmt w:val="decimal"/>
      <w:lvlText w:val="%1.%2."/>
      <w:lvlJc w:val="left"/>
      <w:pPr>
        <w:ind w:left="1311" w:hanging="720"/>
      </w:pPr>
      <w:rPr>
        <w:rFonts w:hint="default"/>
      </w:rPr>
    </w:lvl>
    <w:lvl w:ilvl="2">
      <w:start w:val="1"/>
      <w:numFmt w:val="decimal"/>
      <w:lvlText w:val="%1.%2.%3."/>
      <w:lvlJc w:val="left"/>
      <w:pPr>
        <w:ind w:left="1902" w:hanging="720"/>
      </w:pPr>
      <w:rPr>
        <w:rFonts w:hint="default"/>
      </w:rPr>
    </w:lvl>
    <w:lvl w:ilvl="3">
      <w:start w:val="1"/>
      <w:numFmt w:val="decimal"/>
      <w:lvlText w:val="%1.%2.%3.%4."/>
      <w:lvlJc w:val="left"/>
      <w:pPr>
        <w:ind w:left="2853" w:hanging="1080"/>
      </w:pPr>
      <w:rPr>
        <w:rFonts w:hint="default"/>
      </w:rPr>
    </w:lvl>
    <w:lvl w:ilvl="4">
      <w:start w:val="1"/>
      <w:numFmt w:val="decimal"/>
      <w:lvlText w:val="%1.%2.%3.%4.%5."/>
      <w:lvlJc w:val="left"/>
      <w:pPr>
        <w:ind w:left="3444" w:hanging="1080"/>
      </w:pPr>
      <w:rPr>
        <w:rFonts w:hint="default"/>
      </w:rPr>
    </w:lvl>
    <w:lvl w:ilvl="5">
      <w:start w:val="1"/>
      <w:numFmt w:val="decimal"/>
      <w:lvlText w:val="%1.%2.%3.%4.%5.%6."/>
      <w:lvlJc w:val="left"/>
      <w:pPr>
        <w:ind w:left="4395" w:hanging="1440"/>
      </w:pPr>
      <w:rPr>
        <w:rFonts w:hint="default"/>
      </w:rPr>
    </w:lvl>
    <w:lvl w:ilvl="6">
      <w:start w:val="1"/>
      <w:numFmt w:val="decimal"/>
      <w:lvlText w:val="%1.%2.%3.%4.%5.%6.%7."/>
      <w:lvlJc w:val="left"/>
      <w:pPr>
        <w:ind w:left="5346" w:hanging="1800"/>
      </w:pPr>
      <w:rPr>
        <w:rFonts w:hint="default"/>
      </w:rPr>
    </w:lvl>
    <w:lvl w:ilvl="7">
      <w:start w:val="1"/>
      <w:numFmt w:val="decimal"/>
      <w:lvlText w:val="%1.%2.%3.%4.%5.%6.%7.%8."/>
      <w:lvlJc w:val="left"/>
      <w:pPr>
        <w:ind w:left="5937" w:hanging="1800"/>
      </w:pPr>
      <w:rPr>
        <w:rFonts w:hint="default"/>
      </w:rPr>
    </w:lvl>
    <w:lvl w:ilvl="8">
      <w:start w:val="1"/>
      <w:numFmt w:val="decimal"/>
      <w:lvlText w:val="%1.%2.%3.%4.%5.%6.%7.%8.%9."/>
      <w:lvlJc w:val="left"/>
      <w:pPr>
        <w:ind w:left="6888" w:hanging="2160"/>
      </w:pPr>
      <w:rPr>
        <w:rFonts w:hint="default"/>
      </w:rPr>
    </w:lvl>
  </w:abstractNum>
  <w:num w:numId="1" w16cid:durableId="180946274">
    <w:abstractNumId w:val="0"/>
  </w:num>
  <w:num w:numId="2" w16cid:durableId="1692534367">
    <w:abstractNumId w:val="1"/>
  </w:num>
  <w:num w:numId="3" w16cid:durableId="1196038631">
    <w:abstractNumId w:val="3"/>
  </w:num>
  <w:num w:numId="4" w16cid:durableId="2126151121">
    <w:abstractNumId w:val="4"/>
  </w:num>
  <w:num w:numId="5" w16cid:durableId="124710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D7"/>
    <w:rsid w:val="00000D1C"/>
    <w:rsid w:val="00012404"/>
    <w:rsid w:val="000547D4"/>
    <w:rsid w:val="0006537A"/>
    <w:rsid w:val="000D5414"/>
    <w:rsid w:val="000E7ED7"/>
    <w:rsid w:val="000F3D1C"/>
    <w:rsid w:val="00145595"/>
    <w:rsid w:val="00146DBC"/>
    <w:rsid w:val="00157384"/>
    <w:rsid w:val="0016390C"/>
    <w:rsid w:val="00164B1D"/>
    <w:rsid w:val="00167DAE"/>
    <w:rsid w:val="00197C11"/>
    <w:rsid w:val="001B353C"/>
    <w:rsid w:val="001C58B7"/>
    <w:rsid w:val="00257D18"/>
    <w:rsid w:val="00260369"/>
    <w:rsid w:val="002E042E"/>
    <w:rsid w:val="002E7DC6"/>
    <w:rsid w:val="00301E38"/>
    <w:rsid w:val="00317AEC"/>
    <w:rsid w:val="003201BE"/>
    <w:rsid w:val="00333DF7"/>
    <w:rsid w:val="00384DE3"/>
    <w:rsid w:val="003944D0"/>
    <w:rsid w:val="003A7420"/>
    <w:rsid w:val="003B5EC5"/>
    <w:rsid w:val="003D07D9"/>
    <w:rsid w:val="003F2CCE"/>
    <w:rsid w:val="00411811"/>
    <w:rsid w:val="00416012"/>
    <w:rsid w:val="004264C0"/>
    <w:rsid w:val="0048006A"/>
    <w:rsid w:val="004812F8"/>
    <w:rsid w:val="00492D49"/>
    <w:rsid w:val="004B681F"/>
    <w:rsid w:val="004D1896"/>
    <w:rsid w:val="004F0804"/>
    <w:rsid w:val="00522BE4"/>
    <w:rsid w:val="005645D6"/>
    <w:rsid w:val="00597714"/>
    <w:rsid w:val="005E1C16"/>
    <w:rsid w:val="005E4FF2"/>
    <w:rsid w:val="005F513B"/>
    <w:rsid w:val="0060582E"/>
    <w:rsid w:val="006143D7"/>
    <w:rsid w:val="00631B27"/>
    <w:rsid w:val="006A0121"/>
    <w:rsid w:val="006B6FC3"/>
    <w:rsid w:val="006D1D5B"/>
    <w:rsid w:val="006D7D83"/>
    <w:rsid w:val="007066B0"/>
    <w:rsid w:val="00713D14"/>
    <w:rsid w:val="00782D34"/>
    <w:rsid w:val="007B5603"/>
    <w:rsid w:val="007C6B3F"/>
    <w:rsid w:val="007E1BC7"/>
    <w:rsid w:val="007E268D"/>
    <w:rsid w:val="007F1BE2"/>
    <w:rsid w:val="00817226"/>
    <w:rsid w:val="00867292"/>
    <w:rsid w:val="00875451"/>
    <w:rsid w:val="008B0DC4"/>
    <w:rsid w:val="008B6986"/>
    <w:rsid w:val="008C0992"/>
    <w:rsid w:val="008E1BA1"/>
    <w:rsid w:val="008E59AD"/>
    <w:rsid w:val="00907318"/>
    <w:rsid w:val="0091668F"/>
    <w:rsid w:val="009503C2"/>
    <w:rsid w:val="00980BC8"/>
    <w:rsid w:val="00984644"/>
    <w:rsid w:val="009C69A5"/>
    <w:rsid w:val="00A00CDC"/>
    <w:rsid w:val="00A04C55"/>
    <w:rsid w:val="00A074B2"/>
    <w:rsid w:val="00A5063C"/>
    <w:rsid w:val="00AF7A89"/>
    <w:rsid w:val="00B414AA"/>
    <w:rsid w:val="00B53D71"/>
    <w:rsid w:val="00B56606"/>
    <w:rsid w:val="00BA42DF"/>
    <w:rsid w:val="00C102EC"/>
    <w:rsid w:val="00C138CB"/>
    <w:rsid w:val="00C760E9"/>
    <w:rsid w:val="00C86FBE"/>
    <w:rsid w:val="00C9084A"/>
    <w:rsid w:val="00CD5326"/>
    <w:rsid w:val="00CF1A24"/>
    <w:rsid w:val="00D040EF"/>
    <w:rsid w:val="00D63F66"/>
    <w:rsid w:val="00DC4CBA"/>
    <w:rsid w:val="00DF24FB"/>
    <w:rsid w:val="00E56D74"/>
    <w:rsid w:val="00EA4E7F"/>
    <w:rsid w:val="00ED2789"/>
    <w:rsid w:val="00F37E2C"/>
    <w:rsid w:val="00F50704"/>
    <w:rsid w:val="00F90F58"/>
    <w:rsid w:val="00F96559"/>
    <w:rsid w:val="00FC779E"/>
    <w:rsid w:val="00FD76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A0E4"/>
  <w15:chartTrackingRefBased/>
  <w15:docId w15:val="{B0D0F584-7B3A-4996-B2AF-74048830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1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1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143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143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143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14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14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14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14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43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143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143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143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143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14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4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4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43D7"/>
    <w:rPr>
      <w:rFonts w:eastAsiaTheme="majorEastAsia" w:cstheme="majorBidi"/>
      <w:color w:val="272727" w:themeColor="text1" w:themeTint="D8"/>
    </w:rPr>
  </w:style>
  <w:style w:type="paragraph" w:styleId="Titlu">
    <w:name w:val="Title"/>
    <w:basedOn w:val="Normal"/>
    <w:next w:val="Normal"/>
    <w:link w:val="TitluCaracter"/>
    <w:uiPriority w:val="10"/>
    <w:qFormat/>
    <w:rsid w:val="0061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4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4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4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4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43D7"/>
    <w:rPr>
      <w:i/>
      <w:iCs/>
      <w:color w:val="404040" w:themeColor="text1" w:themeTint="BF"/>
    </w:rPr>
  </w:style>
  <w:style w:type="paragraph" w:styleId="Listparagraf">
    <w:name w:val="List Paragraph"/>
    <w:basedOn w:val="Normal"/>
    <w:uiPriority w:val="34"/>
    <w:qFormat/>
    <w:rsid w:val="006143D7"/>
    <w:pPr>
      <w:ind w:left="720"/>
      <w:contextualSpacing/>
    </w:pPr>
  </w:style>
  <w:style w:type="character" w:styleId="Accentuareintens">
    <w:name w:val="Intense Emphasis"/>
    <w:basedOn w:val="Fontdeparagrafimplicit"/>
    <w:uiPriority w:val="21"/>
    <w:qFormat/>
    <w:rsid w:val="006143D7"/>
    <w:rPr>
      <w:i/>
      <w:iCs/>
      <w:color w:val="0F4761" w:themeColor="accent1" w:themeShade="BF"/>
    </w:rPr>
  </w:style>
  <w:style w:type="paragraph" w:styleId="Citatintens">
    <w:name w:val="Intense Quote"/>
    <w:basedOn w:val="Normal"/>
    <w:next w:val="Normal"/>
    <w:link w:val="CitatintensCaracter"/>
    <w:uiPriority w:val="30"/>
    <w:qFormat/>
    <w:rsid w:val="0061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143D7"/>
    <w:rPr>
      <w:i/>
      <w:iCs/>
      <w:color w:val="0F4761" w:themeColor="accent1" w:themeShade="BF"/>
    </w:rPr>
  </w:style>
  <w:style w:type="character" w:styleId="Referireintens">
    <w:name w:val="Intense Reference"/>
    <w:basedOn w:val="Fontdeparagrafimplicit"/>
    <w:uiPriority w:val="32"/>
    <w:qFormat/>
    <w:rsid w:val="006143D7"/>
    <w:rPr>
      <w:b/>
      <w:bCs/>
      <w:smallCaps/>
      <w:color w:val="0F4761" w:themeColor="accent1" w:themeShade="BF"/>
      <w:spacing w:val="5"/>
    </w:rPr>
  </w:style>
  <w:style w:type="table" w:styleId="Tabelgril">
    <w:name w:val="Table Grid"/>
    <w:basedOn w:val="TabelNormal"/>
    <w:uiPriority w:val="39"/>
    <w:rsid w:val="000F3D1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06537A"/>
    <w:rPr>
      <w:color w:val="467886" w:themeColor="hyperlink"/>
      <w:u w:val="single"/>
    </w:rPr>
  </w:style>
  <w:style w:type="character" w:styleId="MeniuneNerezolvat">
    <w:name w:val="Unresolved Mention"/>
    <w:basedOn w:val="Fontdeparagrafimplicit"/>
    <w:uiPriority w:val="99"/>
    <w:semiHidden/>
    <w:unhideWhenUsed/>
    <w:rsid w:val="0006537A"/>
    <w:rPr>
      <w:color w:val="605E5C"/>
      <w:shd w:val="clear" w:color="auto" w:fill="E1DFDD"/>
    </w:rPr>
  </w:style>
  <w:style w:type="paragraph" w:styleId="Frspaiere">
    <w:name w:val="No Spacing"/>
    <w:link w:val="FrspaiereCaracter"/>
    <w:uiPriority w:val="1"/>
    <w:qFormat/>
    <w:rsid w:val="00157384"/>
    <w:pPr>
      <w:spacing w:after="0" w:line="240" w:lineRule="auto"/>
    </w:pPr>
    <w:rPr>
      <w:rFonts w:ascii="Calibri" w:eastAsia="Calibri" w:hAnsi="Calibri" w:cs="Times New Roman"/>
      <w:kern w:val="0"/>
      <w:sz w:val="22"/>
      <w:szCs w:val="22"/>
      <w:lang w:val="ru-RU"/>
      <w14:ligatures w14:val="none"/>
    </w:rPr>
  </w:style>
  <w:style w:type="character" w:customStyle="1" w:styleId="FrspaiereCaracter">
    <w:name w:val="Fără spațiere Caracter"/>
    <w:link w:val="Frspaiere"/>
    <w:uiPriority w:val="1"/>
    <w:locked/>
    <w:rsid w:val="00157384"/>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2468">
      <w:bodyDiv w:val="1"/>
      <w:marLeft w:val="0"/>
      <w:marRight w:val="0"/>
      <w:marTop w:val="0"/>
      <w:marBottom w:val="0"/>
      <w:divBdr>
        <w:top w:val="none" w:sz="0" w:space="0" w:color="auto"/>
        <w:left w:val="none" w:sz="0" w:space="0" w:color="auto"/>
        <w:bottom w:val="none" w:sz="0" w:space="0" w:color="auto"/>
        <w:right w:val="none" w:sz="0" w:space="0" w:color="auto"/>
      </w:divBdr>
      <w:divsChild>
        <w:div w:id="554126471">
          <w:marLeft w:val="0"/>
          <w:marRight w:val="0"/>
          <w:marTop w:val="0"/>
          <w:marBottom w:val="0"/>
          <w:divBdr>
            <w:top w:val="none" w:sz="0" w:space="0" w:color="auto"/>
            <w:left w:val="none" w:sz="0" w:space="0" w:color="auto"/>
            <w:bottom w:val="none" w:sz="0" w:space="0" w:color="auto"/>
            <w:right w:val="none" w:sz="0" w:space="0" w:color="auto"/>
          </w:divBdr>
          <w:divsChild>
            <w:div w:id="1447888737">
              <w:marLeft w:val="0"/>
              <w:marRight w:val="0"/>
              <w:marTop w:val="0"/>
              <w:marBottom w:val="0"/>
              <w:divBdr>
                <w:top w:val="none" w:sz="0" w:space="0" w:color="auto"/>
                <w:left w:val="none" w:sz="0" w:space="0" w:color="auto"/>
                <w:bottom w:val="none" w:sz="0" w:space="0" w:color="auto"/>
                <w:right w:val="none" w:sz="0" w:space="0" w:color="auto"/>
              </w:divBdr>
              <w:divsChild>
                <w:div w:id="21017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671">
          <w:marLeft w:val="0"/>
          <w:marRight w:val="0"/>
          <w:marTop w:val="0"/>
          <w:marBottom w:val="0"/>
          <w:divBdr>
            <w:top w:val="none" w:sz="0" w:space="0" w:color="auto"/>
            <w:left w:val="none" w:sz="0" w:space="0" w:color="auto"/>
            <w:bottom w:val="none" w:sz="0" w:space="0" w:color="auto"/>
            <w:right w:val="none" w:sz="0" w:space="0" w:color="auto"/>
          </w:divBdr>
          <w:divsChild>
            <w:div w:id="927690916">
              <w:marLeft w:val="0"/>
              <w:marRight w:val="0"/>
              <w:marTop w:val="0"/>
              <w:marBottom w:val="0"/>
              <w:divBdr>
                <w:top w:val="none" w:sz="0" w:space="0" w:color="auto"/>
                <w:left w:val="none" w:sz="0" w:space="0" w:color="auto"/>
                <w:bottom w:val="none" w:sz="0" w:space="0" w:color="auto"/>
                <w:right w:val="none" w:sz="0" w:space="0" w:color="auto"/>
              </w:divBdr>
              <w:divsChild>
                <w:div w:id="2026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15009"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454</TotalTime>
  <Pages>3</Pages>
  <Words>1255</Words>
  <Characters>7279</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Portneacov</dc:creator>
  <cp:keywords/>
  <dc:description/>
  <cp:lastModifiedBy>Secția politici în domeniul forestier și cinegetic</cp:lastModifiedBy>
  <cp:revision>3</cp:revision>
  <dcterms:created xsi:type="dcterms:W3CDTF">2025-08-14T13:14:00Z</dcterms:created>
  <dcterms:modified xsi:type="dcterms:W3CDTF">2025-08-15T12:11:00Z</dcterms:modified>
</cp:coreProperties>
</file>